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1EA4D61" w14:textId="2887C2A6" w:rsidR="00402EAD" w:rsidRDefault="00402EAD">
      <w:r>
        <w:t xml:space="preserve">Assessment of </w:t>
      </w:r>
      <w:proofErr w:type="spellStart"/>
      <w:r>
        <w:t>Ksoll</w:t>
      </w:r>
      <w:proofErr w:type="spellEnd"/>
      <w:r>
        <w:t xml:space="preserve"> classification in individual highly </w:t>
      </w:r>
      <w:proofErr w:type="spellStart"/>
      <w:r>
        <w:t>extincted</w:t>
      </w:r>
      <w:proofErr w:type="spellEnd"/>
      <w:r>
        <w:t xml:space="preserve"> regions</w:t>
      </w:r>
    </w:p>
    <w:p w14:paraId="7B431113" w14:textId="56F2FDA3" w:rsidR="00402EAD" w:rsidRDefault="00402EAD"/>
    <w:p w14:paraId="42F93A3F" w14:textId="58483AFE" w:rsidR="00402EAD" w:rsidRPr="00402EAD" w:rsidRDefault="00402EAD">
      <w:pPr>
        <w:rPr>
          <w:sz w:val="21"/>
          <w:szCs w:val="21"/>
        </w:rPr>
      </w:pPr>
      <w:r w:rsidRPr="00402EAD">
        <w:rPr>
          <w:sz w:val="21"/>
          <w:szCs w:val="21"/>
        </w:rPr>
        <w:t>Clump72</w:t>
      </w:r>
    </w:p>
    <w:p w14:paraId="660C05B4" w14:textId="049C63F7" w:rsidR="00402EAD" w:rsidRDefault="00402EAD">
      <w:pPr>
        <w:rPr>
          <w:sz w:val="21"/>
          <w:szCs w:val="21"/>
        </w:rPr>
      </w:pPr>
      <w:r w:rsidRPr="00402EAD">
        <w:rPr>
          <w:sz w:val="21"/>
          <w:szCs w:val="21"/>
        </w:rPr>
        <w:t>(</w:t>
      </w:r>
      <w:proofErr w:type="gramStart"/>
      <w:r w:rsidRPr="00402EAD">
        <w:rPr>
          <w:sz w:val="21"/>
          <w:szCs w:val="21"/>
        </w:rPr>
        <w:t>note</w:t>
      </w:r>
      <w:proofErr w:type="gramEnd"/>
      <w:r w:rsidRPr="00402EAD">
        <w:rPr>
          <w:sz w:val="21"/>
          <w:szCs w:val="21"/>
        </w:rPr>
        <w:t xml:space="preserve"> these are the 3xbinned images – full res is higher)</w:t>
      </w:r>
    </w:p>
    <w:p w14:paraId="7EB39DDE" w14:textId="6114CC36" w:rsidR="00402EAD" w:rsidRDefault="00402EAD">
      <w:pPr>
        <w:rPr>
          <w:sz w:val="21"/>
          <w:szCs w:val="21"/>
        </w:rPr>
      </w:pPr>
      <w:proofErr w:type="spellStart"/>
      <w:r>
        <w:rPr>
          <w:sz w:val="21"/>
          <w:szCs w:val="21"/>
        </w:rPr>
        <w:t>Ksoll</w:t>
      </w:r>
      <w:proofErr w:type="spellEnd"/>
      <w:r>
        <w:rPr>
          <w:sz w:val="21"/>
          <w:szCs w:val="21"/>
        </w:rPr>
        <w:t xml:space="preserve"> PMS candidates are in green with their mean probability</w:t>
      </w:r>
    </w:p>
    <w:p w14:paraId="75EB0D87" w14:textId="00EFEC97" w:rsidR="0027505A" w:rsidRPr="00402EAD" w:rsidRDefault="0027505A">
      <w:pPr>
        <w:rPr>
          <w:sz w:val="21"/>
          <w:szCs w:val="21"/>
        </w:rPr>
      </w:pPr>
      <w:r>
        <w:rPr>
          <w:sz w:val="21"/>
          <w:szCs w:val="21"/>
        </w:rPr>
        <w:t>Contours are fitted dust column from Galliano out to PACS160</w:t>
      </w:r>
    </w:p>
    <w:p w14:paraId="08D9366B" w14:textId="25A3CDB9" w:rsidR="00402EAD" w:rsidRDefault="00402EAD">
      <w:r>
        <w:rPr>
          <w:noProof/>
        </w:rPr>
        <w:drawing>
          <wp:inline distT="0" distB="0" distL="0" distR="0" wp14:anchorId="72100FF6" wp14:editId="516D1CBC">
            <wp:extent cx="3125468" cy="2678931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3279" cy="2788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817EE27" wp14:editId="7AA4DD69">
            <wp:extent cx="3127828" cy="268095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4790" cy="2738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14BCD" w14:textId="3475B537" w:rsidR="00F24773" w:rsidRDefault="00F24773"/>
    <w:p w14:paraId="22B5CC3C" w14:textId="22CECFBE" w:rsidR="00F24773" w:rsidRPr="00F24773" w:rsidRDefault="00F24773">
      <w:pPr>
        <w:rPr>
          <w:sz w:val="21"/>
          <w:szCs w:val="21"/>
        </w:rPr>
      </w:pPr>
      <w:r w:rsidRPr="00F24773">
        <w:rPr>
          <w:sz w:val="21"/>
          <w:szCs w:val="21"/>
        </w:rPr>
        <w:t xml:space="preserve">Observed and </w:t>
      </w:r>
      <w:proofErr w:type="spellStart"/>
      <w:r w:rsidRPr="00F24773">
        <w:rPr>
          <w:sz w:val="21"/>
          <w:szCs w:val="21"/>
        </w:rPr>
        <w:t>deredenned</w:t>
      </w:r>
      <w:proofErr w:type="spellEnd"/>
      <w:r w:rsidRPr="00F24773">
        <w:rPr>
          <w:sz w:val="21"/>
          <w:szCs w:val="21"/>
        </w:rPr>
        <w:t xml:space="preserve">, for R136 in black dots, and for this region in green. </w:t>
      </w:r>
    </w:p>
    <w:p w14:paraId="73047719" w14:textId="579F53B6" w:rsidR="00F24773" w:rsidRPr="00F24773" w:rsidRDefault="00F24773">
      <w:pPr>
        <w:rPr>
          <w:sz w:val="21"/>
          <w:szCs w:val="21"/>
        </w:rPr>
      </w:pPr>
      <w:r w:rsidRPr="00F24773">
        <w:rPr>
          <w:sz w:val="21"/>
          <w:szCs w:val="21"/>
        </w:rPr>
        <w:t xml:space="preserve">The single UMS star that is being used to deredden the entire region is shown. </w:t>
      </w:r>
    </w:p>
    <w:p w14:paraId="57E8FF76" w14:textId="4824161E" w:rsidR="00F24773" w:rsidRDefault="00402EAD">
      <w:r>
        <w:rPr>
          <w:noProof/>
        </w:rPr>
        <w:drawing>
          <wp:inline distT="0" distB="0" distL="0" distR="0" wp14:anchorId="68A3FF82" wp14:editId="4C17A0BE">
            <wp:extent cx="4782457" cy="3848806"/>
            <wp:effectExtent l="0" t="0" r="5715" b="0"/>
            <wp:docPr id="1" name="Picture 1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, scatter chart&#10;&#10;Description automatically generated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09" t="10246" r="8254" b="2588"/>
                    <a:stretch/>
                  </pic:blipFill>
                  <pic:spPr bwMode="auto">
                    <a:xfrm>
                      <a:off x="0" y="0"/>
                      <a:ext cx="4830335" cy="38873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7170F2" w14:textId="77777777" w:rsidR="00B0362A" w:rsidRDefault="00260610">
      <w:r>
        <w:br w:type="page"/>
      </w:r>
    </w:p>
    <w:p w14:paraId="68E87B20" w14:textId="52A87F5E" w:rsidR="00B0362A" w:rsidRDefault="00B0362A">
      <w:pPr>
        <w:rPr>
          <w:sz w:val="21"/>
          <w:szCs w:val="21"/>
        </w:rPr>
      </w:pPr>
      <w:r>
        <w:rPr>
          <w:sz w:val="21"/>
          <w:szCs w:val="21"/>
        </w:rPr>
        <w:lastRenderedPageBreak/>
        <w:t xml:space="preserve">457593: not detected at 555, so </w:t>
      </w:r>
      <w:r>
        <w:rPr>
          <w:sz w:val="21"/>
          <w:szCs w:val="21"/>
        </w:rPr>
        <w:t xml:space="preserve">can’t be classified </w:t>
      </w:r>
      <w:r w:rsidR="00A84828">
        <w:rPr>
          <w:sz w:val="21"/>
          <w:szCs w:val="21"/>
        </w:rPr>
        <w:t>with 555-7</w:t>
      </w:r>
      <w:r w:rsidR="00AC0E3C">
        <w:rPr>
          <w:sz w:val="21"/>
          <w:szCs w:val="21"/>
        </w:rPr>
        <w:t>55</w:t>
      </w:r>
    </w:p>
    <w:p w14:paraId="47A7FFF2" w14:textId="5E3B0B4A" w:rsidR="00A84828" w:rsidRDefault="00A84828">
      <w:pPr>
        <w:rPr>
          <w:sz w:val="21"/>
          <w:szCs w:val="21"/>
        </w:rPr>
      </w:pPr>
      <w:r>
        <w:rPr>
          <w:sz w:val="21"/>
          <w:szCs w:val="21"/>
        </w:rPr>
        <w:t xml:space="preserve">452716: </w:t>
      </w:r>
      <w:r>
        <w:rPr>
          <w:sz w:val="21"/>
          <w:szCs w:val="21"/>
        </w:rPr>
        <w:t>not detected at 555</w:t>
      </w:r>
    </w:p>
    <w:p w14:paraId="6BFAA5BB" w14:textId="3C06B8B3" w:rsidR="00060924" w:rsidRDefault="00260610">
      <w:pPr>
        <w:rPr>
          <w:sz w:val="21"/>
          <w:szCs w:val="21"/>
        </w:rPr>
      </w:pPr>
      <w:r>
        <w:rPr>
          <w:sz w:val="21"/>
          <w:szCs w:val="21"/>
        </w:rPr>
        <w:t xml:space="preserve">452717: </w:t>
      </w:r>
      <w:r w:rsidR="00060924">
        <w:rPr>
          <w:sz w:val="21"/>
          <w:szCs w:val="21"/>
        </w:rPr>
        <w:t>close to MS in V-I so not distinguished there</w:t>
      </w:r>
    </w:p>
    <w:p w14:paraId="719DB668" w14:textId="5AD4F3B7" w:rsidR="00060924" w:rsidRDefault="00060924">
      <w:pPr>
        <w:rPr>
          <w:sz w:val="21"/>
          <w:szCs w:val="21"/>
        </w:rPr>
      </w:pPr>
      <w:r>
        <w:rPr>
          <w:sz w:val="21"/>
          <w:szCs w:val="21"/>
        </w:rPr>
        <w:t>452705: quite red – not sure why it isn’t classified as PMS – possibly due to the zero-prob. FG sources in training set?</w:t>
      </w:r>
    </w:p>
    <w:p w14:paraId="36969CAE" w14:textId="78C738CF" w:rsidR="00A84828" w:rsidRDefault="00A84828">
      <w:pPr>
        <w:rPr>
          <w:sz w:val="21"/>
          <w:szCs w:val="21"/>
        </w:rPr>
      </w:pPr>
      <w:r>
        <w:rPr>
          <w:sz w:val="21"/>
          <w:szCs w:val="21"/>
        </w:rPr>
        <w:t xml:space="preserve">452699: </w:t>
      </w:r>
      <w:r>
        <w:rPr>
          <w:sz w:val="21"/>
          <w:szCs w:val="21"/>
        </w:rPr>
        <w:t>quite red – not sure why it isn’t classified as PMS</w:t>
      </w:r>
    </w:p>
    <w:p w14:paraId="0DDB680B" w14:textId="50AFACB8" w:rsidR="00134551" w:rsidRDefault="00134551">
      <w:pPr>
        <w:rPr>
          <w:sz w:val="21"/>
          <w:szCs w:val="21"/>
        </w:rPr>
      </w:pPr>
      <w:r>
        <w:rPr>
          <w:noProof/>
          <w:sz w:val="21"/>
          <w:szCs w:val="21"/>
        </w:rPr>
        <w:drawing>
          <wp:inline distT="0" distB="0" distL="0" distR="0" wp14:anchorId="0EEE6D4C" wp14:editId="50DACE23">
            <wp:extent cx="3614057" cy="2915339"/>
            <wp:effectExtent l="0" t="0" r="5715" b="5715"/>
            <wp:docPr id="5" name="Picture 5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Background pattern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3451" cy="2979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1"/>
          <w:szCs w:val="21"/>
        </w:rPr>
        <w:drawing>
          <wp:inline distT="0" distB="0" distL="0" distR="0" wp14:anchorId="6122E45A" wp14:editId="4F007BD9">
            <wp:extent cx="3222172" cy="2998078"/>
            <wp:effectExtent l="0" t="0" r="3810" b="0"/>
            <wp:docPr id="6" name="Picture 6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hart, scatter chart&#10;&#10;Description automatically generated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02" t="10948" r="9211" b="3327"/>
                    <a:stretch/>
                  </pic:blipFill>
                  <pic:spPr bwMode="auto">
                    <a:xfrm>
                      <a:off x="0" y="0"/>
                      <a:ext cx="3245400" cy="30196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8200E2" w14:textId="72089061" w:rsidR="00BE0667" w:rsidRDefault="00BE0667">
      <w:pPr>
        <w:rPr>
          <w:sz w:val="21"/>
          <w:szCs w:val="21"/>
        </w:rPr>
      </w:pPr>
    </w:p>
    <w:p w14:paraId="4D19C6CA" w14:textId="7E9B0951" w:rsidR="00BE0667" w:rsidRDefault="00BE0667">
      <w:pPr>
        <w:rPr>
          <w:sz w:val="21"/>
          <w:szCs w:val="21"/>
        </w:rPr>
      </w:pPr>
      <w:r>
        <w:rPr>
          <w:sz w:val="21"/>
          <w:szCs w:val="21"/>
        </w:rPr>
        <w:t>The marked points stand out in the NIR, showing the benefit of including those bands in the classification:</w:t>
      </w:r>
    </w:p>
    <w:p w14:paraId="1CC171D9" w14:textId="670A5801" w:rsidR="00BE0667" w:rsidRDefault="00BE0667">
      <w:pPr>
        <w:rPr>
          <w:sz w:val="21"/>
          <w:szCs w:val="21"/>
        </w:rPr>
      </w:pPr>
      <w:r>
        <w:rPr>
          <w:noProof/>
          <w:sz w:val="21"/>
          <w:szCs w:val="21"/>
        </w:rPr>
        <w:drawing>
          <wp:inline distT="0" distB="0" distL="0" distR="0" wp14:anchorId="12DF02B2" wp14:editId="0622B171">
            <wp:extent cx="3037555" cy="2844800"/>
            <wp:effectExtent l="0" t="0" r="0" b="0"/>
            <wp:docPr id="8" name="Picture 8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hart, scatter char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7569" cy="2854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E0667" w:rsidSect="00402EAD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2EAD"/>
    <w:rsid w:val="00060924"/>
    <w:rsid w:val="00134551"/>
    <w:rsid w:val="0021320D"/>
    <w:rsid w:val="00260610"/>
    <w:rsid w:val="0027505A"/>
    <w:rsid w:val="00402EAD"/>
    <w:rsid w:val="00483F10"/>
    <w:rsid w:val="006073B3"/>
    <w:rsid w:val="00A84828"/>
    <w:rsid w:val="00AC0E3C"/>
    <w:rsid w:val="00B0362A"/>
    <w:rsid w:val="00BE0667"/>
    <w:rsid w:val="00E150C6"/>
    <w:rsid w:val="00F24773"/>
    <w:rsid w:val="00F321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3674DDE"/>
  <w15:chartTrackingRefBased/>
  <w15:docId w15:val="{1DE2B533-104F-4142-95CE-7A659BE913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2</Pages>
  <Words>130</Words>
  <Characters>744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Indebetouw, Remy (ri3e)</dc:creator>
  <cp:keywords/>
  <dc:description/>
  <cp:lastModifiedBy>Indebetouw, Remy (ri3e)</cp:lastModifiedBy>
  <cp:revision>8</cp:revision>
  <dcterms:created xsi:type="dcterms:W3CDTF">2021-05-19T14:15:00Z</dcterms:created>
  <dcterms:modified xsi:type="dcterms:W3CDTF">2021-05-19T17:38:00Z</dcterms:modified>
</cp:coreProperties>
</file>