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80A7" w14:textId="77777777" w:rsidR="00A3484E" w:rsidRPr="00781C8F" w:rsidRDefault="00781C8F">
      <w:pPr>
        <w:rPr>
          <w:color w:val="FF0000"/>
        </w:rPr>
      </w:pPr>
      <w:r w:rsidRPr="00781C8F">
        <w:rPr>
          <w:color w:val="FF0000"/>
        </w:rPr>
        <w:t>heyer12, heyer13:</w:t>
      </w:r>
    </w:p>
    <w:p w14:paraId="22647617" w14:textId="77777777" w:rsidR="00781C8F" w:rsidRDefault="00EC7C3E">
      <w:hyperlink r:id="rId4" w:history="1">
        <w:r w:rsidR="00781C8F" w:rsidRPr="00D64C2A">
          <w:rPr>
            <w:rStyle w:val="Hyperlink"/>
          </w:rPr>
          <w:t>https://ui.adsabs.harvard.edu/abs/2009ApJ...699.1092H/abstract</w:t>
        </w:r>
      </w:hyperlink>
    </w:p>
    <w:p w14:paraId="031307A8" w14:textId="77777777" w:rsidR="00781C8F" w:rsidRDefault="00781C8F">
      <w:r w:rsidRPr="00781C8F">
        <w:rPr>
          <w:noProof/>
        </w:rPr>
        <w:drawing>
          <wp:inline distT="0" distB="0" distL="0" distR="0" wp14:anchorId="557D9877" wp14:editId="4E4EF3F5">
            <wp:extent cx="3056965" cy="224676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356" cy="22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C5" w:rsidRPr="00781C8F">
        <w:rPr>
          <w:noProof/>
        </w:rPr>
        <w:drawing>
          <wp:inline distT="0" distB="0" distL="0" distR="0" wp14:anchorId="45F1D8F8" wp14:editId="6A1D6933">
            <wp:extent cx="2846723" cy="2731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27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D75" w14:textId="77777777" w:rsidR="00781C8F" w:rsidRDefault="00781C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14"/>
          <w:szCs w:val="14"/>
        </w:rPr>
        <w:t>12</w:t>
      </w:r>
      <w:r>
        <w:rPr>
          <w:rFonts w:ascii="Times New Roman" w:hAnsi="Times New Roman" w:cs="Times New Roman"/>
          <w:sz w:val="20"/>
          <w:szCs w:val="20"/>
        </w:rPr>
        <w:t>C/</w:t>
      </w:r>
      <w:r>
        <w:rPr>
          <w:rFonts w:ascii="Times New Roman" w:hAnsi="Times New Roman" w:cs="Times New Roman"/>
          <w:sz w:val="14"/>
          <w:szCs w:val="14"/>
        </w:rPr>
        <w:t>13</w:t>
      </w:r>
      <w:r>
        <w:rPr>
          <w:rFonts w:ascii="Times New Roman" w:hAnsi="Times New Roman" w:cs="Times New Roman"/>
          <w:sz w:val="20"/>
          <w:szCs w:val="20"/>
        </w:rPr>
        <w:t>C] = 6.2R</w:t>
      </w:r>
      <w:r>
        <w:rPr>
          <w:rFonts w:ascii="Times New Roman" w:hAnsi="Times New Roman" w:cs="Times New Roman"/>
          <w:sz w:val="14"/>
          <w:szCs w:val="14"/>
        </w:rPr>
        <w:t xml:space="preserve">gal </w:t>
      </w:r>
      <w:r>
        <w:rPr>
          <w:rFonts w:ascii="Times New Roman" w:hAnsi="Times New Roman" w:cs="Times New Roman"/>
          <w:sz w:val="20"/>
          <w:szCs w:val="20"/>
        </w:rPr>
        <w:t xml:space="preserve">+ 18.7. </w:t>
      </w:r>
    </w:p>
    <w:p w14:paraId="4688E88A" w14:textId="77777777" w:rsidR="00781C8F" w:rsidRPr="00781C8F" w:rsidRDefault="00781C8F" w:rsidP="00781C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hAnsi="Times New Roman" w:cs="Times New Roman"/>
          <w:color w:val="000000"/>
          <w:sz w:val="14"/>
          <w:szCs w:val="14"/>
        </w:rPr>
        <w:t>12</w:t>
      </w:r>
      <w:r>
        <w:rPr>
          <w:rFonts w:ascii="Times New Roman" w:hAnsi="Times New Roman" w:cs="Times New Roman"/>
          <w:color w:val="000000"/>
          <w:sz w:val="20"/>
          <w:szCs w:val="20"/>
        </w:rPr>
        <w:t>CO abundance ratio of 1.1x10</w:t>
      </w:r>
      <w:r w:rsidRPr="00781C8F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4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(Freking et al. </w:t>
      </w:r>
      <w:r>
        <w:rPr>
          <w:rFonts w:ascii="Times New Roman" w:hAnsi="Times New Roman" w:cs="Times New Roman"/>
          <w:color w:val="0000FF"/>
          <w:sz w:val="20"/>
          <w:szCs w:val="20"/>
        </w:rPr>
        <w:t>1982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D4DC819" w14:textId="77777777" w:rsidR="00781C8F" w:rsidRDefault="00781C8F"/>
    <w:p w14:paraId="7C0226B1" w14:textId="77777777" w:rsidR="00781C8F" w:rsidRDefault="00781C8F"/>
    <w:p w14:paraId="79935CAB" w14:textId="77777777" w:rsidR="00781C8F" w:rsidRDefault="00781C8F">
      <w:r w:rsidRPr="00781C8F">
        <w:rPr>
          <w:noProof/>
        </w:rPr>
        <w:drawing>
          <wp:inline distT="0" distB="0" distL="0" distR="0" wp14:anchorId="0559B1D5" wp14:editId="5D07E5DC">
            <wp:extent cx="5943600" cy="63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C71" w14:textId="77777777" w:rsidR="00781C8F" w:rsidRDefault="00781C8F">
      <w:r w:rsidRPr="00781C8F">
        <w:t>i   l      b       v     rg  d      sigv r    lco      mlte           sig2 r2   lco2     mlte2</w:t>
      </w:r>
    </w:p>
    <w:p w14:paraId="151F3952" w14:textId="77777777" w:rsidR="00781C8F" w:rsidRDefault="00781C8F"/>
    <w:p w14:paraId="69E6B017" w14:textId="77777777" w:rsidR="00781C8F" w:rsidRDefault="00781C8F">
      <w:r>
        <w:t>so sigv,r,MLTE are w/in the SRBY boundaries, similar to a 12CO-derived clumpfind segmentation</w:t>
      </w:r>
      <w:r w:rsidR="0031572E">
        <w:t>.</w:t>
      </w:r>
    </w:p>
    <w:p w14:paraId="51FE5020" w14:textId="77777777" w:rsidR="0031572E" w:rsidRDefault="0031572E"/>
    <w:p w14:paraId="2454B970" w14:textId="77777777" w:rsidR="0031572E" w:rsidRDefault="00007A08">
      <w:r>
        <w:t>R is not explained in Heyer09 – going back to SRBY:</w:t>
      </w:r>
    </w:p>
    <w:p w14:paraId="615AC10C" w14:textId="77777777" w:rsidR="00007A08" w:rsidRDefault="00EC7C3E">
      <w:hyperlink r:id="rId8" w:history="1">
        <w:r w:rsidR="00007A08" w:rsidRPr="00D64C2A">
          <w:rPr>
            <w:rStyle w:val="Hyperlink"/>
          </w:rPr>
          <w:t>https://ui.adsabs.harvard.edu/abs/1987ApJ...319..730S/abstract</w:t>
        </w:r>
      </w:hyperlink>
    </w:p>
    <w:p w14:paraId="71ACCE83" w14:textId="77777777" w:rsidR="00007A08" w:rsidRDefault="00007A08">
      <w:r w:rsidRPr="00007A08">
        <w:rPr>
          <w:noProof/>
        </w:rPr>
        <w:drawing>
          <wp:inline distT="0" distB="0" distL="0" distR="0" wp14:anchorId="130A0C94" wp14:editId="03915393">
            <wp:extent cx="1398494" cy="29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413" cy="3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9AD" w14:textId="77777777" w:rsidR="00007A08" w:rsidRDefault="00007A08">
      <w:r w:rsidRPr="00007A08">
        <w:rPr>
          <w:noProof/>
        </w:rPr>
        <w:drawing>
          <wp:inline distT="0" distB="0" distL="0" distR="0" wp14:anchorId="793FDEA7" wp14:editId="224DABF9">
            <wp:extent cx="3272118" cy="684138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273" cy="7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C7B" w14:textId="77777777" w:rsidR="00007A08" w:rsidRDefault="00007A08">
      <w:r>
        <w:t>…</w:t>
      </w:r>
    </w:p>
    <w:p w14:paraId="401C1216" w14:textId="77777777" w:rsidR="00007A08" w:rsidRDefault="00007A08">
      <w:r>
        <w:rPr>
          <w:noProof/>
        </w:rPr>
        <w:lastRenderedPageBreak/>
        <w:drawing>
          <wp:inline distT="0" distB="0" distL="0" distR="0" wp14:anchorId="18CB3A50" wp14:editId="4788D425">
            <wp:extent cx="3325373" cy="316017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1 at 2.00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82" cy="3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A2F2" w14:textId="77777777" w:rsidR="00007A08" w:rsidRDefault="00007A08"/>
    <w:p w14:paraId="50EDE64B" w14:textId="77777777" w:rsidR="0022652B" w:rsidRDefault="0022652B">
      <w:r>
        <w:t xml:space="preserve">This is where the 1.92 comes from:  </w:t>
      </w:r>
    </w:p>
    <w:p w14:paraId="51A8B6EB" w14:textId="77777777" w:rsidR="0022652B" w:rsidRDefault="0022652B">
      <w:r>
        <w:t>R = 3.4/sqrt(pi) S = 1.92 sqrt(sigl*sigb)</w:t>
      </w:r>
    </w:p>
    <w:p w14:paraId="507E2FE2" w14:textId="77777777" w:rsidR="003C2125" w:rsidRDefault="003C2125">
      <w:r>
        <w:t>Sigl, sigb are the second moments in the spatial directions</w:t>
      </w:r>
    </w:p>
    <w:p w14:paraId="13FFDB21" w14:textId="77777777" w:rsidR="00A657D7" w:rsidRDefault="00A657D7"/>
    <w:p w14:paraId="59863549" w14:textId="4EC2E876" w:rsidR="009D59C5" w:rsidRDefault="00EC7C3E">
      <w:r>
        <w:t>I reproduced t</w:t>
      </w:r>
      <w:r w:rsidR="00A657D7">
        <w:t xml:space="preserve">his figure </w:t>
      </w:r>
      <w:r w:rsidR="009D59C5">
        <w:t>in Heyer09</w:t>
      </w:r>
      <w:bookmarkStart w:id="0" w:name="_GoBack"/>
      <w:bookmarkEnd w:id="0"/>
      <w:r w:rsidR="00A657D7">
        <w:t>:</w:t>
      </w:r>
      <w:r w:rsidR="00A657D7">
        <w:br/>
      </w:r>
      <w:r w:rsidR="009D59C5" w:rsidRPr="009D59C5">
        <w:rPr>
          <w:noProof/>
        </w:rPr>
        <w:drawing>
          <wp:inline distT="0" distB="0" distL="0" distR="0" wp14:anchorId="673F7B69" wp14:editId="096E6189">
            <wp:extent cx="3630839" cy="38010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210" cy="38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97C" w14:textId="77777777" w:rsidR="00A657D7" w:rsidRDefault="00A657D7">
      <w:r>
        <w:lastRenderedPageBreak/>
        <w:t>Oka</w:t>
      </w:r>
      <w:r w:rsidR="009D59C5">
        <w:t>01</w:t>
      </w:r>
      <w:r>
        <w:t xml:space="preserve"> galactic center</w:t>
      </w:r>
    </w:p>
    <w:p w14:paraId="69BF261A" w14:textId="77777777" w:rsidR="00A657D7" w:rsidRDefault="00A657D7"/>
    <w:p w14:paraId="6525AC27" w14:textId="77777777" w:rsidR="00A657D7" w:rsidRDefault="009D59C5">
      <w:r>
        <w:t>Figure reproduced: (with S=sigx)</w:t>
      </w:r>
    </w:p>
    <w:p w14:paraId="714A45E8" w14:textId="77777777" w:rsidR="009D59C5" w:rsidRDefault="009D59C5">
      <w:r w:rsidRPr="009D59C5">
        <w:rPr>
          <w:noProof/>
        </w:rPr>
        <w:drawing>
          <wp:inline distT="0" distB="0" distL="0" distR="0" wp14:anchorId="6AA077F1" wp14:editId="29265B14">
            <wp:extent cx="5796807" cy="45092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365" cy="45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B25" w14:textId="77777777" w:rsidR="00A657D7" w:rsidRDefault="00A657D7"/>
    <w:p w14:paraId="544619A4" w14:textId="77777777" w:rsidR="00A657D7" w:rsidRDefault="00A657D7">
      <w:pPr>
        <w:pBdr>
          <w:bottom w:val="single" w:sz="6" w:space="1" w:color="auto"/>
        </w:pBdr>
      </w:pPr>
    </w:p>
    <w:p w14:paraId="20528232" w14:textId="77777777" w:rsidR="00A657D7" w:rsidRDefault="00A657D7">
      <w:r>
        <w:t>COMPLETE</w:t>
      </w:r>
    </w:p>
    <w:p w14:paraId="185974EF" w14:textId="77777777" w:rsidR="00A657D7" w:rsidRDefault="00A657D7">
      <w:r w:rsidRPr="00A657D7">
        <w:t>https://www.cfa.harvard.edu/COMPLETE/data.html</w:t>
      </w:r>
    </w:p>
    <w:p w14:paraId="3AE7B437" w14:textId="77777777" w:rsidR="009668BC" w:rsidRDefault="00EC7C3E" w:rsidP="009668BC">
      <w:hyperlink r:id="rId14" w:history="1">
        <w:r w:rsidR="009668BC">
          <w:rPr>
            <w:rStyle w:val="Hyperlink"/>
          </w:rPr>
          <w:t xml:space="preserve">FCRAO </w:t>
        </w:r>
        <w:r w:rsidR="009668BC">
          <w:rPr>
            <w:rStyle w:val="search-term-match"/>
            <w:color w:val="0000FF"/>
            <w:u w:val="single"/>
          </w:rPr>
          <w:t>Perseus</w:t>
        </w:r>
        <w:r w:rsidR="009668BC">
          <w:rPr>
            <w:rStyle w:val="Hyperlink"/>
          </w:rPr>
          <w:t xml:space="preserve"> 12CO cubes and map</w:t>
        </w:r>
      </w:hyperlink>
    </w:p>
    <w:p w14:paraId="65F96F14" w14:textId="77777777" w:rsidR="009668BC" w:rsidRDefault="00EC7C3E" w:rsidP="009668BC">
      <w:hyperlink r:id="rId15" w:history="1">
        <w:r w:rsidR="009668BC">
          <w:rPr>
            <w:rStyle w:val="Hyperlink"/>
          </w:rPr>
          <w:t xml:space="preserve">PerA_12coFCRAO_F_xyv.fits.gz </w:t>
        </w:r>
      </w:hyperlink>
    </w:p>
    <w:p w14:paraId="2D274EF3" w14:textId="77777777" w:rsidR="009668BC" w:rsidRPr="009668BC" w:rsidRDefault="009668BC" w:rsidP="009668BC">
      <w:pPr>
        <w:rPr>
          <w:sz w:val="20"/>
          <w:szCs w:val="20"/>
        </w:rPr>
      </w:pPr>
      <w:r w:rsidRPr="009668BC">
        <w:rPr>
          <w:sz w:val="20"/>
          <w:szCs w:val="20"/>
        </w:rPr>
        <w:t>imsubimage "PerA_12coFCRAO_F_xyv.image",outfile="PerA_12coFCRAO_F_xyv.trim.image",chans="100~350"</w:t>
      </w:r>
    </w:p>
    <w:p w14:paraId="580C7D58" w14:textId="77777777" w:rsidR="00007A08" w:rsidRDefault="009668BC" w:rsidP="009668BC">
      <w:pPr>
        <w:rPr>
          <w:sz w:val="20"/>
          <w:szCs w:val="20"/>
        </w:rPr>
      </w:pPr>
      <w:r w:rsidRPr="009668BC">
        <w:rPr>
          <w:sz w:val="20"/>
          <w:szCs w:val="20"/>
        </w:rPr>
        <w:t>exportfits "PerA_12coFCRAO_F_xyv.trim.image","PerA_12coFCRAO_F_xyv.trim.fits",velocity=True,dropdeg=True</w:t>
      </w:r>
    </w:p>
    <w:p w14:paraId="7231743B" w14:textId="77777777" w:rsidR="009668BC" w:rsidRDefault="009668BC" w:rsidP="009668BC">
      <w:pPr>
        <w:rPr>
          <w:sz w:val="20"/>
          <w:szCs w:val="20"/>
        </w:rPr>
      </w:pPr>
    </w:p>
    <w:p w14:paraId="6E44DE69" w14:textId="77777777" w:rsidR="009668BC" w:rsidRDefault="009668BC" w:rsidP="009668BC"/>
    <w:p w14:paraId="63156066" w14:textId="77777777" w:rsidR="00F363F5" w:rsidRDefault="00F363F5" w:rsidP="009668BC"/>
    <w:p w14:paraId="46200571" w14:textId="77777777" w:rsidR="00F363F5" w:rsidRPr="009668BC" w:rsidRDefault="00F363F5" w:rsidP="009668BC"/>
    <w:sectPr w:rsidR="00F363F5" w:rsidRPr="009668BC" w:rsidSect="0045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8F"/>
    <w:rsid w:val="00007A08"/>
    <w:rsid w:val="001F5D2F"/>
    <w:rsid w:val="0022652B"/>
    <w:rsid w:val="002525FE"/>
    <w:rsid w:val="0031572E"/>
    <w:rsid w:val="00322791"/>
    <w:rsid w:val="003C2125"/>
    <w:rsid w:val="00455D7D"/>
    <w:rsid w:val="00781C8F"/>
    <w:rsid w:val="008D2FCF"/>
    <w:rsid w:val="009668BC"/>
    <w:rsid w:val="009D59C5"/>
    <w:rsid w:val="00A3484E"/>
    <w:rsid w:val="00A657D7"/>
    <w:rsid w:val="00B41679"/>
    <w:rsid w:val="00B47FB8"/>
    <w:rsid w:val="00B76CBF"/>
    <w:rsid w:val="00C827CB"/>
    <w:rsid w:val="00EC7C3E"/>
    <w:rsid w:val="00F3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8C05"/>
  <w15:chartTrackingRefBased/>
  <w15:docId w15:val="{B48A4B6D-2724-1E46-9E40-4C4D539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C8F"/>
    <w:rPr>
      <w:color w:val="605E5C"/>
      <w:shd w:val="clear" w:color="auto" w:fill="E1DFDD"/>
    </w:rPr>
  </w:style>
  <w:style w:type="character" w:customStyle="1" w:styleId="search-term-match">
    <w:name w:val="search-term-match"/>
    <w:basedOn w:val="DefaultParagraphFont"/>
    <w:rsid w:val="0096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.adsabs.harvard.edu/abs/1987ApJ...319..730S/abstract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ataverse.harvard.edu/file.xhtml?persistentId=doi:10.7910/DVN/B1G6QP/RQVJZJ&amp;version=2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ui.adsabs.harvard.edu/abs/2009ApJ...699.1092H/abstract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dataverse.harvard.edu/dataset.xhtml?persistentId=doi:10.7910/DVN/B1G6Q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2020-05-11T16:58:00Z</dcterms:created>
  <dcterms:modified xsi:type="dcterms:W3CDTF">2020-07-06T13:35:00Z</dcterms:modified>
</cp:coreProperties>
</file>