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2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980"/>
        <w:gridCol w:w="3645"/>
        <w:gridCol w:w="4635"/>
        <w:gridCol w:w="1785"/>
        <w:tblGridChange w:id="0">
          <w:tblGrid>
            <w:gridCol w:w="690"/>
            <w:gridCol w:w="1980"/>
            <w:gridCol w:w="3645"/>
            <w:gridCol w:w="4635"/>
            <w:gridCol w:w="1785"/>
          </w:tblGrid>
        </w:tblGridChange>
      </w:tblGrid>
      <w:tr>
        <w:trPr>
          <w:trHeight w:val="510" w:hRule="atLeast"/>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color w:val="ffffff"/>
              </w:rPr>
            </w:pPr>
            <w:r w:rsidDel="00000000" w:rsidR="00000000" w:rsidRPr="00000000">
              <w:rPr>
                <w:color w:val="ffffff"/>
                <w:rtl w:val="0"/>
              </w:rPr>
              <w:t xml:space="preserve">Master Timeline of NGDC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Location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Look me up sometime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Crazydave by the VMs Attachment: Crazydave1.mp3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on a email thread about Virtual Machine installation saying that she should listen to some other songs as well.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Whats going 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r w:rsidDel="00000000" w:rsidR="00000000" w:rsidRPr="00000000">
              <w:rPr>
                <w:rtl w:val="0"/>
              </w:rPr>
              <w:t xml:space="preserve">tracysumtwelve@gmail.com</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asks Tracy to check in with Coral.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joe.sum.twelve@gmail.com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Regarding Terry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Regarding Terry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Long time no see...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replied back saying that he knows a guy called King.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throne1966@hotmail.com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Cc:coralbluetwo@hotmail.com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can't pass up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with account login information for: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coralblue@hotmail.com</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legalBee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tracysumtwelve@gmail.com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x/Messages/8 A3BD06F- CDB1-4453- 9C69- 77E06823F2A E.emlx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 Tracy thanked Carry for the lunch.</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Fwd: can't pass up</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cant’ pass up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forwards that email to Tracy (Coral)</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x/Messages/9 F0508B8- 04FB-490E- A7F0- 3E23B0E7C5 9B.emlx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the meet at 9 tomorrow.</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"Google+" &lt;noreply- 5dd47ca1@plus.google.com&gt;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Carry asking her what she meant by “It will be gun”.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0">
      <w:pPr>
        <w:pStyle w:val="Heading3"/>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