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D9BD" w14:textId="77777777" w:rsidR="00770719" w:rsidRDefault="00770719">
      <w:pPr>
        <w:jc w:val="center"/>
      </w:pPr>
    </w:p>
    <w:p w14:paraId="29E354C9" w14:textId="77777777" w:rsidR="00770719" w:rsidRDefault="00770719">
      <w:pPr>
        <w:pStyle w:val="Heading1"/>
        <w:jc w:val="center"/>
      </w:pPr>
    </w:p>
    <w:p w14:paraId="3A638BE9" w14:textId="77777777" w:rsidR="00770719" w:rsidRDefault="00770719">
      <w:pPr>
        <w:pStyle w:val="Heading1"/>
        <w:jc w:val="center"/>
      </w:pPr>
    </w:p>
    <w:p w14:paraId="672A6659" w14:textId="11385D64" w:rsidR="000403BB" w:rsidRDefault="00362B1A">
      <w:pPr>
        <w:pStyle w:val="Heading1"/>
        <w:jc w:val="center"/>
      </w:pPr>
      <w:r>
        <w:rPr>
          <w:noProof/>
        </w:rPr>
        <w:drawing>
          <wp:anchor distT="0" distB="0" distL="0" distR="0" simplePos="0" relativeHeight="4" behindDoc="0" locked="0" layoutInCell="0" allowOverlap="1" wp14:anchorId="6E3107FC" wp14:editId="07777777">
            <wp:simplePos x="0" y="0"/>
            <wp:positionH relativeFrom="column">
              <wp:posOffset>339725</wp:posOffset>
            </wp:positionH>
            <wp:positionV relativeFrom="paragraph">
              <wp:posOffset>-603885</wp:posOffset>
            </wp:positionV>
            <wp:extent cx="840105" cy="61849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Decision making under</w:t>
      </w:r>
      <w:r>
        <w:rPr>
          <w:noProof/>
        </w:rPr>
        <w:drawing>
          <wp:anchor distT="0" distB="0" distL="0" distR="0" simplePos="0" relativeHeight="3" behindDoc="0" locked="0" layoutInCell="0" allowOverlap="1" wp14:anchorId="3AE8B08B" wp14:editId="07777777">
            <wp:simplePos x="0" y="0"/>
            <wp:positionH relativeFrom="column">
              <wp:posOffset>5349240</wp:posOffset>
            </wp:positionH>
            <wp:positionV relativeFrom="paragraph">
              <wp:posOffset>-529590</wp:posOffset>
            </wp:positionV>
            <wp:extent cx="814705" cy="5251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uncertainty on GPU</w:t>
      </w:r>
    </w:p>
    <w:p w14:paraId="0A37501D" w14:textId="014FDC62" w:rsidR="000403BB" w:rsidRDefault="00362B1A" w:rsidP="38B4392A">
      <w:pPr>
        <w:pStyle w:val="Title"/>
        <w:jc w:val="both"/>
      </w:pPr>
      <w:r>
        <w:t xml:space="preserve">  </w:t>
      </w:r>
      <w:r>
        <w:tab/>
      </w:r>
      <w:r>
        <w:t xml:space="preserve">Decision making under uncertainty is exceptionally computationally demanding. Since the robot has to decide online the best action, a typical approach is to approximate the decision-making mechanism. </w:t>
      </w:r>
      <w:r>
        <w:tab/>
        <w:t>In this project, we will harness the capabilities of th</w:t>
      </w:r>
      <w:r>
        <w:t xml:space="preserve">e bleeding edge scientific language JULIA alongside NVIDIA CUDA to move computations to GPU.                By massive parallelization, we hope to solve the </w:t>
      </w:r>
      <w:proofErr w:type="gramStart"/>
      <w:r>
        <w:t>decision making</w:t>
      </w:r>
      <w:proofErr w:type="gramEnd"/>
      <w:r>
        <w:t xml:space="preserve"> problem precisely. </w:t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3A2B1" wp14:editId="15F6DCA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25700" cy="5610224"/>
            <wp:effectExtent l="0" t="0" r="0" b="0"/>
            <wp:wrapSquare wrapText="bothSides"/>
            <wp:docPr id="9513352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6DD68" w14:textId="77777777" w:rsidR="000403BB" w:rsidRDefault="00362B1A">
      <w:pPr>
        <w:pStyle w:val="Title"/>
      </w:pPr>
      <w:r>
        <w:rPr>
          <w:b/>
          <w:bCs/>
        </w:rPr>
        <w:t>Prerequisites:</w:t>
      </w:r>
      <w:r>
        <w:t xml:space="preserve"> Strong programming skills. CUDA preferably. </w:t>
      </w:r>
    </w:p>
    <w:p w14:paraId="7C58F20F" w14:textId="77777777" w:rsidR="000403BB" w:rsidRDefault="00362B1A">
      <w:pPr>
        <w:pStyle w:val="Title"/>
      </w:pPr>
      <w:r>
        <w:rPr>
          <w:b/>
          <w:bCs/>
        </w:rPr>
        <w:t>M</w:t>
      </w:r>
      <w:r>
        <w:rPr>
          <w:b/>
          <w:bCs/>
        </w:rPr>
        <w:t>ain Supervisor</w:t>
      </w:r>
      <w:r>
        <w:t xml:space="preserve">: Andrey </w:t>
      </w:r>
      <w:proofErr w:type="spellStart"/>
      <w:r>
        <w:t>Zhitnikov</w:t>
      </w:r>
      <w:proofErr w:type="spellEnd"/>
      <w:r>
        <w:t xml:space="preserve"> (Tel. 0547658690) andreyz@campus.technion.ac.il </w:t>
      </w:r>
    </w:p>
    <w:p w14:paraId="57058E93" w14:textId="4FF06D5C" w:rsidR="000403BB" w:rsidRDefault="00362B1A">
      <w:pPr>
        <w:pStyle w:val="Title"/>
        <w:rPr>
          <w:b/>
          <w:bCs/>
        </w:rPr>
      </w:pPr>
      <w:r>
        <w:rPr>
          <w:b/>
          <w:bCs/>
        </w:rPr>
        <w:t>Additional supervisor</w:t>
      </w:r>
      <w:r>
        <w:t xml:space="preserve">: </w:t>
      </w:r>
      <w:r w:rsidR="002D54F4">
        <w:t xml:space="preserve">Dr. </w:t>
      </w:r>
      <w:r>
        <w:t xml:space="preserve">Andrej </w:t>
      </w:r>
      <w:proofErr w:type="spellStart"/>
      <w:r>
        <w:t>Kitanov</w:t>
      </w:r>
      <w:proofErr w:type="spellEnd"/>
      <w:r>
        <w:t xml:space="preserve"> </w:t>
      </w:r>
    </w:p>
    <w:p w14:paraId="5DAB6C7B" w14:textId="156C3CFD" w:rsidR="000403BB" w:rsidRDefault="3A50A103">
      <w:pPr>
        <w:pStyle w:val="Title"/>
      </w:pPr>
      <w:r w:rsidRPr="3A50A103">
        <w:rPr>
          <w:b/>
          <w:bCs/>
        </w:rPr>
        <w:t>Academic supervisor</w:t>
      </w:r>
      <w:r>
        <w:t xml:space="preserve">: Assoc. Prof. Vadim </w:t>
      </w:r>
      <w:proofErr w:type="spellStart"/>
      <w:r>
        <w:t>Indelman</w:t>
      </w:r>
      <w:proofErr w:type="spellEnd"/>
      <w:r>
        <w:t xml:space="preserve">, vadim.indelman@technion.ac.il </w:t>
      </w:r>
    </w:p>
    <w:p w14:paraId="72ADD83B" w14:textId="77777777" w:rsidR="000403BB" w:rsidRDefault="00362B1A">
      <w:pPr>
        <w:pStyle w:val="Title"/>
      </w:pPr>
      <w:r>
        <w:t xml:space="preserve">Duration: 1 or 2 semesters </w:t>
      </w:r>
    </w:p>
    <w:sectPr w:rsidR="000403BB">
      <w:headerReference w:type="default" r:id="rId10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0180" w14:textId="77777777" w:rsidR="00362B1A" w:rsidRDefault="00362B1A" w:rsidP="00770719">
      <w:r>
        <w:separator/>
      </w:r>
    </w:p>
  </w:endnote>
  <w:endnote w:type="continuationSeparator" w:id="0">
    <w:p w14:paraId="3A788B3E" w14:textId="77777777" w:rsidR="00362B1A" w:rsidRDefault="00362B1A" w:rsidP="0077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7D658" w14:textId="77777777" w:rsidR="00362B1A" w:rsidRDefault="00362B1A" w:rsidP="00770719">
      <w:r>
        <w:separator/>
      </w:r>
    </w:p>
  </w:footnote>
  <w:footnote w:type="continuationSeparator" w:id="0">
    <w:p w14:paraId="1AB7B1E9" w14:textId="77777777" w:rsidR="00362B1A" w:rsidRDefault="00362B1A" w:rsidP="0077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9406" w14:textId="28E1177D" w:rsidR="00770719" w:rsidRDefault="00770719">
    <w:pPr>
      <w:pStyle w:val="Header"/>
    </w:pPr>
    <w:r w:rsidRPr="00770719">
      <w:drawing>
        <wp:anchor distT="0" distB="0" distL="114300" distR="114300" simplePos="0" relativeHeight="251660288" behindDoc="0" locked="0" layoutInCell="1" allowOverlap="1" wp14:anchorId="23981A72" wp14:editId="34D7A95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3660775" cy="506730"/>
          <wp:effectExtent l="0" t="0" r="0" b="0"/>
          <wp:wrapNone/>
          <wp:docPr id="4" name="Picture 4" descr="../../../../../Dropbox/ANPL/ANPL-Logos/2016-11-ANPL-Logos/%2320%20fullcolors%20in%20transparent%20bac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ropbox/ANPL/ANPL-Logos/2016-11-ANPL-Logos/%2320%20fullcolors%20in%20transparent%20bac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077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0719">
      <w:drawing>
        <wp:anchor distT="0" distB="0" distL="114300" distR="114300" simplePos="0" relativeHeight="251659264" behindDoc="0" locked="0" layoutInCell="1" allowOverlap="1" wp14:anchorId="2A36231A" wp14:editId="34B582B2">
          <wp:simplePos x="0" y="0"/>
          <wp:positionH relativeFrom="column">
            <wp:posOffset>5142865</wp:posOffset>
          </wp:positionH>
          <wp:positionV relativeFrom="paragraph">
            <wp:posOffset>132764</wp:posOffset>
          </wp:positionV>
          <wp:extent cx="1151255" cy="458470"/>
          <wp:effectExtent l="0" t="0" r="0" b="0"/>
          <wp:wrapNone/>
          <wp:docPr id="3" name="Picture 3" descr="Macintosh HD:Users:indelman:Vadim:PROFESSIONAL:DOCS:Logos:Technion - 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ndelman:Vadim:PROFESSIONAL:DOCS:Logos:Technion - Eng_Hor_Bl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D1EAA"/>
    <w:multiLevelType w:val="multilevel"/>
    <w:tmpl w:val="0C8811D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B4392A"/>
    <w:rsid w:val="000403BB"/>
    <w:rsid w:val="002D54F4"/>
    <w:rsid w:val="00362B1A"/>
    <w:rsid w:val="00770719"/>
    <w:rsid w:val="38B4392A"/>
    <w:rsid w:val="3A50A103"/>
    <w:rsid w:val="6EB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5AB5"/>
  <w15:docId w15:val="{A97D839A-22E1-455B-9491-3B3B2237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</w:style>
  <w:style w:type="paragraph" w:styleId="Header">
    <w:name w:val="header"/>
    <w:basedOn w:val="Normal"/>
    <w:link w:val="HeaderChar"/>
    <w:uiPriority w:val="99"/>
    <w:unhideWhenUsed/>
    <w:rsid w:val="0077071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70719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7071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70719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Vadim Indelman</cp:lastModifiedBy>
  <cp:revision>13</cp:revision>
  <dcterms:created xsi:type="dcterms:W3CDTF">2018-01-29T12:58:00Z</dcterms:created>
  <dcterms:modified xsi:type="dcterms:W3CDTF">2020-12-16T07:04:00Z</dcterms:modified>
  <dc:language>en-US</dc:language>
</cp:coreProperties>
</file>