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WhatsApp Alerts — Workflow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PSRI CRM · 9 October 2026</w:t>
      </w:r>
    </w:p>
    <w:p>
      <w:pPr>
        <w:pStyle w:val="Heading2"/>
        <w:spacing w:after="120" w:before="240"/>
      </w:pPr>
      <w:r>
        <w:t xml:space="preserve">Overview</w:t>
      </w:r>
    </w:p>
    <w:p>
      <w:pPr>
        <w:spacing w:after="120"/>
      </w:pPr>
      <w:r>
        <w:t xml:space="preserve">When an agent saves a new case, the CRM checks four conditions and sends a WhatsApp alert to the right department for each one that matches. One case can match several conditions, and each match sends its own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Fires on: </w:t>
      </w:r>
      <w:r>
        <w:t xml:space="preserve">a new case being saved, or an Incomplete draft being completed. Ordinary edits to an existing case do not fire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Runs once per case: </w:t>
      </w:r>
      <w:r>
        <w:t xml:space="preserve">a repeated save never sends the same alerts twice.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Where it lives: </w:t>
      </w:r>
      <w:r>
        <w:t xml:space="preserve">Admin → Workflows → </w:t>
      </w:r>
      <w:r>
        <w:rPr>
          <w:b/>
          <w:bCs/>
        </w:rPr>
        <w:t xml:space="preserve">+ Case WhatsApp Alerts</w:t>
      </w:r>
      <w:r>
        <w:t xml:space="preserve">. It runs alongside the existing New Case Onboarding workflow and does not change it.</w:t>
      </w:r>
    </w:p>
    <w:p>
      <w:pPr>
        <w:pStyle w:val="Heading2"/>
        <w:spacing w:after="120" w:before="240"/>
      </w:pPr>
      <w:r>
        <w:t xml:space="preserve">Workflow graph</w:t>
      </w:r>
    </w:p>
    <w:p>
      <w:pPr>
        <w:spacing w:after="120"/>
        <w:jc w:val="center"/>
      </w:pPr>
      <w:r>
        <w:drawing>
          <wp:inline distT="0" distB="0" distL="0" distR="0">
            <wp:extent cx="5734050" cy="3248025"/>
            <wp:effectExtent t="0" r="0" b="0" l="0"/>
            <wp:docPr id="1" name="graph" descr="Case saved branches to three checks: Call Back Arranged, High Value Case, and Call For contains Complaint. High Value then checks Transplant: yes sends Transplant Program, no sends High Value Case." title="Workflow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three checks run independently, so a case can match more than one, up to three alerts. A case that fails every check sends nothing.</w:t>
      </w:r>
    </w:p>
    <w:p>
      <w:pPr>
        <w:pStyle w:val="Heading2"/>
        <w:spacing w:after="120" w:before="240"/>
      </w:pPr>
      <w:r>
        <w:t xml:space="preserve">Nodes</w:t>
      </w:r>
    </w:p>
    <w:p>
      <w:pPr>
        <w:spacing w:after="120"/>
      </w:pPr>
      <w:r>
        <w:t xml:space="preserve">Each alert is a Send Notification node on the WhatsApp channel. Concern is the case summary the agent typed.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526"/>
        <w:gridCol w:w="1800"/>
      </w:tblGrid>
      <w:tr>
        <w:trPr>
          <w:tblHeader/>
        </w:trPr>
        <w:tc>
          <w:tcPr>
            <w:tcW w:type="dxa" w:w="2000"/>
            <w:shd w:fill="DCE8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</w:t>
            </w:r>
          </w:p>
        </w:tc>
        <w:tc>
          <w:tcPr>
            <w:tcW w:type="dxa" w:w="2700"/>
            <w:shd w:fill="DCE8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Sent when</w:t>
            </w:r>
          </w:p>
        </w:tc>
        <w:tc>
          <w:tcPr>
            <w:tcW w:type="dxa" w:w="2526"/>
            <w:shd w:fill="DCE8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Recipient</w:t>
            </w:r>
          </w:p>
        </w:tc>
        <w:tc>
          <w:tcPr>
            <w:tcW w:type="dxa" w:w="1800"/>
            <w:shd w:fill="DCE8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Message fields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CALL BACK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Back Arranged = true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 the guest was trying to reach (e.g. Report Desk, Billing Desk)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Number, Concern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 VALUE CASE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Value Case = true, not Transplant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Specialty desk for the procedure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Number, Concern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TRANSPLANT PROGRAM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Value Case = true and Procedure / Specialty Enquired contains "Transplant"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Transplant coordination team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Number, Location (city, state), Concern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COMPLAINT / FEEDBACK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For contains "Complaint"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Relations / Quality, plus the department named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Number, Concern</w:t>
            </w:r>
          </w:p>
        </w:tc>
      </w:tr>
    </w:tbl>
    <w:p>
      <w:pPr>
        <w:spacing w:after="120" w:before="200"/>
      </w:pPr>
      <w:r>
        <w:rPr>
          <w:b/>
          <w:bCs/>
        </w:rPr>
        <w:t xml:space="preserve">Transplant check: </w:t>
      </w:r>
      <w:r>
        <w:t xml:space="preserve">the case counts as Transplant if Type of Procedure, Name of Procedure or Specialty Enquired For contains "Transplant". A Transplant case gets the Transplant alert instead of the High Value alert, never both.</w:t>
      </w:r>
    </w:p>
    <w:p>
      <w:pPr>
        <w:pStyle w:val="Heading3"/>
      </w:pPr>
      <w:r>
        <w:t xml:space="preserve">Messages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CALL BACK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Name- {{contact.name}}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Number- {{contact.mobile}}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Concern- {{case.summary}}</w:t>
      </w:r>
    </w:p>
    <w:p>
      <w:pPr>
        <w:pBdr>
          <w:left w:val="single" w:color="2F6FD6" w:sz="18" w:space="6"/>
        </w:pBdr>
        <w:shd w:fill="F2F4F7" w:color="auto" w:val="clear"/>
        <w:spacing w:after="20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Please arrange a call back from concerned department.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HIGH VALUE CASE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Name - {{contact.name}}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Number - {{contact.mobile}}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Concern- {{case.summary}}</w:t>
      </w:r>
    </w:p>
    <w:p>
      <w:pPr>
        <w:pBdr>
          <w:left w:val="single" w:color="2F6FD6" w:sz="18" w:space="6"/>
        </w:pBdr>
        <w:shd w:fill="F2F4F7" w:color="auto" w:val="clear"/>
        <w:spacing w:after="20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Please arrange a call back from concerned department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Transplant Program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Name- {{contact.name}}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Number- {{contact.mobile}}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Location - {{contact.city}}, {{contact.state}}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Concern- {{case.summary}}</w:t>
      </w:r>
    </w:p>
    <w:p>
      <w:pPr>
        <w:pBdr>
          <w:left w:val="single" w:color="2F6FD6" w:sz="18" w:space="6"/>
        </w:pBdr>
        <w:shd w:fill="F2F4F7" w:color="auto" w:val="clear"/>
        <w:spacing w:after="20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Please arrange a call back from concerned department.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Complaint/Feedback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Name- {{contact.name}}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Number- {{contact.mobile}}</w:t>
      </w:r>
    </w:p>
    <w:p>
      <w:pPr>
        <w:pBdr>
          <w:left w:val="single" w:color="2F6FD6" w:sz="18" w:space="6"/>
        </w:pBdr>
        <w:shd w:fill="F2F4F7" w:color="auto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Concern- {{case.summary}}</w:t>
      </w:r>
    </w:p>
    <w:p>
      <w:pPr>
        <w:pBdr>
          <w:left w:val="single" w:color="2F6FD6" w:sz="18" w:space="6"/>
        </w:pBdr>
        <w:shd w:fill="F2F4F7" w:color="auto" w:val="clear"/>
        <w:spacing w:after="20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Please look into this matter.</w:t>
      </w:r>
    </w:p>
    <w:p>
      <w:pPr>
        <w:pStyle w:val="Heading2"/>
        <w:spacing w:after="120" w:before="240"/>
      </w:pPr>
      <w:r>
        <w:t xml:space="preserve">Before go-live</w:t>
      </w:r>
    </w:p>
    <w:p>
      <w:pPr>
        <w:spacing w:after="120"/>
      </w:pPr>
      <w:r>
        <w:t xml:space="preserve">The workflow is built and the routing has been tested, but no real WhatsApp message has been sent yet.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each department's WhatsApp number in the "To" field of its alert node. The workflow cannot be saved while any of the four is blank.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the WhatsApp provider and enter its URL, token and request format in the server settings. Until then every alert is logged as failed.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whether the provider requires these four messages to be pre-approved as templates.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exact "Complaint / Feedback" value in the Call For list. The check matches any value containing "Complaint".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 whether High Value alerts should go to a different desk per specialty. That needs extra condition nodes.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/>
    </w:pPr>
    <w:rPr>
      <w:rFonts w:ascii="Calibri" w:cs="Calibri" w:eastAsia="Calibri" w:hAnsi="Calibri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d40e8ef66f8afa2495a9a883747cbc1b7db3f0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WhatsApp Alerts — Workflow</dc:title>
  <dc:creator>PSRI CRM</dc:creator>
  <cp:lastModifiedBy>Un-named</cp:lastModifiedBy>
  <cp:revision>1</cp:revision>
  <dcterms:created xsi:type="dcterms:W3CDTF">2026-10-09T07:18:41.719Z</dcterms:created>
  <dcterms:modified xsi:type="dcterms:W3CDTF">2026-10-09T07:18:41.721Z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