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8DF10" w14:textId="77777777" w:rsidR="006706F2" w:rsidRPr="006706F2" w:rsidRDefault="006706F2" w:rsidP="006706F2">
      <w:pPr>
        <w:shd w:val="clear" w:color="auto" w:fill="FFFFFF"/>
        <w:spacing w:before="60" w:after="180" w:line="420" w:lineRule="atLeast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lang w:eastAsia="en-IN"/>
        </w:rPr>
      </w:pPr>
      <w:r w:rsidRPr="006706F2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lang w:eastAsia="en-IN"/>
        </w:rPr>
        <w:t>Unsupervised Representation Learning with Deep Convolutional Generative Adversarial Networks</w:t>
      </w:r>
    </w:p>
    <w:p w14:paraId="5CCBE87C" w14:textId="11DD5253" w:rsidR="00F93598" w:rsidRPr="00F93598" w:rsidRDefault="006706F2" w:rsidP="009E4CDB">
      <w:pPr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</w:pPr>
      <w:r w:rsidRPr="006706F2"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  <w:t>Radford A</w:t>
      </w:r>
      <w:r w:rsidR="00F93598" w:rsidRPr="00F93598"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  <w:t>,</w:t>
      </w:r>
      <w:r w:rsidR="00735B10"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  <w:t xml:space="preserve"> </w:t>
      </w:r>
      <w:r w:rsidR="00F93598" w:rsidRPr="00F93598"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  <w:t>201</w:t>
      </w:r>
      <w:r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  <w:t>5</w:t>
      </w:r>
    </w:p>
    <w:p w14:paraId="34D05676" w14:textId="77777777" w:rsidR="00F93598" w:rsidRDefault="00F93598" w:rsidP="009E4CD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04D8D4CB" w14:textId="60A6099E" w:rsidR="009E4CDB" w:rsidRPr="00F93598" w:rsidRDefault="009E4CDB" w:rsidP="009E4CDB">
      <w:pPr>
        <w:rPr>
          <w:b/>
        </w:rPr>
      </w:pPr>
      <w:r w:rsidRPr="00F93598">
        <w:rPr>
          <w:b/>
        </w:rPr>
        <w:t>Abstract</w:t>
      </w:r>
    </w:p>
    <w:p w14:paraId="34C974D1" w14:textId="0B09DBB7" w:rsidR="006706F2" w:rsidRDefault="006706F2" w:rsidP="009E4CDB">
      <w:r>
        <w:t xml:space="preserve">They introduced DCGANs to bridge the gap between success of CNN for supervised and unsupervised </w:t>
      </w:r>
      <w:r w:rsidR="00A30D9F">
        <w:t>learning. Training</w:t>
      </w:r>
      <w:r>
        <w:t xml:space="preserve"> on various datasets shows convincing evidence that our deep convolutional adversarial pair learn hierarchy of representation in both generator and </w:t>
      </w:r>
      <w:r w:rsidR="00A30D9F">
        <w:t>discriminator, they</w:t>
      </w:r>
      <w:r>
        <w:t xml:space="preserve"> also used learned features for </w:t>
      </w:r>
      <w:r w:rsidR="00A30D9F">
        <w:t>task</w:t>
      </w:r>
      <w:r>
        <w:t>.</w:t>
      </w:r>
    </w:p>
    <w:p w14:paraId="7146DA6B" w14:textId="194B3EBF" w:rsidR="009E4CDB" w:rsidRDefault="009E4CDB" w:rsidP="009E4CDB">
      <w:pPr>
        <w:rPr>
          <w:b/>
        </w:rPr>
      </w:pPr>
      <w:r w:rsidRPr="00831395">
        <w:rPr>
          <w:b/>
        </w:rPr>
        <w:t>Introductions</w:t>
      </w:r>
    </w:p>
    <w:p w14:paraId="400F5FD3" w14:textId="3F22ACC9" w:rsidR="00B873C9" w:rsidRDefault="006706F2" w:rsidP="009E4CDB">
      <w:pPr>
        <w:rPr>
          <w:bCs/>
        </w:rPr>
      </w:pPr>
      <w:r>
        <w:rPr>
          <w:bCs/>
        </w:rPr>
        <w:t xml:space="preserve">They proposed set of constraints </w:t>
      </w:r>
      <w:r w:rsidR="00B873C9">
        <w:rPr>
          <w:bCs/>
        </w:rPr>
        <w:t xml:space="preserve">un architectural topology of </w:t>
      </w:r>
      <w:r w:rsidR="00A30D9F">
        <w:rPr>
          <w:bCs/>
        </w:rPr>
        <w:t xml:space="preserve">CGAN, </w:t>
      </w:r>
      <w:r w:rsidR="00B873C9">
        <w:rPr>
          <w:bCs/>
        </w:rPr>
        <w:t xml:space="preserve">makes them more stable to train in most </w:t>
      </w:r>
      <w:r w:rsidR="00A30D9F">
        <w:rPr>
          <w:bCs/>
        </w:rPr>
        <w:t>settings, named</w:t>
      </w:r>
      <w:r w:rsidR="00B873C9">
        <w:rPr>
          <w:bCs/>
        </w:rPr>
        <w:t xml:space="preserve"> it Deep Convolutional GAN(DCGAN</w:t>
      </w:r>
      <w:r w:rsidR="00A30D9F">
        <w:rPr>
          <w:bCs/>
        </w:rPr>
        <w:t>), use</w:t>
      </w:r>
      <w:r w:rsidR="00B873C9">
        <w:rPr>
          <w:bCs/>
        </w:rPr>
        <w:t xml:space="preserve"> of trained discriminator for image classification </w:t>
      </w:r>
      <w:r w:rsidR="00A30D9F">
        <w:rPr>
          <w:bCs/>
        </w:rPr>
        <w:t>task. Visualize</w:t>
      </w:r>
      <w:r w:rsidR="00B873C9">
        <w:rPr>
          <w:bCs/>
        </w:rPr>
        <w:t xml:space="preserve"> the filter learnt by GANs </w:t>
      </w:r>
    </w:p>
    <w:p w14:paraId="73FA61E6" w14:textId="1E554262" w:rsidR="00B873C9" w:rsidRPr="006706F2" w:rsidRDefault="00B873C9" w:rsidP="009E4CDB">
      <w:pPr>
        <w:rPr>
          <w:bCs/>
        </w:rPr>
      </w:pPr>
      <w:r>
        <w:rPr>
          <w:bCs/>
        </w:rPr>
        <w:t>They show that generators have interesting vector arithmetic properties allowing for easy manipulation of many semantic qualities of generated samples.</w:t>
      </w:r>
    </w:p>
    <w:p w14:paraId="536D1D31" w14:textId="77777777" w:rsidR="009E4CDB" w:rsidRPr="0020610C" w:rsidRDefault="009E4CDB" w:rsidP="009E4CDB">
      <w:pPr>
        <w:rPr>
          <w:b/>
        </w:rPr>
      </w:pPr>
      <w:r w:rsidRPr="0020610C">
        <w:rPr>
          <w:b/>
        </w:rPr>
        <w:t>Survey</w:t>
      </w:r>
    </w:p>
    <w:p w14:paraId="31A77314" w14:textId="77777777" w:rsidR="00B42CD8" w:rsidRDefault="00B873C9" w:rsidP="009E4CDB">
      <w:r>
        <w:t>They proposed more stable set of architecture for training GAN</w:t>
      </w:r>
      <w:r w:rsidR="00B42CD8">
        <w:t>.</w:t>
      </w:r>
    </w:p>
    <w:p w14:paraId="2CB238D4" w14:textId="356C45C0" w:rsidR="00E33A76" w:rsidRDefault="00B42CD8" w:rsidP="009E4CDB">
      <w:r>
        <w:t xml:space="preserve">There were still some model instability </w:t>
      </w:r>
      <w:r w:rsidR="00A30D9F">
        <w:t>remaining, further work needed to tackle the instability.</w:t>
      </w:r>
    </w:p>
    <w:p w14:paraId="54A0FC4A" w14:textId="612DBD6D" w:rsidR="00A30D9F" w:rsidRDefault="00A30D9F" w:rsidP="009E4CDB">
      <w:r>
        <w:t>They also thought that extending framework to other domain should be interesting</w:t>
      </w:r>
    </w:p>
    <w:sectPr w:rsidR="00A30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D45"/>
    <w:rsid w:val="0020610C"/>
    <w:rsid w:val="00207EEA"/>
    <w:rsid w:val="003A0D45"/>
    <w:rsid w:val="006706F2"/>
    <w:rsid w:val="00735B10"/>
    <w:rsid w:val="00831395"/>
    <w:rsid w:val="008719D3"/>
    <w:rsid w:val="009E4CDB"/>
    <w:rsid w:val="00A30D9F"/>
    <w:rsid w:val="00B42CD8"/>
    <w:rsid w:val="00B873C9"/>
    <w:rsid w:val="00E33A76"/>
    <w:rsid w:val="00EB1BF3"/>
    <w:rsid w:val="00F9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7BE6"/>
  <w15:chartTrackingRefBased/>
  <w15:docId w15:val="{D7D5D90F-C99C-4071-8B60-854B2A63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06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6F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4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</dc:creator>
  <cp:keywords/>
  <dc:description/>
  <cp:lastModifiedBy>Inder Barthwal</cp:lastModifiedBy>
  <cp:revision>2</cp:revision>
  <dcterms:created xsi:type="dcterms:W3CDTF">2020-09-10T05:10:00Z</dcterms:created>
  <dcterms:modified xsi:type="dcterms:W3CDTF">2020-09-10T05:10:00Z</dcterms:modified>
</cp:coreProperties>
</file>