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33434" w14:textId="77777777" w:rsidR="00196544" w:rsidRDefault="00196544" w:rsidP="00196544">
      <w:pPr>
        <w:rPr>
          <w:b/>
          <w:bCs/>
          <w:sz w:val="28"/>
          <w:szCs w:val="28"/>
        </w:rPr>
      </w:pPr>
      <w:r w:rsidRPr="00A92161">
        <w:rPr>
          <w:b/>
          <w:bCs/>
          <w:sz w:val="28"/>
          <w:szCs w:val="28"/>
          <w:lang w:val="en-US"/>
        </w:rPr>
        <w:t xml:space="preserve">2017- </w:t>
      </w:r>
      <w:proofErr w:type="spellStart"/>
      <w:r w:rsidRPr="00A92161">
        <w:rPr>
          <w:b/>
          <w:bCs/>
          <w:sz w:val="28"/>
          <w:szCs w:val="28"/>
        </w:rPr>
        <w:t>SeqGAN</w:t>
      </w:r>
      <w:proofErr w:type="spellEnd"/>
      <w:r w:rsidRPr="00A92161">
        <w:rPr>
          <w:b/>
          <w:bCs/>
          <w:sz w:val="28"/>
          <w:szCs w:val="28"/>
        </w:rPr>
        <w:t>: Sequence generative adversarial nets with policy gradient</w:t>
      </w:r>
    </w:p>
    <w:p w14:paraId="29969AB7" w14:textId="77777777" w:rsidR="00196544" w:rsidRDefault="00196544" w:rsidP="00196544">
      <w:r>
        <w:t>However, GAN has gained success in many applications but it has limitations when the goal is for generating sequences of discrete tokens.</w:t>
      </w:r>
    </w:p>
    <w:p w14:paraId="11BA2092" w14:textId="77777777" w:rsidR="00196544" w:rsidRDefault="00196544" w:rsidP="00196544">
      <w:r>
        <w:t>A good reason is that discrete output from generative model make it difficult to pass the gradient update</w:t>
      </w:r>
      <w:r w:rsidRPr="00A92161">
        <w:t xml:space="preserve"> from the discriminative model to the generative model.</w:t>
      </w:r>
      <w:r>
        <w:t xml:space="preserve"> </w:t>
      </w:r>
    </w:p>
    <w:p w14:paraId="2C803C75" w14:textId="77777777" w:rsidR="00196544" w:rsidRDefault="00196544" w:rsidP="00196544">
      <w:r>
        <w:t>Also, the discriminative model can only assess a complete sequence, while for a partially generated sequence, it is nontrivial to balance its current score and the future one once the entire sequence has been generated.</w:t>
      </w:r>
    </w:p>
    <w:p w14:paraId="4E9C2FEA" w14:textId="77777777" w:rsidR="00196544" w:rsidRDefault="00196544" w:rsidP="00196544">
      <w:r>
        <w:t xml:space="preserve">In this paper, they propose a sequence generation framework (called </w:t>
      </w:r>
      <w:proofErr w:type="spellStart"/>
      <w:r>
        <w:t>SeqGAN</w:t>
      </w:r>
      <w:proofErr w:type="spellEnd"/>
      <w:r>
        <w:t>) to solve these problems.</w:t>
      </w:r>
    </w:p>
    <w:p w14:paraId="58E714EC" w14:textId="77777777" w:rsidR="00196544" w:rsidRDefault="00196544" w:rsidP="00196544">
      <w:proofErr w:type="spellStart"/>
      <w:r>
        <w:t>SeqGAN</w:t>
      </w:r>
      <w:proofErr w:type="spellEnd"/>
      <w:r>
        <w:t xml:space="preserve"> bypasses the generator differentiation problem by directly performing gradient policy update.</w:t>
      </w:r>
    </w:p>
    <w:p w14:paraId="341A97AC" w14:textId="77777777" w:rsidR="00196544" w:rsidRDefault="00196544" w:rsidP="00196544">
      <w:r w:rsidRPr="009E3233">
        <w:rPr>
          <w:b/>
          <w:bCs/>
        </w:rPr>
        <w:t>Conclusion</w:t>
      </w:r>
      <w:r>
        <w:t>: - This was the first work extending GANs to generate sequences of discrete tokens.</w:t>
      </w:r>
    </w:p>
    <w:p w14:paraId="7B397793" w14:textId="77777777" w:rsidR="00196544" w:rsidRDefault="00196544" w:rsidP="00196544">
      <w:r>
        <w:t xml:space="preserve">For three real-world scenarios, i.e., poems, speech language and music generation, </w:t>
      </w:r>
      <w:proofErr w:type="spellStart"/>
      <w:r>
        <w:t>SeqGAN</w:t>
      </w:r>
      <w:proofErr w:type="spellEnd"/>
      <w:r>
        <w:t xml:space="preserve"> showed excellent performance on generating the creative sequence.</w:t>
      </w:r>
    </w:p>
    <w:p w14:paraId="6AC8DF68" w14:textId="77777777" w:rsidR="005B15DD" w:rsidRDefault="005B15DD"/>
    <w:sectPr w:rsidR="005B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54"/>
    <w:rsid w:val="00196544"/>
    <w:rsid w:val="002F3654"/>
    <w:rsid w:val="005B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92278-B445-4FA9-8793-024E052C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.</dc:creator>
  <cp:keywords/>
  <dc:description/>
  <cp:lastModifiedBy>Gautam .</cp:lastModifiedBy>
  <cp:revision>2</cp:revision>
  <dcterms:created xsi:type="dcterms:W3CDTF">2020-09-09T17:40:00Z</dcterms:created>
  <dcterms:modified xsi:type="dcterms:W3CDTF">2020-09-09T17:40:00Z</dcterms:modified>
</cp:coreProperties>
</file>