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046F7" w14:textId="77777777" w:rsidR="00BE64CC" w:rsidRDefault="00BE64CC" w:rsidP="00BE64CC">
      <w:r>
        <w:t>Deep generative adversarial neural networks for compressive sensing MRI</w:t>
      </w:r>
    </w:p>
    <w:p w14:paraId="6E1F335D" w14:textId="77777777" w:rsidR="00BE64CC" w:rsidRDefault="00BE64CC" w:rsidP="00BE64CC">
      <w:r>
        <w:t xml:space="preserve">2017 </w:t>
      </w:r>
      <w:proofErr w:type="spellStart"/>
      <w:r>
        <w:t>Morteza</w:t>
      </w:r>
      <w:proofErr w:type="spellEnd"/>
      <w:r>
        <w:t xml:space="preserve"> </w:t>
      </w:r>
      <w:proofErr w:type="spellStart"/>
      <w:r>
        <w:t>Mardani</w:t>
      </w:r>
      <w:proofErr w:type="spellEnd"/>
      <w:r>
        <w:t xml:space="preserve">, </w:t>
      </w:r>
      <w:proofErr w:type="spellStart"/>
      <w:r>
        <w:t>Enhao</w:t>
      </w:r>
      <w:proofErr w:type="spellEnd"/>
      <w:r>
        <w:t xml:space="preserve"> Gong, Joseph Y. Cheng, Shreyas </w:t>
      </w:r>
      <w:proofErr w:type="spellStart"/>
      <w:r>
        <w:t>Vasanawala</w:t>
      </w:r>
      <w:proofErr w:type="spellEnd"/>
      <w:r>
        <w:t xml:space="preserve">, Greg </w:t>
      </w:r>
      <w:proofErr w:type="spellStart"/>
      <w:r>
        <w:t>Zaharchuk</w:t>
      </w:r>
      <w:proofErr w:type="spellEnd"/>
      <w:r>
        <w:t>, Marcus Alley, Neil Thakur, Song Han, William Dally, John M. Pauly, Lie Xing</w:t>
      </w:r>
    </w:p>
    <w:p w14:paraId="3E027B7C" w14:textId="77777777" w:rsidR="00BE64CC" w:rsidRDefault="00BE64CC" w:rsidP="00BE64CC">
      <w:r>
        <w:t>Abstract</w:t>
      </w:r>
    </w:p>
    <w:p w14:paraId="004828D4" w14:textId="77777777" w:rsidR="00BE64CC" w:rsidRDefault="00BE64CC" w:rsidP="00BE64CC">
      <w:r>
        <w:t>MRI reconstruction is a severely ill-posed linear inverse task demanding time and resource intensive computation. So, in this they combine the compressed sensing analytics framework with the benefits from generative adversarial networks (LSGAN) to train a manifold of diagnostic quality MR images from historical patients and it also increases the reconstruction under a few milliseconds faster than the CS-MRI schemes.</w:t>
      </w:r>
    </w:p>
    <w:p w14:paraId="6B530C41" w14:textId="77777777" w:rsidR="00BE64CC" w:rsidRDefault="00BE64CC" w:rsidP="00BE64CC">
      <w:r>
        <w:t>Introduction</w:t>
      </w:r>
    </w:p>
    <w:p w14:paraId="6C09FF24" w14:textId="77777777" w:rsidR="00BE64CC" w:rsidRDefault="00BE64CC" w:rsidP="00BE64CC">
      <w:r>
        <w:t>To render with the ill posed linear inverse problem conventional compressed sensing incorporates the prior image information by means of sparsity regularization in a proper transform domain such as Wavelet.</w:t>
      </w:r>
    </w:p>
    <w:p w14:paraId="568DF519" w14:textId="77777777" w:rsidR="00BE64CC" w:rsidRDefault="00BE64CC" w:rsidP="00BE64CC">
      <w:r>
        <w:t>Propose GANCS as a data driven regularization scheme for solving ill posed linear inverse problems that appear in imaging tasks dealing with aliasing artifacts.</w:t>
      </w:r>
    </w:p>
    <w:p w14:paraId="1F00A503" w14:textId="77777777" w:rsidR="00BE64CC" w:rsidRDefault="00BE64CC" w:rsidP="00BE64CC">
      <w:r>
        <w:t xml:space="preserve">Proposed and evaluated a novel network architecture to achieve better </w:t>
      </w:r>
      <w:proofErr w:type="spellStart"/>
      <w:r>
        <w:t>trade offs</w:t>
      </w:r>
      <w:proofErr w:type="spellEnd"/>
      <w:r>
        <w:t xml:space="preserve"> between data consistency and manifold learning.</w:t>
      </w:r>
    </w:p>
    <w:p w14:paraId="76C73143" w14:textId="77777777" w:rsidR="00BE64CC" w:rsidRDefault="00BE64CC" w:rsidP="00BE64CC">
      <w:r>
        <w:t>Survey</w:t>
      </w:r>
    </w:p>
    <w:p w14:paraId="52B9DAFD" w14:textId="77777777" w:rsidR="00BE64CC" w:rsidRDefault="00BE64CC" w:rsidP="00BE64CC">
      <w:r>
        <w:t xml:space="preserve">Does not define the use in the field of 3D spatial correlations for improved quality imaging </w:t>
      </w:r>
      <w:proofErr w:type="spellStart"/>
      <w:r>
        <w:t>robustifying</w:t>
      </w:r>
      <w:proofErr w:type="spellEnd"/>
      <w:r>
        <w:t xml:space="preserve"> against patients with abnormalities.</w:t>
      </w:r>
    </w:p>
    <w:p w14:paraId="3600CC1E" w14:textId="3F12FB4B" w:rsidR="00E33A76" w:rsidRDefault="00BE64CC" w:rsidP="00BE64CC">
      <w:r>
        <w:t>And variations in the acquisition model for instance as a result of different sampling strategies.</w:t>
      </w:r>
    </w:p>
    <w:sectPr w:rsidR="00E3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E5"/>
    <w:rsid w:val="00A230E5"/>
    <w:rsid w:val="00BE64CC"/>
    <w:rsid w:val="00E3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AEB93-5CC7-4D47-8A81-DEF29778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.</dc:creator>
  <cp:keywords/>
  <dc:description/>
  <cp:lastModifiedBy>Gautam .</cp:lastModifiedBy>
  <cp:revision>2</cp:revision>
  <dcterms:created xsi:type="dcterms:W3CDTF">2020-09-09T04:05:00Z</dcterms:created>
  <dcterms:modified xsi:type="dcterms:W3CDTF">2020-09-09T04:06:00Z</dcterms:modified>
</cp:coreProperties>
</file>