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LegacySans-Ultra" w:hAnsi="LegacySans-Ultra" w:cs="LegacySans-Ultra"/>
          <w:b/>
          <w:bCs/>
          <w:sz w:val="24"/>
          <w:szCs w:val="24"/>
        </w:rPr>
      </w:pPr>
      <w:r>
        <w:rPr>
          <w:rFonts w:ascii="LegacySans-Ultra" w:hAnsi="LegacySans-Ultra" w:cs="LegacySans-Ultra"/>
          <w:b/>
          <w:bCs/>
          <w:sz w:val="24"/>
          <w:szCs w:val="24"/>
        </w:rPr>
        <w:t>CHARACTERISTICS OF SRS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 good SRS document has certain characteristics that must be present. The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characteristics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are: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1.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Correctness. </w:t>
      </w:r>
      <w:r>
        <w:rPr>
          <w:rFonts w:ascii="Palatino-Roman" w:hAnsi="Palatino-Roman" w:cs="Palatino-Roman"/>
          <w:sz w:val="20"/>
          <w:szCs w:val="20"/>
        </w:rPr>
        <w:t>An SRS is correct if every requirement included in the SRS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represents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something required in the final system.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2.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Completeness. </w:t>
      </w:r>
      <w:r>
        <w:rPr>
          <w:rFonts w:ascii="Palatino-Roman" w:hAnsi="Palatino-Roman" w:cs="Palatino-Roman"/>
          <w:sz w:val="20"/>
          <w:szCs w:val="20"/>
        </w:rPr>
        <w:t>An SRS is complete when it is documented after: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Palatino-Italic" w:hAnsi="Palatino-Italic" w:cs="Palatino-Italic"/>
          <w:i/>
          <w:iCs/>
          <w:sz w:val="20"/>
          <w:szCs w:val="20"/>
        </w:rPr>
        <w:t>i</w:t>
      </w:r>
      <w:r>
        <w:rPr>
          <w:rFonts w:ascii="Palatino-Roman" w:hAnsi="Palatino-Roman" w:cs="Palatino-Roman"/>
          <w:sz w:val="20"/>
          <w:szCs w:val="20"/>
        </w:rPr>
        <w:t>) The involvement of all types of concerned personnel.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Palatino-Italic" w:hAnsi="Palatino-Italic" w:cs="Palatino-Italic"/>
          <w:i/>
          <w:iCs/>
          <w:sz w:val="20"/>
          <w:szCs w:val="20"/>
        </w:rPr>
        <w:t>ii</w:t>
      </w:r>
      <w:r>
        <w:rPr>
          <w:rFonts w:ascii="Palatino-Roman" w:hAnsi="Palatino-Roman" w:cs="Palatino-Roman"/>
          <w:sz w:val="20"/>
          <w:szCs w:val="20"/>
        </w:rPr>
        <w:t>) Focusing on all problems, goals, and objectives, and not only on functions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and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features.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Palatino-Italic" w:hAnsi="Palatino-Italic" w:cs="Palatino-Italic"/>
          <w:i/>
          <w:iCs/>
          <w:sz w:val="20"/>
          <w:szCs w:val="20"/>
        </w:rPr>
        <w:t>iii</w:t>
      </w:r>
      <w:r>
        <w:rPr>
          <w:rFonts w:ascii="Palatino-Roman" w:hAnsi="Palatino-Roman" w:cs="Palatino-Roman"/>
          <w:sz w:val="20"/>
          <w:szCs w:val="20"/>
        </w:rPr>
        <w:t>) Correct definition of scope and boundaries of the software and system.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3.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Unambiguous. </w:t>
      </w:r>
      <w:r>
        <w:rPr>
          <w:rFonts w:ascii="Palatino-Roman" w:hAnsi="Palatino-Roman" w:cs="Palatino-Roman"/>
          <w:sz w:val="20"/>
          <w:szCs w:val="20"/>
        </w:rPr>
        <w:t>An SRS is unambiguous if and only if every requirement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stated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has one and only one interpretation. Requirements are often written in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a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natural language. The SRS writer has to be especially careful to ensure that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there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are no ambiguities. One way to avoid ambiguities is to use some formal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requirements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specification language. The major disadvantage of using formal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languages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is the large effort required to write an SRS, the high cost of doing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so</w:t>
      </w:r>
      <w:proofErr w:type="gramEnd"/>
      <w:r>
        <w:rPr>
          <w:rFonts w:ascii="Palatino-Roman" w:hAnsi="Palatino-Roman" w:cs="Palatino-Roman"/>
          <w:sz w:val="20"/>
          <w:szCs w:val="20"/>
        </w:rPr>
        <w:t>, and the increased difficulty of reading and understanding formally stated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requirements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(particularly by the users and clients).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4.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Verifiable. </w:t>
      </w:r>
      <w:r>
        <w:rPr>
          <w:rFonts w:ascii="Palatino-Roman" w:hAnsi="Palatino-Roman" w:cs="Palatino-Roman"/>
          <w:sz w:val="20"/>
          <w:szCs w:val="20"/>
        </w:rPr>
        <w:t>An SRS is verifiable if and only if there exists some cost-effective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process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that can check whether the final product meets the requirements.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5.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Modifiable. </w:t>
      </w:r>
      <w:r>
        <w:rPr>
          <w:rFonts w:ascii="Palatino-Roman" w:hAnsi="Palatino-Roman" w:cs="Palatino-Roman"/>
          <w:sz w:val="20"/>
          <w:szCs w:val="20"/>
        </w:rPr>
        <w:t>An SRS is modifiable if its structure and style are such that any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necessary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change can be made easily while preserving completeness and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consistency</w:t>
      </w:r>
      <w:proofErr w:type="gramEnd"/>
      <w:r>
        <w:rPr>
          <w:rFonts w:ascii="Palatino-Roman" w:hAnsi="Palatino-Roman" w:cs="Palatino-Roman"/>
          <w:sz w:val="20"/>
          <w:szCs w:val="20"/>
        </w:rPr>
        <w:t>. The presence of redundancy is a major hindrance to modifiability,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as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it can easily lead to errors. For example, assume that a requirement is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stated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in two places and that the requirement later needs to be changed. If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only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one occurrence of the requirement is modified, the resulting SRS will be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inconsistent</w:t>
      </w:r>
      <w:proofErr w:type="gramEnd"/>
      <w:r>
        <w:rPr>
          <w:rFonts w:ascii="Palatino-Roman" w:hAnsi="Palatino-Roman" w:cs="Palatino-Roman"/>
          <w:sz w:val="20"/>
          <w:szCs w:val="20"/>
        </w:rPr>
        <w:t>.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6.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Traceable. </w:t>
      </w:r>
      <w:r>
        <w:rPr>
          <w:rFonts w:ascii="Palatino-Roman" w:hAnsi="Palatino-Roman" w:cs="Palatino-Roman"/>
          <w:sz w:val="20"/>
          <w:szCs w:val="20"/>
        </w:rPr>
        <w:t>The SRS is traceable if the origin of each of the requirements is clear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and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if it facilitates the referencing of each requirement in future development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or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enhancement documentation. Two types of traceability are recommended: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Palatino-Italic" w:hAnsi="Palatino-Italic" w:cs="Palatino-Italic"/>
          <w:i/>
          <w:iCs/>
          <w:sz w:val="20"/>
          <w:szCs w:val="20"/>
        </w:rPr>
        <w:t>i</w:t>
      </w:r>
      <w:r>
        <w:rPr>
          <w:rFonts w:ascii="Palatino-Roman" w:hAnsi="Palatino-Roman" w:cs="Palatino-Roman"/>
          <w:sz w:val="20"/>
          <w:szCs w:val="20"/>
        </w:rPr>
        <w:t xml:space="preserve">) </w:t>
      </w:r>
      <w:r>
        <w:rPr>
          <w:rFonts w:ascii="Palatino-Italic" w:hAnsi="Palatino-Italic" w:cs="Palatino-Italic"/>
          <w:i/>
          <w:iCs/>
          <w:sz w:val="20"/>
          <w:szCs w:val="20"/>
        </w:rPr>
        <w:t>Backward traceability</w:t>
      </w:r>
      <w:r>
        <w:rPr>
          <w:rFonts w:ascii="Palatino-Roman" w:hAnsi="Palatino-Roman" w:cs="Palatino-Roman"/>
          <w:sz w:val="20"/>
          <w:szCs w:val="20"/>
        </w:rPr>
        <w:t>. This depends upon each requirement explicitly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referencing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its source in earlier documents.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Palatino-Italic" w:hAnsi="Palatino-Italic" w:cs="Palatino-Italic"/>
          <w:i/>
          <w:iCs/>
          <w:sz w:val="20"/>
          <w:szCs w:val="20"/>
        </w:rPr>
        <w:t>ii</w:t>
      </w:r>
      <w:r>
        <w:rPr>
          <w:rFonts w:ascii="Palatino-Roman" w:hAnsi="Palatino-Roman" w:cs="Palatino-Roman"/>
          <w:sz w:val="20"/>
          <w:szCs w:val="20"/>
        </w:rPr>
        <w:t xml:space="preserve">) </w:t>
      </w:r>
      <w:r>
        <w:rPr>
          <w:rFonts w:ascii="Palatino-Italic" w:hAnsi="Palatino-Italic" w:cs="Palatino-Italic"/>
          <w:i/>
          <w:iCs/>
          <w:sz w:val="20"/>
          <w:szCs w:val="20"/>
        </w:rPr>
        <w:t>Forward traceability</w:t>
      </w:r>
      <w:r>
        <w:rPr>
          <w:rFonts w:ascii="Palatino-Roman" w:hAnsi="Palatino-Roman" w:cs="Palatino-Roman"/>
          <w:sz w:val="20"/>
          <w:szCs w:val="20"/>
        </w:rPr>
        <w:t>. This depends upon each requirement in the SRS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having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a unique name or reference number.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7.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Consistency. </w:t>
      </w:r>
      <w:r>
        <w:rPr>
          <w:rFonts w:ascii="Palatino-Roman" w:hAnsi="Palatino-Roman" w:cs="Palatino-Roman"/>
          <w:sz w:val="20"/>
          <w:szCs w:val="20"/>
        </w:rPr>
        <w:t>Consistency in the SRS is essential to achieve correct results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across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the system. This is achieved by: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Palatino-Italic" w:hAnsi="Palatino-Italic" w:cs="Palatino-Italic"/>
          <w:i/>
          <w:iCs/>
          <w:sz w:val="20"/>
          <w:szCs w:val="20"/>
        </w:rPr>
        <w:t>i</w:t>
      </w:r>
      <w:r>
        <w:rPr>
          <w:rFonts w:ascii="Palatino-Roman" w:hAnsi="Palatino-Roman" w:cs="Palatino-Roman"/>
          <w:sz w:val="20"/>
          <w:szCs w:val="20"/>
        </w:rPr>
        <w:t>) The use of standard terms and definitions.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Palatino-Italic" w:hAnsi="Palatino-Italic" w:cs="Palatino-Italic"/>
          <w:i/>
          <w:iCs/>
          <w:sz w:val="20"/>
          <w:szCs w:val="20"/>
        </w:rPr>
        <w:t>ii</w:t>
      </w:r>
      <w:r>
        <w:rPr>
          <w:rFonts w:ascii="Palatino-Roman" w:hAnsi="Palatino-Roman" w:cs="Palatino-Roman"/>
          <w:sz w:val="20"/>
          <w:szCs w:val="20"/>
        </w:rPr>
        <w:t>) The consistent application of business rules in all functionality.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Palatino-Italic" w:hAnsi="Palatino-Italic" w:cs="Palatino-Italic"/>
          <w:i/>
          <w:iCs/>
          <w:sz w:val="20"/>
          <w:szCs w:val="20"/>
        </w:rPr>
        <w:t>iii</w:t>
      </w:r>
      <w:r>
        <w:rPr>
          <w:rFonts w:ascii="Palatino-Roman" w:hAnsi="Palatino-Roman" w:cs="Palatino-Roman"/>
          <w:sz w:val="20"/>
          <w:szCs w:val="20"/>
        </w:rPr>
        <w:t>) The use of a data dictionary.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LegacySans-Bold" w:hAnsi="LegacySans-Bold" w:cs="LegacySans-Bold"/>
          <w:b/>
          <w:bCs/>
          <w:sz w:val="26"/>
          <w:szCs w:val="26"/>
        </w:rPr>
      </w:pPr>
      <w:r>
        <w:rPr>
          <w:rFonts w:ascii="LegacySans-Book" w:hAnsi="LegacySans-Book" w:cs="LegacySans-Book"/>
          <w:sz w:val="20"/>
          <w:szCs w:val="20"/>
        </w:rPr>
        <w:t>I</w:t>
      </w:r>
      <w:r>
        <w:rPr>
          <w:rFonts w:ascii="LegacySans-Book" w:hAnsi="LegacySans-Book" w:cs="LegacySans-Book"/>
          <w:sz w:val="14"/>
          <w:szCs w:val="14"/>
        </w:rPr>
        <w:t xml:space="preserve">NTRODUCTION TO </w:t>
      </w:r>
      <w:r>
        <w:rPr>
          <w:rFonts w:ascii="LegacySans-Book" w:hAnsi="LegacySans-Book" w:cs="LegacySans-Book"/>
          <w:sz w:val="20"/>
          <w:szCs w:val="20"/>
        </w:rPr>
        <w:t>S</w:t>
      </w:r>
      <w:r>
        <w:rPr>
          <w:rFonts w:ascii="LegacySans-Book" w:hAnsi="LegacySans-Book" w:cs="LegacySans-Book"/>
          <w:sz w:val="14"/>
          <w:szCs w:val="14"/>
        </w:rPr>
        <w:t xml:space="preserve">OFTWARE </w:t>
      </w:r>
      <w:r>
        <w:rPr>
          <w:rFonts w:ascii="LegacySans-Book" w:hAnsi="LegacySans-Book" w:cs="LegacySans-Book"/>
          <w:sz w:val="20"/>
          <w:szCs w:val="20"/>
        </w:rPr>
        <w:t>R</w:t>
      </w:r>
      <w:r>
        <w:rPr>
          <w:rFonts w:ascii="LegacySans-Book" w:hAnsi="LegacySans-Book" w:cs="LegacySans-Book"/>
          <w:sz w:val="14"/>
          <w:szCs w:val="14"/>
        </w:rPr>
        <w:t xml:space="preserve">EQUIREMENTS </w:t>
      </w:r>
      <w:r>
        <w:rPr>
          <w:rFonts w:ascii="LegacySans-Book" w:hAnsi="LegacySans-Book" w:cs="LegacySans-Book"/>
          <w:sz w:val="20"/>
          <w:szCs w:val="20"/>
        </w:rPr>
        <w:t>S</w:t>
      </w:r>
      <w:r>
        <w:rPr>
          <w:rFonts w:ascii="LegacySans-Book" w:hAnsi="LegacySans-Book" w:cs="LegacySans-Book"/>
          <w:sz w:val="14"/>
          <w:szCs w:val="14"/>
        </w:rPr>
        <w:t xml:space="preserve">PECIFICATION </w:t>
      </w:r>
      <w:r>
        <w:rPr>
          <w:rFonts w:ascii="LegacySans-Bold" w:hAnsi="LegacySans-Bold" w:cs="LegacySans-Bold"/>
          <w:b/>
          <w:bCs/>
          <w:sz w:val="26"/>
          <w:szCs w:val="26"/>
        </w:rPr>
        <w:t>79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Palatino-Italic" w:hAnsi="Palatino-Italic" w:cs="Palatino-Italic"/>
          <w:i/>
          <w:iCs/>
          <w:sz w:val="20"/>
          <w:szCs w:val="20"/>
        </w:rPr>
        <w:t>iv</w:t>
      </w:r>
      <w:r>
        <w:rPr>
          <w:rFonts w:ascii="Palatino-Roman" w:hAnsi="Palatino-Roman" w:cs="Palatino-Roman"/>
          <w:sz w:val="20"/>
          <w:szCs w:val="20"/>
        </w:rPr>
        <w:t>) The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lack of consistency results in an incorrect SRS and failure in deliverables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to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customer.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8.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Testability. </w:t>
      </w:r>
      <w:r>
        <w:rPr>
          <w:rFonts w:ascii="Palatino-Roman" w:hAnsi="Palatino-Roman" w:cs="Palatino-Roman"/>
          <w:sz w:val="20"/>
          <w:szCs w:val="20"/>
        </w:rPr>
        <w:t>An SRS should be written in such a way that it is possible to create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a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test plan to confirm whether specifications can be met and requirements can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be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delivered. This is achieved by: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Palatino-Italic" w:hAnsi="Palatino-Italic" w:cs="Palatino-Italic"/>
          <w:i/>
          <w:iCs/>
          <w:sz w:val="20"/>
          <w:szCs w:val="20"/>
        </w:rPr>
        <w:t>i</w:t>
      </w:r>
      <w:r>
        <w:rPr>
          <w:rFonts w:ascii="Palatino-Roman" w:hAnsi="Palatino-Roman" w:cs="Palatino-Roman"/>
          <w:sz w:val="20"/>
          <w:szCs w:val="20"/>
        </w:rPr>
        <w:t>) Considering functional and non-functional requirements.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Palatino-Italic" w:hAnsi="Palatino-Italic" w:cs="Palatino-Italic"/>
          <w:i/>
          <w:iCs/>
          <w:sz w:val="20"/>
          <w:szCs w:val="20"/>
        </w:rPr>
        <w:t>ii</w:t>
      </w:r>
      <w:r>
        <w:rPr>
          <w:rFonts w:ascii="Palatino-Roman" w:hAnsi="Palatino-Roman" w:cs="Palatino-Roman"/>
          <w:sz w:val="20"/>
          <w:szCs w:val="20"/>
        </w:rPr>
        <w:t>) Determining features and facilities required for each requirement.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Palatino-Italic" w:hAnsi="Palatino-Italic" w:cs="Palatino-Italic"/>
          <w:i/>
          <w:iCs/>
          <w:sz w:val="20"/>
          <w:szCs w:val="20"/>
        </w:rPr>
        <w:t>iii</w:t>
      </w:r>
      <w:r>
        <w:rPr>
          <w:rFonts w:ascii="Palatino-Roman" w:hAnsi="Palatino-Roman" w:cs="Palatino-Roman"/>
          <w:sz w:val="20"/>
          <w:szCs w:val="20"/>
        </w:rPr>
        <w:t>) Ensuring that ‘users’ and ‘stakeholders’ freeze the requirement.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9.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Clarity. </w:t>
      </w:r>
      <w:r>
        <w:rPr>
          <w:rFonts w:ascii="Palatino-Roman" w:hAnsi="Palatino-Roman" w:cs="Palatino-Roman"/>
          <w:sz w:val="20"/>
          <w:szCs w:val="20"/>
        </w:rPr>
        <w:t>An SRS is clear when it has a single interpretation for the author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(</w:t>
      </w:r>
      <w:proofErr w:type="gramStart"/>
      <w:r>
        <w:rPr>
          <w:rFonts w:ascii="Palatino-Roman" w:hAnsi="Palatino-Roman" w:cs="Palatino-Roman"/>
          <w:sz w:val="20"/>
          <w:szCs w:val="20"/>
        </w:rPr>
        <w:t>analysis</w:t>
      </w:r>
      <w:proofErr w:type="gramEnd"/>
      <w:r>
        <w:rPr>
          <w:rFonts w:ascii="Palatino-Roman" w:hAnsi="Palatino-Roman" w:cs="Palatino-Roman"/>
          <w:sz w:val="20"/>
          <w:szCs w:val="20"/>
        </w:rPr>
        <w:t>), the user, the end user, the stakeholder, the developer, the tester,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and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the customer. This is possible if the language of the SRS is unambiguous.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Clarity can be ascertained after reviewing the SRS by a third party. It can be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enhanced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if the SRS includes diagrams, models, and charts.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10.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Feasibility. </w:t>
      </w:r>
      <w:r>
        <w:rPr>
          <w:rFonts w:ascii="Palatino-Roman" w:hAnsi="Palatino-Roman" w:cs="Palatino-Roman"/>
          <w:sz w:val="20"/>
          <w:szCs w:val="20"/>
        </w:rPr>
        <w:t>RDD-SRS needs to be confirmed on technical and operational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feasibility</w:t>
      </w:r>
      <w:proofErr w:type="gramEnd"/>
      <w:r>
        <w:rPr>
          <w:rFonts w:ascii="Palatino-Roman" w:hAnsi="Palatino-Roman" w:cs="Palatino-Roman"/>
          <w:sz w:val="20"/>
          <w:szCs w:val="20"/>
        </w:rPr>
        <w:t>. The SRS often assumes the use of technology and tools based on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lastRenderedPageBreak/>
        <w:t>the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information given by their vendors. It needs to be confirmed whether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the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technology is capable enough to deliver what is expected in the SRS. The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operational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feasibility must be checked through environment checking. It is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assumed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that sources of data, user capability, system culture, work culture,</w:t>
      </w:r>
    </w:p>
    <w:p w:rsidR="00091479" w:rsidRDefault="00091479" w:rsidP="000914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and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other such aspects satisfy the expectation of the developer. These must be</w:t>
      </w:r>
    </w:p>
    <w:p w:rsidR="00B5369C" w:rsidRDefault="00091479" w:rsidP="00091479">
      <w:proofErr w:type="gramStart"/>
      <w:r>
        <w:rPr>
          <w:rFonts w:ascii="Palatino-Roman" w:hAnsi="Palatino-Roman" w:cs="Palatino-Roman"/>
          <w:sz w:val="20"/>
          <w:szCs w:val="20"/>
        </w:rPr>
        <w:t>confirmed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before development launch.</w:t>
      </w:r>
      <w:bookmarkStart w:id="0" w:name="_GoBack"/>
      <w:bookmarkEnd w:id="0"/>
    </w:p>
    <w:sectPr w:rsidR="00B53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gacySans-Ultr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egacySans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gacy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479"/>
    <w:rsid w:val="00091479"/>
    <w:rsid w:val="00F724BF"/>
    <w:rsid w:val="00FE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inderjeet</dc:creator>
  <cp:lastModifiedBy>inderjeet</cp:lastModifiedBy>
  <cp:revision>1</cp:revision>
  <dcterms:created xsi:type="dcterms:W3CDTF">2016-11-12T07:30:00Z</dcterms:created>
  <dcterms:modified xsi:type="dcterms:W3CDTF">2016-11-12T07:30:00Z</dcterms:modified>
</cp:coreProperties>
</file>