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sz w:val="36"/>
          <w:szCs w:val="36"/>
        </w:rPr>
      </w:pPr>
      <w:r w:rsidDel="00000000" w:rsidR="00000000" w:rsidRPr="00000000">
        <w:rPr>
          <w:sz w:val="36"/>
          <w:szCs w:val="36"/>
        </w:rPr>
        <w:drawing>
          <wp:inline distB="114300" distT="114300" distL="114300" distR="114300">
            <wp:extent cx="2100263" cy="2100263"/>
            <wp:effectExtent b="0" l="0" r="0" t="0"/>
            <wp:docPr id="17" name="image10.png"/>
            <a:graphic>
              <a:graphicData uri="http://schemas.openxmlformats.org/drawingml/2006/picture">
                <pic:pic>
                  <pic:nvPicPr>
                    <pic:cNvPr id="0" name="image10.png"/>
                    <pic:cNvPicPr preferRelativeResize="0"/>
                  </pic:nvPicPr>
                  <pic:blipFill>
                    <a:blip r:embed="rId6"/>
                    <a:srcRect b="0" l="0" r="0" t="1288"/>
                    <a:stretch>
                      <a:fillRect/>
                    </a:stretch>
                  </pic:blipFill>
                  <pic:spPr>
                    <a:xfrm>
                      <a:off x="0" y="0"/>
                      <a:ext cx="2100263" cy="2100263"/>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jc w:val="center"/>
        <w:rPr>
          <w:sz w:val="36"/>
          <w:szCs w:val="36"/>
        </w:rPr>
      </w:pPr>
      <w:r w:rsidDel="00000000" w:rsidR="00000000" w:rsidRPr="00000000">
        <w:rPr>
          <w:rtl w:val="0"/>
        </w:rPr>
      </w:r>
    </w:p>
    <w:p w:rsidR="00000000" w:rsidDel="00000000" w:rsidP="00000000" w:rsidRDefault="00000000" w:rsidRPr="00000000" w14:paraId="00000003">
      <w:pPr>
        <w:ind w:left="720" w:firstLine="720"/>
        <w:jc w:val="left"/>
        <w:rPr>
          <w:sz w:val="36"/>
          <w:szCs w:val="36"/>
        </w:rPr>
      </w:pPr>
      <w:r w:rsidDel="00000000" w:rsidR="00000000" w:rsidRPr="00000000">
        <w:rPr>
          <w:sz w:val="36"/>
          <w:szCs w:val="36"/>
          <w:rtl w:val="0"/>
        </w:rPr>
        <w:t xml:space="preserve">     </w:t>
      </w:r>
      <w:r w:rsidDel="00000000" w:rsidR="00000000" w:rsidRPr="00000000">
        <w:rPr>
          <w:sz w:val="36"/>
          <w:szCs w:val="36"/>
          <w:rtl w:val="0"/>
        </w:rPr>
        <w:t xml:space="preserve">CSEN 240: MACHINE LEARNING</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b w:val="1"/>
          <w:bCs w:val="1"/>
        </w:rPr>
      </w:pPr>
      <w:r w:rsidDel="00000000" w:rsidR="00000000" w:rsidRPr="00000000">
        <w:rPr>
          <w:rtl w:val="0"/>
        </w:rPr>
      </w:r>
    </w:p>
    <w:p w:rsidR="00000000" w:rsidDel="00000000" w:rsidP="00000000" w:rsidRDefault="00000000" w:rsidRPr="00000000" w14:paraId="00000006">
      <w:pPr>
        <w:jc w:val="center"/>
        <w:rPr>
          <w:b w:val="1"/>
          <w:bCs w:val="1"/>
          <w:sz w:val="36"/>
          <w:szCs w:val="36"/>
        </w:rPr>
      </w:pPr>
      <w:r w:rsidDel="00000000" w:rsidR="00000000" w:rsidRPr="00000000">
        <w:rPr>
          <w:b w:val="1"/>
          <w:bCs w:val="1"/>
          <w:sz w:val="36"/>
          <w:szCs w:val="36"/>
          <w:rtl w:val="0"/>
        </w:rPr>
        <w:t xml:space="preserve">Project: Autonomous Multi-Agent Training for Table Tennis using Reinforcement Learning</w:t>
      </w:r>
    </w:p>
    <w:p w:rsidR="00000000" w:rsidDel="00000000" w:rsidP="00000000" w:rsidRDefault="00000000" w:rsidRPr="00000000" w14:paraId="00000007">
      <w:pPr>
        <w:jc w:val="center"/>
        <w:rPr>
          <w:sz w:val="24"/>
          <w:szCs w:val="24"/>
        </w:rPr>
      </w:pPr>
      <w:r w:rsidDel="00000000" w:rsidR="00000000" w:rsidRPr="00000000">
        <w:rPr>
          <w:rtl w:val="0"/>
        </w:rPr>
      </w:r>
    </w:p>
    <w:p w:rsidR="00000000" w:rsidDel="00000000" w:rsidP="00000000" w:rsidRDefault="00000000" w:rsidRPr="00000000" w14:paraId="00000008">
      <w:pPr>
        <w:ind w:left="2160" w:firstLine="0"/>
        <w:jc w:val="center"/>
        <w:rPr/>
      </w:pPr>
      <w:r w:rsidDel="00000000" w:rsidR="00000000" w:rsidRPr="00000000">
        <w:rPr>
          <w:rtl w:val="0"/>
        </w:rPr>
        <w:t xml:space="preserve">                                                                 - </w:t>
      </w:r>
      <w:r w:rsidDel="00000000" w:rsidR="00000000" w:rsidRPr="00000000">
        <w:rPr>
          <w:rtl w:val="0"/>
        </w:rPr>
        <w:t xml:space="preserve">Inderpreet Kaur &amp; Omkar Mulje</w:t>
      </w:r>
    </w:p>
    <w:p w:rsidR="00000000" w:rsidDel="00000000" w:rsidP="00000000" w:rsidRDefault="00000000" w:rsidRPr="00000000" w14:paraId="00000009">
      <w:pPr>
        <w:ind w:left="2160" w:firstLine="0"/>
        <w:jc w:val="left"/>
        <w:rPr>
          <w:sz w:val="36"/>
          <w:szCs w:val="36"/>
        </w:rPr>
      </w:pPr>
      <w:r w:rsidDel="00000000" w:rsidR="00000000" w:rsidRPr="00000000">
        <w:rPr>
          <w:rtl w:val="0"/>
        </w:rPr>
        <w:tab/>
      </w:r>
      <w:r w:rsidDel="00000000" w:rsidR="00000000" w:rsidRPr="00000000">
        <w:rPr>
          <w:rtl w:val="0"/>
        </w:rPr>
      </w:r>
    </w:p>
    <w:p w:rsidR="00000000" w:rsidDel="00000000" w:rsidP="00000000" w:rsidRDefault="00000000" w:rsidRPr="00000000" w14:paraId="0000000A">
      <w:pPr>
        <w:jc w:val="center"/>
        <w:rPr>
          <w:sz w:val="36"/>
          <w:szCs w:val="36"/>
        </w:rPr>
      </w:pPr>
      <w:r w:rsidDel="00000000" w:rsidR="00000000" w:rsidRPr="00000000">
        <w:rPr>
          <w:sz w:val="36"/>
          <w:szCs w:val="36"/>
        </w:rPr>
        <w:drawing>
          <wp:inline distB="114300" distT="114300" distL="114300" distR="114300">
            <wp:extent cx="5943600" cy="3340100"/>
            <wp:effectExtent b="0" l="0" r="0" t="0"/>
            <wp:docPr id="1" name="image17.png"/>
            <a:graphic>
              <a:graphicData uri="http://schemas.openxmlformats.org/drawingml/2006/picture">
                <pic:pic>
                  <pic:nvPicPr>
                    <pic:cNvPr id="0" name="image17.png"/>
                    <pic:cNvPicPr preferRelativeResize="0"/>
                  </pic:nvPicPr>
                  <pic:blipFill>
                    <a:blip r:embed="rId7"/>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jc w:val="center"/>
        <w:rPr>
          <w:sz w:val="36"/>
          <w:szCs w:val="36"/>
        </w:rPr>
      </w:pPr>
      <w:r w:rsidDel="00000000" w:rsidR="00000000" w:rsidRPr="00000000">
        <w:rPr>
          <w:rtl w:val="0"/>
        </w:rPr>
      </w:r>
    </w:p>
    <w:p w:rsidR="00000000" w:rsidDel="00000000" w:rsidP="00000000" w:rsidRDefault="00000000" w:rsidRPr="00000000" w14:paraId="0000000C">
      <w:pPr>
        <w:jc w:val="center"/>
        <w:rPr>
          <w:sz w:val="36"/>
          <w:szCs w:val="36"/>
        </w:rPr>
      </w:pPr>
      <w:r w:rsidDel="00000000" w:rsidR="00000000" w:rsidRPr="00000000">
        <w:rPr>
          <w:rtl w:val="0"/>
        </w:rPr>
      </w:r>
    </w:p>
    <w:p w:rsidR="00000000" w:rsidDel="00000000" w:rsidP="00000000" w:rsidRDefault="00000000" w:rsidRPr="00000000" w14:paraId="0000000D">
      <w:pPr>
        <w:rPr>
          <w:sz w:val="36"/>
          <w:szCs w:val="36"/>
        </w:rPr>
      </w:pPr>
      <w:r w:rsidDel="00000000" w:rsidR="00000000" w:rsidRPr="00000000">
        <w:rPr>
          <w:sz w:val="36"/>
          <w:szCs w:val="36"/>
          <w:rtl w:val="0"/>
        </w:rPr>
        <w:t xml:space="preserve">Table of Contents</w:t>
      </w:r>
    </w:p>
    <w:p w:rsidR="00000000" w:rsidDel="00000000" w:rsidP="00000000" w:rsidRDefault="00000000" w:rsidRPr="00000000" w14:paraId="0000000E">
      <w:pPr>
        <w:rPr>
          <w:sz w:val="36"/>
          <w:szCs w:val="36"/>
        </w:rPr>
      </w:pPr>
      <w:r w:rsidDel="00000000" w:rsidR="00000000" w:rsidRPr="00000000">
        <w:rPr>
          <w:rtl w:val="0"/>
        </w:rPr>
      </w:r>
    </w:p>
    <w:sdt>
      <w:sdtPr>
        <w:id w:val="-891422516"/>
        <w:docPartObj>
          <w:docPartGallery w:val="Table of Contents"/>
          <w:docPartUnique w:val="1"/>
        </w:docPartObj>
      </w:sdtPr>
      <w:sdtContent>
        <w:p w:rsidR="00000000" w:rsidDel="00000000" w:rsidP="00000000" w:rsidRDefault="00000000" w:rsidRPr="00000000" w14:paraId="0000000F">
          <w:pPr>
            <w:widowControl w:val="0"/>
            <w:tabs>
              <w:tab w:val="right" w:leader="dot" w:pos="9360"/>
            </w:tabs>
            <w:spacing w:before="60" w:line="240" w:lineRule="auto"/>
            <w:rPr>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auejshfgkla4">
            <w:r w:rsidDel="00000000" w:rsidR="00000000" w:rsidRPr="00000000">
              <w:rPr>
                <w:color w:val="000000"/>
                <w:u w:val="none"/>
                <w:rtl w:val="0"/>
              </w:rPr>
              <w:t xml:space="preserve">Abstract</w:t>
              <w:tab/>
            </w:r>
          </w:hyperlink>
          <w:r w:rsidDel="00000000" w:rsidR="00000000" w:rsidRPr="00000000">
            <w:fldChar w:fldCharType="begin"/>
            <w:instrText xml:space="preserve"> PAGEREF _auejshfgkla4 \h </w:instrText>
            <w:fldChar w:fldCharType="separate"/>
          </w:r>
          <w:r w:rsidDel="00000000" w:rsidR="00000000" w:rsidRPr="00000000">
            <w:rPr>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0">
          <w:pPr>
            <w:widowControl w:val="0"/>
            <w:tabs>
              <w:tab w:val="right" w:leader="dot" w:pos="9360"/>
            </w:tabs>
            <w:spacing w:before="60" w:line="240" w:lineRule="auto"/>
            <w:rPr>
              <w:color w:val="000000"/>
              <w:u w:val="none"/>
            </w:rPr>
          </w:pPr>
          <w:hyperlink w:anchor="_cau29mebtpsh">
            <w:r w:rsidDel="00000000" w:rsidR="00000000" w:rsidRPr="00000000">
              <w:rPr>
                <w:color w:val="000000"/>
                <w:u w:val="none"/>
                <w:rtl w:val="0"/>
              </w:rPr>
              <w:t xml:space="preserve">Introduction</w:t>
              <w:tab/>
            </w:r>
          </w:hyperlink>
          <w:r w:rsidDel="00000000" w:rsidR="00000000" w:rsidRPr="00000000">
            <w:fldChar w:fldCharType="begin"/>
            <w:instrText xml:space="preserve"> PAGEREF _cau29mebtpsh \h </w:instrText>
            <w:fldChar w:fldCharType="separate"/>
          </w:r>
          <w:r w:rsidDel="00000000" w:rsidR="00000000" w:rsidRPr="00000000">
            <w:rPr>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1">
          <w:pPr>
            <w:widowControl w:val="0"/>
            <w:tabs>
              <w:tab w:val="right" w:leader="dot" w:pos="9360"/>
            </w:tabs>
            <w:spacing w:before="60" w:line="240" w:lineRule="auto"/>
            <w:rPr>
              <w:color w:val="000000"/>
              <w:u w:val="none"/>
            </w:rPr>
          </w:pPr>
          <w:hyperlink w:anchor="_o99ybgqxx2io">
            <w:r w:rsidDel="00000000" w:rsidR="00000000" w:rsidRPr="00000000">
              <w:rPr>
                <w:color w:val="000000"/>
                <w:u w:val="none"/>
                <w:rtl w:val="0"/>
              </w:rPr>
              <w:t xml:space="preserve">Objective</w:t>
              <w:tab/>
            </w:r>
          </w:hyperlink>
          <w:r w:rsidDel="00000000" w:rsidR="00000000" w:rsidRPr="00000000">
            <w:fldChar w:fldCharType="begin"/>
            <w:instrText xml:space="preserve"> PAGEREF _o99ybgqxx2io \h </w:instrText>
            <w:fldChar w:fldCharType="separate"/>
          </w:r>
          <w:r w:rsidDel="00000000" w:rsidR="00000000" w:rsidRPr="00000000">
            <w:rPr>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2">
          <w:pPr>
            <w:widowControl w:val="0"/>
            <w:tabs>
              <w:tab w:val="right" w:leader="dot" w:pos="9360"/>
            </w:tabs>
            <w:spacing w:before="60" w:line="240" w:lineRule="auto"/>
            <w:rPr>
              <w:color w:val="000000"/>
              <w:u w:val="none"/>
            </w:rPr>
          </w:pPr>
          <w:hyperlink w:anchor="_n3gmt7twb5nk">
            <w:r w:rsidDel="00000000" w:rsidR="00000000" w:rsidRPr="00000000">
              <w:rPr>
                <w:color w:val="000000"/>
                <w:u w:val="none"/>
                <w:rtl w:val="0"/>
              </w:rPr>
              <w:t xml:space="preserve">Goal</w:t>
              <w:tab/>
            </w:r>
          </w:hyperlink>
          <w:r w:rsidDel="00000000" w:rsidR="00000000" w:rsidRPr="00000000">
            <w:fldChar w:fldCharType="begin"/>
            <w:instrText xml:space="preserve"> PAGEREF _n3gmt7twb5nk \h </w:instrText>
            <w:fldChar w:fldCharType="separate"/>
          </w:r>
          <w:r w:rsidDel="00000000" w:rsidR="00000000" w:rsidRPr="00000000">
            <w:rPr>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3">
          <w:pPr>
            <w:widowControl w:val="0"/>
            <w:tabs>
              <w:tab w:val="right" w:leader="dot" w:pos="9360"/>
            </w:tabs>
            <w:spacing w:before="60" w:line="240" w:lineRule="auto"/>
            <w:rPr>
              <w:color w:val="000000"/>
              <w:u w:val="none"/>
            </w:rPr>
          </w:pPr>
          <w:hyperlink w:anchor="_e4ysc5ve3khr">
            <w:r w:rsidDel="00000000" w:rsidR="00000000" w:rsidRPr="00000000">
              <w:rPr>
                <w:color w:val="000000"/>
                <w:u w:val="none"/>
                <w:rtl w:val="0"/>
              </w:rPr>
              <w:t xml:space="preserve">Motivation and Benefits</w:t>
              <w:tab/>
            </w:r>
          </w:hyperlink>
          <w:r w:rsidDel="00000000" w:rsidR="00000000" w:rsidRPr="00000000">
            <w:fldChar w:fldCharType="begin"/>
            <w:instrText xml:space="preserve"> PAGEREF _e4ysc5ve3khr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4">
          <w:pPr>
            <w:widowControl w:val="0"/>
            <w:tabs>
              <w:tab w:val="right" w:leader="dot" w:pos="9360"/>
            </w:tabs>
            <w:spacing w:before="60" w:line="240" w:lineRule="auto"/>
            <w:rPr>
              <w:color w:val="000000"/>
              <w:u w:val="none"/>
            </w:rPr>
          </w:pPr>
          <w:hyperlink w:anchor="_gwlj2ibmtv6">
            <w:r w:rsidDel="00000000" w:rsidR="00000000" w:rsidRPr="00000000">
              <w:rPr>
                <w:color w:val="000000"/>
                <w:u w:val="none"/>
                <w:rtl w:val="0"/>
              </w:rPr>
              <w:t xml:space="preserve">Design and Architecture</w:t>
              <w:tab/>
            </w:r>
          </w:hyperlink>
          <w:r w:rsidDel="00000000" w:rsidR="00000000" w:rsidRPr="00000000">
            <w:fldChar w:fldCharType="begin"/>
            <w:instrText xml:space="preserve"> PAGEREF _gwlj2ibmtv6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5">
          <w:pPr>
            <w:widowControl w:val="0"/>
            <w:tabs>
              <w:tab w:val="right" w:leader="dot" w:pos="9360"/>
            </w:tabs>
            <w:spacing w:before="60" w:line="240" w:lineRule="auto"/>
            <w:ind w:left="360" w:firstLine="0"/>
            <w:rPr>
              <w:color w:val="000000"/>
              <w:u w:val="none"/>
            </w:rPr>
          </w:pPr>
          <w:hyperlink w:anchor="_3uk6mftce0vu">
            <w:r w:rsidDel="00000000" w:rsidR="00000000" w:rsidRPr="00000000">
              <w:rPr>
                <w:color w:val="000000"/>
                <w:u w:val="none"/>
                <w:rtl w:val="0"/>
              </w:rPr>
              <w:t xml:space="preserve">1. System Overview</w:t>
              <w:tab/>
            </w:r>
          </w:hyperlink>
          <w:r w:rsidDel="00000000" w:rsidR="00000000" w:rsidRPr="00000000">
            <w:fldChar w:fldCharType="begin"/>
            <w:instrText xml:space="preserve"> PAGEREF _3uk6mftce0vu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6">
          <w:pPr>
            <w:widowControl w:val="0"/>
            <w:tabs>
              <w:tab w:val="right" w:leader="dot" w:pos="9360"/>
            </w:tabs>
            <w:spacing w:before="60" w:line="240" w:lineRule="auto"/>
            <w:ind w:left="720" w:firstLine="0"/>
            <w:rPr>
              <w:color w:val="000000"/>
              <w:u w:val="none"/>
            </w:rPr>
          </w:pPr>
          <w:hyperlink w:anchor="_nrun62uva21p">
            <w:r w:rsidDel="00000000" w:rsidR="00000000" w:rsidRPr="00000000">
              <w:rPr>
                <w:color w:val="000000"/>
                <w:u w:val="none"/>
                <w:rtl w:val="0"/>
              </w:rPr>
              <w:t xml:space="preserve">1.1 Single Agent Training</w:t>
              <w:tab/>
            </w:r>
          </w:hyperlink>
          <w:r w:rsidDel="00000000" w:rsidR="00000000" w:rsidRPr="00000000">
            <w:fldChar w:fldCharType="begin"/>
            <w:instrText xml:space="preserve"> PAGEREF _nrun62uva21p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7">
          <w:pPr>
            <w:widowControl w:val="0"/>
            <w:tabs>
              <w:tab w:val="right" w:leader="dot" w:pos="9360"/>
            </w:tabs>
            <w:spacing w:before="60" w:line="240" w:lineRule="auto"/>
            <w:ind w:left="720" w:firstLine="0"/>
            <w:rPr>
              <w:color w:val="000000"/>
              <w:u w:val="none"/>
            </w:rPr>
          </w:pPr>
          <w:hyperlink w:anchor="_2s5dbd5tdo11">
            <w:r w:rsidDel="00000000" w:rsidR="00000000" w:rsidRPr="00000000">
              <w:rPr>
                <w:color w:val="000000"/>
                <w:u w:val="none"/>
                <w:rtl w:val="0"/>
              </w:rPr>
              <w:t xml:space="preserve">1.2 Multi-Agent Training</w:t>
              <w:tab/>
            </w:r>
          </w:hyperlink>
          <w:r w:rsidDel="00000000" w:rsidR="00000000" w:rsidRPr="00000000">
            <w:fldChar w:fldCharType="begin"/>
            <w:instrText xml:space="preserve"> PAGEREF _2s5dbd5tdo11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8">
          <w:pPr>
            <w:widowControl w:val="0"/>
            <w:tabs>
              <w:tab w:val="right" w:leader="dot" w:pos="9360"/>
            </w:tabs>
            <w:spacing w:before="60" w:line="240" w:lineRule="auto"/>
            <w:ind w:left="360" w:firstLine="0"/>
            <w:rPr>
              <w:color w:val="000000"/>
              <w:u w:val="none"/>
            </w:rPr>
          </w:pPr>
          <w:hyperlink w:anchor="_vecawd7nedgv">
            <w:r w:rsidDel="00000000" w:rsidR="00000000" w:rsidRPr="00000000">
              <w:rPr>
                <w:color w:val="000000"/>
                <w:u w:val="none"/>
                <w:rtl w:val="0"/>
              </w:rPr>
              <w:t xml:space="preserve">2. DDPG Architecture</w:t>
              <w:tab/>
            </w:r>
          </w:hyperlink>
          <w:r w:rsidDel="00000000" w:rsidR="00000000" w:rsidRPr="00000000">
            <w:fldChar w:fldCharType="begin"/>
            <w:instrText xml:space="preserve"> PAGEREF _vecawd7nedgv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9">
          <w:pPr>
            <w:widowControl w:val="0"/>
            <w:tabs>
              <w:tab w:val="right" w:leader="dot" w:pos="9360"/>
            </w:tabs>
            <w:spacing w:before="60" w:line="240" w:lineRule="auto"/>
            <w:ind w:left="360" w:firstLine="0"/>
            <w:rPr>
              <w:color w:val="000000"/>
              <w:u w:val="none"/>
            </w:rPr>
          </w:pPr>
          <w:hyperlink w:anchor="_dqi1ksg6r5p6">
            <w:r w:rsidDel="00000000" w:rsidR="00000000" w:rsidRPr="00000000">
              <w:rPr>
                <w:color w:val="000000"/>
                <w:u w:val="none"/>
                <w:rtl w:val="0"/>
              </w:rPr>
              <w:t xml:space="preserve">3. Environment Design</w:t>
              <w:tab/>
            </w:r>
          </w:hyperlink>
          <w:r w:rsidDel="00000000" w:rsidR="00000000" w:rsidRPr="00000000">
            <w:fldChar w:fldCharType="begin"/>
            <w:instrText xml:space="preserve"> PAGEREF _dqi1ksg6r5p6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A">
          <w:pPr>
            <w:widowControl w:val="0"/>
            <w:tabs>
              <w:tab w:val="right" w:leader="dot" w:pos="9360"/>
            </w:tabs>
            <w:spacing w:before="60" w:line="240" w:lineRule="auto"/>
            <w:ind w:left="720" w:firstLine="0"/>
            <w:rPr>
              <w:color w:val="000000"/>
              <w:u w:val="none"/>
            </w:rPr>
          </w:pPr>
          <w:hyperlink w:anchor="_69ahnth2eru4">
            <w:r w:rsidDel="00000000" w:rsidR="00000000" w:rsidRPr="00000000">
              <w:rPr>
                <w:color w:val="000000"/>
                <w:u w:val="none"/>
                <w:rtl w:val="0"/>
              </w:rPr>
              <w:t xml:space="preserve">3.1 State Space</w:t>
              <w:tab/>
            </w:r>
          </w:hyperlink>
          <w:r w:rsidDel="00000000" w:rsidR="00000000" w:rsidRPr="00000000">
            <w:fldChar w:fldCharType="begin"/>
            <w:instrText xml:space="preserve"> PAGEREF _69ahnth2eru4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B">
          <w:pPr>
            <w:widowControl w:val="0"/>
            <w:tabs>
              <w:tab w:val="right" w:leader="dot" w:pos="9360"/>
            </w:tabs>
            <w:spacing w:before="60" w:line="240" w:lineRule="auto"/>
            <w:ind w:left="720" w:firstLine="0"/>
            <w:rPr>
              <w:color w:val="000000"/>
              <w:u w:val="none"/>
            </w:rPr>
          </w:pPr>
          <w:hyperlink w:anchor="_27xhik286jvj">
            <w:r w:rsidDel="00000000" w:rsidR="00000000" w:rsidRPr="00000000">
              <w:rPr>
                <w:color w:val="000000"/>
                <w:u w:val="none"/>
                <w:rtl w:val="0"/>
              </w:rPr>
              <w:t xml:space="preserve">3.2 Action Space</w:t>
              <w:tab/>
            </w:r>
          </w:hyperlink>
          <w:r w:rsidDel="00000000" w:rsidR="00000000" w:rsidRPr="00000000">
            <w:fldChar w:fldCharType="begin"/>
            <w:instrText xml:space="preserve"> PAGEREF _27xhik286jvj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C">
          <w:pPr>
            <w:widowControl w:val="0"/>
            <w:tabs>
              <w:tab w:val="right" w:leader="dot" w:pos="9360"/>
            </w:tabs>
            <w:spacing w:before="60" w:line="240" w:lineRule="auto"/>
            <w:ind w:left="720" w:firstLine="0"/>
            <w:rPr>
              <w:color w:val="000000"/>
              <w:u w:val="none"/>
            </w:rPr>
          </w:pPr>
          <w:hyperlink w:anchor="_5gb8ir1hgdfq">
            <w:r w:rsidDel="00000000" w:rsidR="00000000" w:rsidRPr="00000000">
              <w:rPr>
                <w:color w:val="000000"/>
                <w:u w:val="none"/>
                <w:rtl w:val="0"/>
              </w:rPr>
              <w:t xml:space="preserve">3.3 Reward System</w:t>
              <w:tab/>
            </w:r>
          </w:hyperlink>
          <w:r w:rsidDel="00000000" w:rsidR="00000000" w:rsidRPr="00000000">
            <w:fldChar w:fldCharType="begin"/>
            <w:instrText xml:space="preserve"> PAGEREF _5gb8ir1hgdfq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1D">
          <w:pPr>
            <w:widowControl w:val="0"/>
            <w:tabs>
              <w:tab w:val="right" w:leader="dot" w:pos="9360"/>
            </w:tabs>
            <w:spacing w:before="60" w:line="240" w:lineRule="auto"/>
            <w:ind w:left="720" w:firstLine="0"/>
            <w:rPr>
              <w:color w:val="000000"/>
              <w:u w:val="none"/>
            </w:rPr>
          </w:pPr>
          <w:hyperlink w:anchor="_1jr8cbavktmx">
            <w:r w:rsidDel="00000000" w:rsidR="00000000" w:rsidRPr="00000000">
              <w:rPr>
                <w:color w:val="000000"/>
                <w:u w:val="none"/>
                <w:rtl w:val="0"/>
              </w:rPr>
              <w:t xml:space="preserve">3.4 Episode Termination</w:t>
              <w:tab/>
            </w:r>
          </w:hyperlink>
          <w:r w:rsidDel="00000000" w:rsidR="00000000" w:rsidRPr="00000000">
            <w:fldChar w:fldCharType="begin"/>
            <w:instrText xml:space="preserve"> PAGEREF _1jr8cbavktmx \h </w:instrText>
            <w:fldChar w:fldCharType="separate"/>
          </w:r>
          <w:r w:rsidDel="00000000" w:rsidR="00000000" w:rsidRPr="00000000">
            <w:rPr>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1E">
          <w:pPr>
            <w:widowControl w:val="0"/>
            <w:tabs>
              <w:tab w:val="right" w:leader="dot" w:pos="9360"/>
            </w:tabs>
            <w:spacing w:before="60" w:line="240" w:lineRule="auto"/>
            <w:ind w:left="360" w:firstLine="0"/>
            <w:rPr>
              <w:color w:val="000000"/>
              <w:u w:val="none"/>
            </w:rPr>
          </w:pPr>
          <w:hyperlink w:anchor="_3qrgvt743ybr">
            <w:r w:rsidDel="00000000" w:rsidR="00000000" w:rsidRPr="00000000">
              <w:rPr>
                <w:color w:val="000000"/>
                <w:u w:val="none"/>
                <w:rtl w:val="0"/>
              </w:rPr>
              <w:t xml:space="preserve">4. Training Setup</w:t>
              <w:tab/>
            </w:r>
          </w:hyperlink>
          <w:r w:rsidDel="00000000" w:rsidR="00000000" w:rsidRPr="00000000">
            <w:fldChar w:fldCharType="begin"/>
            <w:instrText xml:space="preserve"> PAGEREF _3qrgvt743ybr \h </w:instrText>
            <w:fldChar w:fldCharType="separate"/>
          </w:r>
          <w:r w:rsidDel="00000000" w:rsidR="00000000" w:rsidRPr="00000000">
            <w:rPr>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1F">
          <w:pPr>
            <w:widowControl w:val="0"/>
            <w:tabs>
              <w:tab w:val="right" w:leader="dot" w:pos="9360"/>
            </w:tabs>
            <w:spacing w:before="60" w:line="240" w:lineRule="auto"/>
            <w:ind w:left="720" w:firstLine="0"/>
            <w:rPr>
              <w:color w:val="000000"/>
              <w:u w:val="none"/>
            </w:rPr>
          </w:pPr>
          <w:hyperlink w:anchor="_hw4rxy5sei03">
            <w:r w:rsidDel="00000000" w:rsidR="00000000" w:rsidRPr="00000000">
              <w:rPr>
                <w:color w:val="000000"/>
                <w:u w:val="none"/>
                <w:rtl w:val="0"/>
              </w:rPr>
              <w:t xml:space="preserve">4.1 Single-Agent Training (DDPG)</w:t>
              <w:tab/>
            </w:r>
          </w:hyperlink>
          <w:r w:rsidDel="00000000" w:rsidR="00000000" w:rsidRPr="00000000">
            <w:fldChar w:fldCharType="begin"/>
            <w:instrText xml:space="preserve"> PAGEREF _hw4rxy5sei03 \h </w:instrText>
            <w:fldChar w:fldCharType="separate"/>
          </w:r>
          <w:r w:rsidDel="00000000" w:rsidR="00000000" w:rsidRPr="00000000">
            <w:rPr>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0">
          <w:pPr>
            <w:widowControl w:val="0"/>
            <w:tabs>
              <w:tab w:val="right" w:leader="dot" w:pos="9360"/>
            </w:tabs>
            <w:spacing w:before="60" w:line="240" w:lineRule="auto"/>
            <w:ind w:left="720" w:firstLine="0"/>
            <w:rPr>
              <w:color w:val="000000"/>
              <w:u w:val="none"/>
            </w:rPr>
          </w:pPr>
          <w:hyperlink w:anchor="_fibzo3wjgqv7">
            <w:r w:rsidDel="00000000" w:rsidR="00000000" w:rsidRPr="00000000">
              <w:rPr>
                <w:color w:val="000000"/>
                <w:u w:val="none"/>
                <w:rtl w:val="0"/>
              </w:rPr>
              <w:t xml:space="preserve">4.2 Multi-Agent Training (MADDPG)</w:t>
              <w:tab/>
            </w:r>
          </w:hyperlink>
          <w:r w:rsidDel="00000000" w:rsidR="00000000" w:rsidRPr="00000000">
            <w:fldChar w:fldCharType="begin"/>
            <w:instrText xml:space="preserve"> PAGEREF _fibzo3wjgqv7 \h </w:instrText>
            <w:fldChar w:fldCharType="separate"/>
          </w:r>
          <w:r w:rsidDel="00000000" w:rsidR="00000000" w:rsidRPr="00000000">
            <w:rPr>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1">
          <w:pPr>
            <w:widowControl w:val="0"/>
            <w:tabs>
              <w:tab w:val="right" w:leader="dot" w:pos="9360"/>
            </w:tabs>
            <w:spacing w:before="60" w:line="240" w:lineRule="auto"/>
            <w:ind w:left="720" w:firstLine="0"/>
            <w:rPr>
              <w:color w:val="000000"/>
              <w:u w:val="none"/>
            </w:rPr>
          </w:pPr>
          <w:hyperlink w:anchor="_g1lfc2z3ynql">
            <w:r w:rsidDel="00000000" w:rsidR="00000000" w:rsidRPr="00000000">
              <w:rPr>
                <w:color w:val="000000"/>
                <w:u w:val="none"/>
                <w:rtl w:val="0"/>
              </w:rPr>
              <w:t xml:space="preserve">4.3 Training Analysis</w:t>
              <w:tab/>
            </w:r>
          </w:hyperlink>
          <w:r w:rsidDel="00000000" w:rsidR="00000000" w:rsidRPr="00000000">
            <w:fldChar w:fldCharType="begin"/>
            <w:instrText xml:space="preserve"> PAGEREF _g1lfc2z3ynql \h </w:instrText>
            <w:fldChar w:fldCharType="separate"/>
          </w:r>
          <w:r w:rsidDel="00000000" w:rsidR="00000000" w:rsidRPr="00000000">
            <w:rPr>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22">
          <w:pPr>
            <w:widowControl w:val="0"/>
            <w:tabs>
              <w:tab w:val="right" w:leader="dot" w:pos="9360"/>
            </w:tabs>
            <w:spacing w:before="60" w:line="240" w:lineRule="auto"/>
            <w:ind w:left="1080" w:firstLine="0"/>
            <w:rPr>
              <w:color w:val="000000"/>
              <w:u w:val="none"/>
            </w:rPr>
          </w:pPr>
          <w:hyperlink w:anchor="_3t00q8u6lj4l">
            <w:r w:rsidDel="00000000" w:rsidR="00000000" w:rsidRPr="00000000">
              <w:rPr>
                <w:color w:val="000000"/>
                <w:u w:val="none"/>
                <w:rtl w:val="0"/>
              </w:rPr>
              <w:t xml:space="preserve">Average Score per Episode</w:t>
              <w:tab/>
            </w:r>
          </w:hyperlink>
          <w:r w:rsidDel="00000000" w:rsidR="00000000" w:rsidRPr="00000000">
            <w:fldChar w:fldCharType="begin"/>
            <w:instrText xml:space="preserve"> PAGEREF _3t00q8u6lj4l \h </w:instrText>
            <w:fldChar w:fldCharType="separate"/>
          </w:r>
          <w:r w:rsidDel="00000000" w:rsidR="00000000" w:rsidRPr="00000000">
            <w:rPr>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23">
          <w:pPr>
            <w:widowControl w:val="0"/>
            <w:tabs>
              <w:tab w:val="right" w:leader="dot" w:pos="9360"/>
            </w:tabs>
            <w:spacing w:before="60" w:line="240" w:lineRule="auto"/>
            <w:ind w:left="1080" w:firstLine="0"/>
            <w:rPr>
              <w:color w:val="000000"/>
              <w:u w:val="none"/>
            </w:rPr>
          </w:pPr>
          <w:hyperlink w:anchor="_hurupskqns4n">
            <w:r w:rsidDel="00000000" w:rsidR="00000000" w:rsidRPr="00000000">
              <w:rPr>
                <w:color w:val="000000"/>
                <w:u w:val="none"/>
                <w:rtl w:val="0"/>
              </w:rPr>
              <w:t xml:space="preserve">Individual Agent Performance</w:t>
              <w:tab/>
            </w:r>
          </w:hyperlink>
          <w:r w:rsidDel="00000000" w:rsidR="00000000" w:rsidRPr="00000000">
            <w:fldChar w:fldCharType="begin"/>
            <w:instrText xml:space="preserve"> PAGEREF _hurupskqns4n \h </w:instrText>
            <w:fldChar w:fldCharType="separate"/>
          </w:r>
          <w:r w:rsidDel="00000000" w:rsidR="00000000" w:rsidRPr="00000000">
            <w:rPr>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24">
          <w:pPr>
            <w:widowControl w:val="0"/>
            <w:tabs>
              <w:tab w:val="right" w:leader="dot" w:pos="9360"/>
            </w:tabs>
            <w:spacing w:before="60" w:line="240" w:lineRule="auto"/>
            <w:ind w:left="1080" w:firstLine="0"/>
            <w:rPr>
              <w:color w:val="000000"/>
              <w:u w:val="none"/>
            </w:rPr>
          </w:pPr>
          <w:hyperlink w:anchor="_4psotmwpki4j">
            <w:r w:rsidDel="00000000" w:rsidR="00000000" w:rsidRPr="00000000">
              <w:rPr>
                <w:color w:val="000000"/>
                <w:u w:val="none"/>
                <w:rtl w:val="0"/>
              </w:rPr>
              <w:t xml:space="preserve">Success Rate per 100 Episodes</w:t>
              <w:tab/>
            </w:r>
          </w:hyperlink>
          <w:r w:rsidDel="00000000" w:rsidR="00000000" w:rsidRPr="00000000">
            <w:fldChar w:fldCharType="begin"/>
            <w:instrText xml:space="preserve"> PAGEREF _4psotmwpki4j \h </w:instrText>
            <w:fldChar w:fldCharType="separate"/>
          </w:r>
          <w:r w:rsidDel="00000000" w:rsidR="00000000" w:rsidRPr="00000000">
            <w:rPr>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25">
          <w:pPr>
            <w:widowControl w:val="0"/>
            <w:tabs>
              <w:tab w:val="right" w:leader="dot" w:pos="9360"/>
            </w:tabs>
            <w:spacing w:before="60" w:line="240" w:lineRule="auto"/>
            <w:ind w:left="360" w:firstLine="0"/>
            <w:rPr>
              <w:color w:val="000000"/>
              <w:u w:val="none"/>
            </w:rPr>
          </w:pPr>
          <w:hyperlink w:anchor="_6dxlwvo228k7">
            <w:r w:rsidDel="00000000" w:rsidR="00000000" w:rsidRPr="00000000">
              <w:rPr>
                <w:color w:val="000000"/>
                <w:u w:val="none"/>
                <w:rtl w:val="0"/>
              </w:rPr>
              <w:t xml:space="preserve">5. Hyperparameters</w:t>
              <w:tab/>
            </w:r>
          </w:hyperlink>
          <w:r w:rsidDel="00000000" w:rsidR="00000000" w:rsidRPr="00000000">
            <w:fldChar w:fldCharType="begin"/>
            <w:instrText xml:space="preserve"> PAGEREF _6dxlwvo228k7 \h </w:instrText>
            <w:fldChar w:fldCharType="separate"/>
          </w:r>
          <w:r w:rsidDel="00000000" w:rsidR="00000000" w:rsidRPr="00000000">
            <w:rPr>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26">
          <w:pPr>
            <w:widowControl w:val="0"/>
            <w:tabs>
              <w:tab w:val="right" w:leader="dot" w:pos="9360"/>
            </w:tabs>
            <w:spacing w:before="60" w:line="240" w:lineRule="auto"/>
            <w:ind w:left="360" w:firstLine="0"/>
            <w:rPr>
              <w:color w:val="000000"/>
              <w:u w:val="none"/>
            </w:rPr>
          </w:pPr>
          <w:hyperlink w:anchor="_l8kxu21t4dlw">
            <w:r w:rsidDel="00000000" w:rsidR="00000000" w:rsidRPr="00000000">
              <w:rPr>
                <w:color w:val="000000"/>
                <w:u w:val="none"/>
                <w:rtl w:val="0"/>
              </w:rPr>
              <w:t xml:space="preserve">6. Results and Evaluation</w:t>
              <w:tab/>
            </w:r>
          </w:hyperlink>
          <w:r w:rsidDel="00000000" w:rsidR="00000000" w:rsidRPr="00000000">
            <w:fldChar w:fldCharType="begin"/>
            <w:instrText xml:space="preserve"> PAGEREF _l8kxu21t4dlw \h </w:instrText>
            <w:fldChar w:fldCharType="separate"/>
          </w:r>
          <w:r w:rsidDel="00000000" w:rsidR="00000000" w:rsidRPr="00000000">
            <w:rPr>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27">
          <w:pPr>
            <w:widowControl w:val="0"/>
            <w:tabs>
              <w:tab w:val="right" w:leader="dot" w:pos="9360"/>
            </w:tabs>
            <w:spacing w:before="60" w:line="240" w:lineRule="auto"/>
            <w:ind w:left="720" w:firstLine="0"/>
            <w:rPr>
              <w:color w:val="000000"/>
              <w:u w:val="none"/>
            </w:rPr>
          </w:pPr>
          <w:hyperlink w:anchor="_fw1xx9njirb4">
            <w:r w:rsidDel="00000000" w:rsidR="00000000" w:rsidRPr="00000000">
              <w:rPr>
                <w:color w:val="000000"/>
                <w:u w:val="none"/>
                <w:rtl w:val="0"/>
              </w:rPr>
              <w:t xml:space="preserve">6.1 Evaluation of Single-Agent DDPG Performance</w:t>
              <w:tab/>
            </w:r>
          </w:hyperlink>
          <w:r w:rsidDel="00000000" w:rsidR="00000000" w:rsidRPr="00000000">
            <w:fldChar w:fldCharType="begin"/>
            <w:instrText xml:space="preserve"> PAGEREF _fw1xx9njirb4 \h </w:instrText>
            <w:fldChar w:fldCharType="separate"/>
          </w:r>
          <w:r w:rsidDel="00000000" w:rsidR="00000000" w:rsidRPr="00000000">
            <w:rPr>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28">
          <w:pPr>
            <w:widowControl w:val="0"/>
            <w:tabs>
              <w:tab w:val="right" w:leader="dot" w:pos="9360"/>
            </w:tabs>
            <w:spacing w:before="60" w:line="240" w:lineRule="auto"/>
            <w:ind w:left="720" w:firstLine="0"/>
            <w:rPr>
              <w:color w:val="000000"/>
              <w:u w:val="none"/>
            </w:rPr>
          </w:pPr>
          <w:hyperlink w:anchor="_v3jmi043otgu">
            <w:r w:rsidDel="00000000" w:rsidR="00000000" w:rsidRPr="00000000">
              <w:rPr>
                <w:color w:val="000000"/>
                <w:u w:val="none"/>
                <w:rtl w:val="0"/>
              </w:rPr>
              <w:t xml:space="preserve">6.2 Evaluation of Multi-Agent DDPG Performance</w:t>
              <w:tab/>
            </w:r>
          </w:hyperlink>
          <w:r w:rsidDel="00000000" w:rsidR="00000000" w:rsidRPr="00000000">
            <w:fldChar w:fldCharType="begin"/>
            <w:instrText xml:space="preserve"> PAGEREF _v3jmi043otgu \h </w:instrText>
            <w:fldChar w:fldCharType="separate"/>
          </w:r>
          <w:r w:rsidDel="00000000" w:rsidR="00000000" w:rsidRPr="00000000">
            <w:rPr>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29">
          <w:pPr>
            <w:widowControl w:val="0"/>
            <w:tabs>
              <w:tab w:val="right" w:leader="dot" w:pos="9360"/>
            </w:tabs>
            <w:spacing w:before="60" w:line="240" w:lineRule="auto"/>
            <w:rPr>
              <w:color w:val="000000"/>
              <w:u w:val="none"/>
            </w:rPr>
          </w:pPr>
          <w:hyperlink w:anchor="_npsmd5gfiv32">
            <w:r w:rsidDel="00000000" w:rsidR="00000000" w:rsidRPr="00000000">
              <w:rPr>
                <w:color w:val="000000"/>
                <w:u w:val="none"/>
                <w:rtl w:val="0"/>
              </w:rPr>
              <w:t xml:space="preserve">Challenges</w:t>
              <w:tab/>
            </w:r>
          </w:hyperlink>
          <w:r w:rsidDel="00000000" w:rsidR="00000000" w:rsidRPr="00000000">
            <w:fldChar w:fldCharType="begin"/>
            <w:instrText xml:space="preserve"> PAGEREF _npsmd5gfiv32 \h </w:instrText>
            <w:fldChar w:fldCharType="separate"/>
          </w:r>
          <w:r w:rsidDel="00000000" w:rsidR="00000000" w:rsidRPr="00000000">
            <w:rPr>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2A">
          <w:pPr>
            <w:widowControl w:val="0"/>
            <w:tabs>
              <w:tab w:val="right" w:leader="dot" w:pos="9360"/>
            </w:tabs>
            <w:spacing w:before="60" w:line="240" w:lineRule="auto"/>
            <w:rPr>
              <w:color w:val="000000"/>
              <w:u w:val="none"/>
            </w:rPr>
          </w:pPr>
          <w:hyperlink w:anchor="_9ry2oqwcf79s">
            <w:r w:rsidDel="00000000" w:rsidR="00000000" w:rsidRPr="00000000">
              <w:rPr>
                <w:color w:val="000000"/>
                <w:u w:val="none"/>
                <w:rtl w:val="0"/>
              </w:rPr>
              <w:t xml:space="preserve">Future Work</w:t>
              <w:tab/>
            </w:r>
          </w:hyperlink>
          <w:r w:rsidDel="00000000" w:rsidR="00000000" w:rsidRPr="00000000">
            <w:fldChar w:fldCharType="begin"/>
            <w:instrText xml:space="preserve"> PAGEREF _9ry2oqwcf79s \h </w:instrText>
            <w:fldChar w:fldCharType="separate"/>
          </w:r>
          <w:r w:rsidDel="00000000" w:rsidR="00000000" w:rsidRPr="00000000">
            <w:rPr>
              <w:rtl w:val="0"/>
            </w:rPr>
            <w:t xml:space="preserve">17</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B">
      <w:pPr>
        <w:pStyle w:val="Heading1"/>
        <w:spacing w:line="276" w:lineRule="auto"/>
        <w:jc w:val="both"/>
        <w:rPr>
          <w:sz w:val="36"/>
          <w:szCs w:val="36"/>
        </w:rPr>
      </w:pPr>
      <w:bookmarkStart w:colFirst="0" w:colLast="0" w:name="_wa5v5h5mcadm" w:id="0"/>
      <w:bookmarkEnd w:id="0"/>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pStyle w:val="Heading1"/>
        <w:spacing w:line="276" w:lineRule="auto"/>
        <w:jc w:val="both"/>
        <w:rPr>
          <w:sz w:val="36"/>
          <w:szCs w:val="36"/>
        </w:rPr>
      </w:pPr>
      <w:bookmarkStart w:colFirst="0" w:colLast="0" w:name="_auejshfgkla4" w:id="1"/>
      <w:bookmarkEnd w:id="1"/>
      <w:r w:rsidDel="00000000" w:rsidR="00000000" w:rsidRPr="00000000">
        <w:rPr>
          <w:sz w:val="36"/>
          <w:szCs w:val="36"/>
          <w:rtl w:val="0"/>
        </w:rPr>
        <w:t xml:space="preserve">Abstract</w:t>
      </w:r>
    </w:p>
    <w:p w:rsidR="00000000" w:rsidDel="00000000" w:rsidP="00000000" w:rsidRDefault="00000000" w:rsidRPr="00000000" w14:paraId="0000002E">
      <w:pPr>
        <w:spacing w:after="240" w:before="240" w:line="276" w:lineRule="auto"/>
        <w:jc w:val="both"/>
        <w:rPr/>
      </w:pPr>
      <w:r w:rsidDel="00000000" w:rsidR="00000000" w:rsidRPr="00000000">
        <w:rPr>
          <w:rtl w:val="0"/>
        </w:rPr>
        <w:t xml:space="preserve">In this project, we are building two virtual table tennis players that can teach themselves how to play using artificial intelligence. We use a method called Deep Deterministic Policy Gradient (DDPG). A type of reinforcement learning that helps agents learn by trying actions and improving over time. Each agent learns to control its paddle by observing the ball’s position and speed, without any hardcoded rules. Over time, the agents get better at hitting the ball back and keeping a rally going. We also use smart memory sharing and stabilizing techniques to help them learn faster and more consistently.</w:t>
      </w:r>
    </w:p>
    <w:p w:rsidR="00000000" w:rsidDel="00000000" w:rsidP="00000000" w:rsidRDefault="00000000" w:rsidRPr="00000000" w14:paraId="0000002F">
      <w:pPr>
        <w:spacing w:after="240" w:before="240" w:line="276" w:lineRule="auto"/>
        <w:jc w:val="both"/>
        <w:rPr/>
      </w:pPr>
      <w:r w:rsidDel="00000000" w:rsidR="00000000" w:rsidRPr="00000000">
        <w:rPr>
          <w:rtl w:val="0"/>
        </w:rPr>
        <w:t xml:space="preserve">By the end of the project, both agents should be able to play long rallies in a simulated table tennis environment. Our goal is to explore how well deep reinforcement learning works when two intelligent agents train together in a continuous and dynamic setting.</w:t>
      </w:r>
    </w:p>
    <w:p w:rsidR="00000000" w:rsidDel="00000000" w:rsidP="00000000" w:rsidRDefault="00000000" w:rsidRPr="00000000" w14:paraId="00000030">
      <w:pPr>
        <w:pStyle w:val="Heading1"/>
        <w:spacing w:after="240" w:before="240" w:line="276" w:lineRule="auto"/>
        <w:jc w:val="both"/>
        <w:rPr>
          <w:sz w:val="36"/>
          <w:szCs w:val="36"/>
        </w:rPr>
      </w:pPr>
      <w:bookmarkStart w:colFirst="0" w:colLast="0" w:name="_cau29mebtpsh" w:id="2"/>
      <w:bookmarkEnd w:id="2"/>
      <w:r w:rsidDel="00000000" w:rsidR="00000000" w:rsidRPr="00000000">
        <w:rPr>
          <w:sz w:val="36"/>
          <w:szCs w:val="36"/>
          <w:rtl w:val="0"/>
        </w:rPr>
        <w:t xml:space="preserve">Introduction</w:t>
      </w:r>
    </w:p>
    <w:p w:rsidR="00000000" w:rsidDel="00000000" w:rsidP="00000000" w:rsidRDefault="00000000" w:rsidRPr="00000000" w14:paraId="00000031">
      <w:pPr>
        <w:spacing w:after="240" w:before="240" w:line="276" w:lineRule="auto"/>
        <w:jc w:val="both"/>
        <w:rPr/>
      </w:pPr>
      <w:r w:rsidDel="00000000" w:rsidR="00000000" w:rsidRPr="00000000">
        <w:rPr>
          <w:rtl w:val="0"/>
        </w:rPr>
        <w:t xml:space="preserve">In recent years, reinforcement learning (RL) has shown great potential in training intelligent agents to perform complex tasks through trial and error. Unlike traditional rule-based systems, RL allows agents to learn optimal behavior by interacting with their environment and receiving feedback. This project explores how reinforcement learning can be used to train two autonomous agents to play a simplified game of table tennis.</w:t>
      </w:r>
    </w:p>
    <w:p w:rsidR="00000000" w:rsidDel="00000000" w:rsidP="00000000" w:rsidRDefault="00000000" w:rsidRPr="00000000" w14:paraId="00000032">
      <w:pPr>
        <w:spacing w:after="240" w:before="240" w:line="276" w:lineRule="auto"/>
        <w:jc w:val="both"/>
        <w:rPr/>
      </w:pPr>
      <w:r w:rsidDel="00000000" w:rsidR="00000000" w:rsidRPr="00000000">
        <w:rPr>
          <w:rtl w:val="0"/>
        </w:rPr>
        <w:t xml:space="preserve">By using a method called Deep Deterministic Policy Gradient (DDPG), we aim to develop agents that can learn continuous paddle control and return the ball reliably. The focus is on creating a multi-agent system where each agent improves its performance over time without any hardcoded strategies. Through simulation, training, and visualization, this project demonstrates how AI agents can learn coordination and gameplay using only experience-based learning.</w:t>
      </w:r>
    </w:p>
    <w:p w:rsidR="00000000" w:rsidDel="00000000" w:rsidP="00000000" w:rsidRDefault="00000000" w:rsidRPr="00000000" w14:paraId="00000033">
      <w:pPr>
        <w:pStyle w:val="Heading1"/>
        <w:spacing w:line="276" w:lineRule="auto"/>
        <w:jc w:val="both"/>
        <w:rPr/>
      </w:pPr>
      <w:bookmarkStart w:colFirst="0" w:colLast="0" w:name="_o99ybgqxx2io" w:id="3"/>
      <w:bookmarkEnd w:id="3"/>
      <w:r w:rsidDel="00000000" w:rsidR="00000000" w:rsidRPr="00000000">
        <w:rPr>
          <w:sz w:val="36"/>
          <w:szCs w:val="36"/>
          <w:rtl w:val="0"/>
        </w:rPr>
        <w:t xml:space="preserve">Objective</w:t>
      </w:r>
      <w:r w:rsidDel="00000000" w:rsidR="00000000" w:rsidRPr="00000000">
        <w:rPr>
          <w:rtl w:val="0"/>
        </w:rPr>
        <w:t xml:space="preserve"> </w:t>
      </w:r>
    </w:p>
    <w:p w:rsidR="00000000" w:rsidDel="00000000" w:rsidP="00000000" w:rsidRDefault="00000000" w:rsidRPr="00000000" w14:paraId="00000034">
      <w:pPr>
        <w:spacing w:after="240" w:before="240" w:line="276" w:lineRule="auto"/>
        <w:jc w:val="both"/>
        <w:rPr/>
      </w:pPr>
      <w:r w:rsidDel="00000000" w:rsidR="00000000" w:rsidRPr="00000000">
        <w:rPr>
          <w:rtl w:val="0"/>
        </w:rPr>
        <w:t xml:space="preserve">This project aims to develop a reinforcement learning system in which two autonomous agents learn to play table tennis against each other in a simulated environment. The core objective is to apply the Deep Deterministic Policy Gradient (DDPG) algorithm to train each agent to:</w:t>
      </w:r>
    </w:p>
    <w:p w:rsidR="00000000" w:rsidDel="00000000" w:rsidP="00000000" w:rsidRDefault="00000000" w:rsidRPr="00000000" w14:paraId="00000035">
      <w:pPr>
        <w:numPr>
          <w:ilvl w:val="0"/>
          <w:numId w:val="11"/>
        </w:numPr>
        <w:spacing w:after="0" w:afterAutospacing="0" w:before="240" w:line="276" w:lineRule="auto"/>
        <w:ind w:left="720" w:hanging="360"/>
        <w:jc w:val="both"/>
      </w:pPr>
      <w:r w:rsidDel="00000000" w:rsidR="00000000" w:rsidRPr="00000000">
        <w:rPr>
          <w:rtl w:val="0"/>
        </w:rPr>
        <w:t xml:space="preserve">Control its paddle with precision in a continuous action space</w:t>
      </w:r>
    </w:p>
    <w:p w:rsidR="00000000" w:rsidDel="00000000" w:rsidP="00000000" w:rsidRDefault="00000000" w:rsidRPr="00000000" w14:paraId="00000036">
      <w:pPr>
        <w:numPr>
          <w:ilvl w:val="0"/>
          <w:numId w:val="11"/>
        </w:numPr>
        <w:spacing w:after="0" w:afterAutospacing="0" w:before="0" w:beforeAutospacing="0" w:line="276" w:lineRule="auto"/>
        <w:ind w:left="720" w:hanging="360"/>
        <w:jc w:val="both"/>
      </w:pPr>
      <w:r w:rsidDel="00000000" w:rsidR="00000000" w:rsidRPr="00000000">
        <w:rPr>
          <w:rtl w:val="0"/>
        </w:rPr>
        <w:t xml:space="preserve">Interpret state inputs such as ball position, velocity, and paddle location</w:t>
      </w:r>
    </w:p>
    <w:p w:rsidR="00000000" w:rsidDel="00000000" w:rsidP="00000000" w:rsidRDefault="00000000" w:rsidRPr="00000000" w14:paraId="00000037">
      <w:pPr>
        <w:numPr>
          <w:ilvl w:val="0"/>
          <w:numId w:val="11"/>
        </w:numPr>
        <w:spacing w:after="0" w:afterAutospacing="0" w:before="0" w:beforeAutospacing="0" w:line="276" w:lineRule="auto"/>
        <w:ind w:left="720" w:hanging="360"/>
        <w:jc w:val="both"/>
      </w:pPr>
      <w:r w:rsidDel="00000000" w:rsidR="00000000" w:rsidRPr="00000000">
        <w:rPr>
          <w:rtl w:val="0"/>
        </w:rPr>
        <w:t xml:space="preserve">Learn through interaction and feedback without any hardcoded rules</w:t>
      </w:r>
    </w:p>
    <w:p w:rsidR="00000000" w:rsidDel="00000000" w:rsidP="00000000" w:rsidRDefault="00000000" w:rsidRPr="00000000" w14:paraId="00000038">
      <w:pPr>
        <w:numPr>
          <w:ilvl w:val="0"/>
          <w:numId w:val="11"/>
        </w:numPr>
        <w:spacing w:after="240" w:before="0" w:beforeAutospacing="0" w:line="276" w:lineRule="auto"/>
        <w:ind w:left="720" w:hanging="360"/>
        <w:jc w:val="both"/>
      </w:pPr>
      <w:r w:rsidDel="00000000" w:rsidR="00000000" w:rsidRPr="00000000">
        <w:rPr>
          <w:rtl w:val="0"/>
        </w:rPr>
        <w:t xml:space="preserve">Achieve longer rallies by minimizing drop rate and improving coordination</w:t>
      </w:r>
    </w:p>
    <w:p w:rsidR="00000000" w:rsidDel="00000000" w:rsidP="00000000" w:rsidRDefault="00000000" w:rsidRPr="00000000" w14:paraId="00000039">
      <w:pPr>
        <w:spacing w:after="240" w:before="240" w:line="276" w:lineRule="auto"/>
        <w:jc w:val="both"/>
        <w:rPr/>
      </w:pPr>
      <w:r w:rsidDel="00000000" w:rsidR="00000000" w:rsidRPr="00000000">
        <w:rPr>
          <w:rtl w:val="0"/>
        </w:rPr>
        <w:t xml:space="preserve">The ultimate goal is to demonstrate how deep reinforcement learning techniques can enable agents to learn complex, real-time decision-making in a multi-agent setting.</w:t>
      </w:r>
    </w:p>
    <w:p w:rsidR="00000000" w:rsidDel="00000000" w:rsidP="00000000" w:rsidRDefault="00000000" w:rsidRPr="00000000" w14:paraId="0000003A">
      <w:pPr>
        <w:pStyle w:val="Heading1"/>
        <w:spacing w:after="240" w:before="240" w:line="276" w:lineRule="auto"/>
        <w:jc w:val="both"/>
        <w:rPr>
          <w:sz w:val="36"/>
          <w:szCs w:val="36"/>
        </w:rPr>
      </w:pPr>
      <w:bookmarkStart w:colFirst="0" w:colLast="0" w:name="_n3gmt7twb5nk" w:id="4"/>
      <w:bookmarkEnd w:id="4"/>
      <w:r w:rsidDel="00000000" w:rsidR="00000000" w:rsidRPr="00000000">
        <w:rPr>
          <w:sz w:val="36"/>
          <w:szCs w:val="36"/>
          <w:rtl w:val="0"/>
        </w:rPr>
        <w:t xml:space="preserve">Goal</w:t>
      </w:r>
    </w:p>
    <w:p w:rsidR="00000000" w:rsidDel="00000000" w:rsidP="00000000" w:rsidRDefault="00000000" w:rsidRPr="00000000" w14:paraId="0000003B">
      <w:pPr>
        <w:spacing w:after="240" w:before="240" w:line="276" w:lineRule="auto"/>
        <w:jc w:val="both"/>
        <w:rPr/>
      </w:pPr>
      <w:r w:rsidDel="00000000" w:rsidR="00000000" w:rsidRPr="00000000">
        <w:rPr>
          <w:rtl w:val="0"/>
        </w:rPr>
        <w:t xml:space="preserve">The goal of this project is to develop a simulation where two autonomous agents can learn to play table tennis against each other using deep reinforcement learning techniques. By applying the DDPG algorithm, the project aims to demonstrate how agents can learn coordination and control in a continuous, multi-agent environment without relying on predefined rules or strategies.</w:t>
      </w:r>
    </w:p>
    <w:p w:rsidR="00000000" w:rsidDel="00000000" w:rsidP="00000000" w:rsidRDefault="00000000" w:rsidRPr="00000000" w14:paraId="0000003C">
      <w:pPr>
        <w:pStyle w:val="Heading1"/>
        <w:spacing w:after="240" w:before="240" w:line="276" w:lineRule="auto"/>
        <w:jc w:val="both"/>
        <w:rPr>
          <w:sz w:val="36"/>
          <w:szCs w:val="36"/>
        </w:rPr>
      </w:pPr>
      <w:bookmarkStart w:colFirst="0" w:colLast="0" w:name="_e4ysc5ve3khr" w:id="5"/>
      <w:bookmarkEnd w:id="5"/>
      <w:r w:rsidDel="00000000" w:rsidR="00000000" w:rsidRPr="00000000">
        <w:rPr>
          <w:sz w:val="36"/>
          <w:szCs w:val="36"/>
          <w:rtl w:val="0"/>
        </w:rPr>
        <w:t xml:space="preserve">Motivation and Benefits</w:t>
      </w:r>
    </w:p>
    <w:p w:rsidR="00000000" w:rsidDel="00000000" w:rsidP="00000000" w:rsidRDefault="00000000" w:rsidRPr="00000000" w14:paraId="0000003D">
      <w:pPr>
        <w:spacing w:after="240" w:before="240" w:line="276" w:lineRule="auto"/>
        <w:jc w:val="both"/>
        <w:rPr/>
      </w:pPr>
      <w:r w:rsidDel="00000000" w:rsidR="00000000" w:rsidRPr="00000000">
        <w:rPr>
          <w:rtl w:val="0"/>
        </w:rPr>
        <w:t xml:space="preserve">In real-world scenarios, many tasks involve more than one agent working together or competing, like in sports, traffic systems, or robotics. Training intelligent agents to interact and adapt in such dynamic environments is a key challenge in artificial intelligence.</w:t>
      </w:r>
    </w:p>
    <w:p w:rsidR="00000000" w:rsidDel="00000000" w:rsidP="00000000" w:rsidRDefault="00000000" w:rsidRPr="00000000" w14:paraId="0000003E">
      <w:pPr>
        <w:spacing w:after="240" w:before="240" w:line="276" w:lineRule="auto"/>
        <w:jc w:val="both"/>
        <w:rPr/>
      </w:pPr>
      <w:r w:rsidDel="00000000" w:rsidR="00000000" w:rsidRPr="00000000">
        <w:rPr>
          <w:rtl w:val="0"/>
        </w:rPr>
        <w:t xml:space="preserve">This project is motivated by the idea of teaching two AI agents to learn a skill that is playing table tennis without any manual instructions. It explores how agents can develop coordination, timing, and strategy purely through reinforcement learning.</w:t>
      </w:r>
    </w:p>
    <w:p w:rsidR="00000000" w:rsidDel="00000000" w:rsidP="00000000" w:rsidRDefault="00000000" w:rsidRPr="00000000" w14:paraId="0000003F">
      <w:pPr>
        <w:spacing w:after="240" w:before="240" w:line="276" w:lineRule="auto"/>
        <w:jc w:val="both"/>
        <w:rPr/>
      </w:pPr>
      <w:r w:rsidDel="00000000" w:rsidR="00000000" w:rsidRPr="00000000">
        <w:rPr>
          <w:rtl w:val="0"/>
        </w:rPr>
        <w:t xml:space="preserve">The benefits of this project are:</w:t>
      </w:r>
    </w:p>
    <w:p w:rsidR="00000000" w:rsidDel="00000000" w:rsidP="00000000" w:rsidRDefault="00000000" w:rsidRPr="00000000" w14:paraId="00000040">
      <w:pPr>
        <w:numPr>
          <w:ilvl w:val="0"/>
          <w:numId w:val="4"/>
        </w:numPr>
        <w:spacing w:after="0" w:afterAutospacing="0" w:before="240" w:line="276" w:lineRule="auto"/>
        <w:ind w:left="720" w:hanging="360"/>
        <w:jc w:val="both"/>
      </w:pPr>
      <w:r w:rsidDel="00000000" w:rsidR="00000000" w:rsidRPr="00000000">
        <w:rPr>
          <w:rtl w:val="0"/>
        </w:rPr>
        <w:t xml:space="preserve">Gaining practical experience in implementing deep reinforcement learning (DRL) algorithms.</w:t>
      </w:r>
    </w:p>
    <w:p w:rsidR="00000000" w:rsidDel="00000000" w:rsidP="00000000" w:rsidRDefault="00000000" w:rsidRPr="00000000" w14:paraId="00000041">
      <w:pPr>
        <w:numPr>
          <w:ilvl w:val="0"/>
          <w:numId w:val="4"/>
        </w:numPr>
        <w:spacing w:after="0" w:afterAutospacing="0" w:before="0" w:beforeAutospacing="0" w:line="276" w:lineRule="auto"/>
        <w:ind w:left="720" w:hanging="360"/>
        <w:jc w:val="both"/>
      </w:pPr>
      <w:r w:rsidDel="00000000" w:rsidR="00000000" w:rsidRPr="00000000">
        <w:rPr>
          <w:rtl w:val="0"/>
        </w:rPr>
        <w:t xml:space="preserve">Understanding how agents learn from feedback and improve through trial and error.</w:t>
      </w:r>
    </w:p>
    <w:p w:rsidR="00000000" w:rsidDel="00000000" w:rsidP="00000000" w:rsidRDefault="00000000" w:rsidRPr="00000000" w14:paraId="00000042">
      <w:pPr>
        <w:numPr>
          <w:ilvl w:val="0"/>
          <w:numId w:val="4"/>
        </w:numPr>
        <w:spacing w:after="0" w:afterAutospacing="0" w:before="0" w:beforeAutospacing="0" w:line="276" w:lineRule="auto"/>
        <w:ind w:left="720" w:hanging="360"/>
        <w:jc w:val="both"/>
      </w:pPr>
      <w:r w:rsidDel="00000000" w:rsidR="00000000" w:rsidRPr="00000000">
        <w:rPr>
          <w:rtl w:val="0"/>
        </w:rPr>
        <w:t xml:space="preserve">Exploring multi-agent learning, where agents must consider not just their actions but also the behavior of others.</w:t>
      </w:r>
    </w:p>
    <w:p w:rsidR="00000000" w:rsidDel="00000000" w:rsidP="00000000" w:rsidRDefault="00000000" w:rsidRPr="00000000" w14:paraId="00000043">
      <w:pPr>
        <w:numPr>
          <w:ilvl w:val="0"/>
          <w:numId w:val="4"/>
        </w:numPr>
        <w:spacing w:after="240" w:before="0" w:beforeAutospacing="0" w:line="276" w:lineRule="auto"/>
        <w:ind w:left="720" w:hanging="360"/>
        <w:jc w:val="both"/>
      </w:pPr>
      <w:r w:rsidDel="00000000" w:rsidR="00000000" w:rsidRPr="00000000">
        <w:rPr>
          <w:rtl w:val="0"/>
        </w:rPr>
        <w:t xml:space="preserve">Building a foundation for real-world applications such as collaborative robotics, autonomous vehicles, and competitive simulations</w:t>
      </w:r>
    </w:p>
    <w:p w:rsidR="00000000" w:rsidDel="00000000" w:rsidP="00000000" w:rsidRDefault="00000000" w:rsidRPr="00000000" w14:paraId="00000044">
      <w:pPr>
        <w:pStyle w:val="Heading1"/>
        <w:spacing w:after="240" w:before="240" w:line="276" w:lineRule="auto"/>
        <w:jc w:val="both"/>
        <w:rPr>
          <w:sz w:val="36"/>
          <w:szCs w:val="36"/>
        </w:rPr>
      </w:pPr>
      <w:bookmarkStart w:colFirst="0" w:colLast="0" w:name="_gwlj2ibmtv6" w:id="6"/>
      <w:bookmarkEnd w:id="6"/>
      <w:r w:rsidDel="00000000" w:rsidR="00000000" w:rsidRPr="00000000">
        <w:rPr>
          <w:sz w:val="36"/>
          <w:szCs w:val="36"/>
          <w:rtl w:val="0"/>
        </w:rPr>
        <w:t xml:space="preserve">Design and Architecture</w:t>
      </w:r>
    </w:p>
    <w:p w:rsidR="00000000" w:rsidDel="00000000" w:rsidP="00000000" w:rsidRDefault="00000000" w:rsidRPr="00000000" w14:paraId="00000045">
      <w:pPr>
        <w:pStyle w:val="Heading2"/>
        <w:ind w:left="0" w:firstLine="0"/>
        <w:jc w:val="both"/>
        <w:rPr>
          <w:sz w:val="28"/>
          <w:szCs w:val="28"/>
        </w:rPr>
      </w:pPr>
      <w:bookmarkStart w:colFirst="0" w:colLast="0" w:name="_3uk6mftce0vu" w:id="7"/>
      <w:bookmarkEnd w:id="7"/>
      <w:r w:rsidDel="00000000" w:rsidR="00000000" w:rsidRPr="00000000">
        <w:rPr>
          <w:sz w:val="28"/>
          <w:szCs w:val="28"/>
          <w:rtl w:val="0"/>
        </w:rPr>
        <w:t xml:space="preserve">1. System Overview</w:t>
      </w:r>
    </w:p>
    <w:p w:rsidR="00000000" w:rsidDel="00000000" w:rsidP="00000000" w:rsidRDefault="00000000" w:rsidRPr="00000000" w14:paraId="00000046">
      <w:pPr>
        <w:spacing w:after="240" w:before="240" w:line="240" w:lineRule="auto"/>
        <w:jc w:val="both"/>
        <w:rPr/>
      </w:pPr>
      <w:r w:rsidDel="00000000" w:rsidR="00000000" w:rsidRPr="00000000">
        <w:rPr>
          <w:rtl w:val="0"/>
        </w:rPr>
        <w:t xml:space="preserve">In our project, we first train a single agent using the Deep Deterministic Policy Gradient (DDPG) algorithm in a custom environment. After verifying the performance, we move to a multi-agent setup using the Multi-Agent Deep Deterministic Policy Gradient (MA-DDPG) algorithm.</w:t>
      </w:r>
    </w:p>
    <w:p w:rsidR="00000000" w:rsidDel="00000000" w:rsidP="00000000" w:rsidRDefault="00000000" w:rsidRPr="00000000" w14:paraId="00000047">
      <w:pPr>
        <w:pStyle w:val="Heading3"/>
        <w:spacing w:after="240" w:before="240" w:line="240" w:lineRule="auto"/>
        <w:jc w:val="both"/>
        <w:rPr>
          <w:color w:val="000000"/>
        </w:rPr>
      </w:pPr>
      <w:bookmarkStart w:colFirst="0" w:colLast="0" w:name="_nrun62uva21p" w:id="8"/>
      <w:bookmarkEnd w:id="8"/>
      <w:r w:rsidDel="00000000" w:rsidR="00000000" w:rsidRPr="00000000">
        <w:rPr>
          <w:color w:val="000000"/>
          <w:rtl w:val="0"/>
        </w:rPr>
        <w:t xml:space="preserve">1.1 </w:t>
      </w:r>
      <w:r w:rsidDel="00000000" w:rsidR="00000000" w:rsidRPr="00000000">
        <w:rPr>
          <w:color w:val="000000"/>
          <w:rtl w:val="0"/>
        </w:rPr>
        <w:t xml:space="preserve">Single Agent Training</w:t>
      </w:r>
    </w:p>
    <w:p w:rsidR="00000000" w:rsidDel="00000000" w:rsidP="00000000" w:rsidRDefault="00000000" w:rsidRPr="00000000" w14:paraId="00000048">
      <w:pPr>
        <w:spacing w:after="240" w:before="240" w:line="240" w:lineRule="auto"/>
        <w:jc w:val="both"/>
        <w:rPr/>
      </w:pPr>
      <w:r w:rsidDel="00000000" w:rsidR="00000000" w:rsidRPr="00000000">
        <w:rPr>
          <w:rtl w:val="0"/>
        </w:rPr>
        <w:t xml:space="preserve">The single agent is trained in a simplified table tennis environment built using Python in a Jupyter notebook. The environment simulates a paddle trying to return a ball. We use the DDPG algorithm, which combines actor-critic methods and target networks to handle continuous action spaces.</w:t>
      </w:r>
    </w:p>
    <w:p w:rsidR="00000000" w:rsidDel="00000000" w:rsidP="00000000" w:rsidRDefault="00000000" w:rsidRPr="00000000" w14:paraId="00000049">
      <w:pPr>
        <w:numPr>
          <w:ilvl w:val="0"/>
          <w:numId w:val="8"/>
        </w:numPr>
        <w:spacing w:after="0" w:afterAutospacing="0" w:before="240" w:line="240" w:lineRule="auto"/>
        <w:ind w:left="720" w:hanging="360"/>
        <w:jc w:val="both"/>
        <w:rPr/>
      </w:pPr>
      <w:r w:rsidDel="00000000" w:rsidR="00000000" w:rsidRPr="00000000">
        <w:rPr>
          <w:rtl w:val="0"/>
        </w:rPr>
        <w:t xml:space="preserve">The agent observes the environment (ball position, velocity, paddle position)</w:t>
      </w:r>
    </w:p>
    <w:p w:rsidR="00000000" w:rsidDel="00000000" w:rsidP="00000000" w:rsidRDefault="00000000" w:rsidRPr="00000000" w14:paraId="0000004A">
      <w:pPr>
        <w:numPr>
          <w:ilvl w:val="0"/>
          <w:numId w:val="8"/>
        </w:numPr>
        <w:spacing w:after="0" w:afterAutospacing="0" w:before="0" w:beforeAutospacing="0" w:line="240" w:lineRule="auto"/>
        <w:ind w:left="720" w:hanging="360"/>
        <w:jc w:val="both"/>
        <w:rPr/>
      </w:pPr>
      <w:r w:rsidDel="00000000" w:rsidR="00000000" w:rsidRPr="00000000">
        <w:rPr>
          <w:rtl w:val="0"/>
        </w:rPr>
        <w:t xml:space="preserve">It decides how to move the paddle</w:t>
      </w:r>
    </w:p>
    <w:p w:rsidR="00000000" w:rsidDel="00000000" w:rsidP="00000000" w:rsidRDefault="00000000" w:rsidRPr="00000000" w14:paraId="0000004B">
      <w:pPr>
        <w:numPr>
          <w:ilvl w:val="0"/>
          <w:numId w:val="8"/>
        </w:numPr>
        <w:spacing w:after="0" w:afterAutospacing="0" w:before="0" w:beforeAutospacing="0" w:line="240" w:lineRule="auto"/>
        <w:ind w:left="720" w:hanging="360"/>
        <w:jc w:val="both"/>
        <w:rPr/>
      </w:pPr>
      <w:r w:rsidDel="00000000" w:rsidR="00000000" w:rsidRPr="00000000">
        <w:rPr>
          <w:rtl w:val="0"/>
        </w:rPr>
        <w:t xml:space="preserve">It receives a reward for successfully hitting the ball</w:t>
      </w:r>
    </w:p>
    <w:p w:rsidR="00000000" w:rsidDel="00000000" w:rsidP="00000000" w:rsidRDefault="00000000" w:rsidRPr="00000000" w14:paraId="0000004C">
      <w:pPr>
        <w:numPr>
          <w:ilvl w:val="0"/>
          <w:numId w:val="8"/>
        </w:numPr>
        <w:spacing w:after="240" w:before="0" w:beforeAutospacing="0" w:line="240" w:lineRule="auto"/>
        <w:ind w:left="720" w:hanging="360"/>
        <w:jc w:val="both"/>
        <w:rPr/>
      </w:pPr>
      <w:r w:rsidDel="00000000" w:rsidR="00000000" w:rsidRPr="00000000">
        <w:rPr>
          <w:rtl w:val="0"/>
        </w:rPr>
        <w:t xml:space="preserve">Over time, the agent learns to hit the ball more consistently</w:t>
      </w:r>
    </w:p>
    <w:p w:rsidR="00000000" w:rsidDel="00000000" w:rsidP="00000000" w:rsidRDefault="00000000" w:rsidRPr="00000000" w14:paraId="0000004D">
      <w:pPr>
        <w:pStyle w:val="Heading3"/>
        <w:rPr>
          <w:color w:val="000000"/>
        </w:rPr>
      </w:pPr>
      <w:bookmarkStart w:colFirst="0" w:colLast="0" w:name="_2s5dbd5tdo11" w:id="9"/>
      <w:bookmarkEnd w:id="9"/>
      <w:r w:rsidDel="00000000" w:rsidR="00000000" w:rsidRPr="00000000">
        <w:rPr>
          <w:color w:val="000000"/>
          <w:rtl w:val="0"/>
        </w:rPr>
        <w:t xml:space="preserve">1.2 Multi-Agent Training</w:t>
      </w:r>
    </w:p>
    <w:p w:rsidR="00000000" w:rsidDel="00000000" w:rsidP="00000000" w:rsidRDefault="00000000" w:rsidRPr="00000000" w14:paraId="0000004E">
      <w:pPr>
        <w:spacing w:after="240" w:before="240" w:lineRule="auto"/>
        <w:rPr/>
      </w:pPr>
      <w:r w:rsidDel="00000000" w:rsidR="00000000" w:rsidRPr="00000000">
        <w:rPr>
          <w:rtl w:val="0"/>
        </w:rPr>
        <w:t xml:space="preserve">Once the single agent performs well, we extend the system to a multi-agent version using the Tennis environment provided by Unity and Udacity.</w:t>
        <w:br w:type="textWrapping"/>
        <w:t xml:space="preserve"> Here, two agents (paddles) play against each other. Each has its own Actor network, but the Critic can see actions and states from both agents to improve cooperative learning.</w:t>
      </w:r>
    </w:p>
    <w:p w:rsidR="00000000" w:rsidDel="00000000" w:rsidP="00000000" w:rsidRDefault="00000000" w:rsidRPr="00000000" w14:paraId="0000004F">
      <w:pPr>
        <w:spacing w:after="240" w:before="240" w:lineRule="auto"/>
        <w:rPr/>
      </w:pPr>
      <w:r w:rsidDel="00000000" w:rsidR="00000000" w:rsidRPr="00000000">
        <w:rPr>
          <w:rtl w:val="0"/>
        </w:rPr>
        <w:t xml:space="preserve">We adapt the MA-DDPG algorithm, which builds on DDPG but adds support for inter-agent coordination.</w:t>
      </w:r>
    </w:p>
    <w:p w:rsidR="00000000" w:rsidDel="00000000" w:rsidP="00000000" w:rsidRDefault="00000000" w:rsidRPr="00000000" w14:paraId="00000050">
      <w:pPr>
        <w:pStyle w:val="Heading2"/>
        <w:jc w:val="both"/>
        <w:rPr>
          <w:b w:val="1"/>
          <w:bCs w:val="1"/>
        </w:rPr>
      </w:pPr>
      <w:bookmarkStart w:colFirst="0" w:colLast="0" w:name="_vecawd7nedgv" w:id="10"/>
      <w:bookmarkEnd w:id="10"/>
      <w:r w:rsidDel="00000000" w:rsidR="00000000" w:rsidRPr="00000000">
        <w:rPr>
          <w:rtl w:val="0"/>
        </w:rPr>
        <w:t xml:space="preserve">2. </w:t>
      </w:r>
      <w:r w:rsidDel="00000000" w:rsidR="00000000" w:rsidRPr="00000000">
        <w:rPr>
          <w:rtl w:val="0"/>
        </w:rPr>
        <w:t xml:space="preserve">DDPG Architecture</w:t>
      </w:r>
      <w:r w:rsidDel="00000000" w:rsidR="00000000" w:rsidRPr="00000000">
        <w:rPr>
          <w:rtl w:val="0"/>
        </w:rPr>
      </w:r>
    </w:p>
    <w:p w:rsidR="00000000" w:rsidDel="00000000" w:rsidP="00000000" w:rsidRDefault="00000000" w:rsidRPr="00000000" w14:paraId="00000051">
      <w:pPr>
        <w:jc w:val="both"/>
        <w:rPr/>
      </w:pPr>
      <w:r w:rsidDel="00000000" w:rsidR="00000000" w:rsidRPr="00000000">
        <w:rPr>
          <w:rtl w:val="0"/>
        </w:rPr>
        <w:t xml:space="preserve">Deep Deterministic Policy Gradient (DDPG) is a type of reinforcement learning algorithm that works well when an agent has to choose continuous actions — like moving a paddle up or down smoothly instead of picking from a fixed set of choices.</w:t>
      </w:r>
    </w:p>
    <w:p w:rsidR="00000000" w:rsidDel="00000000" w:rsidP="00000000" w:rsidRDefault="00000000" w:rsidRPr="00000000" w14:paraId="00000052">
      <w:pPr>
        <w:jc w:val="both"/>
        <w:rPr/>
      </w:pPr>
      <w:r w:rsidDel="00000000" w:rsidR="00000000" w:rsidRPr="00000000">
        <w:rPr>
          <w:rtl w:val="0"/>
        </w:rPr>
        <w:t xml:space="preserve">It belongs to a group of methods called Actor-Critic algorithms. In DDPG:</w:t>
      </w:r>
    </w:p>
    <w:p w:rsidR="00000000" w:rsidDel="00000000" w:rsidP="00000000" w:rsidRDefault="00000000" w:rsidRPr="00000000" w14:paraId="00000053">
      <w:pPr>
        <w:jc w:val="both"/>
        <w:rPr/>
      </w:pPr>
      <w:r w:rsidDel="00000000" w:rsidR="00000000" w:rsidRPr="00000000">
        <w:rPr>
          <w:rtl w:val="0"/>
        </w:rPr>
      </w:r>
    </w:p>
    <w:p w:rsidR="00000000" w:rsidDel="00000000" w:rsidP="00000000" w:rsidRDefault="00000000" w:rsidRPr="00000000" w14:paraId="00000054">
      <w:pPr>
        <w:numPr>
          <w:ilvl w:val="0"/>
          <w:numId w:val="12"/>
        </w:numPr>
        <w:ind w:left="720" w:hanging="360"/>
        <w:jc w:val="both"/>
      </w:pPr>
      <w:r w:rsidDel="00000000" w:rsidR="00000000" w:rsidRPr="00000000">
        <w:rPr>
          <w:rtl w:val="0"/>
        </w:rPr>
        <w:t xml:space="preserve">The Actor is a neural network that decides what action to take in a given situation (or state).</w:t>
      </w:r>
    </w:p>
    <w:p w:rsidR="00000000" w:rsidDel="00000000" w:rsidP="00000000" w:rsidRDefault="00000000" w:rsidRPr="00000000" w14:paraId="00000055">
      <w:pPr>
        <w:numPr>
          <w:ilvl w:val="0"/>
          <w:numId w:val="12"/>
        </w:numPr>
        <w:ind w:left="720" w:hanging="360"/>
        <w:jc w:val="both"/>
      </w:pPr>
      <w:r w:rsidDel="00000000" w:rsidR="00000000" w:rsidRPr="00000000">
        <w:rPr>
          <w:rtl w:val="0"/>
        </w:rPr>
        <w:t xml:space="preserve">The Critic is another neural network that tells the agent how good that action is.</w:t>
        <w:br w:type="textWrapping"/>
      </w:r>
    </w:p>
    <w:p w:rsidR="00000000" w:rsidDel="00000000" w:rsidP="00000000" w:rsidRDefault="00000000" w:rsidRPr="00000000" w14:paraId="00000056">
      <w:pPr>
        <w:jc w:val="both"/>
        <w:rPr/>
      </w:pPr>
      <w:r w:rsidDel="00000000" w:rsidR="00000000" w:rsidRPr="00000000">
        <w:rPr>
          <w:rtl w:val="0"/>
        </w:rPr>
        <w:t xml:space="preserve">DDPG also uses:</w:t>
      </w:r>
    </w:p>
    <w:p w:rsidR="00000000" w:rsidDel="00000000" w:rsidP="00000000" w:rsidRDefault="00000000" w:rsidRPr="00000000" w14:paraId="00000057">
      <w:pPr>
        <w:jc w:val="both"/>
        <w:rPr/>
      </w:pPr>
      <w:r w:rsidDel="00000000" w:rsidR="00000000" w:rsidRPr="00000000">
        <w:rPr>
          <w:rtl w:val="0"/>
        </w:rPr>
      </w:r>
    </w:p>
    <w:p w:rsidR="00000000" w:rsidDel="00000000" w:rsidP="00000000" w:rsidRDefault="00000000" w:rsidRPr="00000000" w14:paraId="00000058">
      <w:pPr>
        <w:numPr>
          <w:ilvl w:val="0"/>
          <w:numId w:val="6"/>
        </w:numPr>
        <w:ind w:left="720" w:hanging="360"/>
        <w:jc w:val="both"/>
      </w:pPr>
      <w:r w:rsidDel="00000000" w:rsidR="00000000" w:rsidRPr="00000000">
        <w:rPr>
          <w:rtl w:val="0"/>
        </w:rPr>
        <w:t xml:space="preserve">A Replay Buffer – this stores the agent’s past experiences so it can learn from them later, by picking random samples.</w:t>
      </w:r>
    </w:p>
    <w:p w:rsidR="00000000" w:rsidDel="00000000" w:rsidP="00000000" w:rsidRDefault="00000000" w:rsidRPr="00000000" w14:paraId="00000059">
      <w:pPr>
        <w:numPr>
          <w:ilvl w:val="0"/>
          <w:numId w:val="6"/>
        </w:numPr>
        <w:ind w:left="720" w:hanging="360"/>
        <w:jc w:val="both"/>
      </w:pPr>
      <w:r w:rsidDel="00000000" w:rsidR="00000000" w:rsidRPr="00000000">
        <w:rPr>
          <w:rtl w:val="0"/>
        </w:rPr>
        <w:t xml:space="preserve">Target Networks – these are slow-changing copies of the actor and critic networks that help make learning more stable.</w:t>
        <w:br w:type="textWrapping"/>
      </w:r>
    </w:p>
    <w:p w:rsidR="00000000" w:rsidDel="00000000" w:rsidP="00000000" w:rsidRDefault="00000000" w:rsidRPr="00000000" w14:paraId="0000005A">
      <w:pPr>
        <w:jc w:val="both"/>
        <w:rPr/>
      </w:pPr>
      <w:r w:rsidDel="00000000" w:rsidR="00000000" w:rsidRPr="00000000">
        <w:rPr>
          <w:rtl w:val="0"/>
        </w:rPr>
        <w:t xml:space="preserve">In our project, DDPG is used to train an agent to play table tennis. The agent sees the position and speed of the ball, and the position of the paddle. Then, it decides how to move the paddle up or down to try and hit the ball. The agent gets a positive reward when it hits the ball, and a negative reward when it misses. Over many episodes, it learns how to improve its timing and accuracy to hit the ball more often.</w:t>
      </w:r>
    </w:p>
    <w:p w:rsidR="00000000" w:rsidDel="00000000" w:rsidP="00000000" w:rsidRDefault="00000000" w:rsidRPr="00000000" w14:paraId="0000005B">
      <w:pPr>
        <w:jc w:val="both"/>
        <w:rPr/>
      </w:pPr>
      <w:r w:rsidDel="00000000" w:rsidR="00000000" w:rsidRPr="00000000">
        <w:rPr>
          <w:rtl w:val="0"/>
        </w:rPr>
      </w:r>
    </w:p>
    <w:p w:rsidR="00000000" w:rsidDel="00000000" w:rsidP="00000000" w:rsidRDefault="00000000" w:rsidRPr="00000000" w14:paraId="0000005C">
      <w:pPr>
        <w:jc w:val="both"/>
        <w:rPr/>
      </w:pPr>
      <w:r w:rsidDel="00000000" w:rsidR="00000000" w:rsidRPr="00000000">
        <w:rPr/>
        <w:drawing>
          <wp:inline distB="114300" distT="114300" distL="114300" distR="114300">
            <wp:extent cx="5943600" cy="1866900"/>
            <wp:effectExtent b="0" l="0" r="0" t="0"/>
            <wp:docPr id="2" name="image13.png"/>
            <a:graphic>
              <a:graphicData uri="http://schemas.openxmlformats.org/drawingml/2006/picture">
                <pic:pic>
                  <pic:nvPicPr>
                    <pic:cNvPr id="0" name="image13.png"/>
                    <pic:cNvPicPr preferRelativeResize="0"/>
                  </pic:nvPicPr>
                  <pic:blipFill>
                    <a:blip r:embed="rId8"/>
                    <a:srcRect b="0" l="0" r="0" t="0"/>
                    <a:stretch>
                      <a:fillRect/>
                    </a:stretch>
                  </pic:blipFill>
                  <pic:spPr>
                    <a:xfrm>
                      <a:off x="0" y="0"/>
                      <a:ext cx="5943600" cy="1866900"/>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jc w:val="center"/>
        <w:rPr/>
      </w:pPr>
      <w:r w:rsidDel="00000000" w:rsidR="00000000" w:rsidRPr="00000000">
        <w:rPr>
          <w:rtl w:val="0"/>
        </w:rPr>
        <w:t xml:space="preserve">Fig 1: DDPG Architecture [2]</w:t>
      </w:r>
    </w:p>
    <w:p w:rsidR="00000000" w:rsidDel="00000000" w:rsidP="00000000" w:rsidRDefault="00000000" w:rsidRPr="00000000" w14:paraId="0000005E">
      <w:pPr>
        <w:spacing w:after="240" w:before="240" w:lineRule="auto"/>
        <w:rPr/>
      </w:pPr>
      <w:r w:rsidDel="00000000" w:rsidR="00000000" w:rsidRPr="00000000">
        <w:rPr>
          <w:rtl w:val="0"/>
        </w:rPr>
      </w:r>
    </w:p>
    <w:p w:rsidR="00000000" w:rsidDel="00000000" w:rsidP="00000000" w:rsidRDefault="00000000" w:rsidRPr="00000000" w14:paraId="0000005F">
      <w:pPr>
        <w:pStyle w:val="Heading2"/>
        <w:spacing w:after="240" w:before="240" w:lineRule="auto"/>
        <w:rPr>
          <w:sz w:val="28"/>
          <w:szCs w:val="28"/>
        </w:rPr>
      </w:pPr>
      <w:bookmarkStart w:colFirst="0" w:colLast="0" w:name="_dqi1ksg6r5p6" w:id="11"/>
      <w:bookmarkEnd w:id="11"/>
      <w:r w:rsidDel="00000000" w:rsidR="00000000" w:rsidRPr="00000000">
        <w:rPr>
          <w:sz w:val="28"/>
          <w:szCs w:val="28"/>
          <w:rtl w:val="0"/>
        </w:rPr>
        <w:t xml:space="preserve">3</w:t>
      </w:r>
      <w:r w:rsidDel="00000000" w:rsidR="00000000" w:rsidRPr="00000000">
        <w:rPr>
          <w:sz w:val="28"/>
          <w:szCs w:val="28"/>
          <w:rtl w:val="0"/>
        </w:rPr>
        <w:t xml:space="preserve">. Environment Design</w:t>
      </w:r>
    </w:p>
    <w:p w:rsidR="00000000" w:rsidDel="00000000" w:rsidP="00000000" w:rsidRDefault="00000000" w:rsidRPr="00000000" w14:paraId="00000060">
      <w:pPr>
        <w:spacing w:after="240" w:before="240" w:lineRule="auto"/>
        <w:jc w:val="both"/>
        <w:rPr/>
      </w:pPr>
      <w:r w:rsidDel="00000000" w:rsidR="00000000" w:rsidRPr="00000000">
        <w:rPr>
          <w:rtl w:val="0"/>
        </w:rPr>
        <w:t xml:space="preserve">We built a simple table tennis environment using Python inside a Jupyter notebook. This environment simulates the motion of a ball and a single paddle that the agent controls. The environment was implemented using NumPy and custom logic without relying on any external simulator.</w:t>
      </w:r>
    </w:p>
    <w:p w:rsidR="00000000" w:rsidDel="00000000" w:rsidP="00000000" w:rsidRDefault="00000000" w:rsidRPr="00000000" w14:paraId="00000061">
      <w:pPr>
        <w:pStyle w:val="Heading3"/>
        <w:rPr>
          <w:color w:val="000000"/>
        </w:rPr>
      </w:pPr>
      <w:bookmarkStart w:colFirst="0" w:colLast="0" w:name="_69ahnth2eru4" w:id="12"/>
      <w:bookmarkEnd w:id="12"/>
      <w:r w:rsidDel="00000000" w:rsidR="00000000" w:rsidRPr="00000000">
        <w:rPr>
          <w:color w:val="000000"/>
          <w:rtl w:val="0"/>
        </w:rPr>
        <w:t xml:space="preserve">3</w:t>
      </w:r>
      <w:r w:rsidDel="00000000" w:rsidR="00000000" w:rsidRPr="00000000">
        <w:rPr>
          <w:color w:val="000000"/>
          <w:rtl w:val="0"/>
        </w:rPr>
        <w:t xml:space="preserve">.1 State Space</w:t>
      </w:r>
    </w:p>
    <w:p w:rsidR="00000000" w:rsidDel="00000000" w:rsidP="00000000" w:rsidRDefault="00000000" w:rsidRPr="00000000" w14:paraId="00000062">
      <w:pPr>
        <w:spacing w:after="240" w:before="240" w:lineRule="auto"/>
        <w:rPr/>
      </w:pPr>
      <w:r w:rsidDel="00000000" w:rsidR="00000000" w:rsidRPr="00000000">
        <w:rPr>
          <w:rtl w:val="0"/>
        </w:rPr>
        <w:t xml:space="preserve">Each observation (state) is a vector of 5 values:</w:t>
      </w:r>
    </w:p>
    <w:tbl>
      <w:tblPr>
        <w:tblStyle w:val="Table1"/>
        <w:tblW w:w="47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35"/>
        <w:gridCol w:w="3375"/>
        <w:tblGridChange w:id="0">
          <w:tblGrid>
            <w:gridCol w:w="1335"/>
            <w:gridCol w:w="3375"/>
          </w:tblGrid>
        </w:tblGridChange>
      </w:tblGrid>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93c47d" w:val="clear"/>
            <w:tcMar>
              <w:top w:w="40.0" w:type="dxa"/>
              <w:left w:w="40.0" w:type="dxa"/>
              <w:bottom w:w="40.0" w:type="dxa"/>
              <w:right w:w="40.0" w:type="dxa"/>
            </w:tcMar>
            <w:vAlign w:val="bottom"/>
          </w:tcPr>
          <w:p w:rsidR="00000000" w:rsidDel="00000000" w:rsidP="00000000" w:rsidRDefault="00000000" w:rsidRPr="00000000" w14:paraId="00000063">
            <w:pPr>
              <w:widowControl w:val="0"/>
              <w:rPr>
                <w:sz w:val="20"/>
                <w:szCs w:val="20"/>
              </w:rPr>
            </w:pPr>
            <w:r w:rsidDel="00000000" w:rsidR="00000000" w:rsidRPr="00000000">
              <w:rPr>
                <w:sz w:val="20"/>
                <w:szCs w:val="20"/>
                <w:rtl w:val="0"/>
              </w:rPr>
              <w:t xml:space="preserve">Variable</w:t>
            </w:r>
          </w:p>
        </w:tc>
        <w:tc>
          <w:tcPr>
            <w:tcBorders>
              <w:top w:color="000000" w:space="0" w:sz="5" w:val="single"/>
              <w:left w:color="cccccc" w:space="0" w:sz="5" w:val="single"/>
              <w:bottom w:color="000000" w:space="0" w:sz="5" w:val="single"/>
              <w:right w:color="000000" w:space="0" w:sz="5" w:val="single"/>
            </w:tcBorders>
            <w:shd w:fill="93c47d" w:val="clear"/>
            <w:tcMar>
              <w:top w:w="40.0" w:type="dxa"/>
              <w:left w:w="40.0" w:type="dxa"/>
              <w:bottom w:w="40.0" w:type="dxa"/>
              <w:right w:w="40.0" w:type="dxa"/>
            </w:tcMar>
            <w:vAlign w:val="bottom"/>
          </w:tcPr>
          <w:p w:rsidR="00000000" w:rsidDel="00000000" w:rsidP="00000000" w:rsidRDefault="00000000" w:rsidRPr="00000000" w14:paraId="00000064">
            <w:pPr>
              <w:widowControl w:val="0"/>
              <w:rPr>
                <w:sz w:val="20"/>
                <w:szCs w:val="20"/>
              </w:rPr>
            </w:pPr>
            <w:r w:rsidDel="00000000" w:rsidR="00000000" w:rsidRPr="00000000">
              <w:rPr>
                <w:sz w:val="20"/>
                <w:szCs w:val="20"/>
                <w:rtl w:val="0"/>
              </w:rPr>
              <w:t xml:space="preserve">Description</w:t>
            </w:r>
          </w:p>
        </w:tc>
      </w:tr>
      <w:tr>
        <w:trPr>
          <w:cantSplit w:val="0"/>
          <w:trHeight w:val="330"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65">
            <w:pPr>
              <w:widowControl w:val="0"/>
              <w:rPr>
                <w:sz w:val="20"/>
                <w:szCs w:val="20"/>
              </w:rPr>
            </w:pPr>
            <w:r w:rsidDel="00000000" w:rsidR="00000000" w:rsidRPr="00000000">
              <w:rPr>
                <w:rtl w:val="0"/>
              </w:rPr>
              <w:t xml:space="preserve">ball_x</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66">
            <w:pPr>
              <w:widowControl w:val="0"/>
              <w:rPr>
                <w:sz w:val="20"/>
                <w:szCs w:val="20"/>
              </w:rPr>
            </w:pPr>
            <w:r w:rsidDel="00000000" w:rsidR="00000000" w:rsidRPr="00000000">
              <w:rPr>
                <w:sz w:val="20"/>
                <w:szCs w:val="20"/>
                <w:rtl w:val="0"/>
              </w:rPr>
              <w:t xml:space="preserve">Horizontal position of the ball</w:t>
            </w:r>
          </w:p>
        </w:tc>
      </w:tr>
      <w:tr>
        <w:trPr>
          <w:cantSplit w:val="0"/>
          <w:trHeight w:val="330"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67">
            <w:pPr>
              <w:widowControl w:val="0"/>
              <w:rPr>
                <w:sz w:val="20"/>
                <w:szCs w:val="20"/>
              </w:rPr>
            </w:pPr>
            <w:r w:rsidDel="00000000" w:rsidR="00000000" w:rsidRPr="00000000">
              <w:rPr>
                <w:rtl w:val="0"/>
              </w:rPr>
              <w:t xml:space="preserve">ball_y</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68">
            <w:pPr>
              <w:widowControl w:val="0"/>
              <w:rPr>
                <w:sz w:val="20"/>
                <w:szCs w:val="20"/>
              </w:rPr>
            </w:pPr>
            <w:r w:rsidDel="00000000" w:rsidR="00000000" w:rsidRPr="00000000">
              <w:rPr>
                <w:sz w:val="20"/>
                <w:szCs w:val="20"/>
                <w:rtl w:val="0"/>
              </w:rPr>
              <w:t xml:space="preserve">Vertical position of the ball</w:t>
            </w:r>
          </w:p>
        </w:tc>
      </w:tr>
      <w:tr>
        <w:trPr>
          <w:cantSplit w:val="0"/>
          <w:trHeight w:val="330"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69">
            <w:pPr>
              <w:widowControl w:val="0"/>
              <w:rPr>
                <w:sz w:val="20"/>
                <w:szCs w:val="20"/>
              </w:rPr>
            </w:pPr>
            <w:r w:rsidDel="00000000" w:rsidR="00000000" w:rsidRPr="00000000">
              <w:rPr>
                <w:rtl w:val="0"/>
              </w:rPr>
              <w:t xml:space="preserve">ball_vx</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6A">
            <w:pPr>
              <w:widowControl w:val="0"/>
              <w:rPr>
                <w:sz w:val="20"/>
                <w:szCs w:val="20"/>
              </w:rPr>
            </w:pPr>
            <w:r w:rsidDel="00000000" w:rsidR="00000000" w:rsidRPr="00000000">
              <w:rPr>
                <w:sz w:val="20"/>
                <w:szCs w:val="20"/>
                <w:rtl w:val="0"/>
              </w:rPr>
              <w:t xml:space="preserve">Horizontal velocity of the ball</w:t>
            </w:r>
          </w:p>
        </w:tc>
      </w:tr>
      <w:tr>
        <w:trPr>
          <w:cantSplit w:val="0"/>
          <w:trHeight w:val="330"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6B">
            <w:pPr>
              <w:widowControl w:val="0"/>
              <w:rPr>
                <w:sz w:val="20"/>
                <w:szCs w:val="20"/>
              </w:rPr>
            </w:pPr>
            <w:r w:rsidDel="00000000" w:rsidR="00000000" w:rsidRPr="00000000">
              <w:rPr>
                <w:rtl w:val="0"/>
              </w:rPr>
              <w:t xml:space="preserve">ball_vy</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6C">
            <w:pPr>
              <w:widowControl w:val="0"/>
              <w:rPr>
                <w:sz w:val="20"/>
                <w:szCs w:val="20"/>
              </w:rPr>
            </w:pPr>
            <w:r w:rsidDel="00000000" w:rsidR="00000000" w:rsidRPr="00000000">
              <w:rPr>
                <w:sz w:val="20"/>
                <w:szCs w:val="20"/>
                <w:rtl w:val="0"/>
              </w:rPr>
              <w:t xml:space="preserve">Vertical velocity of the ball</w:t>
            </w:r>
          </w:p>
        </w:tc>
      </w:tr>
      <w:tr>
        <w:trPr>
          <w:cantSplit w:val="0"/>
          <w:trHeight w:val="52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6D">
            <w:pPr>
              <w:widowControl w:val="0"/>
              <w:rPr>
                <w:sz w:val="20"/>
                <w:szCs w:val="20"/>
              </w:rPr>
            </w:pPr>
            <w:r w:rsidDel="00000000" w:rsidR="00000000" w:rsidRPr="00000000">
              <w:rPr>
                <w:rtl w:val="0"/>
              </w:rPr>
              <w:t xml:space="preserve">paddle_y</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6E">
            <w:pPr>
              <w:widowControl w:val="0"/>
              <w:rPr>
                <w:sz w:val="20"/>
                <w:szCs w:val="20"/>
              </w:rPr>
            </w:pPr>
            <w:r w:rsidDel="00000000" w:rsidR="00000000" w:rsidRPr="00000000">
              <w:rPr>
                <w:sz w:val="20"/>
                <w:szCs w:val="20"/>
                <w:rtl w:val="0"/>
              </w:rPr>
              <w:t xml:space="preserve">Current vertical position of the paddle</w:t>
            </w:r>
          </w:p>
        </w:tc>
      </w:tr>
    </w:tbl>
    <w:p w:rsidR="00000000" w:rsidDel="00000000" w:rsidP="00000000" w:rsidRDefault="00000000" w:rsidRPr="00000000" w14:paraId="0000006F">
      <w:pPr>
        <w:spacing w:after="240" w:before="240" w:lineRule="auto"/>
        <w:ind w:left="0" w:firstLine="0"/>
        <w:rPr/>
      </w:pPr>
      <w:r w:rsidDel="00000000" w:rsidR="00000000" w:rsidRPr="00000000">
        <w:rPr>
          <w:rtl w:val="0"/>
        </w:rPr>
        <w:t xml:space="preserve">Table 1: Description of the agent’s observation (state) vector</w:t>
      </w:r>
    </w:p>
    <w:p w:rsidR="00000000" w:rsidDel="00000000" w:rsidP="00000000" w:rsidRDefault="00000000" w:rsidRPr="00000000" w14:paraId="00000070">
      <w:pPr>
        <w:spacing w:after="240" w:before="240" w:lineRule="auto"/>
        <w:ind w:left="0" w:firstLine="0"/>
        <w:jc w:val="both"/>
        <w:rPr/>
      </w:pPr>
      <w:r w:rsidDel="00000000" w:rsidR="00000000" w:rsidRPr="00000000">
        <w:rPr>
          <w:rtl w:val="0"/>
        </w:rPr>
        <w:t xml:space="preserve">These values help the agent understand where the ball is and how to move the paddle.</w:t>
      </w:r>
    </w:p>
    <w:p w:rsidR="00000000" w:rsidDel="00000000" w:rsidP="00000000" w:rsidRDefault="00000000" w:rsidRPr="00000000" w14:paraId="00000071">
      <w:pPr>
        <w:pStyle w:val="Heading3"/>
        <w:keepNext w:val="0"/>
        <w:keepLines w:val="0"/>
        <w:spacing w:before="280" w:lineRule="auto"/>
        <w:rPr>
          <w:color w:val="000000"/>
        </w:rPr>
      </w:pPr>
      <w:bookmarkStart w:colFirst="0" w:colLast="0" w:name="_27xhik286jvj" w:id="13"/>
      <w:bookmarkEnd w:id="13"/>
      <w:r w:rsidDel="00000000" w:rsidR="00000000" w:rsidRPr="00000000">
        <w:rPr>
          <w:color w:val="000000"/>
          <w:rtl w:val="0"/>
        </w:rPr>
        <w:t xml:space="preserve">3</w:t>
      </w:r>
      <w:r w:rsidDel="00000000" w:rsidR="00000000" w:rsidRPr="00000000">
        <w:rPr>
          <w:color w:val="000000"/>
          <w:rtl w:val="0"/>
        </w:rPr>
        <w:t xml:space="preserve">.2 Action Space</w:t>
      </w:r>
    </w:p>
    <w:p w:rsidR="00000000" w:rsidDel="00000000" w:rsidP="00000000" w:rsidRDefault="00000000" w:rsidRPr="00000000" w14:paraId="00000072">
      <w:pPr>
        <w:spacing w:after="240" w:before="240" w:lineRule="auto"/>
        <w:ind w:left="0" w:firstLine="0"/>
        <w:jc w:val="both"/>
        <w:rPr/>
      </w:pPr>
      <w:r w:rsidDel="00000000" w:rsidR="00000000" w:rsidRPr="00000000">
        <w:rPr>
          <w:rtl w:val="0"/>
        </w:rPr>
        <w:t xml:space="preserve">In our table tennis environment, the action space defines what the agent can do at each step — in other words, how it can move the paddle. We are using a continuous action space, meaning the agent can choose any real number in a certain range, instead of picking from fixed actions like "up", "down", or "stay". The action is a single float value (e.g., -0.5, 0, +1.0) representing vertical movement of the paddle.</w:t>
      </w:r>
      <w:r w:rsidDel="00000000" w:rsidR="00000000" w:rsidRPr="00000000">
        <w:rPr>
          <w:rtl w:val="0"/>
        </w:rPr>
      </w:r>
    </w:p>
    <w:p w:rsidR="00000000" w:rsidDel="00000000" w:rsidP="00000000" w:rsidRDefault="00000000" w:rsidRPr="00000000" w14:paraId="00000073">
      <w:pPr>
        <w:pStyle w:val="Heading3"/>
        <w:keepNext w:val="0"/>
        <w:keepLines w:val="0"/>
        <w:spacing w:before="280" w:lineRule="auto"/>
        <w:rPr>
          <w:color w:val="000000"/>
        </w:rPr>
      </w:pPr>
      <w:bookmarkStart w:colFirst="0" w:colLast="0" w:name="_5gb8ir1hgdfq" w:id="14"/>
      <w:bookmarkEnd w:id="14"/>
      <w:r w:rsidDel="00000000" w:rsidR="00000000" w:rsidRPr="00000000">
        <w:rPr>
          <w:color w:val="000000"/>
          <w:rtl w:val="0"/>
        </w:rPr>
        <w:t xml:space="preserve">3</w:t>
      </w:r>
      <w:r w:rsidDel="00000000" w:rsidR="00000000" w:rsidRPr="00000000">
        <w:rPr>
          <w:color w:val="000000"/>
          <w:rtl w:val="0"/>
        </w:rPr>
        <w:t xml:space="preserve">.3 Reward System</w:t>
      </w:r>
    </w:p>
    <w:p w:rsidR="00000000" w:rsidDel="00000000" w:rsidP="00000000" w:rsidRDefault="00000000" w:rsidRPr="00000000" w14:paraId="00000074">
      <w:pPr>
        <w:spacing w:after="240" w:before="240" w:line="240" w:lineRule="auto"/>
        <w:jc w:val="both"/>
        <w:rPr/>
      </w:pPr>
      <w:r w:rsidDel="00000000" w:rsidR="00000000" w:rsidRPr="00000000">
        <w:rPr>
          <w:rtl w:val="0"/>
        </w:rPr>
        <w:t xml:space="preserve">The reward is designed to encourage the agent to hit the ball accurately:</w:t>
      </w:r>
    </w:p>
    <w:p w:rsidR="00000000" w:rsidDel="00000000" w:rsidP="00000000" w:rsidRDefault="00000000" w:rsidRPr="00000000" w14:paraId="00000075">
      <w:pPr>
        <w:numPr>
          <w:ilvl w:val="0"/>
          <w:numId w:val="5"/>
        </w:numPr>
        <w:spacing w:after="0" w:afterAutospacing="0" w:before="240" w:line="240" w:lineRule="auto"/>
        <w:ind w:left="360" w:hanging="360"/>
        <w:jc w:val="both"/>
        <w:rPr/>
      </w:pPr>
      <w:r w:rsidDel="00000000" w:rsidR="00000000" w:rsidRPr="00000000">
        <w:rPr>
          <w:rtl w:val="0"/>
        </w:rPr>
        <w:t xml:space="preserve">If the ball reaches the paddle, the environment checks how close the paddle’s vertical position is to the ball's position.</w:t>
      </w:r>
    </w:p>
    <w:p w:rsidR="00000000" w:rsidDel="00000000" w:rsidP="00000000" w:rsidRDefault="00000000" w:rsidRPr="00000000" w14:paraId="00000076">
      <w:pPr>
        <w:numPr>
          <w:ilvl w:val="0"/>
          <w:numId w:val="5"/>
        </w:numPr>
        <w:spacing w:after="0" w:afterAutospacing="0" w:before="0" w:beforeAutospacing="0" w:line="240" w:lineRule="auto"/>
        <w:ind w:left="360" w:hanging="360"/>
        <w:jc w:val="both"/>
        <w:rPr/>
      </w:pPr>
      <w:r w:rsidDel="00000000" w:rsidR="00000000" w:rsidRPr="00000000">
        <w:rPr>
          <w:rtl w:val="0"/>
        </w:rPr>
        <w:t xml:space="preserve">If the paddle misses the ball, the agent receives a reward of -1 and the episode ends.</w:t>
      </w:r>
    </w:p>
    <w:p w:rsidR="00000000" w:rsidDel="00000000" w:rsidP="00000000" w:rsidRDefault="00000000" w:rsidRPr="00000000" w14:paraId="00000077">
      <w:pPr>
        <w:numPr>
          <w:ilvl w:val="0"/>
          <w:numId w:val="5"/>
        </w:numPr>
        <w:spacing w:after="240" w:before="0" w:beforeAutospacing="0" w:line="240" w:lineRule="auto"/>
        <w:ind w:left="360" w:hanging="360"/>
        <w:jc w:val="both"/>
        <w:rPr/>
      </w:pPr>
      <w:r w:rsidDel="00000000" w:rsidR="00000000" w:rsidRPr="00000000">
        <w:rPr>
          <w:rtl w:val="0"/>
        </w:rPr>
        <w:t xml:space="preserve">For all other steps, the reward is 0.</w:t>
      </w:r>
    </w:p>
    <w:p w:rsidR="00000000" w:rsidDel="00000000" w:rsidP="00000000" w:rsidRDefault="00000000" w:rsidRPr="00000000" w14:paraId="00000078">
      <w:pPr>
        <w:spacing w:after="0" w:before="0" w:line="240" w:lineRule="auto"/>
        <w:ind w:left="0" w:firstLine="0"/>
        <w:jc w:val="both"/>
        <w:rPr/>
      </w:pPr>
      <w:r w:rsidDel="00000000" w:rsidR="00000000" w:rsidRPr="00000000">
        <w:rPr>
          <w:rtl w:val="0"/>
        </w:rPr>
        <w:t xml:space="preserve">The reward is computed in the </w:t>
      </w:r>
      <w:r w:rsidDel="00000000" w:rsidR="00000000" w:rsidRPr="00000000">
        <w:rPr>
          <w:rtl w:val="0"/>
        </w:rPr>
        <w:t xml:space="preserve">step()</w:t>
      </w:r>
      <w:r w:rsidDel="00000000" w:rsidR="00000000" w:rsidRPr="00000000">
        <w:rPr>
          <w:rtl w:val="0"/>
        </w:rPr>
        <w:t xml:space="preserve"> function of the </w:t>
      </w:r>
      <w:r w:rsidDel="00000000" w:rsidR="00000000" w:rsidRPr="00000000">
        <w:rPr>
          <w:rtl w:val="0"/>
        </w:rPr>
        <w:t xml:space="preserve">TableTennisEnv</w:t>
      </w:r>
      <w:r w:rsidDel="00000000" w:rsidR="00000000" w:rsidRPr="00000000">
        <w:rPr>
          <w:rtl w:val="0"/>
        </w:rPr>
        <w:t xml:space="preserve"> class as shown below:</w:t>
      </w:r>
    </w:p>
    <w:p w:rsidR="00000000" w:rsidDel="00000000" w:rsidP="00000000" w:rsidRDefault="00000000" w:rsidRPr="00000000" w14:paraId="00000079">
      <w:pPr>
        <w:spacing w:after="240" w:before="240" w:lineRule="auto"/>
        <w:rPr/>
      </w:pPr>
      <w:r w:rsidDel="00000000" w:rsidR="00000000" w:rsidRPr="00000000">
        <w:rPr/>
        <w:drawing>
          <wp:inline distB="114300" distT="114300" distL="114300" distR="114300">
            <wp:extent cx="4529138" cy="3682493"/>
            <wp:effectExtent b="0" l="0" r="0" t="0"/>
            <wp:docPr id="16" name="image15.png"/>
            <a:graphic>
              <a:graphicData uri="http://schemas.openxmlformats.org/drawingml/2006/picture">
                <pic:pic>
                  <pic:nvPicPr>
                    <pic:cNvPr id="0" name="image15.png"/>
                    <pic:cNvPicPr preferRelativeResize="0"/>
                  </pic:nvPicPr>
                  <pic:blipFill>
                    <a:blip r:embed="rId9"/>
                    <a:srcRect b="0" l="0" r="0" t="0"/>
                    <a:stretch>
                      <a:fillRect/>
                    </a:stretch>
                  </pic:blipFill>
                  <pic:spPr>
                    <a:xfrm>
                      <a:off x="0" y="0"/>
                      <a:ext cx="4529138" cy="3682493"/>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spacing w:after="240" w:before="0" w:line="240" w:lineRule="auto"/>
        <w:jc w:val="left"/>
        <w:rPr/>
      </w:pPr>
      <w:r w:rsidDel="00000000" w:rsidR="00000000" w:rsidRPr="00000000">
        <w:rPr>
          <w:rtl w:val="0"/>
        </w:rPr>
        <w:t xml:space="preserve">                       Fig 2: Reward function for single agent</w:t>
      </w:r>
    </w:p>
    <w:p w:rsidR="00000000" w:rsidDel="00000000" w:rsidP="00000000" w:rsidRDefault="00000000" w:rsidRPr="00000000" w14:paraId="0000007B">
      <w:pPr>
        <w:pStyle w:val="Heading3"/>
        <w:keepNext w:val="0"/>
        <w:keepLines w:val="0"/>
        <w:spacing w:before="280" w:lineRule="auto"/>
        <w:rPr>
          <w:color w:val="000000"/>
        </w:rPr>
      </w:pPr>
      <w:bookmarkStart w:colFirst="0" w:colLast="0" w:name="_1jr8cbavktmx" w:id="15"/>
      <w:bookmarkEnd w:id="15"/>
      <w:r w:rsidDel="00000000" w:rsidR="00000000" w:rsidRPr="00000000">
        <w:rPr>
          <w:color w:val="000000"/>
          <w:rtl w:val="0"/>
        </w:rPr>
        <w:t xml:space="preserve">3</w:t>
      </w:r>
      <w:r w:rsidDel="00000000" w:rsidR="00000000" w:rsidRPr="00000000">
        <w:rPr>
          <w:color w:val="000000"/>
          <w:rtl w:val="0"/>
        </w:rPr>
        <w:t xml:space="preserve">.4 Episode Termination</w:t>
      </w:r>
    </w:p>
    <w:p w:rsidR="00000000" w:rsidDel="00000000" w:rsidP="00000000" w:rsidRDefault="00000000" w:rsidRPr="00000000" w14:paraId="0000007C">
      <w:pPr>
        <w:spacing w:after="240" w:before="240" w:lineRule="auto"/>
        <w:jc w:val="both"/>
        <w:rPr/>
      </w:pPr>
      <w:r w:rsidDel="00000000" w:rsidR="00000000" w:rsidRPr="00000000">
        <w:rPr>
          <w:rtl w:val="0"/>
        </w:rPr>
        <w:t xml:space="preserve">An episode represents one complete sequence of interaction between the agent and the environment — from start (reset) to end (done). In our table tennis setup, an episode can end in two ways:</w:t>
      </w:r>
    </w:p>
    <w:p w:rsidR="00000000" w:rsidDel="00000000" w:rsidP="00000000" w:rsidRDefault="00000000" w:rsidRPr="00000000" w14:paraId="0000007D">
      <w:pPr>
        <w:keepNext w:val="0"/>
        <w:keepLines w:val="0"/>
        <w:spacing w:after="40" w:before="240" w:lineRule="auto"/>
        <w:ind w:left="0" w:firstLine="0"/>
        <w:jc w:val="both"/>
        <w:rPr/>
      </w:pPr>
      <w:r w:rsidDel="00000000" w:rsidR="00000000" w:rsidRPr="00000000">
        <w:rPr>
          <w:rtl w:val="0"/>
        </w:rPr>
        <w:t xml:space="preserve"> 1. Paddle Misses the Ball</w:t>
      </w:r>
    </w:p>
    <w:p w:rsidR="00000000" w:rsidDel="00000000" w:rsidP="00000000" w:rsidRDefault="00000000" w:rsidRPr="00000000" w14:paraId="0000007E">
      <w:pPr>
        <w:numPr>
          <w:ilvl w:val="0"/>
          <w:numId w:val="10"/>
        </w:numPr>
        <w:spacing w:after="0" w:afterAutospacing="0" w:before="240" w:lineRule="auto"/>
        <w:ind w:left="720" w:hanging="360"/>
        <w:jc w:val="both"/>
        <w:rPr/>
      </w:pPr>
      <w:r w:rsidDel="00000000" w:rsidR="00000000" w:rsidRPr="00000000">
        <w:rPr>
          <w:rtl w:val="0"/>
        </w:rPr>
        <w:t xml:space="preserve">The episode ends immediately when the ball reaches the paddle zone and the paddle fails to hit it.</w:t>
      </w:r>
    </w:p>
    <w:p w:rsidR="00000000" w:rsidDel="00000000" w:rsidP="00000000" w:rsidRDefault="00000000" w:rsidRPr="00000000" w14:paraId="0000007F">
      <w:pPr>
        <w:numPr>
          <w:ilvl w:val="0"/>
          <w:numId w:val="10"/>
        </w:numPr>
        <w:spacing w:after="0" w:afterAutospacing="0" w:before="0" w:beforeAutospacing="0" w:lineRule="auto"/>
        <w:ind w:left="720" w:hanging="360"/>
        <w:jc w:val="both"/>
        <w:rPr/>
      </w:pPr>
      <w:r w:rsidDel="00000000" w:rsidR="00000000" w:rsidRPr="00000000">
        <w:rPr>
          <w:rtl w:val="0"/>
        </w:rPr>
        <w:t xml:space="preserve">This is determined when:</w:t>
      </w:r>
    </w:p>
    <w:p w:rsidR="00000000" w:rsidDel="00000000" w:rsidP="00000000" w:rsidRDefault="00000000" w:rsidRPr="00000000" w14:paraId="00000080">
      <w:pPr>
        <w:numPr>
          <w:ilvl w:val="1"/>
          <w:numId w:val="10"/>
        </w:numPr>
        <w:spacing w:after="0" w:afterAutospacing="0" w:before="0" w:beforeAutospacing="0" w:lineRule="auto"/>
        <w:ind w:left="1440" w:hanging="360"/>
        <w:jc w:val="both"/>
        <w:rPr/>
      </w:pPr>
      <w:r w:rsidDel="00000000" w:rsidR="00000000" w:rsidRPr="00000000">
        <w:rPr>
          <w:rtl w:val="0"/>
        </w:rPr>
        <w:t xml:space="preserve">The ball’s horizontal position (</w:t>
      </w:r>
      <w:r w:rsidDel="00000000" w:rsidR="00000000" w:rsidRPr="00000000">
        <w:rPr>
          <w:rtl w:val="0"/>
        </w:rPr>
        <w:t xml:space="preserve">ball_x</w:t>
      </w:r>
      <w:r w:rsidDel="00000000" w:rsidR="00000000" w:rsidRPr="00000000">
        <w:rPr>
          <w:rtl w:val="0"/>
        </w:rPr>
        <w:t xml:space="preserve">) is less than or equal to </w:t>
      </w:r>
      <w:r w:rsidDel="00000000" w:rsidR="00000000" w:rsidRPr="00000000">
        <w:rPr>
          <w:rtl w:val="0"/>
        </w:rPr>
        <w:t xml:space="preserve">0.05</w:t>
      </w:r>
      <w:r w:rsidDel="00000000" w:rsidR="00000000" w:rsidRPr="00000000">
        <w:rPr>
          <w:rtl w:val="0"/>
        </w:rPr>
        <w:t xml:space="preserve"> (paddle zone), and</w:t>
      </w:r>
    </w:p>
    <w:p w:rsidR="00000000" w:rsidDel="00000000" w:rsidP="00000000" w:rsidRDefault="00000000" w:rsidRPr="00000000" w14:paraId="00000081">
      <w:pPr>
        <w:numPr>
          <w:ilvl w:val="1"/>
          <w:numId w:val="10"/>
        </w:numPr>
        <w:spacing w:after="0" w:afterAutospacing="0" w:before="0" w:beforeAutospacing="0" w:lineRule="auto"/>
        <w:ind w:left="1440" w:hanging="360"/>
        <w:jc w:val="both"/>
        <w:rPr/>
      </w:pPr>
      <w:r w:rsidDel="00000000" w:rsidR="00000000" w:rsidRPr="00000000">
        <w:rPr>
          <w:rtl w:val="0"/>
        </w:rPr>
        <w:t xml:space="preserve">The vertical distance between the ball and paddle is greater than </w:t>
      </w:r>
      <w:r w:rsidDel="00000000" w:rsidR="00000000" w:rsidRPr="00000000">
        <w:rPr>
          <w:rtl w:val="0"/>
        </w:rPr>
        <w:t xml:space="preserve">0.1</w:t>
      </w:r>
      <w:r w:rsidDel="00000000" w:rsidR="00000000" w:rsidRPr="00000000">
        <w:rPr>
          <w:rtl w:val="0"/>
        </w:rPr>
        <w:t xml:space="preserve">.</w:t>
        <w:br w:type="textWrapping"/>
      </w:r>
    </w:p>
    <w:p w:rsidR="00000000" w:rsidDel="00000000" w:rsidP="00000000" w:rsidRDefault="00000000" w:rsidRPr="00000000" w14:paraId="00000082">
      <w:pPr>
        <w:numPr>
          <w:ilvl w:val="0"/>
          <w:numId w:val="10"/>
        </w:numPr>
        <w:spacing w:after="240" w:before="0" w:beforeAutospacing="0" w:lineRule="auto"/>
        <w:ind w:left="720" w:hanging="360"/>
        <w:jc w:val="both"/>
        <w:rPr/>
      </w:pPr>
      <w:r w:rsidDel="00000000" w:rsidR="00000000" w:rsidRPr="00000000">
        <w:rPr>
          <w:rtl w:val="0"/>
        </w:rPr>
        <w:t xml:space="preserve">In this case, the agent receives a reward of -1, and </w:t>
      </w:r>
      <w:r w:rsidDel="00000000" w:rsidR="00000000" w:rsidRPr="00000000">
        <w:rPr>
          <w:rtl w:val="0"/>
        </w:rPr>
        <w:t xml:space="preserve">done = True</w:t>
      </w:r>
      <w:r w:rsidDel="00000000" w:rsidR="00000000" w:rsidRPr="00000000">
        <w:rPr>
          <w:rtl w:val="0"/>
        </w:rPr>
        <w:t xml:space="preserve">.</w:t>
      </w:r>
    </w:p>
    <w:p w:rsidR="00000000" w:rsidDel="00000000" w:rsidP="00000000" w:rsidRDefault="00000000" w:rsidRPr="00000000" w14:paraId="00000083">
      <w:pPr>
        <w:keepNext w:val="0"/>
        <w:keepLines w:val="0"/>
        <w:spacing w:after="40" w:before="240" w:lineRule="auto"/>
        <w:ind w:left="0" w:firstLine="0"/>
        <w:jc w:val="both"/>
        <w:rPr/>
      </w:pPr>
      <w:r w:rsidDel="00000000" w:rsidR="00000000" w:rsidRPr="00000000">
        <w:rPr>
          <w:rtl w:val="0"/>
        </w:rPr>
        <w:t xml:space="preserve"> 2. Maximum Steps Reached</w:t>
      </w:r>
    </w:p>
    <w:p w:rsidR="00000000" w:rsidDel="00000000" w:rsidP="00000000" w:rsidRDefault="00000000" w:rsidRPr="00000000" w14:paraId="00000084">
      <w:pPr>
        <w:numPr>
          <w:ilvl w:val="0"/>
          <w:numId w:val="2"/>
        </w:numPr>
        <w:spacing w:after="0" w:afterAutospacing="0" w:before="240" w:lineRule="auto"/>
        <w:ind w:left="720" w:hanging="360"/>
        <w:jc w:val="both"/>
        <w:rPr/>
      </w:pPr>
      <w:r w:rsidDel="00000000" w:rsidR="00000000" w:rsidRPr="00000000">
        <w:rPr>
          <w:rtl w:val="0"/>
        </w:rPr>
        <w:t xml:space="preserve">If the paddle keeps returning the ball successfully, the environment still limits the interaction to a fixed number of time steps (like 200).</w:t>
      </w:r>
    </w:p>
    <w:p w:rsidR="00000000" w:rsidDel="00000000" w:rsidP="00000000" w:rsidRDefault="00000000" w:rsidRPr="00000000" w14:paraId="00000085">
      <w:pPr>
        <w:numPr>
          <w:ilvl w:val="0"/>
          <w:numId w:val="2"/>
        </w:numPr>
        <w:spacing w:after="240" w:before="0" w:beforeAutospacing="0" w:lineRule="auto"/>
        <w:ind w:left="720" w:hanging="360"/>
        <w:jc w:val="both"/>
      </w:pPr>
      <w:r w:rsidDel="00000000" w:rsidR="00000000" w:rsidRPr="00000000">
        <w:rPr>
          <w:rtl w:val="0"/>
        </w:rPr>
        <w:t xml:space="preserve">If this step limit is reached, the episode ends naturally with </w:t>
      </w:r>
      <w:r w:rsidDel="00000000" w:rsidR="00000000" w:rsidRPr="00000000">
        <w:rPr>
          <w:rtl w:val="0"/>
        </w:rPr>
        <w:t xml:space="preserve">done = True</w:t>
      </w:r>
      <w:r w:rsidDel="00000000" w:rsidR="00000000" w:rsidRPr="00000000">
        <w:rPr>
          <w:rtl w:val="0"/>
        </w:rPr>
        <w:t xml:space="preserve">, even if the game is still going.</w:t>
      </w:r>
    </w:p>
    <w:p w:rsidR="00000000" w:rsidDel="00000000" w:rsidP="00000000" w:rsidRDefault="00000000" w:rsidRPr="00000000" w14:paraId="00000086">
      <w:pPr>
        <w:pStyle w:val="Heading2"/>
        <w:spacing w:after="240" w:before="240" w:lineRule="auto"/>
        <w:rPr>
          <w:sz w:val="28"/>
          <w:szCs w:val="28"/>
        </w:rPr>
      </w:pPr>
      <w:bookmarkStart w:colFirst="0" w:colLast="0" w:name="_3qrgvt743ybr" w:id="16"/>
      <w:bookmarkEnd w:id="16"/>
      <w:r w:rsidDel="00000000" w:rsidR="00000000" w:rsidRPr="00000000">
        <w:rPr>
          <w:sz w:val="28"/>
          <w:szCs w:val="28"/>
          <w:rtl w:val="0"/>
        </w:rPr>
        <w:t xml:space="preserve">4. Training Setup </w:t>
      </w:r>
    </w:p>
    <w:p w:rsidR="00000000" w:rsidDel="00000000" w:rsidP="00000000" w:rsidRDefault="00000000" w:rsidRPr="00000000" w14:paraId="00000087">
      <w:pPr>
        <w:pStyle w:val="Heading3"/>
        <w:keepNext w:val="0"/>
        <w:keepLines w:val="0"/>
        <w:spacing w:after="40" w:before="240" w:lineRule="auto"/>
        <w:jc w:val="both"/>
        <w:rPr>
          <w:color w:val="000000"/>
        </w:rPr>
      </w:pPr>
      <w:bookmarkStart w:colFirst="0" w:colLast="0" w:name="_hw4rxy5sei03" w:id="17"/>
      <w:bookmarkEnd w:id="17"/>
      <w:r w:rsidDel="00000000" w:rsidR="00000000" w:rsidRPr="00000000">
        <w:rPr>
          <w:color w:val="000000"/>
          <w:rtl w:val="0"/>
        </w:rPr>
        <w:t xml:space="preserve">4.1 Single-Agent Training (DDPG)</w:t>
      </w:r>
    </w:p>
    <w:p w:rsidR="00000000" w:rsidDel="00000000" w:rsidP="00000000" w:rsidRDefault="00000000" w:rsidRPr="00000000" w14:paraId="00000088">
      <w:pPr>
        <w:spacing w:after="240" w:before="240" w:lineRule="auto"/>
        <w:jc w:val="both"/>
        <w:rPr/>
      </w:pPr>
      <w:r w:rsidDel="00000000" w:rsidR="00000000" w:rsidRPr="00000000">
        <w:rPr>
          <w:rtl w:val="0"/>
        </w:rPr>
        <w:t xml:space="preserve">For the single-agent implementation, we designed a basic table tennis environment using Python and NumPy. Training was performed in a Jupyter Notebook using the PyTorch framework.</w:t>
      </w:r>
    </w:p>
    <w:p w:rsidR="00000000" w:rsidDel="00000000" w:rsidP="00000000" w:rsidRDefault="00000000" w:rsidRPr="00000000" w14:paraId="00000089">
      <w:pPr>
        <w:numPr>
          <w:ilvl w:val="0"/>
          <w:numId w:val="1"/>
        </w:numPr>
        <w:spacing w:after="0" w:afterAutospacing="0" w:before="240" w:lineRule="auto"/>
        <w:ind w:left="720" w:hanging="360"/>
        <w:rPr/>
      </w:pPr>
      <w:r w:rsidDel="00000000" w:rsidR="00000000" w:rsidRPr="00000000">
        <w:rPr>
          <w:rtl w:val="0"/>
        </w:rPr>
        <w:t xml:space="preserve">No external simulation engine was required.</w:t>
      </w:r>
    </w:p>
    <w:p w:rsidR="00000000" w:rsidDel="00000000" w:rsidP="00000000" w:rsidRDefault="00000000" w:rsidRPr="00000000" w14:paraId="0000008A">
      <w:pPr>
        <w:numPr>
          <w:ilvl w:val="0"/>
          <w:numId w:val="1"/>
        </w:numPr>
        <w:spacing w:after="0" w:afterAutospacing="0" w:before="0" w:beforeAutospacing="0" w:lineRule="auto"/>
        <w:ind w:left="720" w:hanging="360"/>
        <w:rPr/>
      </w:pPr>
      <w:r w:rsidDel="00000000" w:rsidR="00000000" w:rsidRPr="00000000">
        <w:rPr>
          <w:rtl w:val="0"/>
        </w:rPr>
        <w:t xml:space="preserve">The environment was lightweight and runs efficiently on standard CPU-based systems.</w:t>
      </w:r>
    </w:p>
    <w:p w:rsidR="00000000" w:rsidDel="00000000" w:rsidP="00000000" w:rsidRDefault="00000000" w:rsidRPr="00000000" w14:paraId="0000008B">
      <w:pPr>
        <w:numPr>
          <w:ilvl w:val="0"/>
          <w:numId w:val="1"/>
        </w:numPr>
        <w:spacing w:after="0" w:afterAutospacing="0" w:before="0" w:beforeAutospacing="0" w:lineRule="auto"/>
        <w:ind w:left="720" w:hanging="360"/>
        <w:rPr/>
      </w:pPr>
      <w:r w:rsidDel="00000000" w:rsidR="00000000" w:rsidRPr="00000000">
        <w:rPr>
          <w:rtl w:val="0"/>
        </w:rPr>
        <w:t xml:space="preserve">Training can be done on platforms like Google Colab or any regular laptop.</w:t>
      </w:r>
    </w:p>
    <w:p w:rsidR="00000000" w:rsidDel="00000000" w:rsidP="00000000" w:rsidRDefault="00000000" w:rsidRPr="00000000" w14:paraId="0000008C">
      <w:pPr>
        <w:numPr>
          <w:ilvl w:val="0"/>
          <w:numId w:val="1"/>
        </w:numPr>
        <w:spacing w:after="240" w:before="0" w:beforeAutospacing="0" w:lineRule="auto"/>
        <w:ind w:left="720" w:hanging="360"/>
        <w:rPr/>
      </w:pPr>
      <w:r w:rsidDel="00000000" w:rsidR="00000000" w:rsidRPr="00000000">
        <w:rPr>
          <w:rtl w:val="0"/>
        </w:rPr>
        <w:t xml:space="preserve">The agent was trained over multiple episodes to learn how to control the paddle and hit the ball back.</w:t>
      </w:r>
    </w:p>
    <w:p w:rsidR="00000000" w:rsidDel="00000000" w:rsidP="00000000" w:rsidRDefault="00000000" w:rsidRPr="00000000" w14:paraId="0000008D">
      <w:pPr>
        <w:spacing w:after="240" w:before="240" w:lineRule="auto"/>
        <w:jc w:val="both"/>
        <w:rPr>
          <w:color w:val="000000"/>
        </w:rPr>
      </w:pPr>
      <w:r w:rsidDel="00000000" w:rsidR="00000000" w:rsidRPr="00000000">
        <w:rPr>
          <w:rtl w:val="0"/>
        </w:rPr>
        <w:t xml:space="preserve">This setup is ideal for quick experimentation and understanding the fundamentals of reinforcement learning in a simple 2D space.</w:t>
      </w:r>
      <w:r w:rsidDel="00000000" w:rsidR="00000000" w:rsidRPr="00000000">
        <w:rPr>
          <w:rtl w:val="0"/>
        </w:rPr>
      </w:r>
    </w:p>
    <w:p w:rsidR="00000000" w:rsidDel="00000000" w:rsidP="00000000" w:rsidRDefault="00000000" w:rsidRPr="00000000" w14:paraId="0000008E">
      <w:pPr>
        <w:pStyle w:val="Heading3"/>
        <w:jc w:val="both"/>
        <w:rPr>
          <w:color w:val="000000"/>
        </w:rPr>
      </w:pPr>
      <w:bookmarkStart w:colFirst="0" w:colLast="0" w:name="_fibzo3wjgqv7" w:id="18"/>
      <w:bookmarkEnd w:id="18"/>
      <w:r w:rsidDel="00000000" w:rsidR="00000000" w:rsidRPr="00000000">
        <w:rPr>
          <w:color w:val="000000"/>
          <w:rtl w:val="0"/>
        </w:rPr>
        <w:t xml:space="preserve">4.2 Multi-Agent Training (MADDPG)</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jc w:val="both"/>
        <w:rPr>
          <w:b w:val="1"/>
          <w:bCs w:val="1"/>
        </w:rPr>
      </w:pPr>
      <w:r w:rsidDel="00000000" w:rsidR="00000000" w:rsidRPr="00000000">
        <w:rPr>
          <w:b w:val="1"/>
          <w:bCs w:val="1"/>
          <w:rtl w:val="0"/>
        </w:rPr>
        <w:t xml:space="preserve">Training Setup</w:t>
      </w:r>
    </w:p>
    <w:p w:rsidR="00000000" w:rsidDel="00000000" w:rsidP="00000000" w:rsidRDefault="00000000" w:rsidRPr="00000000" w14:paraId="00000091">
      <w:pPr>
        <w:numPr>
          <w:ilvl w:val="0"/>
          <w:numId w:val="9"/>
        </w:numPr>
        <w:ind w:left="720" w:hanging="360"/>
        <w:jc w:val="both"/>
        <w:rPr>
          <w:u w:val="none"/>
        </w:rPr>
      </w:pPr>
      <w:r w:rsidDel="00000000" w:rsidR="00000000" w:rsidRPr="00000000">
        <w:rPr>
          <w:rtl w:val="0"/>
        </w:rPr>
        <w:t xml:space="preserve">Environment: Unity-based table tennis simulation with two agents controlling paddles on either side of the table.</w:t>
      </w:r>
    </w:p>
    <w:p w:rsidR="00000000" w:rsidDel="00000000" w:rsidP="00000000" w:rsidRDefault="00000000" w:rsidRPr="00000000" w14:paraId="00000092">
      <w:pPr>
        <w:numPr>
          <w:ilvl w:val="0"/>
          <w:numId w:val="9"/>
        </w:numPr>
        <w:ind w:left="720" w:hanging="360"/>
        <w:jc w:val="both"/>
        <w:rPr>
          <w:u w:val="none"/>
        </w:rPr>
      </w:pPr>
      <w:r w:rsidDel="00000000" w:rsidR="00000000" w:rsidRPr="00000000">
        <w:rPr>
          <w:rtl w:val="0"/>
        </w:rPr>
        <w:t xml:space="preserve">Episodes: 2000 total training episodes were used based on early testing which showed performance plateauing after 1500–1800 episodes.</w:t>
      </w:r>
    </w:p>
    <w:p w:rsidR="00000000" w:rsidDel="00000000" w:rsidP="00000000" w:rsidRDefault="00000000" w:rsidRPr="00000000" w14:paraId="00000093">
      <w:pPr>
        <w:numPr>
          <w:ilvl w:val="0"/>
          <w:numId w:val="9"/>
        </w:numPr>
        <w:ind w:left="720" w:hanging="360"/>
        <w:jc w:val="both"/>
        <w:rPr>
          <w:u w:val="none"/>
        </w:rPr>
      </w:pPr>
      <w:r w:rsidDel="00000000" w:rsidR="00000000" w:rsidRPr="00000000">
        <w:rPr>
          <w:rtl w:val="0"/>
        </w:rPr>
        <w:t xml:space="preserve">Target Metric: The environment was considered "solved" once the average score per episode exceeded 0.5 over the last 100 episodes (the official Unity baseline).</w:t>
      </w:r>
      <w:r w:rsidDel="00000000" w:rsidR="00000000" w:rsidRPr="00000000">
        <w:rPr>
          <w:rtl w:val="0"/>
        </w:rPr>
      </w:r>
    </w:p>
    <w:p w:rsidR="00000000" w:rsidDel="00000000" w:rsidP="00000000" w:rsidRDefault="00000000" w:rsidRPr="00000000" w14:paraId="00000094">
      <w:pPr>
        <w:ind w:left="720" w:firstLine="0"/>
        <w:jc w:val="both"/>
        <w:rPr/>
      </w:pPr>
      <w:r w:rsidDel="00000000" w:rsidR="00000000" w:rsidRPr="00000000">
        <w:rPr>
          <w:rtl w:val="0"/>
        </w:rPr>
      </w:r>
    </w:p>
    <w:p w:rsidR="00000000" w:rsidDel="00000000" w:rsidP="00000000" w:rsidRDefault="00000000" w:rsidRPr="00000000" w14:paraId="00000095">
      <w:pPr>
        <w:ind w:left="0" w:firstLine="0"/>
        <w:jc w:val="both"/>
        <w:rPr/>
      </w:pPr>
      <w:r w:rsidDel="00000000" w:rsidR="00000000" w:rsidRPr="00000000">
        <w:rPr>
          <w:rtl w:val="0"/>
        </w:rPr>
        <w:t xml:space="preserve">In the first stage, we trained both agents using default hyperparameters. The environment was marked as solved after 717 episodes, reaching an average score of 0.53. However, training progress was slow and noisy in early episodes.</w:t>
      </w:r>
      <w:r w:rsidDel="00000000" w:rsidR="00000000" w:rsidRPr="00000000">
        <w:rPr>
          <w:rtl w:val="0"/>
        </w:rPr>
      </w:r>
    </w:p>
    <w:p w:rsidR="00000000" w:rsidDel="00000000" w:rsidP="00000000" w:rsidRDefault="00000000" w:rsidRPr="00000000" w14:paraId="00000096">
      <w:pPr>
        <w:spacing w:after="240" w:before="240" w:lineRule="auto"/>
        <w:ind w:left="0" w:firstLine="0"/>
        <w:rPr/>
      </w:pPr>
      <w:r w:rsidDel="00000000" w:rsidR="00000000" w:rsidRPr="00000000">
        <w:rPr/>
        <w:drawing>
          <wp:inline distB="114300" distT="114300" distL="114300" distR="114300">
            <wp:extent cx="6110288" cy="3981450"/>
            <wp:effectExtent b="0" l="0" r="0" t="0"/>
            <wp:docPr id="11" name="image9.png"/>
            <a:graphic>
              <a:graphicData uri="http://schemas.openxmlformats.org/drawingml/2006/picture">
                <pic:pic>
                  <pic:nvPicPr>
                    <pic:cNvPr id="0" name="image9.png"/>
                    <pic:cNvPicPr preferRelativeResize="0"/>
                  </pic:nvPicPr>
                  <pic:blipFill>
                    <a:blip r:embed="rId10"/>
                    <a:srcRect b="1900" l="35577" r="1923" t="12870"/>
                    <a:stretch>
                      <a:fillRect/>
                    </a:stretch>
                  </pic:blipFill>
                  <pic:spPr>
                    <a:xfrm>
                      <a:off x="0" y="0"/>
                      <a:ext cx="6110288" cy="3981450"/>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spacing w:after="240" w:before="240" w:lineRule="auto"/>
        <w:ind w:left="0" w:firstLine="0"/>
        <w:jc w:val="center"/>
        <w:rPr/>
      </w:pPr>
      <w:r w:rsidDel="00000000" w:rsidR="00000000" w:rsidRPr="00000000">
        <w:rPr>
          <w:rtl w:val="0"/>
        </w:rPr>
        <w:t xml:space="preserve">Fig 3: Stage 1: Baseline Configuration</w:t>
      </w:r>
    </w:p>
    <w:p w:rsidR="00000000" w:rsidDel="00000000" w:rsidP="00000000" w:rsidRDefault="00000000" w:rsidRPr="00000000" w14:paraId="00000098">
      <w:pPr>
        <w:spacing w:after="240" w:before="240" w:lineRule="auto"/>
        <w:jc w:val="both"/>
        <w:rPr/>
      </w:pPr>
      <w:r w:rsidDel="00000000" w:rsidR="00000000" w:rsidRPr="00000000">
        <w:rPr>
          <w:rtl w:val="0"/>
        </w:rPr>
        <w:t xml:space="preserve">We conducted a second experiment by applying several optimizations: </w:t>
      </w:r>
    </w:p>
    <w:p w:rsidR="00000000" w:rsidDel="00000000" w:rsidP="00000000" w:rsidRDefault="00000000" w:rsidRPr="00000000" w14:paraId="00000099">
      <w:pPr>
        <w:numPr>
          <w:ilvl w:val="0"/>
          <w:numId w:val="3"/>
        </w:numPr>
        <w:spacing w:after="0" w:afterAutospacing="0" w:before="240" w:lineRule="auto"/>
        <w:ind w:left="720" w:hanging="360"/>
        <w:jc w:val="both"/>
        <w:rPr>
          <w:u w:val="none"/>
        </w:rPr>
      </w:pPr>
      <w:r w:rsidDel="00000000" w:rsidR="00000000" w:rsidRPr="00000000">
        <w:rPr>
          <w:rtl w:val="0"/>
        </w:rPr>
        <w:t xml:space="preserve">Increased the number of learning steps per episode. </w:t>
      </w:r>
    </w:p>
    <w:p w:rsidR="00000000" w:rsidDel="00000000" w:rsidP="00000000" w:rsidRDefault="00000000" w:rsidRPr="00000000" w14:paraId="0000009A">
      <w:pPr>
        <w:numPr>
          <w:ilvl w:val="0"/>
          <w:numId w:val="3"/>
        </w:numPr>
        <w:spacing w:after="0" w:afterAutospacing="0" w:before="0" w:beforeAutospacing="0" w:lineRule="auto"/>
        <w:ind w:left="720" w:hanging="360"/>
        <w:jc w:val="both"/>
        <w:rPr>
          <w:u w:val="none"/>
        </w:rPr>
      </w:pPr>
      <w:r w:rsidDel="00000000" w:rsidR="00000000" w:rsidRPr="00000000">
        <w:rPr>
          <w:rtl w:val="0"/>
        </w:rPr>
        <w:t xml:space="preserve">Increased initial exploration noise to encourage broader state exploration, followed by quick decay.</w:t>
      </w:r>
    </w:p>
    <w:p w:rsidR="00000000" w:rsidDel="00000000" w:rsidP="00000000" w:rsidRDefault="00000000" w:rsidRPr="00000000" w14:paraId="0000009B">
      <w:pPr>
        <w:numPr>
          <w:ilvl w:val="0"/>
          <w:numId w:val="3"/>
        </w:numPr>
        <w:spacing w:after="0" w:afterAutospacing="0" w:before="0" w:beforeAutospacing="0" w:lineRule="auto"/>
        <w:ind w:left="720" w:hanging="360"/>
        <w:jc w:val="both"/>
        <w:rPr>
          <w:u w:val="none"/>
        </w:rPr>
      </w:pPr>
      <w:r w:rsidDel="00000000" w:rsidR="00000000" w:rsidRPr="00000000">
        <w:rPr>
          <w:rtl w:val="0"/>
        </w:rPr>
        <w:t xml:space="preserve">Reduced the batch size to allow for more frequent updates. </w:t>
      </w:r>
    </w:p>
    <w:p w:rsidR="00000000" w:rsidDel="00000000" w:rsidP="00000000" w:rsidRDefault="00000000" w:rsidRPr="00000000" w14:paraId="0000009C">
      <w:pPr>
        <w:numPr>
          <w:ilvl w:val="0"/>
          <w:numId w:val="3"/>
        </w:numPr>
        <w:spacing w:after="0" w:afterAutospacing="0" w:before="0" w:beforeAutospacing="0" w:lineRule="auto"/>
        <w:ind w:left="720" w:hanging="360"/>
        <w:jc w:val="both"/>
        <w:rPr>
          <w:u w:val="none"/>
        </w:rPr>
      </w:pPr>
      <w:r w:rsidDel="00000000" w:rsidR="00000000" w:rsidRPr="00000000">
        <w:rPr>
          <w:rtl w:val="0"/>
        </w:rPr>
        <w:t xml:space="preserve">Adjusted learning rates for both actor and critic networks to promote smoother convergence. </w:t>
      </w:r>
    </w:p>
    <w:p w:rsidR="00000000" w:rsidDel="00000000" w:rsidP="00000000" w:rsidRDefault="00000000" w:rsidRPr="00000000" w14:paraId="0000009D">
      <w:pPr>
        <w:numPr>
          <w:ilvl w:val="0"/>
          <w:numId w:val="3"/>
        </w:numPr>
        <w:spacing w:after="240" w:before="0" w:beforeAutospacing="0" w:lineRule="auto"/>
        <w:ind w:left="720" w:hanging="360"/>
        <w:jc w:val="both"/>
        <w:rPr>
          <w:u w:val="none"/>
        </w:rPr>
      </w:pPr>
      <w:r w:rsidDel="00000000" w:rsidR="00000000" w:rsidRPr="00000000">
        <w:rPr>
          <w:rtl w:val="0"/>
        </w:rPr>
        <w:t xml:space="preserve">As a result, the environment was solved in just 223 episodes, with an average score of 0.50, significantly improving sample efficiency and convergence speed.</w:t>
      </w:r>
    </w:p>
    <w:p w:rsidR="00000000" w:rsidDel="00000000" w:rsidP="00000000" w:rsidRDefault="00000000" w:rsidRPr="00000000" w14:paraId="0000009E">
      <w:pPr>
        <w:spacing w:after="240" w:before="240" w:lineRule="auto"/>
        <w:ind w:left="0" w:firstLine="0"/>
        <w:rPr/>
      </w:pPr>
      <w:r w:rsidDel="00000000" w:rsidR="00000000" w:rsidRPr="00000000">
        <w:rPr/>
        <w:drawing>
          <wp:inline distB="114300" distT="114300" distL="114300" distR="114300">
            <wp:extent cx="6354185" cy="1496899"/>
            <wp:effectExtent b="0" l="0" r="0" t="0"/>
            <wp:docPr id="7" name="image12.png"/>
            <a:graphic>
              <a:graphicData uri="http://schemas.openxmlformats.org/drawingml/2006/picture">
                <pic:pic>
                  <pic:nvPicPr>
                    <pic:cNvPr id="0" name="image12.png"/>
                    <pic:cNvPicPr preferRelativeResize="0"/>
                  </pic:nvPicPr>
                  <pic:blipFill>
                    <a:blip r:embed="rId11"/>
                    <a:srcRect b="0" l="0" r="0" t="0"/>
                    <a:stretch>
                      <a:fillRect/>
                    </a:stretch>
                  </pic:blipFill>
                  <pic:spPr>
                    <a:xfrm>
                      <a:off x="0" y="0"/>
                      <a:ext cx="6354185" cy="1496899"/>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spacing w:after="240" w:before="0" w:line="240" w:lineRule="auto"/>
        <w:jc w:val="center"/>
        <w:rPr/>
      </w:pPr>
      <w:r w:rsidDel="00000000" w:rsidR="00000000" w:rsidRPr="00000000">
        <w:rPr>
          <w:rtl w:val="0"/>
        </w:rPr>
        <w:t xml:space="preserve">Fig 4: Stage 2: Optimized Configuration</w:t>
      </w:r>
    </w:p>
    <w:p w:rsidR="00000000" w:rsidDel="00000000" w:rsidP="00000000" w:rsidRDefault="00000000" w:rsidRPr="00000000" w14:paraId="000000A0">
      <w:pPr>
        <w:rPr/>
      </w:pPr>
      <w:r w:rsidDel="00000000" w:rsidR="00000000" w:rsidRPr="00000000">
        <w:rPr>
          <w:sz w:val="36"/>
          <w:szCs w:val="36"/>
        </w:rPr>
        <w:drawing>
          <wp:inline distB="114300" distT="114300" distL="114300" distR="114300">
            <wp:extent cx="5948363" cy="3476625"/>
            <wp:effectExtent b="0" l="0" r="0" t="0"/>
            <wp:docPr id="6"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948363" cy="3476625"/>
                    </a:xfrm>
                    <a:prstGeom prst="rect"/>
                    <a:ln/>
                  </pic:spPr>
                </pic:pic>
              </a:graphicData>
            </a:graphic>
          </wp:inline>
        </w:drawing>
      </w:r>
      <w:r w:rsidDel="00000000" w:rsidR="00000000" w:rsidRPr="00000000">
        <w:rPr>
          <w:rtl w:val="0"/>
        </w:rPr>
      </w:r>
    </w:p>
    <w:p w:rsidR="00000000" w:rsidDel="00000000" w:rsidP="00000000" w:rsidRDefault="00000000" w:rsidRPr="00000000" w14:paraId="000000A1">
      <w:pPr>
        <w:spacing w:after="240" w:before="240" w:lineRule="auto"/>
        <w:jc w:val="both"/>
        <w:rPr/>
      </w:pPr>
      <w:r w:rsidDel="00000000" w:rsidR="00000000" w:rsidRPr="00000000">
        <w:rPr>
          <w:rtl w:val="0"/>
        </w:rPr>
        <w:tab/>
        <w:tab/>
        <w:tab/>
        <w:tab/>
        <w:t xml:space="preserve">Fig 5: Training score per episode</w:t>
      </w:r>
    </w:p>
    <w:p w:rsidR="00000000" w:rsidDel="00000000" w:rsidP="00000000" w:rsidRDefault="00000000" w:rsidRPr="00000000" w14:paraId="000000A2">
      <w:pPr>
        <w:spacing w:after="240" w:before="240" w:lineRule="auto"/>
        <w:jc w:val="both"/>
        <w:rPr>
          <w:b w:val="1"/>
          <w:bCs w:val="1"/>
          <w:sz w:val="26"/>
          <w:szCs w:val="26"/>
        </w:rPr>
      </w:pPr>
      <w:r w:rsidDel="00000000" w:rsidR="00000000" w:rsidRPr="00000000">
        <w:rPr>
          <w:rtl w:val="0"/>
        </w:rPr>
        <w:t xml:space="preserve">Following the success of Stage 1, a more extended training run was conducted to assess long-term performance and stability. The agents were trained using the improved MADDPG configuration over approximately 1400 episodes in a multi-agent table tennis environment. The objective was to evaluate consistency, coordination, and the ability to reach and sustain high-performance thresholds.</w:t>
      </w:r>
      <w:r w:rsidDel="00000000" w:rsidR="00000000" w:rsidRPr="00000000">
        <w:rPr>
          <w:rtl w:val="0"/>
        </w:rPr>
      </w:r>
    </w:p>
    <w:p w:rsidR="00000000" w:rsidDel="00000000" w:rsidP="00000000" w:rsidRDefault="00000000" w:rsidRPr="00000000" w14:paraId="000000A3">
      <w:pPr>
        <w:pStyle w:val="Heading3"/>
        <w:spacing w:after="240" w:before="240" w:lineRule="auto"/>
        <w:jc w:val="both"/>
        <w:rPr>
          <w:color w:val="000000"/>
        </w:rPr>
      </w:pPr>
      <w:bookmarkStart w:colFirst="0" w:colLast="0" w:name="_g1lfc2z3ynql" w:id="19"/>
      <w:bookmarkEnd w:id="19"/>
      <w:r w:rsidDel="00000000" w:rsidR="00000000" w:rsidRPr="00000000">
        <w:rPr>
          <w:color w:val="000000"/>
          <w:rtl w:val="0"/>
        </w:rPr>
        <w:t xml:space="preserve">4.3 Training Analysis</w:t>
      </w:r>
    </w:p>
    <w:p w:rsidR="00000000" w:rsidDel="00000000" w:rsidP="00000000" w:rsidRDefault="00000000" w:rsidRPr="00000000" w14:paraId="000000A4">
      <w:pPr>
        <w:spacing w:after="240" w:before="240" w:lineRule="auto"/>
        <w:jc w:val="center"/>
        <w:rPr/>
      </w:pPr>
      <w:r w:rsidDel="00000000" w:rsidR="00000000" w:rsidRPr="00000000">
        <w:rPr/>
        <w:drawing>
          <wp:inline distB="19050" distT="19050" distL="19050" distR="19050">
            <wp:extent cx="1932386" cy="1896425"/>
            <wp:effectExtent b="25400" l="25400" r="25400" t="25400"/>
            <wp:docPr id="3" name="image11.png"/>
            <a:graphic>
              <a:graphicData uri="http://schemas.openxmlformats.org/drawingml/2006/picture">
                <pic:pic>
                  <pic:nvPicPr>
                    <pic:cNvPr id="0" name="image11.png"/>
                    <pic:cNvPicPr preferRelativeResize="0"/>
                  </pic:nvPicPr>
                  <pic:blipFill>
                    <a:blip r:embed="rId13"/>
                    <a:srcRect b="0" l="0" r="0" t="0"/>
                    <a:stretch>
                      <a:fillRect/>
                    </a:stretch>
                  </pic:blipFill>
                  <pic:spPr>
                    <a:xfrm>
                      <a:off x="0" y="0"/>
                      <a:ext cx="1932386" cy="1896425"/>
                    </a:xfrm>
                    <a:prstGeom prst="rect"/>
                    <a:ln w="25400">
                      <a:solidFill>
                        <a:srgbClr val="666666"/>
                      </a:solidFill>
                      <a:prstDash val="solid"/>
                    </a:ln>
                  </pic:spPr>
                </pic:pic>
              </a:graphicData>
            </a:graphic>
          </wp:inline>
        </w:drawing>
      </w:r>
      <w:r w:rsidDel="00000000" w:rsidR="00000000" w:rsidRPr="00000000">
        <w:rPr>
          <w:rtl w:val="0"/>
        </w:rPr>
      </w:r>
    </w:p>
    <w:p w:rsidR="00000000" w:rsidDel="00000000" w:rsidP="00000000" w:rsidRDefault="00000000" w:rsidRPr="00000000" w14:paraId="000000A5">
      <w:pPr>
        <w:spacing w:after="240" w:before="240" w:lineRule="auto"/>
        <w:jc w:val="center"/>
        <w:rPr/>
      </w:pPr>
      <w:r w:rsidDel="00000000" w:rsidR="00000000" w:rsidRPr="00000000">
        <w:rPr>
          <w:rtl w:val="0"/>
        </w:rPr>
        <w:t xml:space="preserve">Fig 6: Training Summary with 60% success rate</w:t>
      </w:r>
    </w:p>
    <w:p w:rsidR="00000000" w:rsidDel="00000000" w:rsidP="00000000" w:rsidRDefault="00000000" w:rsidRPr="00000000" w14:paraId="000000A6">
      <w:pPr>
        <w:pStyle w:val="Heading4"/>
        <w:keepNext w:val="0"/>
        <w:keepLines w:val="0"/>
        <w:spacing w:after="40" w:before="240" w:lineRule="auto"/>
        <w:jc w:val="both"/>
        <w:rPr>
          <w:color w:val="000000"/>
          <w:sz w:val="22"/>
          <w:szCs w:val="22"/>
        </w:rPr>
      </w:pPr>
      <w:bookmarkStart w:colFirst="0" w:colLast="0" w:name="_3t00q8u6lj4l" w:id="20"/>
      <w:bookmarkEnd w:id="20"/>
      <w:r w:rsidDel="00000000" w:rsidR="00000000" w:rsidRPr="00000000">
        <w:rPr>
          <w:color w:val="000000"/>
          <w:sz w:val="22"/>
          <w:szCs w:val="22"/>
          <w:rtl w:val="0"/>
        </w:rPr>
        <w:t xml:space="preserve">Average Score per Episode</w:t>
      </w:r>
    </w:p>
    <w:p w:rsidR="00000000" w:rsidDel="00000000" w:rsidP="00000000" w:rsidRDefault="00000000" w:rsidRPr="00000000" w14:paraId="000000A7">
      <w:pPr>
        <w:spacing w:after="240" w:before="240" w:lineRule="auto"/>
        <w:jc w:val="both"/>
        <w:rPr/>
      </w:pPr>
      <w:r w:rsidDel="00000000" w:rsidR="00000000" w:rsidRPr="00000000">
        <w:rPr>
          <w:rtl w:val="0"/>
        </w:rPr>
        <w:t xml:space="preserve">The training progression revealed a significant upward trend in average scores beginning around episode 300. From episodes 600 to 1200, the agents consistently surpassed the solved threshold of 0.5, which is the Unity benchmark for task success. This reflects meaningful policy learning and improved gameplay dynamics over time.</w:t>
      </w:r>
    </w:p>
    <w:p w:rsidR="00000000" w:rsidDel="00000000" w:rsidP="00000000" w:rsidRDefault="00000000" w:rsidRPr="00000000" w14:paraId="000000A8">
      <w:pPr>
        <w:spacing w:after="240" w:before="240" w:lineRule="auto"/>
        <w:jc w:val="both"/>
        <w:rPr/>
      </w:pPr>
      <w:r w:rsidDel="00000000" w:rsidR="00000000" w:rsidRPr="00000000">
        <w:rPr/>
        <w:drawing>
          <wp:inline distB="19050" distT="19050" distL="19050" distR="19050">
            <wp:extent cx="4941951" cy="2381451"/>
            <wp:effectExtent b="0" l="0" r="0" t="0"/>
            <wp:docPr id="9"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4941951" cy="2381451"/>
                    </a:xfrm>
                    <a:prstGeom prst="rect"/>
                    <a:ln/>
                  </pic:spPr>
                </pic:pic>
              </a:graphicData>
            </a:graphic>
          </wp:inline>
        </w:drawing>
      </w:r>
      <w:r w:rsidDel="00000000" w:rsidR="00000000" w:rsidRPr="00000000">
        <w:rPr>
          <w:rtl w:val="0"/>
        </w:rPr>
      </w:r>
    </w:p>
    <w:p w:rsidR="00000000" w:rsidDel="00000000" w:rsidP="00000000" w:rsidRDefault="00000000" w:rsidRPr="00000000" w14:paraId="000000A9">
      <w:pPr>
        <w:spacing w:after="240" w:before="240" w:lineRule="auto"/>
        <w:jc w:val="center"/>
        <w:rPr/>
      </w:pPr>
      <w:r w:rsidDel="00000000" w:rsidR="00000000" w:rsidRPr="00000000">
        <w:rPr>
          <w:rtl w:val="0"/>
        </w:rPr>
        <w:t xml:space="preserve">Fig 7: Average Score per Episode</w:t>
      </w:r>
    </w:p>
    <w:p w:rsidR="00000000" w:rsidDel="00000000" w:rsidP="00000000" w:rsidRDefault="00000000" w:rsidRPr="00000000" w14:paraId="000000AA">
      <w:pPr>
        <w:pStyle w:val="Heading4"/>
        <w:keepNext w:val="0"/>
        <w:keepLines w:val="0"/>
        <w:spacing w:after="40" w:before="240" w:lineRule="auto"/>
        <w:jc w:val="both"/>
        <w:rPr>
          <w:color w:val="000000"/>
          <w:sz w:val="22"/>
          <w:szCs w:val="22"/>
        </w:rPr>
      </w:pPr>
      <w:bookmarkStart w:colFirst="0" w:colLast="0" w:name="_hurupskqns4n" w:id="21"/>
      <w:bookmarkEnd w:id="21"/>
      <w:r w:rsidDel="00000000" w:rsidR="00000000" w:rsidRPr="00000000">
        <w:rPr>
          <w:color w:val="000000"/>
          <w:sz w:val="22"/>
          <w:szCs w:val="22"/>
          <w:rtl w:val="0"/>
        </w:rPr>
        <w:t xml:space="preserve">Individual Agent Performance</w:t>
      </w:r>
    </w:p>
    <w:p w:rsidR="00000000" w:rsidDel="00000000" w:rsidP="00000000" w:rsidRDefault="00000000" w:rsidRPr="00000000" w14:paraId="000000AB">
      <w:pPr>
        <w:spacing w:after="240" w:before="240" w:lineRule="auto"/>
        <w:jc w:val="both"/>
        <w:rPr/>
      </w:pPr>
      <w:r w:rsidDel="00000000" w:rsidR="00000000" w:rsidRPr="00000000">
        <w:rPr>
          <w:rtl w:val="0"/>
        </w:rPr>
        <w:t xml:space="preserve">Both agents demonstrated similar performance throughout training. The learning curves overlapped closely, with the highest performance observed between episodes 800 and 1000. This behavior confirms synchronized policy improvement and agent cooperation.</w:t>
      </w:r>
    </w:p>
    <w:p w:rsidR="00000000" w:rsidDel="00000000" w:rsidP="00000000" w:rsidRDefault="00000000" w:rsidRPr="00000000" w14:paraId="000000AC">
      <w:pPr>
        <w:spacing w:after="240" w:before="240" w:lineRule="auto"/>
        <w:jc w:val="center"/>
        <w:rPr/>
      </w:pPr>
      <w:r w:rsidDel="00000000" w:rsidR="00000000" w:rsidRPr="00000000">
        <w:rPr/>
        <w:drawing>
          <wp:inline distB="19050" distT="19050" distL="19050" distR="19050">
            <wp:extent cx="3867624" cy="1962500"/>
            <wp:effectExtent b="0" l="0" r="0" t="0"/>
            <wp:docPr id="14"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3867624" cy="1962500"/>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spacing w:after="240" w:before="240" w:lineRule="auto"/>
        <w:jc w:val="center"/>
        <w:rPr/>
      </w:pPr>
      <w:r w:rsidDel="00000000" w:rsidR="00000000" w:rsidRPr="00000000">
        <w:rPr>
          <w:rtl w:val="0"/>
        </w:rPr>
        <w:t xml:space="preserve">Fig 8: Individual Agent Performance</w:t>
      </w:r>
      <w:r w:rsidDel="00000000" w:rsidR="00000000" w:rsidRPr="00000000">
        <w:rPr>
          <w:rtl w:val="0"/>
        </w:rPr>
      </w:r>
    </w:p>
    <w:p w:rsidR="00000000" w:rsidDel="00000000" w:rsidP="00000000" w:rsidRDefault="00000000" w:rsidRPr="00000000" w14:paraId="000000AE">
      <w:pPr>
        <w:pStyle w:val="Heading4"/>
        <w:keepNext w:val="0"/>
        <w:keepLines w:val="0"/>
        <w:spacing w:after="40" w:before="240" w:lineRule="auto"/>
        <w:jc w:val="both"/>
        <w:rPr>
          <w:color w:val="000000"/>
          <w:sz w:val="22"/>
          <w:szCs w:val="22"/>
        </w:rPr>
      </w:pPr>
      <w:bookmarkStart w:colFirst="0" w:colLast="0" w:name="_4psotmwpki4j" w:id="22"/>
      <w:bookmarkEnd w:id="22"/>
      <w:r w:rsidDel="00000000" w:rsidR="00000000" w:rsidRPr="00000000">
        <w:rPr>
          <w:color w:val="000000"/>
          <w:sz w:val="22"/>
          <w:szCs w:val="22"/>
          <w:rtl w:val="0"/>
        </w:rPr>
        <w:t xml:space="preserve">Success Rate per 100 Episodes</w:t>
      </w:r>
    </w:p>
    <w:p w:rsidR="00000000" w:rsidDel="00000000" w:rsidP="00000000" w:rsidRDefault="00000000" w:rsidRPr="00000000" w14:paraId="000000AF">
      <w:pPr>
        <w:spacing w:after="240" w:before="240" w:lineRule="auto"/>
        <w:jc w:val="both"/>
        <w:rPr/>
      </w:pPr>
      <w:r w:rsidDel="00000000" w:rsidR="00000000" w:rsidRPr="00000000">
        <w:rPr>
          <w:rtl w:val="0"/>
        </w:rPr>
        <w:t xml:space="preserve">The success rate, defined as the percentage of episodes where the average score exceeded 0.5, reached 60% by the end of training. Improvement was gradual and steady, with success rate plateauing in the later training stages, indicating stability in agent behavior.</w:t>
      </w:r>
    </w:p>
    <w:p w:rsidR="00000000" w:rsidDel="00000000" w:rsidP="00000000" w:rsidRDefault="00000000" w:rsidRPr="00000000" w14:paraId="000000B0">
      <w:pPr>
        <w:spacing w:after="240" w:before="240" w:lineRule="auto"/>
        <w:jc w:val="center"/>
        <w:rPr/>
      </w:pPr>
      <w:r w:rsidDel="00000000" w:rsidR="00000000" w:rsidRPr="00000000">
        <w:rPr/>
        <w:drawing>
          <wp:inline distB="19050" distT="19050" distL="19050" distR="19050">
            <wp:extent cx="4941950" cy="1977974"/>
            <wp:effectExtent b="0" l="0" r="0" t="0"/>
            <wp:docPr id="8"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4941950" cy="1977974"/>
                    </a:xfrm>
                    <a:prstGeom prst="rect"/>
                    <a:ln/>
                  </pic:spPr>
                </pic:pic>
              </a:graphicData>
            </a:graphic>
          </wp:inline>
        </w:drawing>
      </w:r>
      <w:r w:rsidDel="00000000" w:rsidR="00000000" w:rsidRPr="00000000">
        <w:rPr>
          <w:rtl w:val="0"/>
        </w:rPr>
      </w:r>
    </w:p>
    <w:p w:rsidR="00000000" w:rsidDel="00000000" w:rsidP="00000000" w:rsidRDefault="00000000" w:rsidRPr="00000000" w14:paraId="000000B1">
      <w:pPr>
        <w:keepNext w:val="0"/>
        <w:keepLines w:val="0"/>
        <w:spacing w:after="40" w:before="240" w:lineRule="auto"/>
        <w:jc w:val="center"/>
        <w:rPr/>
      </w:pPr>
      <w:r w:rsidDel="00000000" w:rsidR="00000000" w:rsidRPr="00000000">
        <w:rPr>
          <w:rtl w:val="0"/>
        </w:rPr>
        <w:t xml:space="preserve">Fig 9: Success Rate per 100 Episodes</w:t>
      </w:r>
    </w:p>
    <w:p w:rsidR="00000000" w:rsidDel="00000000" w:rsidP="00000000" w:rsidRDefault="00000000" w:rsidRPr="00000000" w14:paraId="000000B2">
      <w:pPr>
        <w:pStyle w:val="Heading2"/>
        <w:jc w:val="both"/>
        <w:rPr>
          <w:sz w:val="28"/>
          <w:szCs w:val="28"/>
        </w:rPr>
      </w:pPr>
      <w:bookmarkStart w:colFirst="0" w:colLast="0" w:name="_6dxlwvo228k7" w:id="23"/>
      <w:bookmarkEnd w:id="23"/>
      <w:r w:rsidDel="00000000" w:rsidR="00000000" w:rsidRPr="00000000">
        <w:rPr>
          <w:sz w:val="28"/>
          <w:szCs w:val="28"/>
          <w:rtl w:val="0"/>
        </w:rPr>
        <w:t xml:space="preserve">5. Hyperparameters</w:t>
      </w:r>
    </w:p>
    <w:p w:rsidR="00000000" w:rsidDel="00000000" w:rsidP="00000000" w:rsidRDefault="00000000" w:rsidRPr="00000000" w14:paraId="000000B3">
      <w:pPr>
        <w:spacing w:line="276" w:lineRule="auto"/>
        <w:jc w:val="both"/>
        <w:rPr/>
      </w:pPr>
      <w:r w:rsidDel="00000000" w:rsidR="00000000" w:rsidRPr="00000000">
        <w:rPr>
          <w:rtl w:val="0"/>
        </w:rPr>
      </w:r>
    </w:p>
    <w:p w:rsidR="00000000" w:rsidDel="00000000" w:rsidP="00000000" w:rsidRDefault="00000000" w:rsidRPr="00000000" w14:paraId="000000B4">
      <w:pPr>
        <w:jc w:val="both"/>
        <w:rPr/>
      </w:pPr>
      <w:r w:rsidDel="00000000" w:rsidR="00000000" w:rsidRPr="00000000">
        <w:rPr>
          <w:rtl w:val="0"/>
        </w:rPr>
        <w:t xml:space="preserve">The table shows the key hyperparameters used during training. The values were chosen based on common DDPG implementations and were adjusted slightly during experimentation to achieve better stability.</w:t>
      </w:r>
    </w:p>
    <w:p w:rsidR="00000000" w:rsidDel="00000000" w:rsidP="00000000" w:rsidRDefault="00000000" w:rsidRPr="00000000" w14:paraId="000000B5">
      <w:pPr>
        <w:jc w:val="both"/>
        <w:rPr/>
      </w:pPr>
      <w:r w:rsidDel="00000000" w:rsidR="00000000" w:rsidRPr="00000000">
        <w:rPr>
          <w:rtl w:val="0"/>
        </w:rPr>
      </w:r>
    </w:p>
    <w:p w:rsidR="00000000" w:rsidDel="00000000" w:rsidP="00000000" w:rsidRDefault="00000000" w:rsidRPr="00000000" w14:paraId="000000B6">
      <w:pPr>
        <w:jc w:val="both"/>
        <w:rPr/>
      </w:pPr>
      <w:r w:rsidDel="00000000" w:rsidR="00000000" w:rsidRPr="00000000">
        <w:rPr>
          <w:rtl w:val="0"/>
        </w:rPr>
      </w:r>
    </w:p>
    <w:p w:rsidR="00000000" w:rsidDel="00000000" w:rsidP="00000000" w:rsidRDefault="00000000" w:rsidRPr="00000000" w14:paraId="000000B7">
      <w:pPr>
        <w:jc w:val="both"/>
        <w:rPr/>
      </w:pPr>
      <w:r w:rsidDel="00000000" w:rsidR="00000000" w:rsidRPr="00000000">
        <w:rPr>
          <w:rtl w:val="0"/>
        </w:rPr>
      </w:r>
    </w:p>
    <w:tbl>
      <w:tblPr>
        <w:tblStyle w:val="Table2"/>
        <w:tblW w:w="4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45"/>
        <w:gridCol w:w="1635"/>
        <w:tblGridChange w:id="0">
          <w:tblGrid>
            <w:gridCol w:w="2445"/>
            <w:gridCol w:w="1635"/>
          </w:tblGrid>
        </w:tblGridChange>
      </w:tblGrid>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93c47d" w:val="clear"/>
            <w:tcMar>
              <w:top w:w="40.0" w:type="dxa"/>
              <w:left w:w="40.0" w:type="dxa"/>
              <w:bottom w:w="40.0" w:type="dxa"/>
              <w:right w:w="40.0" w:type="dxa"/>
            </w:tcMar>
            <w:vAlign w:val="bottom"/>
          </w:tcPr>
          <w:p w:rsidR="00000000" w:rsidDel="00000000" w:rsidP="00000000" w:rsidRDefault="00000000" w:rsidRPr="00000000" w14:paraId="000000B8">
            <w:pPr>
              <w:widowControl w:val="0"/>
              <w:jc w:val="center"/>
              <w:rPr>
                <w:sz w:val="20"/>
                <w:szCs w:val="20"/>
              </w:rPr>
            </w:pPr>
            <w:r w:rsidDel="00000000" w:rsidR="00000000" w:rsidRPr="00000000">
              <w:rPr>
                <w:b w:val="1"/>
                <w:bCs w:val="1"/>
                <w:sz w:val="20"/>
                <w:szCs w:val="20"/>
                <w:rtl w:val="0"/>
              </w:rPr>
              <w:t xml:space="preserve">Parameter</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shd w:fill="93c47d" w:val="clear"/>
            <w:tcMar>
              <w:top w:w="40.0" w:type="dxa"/>
              <w:left w:w="40.0" w:type="dxa"/>
              <w:bottom w:w="40.0" w:type="dxa"/>
              <w:right w:w="40.0" w:type="dxa"/>
            </w:tcMar>
            <w:vAlign w:val="bottom"/>
          </w:tcPr>
          <w:p w:rsidR="00000000" w:rsidDel="00000000" w:rsidP="00000000" w:rsidRDefault="00000000" w:rsidRPr="00000000" w14:paraId="000000B9">
            <w:pPr>
              <w:widowControl w:val="0"/>
              <w:jc w:val="center"/>
              <w:rPr>
                <w:sz w:val="20"/>
                <w:szCs w:val="20"/>
              </w:rPr>
            </w:pPr>
            <w:r w:rsidDel="00000000" w:rsidR="00000000" w:rsidRPr="00000000">
              <w:rPr>
                <w:b w:val="1"/>
                <w:bCs w:val="1"/>
                <w:sz w:val="20"/>
                <w:szCs w:val="20"/>
                <w:rtl w:val="0"/>
              </w:rPr>
              <w:t xml:space="preserve">Value</w:t>
            </w:r>
            <w:r w:rsidDel="00000000" w:rsidR="00000000" w:rsidRPr="00000000">
              <w:rPr>
                <w:rtl w:val="0"/>
              </w:rPr>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BA">
            <w:pPr>
              <w:widowControl w:val="0"/>
              <w:rPr>
                <w:sz w:val="20"/>
                <w:szCs w:val="20"/>
              </w:rPr>
            </w:pPr>
            <w:r w:rsidDel="00000000" w:rsidR="00000000" w:rsidRPr="00000000">
              <w:rPr>
                <w:sz w:val="20"/>
                <w:szCs w:val="20"/>
                <w:rtl w:val="0"/>
              </w:rPr>
              <w:t xml:space="preserve">Number of Episodes</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BB">
            <w:pPr>
              <w:jc w:val="both"/>
              <w:rPr>
                <w:sz w:val="20"/>
                <w:szCs w:val="20"/>
              </w:rPr>
            </w:pPr>
            <w:r w:rsidDel="00000000" w:rsidR="00000000" w:rsidRPr="00000000">
              <w:rPr>
                <w:rtl w:val="0"/>
              </w:rPr>
              <w:t xml:space="preserve">2000 </w:t>
            </w:r>
            <w:r w:rsidDel="00000000" w:rsidR="00000000" w:rsidRPr="00000000">
              <w:rPr>
                <w:rtl w:val="0"/>
              </w:rPr>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BC">
            <w:pPr>
              <w:widowControl w:val="0"/>
              <w:rPr>
                <w:sz w:val="20"/>
                <w:szCs w:val="20"/>
              </w:rPr>
            </w:pPr>
            <w:r w:rsidDel="00000000" w:rsidR="00000000" w:rsidRPr="00000000">
              <w:rPr>
                <w:sz w:val="20"/>
                <w:szCs w:val="20"/>
                <w:rtl w:val="0"/>
              </w:rPr>
              <w:t xml:space="preserve">Max Steps per Episode</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BD">
            <w:pPr>
              <w:jc w:val="both"/>
              <w:rPr>
                <w:sz w:val="20"/>
                <w:szCs w:val="20"/>
              </w:rPr>
            </w:pPr>
            <w:r w:rsidDel="00000000" w:rsidR="00000000" w:rsidRPr="00000000">
              <w:rPr>
                <w:rtl w:val="0"/>
              </w:rPr>
              <w:t xml:space="preserve">1000 </w:t>
            </w:r>
            <w:r w:rsidDel="00000000" w:rsidR="00000000" w:rsidRPr="00000000">
              <w:rPr>
                <w:rtl w:val="0"/>
              </w:rPr>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BE">
            <w:pPr>
              <w:widowControl w:val="0"/>
              <w:rPr>
                <w:sz w:val="20"/>
                <w:szCs w:val="20"/>
              </w:rPr>
            </w:pPr>
            <w:r w:rsidDel="00000000" w:rsidR="00000000" w:rsidRPr="00000000">
              <w:rPr>
                <w:sz w:val="20"/>
                <w:szCs w:val="20"/>
                <w:rtl w:val="0"/>
              </w:rPr>
              <w:t xml:space="preserve">Actor Learning Rate</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BF">
            <w:pPr>
              <w:jc w:val="both"/>
              <w:rPr>
                <w:sz w:val="20"/>
                <w:szCs w:val="20"/>
              </w:rPr>
            </w:pPr>
            <w:r w:rsidDel="00000000" w:rsidR="00000000" w:rsidRPr="00000000">
              <w:rPr>
                <w:rtl w:val="0"/>
              </w:rPr>
              <w:t xml:space="preserve">1.00E-04</w:t>
            </w:r>
            <w:r w:rsidDel="00000000" w:rsidR="00000000" w:rsidRPr="00000000">
              <w:rPr>
                <w:rtl w:val="0"/>
              </w:rPr>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C0">
            <w:pPr>
              <w:widowControl w:val="0"/>
              <w:rPr>
                <w:sz w:val="20"/>
                <w:szCs w:val="20"/>
              </w:rPr>
            </w:pPr>
            <w:r w:rsidDel="00000000" w:rsidR="00000000" w:rsidRPr="00000000">
              <w:rPr>
                <w:sz w:val="20"/>
                <w:szCs w:val="20"/>
                <w:rtl w:val="0"/>
              </w:rPr>
              <w:t xml:space="preserve">Critic Learning Rate</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C1">
            <w:pPr>
              <w:jc w:val="both"/>
              <w:rPr>
                <w:sz w:val="20"/>
                <w:szCs w:val="20"/>
              </w:rPr>
            </w:pPr>
            <w:r w:rsidDel="00000000" w:rsidR="00000000" w:rsidRPr="00000000">
              <w:rPr>
                <w:rtl w:val="0"/>
              </w:rPr>
              <w:t xml:space="preserve">1.00E-03</w:t>
            </w:r>
            <w:r w:rsidDel="00000000" w:rsidR="00000000" w:rsidRPr="00000000">
              <w:rPr>
                <w:rtl w:val="0"/>
              </w:rPr>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C2">
            <w:pPr>
              <w:widowControl w:val="0"/>
              <w:rPr>
                <w:sz w:val="20"/>
                <w:szCs w:val="20"/>
              </w:rPr>
            </w:pPr>
            <w:r w:rsidDel="00000000" w:rsidR="00000000" w:rsidRPr="00000000">
              <w:rPr>
                <w:sz w:val="20"/>
                <w:szCs w:val="20"/>
                <w:rtl w:val="0"/>
              </w:rPr>
              <w:t xml:space="preserve">Discount Factor (Gamma)</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C3">
            <w:pPr>
              <w:widowControl w:val="0"/>
              <w:rPr>
                <w:sz w:val="20"/>
                <w:szCs w:val="20"/>
              </w:rPr>
            </w:pPr>
            <w:r w:rsidDel="00000000" w:rsidR="00000000" w:rsidRPr="00000000">
              <w:rPr>
                <w:sz w:val="20"/>
                <w:szCs w:val="20"/>
                <w:rtl w:val="0"/>
              </w:rPr>
              <w:t xml:space="preserve">0.99</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C4">
            <w:pPr>
              <w:widowControl w:val="0"/>
              <w:rPr>
                <w:sz w:val="20"/>
                <w:szCs w:val="20"/>
              </w:rPr>
            </w:pPr>
            <w:r w:rsidDel="00000000" w:rsidR="00000000" w:rsidRPr="00000000">
              <w:rPr>
                <w:sz w:val="20"/>
                <w:szCs w:val="20"/>
                <w:rtl w:val="0"/>
              </w:rPr>
              <w:t xml:space="preserve">Soft Update Factor (Tau)</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C5">
            <w:pPr>
              <w:widowControl w:val="0"/>
              <w:rPr>
                <w:sz w:val="20"/>
                <w:szCs w:val="20"/>
              </w:rPr>
            </w:pPr>
            <w:r w:rsidDel="00000000" w:rsidR="00000000" w:rsidRPr="00000000">
              <w:rPr>
                <w:sz w:val="20"/>
                <w:szCs w:val="20"/>
                <w:rtl w:val="0"/>
              </w:rPr>
              <w:t xml:space="preserve">0.001</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C6">
            <w:pPr>
              <w:widowControl w:val="0"/>
              <w:rPr>
                <w:sz w:val="20"/>
                <w:szCs w:val="20"/>
              </w:rPr>
            </w:pPr>
            <w:r w:rsidDel="00000000" w:rsidR="00000000" w:rsidRPr="00000000">
              <w:rPr>
                <w:sz w:val="20"/>
                <w:szCs w:val="20"/>
                <w:rtl w:val="0"/>
              </w:rPr>
              <w:t xml:space="preserve">Replay Buffer Size</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C7">
            <w:pPr>
              <w:widowControl w:val="0"/>
              <w:rPr>
                <w:sz w:val="20"/>
                <w:szCs w:val="20"/>
              </w:rPr>
            </w:pPr>
            <w:r w:rsidDel="00000000" w:rsidR="00000000" w:rsidRPr="00000000">
              <w:rPr>
                <w:sz w:val="20"/>
                <w:szCs w:val="20"/>
                <w:rtl w:val="0"/>
              </w:rPr>
              <w:t xml:space="preserve">100,000</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C8">
            <w:pPr>
              <w:widowControl w:val="0"/>
              <w:rPr>
                <w:sz w:val="20"/>
                <w:szCs w:val="20"/>
              </w:rPr>
            </w:pPr>
            <w:r w:rsidDel="00000000" w:rsidR="00000000" w:rsidRPr="00000000">
              <w:rPr>
                <w:sz w:val="20"/>
                <w:szCs w:val="20"/>
                <w:rtl w:val="0"/>
              </w:rPr>
              <w:t xml:space="preserve">Batch Size</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C9">
            <w:pPr>
              <w:widowControl w:val="0"/>
              <w:rPr>
                <w:sz w:val="20"/>
                <w:szCs w:val="20"/>
              </w:rPr>
            </w:pPr>
            <w:r w:rsidDel="00000000" w:rsidR="00000000" w:rsidRPr="00000000">
              <w:rPr>
                <w:sz w:val="20"/>
                <w:szCs w:val="20"/>
                <w:rtl w:val="0"/>
              </w:rPr>
              <w:t xml:space="preserve">64</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CA">
            <w:pPr>
              <w:widowControl w:val="0"/>
              <w:rPr>
                <w:sz w:val="20"/>
                <w:szCs w:val="20"/>
              </w:rPr>
            </w:pPr>
            <w:r w:rsidDel="00000000" w:rsidR="00000000" w:rsidRPr="00000000">
              <w:rPr>
                <w:sz w:val="20"/>
                <w:szCs w:val="20"/>
                <w:rtl w:val="0"/>
              </w:rPr>
              <w:t xml:space="preserve">Action Noise Std. Dev</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CB">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0.15 → decayed</w:t>
            </w:r>
          </w:p>
        </w:tc>
      </w:tr>
    </w:tbl>
    <w:p w:rsidR="00000000" w:rsidDel="00000000" w:rsidP="00000000" w:rsidRDefault="00000000" w:rsidRPr="00000000" w14:paraId="000000CC">
      <w:pPr>
        <w:spacing w:line="276" w:lineRule="auto"/>
        <w:jc w:val="both"/>
        <w:rPr/>
      </w:pPr>
      <w:r w:rsidDel="00000000" w:rsidR="00000000" w:rsidRPr="00000000">
        <w:rPr>
          <w:rtl w:val="0"/>
        </w:rPr>
        <w:t xml:space="preserve">Table 2: Key hyperparameters for multi agent</w:t>
      </w:r>
      <w:r w:rsidDel="00000000" w:rsidR="00000000" w:rsidRPr="00000000">
        <w:rPr>
          <w:rtl w:val="0"/>
        </w:rPr>
      </w:r>
    </w:p>
    <w:p w:rsidR="00000000" w:rsidDel="00000000" w:rsidP="00000000" w:rsidRDefault="00000000" w:rsidRPr="00000000" w14:paraId="000000CD">
      <w:pPr>
        <w:pStyle w:val="Heading2"/>
        <w:jc w:val="both"/>
        <w:rPr>
          <w:sz w:val="28"/>
          <w:szCs w:val="28"/>
        </w:rPr>
      </w:pPr>
      <w:bookmarkStart w:colFirst="0" w:colLast="0" w:name="_l8kxu21t4dlw" w:id="24"/>
      <w:bookmarkEnd w:id="24"/>
      <w:r w:rsidDel="00000000" w:rsidR="00000000" w:rsidRPr="00000000">
        <w:rPr>
          <w:sz w:val="28"/>
          <w:szCs w:val="28"/>
          <w:rtl w:val="0"/>
        </w:rPr>
        <w:t xml:space="preserve">6. Results and Evaluation</w:t>
      </w:r>
    </w:p>
    <w:p w:rsidR="00000000" w:rsidDel="00000000" w:rsidP="00000000" w:rsidRDefault="00000000" w:rsidRPr="00000000" w14:paraId="000000CE">
      <w:pPr>
        <w:pStyle w:val="Heading3"/>
        <w:rPr>
          <w:color w:val="000000"/>
        </w:rPr>
      </w:pPr>
      <w:bookmarkStart w:colFirst="0" w:colLast="0" w:name="_fw1xx9njirb4" w:id="25"/>
      <w:bookmarkEnd w:id="25"/>
      <w:r w:rsidDel="00000000" w:rsidR="00000000" w:rsidRPr="00000000">
        <w:rPr>
          <w:color w:val="000000"/>
          <w:rtl w:val="0"/>
        </w:rPr>
        <w:t xml:space="preserve">6.1 Evaluation of Single-Agent DDPG Performance</w:t>
      </w:r>
    </w:p>
    <w:p w:rsidR="00000000" w:rsidDel="00000000" w:rsidP="00000000" w:rsidRDefault="00000000" w:rsidRPr="00000000" w14:paraId="000000CF">
      <w:pPr>
        <w:spacing w:after="240" w:before="240" w:lineRule="auto"/>
        <w:jc w:val="both"/>
        <w:rPr/>
      </w:pPr>
      <w:r w:rsidDel="00000000" w:rsidR="00000000" w:rsidRPr="00000000">
        <w:rPr>
          <w:rtl w:val="0"/>
        </w:rPr>
        <w:t xml:space="preserve">To evaluate the learning progress of our DDPG-based single agent, we trained the agent over 100, 200, 500, 1000 episodes and tracked the total reward per episode. The reward represents how well the paddle was able to return the ball over time.</w:t>
      </w:r>
    </w:p>
    <w:p w:rsidR="00000000" w:rsidDel="00000000" w:rsidP="00000000" w:rsidRDefault="00000000" w:rsidRPr="00000000" w14:paraId="000000D0">
      <w:pPr>
        <w:spacing w:after="240" w:before="240" w:lineRule="auto"/>
        <w:jc w:val="both"/>
        <w:rPr/>
      </w:pPr>
      <w:r w:rsidDel="00000000" w:rsidR="00000000" w:rsidRPr="00000000">
        <w:rPr/>
        <w:drawing>
          <wp:inline distB="114300" distT="114300" distL="114300" distR="114300">
            <wp:extent cx="5943600" cy="2641600"/>
            <wp:effectExtent b="0" l="0" r="0" t="0"/>
            <wp:docPr id="10" name="image16.png"/>
            <a:graphic>
              <a:graphicData uri="http://schemas.openxmlformats.org/drawingml/2006/picture">
                <pic:pic>
                  <pic:nvPicPr>
                    <pic:cNvPr id="0" name="image16.png"/>
                    <pic:cNvPicPr preferRelativeResize="0"/>
                  </pic:nvPicPr>
                  <pic:blipFill>
                    <a:blip r:embed="rId17"/>
                    <a:srcRect b="0" l="0" r="0" t="0"/>
                    <a:stretch>
                      <a:fillRect/>
                    </a:stretch>
                  </pic:blipFill>
                  <pic:spPr>
                    <a:xfrm>
                      <a:off x="0" y="0"/>
                      <a:ext cx="5943600" cy="2641600"/>
                    </a:xfrm>
                    <a:prstGeom prst="rect"/>
                    <a:ln/>
                  </pic:spPr>
                </pic:pic>
              </a:graphicData>
            </a:graphic>
          </wp:inline>
        </w:drawing>
      </w:r>
      <w:r w:rsidDel="00000000" w:rsidR="00000000" w:rsidRPr="00000000">
        <w:rPr>
          <w:rtl w:val="0"/>
        </w:rPr>
      </w:r>
    </w:p>
    <w:p w:rsidR="00000000" w:rsidDel="00000000" w:rsidP="00000000" w:rsidRDefault="00000000" w:rsidRPr="00000000" w14:paraId="000000D1">
      <w:pPr>
        <w:spacing w:after="240" w:before="240" w:lineRule="auto"/>
        <w:jc w:val="center"/>
        <w:rPr/>
      </w:pPr>
      <w:r w:rsidDel="00000000" w:rsidR="00000000" w:rsidRPr="00000000">
        <w:rPr>
          <w:rtl w:val="0"/>
        </w:rPr>
        <w:t xml:space="preserve">Fig 10: Single Agent Performance over 200 episodes</w:t>
      </w:r>
    </w:p>
    <w:p w:rsidR="00000000" w:rsidDel="00000000" w:rsidP="00000000" w:rsidRDefault="00000000" w:rsidRPr="00000000" w14:paraId="000000D2">
      <w:pPr>
        <w:spacing w:after="240" w:before="240" w:lineRule="auto"/>
        <w:jc w:val="both"/>
        <w:rPr/>
      </w:pPr>
      <w:r w:rsidDel="00000000" w:rsidR="00000000" w:rsidRPr="00000000">
        <w:rPr>
          <w:rtl w:val="0"/>
        </w:rPr>
        <w:t xml:space="preserve">Episodes- 200. The orange line stays close to </w:t>
      </w:r>
      <w:r w:rsidDel="00000000" w:rsidR="00000000" w:rsidRPr="00000000">
        <w:rPr>
          <w:rtl w:val="0"/>
        </w:rPr>
        <w:t xml:space="preserve">-1.0</w:t>
      </w:r>
      <w:r w:rsidDel="00000000" w:rsidR="00000000" w:rsidRPr="00000000">
        <w:rPr>
          <w:rFonts w:ascii="Arial Unicode MS" w:cs="Arial Unicode MS" w:eastAsia="Arial Unicode MS" w:hAnsi="Arial Unicode MS"/>
          <w:rtl w:val="0"/>
        </w:rPr>
        <w:t xml:space="preserve"> for the first 100 episodes → still struggling to hit early on. Around episode 120–150, the smoothed curve starts to rise — this means the agent is having more consistent success during that range.</w:t>
      </w:r>
      <w:r w:rsidDel="00000000" w:rsidR="00000000" w:rsidRPr="00000000">
        <w:rPr>
          <w:rtl w:val="0"/>
        </w:rPr>
      </w:r>
    </w:p>
    <w:p w:rsidR="00000000" w:rsidDel="00000000" w:rsidP="00000000" w:rsidRDefault="00000000" w:rsidRPr="00000000" w14:paraId="000000D3">
      <w:pPr>
        <w:jc w:val="left"/>
        <w:rPr/>
      </w:pPr>
      <w:r w:rsidDel="00000000" w:rsidR="00000000" w:rsidRPr="00000000">
        <w:rPr/>
        <w:drawing>
          <wp:inline distB="114300" distT="114300" distL="114300" distR="114300">
            <wp:extent cx="5943600" cy="2628900"/>
            <wp:effectExtent b="0" l="0" r="0" t="0"/>
            <wp:docPr id="12" name="image7.png"/>
            <a:graphic>
              <a:graphicData uri="http://schemas.openxmlformats.org/drawingml/2006/picture">
                <pic:pic>
                  <pic:nvPicPr>
                    <pic:cNvPr id="0" name="image7.png"/>
                    <pic:cNvPicPr preferRelativeResize="0"/>
                  </pic:nvPicPr>
                  <pic:blipFill>
                    <a:blip r:embed="rId18"/>
                    <a:srcRect b="0" l="0" r="0" t="0"/>
                    <a:stretch>
                      <a:fillRect/>
                    </a:stretch>
                  </pic:blipFill>
                  <pic:spPr>
                    <a:xfrm>
                      <a:off x="0" y="0"/>
                      <a:ext cx="5943600" cy="2628900"/>
                    </a:xfrm>
                    <a:prstGeom prst="rect"/>
                    <a:ln/>
                  </pic:spPr>
                </pic:pic>
              </a:graphicData>
            </a:graphic>
          </wp:inline>
        </w:drawing>
      </w:r>
      <w:r w:rsidDel="00000000" w:rsidR="00000000" w:rsidRPr="00000000">
        <w:rPr>
          <w:rtl w:val="0"/>
        </w:rPr>
      </w:r>
    </w:p>
    <w:p w:rsidR="00000000" w:rsidDel="00000000" w:rsidP="00000000" w:rsidRDefault="00000000" w:rsidRPr="00000000" w14:paraId="000000D4">
      <w:pPr>
        <w:spacing w:after="240" w:before="240" w:lineRule="auto"/>
        <w:jc w:val="center"/>
        <w:rPr/>
      </w:pPr>
      <w:r w:rsidDel="00000000" w:rsidR="00000000" w:rsidRPr="00000000">
        <w:rPr>
          <w:rtl w:val="0"/>
        </w:rPr>
        <w:t xml:space="preserve">Fig 11: Single Agent Performance over 500 episodes</w:t>
      </w:r>
    </w:p>
    <w:p w:rsidR="00000000" w:rsidDel="00000000" w:rsidP="00000000" w:rsidRDefault="00000000" w:rsidRPr="00000000" w14:paraId="000000D5">
      <w:pPr>
        <w:jc w:val="left"/>
        <w:rPr/>
      </w:pPr>
      <w:r w:rsidDel="00000000" w:rsidR="00000000" w:rsidRPr="00000000">
        <w:rPr>
          <w:rtl w:val="0"/>
        </w:rPr>
      </w:r>
    </w:p>
    <w:p w:rsidR="00000000" w:rsidDel="00000000" w:rsidP="00000000" w:rsidRDefault="00000000" w:rsidRPr="00000000" w14:paraId="000000D6">
      <w:pPr>
        <w:jc w:val="left"/>
        <w:rPr/>
      </w:pPr>
      <w:r w:rsidDel="00000000" w:rsidR="00000000" w:rsidRPr="00000000">
        <w:rPr/>
        <w:drawing>
          <wp:inline distB="114300" distT="114300" distL="114300" distR="114300">
            <wp:extent cx="5943600" cy="2616200"/>
            <wp:effectExtent b="0" l="0" r="0" t="0"/>
            <wp:docPr id="4"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5943600" cy="2616200"/>
                    </a:xfrm>
                    <a:prstGeom prst="rect"/>
                    <a:ln/>
                  </pic:spPr>
                </pic:pic>
              </a:graphicData>
            </a:graphic>
          </wp:inline>
        </w:drawing>
      </w:r>
      <w:r w:rsidDel="00000000" w:rsidR="00000000" w:rsidRPr="00000000">
        <w:rPr>
          <w:rtl w:val="0"/>
        </w:rPr>
      </w:r>
    </w:p>
    <w:p w:rsidR="00000000" w:rsidDel="00000000" w:rsidP="00000000" w:rsidRDefault="00000000" w:rsidRPr="00000000" w14:paraId="000000D7">
      <w:pPr>
        <w:spacing w:after="240" w:before="240" w:lineRule="auto"/>
        <w:jc w:val="center"/>
        <w:rPr/>
      </w:pPr>
      <w:r w:rsidDel="00000000" w:rsidR="00000000" w:rsidRPr="00000000">
        <w:rPr>
          <w:rtl w:val="0"/>
        </w:rPr>
        <w:t xml:space="preserve">Fig 12: Single Agent Performance over 1000 episodes</w:t>
      </w:r>
    </w:p>
    <w:p w:rsidR="00000000" w:rsidDel="00000000" w:rsidP="00000000" w:rsidRDefault="00000000" w:rsidRPr="00000000" w14:paraId="000000D8">
      <w:pPr>
        <w:jc w:val="both"/>
        <w:rPr/>
      </w:pPr>
      <w:r w:rsidDel="00000000" w:rsidR="00000000" w:rsidRPr="00000000">
        <w:rPr>
          <w:rtl w:val="0"/>
        </w:rPr>
        <w:t xml:space="preserve">For 1000 episodes the DDPG agent learned to return the ball with increasing accuracy over time using continuous action control and shaped rewards.</w:t>
      </w:r>
    </w:p>
    <w:p w:rsidR="00000000" w:rsidDel="00000000" w:rsidP="00000000" w:rsidRDefault="00000000" w:rsidRPr="00000000" w14:paraId="000000D9">
      <w:pPr>
        <w:jc w:val="left"/>
        <w:rPr/>
      </w:pPr>
      <w:r w:rsidDel="00000000" w:rsidR="00000000" w:rsidRPr="00000000">
        <w:rPr>
          <w:rtl w:val="0"/>
        </w:rPr>
      </w:r>
    </w:p>
    <w:p w:rsidR="00000000" w:rsidDel="00000000" w:rsidP="00000000" w:rsidRDefault="00000000" w:rsidRPr="00000000" w14:paraId="000000DA">
      <w:pPr>
        <w:jc w:val="left"/>
        <w:rPr>
          <w:b w:val="1"/>
          <w:bCs w:val="1"/>
          <w:sz w:val="28"/>
          <w:szCs w:val="28"/>
        </w:rPr>
      </w:pPr>
      <w:r w:rsidDel="00000000" w:rsidR="00000000" w:rsidRPr="00000000">
        <w:rPr>
          <w:b w:val="1"/>
          <w:bCs w:val="1"/>
          <w:sz w:val="28"/>
          <w:szCs w:val="28"/>
          <w:rtl w:val="0"/>
        </w:rPr>
        <w:t xml:space="preserve">Observations from Reward Graphs of Single Agent</w:t>
      </w:r>
    </w:p>
    <w:p w:rsidR="00000000" w:rsidDel="00000000" w:rsidP="00000000" w:rsidRDefault="00000000" w:rsidRPr="00000000" w14:paraId="000000DB">
      <w:pPr>
        <w:numPr>
          <w:ilvl w:val="0"/>
          <w:numId w:val="7"/>
        </w:numPr>
        <w:ind w:left="720" w:hanging="360"/>
        <w:jc w:val="both"/>
        <w:rPr>
          <w:u w:val="none"/>
        </w:rPr>
      </w:pPr>
      <w:r w:rsidDel="00000000" w:rsidR="00000000" w:rsidRPr="00000000">
        <w:rPr>
          <w:rtl w:val="0"/>
        </w:rPr>
        <w:t xml:space="preserve">In the early episodes, the reward was mostly negative, indicating that the agent frequently missed the ball.</w:t>
        <w:br w:type="textWrapping"/>
      </w:r>
    </w:p>
    <w:p w:rsidR="00000000" w:rsidDel="00000000" w:rsidP="00000000" w:rsidRDefault="00000000" w:rsidRPr="00000000" w14:paraId="000000DC">
      <w:pPr>
        <w:numPr>
          <w:ilvl w:val="0"/>
          <w:numId w:val="7"/>
        </w:numPr>
        <w:ind w:left="720" w:hanging="360"/>
        <w:jc w:val="both"/>
        <w:rPr>
          <w:u w:val="none"/>
        </w:rPr>
      </w:pPr>
      <w:r w:rsidDel="00000000" w:rsidR="00000000" w:rsidRPr="00000000">
        <w:rPr>
          <w:rtl w:val="0"/>
        </w:rPr>
        <w:t xml:space="preserve">As training progressed, the agent began learning to position the paddle better, resulting in more frequent hits and a gradual increase in reward.</w:t>
        <w:br w:type="textWrapping"/>
      </w:r>
    </w:p>
    <w:p w:rsidR="00000000" w:rsidDel="00000000" w:rsidP="00000000" w:rsidRDefault="00000000" w:rsidRPr="00000000" w14:paraId="000000DD">
      <w:pPr>
        <w:numPr>
          <w:ilvl w:val="0"/>
          <w:numId w:val="7"/>
        </w:numPr>
        <w:ind w:left="720" w:hanging="360"/>
        <w:jc w:val="both"/>
        <w:rPr>
          <w:u w:val="none"/>
        </w:rPr>
      </w:pPr>
      <w:r w:rsidDel="00000000" w:rsidR="00000000" w:rsidRPr="00000000">
        <w:rPr>
          <w:rtl w:val="0"/>
        </w:rPr>
        <w:t xml:space="preserve">After around 500 episodes, the curve started to show stable upward trends, reflecting more consistent behavior.</w:t>
        <w:br w:type="textWrapping"/>
      </w:r>
    </w:p>
    <w:p w:rsidR="00000000" w:rsidDel="00000000" w:rsidP="00000000" w:rsidRDefault="00000000" w:rsidRPr="00000000" w14:paraId="000000DE">
      <w:pPr>
        <w:numPr>
          <w:ilvl w:val="0"/>
          <w:numId w:val="7"/>
        </w:numPr>
        <w:ind w:left="720" w:hanging="360"/>
        <w:jc w:val="both"/>
        <w:rPr>
          <w:u w:val="none"/>
        </w:rPr>
      </w:pPr>
      <w:r w:rsidDel="00000000" w:rsidR="00000000" w:rsidRPr="00000000">
        <w:rPr>
          <w:rtl w:val="0"/>
        </w:rPr>
        <w:t xml:space="preserve">However, due to the simplicity of the environment and limited state-action space, the learning curve occasionally plateaued or fluctuated slightly.</w:t>
      </w:r>
    </w:p>
    <w:p w:rsidR="00000000" w:rsidDel="00000000" w:rsidP="00000000" w:rsidRDefault="00000000" w:rsidRPr="00000000" w14:paraId="000000DF">
      <w:pPr>
        <w:jc w:val="both"/>
        <w:rPr/>
      </w:pPr>
      <w:r w:rsidDel="00000000" w:rsidR="00000000" w:rsidRPr="00000000">
        <w:rPr>
          <w:rtl w:val="0"/>
        </w:rPr>
      </w:r>
    </w:p>
    <w:p w:rsidR="00000000" w:rsidDel="00000000" w:rsidP="00000000" w:rsidRDefault="00000000" w:rsidRPr="00000000" w14:paraId="000000E0">
      <w:pPr>
        <w:jc w:val="both"/>
        <w:rPr/>
      </w:pPr>
      <w:r w:rsidDel="00000000" w:rsidR="00000000" w:rsidRPr="00000000">
        <w:rPr>
          <w:rtl w:val="0"/>
        </w:rPr>
        <w:t xml:space="preserve">Although the agent does not achieve perfect performance, it demonstrates the ability to return the ball occasionally. The reward plot shows learning spikes, indicating that the agent is beginning to understand paddle control using deep reinforcement learning. Further improvements can be made by tuning hyperparameters or increasing training duration</w:t>
      </w:r>
    </w:p>
    <w:p w:rsidR="00000000" w:rsidDel="00000000" w:rsidP="00000000" w:rsidRDefault="00000000" w:rsidRPr="00000000" w14:paraId="000000E1">
      <w:pPr>
        <w:jc w:val="both"/>
        <w:rPr/>
      </w:pPr>
      <w:r w:rsidDel="00000000" w:rsidR="00000000" w:rsidRPr="00000000">
        <w:rPr>
          <w:rtl w:val="0"/>
        </w:rPr>
      </w:r>
    </w:p>
    <w:p w:rsidR="00000000" w:rsidDel="00000000" w:rsidP="00000000" w:rsidRDefault="00000000" w:rsidRPr="00000000" w14:paraId="000000E2">
      <w:pPr>
        <w:pStyle w:val="Heading3"/>
        <w:rPr>
          <w:color w:val="000000"/>
        </w:rPr>
      </w:pPr>
      <w:bookmarkStart w:colFirst="0" w:colLast="0" w:name="_v3jmi043otgu" w:id="26"/>
      <w:bookmarkEnd w:id="26"/>
      <w:r w:rsidDel="00000000" w:rsidR="00000000" w:rsidRPr="00000000">
        <w:rPr>
          <w:color w:val="000000"/>
          <w:rtl w:val="0"/>
        </w:rPr>
        <w:t xml:space="preserve">6.2 Evaluation of Multi-Agent DDPG Performance</w:t>
      </w:r>
    </w:p>
    <w:p w:rsidR="00000000" w:rsidDel="00000000" w:rsidP="00000000" w:rsidRDefault="00000000" w:rsidRPr="00000000" w14:paraId="000000E3">
      <w:pPr>
        <w:jc w:val="both"/>
        <w:rPr/>
      </w:pPr>
      <w:r w:rsidDel="00000000" w:rsidR="00000000" w:rsidRPr="00000000">
        <w:rPr>
          <w:rtl w:val="0"/>
        </w:rPr>
        <w:t xml:space="preserve">The trained agents were evaluated over 10 independent test episodes in order to assess generalization, stability, and consistency of learned behaviors. The evaluation was performed without further learning or exploration noise, allowing for a clear observation of performance under a fixed policy.</w:t>
      </w:r>
    </w:p>
    <w:p w:rsidR="00000000" w:rsidDel="00000000" w:rsidP="00000000" w:rsidRDefault="00000000" w:rsidRPr="00000000" w14:paraId="000000E4">
      <w:pPr>
        <w:jc w:val="center"/>
        <w:rPr/>
      </w:pPr>
      <w:r w:rsidDel="00000000" w:rsidR="00000000" w:rsidRPr="00000000">
        <w:rPr>
          <w:rtl w:val="0"/>
        </w:rPr>
      </w:r>
    </w:p>
    <w:p w:rsidR="00000000" w:rsidDel="00000000" w:rsidP="00000000" w:rsidRDefault="00000000" w:rsidRPr="00000000" w14:paraId="000000E5">
      <w:pPr>
        <w:jc w:val="left"/>
        <w:rPr>
          <w:sz w:val="36"/>
          <w:szCs w:val="36"/>
        </w:rPr>
      </w:pPr>
      <w:r w:rsidDel="00000000" w:rsidR="00000000" w:rsidRPr="00000000">
        <w:rPr>
          <w:sz w:val="36"/>
          <w:szCs w:val="36"/>
        </w:rPr>
        <w:drawing>
          <wp:inline distB="19050" distT="19050" distL="19050" distR="19050">
            <wp:extent cx="5846050" cy="2001950"/>
            <wp:effectExtent b="0" l="0" r="0" t="0"/>
            <wp:docPr id="5" name="image4.png"/>
            <a:graphic>
              <a:graphicData uri="http://schemas.openxmlformats.org/drawingml/2006/picture">
                <pic:pic>
                  <pic:nvPicPr>
                    <pic:cNvPr id="0" name="image4.png"/>
                    <pic:cNvPicPr preferRelativeResize="0"/>
                  </pic:nvPicPr>
                  <pic:blipFill>
                    <a:blip r:embed="rId20"/>
                    <a:srcRect b="0" l="0" r="5776" t="0"/>
                    <a:stretch>
                      <a:fillRect/>
                    </a:stretch>
                  </pic:blipFill>
                  <pic:spPr>
                    <a:xfrm>
                      <a:off x="0" y="0"/>
                      <a:ext cx="5846050" cy="2001950"/>
                    </a:xfrm>
                    <a:prstGeom prst="rect"/>
                    <a:ln/>
                  </pic:spPr>
                </pic:pic>
              </a:graphicData>
            </a:graphic>
          </wp:inline>
        </w:drawing>
      </w:r>
      <w:r w:rsidDel="00000000" w:rsidR="00000000" w:rsidRPr="00000000">
        <w:rPr>
          <w:rtl w:val="0"/>
        </w:rPr>
      </w:r>
    </w:p>
    <w:p w:rsidR="00000000" w:rsidDel="00000000" w:rsidP="00000000" w:rsidRDefault="00000000" w:rsidRPr="00000000" w14:paraId="000000E6">
      <w:pPr>
        <w:spacing w:after="240" w:before="240" w:lineRule="auto"/>
        <w:jc w:val="center"/>
        <w:rPr/>
      </w:pPr>
      <w:r w:rsidDel="00000000" w:rsidR="00000000" w:rsidRPr="00000000">
        <w:rPr>
          <w:rtl w:val="0"/>
        </w:rPr>
        <w:t xml:space="preserve">Fig 13: Episode summary of  agent performance over 10 test episodes</w:t>
      </w:r>
    </w:p>
    <w:p w:rsidR="00000000" w:rsidDel="00000000" w:rsidP="00000000" w:rsidRDefault="00000000" w:rsidRPr="00000000" w14:paraId="000000E7">
      <w:pPr>
        <w:jc w:val="both"/>
        <w:rPr/>
      </w:pPr>
      <w:r w:rsidDel="00000000" w:rsidR="00000000" w:rsidRPr="00000000">
        <w:rPr>
          <w:rtl w:val="0"/>
        </w:rPr>
        <w:t xml:space="preserve">As shown in Fig 13, 4 out of 10 test episodes were considered successful, where the agents reached a max score above the target threshold of 0.5. These successful episodes had significantly longer durations, including multiple instances where the agents sustained gameplay for the full 1000 steps (episode timeout). In contrast, unsuccessful episodes tended to terminate early due to missed returns, often within 30–50 steps.</w:t>
      </w:r>
    </w:p>
    <w:p w:rsidR="00000000" w:rsidDel="00000000" w:rsidP="00000000" w:rsidRDefault="00000000" w:rsidRPr="00000000" w14:paraId="000000E8">
      <w:pPr>
        <w:jc w:val="left"/>
        <w:rPr>
          <w:sz w:val="36"/>
          <w:szCs w:val="36"/>
        </w:rPr>
      </w:pPr>
      <w:r w:rsidDel="00000000" w:rsidR="00000000" w:rsidRPr="00000000">
        <w:rPr>
          <w:rtl w:val="0"/>
        </w:rPr>
      </w:r>
    </w:p>
    <w:p w:rsidR="00000000" w:rsidDel="00000000" w:rsidP="00000000" w:rsidRDefault="00000000" w:rsidRPr="00000000" w14:paraId="000000E9">
      <w:pPr>
        <w:jc w:val="left"/>
        <w:rPr>
          <w:sz w:val="36"/>
          <w:szCs w:val="36"/>
        </w:rPr>
      </w:pPr>
      <w:r w:rsidDel="00000000" w:rsidR="00000000" w:rsidRPr="00000000">
        <w:rPr>
          <w:sz w:val="36"/>
          <w:szCs w:val="36"/>
        </w:rPr>
        <w:drawing>
          <wp:inline distB="19050" distT="19050" distL="19050" distR="19050">
            <wp:extent cx="5943600" cy="2006600"/>
            <wp:effectExtent b="0" l="0" r="0" t="0"/>
            <wp:docPr id="13" name="image6.png"/>
            <a:graphic>
              <a:graphicData uri="http://schemas.openxmlformats.org/drawingml/2006/picture">
                <pic:pic>
                  <pic:nvPicPr>
                    <pic:cNvPr id="0" name="image6.png"/>
                    <pic:cNvPicPr preferRelativeResize="0"/>
                  </pic:nvPicPr>
                  <pic:blipFill>
                    <a:blip r:embed="rId21"/>
                    <a:srcRect b="0" l="0" r="0" t="0"/>
                    <a:stretch>
                      <a:fillRect/>
                    </a:stretch>
                  </pic:blipFill>
                  <pic:spPr>
                    <a:xfrm>
                      <a:off x="0" y="0"/>
                      <a:ext cx="5943600" cy="2006600"/>
                    </a:xfrm>
                    <a:prstGeom prst="rect"/>
                    <a:ln/>
                  </pic:spPr>
                </pic:pic>
              </a:graphicData>
            </a:graphic>
          </wp:inline>
        </w:drawing>
      </w:r>
      <w:r w:rsidDel="00000000" w:rsidR="00000000" w:rsidRPr="00000000">
        <w:rPr>
          <w:rtl w:val="0"/>
        </w:rPr>
      </w:r>
    </w:p>
    <w:p w:rsidR="00000000" w:rsidDel="00000000" w:rsidP="00000000" w:rsidRDefault="00000000" w:rsidRPr="00000000" w14:paraId="000000EA">
      <w:pPr>
        <w:spacing w:after="240" w:before="240" w:lineRule="auto"/>
        <w:jc w:val="center"/>
        <w:rPr>
          <w:sz w:val="36"/>
          <w:szCs w:val="36"/>
        </w:rPr>
      </w:pPr>
      <w:r w:rsidDel="00000000" w:rsidR="00000000" w:rsidRPr="00000000">
        <w:rPr>
          <w:rtl w:val="0"/>
        </w:rPr>
        <w:t xml:space="preserve">Fig 14: Test performance across episodes showing max scores (left) and individual agent scores (right) against the target threshold.</w:t>
      </w:r>
      <w:r w:rsidDel="00000000" w:rsidR="00000000" w:rsidRPr="00000000">
        <w:rPr>
          <w:rtl w:val="0"/>
        </w:rPr>
      </w:r>
    </w:p>
    <w:p w:rsidR="00000000" w:rsidDel="00000000" w:rsidP="00000000" w:rsidRDefault="00000000" w:rsidRPr="00000000" w14:paraId="000000EB">
      <w:pPr>
        <w:jc w:val="both"/>
        <w:rPr/>
      </w:pPr>
      <w:r w:rsidDel="00000000" w:rsidR="00000000" w:rsidRPr="00000000">
        <w:rPr>
          <w:rtl w:val="0"/>
        </w:rPr>
        <w:t xml:space="preserve">In the Max Scores graph, episodes 2–6 show high performance above the target score (0.5), while the rest fall below, indicating inconsistent success across test runs.</w:t>
      </w:r>
    </w:p>
    <w:p w:rsidR="00000000" w:rsidDel="00000000" w:rsidP="00000000" w:rsidRDefault="00000000" w:rsidRPr="00000000" w14:paraId="000000EC">
      <w:pPr>
        <w:jc w:val="both"/>
        <w:rPr/>
      </w:pPr>
      <w:r w:rsidDel="00000000" w:rsidR="00000000" w:rsidRPr="00000000">
        <w:rPr>
          <w:rtl w:val="0"/>
        </w:rPr>
        <w:t xml:space="preserve">In the Individual Agent Performance graph, both agents show closely aligned scores in successful episodes, confirming coordinated learning. Lower episodes show a steep drop for both agents, highlighting instability in generalization.</w:t>
      </w:r>
      <w:r w:rsidDel="00000000" w:rsidR="00000000" w:rsidRPr="00000000">
        <w:rPr>
          <w:rtl w:val="0"/>
        </w:rPr>
      </w:r>
    </w:p>
    <w:p w:rsidR="00000000" w:rsidDel="00000000" w:rsidP="00000000" w:rsidRDefault="00000000" w:rsidRPr="00000000" w14:paraId="000000ED">
      <w:pPr>
        <w:pStyle w:val="Heading1"/>
        <w:rPr/>
      </w:pPr>
      <w:bookmarkStart w:colFirst="0" w:colLast="0" w:name="_npsmd5gfiv32" w:id="27"/>
      <w:bookmarkEnd w:id="27"/>
      <w:r w:rsidDel="00000000" w:rsidR="00000000" w:rsidRPr="00000000">
        <w:rPr>
          <w:rtl w:val="0"/>
        </w:rPr>
        <w:t xml:space="preserve">Challenges</w:t>
      </w:r>
    </w:p>
    <w:p w:rsidR="00000000" w:rsidDel="00000000" w:rsidP="00000000" w:rsidRDefault="00000000" w:rsidRPr="00000000" w14:paraId="000000EE">
      <w:pPr>
        <w:jc w:val="both"/>
        <w:rPr/>
      </w:pPr>
      <w:r w:rsidDel="00000000" w:rsidR="00000000" w:rsidRPr="00000000">
        <w:rPr>
          <w:rtl w:val="0"/>
        </w:rPr>
        <w:t xml:space="preserve">1. Training Time: Training multi-agent reinforcement learning systems proved to be computationally intensive. A large number of episodes were required to achieve meaningful learning, particularly due to the presence of Ornstein-Uhlenbeck (OU) noise and the sensitivity of learning to step size. These factors contributed to longer convergence times and necessitated significant training resources.</w:t>
      </w:r>
    </w:p>
    <w:p w:rsidR="00000000" w:rsidDel="00000000" w:rsidP="00000000" w:rsidRDefault="00000000" w:rsidRPr="00000000" w14:paraId="000000EF">
      <w:pPr>
        <w:jc w:val="both"/>
        <w:rPr/>
      </w:pPr>
      <w:r w:rsidDel="00000000" w:rsidR="00000000" w:rsidRPr="00000000">
        <w:rPr>
          <w:rtl w:val="0"/>
        </w:rPr>
      </w:r>
    </w:p>
    <w:p w:rsidR="00000000" w:rsidDel="00000000" w:rsidP="00000000" w:rsidRDefault="00000000" w:rsidRPr="00000000" w14:paraId="000000F0">
      <w:pPr>
        <w:jc w:val="both"/>
        <w:rPr/>
      </w:pPr>
      <w:r w:rsidDel="00000000" w:rsidR="00000000" w:rsidRPr="00000000">
        <w:rPr>
          <w:rtl w:val="0"/>
        </w:rPr>
        <w:t xml:space="preserve">2. Achieving Success Criteria, Efficiency, and Stability: Consistently reaching the defined success threshold (90% success rate) across episodes remained a key challenge. While the agents demonstrated potential through high-scoring episodes, their performance was not stable throughout testing. Variance in reward signals, exploration noise, and occasional early episode terminations led to fluctuations in agent behavior and reduced overall reliability.</w:t>
      </w:r>
    </w:p>
    <w:p w:rsidR="00000000" w:rsidDel="00000000" w:rsidP="00000000" w:rsidRDefault="00000000" w:rsidRPr="00000000" w14:paraId="000000F1">
      <w:pPr>
        <w:pStyle w:val="Heading1"/>
        <w:rPr/>
      </w:pPr>
      <w:bookmarkStart w:colFirst="0" w:colLast="0" w:name="_9ry2oqwcf79s" w:id="28"/>
      <w:bookmarkEnd w:id="28"/>
      <w:r w:rsidDel="00000000" w:rsidR="00000000" w:rsidRPr="00000000">
        <w:rPr>
          <w:rtl w:val="0"/>
        </w:rPr>
        <w:t xml:space="preserve">Future Work</w:t>
      </w:r>
    </w:p>
    <w:p w:rsidR="00000000" w:rsidDel="00000000" w:rsidP="00000000" w:rsidRDefault="00000000" w:rsidRPr="00000000" w14:paraId="000000F2">
      <w:pPr>
        <w:jc w:val="both"/>
        <w:rPr/>
      </w:pPr>
      <w:r w:rsidDel="00000000" w:rsidR="00000000" w:rsidRPr="00000000">
        <w:rPr>
          <w:rtl w:val="0"/>
        </w:rPr>
        <w:t xml:space="preserve">1. Future improvements could include the use of adaptive learning mechanisms such as curriculum learning or dynamic difficulty adjustment. These methods would allow agents to start with simpler tasks and gradually face more complex gameplay situations, potentially accelerating convergence and improving performance consistency.</w:t>
      </w:r>
    </w:p>
    <w:p w:rsidR="00000000" w:rsidDel="00000000" w:rsidP="00000000" w:rsidRDefault="00000000" w:rsidRPr="00000000" w14:paraId="000000F3">
      <w:pPr>
        <w:jc w:val="both"/>
        <w:rPr/>
      </w:pPr>
      <w:r w:rsidDel="00000000" w:rsidR="00000000" w:rsidRPr="00000000">
        <w:rPr>
          <w:rtl w:val="0"/>
        </w:rPr>
      </w:r>
    </w:p>
    <w:p w:rsidR="00000000" w:rsidDel="00000000" w:rsidP="00000000" w:rsidRDefault="00000000" w:rsidRPr="00000000" w14:paraId="000000F4">
      <w:pPr>
        <w:jc w:val="both"/>
        <w:rPr/>
      </w:pPr>
      <w:r w:rsidDel="00000000" w:rsidR="00000000" w:rsidRPr="00000000">
        <w:rPr>
          <w:rtl w:val="0"/>
        </w:rPr>
        <w:t xml:space="preserve">2. The current environment is simplified for training efficiency. Future work may involve the creation of a more physics-accurate custom environment by introducing elements such as spin, paddle angle variation, and air resistance. These additions would help the agents learn in conditions that more closely resemble real-world dynamics.</w:t>
      </w:r>
    </w:p>
    <w:p w:rsidR="00000000" w:rsidDel="00000000" w:rsidP="00000000" w:rsidRDefault="00000000" w:rsidRPr="00000000" w14:paraId="000000F5">
      <w:pPr>
        <w:jc w:val="both"/>
        <w:rPr/>
      </w:pPr>
      <w:r w:rsidDel="00000000" w:rsidR="00000000" w:rsidRPr="00000000">
        <w:rPr>
          <w:rtl w:val="0"/>
        </w:rPr>
      </w:r>
    </w:p>
    <w:p w:rsidR="00000000" w:rsidDel="00000000" w:rsidP="00000000" w:rsidRDefault="00000000" w:rsidRPr="00000000" w14:paraId="000000F6">
      <w:pPr>
        <w:jc w:val="both"/>
        <w:rPr>
          <w:sz w:val="36"/>
          <w:szCs w:val="36"/>
        </w:rPr>
      </w:pPr>
      <w:r w:rsidDel="00000000" w:rsidR="00000000" w:rsidRPr="00000000">
        <w:rPr>
          <w:rtl w:val="0"/>
        </w:rPr>
        <w:t xml:space="preserve">3. To enhance learning stability and exploration efficiency, alternative reinforcement learning algorithms could be explored. Candidates include TD3 (Twin Delayed DDPG), SAC (Soft Actor-Critic), and multi-agent variants such as MA-PPO. These algorithms are known to provide smoother convergence and better performance in complex continuous control settings.</w:t>
      </w:r>
      <w:r w:rsidDel="00000000" w:rsidR="00000000" w:rsidRPr="00000000">
        <w:rPr>
          <w:rtl w:val="0"/>
        </w:rPr>
      </w:r>
    </w:p>
    <w:p w:rsidR="00000000" w:rsidDel="00000000" w:rsidP="00000000" w:rsidRDefault="00000000" w:rsidRPr="00000000" w14:paraId="000000F7">
      <w:pPr>
        <w:jc w:val="left"/>
        <w:rPr>
          <w:sz w:val="36"/>
          <w:szCs w:val="36"/>
        </w:rPr>
      </w:pPr>
      <w:r w:rsidDel="00000000" w:rsidR="00000000" w:rsidRPr="00000000">
        <w:rPr>
          <w:rtl w:val="0"/>
        </w:rPr>
      </w:r>
    </w:p>
    <w:p w:rsidR="00000000" w:rsidDel="00000000" w:rsidP="00000000" w:rsidRDefault="00000000" w:rsidRPr="00000000" w14:paraId="000000F8">
      <w:pPr>
        <w:jc w:val="left"/>
        <w:rPr>
          <w:sz w:val="36"/>
          <w:szCs w:val="36"/>
        </w:rPr>
      </w:pPr>
      <w:r w:rsidDel="00000000" w:rsidR="00000000" w:rsidRPr="00000000">
        <w:rPr>
          <w:sz w:val="36"/>
          <w:szCs w:val="36"/>
          <w:rtl w:val="0"/>
        </w:rPr>
        <w:t xml:space="preserve">References</w:t>
      </w:r>
    </w:p>
    <w:p w:rsidR="00000000" w:rsidDel="00000000" w:rsidP="00000000" w:rsidRDefault="00000000" w:rsidRPr="00000000" w14:paraId="000000F9">
      <w:pPr>
        <w:jc w:val="left"/>
        <w:rPr/>
      </w:pPr>
      <w:r w:rsidDel="00000000" w:rsidR="00000000" w:rsidRPr="00000000">
        <w:rPr>
          <w:rtl w:val="0"/>
        </w:rPr>
      </w:r>
    </w:p>
    <w:p w:rsidR="00000000" w:rsidDel="00000000" w:rsidP="00000000" w:rsidRDefault="00000000" w:rsidRPr="00000000" w14:paraId="000000FA">
      <w:pPr>
        <w:jc w:val="left"/>
        <w:rPr>
          <w:color w:val="333333"/>
          <w:sz w:val="20"/>
          <w:szCs w:val="20"/>
          <w:highlight w:val="white"/>
        </w:rPr>
      </w:pPr>
      <w:r w:rsidDel="00000000" w:rsidR="00000000" w:rsidRPr="00000000">
        <w:rPr>
          <w:color w:val="222222"/>
          <w:sz w:val="20"/>
          <w:szCs w:val="20"/>
          <w:highlight w:val="white"/>
          <w:rtl w:val="0"/>
        </w:rPr>
        <w:t xml:space="preserve">[1] Wang, Sen, Daoyuan Jia, and Xinshu </w:t>
      </w:r>
      <w:r w:rsidDel="00000000" w:rsidR="00000000" w:rsidRPr="00000000">
        <w:rPr>
          <w:color w:val="333333"/>
          <w:sz w:val="20"/>
          <w:szCs w:val="20"/>
          <w:highlight w:val="white"/>
          <w:rtl w:val="0"/>
        </w:rPr>
        <w:t xml:space="preserve"> Learning in Robotic Table Tennis," </w:t>
      </w:r>
      <w:r w:rsidDel="00000000" w:rsidR="00000000" w:rsidRPr="00000000">
        <w:rPr>
          <w:i w:val="1"/>
          <w:iCs w:val="1"/>
          <w:color w:val="333333"/>
          <w:sz w:val="20"/>
          <w:szCs w:val="20"/>
          <w:highlight w:val="white"/>
          <w:rtl w:val="0"/>
        </w:rPr>
        <w:t xml:space="preserve">2021 IEEE International Conference on Robotics and Automation (ICRA)</w:t>
      </w:r>
      <w:r w:rsidDel="00000000" w:rsidR="00000000" w:rsidRPr="00000000">
        <w:rPr>
          <w:color w:val="333333"/>
          <w:sz w:val="20"/>
          <w:szCs w:val="20"/>
          <w:highlight w:val="white"/>
          <w:rtl w:val="0"/>
        </w:rPr>
        <w:t xml:space="preserve">, Xi'an, China, 2021, pp. 4171-4178, doi: 10.1109/ICRA48506.2021.9560764.</w:t>
      </w:r>
    </w:p>
    <w:p w:rsidR="00000000" w:rsidDel="00000000" w:rsidP="00000000" w:rsidRDefault="00000000" w:rsidRPr="00000000" w14:paraId="000000FB">
      <w:pPr>
        <w:jc w:val="left"/>
        <w:rPr>
          <w:color w:val="333333"/>
          <w:sz w:val="20"/>
          <w:szCs w:val="20"/>
          <w:highlight w:val="white"/>
        </w:rPr>
      </w:pPr>
      <w:r w:rsidDel="00000000" w:rsidR="00000000" w:rsidRPr="00000000">
        <w:rPr>
          <w:rtl w:val="0"/>
        </w:rPr>
      </w:r>
    </w:p>
    <w:p w:rsidR="00000000" w:rsidDel="00000000" w:rsidP="00000000" w:rsidRDefault="00000000" w:rsidRPr="00000000" w14:paraId="000000FC">
      <w:pPr>
        <w:jc w:val="left"/>
        <w:rPr>
          <w:color w:val="333333"/>
          <w:sz w:val="20"/>
          <w:szCs w:val="20"/>
          <w:highlight w:val="white"/>
        </w:rPr>
      </w:pPr>
      <w:r w:rsidDel="00000000" w:rsidR="00000000" w:rsidRPr="00000000">
        <w:rPr>
          <w:color w:val="333333"/>
          <w:sz w:val="20"/>
          <w:szCs w:val="20"/>
          <w:highlight w:val="white"/>
          <w:rtl w:val="0"/>
        </w:rPr>
        <w:t xml:space="preserve">[2] </w:t>
      </w:r>
      <w:hyperlink r:id="rId22">
        <w:r w:rsidDel="00000000" w:rsidR="00000000" w:rsidRPr="00000000">
          <w:rPr>
            <w:color w:val="1155cc"/>
            <w:sz w:val="20"/>
            <w:szCs w:val="20"/>
            <w:highlight w:val="white"/>
            <w:u w:val="single"/>
            <w:rtl w:val="0"/>
          </w:rPr>
          <w:t xml:space="preserve">Project 3: Training two deep-RL agents to play Tennis | by Jasdeep Sidhu | Medium</w:t>
        </w:r>
      </w:hyperlink>
      <w:r w:rsidDel="00000000" w:rsidR="00000000" w:rsidRPr="00000000">
        <w:rPr>
          <w:rtl w:val="0"/>
        </w:rPr>
      </w:r>
    </w:p>
    <w:p w:rsidR="00000000" w:rsidDel="00000000" w:rsidP="00000000" w:rsidRDefault="00000000" w:rsidRPr="00000000" w14:paraId="000000FD">
      <w:pPr>
        <w:jc w:val="left"/>
        <w:rPr>
          <w:color w:val="333333"/>
          <w:sz w:val="20"/>
          <w:szCs w:val="20"/>
          <w:highlight w:val="white"/>
        </w:rPr>
      </w:pPr>
      <w:r w:rsidDel="00000000" w:rsidR="00000000" w:rsidRPr="00000000">
        <w:rPr>
          <w:rtl w:val="0"/>
        </w:rPr>
      </w:r>
    </w:p>
    <w:p w:rsidR="00000000" w:rsidDel="00000000" w:rsidP="00000000" w:rsidRDefault="00000000" w:rsidRPr="00000000" w14:paraId="000000FE">
      <w:pPr>
        <w:jc w:val="left"/>
        <w:rPr>
          <w:color w:val="333333"/>
          <w:sz w:val="20"/>
          <w:szCs w:val="20"/>
          <w:highlight w:val="white"/>
        </w:rPr>
      </w:pPr>
      <w:r w:rsidDel="00000000" w:rsidR="00000000" w:rsidRPr="00000000">
        <w:rPr>
          <w:color w:val="333333"/>
          <w:sz w:val="20"/>
          <w:szCs w:val="20"/>
          <w:highlight w:val="white"/>
          <w:rtl w:val="0"/>
        </w:rPr>
        <w:t xml:space="preserve">[3] L. Yang, H. Zhang, X. Zhu and X. Sheng, "Ball Motion Control in the Table Tennis Robot System Using Time-Series Deep Reinforcement Learning," in </w:t>
      </w:r>
      <w:r w:rsidDel="00000000" w:rsidR="00000000" w:rsidRPr="00000000">
        <w:rPr>
          <w:i w:val="1"/>
          <w:iCs w:val="1"/>
          <w:color w:val="333333"/>
          <w:sz w:val="20"/>
          <w:szCs w:val="20"/>
          <w:highlight w:val="white"/>
          <w:rtl w:val="0"/>
        </w:rPr>
        <w:t xml:space="preserve">IEEE Access</w:t>
      </w:r>
      <w:r w:rsidDel="00000000" w:rsidR="00000000" w:rsidRPr="00000000">
        <w:rPr>
          <w:color w:val="333333"/>
          <w:sz w:val="20"/>
          <w:szCs w:val="20"/>
          <w:highlight w:val="white"/>
          <w:rtl w:val="0"/>
        </w:rPr>
        <w:t xml:space="preserve">, vol. 9, pp. 99816-99827, 2021, doi: 10.1109/ACCESS.2021.3093340</w:t>
      </w:r>
    </w:p>
    <w:p w:rsidR="00000000" w:rsidDel="00000000" w:rsidP="00000000" w:rsidRDefault="00000000" w:rsidRPr="00000000" w14:paraId="000000FF">
      <w:pPr>
        <w:jc w:val="left"/>
        <w:rPr>
          <w:color w:val="333333"/>
          <w:sz w:val="20"/>
          <w:szCs w:val="20"/>
          <w:highlight w:val="white"/>
        </w:rPr>
      </w:pPr>
      <w:r w:rsidDel="00000000" w:rsidR="00000000" w:rsidRPr="00000000">
        <w:rPr>
          <w:rtl w:val="0"/>
        </w:rPr>
      </w:r>
    </w:p>
    <w:p w:rsidR="00000000" w:rsidDel="00000000" w:rsidP="00000000" w:rsidRDefault="00000000" w:rsidRPr="00000000" w14:paraId="00000100">
      <w:pPr>
        <w:jc w:val="left"/>
        <w:rPr>
          <w:color w:val="333333"/>
          <w:sz w:val="20"/>
          <w:szCs w:val="20"/>
          <w:highlight w:val="white"/>
        </w:rPr>
      </w:pPr>
      <w:r w:rsidDel="00000000" w:rsidR="00000000" w:rsidRPr="00000000">
        <w:rPr>
          <w:color w:val="333333"/>
          <w:sz w:val="20"/>
          <w:szCs w:val="20"/>
          <w:highlight w:val="white"/>
          <w:rtl w:val="0"/>
        </w:rPr>
        <w:t xml:space="preserve">[4] Y. Zhu, Y. Zhao, L. Jin, J. Wu and R. Xiong, "Towards High Level Skill Learning: Learn to Return Table Tennis Ball Using Monte-Carlo Based Policy Gradient Method," </w:t>
      </w:r>
      <w:r w:rsidDel="00000000" w:rsidR="00000000" w:rsidRPr="00000000">
        <w:rPr>
          <w:i w:val="1"/>
          <w:iCs w:val="1"/>
          <w:color w:val="333333"/>
          <w:sz w:val="20"/>
          <w:szCs w:val="20"/>
          <w:highlight w:val="white"/>
          <w:rtl w:val="0"/>
        </w:rPr>
        <w:t xml:space="preserve">2018 IEEE International Conference on Real-time Computing and Robotics (RCAR)</w:t>
      </w:r>
      <w:r w:rsidDel="00000000" w:rsidR="00000000" w:rsidRPr="00000000">
        <w:rPr>
          <w:color w:val="333333"/>
          <w:sz w:val="20"/>
          <w:szCs w:val="20"/>
          <w:highlight w:val="white"/>
          <w:rtl w:val="0"/>
        </w:rPr>
        <w:t xml:space="preserve">, Kandima, Maldives, 2018, pp. 34-41, doi: 10.1109/RCAR.2018.8621776.</w:t>
      </w:r>
    </w:p>
    <w:p w:rsidR="00000000" w:rsidDel="00000000" w:rsidP="00000000" w:rsidRDefault="00000000" w:rsidRPr="00000000" w14:paraId="00000101">
      <w:pPr>
        <w:jc w:val="left"/>
        <w:rPr>
          <w:color w:val="333333"/>
          <w:sz w:val="20"/>
          <w:szCs w:val="20"/>
          <w:highlight w:val="white"/>
        </w:rPr>
      </w:pPr>
      <w:r w:rsidDel="00000000" w:rsidR="00000000" w:rsidRPr="00000000">
        <w:rPr>
          <w:rtl w:val="0"/>
        </w:rPr>
      </w:r>
    </w:p>
    <w:p w:rsidR="00000000" w:rsidDel="00000000" w:rsidP="00000000" w:rsidRDefault="00000000" w:rsidRPr="00000000" w14:paraId="00000102">
      <w:pPr>
        <w:jc w:val="left"/>
        <w:rPr>
          <w:color w:val="333333"/>
          <w:sz w:val="20"/>
          <w:szCs w:val="20"/>
          <w:highlight w:val="white"/>
        </w:rPr>
      </w:pPr>
      <w:r w:rsidDel="00000000" w:rsidR="00000000" w:rsidRPr="00000000">
        <w:rPr>
          <w:rtl w:val="0"/>
        </w:rPr>
      </w:r>
    </w:p>
    <w:p w:rsidR="00000000" w:rsidDel="00000000" w:rsidP="00000000" w:rsidRDefault="00000000" w:rsidRPr="00000000" w14:paraId="00000103">
      <w:pPr>
        <w:jc w:val="left"/>
        <w:rPr>
          <w:color w:val="333333"/>
          <w:sz w:val="20"/>
          <w:szCs w:val="20"/>
          <w:highlight w:val="white"/>
        </w:rPr>
      </w:pPr>
      <w:r w:rsidDel="00000000" w:rsidR="00000000" w:rsidRPr="00000000">
        <w:rPr>
          <w:rtl w:val="0"/>
        </w:rPr>
      </w:r>
    </w:p>
    <w:p w:rsidR="00000000" w:rsidDel="00000000" w:rsidP="00000000" w:rsidRDefault="00000000" w:rsidRPr="00000000" w14:paraId="00000104">
      <w:pPr>
        <w:jc w:val="left"/>
        <w:rPr>
          <w:color w:val="333333"/>
          <w:sz w:val="20"/>
          <w:szCs w:val="20"/>
          <w:highlight w:val="white"/>
        </w:rPr>
      </w:pPr>
      <w:r w:rsidDel="00000000" w:rsidR="00000000" w:rsidRPr="00000000">
        <w:rPr>
          <w:rtl w:val="0"/>
        </w:rPr>
      </w:r>
    </w:p>
    <w:p w:rsidR="00000000" w:rsidDel="00000000" w:rsidP="00000000" w:rsidRDefault="00000000" w:rsidRPr="00000000" w14:paraId="00000105">
      <w:pPr>
        <w:jc w:val="left"/>
        <w:rPr>
          <w:color w:val="333333"/>
          <w:sz w:val="20"/>
          <w:szCs w:val="20"/>
          <w:highlight w:val="white"/>
        </w:rPr>
      </w:pPr>
      <w:r w:rsidDel="00000000" w:rsidR="00000000" w:rsidRPr="00000000">
        <w:rPr>
          <w:rtl w:val="0"/>
        </w:rPr>
      </w:r>
    </w:p>
    <w:p w:rsidR="00000000" w:rsidDel="00000000" w:rsidP="00000000" w:rsidRDefault="00000000" w:rsidRPr="00000000" w14:paraId="00000106">
      <w:pPr>
        <w:jc w:val="left"/>
        <w:rPr>
          <w:color w:val="333333"/>
          <w:sz w:val="20"/>
          <w:szCs w:val="20"/>
          <w:highlight w:val="white"/>
        </w:rPr>
      </w:pPr>
      <w:r w:rsidDel="00000000" w:rsidR="00000000" w:rsidRPr="00000000">
        <w:rPr>
          <w:rtl w:val="0"/>
        </w:rPr>
      </w:r>
    </w:p>
    <w:p w:rsidR="00000000" w:rsidDel="00000000" w:rsidP="00000000" w:rsidRDefault="00000000" w:rsidRPr="00000000" w14:paraId="00000107">
      <w:pPr>
        <w:jc w:val="left"/>
        <w:rPr>
          <w:color w:val="333333"/>
          <w:sz w:val="20"/>
          <w:szCs w:val="20"/>
          <w:highlight w:val="white"/>
        </w:rPr>
      </w:pPr>
      <w:r w:rsidDel="00000000" w:rsidR="00000000" w:rsidRPr="00000000">
        <w:rPr>
          <w:rtl w:val="0"/>
        </w:rPr>
      </w:r>
    </w:p>
    <w:sectPr>
      <w:headerReference r:id="rId23" w:type="default"/>
      <w:headerReference r:id="rId24" w:type="first"/>
      <w:footerReference r:id="rId25"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A">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8">
    <w:pPr>
      <w:jc w:val="left"/>
      <w:rPr/>
    </w:pPr>
    <w:r w:rsidDel="00000000" w:rsidR="00000000" w:rsidRPr="00000000">
      <w:rPr>
        <w:rtl w:val="0"/>
      </w:rPr>
      <w:t xml:space="preserve"> </w:t>
      <w:tab/>
      <w:tab/>
      <w:tab/>
      <w:tab/>
      <w:tab/>
      <w:tab/>
      <w:t xml:space="preserve">                     </w:t>
      <w:tab/>
      <w:tab/>
      <w:tab/>
      <w:tab/>
      <w:t xml:space="preserve">                  </w:t>
    </w:r>
    <w:r w:rsidDel="00000000" w:rsidR="00000000" w:rsidRPr="00000000">
      <w:drawing>
        <wp:anchor allowOverlap="1" behindDoc="0" distB="19050" distT="19050" distL="19050" distR="19050" hidden="0" layoutInCell="1" locked="0" relativeHeight="0" simplePos="0">
          <wp:simplePos x="0" y="0"/>
          <wp:positionH relativeFrom="column">
            <wp:posOffset>4619625</wp:posOffset>
          </wp:positionH>
          <wp:positionV relativeFrom="paragraph">
            <wp:posOffset>19050</wp:posOffset>
          </wp:positionV>
          <wp:extent cx="1343025" cy="451300"/>
          <wp:effectExtent b="0" l="0" r="0" t="0"/>
          <wp:wrapTopAndBottom distB="19050" distT="19050"/>
          <wp:docPr id="15" name="image14.png"/>
          <a:graphic>
            <a:graphicData uri="http://schemas.openxmlformats.org/drawingml/2006/picture">
              <pic:pic>
                <pic:nvPicPr>
                  <pic:cNvPr id="0" name="image14.png"/>
                  <pic:cNvPicPr preferRelativeResize="0"/>
                </pic:nvPicPr>
                <pic:blipFill>
                  <a:blip r:embed="rId1"/>
                  <a:srcRect b="0" l="0" r="0" t="0"/>
                  <a:stretch>
                    <a:fillRect/>
                  </a:stretch>
                </pic:blipFill>
                <pic:spPr>
                  <a:xfrm>
                    <a:off x="0" y="0"/>
                    <a:ext cx="1343025" cy="451300"/>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36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4.png"/><Relationship Id="rId22" Type="http://schemas.openxmlformats.org/officeDocument/2006/relationships/hyperlink" Target="https://medium.com/@jasdeepsidhu13/project-3-training-two-deep-rl-agents-to-play-tennis-4e11b219ae0b" TargetMode="External"/><Relationship Id="rId21" Type="http://schemas.openxmlformats.org/officeDocument/2006/relationships/image" Target="media/image6.png"/><Relationship Id="rId24" Type="http://schemas.openxmlformats.org/officeDocument/2006/relationships/header" Target="header2.xml"/><Relationship Id="rId23"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5.png"/><Relationship Id="rId25"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0.png"/><Relationship Id="rId7" Type="http://schemas.openxmlformats.org/officeDocument/2006/relationships/image" Target="media/image17.png"/><Relationship Id="rId8" Type="http://schemas.openxmlformats.org/officeDocument/2006/relationships/image" Target="media/image13.png"/><Relationship Id="rId11" Type="http://schemas.openxmlformats.org/officeDocument/2006/relationships/image" Target="media/image12.png"/><Relationship Id="rId10" Type="http://schemas.openxmlformats.org/officeDocument/2006/relationships/image" Target="media/image9.png"/><Relationship Id="rId13" Type="http://schemas.openxmlformats.org/officeDocument/2006/relationships/image" Target="media/image11.png"/><Relationship Id="rId12" Type="http://schemas.openxmlformats.org/officeDocument/2006/relationships/image" Target="media/image2.png"/><Relationship Id="rId15" Type="http://schemas.openxmlformats.org/officeDocument/2006/relationships/image" Target="media/image8.png"/><Relationship Id="rId14" Type="http://schemas.openxmlformats.org/officeDocument/2006/relationships/image" Target="media/image5.png"/><Relationship Id="rId17" Type="http://schemas.openxmlformats.org/officeDocument/2006/relationships/image" Target="media/image16.png"/><Relationship Id="rId16" Type="http://schemas.openxmlformats.org/officeDocument/2006/relationships/image" Target="media/image3.png"/><Relationship Id="rId19" Type="http://schemas.openxmlformats.org/officeDocument/2006/relationships/image" Target="media/image1.png"/><Relationship Id="rId18"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