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 this</w:t>
      </w:r>
      <w:r w:rsidDel="00000000" w:rsidR="00000000" w:rsidRPr="00000000">
        <w:rPr>
          <w:b w:val="1"/>
          <w:bCs w:val="1"/>
          <w:rtl w:val="0"/>
        </w:rPr>
        <w:t xml:space="preserve"> slide 4</w:t>
      </w:r>
      <w:r w:rsidDel="00000000" w:rsidR="00000000" w:rsidRPr="00000000">
        <w:rPr>
          <w:rtl w:val="0"/>
        </w:rPr>
        <w:t xml:space="preserve">, we are showing how we set up the training for our agents.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Let’s start with the Hyperparameters on the top left.</w:t>
        <w:br w:type="textWrapping"/>
        <w:t xml:space="preserve"> We have set to  train agents for 2000 episodes, and each episode had up to 1000 time steps.</w:t>
        <w:br w:type="textWrapping"/>
        <w:t xml:space="preserve"> We added a Noise Factor of 0.15, which helps the agents explore different actions.</w:t>
        <w:br w:type="textWrapping"/>
        <w:t xml:space="preserve"> And we used a fixed Seed value so that our results are repeatable.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Next is the Reward Structure.</w:t>
        <w:br w:type="textWrapping"/>
        <w:t xml:space="preserve"> We gave a +0.1 reward when the agent hit the ball over the net, and a small -0.01 penalty when it missed or hit the ball out.</w:t>
        <w:br w:type="textWrapping"/>
        <w:t xml:space="preserve"> If the agent keeps making mistakes, the episode ends early with a negative reward.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setup helps the agent learn that keeping the rally going is a good thing.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Then we have </w:t>
      </w:r>
      <w:r w:rsidDel="00000000" w:rsidR="00000000" w:rsidRPr="00000000">
        <w:rPr>
          <w:b w:val="1"/>
          <w:bCs w:val="1"/>
          <w:rtl w:val="0"/>
        </w:rPr>
        <w:t xml:space="preserve">States &amp; Actions.</w:t>
      </w:r>
      <w:r w:rsidDel="00000000" w:rsidR="00000000" w:rsidRPr="00000000">
        <w:rPr>
          <w:rtl w:val="0"/>
        </w:rPr>
        <w:br w:type="textWrapping"/>
        <w:t xml:space="preserve"> Each agent gets a state vector with 24 values — this includes ball position, velocity, paddle info, etc.</w:t>
        <w:br w:type="textWrapping"/>
        <w:t xml:space="preserve"> And each agent can take 2 continuous actions, like moving the paddle up or down.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 the right side of the slide, we show our Success Stages.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In Stage 1, our goal was just to get the agents to play together and hit the ball — and we were able to do that in most episodes.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In Stage 2, we got to around 65% success rate, which shows the agents were learning.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In Stage 3, our target is 90% success. We didn’t reach it yet, but we plan to continue training and fine-tuning to improve further.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 overall, this slide shows how we trained the agents and how far they’ve come in learning to play table tennis on their own.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slide 5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slide shows the training results from our Stage 1 experiments.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left, you see Run 1, where the environment was solved in 717 episodes.</w:t>
        <w:br w:type="textWrapping"/>
        <w:t xml:space="preserve">On the right is Run 2, which shows a big improvement—the environment was solved in just 223 episodes.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both cases, "solved" means the agent reached a high enough score consistently over the last 10 episodes.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between the two runs came down to fine-tuning some training parameters.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what we changed in Run 2: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🔁 We increased the number of learning steps, so the agent could learn more from each episode.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🎲 We added more initial noise to encourage exploration early on, and then quickly reduced it.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📉 We reduced the batch size, which made learning updates happen more frequently.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🔧 And finally, we tuned the learning rates of both the actor and critic networks for better convergence.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6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fine-tuning our setup in Stage 1, we moved to </w:t>
      </w:r>
      <w:r w:rsidDel="00000000" w:rsidR="00000000" w:rsidRPr="00000000">
        <w:rPr>
          <w:b w:val="1"/>
          <w:bCs w:val="1"/>
          <w:rtl w:val="0"/>
        </w:rPr>
        <w:t xml:space="preserve">Stage 2</w:t>
      </w:r>
      <w:r w:rsidDel="00000000" w:rsidR="00000000" w:rsidRPr="00000000">
        <w:rPr>
          <w:rtl w:val="0"/>
        </w:rPr>
        <w:t xml:space="preserve">, where we trained both agents together in our multi-agent table tennis environment for </w:t>
      </w:r>
      <w:r w:rsidDel="00000000" w:rsidR="00000000" w:rsidRPr="00000000">
        <w:rPr>
          <w:b w:val="1"/>
          <w:bCs w:val="1"/>
          <w:rtl w:val="0"/>
        </w:rPr>
        <w:t xml:space="preserve">1400 episodes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training summary here shows our best score was </w:t>
      </w:r>
      <w:r w:rsidDel="00000000" w:rsidR="00000000" w:rsidRPr="00000000">
        <w:rPr>
          <w:b w:val="1"/>
          <w:bCs w:val="1"/>
          <w:rtl w:val="0"/>
        </w:rPr>
        <w:t xml:space="preserve">1.68</w:t>
      </w:r>
      <w:r w:rsidDel="00000000" w:rsidR="00000000" w:rsidRPr="00000000">
        <w:rPr>
          <w:rtl w:val="0"/>
        </w:rPr>
        <w:t xml:space="preserve">, and we achieved a </w:t>
      </w:r>
      <w:r w:rsidDel="00000000" w:rsidR="00000000" w:rsidRPr="00000000">
        <w:rPr>
          <w:b w:val="1"/>
          <w:bCs w:val="1"/>
          <w:rtl w:val="0"/>
        </w:rPr>
        <w:t xml:space="preserve">60% success rate</w:t>
      </w:r>
      <w:r w:rsidDel="00000000" w:rsidR="00000000" w:rsidRPr="00000000">
        <w:rPr>
          <w:rtl w:val="0"/>
        </w:rPr>
        <w:t xml:space="preserve">.</w:t>
        <w:br w:type="textWrapping"/>
        <w:t xml:space="preserve"> Both agents had nearly identical performance with average scores of </w:t>
      </w:r>
      <w:r w:rsidDel="00000000" w:rsidR="00000000" w:rsidRPr="00000000">
        <w:rPr>
          <w:b w:val="1"/>
          <w:bCs w:val="1"/>
          <w:rtl w:val="0"/>
        </w:rPr>
        <w:t xml:space="preserve">0.956</w:t>
      </w:r>
      <w:r w:rsidDel="00000000" w:rsidR="00000000" w:rsidRPr="00000000">
        <w:rPr>
          <w:rtl w:val="0"/>
        </w:rPr>
        <w:t xml:space="preserve">, which shows good balance and coordination.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top right</w:t>
      </w:r>
      <w:r w:rsidDel="00000000" w:rsidR="00000000" w:rsidRPr="00000000">
        <w:rPr>
          <w:rtl w:val="0"/>
        </w:rPr>
        <w:t xml:space="preserve">, you see the </w:t>
      </w:r>
      <w:r w:rsidDel="00000000" w:rsidR="00000000" w:rsidRPr="00000000">
        <w:rPr>
          <w:b w:val="1"/>
          <w:bCs w:val="1"/>
          <w:rtl w:val="0"/>
        </w:rPr>
        <w:t xml:space="preserve">average score per episode</w:t>
      </w:r>
      <w:r w:rsidDel="00000000" w:rsidR="00000000" w:rsidRPr="00000000">
        <w:rPr>
          <w:rtl w:val="0"/>
        </w:rPr>
        <w:t xml:space="preserve">.</w:t>
        <w:br w:type="textWrapping"/>
        <w:t xml:space="preserve"> You can notice a strong upward trend around episode 400, and it keeps improving through the training.</w:t>
        <w:br w:type="textWrapping"/>
        <w:t xml:space="preserve"> The dotted green line shows our target score, and the agent crosses that threshold consistently after a certain point.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bottom left graph</w:t>
      </w:r>
      <w:r w:rsidDel="00000000" w:rsidR="00000000" w:rsidRPr="00000000">
        <w:rPr>
          <w:rtl w:val="0"/>
        </w:rPr>
        <w:t xml:space="preserve"> shows individual performance for </w:t>
      </w:r>
      <w:r w:rsidDel="00000000" w:rsidR="00000000" w:rsidRPr="00000000">
        <w:rPr>
          <w:b w:val="1"/>
          <w:bCs w:val="1"/>
          <w:rtl w:val="0"/>
        </w:rPr>
        <w:t xml:space="preserve">Agent 1 and Agent 2</w:t>
      </w:r>
      <w:r w:rsidDel="00000000" w:rsidR="00000000" w:rsidRPr="00000000">
        <w:rPr>
          <w:rtl w:val="0"/>
        </w:rPr>
        <w:t xml:space="preserve">.</w:t>
        <w:br w:type="textWrapping"/>
        <w:t xml:space="preserve"> As you can see, both agents show similar progress, which means they’re learning to play the game effectively — not just independently, but also in sync with each other.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And finally, in the </w:t>
      </w:r>
      <w:r w:rsidDel="00000000" w:rsidR="00000000" w:rsidRPr="00000000">
        <w:rPr>
          <w:b w:val="1"/>
          <w:bCs w:val="1"/>
          <w:rtl w:val="0"/>
        </w:rPr>
        <w:t xml:space="preserve">bottom right</w:t>
      </w:r>
      <w:r w:rsidDel="00000000" w:rsidR="00000000" w:rsidRPr="00000000">
        <w:rPr>
          <w:rtl w:val="0"/>
        </w:rPr>
        <w:t xml:space="preserve">, we show the </w:t>
      </w:r>
      <w:r w:rsidDel="00000000" w:rsidR="00000000" w:rsidRPr="00000000">
        <w:rPr>
          <w:b w:val="1"/>
          <w:bCs w:val="1"/>
          <w:rtl w:val="0"/>
        </w:rPr>
        <w:t xml:space="preserve">success rate per 100 episodes</w:t>
      </w:r>
      <w:r w:rsidDel="00000000" w:rsidR="00000000" w:rsidRPr="00000000">
        <w:rPr>
          <w:rtl w:val="0"/>
        </w:rPr>
        <w:t xml:space="preserve">.</w:t>
        <w:br w:type="textWrapping"/>
        <w:t xml:space="preserve"> It starts low but rises sharply after around episode 400 and then stabilizes around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, confirming that the agents are consistently completing successful rallies.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 overall, this stage shows </w:t>
      </w:r>
      <w:r w:rsidDel="00000000" w:rsidR="00000000" w:rsidRPr="00000000">
        <w:rPr>
          <w:b w:val="1"/>
          <w:bCs w:val="1"/>
          <w:rtl w:val="0"/>
        </w:rPr>
        <w:t xml:space="preserve">clear evidence of learning</w:t>
      </w:r>
      <w:r w:rsidDel="00000000" w:rsidR="00000000" w:rsidRPr="00000000">
        <w:rPr>
          <w:rtl w:val="0"/>
        </w:rPr>
        <w:t xml:space="preserve"> through self-play, and while we haven’t reached our goal of 90% yet, we’re seeing strong progress.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7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training was completed, we tested our agents over </w:t>
      </w:r>
      <w:r w:rsidDel="00000000" w:rsidR="00000000" w:rsidRPr="00000000">
        <w:rPr>
          <w:b w:val="1"/>
          <w:bCs w:val="1"/>
          <w:rtl w:val="0"/>
        </w:rPr>
        <w:t xml:space="preserve">10 separate episodes</w:t>
      </w:r>
      <w:r w:rsidDel="00000000" w:rsidR="00000000" w:rsidRPr="00000000">
        <w:rPr>
          <w:rtl w:val="0"/>
        </w:rPr>
        <w:t xml:space="preserve"> to evaluate how well they could perform without further learning.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table on the top left</w:t>
      </w:r>
      <w:r w:rsidDel="00000000" w:rsidR="00000000" w:rsidRPr="00000000">
        <w:rPr>
          <w:rtl w:val="0"/>
        </w:rPr>
        <w:t xml:space="preserve"> shows the max scores and step lengths for each episode. You’ll notice that in some episodes, like 2 through 6, the agents performed extremely well — reaching high scores and completing </w:t>
      </w:r>
      <w:r w:rsidDel="00000000" w:rsidR="00000000" w:rsidRPr="00000000">
        <w:rPr>
          <w:b w:val="1"/>
          <w:bCs w:val="1"/>
          <w:rtl w:val="0"/>
        </w:rPr>
        <w:t xml:space="preserve">nearly the full 1000 steps</w:t>
      </w:r>
      <w:r w:rsidDel="00000000" w:rsidR="00000000" w:rsidRPr="00000000">
        <w:rPr>
          <w:rtl w:val="0"/>
        </w:rPr>
        <w:t xml:space="preserve">, which is the episode timeout limit.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However, there were also episodes with very short lifespans, showing inconsistent behavior in certain cases.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top right chart</w:t>
      </w:r>
      <w:r w:rsidDel="00000000" w:rsidR="00000000" w:rsidRPr="00000000">
        <w:rPr>
          <w:rtl w:val="0"/>
        </w:rPr>
        <w:t xml:space="preserve">, we visualized the </w:t>
      </w:r>
      <w:r w:rsidDel="00000000" w:rsidR="00000000" w:rsidRPr="00000000">
        <w:rPr>
          <w:b w:val="1"/>
          <w:bCs w:val="1"/>
          <w:rtl w:val="0"/>
        </w:rPr>
        <w:t xml:space="preserve">episode lengths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br w:type="textWrapping"/>
        <w:t xml:space="preserve"> Here you can clearly see that 4 out of the 10 episodes had maximum durations — a strong indicator of good performance — while the rest were short and likely ended early due to errors or missed shots.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bottom left graph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bCs w:val="1"/>
          <w:rtl w:val="0"/>
        </w:rPr>
        <w:t xml:space="preserve">max scores across all 10 test episodes</w:t>
      </w:r>
      <w:r w:rsidDel="00000000" w:rsidR="00000000" w:rsidRPr="00000000">
        <w:rPr>
          <w:rtl w:val="0"/>
        </w:rPr>
        <w:t xml:space="preserve">.</w:t>
        <w:br w:type="textWrapping"/>
        <w:t xml:space="preserve"> Episodes 2 to 6 had high scores, well above the red dashed line, which marks the target score of 0.5.</w:t>
        <w:br w:type="textWrapping"/>
        <w:t xml:space="preserve"> This shows that the agents can indeed succeed — but not always consistently.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bottom right</w:t>
      </w:r>
      <w:r w:rsidDel="00000000" w:rsidR="00000000" w:rsidRPr="00000000">
        <w:rPr>
          <w:rtl w:val="0"/>
        </w:rPr>
        <w:t xml:space="preserve">, we plotted the </w:t>
      </w:r>
      <w:r w:rsidDel="00000000" w:rsidR="00000000" w:rsidRPr="00000000">
        <w:rPr>
          <w:b w:val="1"/>
          <w:bCs w:val="1"/>
          <w:rtl w:val="0"/>
        </w:rPr>
        <w:t xml:space="preserve">individual scores of Agent 1 and Agent 2</w:t>
      </w:r>
      <w:r w:rsidDel="00000000" w:rsidR="00000000" w:rsidRPr="00000000">
        <w:rPr>
          <w:rtl w:val="0"/>
        </w:rPr>
        <w:t xml:space="preserve">.</w:t>
        <w:br w:type="textWrapping"/>
        <w:t xml:space="preserve"> You can see that both agents tend to perform almost identically in each episode, confirming that they’re </w:t>
      </w:r>
      <w:r w:rsidDel="00000000" w:rsidR="00000000" w:rsidRPr="00000000">
        <w:rPr>
          <w:b w:val="1"/>
          <w:bCs w:val="1"/>
          <w:rtl w:val="0"/>
        </w:rPr>
        <w:t xml:space="preserve">well-synchronized</w:t>
      </w:r>
      <w:r w:rsidDel="00000000" w:rsidR="00000000" w:rsidRPr="00000000">
        <w:rPr>
          <w:rtl w:val="0"/>
        </w:rPr>
        <w:t xml:space="preserve"> and learning together.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 </w:t>
      </w:r>
      <w:r w:rsidDel="00000000" w:rsidR="00000000" w:rsidRPr="00000000">
        <w:rPr>
          <w:b w:val="1"/>
          <w:bCs w:val="1"/>
          <w:rtl w:val="0"/>
        </w:rPr>
        <w:t xml:space="preserve">summarize </w:t>
      </w:r>
      <w:r w:rsidDel="00000000" w:rsidR="00000000" w:rsidRPr="00000000">
        <w:rPr>
          <w:rtl w:val="0"/>
        </w:rPr>
        <w:t xml:space="preserve"> result: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The agents reached the success threshold in </w:t>
      </w:r>
      <w:r w:rsidDel="00000000" w:rsidR="00000000" w:rsidRPr="00000000">
        <w:rPr>
          <w:b w:val="1"/>
          <w:bCs w:val="1"/>
          <w:rtl w:val="0"/>
        </w:rPr>
        <w:t xml:space="preserve">4 out of 10 episodes</w:t>
      </w:r>
      <w:r w:rsidDel="00000000" w:rsidR="00000000" w:rsidRPr="00000000">
        <w:rPr>
          <w:rtl w:val="0"/>
        </w:rPr>
        <w:t xml:space="preserve">, giving a </w:t>
      </w:r>
      <w:r w:rsidDel="00000000" w:rsidR="00000000" w:rsidRPr="00000000">
        <w:rPr>
          <w:b w:val="1"/>
          <w:bCs w:val="1"/>
          <w:rtl w:val="0"/>
        </w:rPr>
        <w:t xml:space="preserve">success rate of 40%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average episode length</w:t>
      </w:r>
      <w:r w:rsidDel="00000000" w:rsidR="00000000" w:rsidRPr="00000000">
        <w:rPr>
          <w:rtl w:val="0"/>
        </w:rPr>
        <w:t xml:space="preserve"> was around </w:t>
      </w:r>
      <w:r w:rsidDel="00000000" w:rsidR="00000000" w:rsidRPr="00000000">
        <w:rPr>
          <w:b w:val="1"/>
          <w:bCs w:val="1"/>
          <w:rtl w:val="0"/>
        </w:rPr>
        <w:t xml:space="preserve">417 steps</w:t>
      </w:r>
      <w:r w:rsidDel="00000000" w:rsidR="00000000" w:rsidRPr="00000000">
        <w:rPr>
          <w:rtl w:val="0"/>
        </w:rPr>
        <w:t xml:space="preserve">, which is a good sign that the agents stayed engaged for a decent duration.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highest max score</w:t>
      </w:r>
      <w:r w:rsidDel="00000000" w:rsidR="00000000" w:rsidRPr="00000000">
        <w:rPr>
          <w:rtl w:val="0"/>
        </w:rPr>
        <w:t xml:space="preserve"> recorded was </w:t>
      </w:r>
      <w:r w:rsidDel="00000000" w:rsidR="00000000" w:rsidRPr="00000000">
        <w:rPr>
          <w:b w:val="1"/>
          <w:bCs w:val="1"/>
          <w:rtl w:val="0"/>
        </w:rPr>
        <w:t xml:space="preserve">2.7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 while the agents haven’t yet mastered the game fully, they show </w:t>
      </w:r>
      <w:r w:rsidDel="00000000" w:rsidR="00000000" w:rsidRPr="00000000">
        <w:rPr>
          <w:b w:val="1"/>
          <w:bCs w:val="1"/>
          <w:rtl w:val="0"/>
        </w:rPr>
        <w:t xml:space="preserve">clear learning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cooperation</w:t>
      </w:r>
      <w:r w:rsidDel="00000000" w:rsidR="00000000" w:rsidRPr="00000000">
        <w:rPr>
          <w:rtl w:val="0"/>
        </w:rPr>
        <w:t xml:space="preserve">, and the ability to perform well under the right conditions.</w:t>
        <w:br w:type="textWrapping"/>
        <w:t xml:space="preserve"> With further fine-tuning, we believe the success rate can be improved significantly.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