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1954125</wp:posOffset>
            </wp:positionH>
            <wp:positionV relativeFrom="paragraph">
              <wp:posOffset>323850</wp:posOffset>
            </wp:positionV>
            <wp:extent cx="2573020" cy="2917190"/>
            <wp:effectExtent b="0" l="0" r="0" t="0"/>
            <wp:wrapSquare wrapText="bothSides" distB="19050" distT="19050" distL="19050" distR="19050"/>
            <wp:docPr id="2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73020" cy="291719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before="566.31103515625" w:line="240" w:lineRule="auto"/>
        <w:ind w:left="1079.1846466064453"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Solicitante:  </w:t>
      </w:r>
    </w:p>
    <w:p w:rsidR="00000000" w:rsidDel="00000000" w:rsidP="00000000" w:rsidRDefault="00000000" w:rsidRPr="00000000" w14:paraId="00000016">
      <w:pPr>
        <w:widowControl w:val="0"/>
        <w:spacing w:before="15.9063720703125" w:line="240" w:lineRule="auto"/>
        <w:ind w:right="1254.239501953125"/>
        <w:jc w:val="righ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4"/>
          <w:szCs w:val="24"/>
          <w:rtl w:val="0"/>
        </w:rPr>
        <w:t xml:space="preserve">I</w:t>
      </w:r>
      <w:r w:rsidDel="00000000" w:rsidR="00000000" w:rsidRPr="00000000">
        <w:rPr>
          <w:rFonts w:ascii="Georgia" w:cs="Georgia" w:eastAsia="Georgia" w:hAnsi="Georgia"/>
          <w:b w:val="1"/>
          <w:sz w:val="28.079999923706055"/>
          <w:szCs w:val="28.079999923706055"/>
          <w:rtl w:val="0"/>
        </w:rPr>
        <w:t xml:space="preserve">.T.S. – Instituto Tecnológico Superior Arias - Balparda  </w:t>
      </w:r>
    </w:p>
    <w:p w:rsidR="00000000" w:rsidDel="00000000" w:rsidP="00000000" w:rsidRDefault="00000000" w:rsidRPr="00000000" w14:paraId="00000017">
      <w:pPr>
        <w:widowControl w:val="0"/>
        <w:spacing w:before="315.5059814453125" w:line="240" w:lineRule="auto"/>
        <w:ind w:left="1074.4110870361328" w:firstLine="0"/>
        <w:rPr>
          <w:rFonts w:ascii="Georgia" w:cs="Georgia" w:eastAsia="Georgia" w:hAnsi="Georgia"/>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 Fantasía del Proyecto: </w:t>
      </w:r>
      <w:r w:rsidDel="00000000" w:rsidR="00000000" w:rsidRPr="00000000">
        <w:rPr>
          <w:rFonts w:ascii="Georgia" w:cs="Georgia" w:eastAsia="Georgia" w:hAnsi="Georgia"/>
          <w:sz w:val="28.079999923706055"/>
          <w:szCs w:val="28.079999923706055"/>
          <w:rtl w:val="0"/>
        </w:rPr>
        <w:t xml:space="preserve">InDesign </w:t>
      </w:r>
    </w:p>
    <w:p w:rsidR="00000000" w:rsidDel="00000000" w:rsidP="00000000" w:rsidRDefault="00000000" w:rsidRPr="00000000" w14:paraId="00000018">
      <w:pPr>
        <w:widowControl w:val="0"/>
        <w:spacing w:before="15.50537109375" w:line="240" w:lineRule="auto"/>
        <w:ind w:left="1080.307846069336" w:firstLine="0"/>
        <w:rPr>
          <w:rFonts w:ascii="Georgia" w:cs="Georgia" w:eastAsia="Georgia" w:hAnsi="Georgia"/>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Grupo de Clase: </w:t>
      </w:r>
      <w:r w:rsidDel="00000000" w:rsidR="00000000" w:rsidRPr="00000000">
        <w:rPr>
          <w:rFonts w:ascii="Georgia" w:cs="Georgia" w:eastAsia="Georgia" w:hAnsi="Georgia"/>
          <w:sz w:val="28.079999923706055"/>
          <w:szCs w:val="28.079999923706055"/>
          <w:rtl w:val="0"/>
        </w:rPr>
        <w:t xml:space="preserve">3°IA </w:t>
      </w:r>
    </w:p>
    <w:p w:rsidR="00000000" w:rsidDel="00000000" w:rsidP="00000000" w:rsidRDefault="00000000" w:rsidRPr="00000000" w14:paraId="00000019">
      <w:pPr>
        <w:widowControl w:val="0"/>
        <w:spacing w:before="15.5059814453125" w:line="240" w:lineRule="auto"/>
        <w:ind w:left="1072.1646881103516" w:firstLine="0"/>
        <w:rPr>
          <w:rFonts w:ascii="Georgia" w:cs="Georgia" w:eastAsia="Georgia" w:hAnsi="Georgia"/>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Turno: </w:t>
      </w:r>
      <w:r w:rsidDel="00000000" w:rsidR="00000000" w:rsidRPr="00000000">
        <w:rPr>
          <w:rFonts w:ascii="Georgia" w:cs="Georgia" w:eastAsia="Georgia" w:hAnsi="Georgia"/>
          <w:sz w:val="28.079999923706055"/>
          <w:szCs w:val="28.079999923706055"/>
          <w:rtl w:val="0"/>
        </w:rPr>
        <w:t xml:space="preserve">Matutino </w:t>
      </w:r>
    </w:p>
    <w:p w:rsidR="00000000" w:rsidDel="00000000" w:rsidP="00000000" w:rsidRDefault="00000000" w:rsidRPr="00000000" w14:paraId="0000001A">
      <w:pPr>
        <w:widowControl w:val="0"/>
        <w:spacing w:before="15.506591796875" w:line="240" w:lineRule="auto"/>
        <w:ind w:left="1075.2533721923828" w:firstLine="0"/>
        <w:rPr>
          <w:rFonts w:ascii="Georgia" w:cs="Georgia" w:eastAsia="Georgia" w:hAnsi="Georgia"/>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Materia: </w:t>
      </w:r>
      <w:r w:rsidDel="00000000" w:rsidR="00000000" w:rsidRPr="00000000">
        <w:rPr>
          <w:rFonts w:ascii="Georgia" w:cs="Georgia" w:eastAsia="Georgia" w:hAnsi="Georgia"/>
          <w:sz w:val="28.079999923706055"/>
          <w:szCs w:val="28.079999923706055"/>
          <w:rtl w:val="0"/>
        </w:rPr>
        <w:t xml:space="preserve">Redes de Datos y Seguridad </w:t>
      </w:r>
    </w:p>
    <w:p w:rsidR="00000000" w:rsidDel="00000000" w:rsidP="00000000" w:rsidRDefault="00000000" w:rsidRPr="00000000" w14:paraId="0000001B">
      <w:pPr>
        <w:widowControl w:val="0"/>
        <w:spacing w:before="15.50537109375" w:line="240" w:lineRule="auto"/>
        <w:ind w:left="1074.4110870361328"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 los Integrantes del Grupo:  </w:t>
      </w:r>
    </w:p>
    <w:p w:rsidR="00000000" w:rsidDel="00000000" w:rsidP="00000000" w:rsidRDefault="00000000" w:rsidRPr="00000000" w14:paraId="0000001C">
      <w:pPr>
        <w:widowControl w:val="0"/>
        <w:spacing w:before="22.7056884765625" w:line="240" w:lineRule="auto"/>
        <w:ind w:left="1078.15986633300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Abril </w:t>
      </w:r>
    </w:p>
    <w:p w:rsidR="00000000" w:rsidDel="00000000" w:rsidP="00000000" w:rsidRDefault="00000000" w:rsidRPr="00000000" w14:paraId="0000001D">
      <w:pPr>
        <w:widowControl w:val="0"/>
        <w:spacing w:before="17.5201416015625" w:line="240" w:lineRule="auto"/>
        <w:ind w:left="1073.35975646972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 Saburo </w:t>
      </w:r>
    </w:p>
    <w:p w:rsidR="00000000" w:rsidDel="00000000" w:rsidP="00000000" w:rsidRDefault="00000000" w:rsidRPr="00000000" w14:paraId="0000001E">
      <w:pPr>
        <w:widowControl w:val="0"/>
        <w:spacing w:before="17.5201416015625" w:line="240" w:lineRule="auto"/>
        <w:ind w:left="1073.35975646972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Landaco, Martin </w:t>
      </w:r>
    </w:p>
    <w:p w:rsidR="00000000" w:rsidDel="00000000" w:rsidP="00000000" w:rsidRDefault="00000000" w:rsidRPr="00000000" w14:paraId="0000001F">
      <w:pPr>
        <w:widowControl w:val="0"/>
        <w:spacing w:before="17.51983642578125" w:line="240" w:lineRule="auto"/>
        <w:ind w:left="1074.5598602294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 Angel  </w:t>
      </w:r>
    </w:p>
    <w:p w:rsidR="00000000" w:rsidDel="00000000" w:rsidP="00000000" w:rsidRDefault="00000000" w:rsidRPr="00000000" w14:paraId="00000020">
      <w:pPr>
        <w:widowControl w:val="0"/>
        <w:spacing w:before="10.320434570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Fecha de entrega: 12/09/2022 </w:t>
      </w:r>
    </w:p>
    <w:p w:rsidR="00000000" w:rsidDel="00000000" w:rsidP="00000000" w:rsidRDefault="00000000" w:rsidRPr="00000000" w14:paraId="00000022">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3">
      <w:pPr>
        <w:widowControl w:val="0"/>
        <w:spacing w:before="213.33770751953125" w:line="240" w:lineRule="auto"/>
        <w:ind w:left="1152.0800018310547"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24">
      <w:pPr>
        <w:widowControl w:val="0"/>
        <w:spacing w:before="19.9200439453125" w:line="240" w:lineRule="auto"/>
        <w:ind w:left="1106.4798736572266" w:firstLine="0"/>
        <w:jc w:val="center"/>
        <w:rPr>
          <w:rFonts w:ascii="Georgia" w:cs="Georgia" w:eastAsia="Georgia" w:hAnsi="Georgia"/>
          <w:i w:val="1"/>
          <w:sz w:val="19.920000076293945"/>
          <w:szCs w:val="19.920000076293945"/>
        </w:rPr>
      </w:pP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i w:val="1"/>
          <w:sz w:val="19.920000076293945"/>
          <w:szCs w:val="19.920000076293945"/>
          <w:rtl w:val="0"/>
        </w:rPr>
        <w:t xml:space="preserve">Gral. Flores 3591 esq. Bvar. José Batlle y Ordoñez - Montevideo</w:t>
      </w:r>
    </w:p>
    <w:p w:rsidR="00000000" w:rsidDel="00000000" w:rsidP="00000000" w:rsidRDefault="00000000" w:rsidRPr="00000000" w14:paraId="00000025">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6">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7">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8">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9">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A">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B">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C">
      <w:pPr>
        <w:widowControl w:val="0"/>
        <w:spacing w:before="10.3204345703125" w:line="240" w:lineRule="auto"/>
        <w:jc w:val="center"/>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2D">
      <w:pPr>
        <w:widowControl w:val="0"/>
        <w:spacing w:before="983.502197265625" w:line="240" w:lineRule="auto"/>
        <w:ind w:left="1081.651840209961" w:firstLine="0"/>
        <w:rPr>
          <w:rFonts w:ascii="Georgia" w:cs="Georgia" w:eastAsia="Georgia" w:hAnsi="Georgia"/>
          <w:b w:val="1"/>
          <w:sz w:val="31.920000076293945"/>
          <w:szCs w:val="31.920000076293945"/>
        </w:rPr>
      </w:pPr>
      <w:r w:rsidDel="00000000" w:rsidR="00000000" w:rsidRPr="00000000">
        <w:rPr>
          <w:rFonts w:ascii="Georgia" w:cs="Georgia" w:eastAsia="Georgia" w:hAnsi="Georgia"/>
          <w:b w:val="1"/>
          <w:sz w:val="31.920000076293945"/>
          <w:szCs w:val="31.920000076293945"/>
          <w:rtl w:val="0"/>
        </w:rPr>
        <w:t xml:space="preserve">Objetivo </w:t>
      </w:r>
    </w:p>
    <w:p w:rsidR="00000000" w:rsidDel="00000000" w:rsidP="00000000" w:rsidRDefault="00000000" w:rsidRPr="00000000" w14:paraId="0000002E">
      <w:pPr>
        <w:widowControl w:val="0"/>
        <w:spacing w:before="335.4931640625" w:line="259.3959903717041" w:lineRule="auto"/>
        <w:ind w:left="1088.7200164794922" w:right="1336.160888671875" w:hanging="3.84002685546875"/>
        <w:rPr>
          <w:rFonts w:ascii="Georgia" w:cs="Georgia" w:eastAsia="Georgia" w:hAnsi="Georgia"/>
          <w:sz w:val="24"/>
          <w:szCs w:val="24"/>
        </w:rPr>
      </w:pPr>
      <w:r w:rsidDel="00000000" w:rsidR="00000000" w:rsidRPr="00000000">
        <w:rPr>
          <w:rFonts w:ascii="Georgia" w:cs="Georgia" w:eastAsia="Georgia" w:hAnsi="Georgia"/>
          <w:b w:val="1"/>
          <w:sz w:val="31.920000076293945"/>
          <w:szCs w:val="31.920000076293945"/>
          <w:rtl w:val="0"/>
        </w:rPr>
        <w:t xml:space="preserve"> </w:t>
      </w:r>
      <w:r w:rsidDel="00000000" w:rsidR="00000000" w:rsidRPr="00000000">
        <w:rPr>
          <w:rFonts w:ascii="Georgia" w:cs="Georgia" w:eastAsia="Georgia" w:hAnsi="Georgia"/>
          <w:sz w:val="24"/>
          <w:szCs w:val="24"/>
          <w:rtl w:val="0"/>
        </w:rPr>
        <w:t xml:space="preserve">InDesign tiene como objetivo organizar la realización del funcionamiento  del programa, que éstos se ajusten a los requisitos que han sido requeridos.  Diseñar, construir y administrar la base de datos, así como Dirigir y asesorar a los  programadores durante el desarrollo de aplicaciones.  </w:t>
      </w:r>
    </w:p>
    <w:p w:rsidR="00000000" w:rsidDel="00000000" w:rsidP="00000000" w:rsidRDefault="00000000" w:rsidRPr="00000000" w14:paraId="0000002F">
      <w:pPr>
        <w:widowControl w:val="0"/>
        <w:spacing w:before="324.522705078125" w:line="240" w:lineRule="auto"/>
        <w:ind w:left="0" w:firstLine="0"/>
        <w:rPr>
          <w:rFonts w:ascii="Georgia" w:cs="Georgia" w:eastAsia="Georgia" w:hAnsi="Georgia"/>
          <w:b w:val="1"/>
          <w:sz w:val="31.920000076293945"/>
          <w:szCs w:val="31.920000076293945"/>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31.920000076293945"/>
          <w:szCs w:val="31.920000076293945"/>
          <w:rtl w:val="0"/>
        </w:rPr>
        <w:t xml:space="preserve">Alcance </w:t>
      </w:r>
    </w:p>
    <w:p w:rsidR="00000000" w:rsidDel="00000000" w:rsidP="00000000" w:rsidRDefault="00000000" w:rsidRPr="00000000" w14:paraId="00000030">
      <w:pPr>
        <w:widowControl w:val="0"/>
        <w:spacing w:before="477.093505859375" w:line="245.29080390930176" w:lineRule="auto"/>
        <w:ind w:left="1084.8799896240234" w:right="1402.3590087890625" w:hanging="1.67999267578125"/>
        <w:rPr>
          <w:rFonts w:ascii="Georgia" w:cs="Georgia" w:eastAsia="Georgia" w:hAnsi="Georgia"/>
          <w:sz w:val="24"/>
          <w:szCs w:val="24"/>
        </w:rPr>
      </w:pPr>
      <w:r w:rsidDel="00000000" w:rsidR="00000000" w:rsidRPr="00000000">
        <w:rPr>
          <w:rFonts w:ascii="Georgia" w:cs="Georgia" w:eastAsia="Georgia" w:hAnsi="Georgia"/>
          <w:b w:val="1"/>
          <w:sz w:val="31.920000076293945"/>
          <w:szCs w:val="31.920000076293945"/>
          <w:rtl w:val="0"/>
        </w:rPr>
        <w:t xml:space="preserve"> </w:t>
      </w:r>
      <w:r w:rsidDel="00000000" w:rsidR="00000000" w:rsidRPr="00000000">
        <w:rPr>
          <w:rFonts w:ascii="Georgia" w:cs="Georgia" w:eastAsia="Georgia" w:hAnsi="Georgia"/>
          <w:sz w:val="24"/>
          <w:szCs w:val="24"/>
          <w:rtl w:val="0"/>
        </w:rPr>
        <w:t xml:space="preserve">Está herramienta solicitada para desarrollarse sobre la gestión de productos  agrícolas, nos proveerá de varios recursos para nuestra comodidad, por ejemplo,  registro de calendarios de siembra y fertilización de los productos agrícolas.  También nos brinda con una plataforma que podemos usar para la venta de  semillas a nuestros productores y clientes, que tendrán posibilidad de realizar las  consultas de información relacionadas a estos mismo, cómo también la  modificación de datos.</w:t>
      </w:r>
    </w:p>
    <w:p w:rsidR="00000000" w:rsidDel="00000000" w:rsidP="00000000" w:rsidRDefault="00000000" w:rsidRPr="00000000" w14:paraId="00000031">
      <w:pPr>
        <w:widowControl w:val="0"/>
        <w:spacing w:before="477.093505859375" w:line="245.29080390930176" w:lineRule="auto"/>
        <w:ind w:left="1084.8799896240234" w:right="1402.3590087890625" w:hanging="1.6799926757812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3">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4">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5">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6">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7">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8">
      <w:pPr>
        <w:widowControl w:val="0"/>
        <w:spacing w:before="477.093505859375" w:line="245.29080390930176" w:lineRule="auto"/>
        <w:ind w:left="1084.8799896240234" w:right="1402.3590087890625" w:hanging="1.67999267578125"/>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39">
      <w:pPr>
        <w:widowControl w:val="0"/>
        <w:spacing w:before="477.093505859375" w:line="245.29080390930176" w:lineRule="auto"/>
        <w:ind w:left="1084.8799896240234" w:right="1402.3590087890625" w:hanging="1.67999267578125"/>
        <w:jc w:val="center"/>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INFORMATICA-ITS Arias Balparda - (Redes de Datos y Seguridad) Página 2 de 18</w:t>
      </w:r>
    </w:p>
    <w:p w:rsidR="00000000" w:rsidDel="00000000" w:rsidP="00000000" w:rsidRDefault="00000000" w:rsidRPr="00000000" w14:paraId="0000003A">
      <w:pPr>
        <w:widowControl w:val="0"/>
        <w:spacing w:before="969.1015625" w:line="240" w:lineRule="auto"/>
        <w:ind w:left="4118.520126342773" w:firstLine="0"/>
        <w:rPr>
          <w:rFonts w:ascii="Georgia" w:cs="Georgia" w:eastAsia="Georgia" w:hAnsi="Georgia"/>
          <w:sz w:val="48"/>
          <w:szCs w:val="48"/>
        </w:rPr>
      </w:pPr>
      <w:r w:rsidDel="00000000" w:rsidR="00000000" w:rsidRPr="00000000">
        <w:rPr>
          <w:rFonts w:ascii="Georgia" w:cs="Georgia" w:eastAsia="Georgia" w:hAnsi="Georgia"/>
          <w:sz w:val="48"/>
          <w:szCs w:val="48"/>
          <w:u w:val="single"/>
          <w:rtl w:val="0"/>
        </w:rPr>
        <w:t xml:space="preserve">Índice</w:t>
      </w:r>
      <w:r w:rsidDel="00000000" w:rsidR="00000000" w:rsidRPr="00000000">
        <w:rPr>
          <w:rFonts w:ascii="Georgia" w:cs="Georgia" w:eastAsia="Georgia" w:hAnsi="Georgia"/>
          <w:sz w:val="48"/>
          <w:szCs w:val="48"/>
          <w:rtl w:val="0"/>
        </w:rPr>
        <w:t xml:space="preserve"> </w:t>
      </w:r>
    </w:p>
    <w:p w:rsidR="00000000" w:rsidDel="00000000" w:rsidP="00000000" w:rsidRDefault="00000000" w:rsidRPr="00000000" w14:paraId="0000003B">
      <w:pPr>
        <w:widowControl w:val="0"/>
        <w:spacing w:before="633.240966796875" w:line="240" w:lineRule="auto"/>
        <w:ind w:left="1101.4400482177734" w:right="0" w:firstLine="0"/>
        <w:rPr>
          <w:rFonts w:ascii="Georgia" w:cs="Georgia" w:eastAsia="Georgia" w:hAnsi="Georgia"/>
          <w:b w:val="1"/>
          <w:sz w:val="24"/>
          <w:szCs w:val="24"/>
        </w:rPr>
      </w:pPr>
      <w:r w:rsidDel="00000000" w:rsidR="00000000" w:rsidRPr="00000000">
        <w:rPr>
          <w:b w:val="1"/>
          <w:sz w:val="24"/>
          <w:szCs w:val="24"/>
          <w:rtl w:val="0"/>
        </w:rPr>
        <w:t xml:space="preserve">1. </w:t>
      </w:r>
      <w:r w:rsidDel="00000000" w:rsidR="00000000" w:rsidRPr="00000000">
        <w:rPr>
          <w:rFonts w:ascii="Georgia" w:cs="Georgia" w:eastAsia="Georgia" w:hAnsi="Georgia"/>
          <w:b w:val="1"/>
          <w:sz w:val="24"/>
          <w:szCs w:val="24"/>
          <w:rtl w:val="0"/>
        </w:rPr>
        <w:t xml:space="preserve">Primera entrega........................................................................ 4 </w:t>
      </w:r>
    </w:p>
    <w:p w:rsidR="00000000" w:rsidDel="00000000" w:rsidP="00000000" w:rsidRDefault="00000000" w:rsidRPr="00000000" w14:paraId="0000003C">
      <w:pPr>
        <w:widowControl w:val="0"/>
        <w:spacing w:before="113.519287109375" w:line="232.57328510284424" w:lineRule="auto"/>
        <w:ind w:left="1340.2398681640625"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 Introducción general…. 4 </w:t>
      </w:r>
    </w:p>
    <w:p w:rsidR="00000000" w:rsidDel="00000000" w:rsidP="00000000" w:rsidRDefault="00000000" w:rsidRPr="00000000" w14:paraId="0000003D">
      <w:pPr>
        <w:widowControl w:val="0"/>
        <w:spacing w:before="113.519287109375" w:line="232.57328510284424" w:lineRule="auto"/>
        <w:ind w:left="1340.2398681640625"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Introducción específica o particular …………………………… 5 1.3</w:t>
      </w:r>
    </w:p>
    <w:p w:rsidR="00000000" w:rsidDel="00000000" w:rsidP="00000000" w:rsidRDefault="00000000" w:rsidRPr="00000000" w14:paraId="0000003E">
      <w:pPr>
        <w:widowControl w:val="0"/>
        <w:spacing w:before="113.519287109375" w:line="232.57328510284424" w:lineRule="auto"/>
        <w:ind w:left="1340.2398681640625"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Diagrama Topológico general de la red… 5</w:t>
      </w:r>
    </w:p>
    <w:p w:rsidR="00000000" w:rsidDel="00000000" w:rsidP="00000000" w:rsidRDefault="00000000" w:rsidRPr="00000000" w14:paraId="0000003F">
      <w:pPr>
        <w:widowControl w:val="0"/>
        <w:spacing w:before="113.519287109375" w:line="232.57328510284424" w:lineRule="auto"/>
        <w:ind w:left="1340.2398681640625"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y justificaciones </w:t>
      </w:r>
    </w:p>
    <w:p w:rsidR="00000000" w:rsidDel="00000000" w:rsidP="00000000" w:rsidRDefault="00000000" w:rsidRPr="00000000" w14:paraId="00000040">
      <w:pPr>
        <w:widowControl w:val="0"/>
        <w:spacing w:before="0.947265625" w:line="243.90214920043945" w:lineRule="auto"/>
        <w:ind w:left="1697.2799682617188" w:right="0" w:hanging="357.04010009765625"/>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Diagrama edilicio central y anexos…………. 6 </w:t>
      </w:r>
    </w:p>
    <w:p w:rsidR="00000000" w:rsidDel="00000000" w:rsidP="00000000" w:rsidRDefault="00000000" w:rsidRPr="00000000" w14:paraId="00000041">
      <w:pPr>
        <w:widowControl w:val="0"/>
        <w:spacing w:before="0.947265625" w:line="243.90214920043945" w:lineRule="auto"/>
        <w:ind w:left="1697.2799682617188" w:right="0" w:hanging="357.04010009765625"/>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Corte horizontal por piso Central y anexos </w:t>
      </w:r>
    </w:p>
    <w:p w:rsidR="00000000" w:rsidDel="00000000" w:rsidP="00000000" w:rsidRDefault="00000000" w:rsidRPr="00000000" w14:paraId="00000042">
      <w:pPr>
        <w:widowControl w:val="0"/>
        <w:spacing w:before="8.818359375" w:line="245.90126037597656" w:lineRule="auto"/>
        <w:ind w:left="1697.2799682617188"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y normalización del cableado e instalaciones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Corte vertical del edificio Central y anexos </w:t>
      </w:r>
    </w:p>
    <w:p w:rsidR="00000000" w:rsidDel="00000000" w:rsidP="00000000" w:rsidRDefault="00000000" w:rsidRPr="00000000" w14:paraId="00000043">
      <w:pPr>
        <w:widowControl w:val="0"/>
        <w:spacing w:before="6.81884765625" w:line="240" w:lineRule="auto"/>
        <w:ind w:left="1697.280044555664"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y normalización del Backbone </w:t>
      </w:r>
    </w:p>
    <w:p w:rsidR="00000000" w:rsidDel="00000000" w:rsidP="00000000" w:rsidRDefault="00000000" w:rsidRPr="00000000" w14:paraId="00000044">
      <w:pPr>
        <w:widowControl w:val="0"/>
        <w:spacing w:before="267.1197509765625" w:line="240" w:lineRule="auto"/>
        <w:ind w:left="1097.8400421142578"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Segunda entrega…..……………………………………………………. 7</w:t>
      </w:r>
    </w:p>
    <w:p w:rsidR="00000000" w:rsidDel="00000000" w:rsidP="00000000" w:rsidRDefault="00000000" w:rsidRPr="00000000" w14:paraId="00000045">
      <w:pPr>
        <w:widowControl w:val="0"/>
        <w:spacing w:before="128.3209228515625" w:line="243.9016342163086" w:lineRule="auto"/>
        <w:ind w:left="1738.0801391601562" w:right="0" w:hanging="653.2000732421875"/>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2.1. Conexión WAN …………………………………… 7</w:t>
      </w:r>
    </w:p>
    <w:p w:rsidR="00000000" w:rsidDel="00000000" w:rsidP="00000000" w:rsidRDefault="00000000" w:rsidRPr="00000000" w14:paraId="00000046">
      <w:pPr>
        <w:widowControl w:val="0"/>
        <w:spacing w:before="128.3209228515625" w:line="243.9016342163086" w:lineRule="auto"/>
        <w:ind w:left="1738.0801391601562" w:right="0" w:hanging="653.2000732421875"/>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de la tecnología elegida </w:t>
      </w:r>
    </w:p>
    <w:p w:rsidR="00000000" w:rsidDel="00000000" w:rsidP="00000000" w:rsidRDefault="00000000" w:rsidRPr="00000000" w14:paraId="00000047">
      <w:pPr>
        <w:widowControl w:val="0"/>
        <w:spacing w:line="226.57592296600342" w:lineRule="auto"/>
        <w:ind w:left="1084.8799896240234"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2.2. Configuraciones para la conexión ……………… 10</w:t>
      </w:r>
    </w:p>
    <w:p w:rsidR="00000000" w:rsidDel="00000000" w:rsidP="00000000" w:rsidRDefault="00000000" w:rsidRPr="00000000" w14:paraId="00000048">
      <w:pPr>
        <w:widowControl w:val="0"/>
        <w:spacing w:line="226.57592296600342" w:lineRule="auto"/>
        <w:ind w:left="1084.8799896240234"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2.3. Direccionamiento IP – segmentación lógica de la red………………13  </w:t>
      </w:r>
    </w:p>
    <w:p w:rsidR="00000000" w:rsidDel="00000000" w:rsidP="00000000" w:rsidRDefault="00000000" w:rsidRPr="00000000" w14:paraId="00000049">
      <w:pPr>
        <w:widowControl w:val="0"/>
        <w:spacing w:line="226.57592296600342" w:lineRule="auto"/>
        <w:ind w:left="1084.8799896240234"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2.4. Materiales de cableado, equipamiento y sus características, hardware   terminal y de comunicaciones ...…………….. 15</w:t>
      </w:r>
    </w:p>
    <w:p w:rsidR="00000000" w:rsidDel="00000000" w:rsidP="00000000" w:rsidRDefault="00000000" w:rsidRPr="00000000" w14:paraId="0000004A">
      <w:pPr>
        <w:widowControl w:val="0"/>
        <w:spacing w:before="280.54443359375" w:line="240" w:lineRule="auto"/>
        <w:ind w:left="1090.8800506591797"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Tercera entrega………………………………………………………………. </w:t>
      </w:r>
    </w:p>
    <w:p w:rsidR="00000000" w:rsidDel="00000000" w:rsidP="00000000" w:rsidRDefault="00000000" w:rsidRPr="00000000" w14:paraId="0000004B">
      <w:pPr>
        <w:widowControl w:val="0"/>
        <w:spacing w:before="127.9205322265625" w:line="243.9016342163086" w:lineRule="auto"/>
        <w:ind w:left="1738.0801391601562" w:right="0" w:hanging="653.2000732421875"/>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3.1. Seguridad Física ………………………………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UPS </w:t>
      </w:r>
    </w:p>
    <w:p w:rsidR="00000000" w:rsidDel="00000000" w:rsidP="00000000" w:rsidRDefault="00000000" w:rsidRPr="00000000" w14:paraId="0000004C">
      <w:pPr>
        <w:widowControl w:val="0"/>
        <w:spacing w:before="11.21826171875" w:line="240" w:lineRule="auto"/>
        <w:ind w:left="1738.080062866211"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Acceso físico  </w:t>
      </w:r>
    </w:p>
    <w:p w:rsidR="00000000" w:rsidDel="00000000" w:rsidP="00000000" w:rsidRDefault="00000000" w:rsidRPr="00000000" w14:paraId="0000004D">
      <w:pPr>
        <w:widowControl w:val="0"/>
        <w:spacing w:before="12.72003173828125" w:line="240" w:lineRule="auto"/>
        <w:ind w:left="1738.080062866211"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Equipamiento de backups </w:t>
      </w:r>
    </w:p>
    <w:p w:rsidR="00000000" w:rsidDel="00000000" w:rsidP="00000000" w:rsidRDefault="00000000" w:rsidRPr="00000000" w14:paraId="0000004E">
      <w:pPr>
        <w:widowControl w:val="0"/>
        <w:spacing w:line="235.90566158294678" w:lineRule="auto"/>
        <w:ind w:left="1084.8799896240234"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3.2. Seguridad lógica………………………………….</w:t>
      </w:r>
    </w:p>
    <w:p w:rsidR="00000000" w:rsidDel="00000000" w:rsidP="00000000" w:rsidRDefault="00000000" w:rsidRPr="00000000" w14:paraId="0000004F">
      <w:pPr>
        <w:widowControl w:val="0"/>
        <w:spacing w:line="235.90566158294678" w:lineRule="auto"/>
        <w:ind w:left="1084.8799896240234"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Configuraciones de listas de acceso y firewalls de la red  3.3. Otras tecnologías  </w:t>
      </w:r>
    </w:p>
    <w:p w:rsidR="00000000" w:rsidDel="00000000" w:rsidP="00000000" w:rsidRDefault="00000000" w:rsidRPr="00000000" w14:paraId="00000050">
      <w:pPr>
        <w:widowControl w:val="0"/>
        <w:spacing w:before="16.81427001953125" w:line="240" w:lineRule="auto"/>
        <w:ind w:left="1812.4799346923828"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Wi.fi </w:t>
      </w:r>
    </w:p>
    <w:p w:rsidR="00000000" w:rsidDel="00000000" w:rsidP="00000000" w:rsidRDefault="00000000" w:rsidRPr="00000000" w14:paraId="00000051">
      <w:pPr>
        <w:widowControl w:val="0"/>
        <w:spacing w:before="15.11993408203125" w:line="240" w:lineRule="auto"/>
        <w:ind w:left="1812.4799346923828" w:right="0"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VozIP</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2">
      <w:pPr>
        <w:widowControl w:val="0"/>
        <w:spacing w:line="243.9023780822754" w:lineRule="auto"/>
        <w:ind w:left="1680.4800415039062" w:right="0" w:hanging="595.5999755859375"/>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3.4. Configuraciones de listas de acceso y firewalls de la red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Aplicación, configuración y usos</w:t>
      </w:r>
    </w:p>
    <w:p w:rsidR="00000000" w:rsidDel="00000000" w:rsidP="00000000" w:rsidRDefault="00000000" w:rsidRPr="00000000" w14:paraId="00000053">
      <w:pPr>
        <w:widowControl w:val="0"/>
        <w:spacing w:line="243.9023780822754" w:lineRule="auto"/>
        <w:ind w:left="1680.4800415039062" w:right="0" w:hanging="595.599975585937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widowControl w:val="0"/>
        <w:spacing w:line="243.9023780822754" w:lineRule="auto"/>
        <w:ind w:left="1680.4800415039062" w:right="0" w:hanging="595.599975585937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widowControl w:val="0"/>
        <w:spacing w:line="243.9023780822754" w:lineRule="auto"/>
        <w:ind w:left="1680.4800415039062" w:right="0" w:hanging="595.599975585937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widowControl w:val="0"/>
        <w:spacing w:line="243.9023780822754" w:lineRule="auto"/>
        <w:ind w:left="0" w:right="0" w:firstLine="0"/>
        <w:jc w:val="center"/>
        <w:rPr>
          <w:rFonts w:ascii="Cambria" w:cs="Cambria" w:eastAsia="Cambria" w:hAnsi="Cambria"/>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3 de 18</w:t>
      </w:r>
    </w:p>
    <w:p w:rsidR="00000000" w:rsidDel="00000000" w:rsidP="00000000" w:rsidRDefault="00000000" w:rsidRPr="00000000" w14:paraId="00000057">
      <w:pPr>
        <w:widowControl w:val="0"/>
        <w:spacing w:line="243.9023780822754" w:lineRule="auto"/>
        <w:ind w:left="0" w:right="0" w:firstLine="0"/>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58">
      <w:pPr>
        <w:widowControl w:val="0"/>
        <w:spacing w:line="205.84588050842285" w:lineRule="auto"/>
        <w:ind w:right="122.598876953125"/>
        <w:rPr>
          <w:rFonts w:ascii="Georgia" w:cs="Georgia" w:eastAsia="Georgia" w:hAnsi="Georgia"/>
          <w:sz w:val="36"/>
          <w:szCs w:val="36"/>
        </w:rPr>
      </w:pPr>
      <w:r w:rsidDel="00000000" w:rsidR="00000000" w:rsidRPr="00000000">
        <w:rPr>
          <w:rFonts w:ascii="Cambria" w:cs="Cambria" w:eastAsia="Cambria" w:hAnsi="Cambria"/>
          <w:sz w:val="19.920000076293945"/>
          <w:szCs w:val="19.920000076293945"/>
          <w:rtl w:val="0"/>
        </w:rPr>
        <w:t xml:space="preserve">    </w:t>
      </w:r>
      <w:r w:rsidDel="00000000" w:rsidR="00000000" w:rsidRPr="00000000">
        <w:rPr>
          <w:rFonts w:ascii="Georgia" w:cs="Georgia" w:eastAsia="Georgia" w:hAnsi="Georgia"/>
          <w:sz w:val="36"/>
          <w:szCs w:val="36"/>
          <w:rtl w:val="0"/>
        </w:rPr>
        <w:t xml:space="preserve">1. Primera entrega  </w:t>
      </w:r>
    </w:p>
    <w:p w:rsidR="00000000" w:rsidDel="00000000" w:rsidP="00000000" w:rsidRDefault="00000000" w:rsidRPr="00000000" w14:paraId="00000059">
      <w:pPr>
        <w:widowControl w:val="0"/>
        <w:spacing w:before="614.27978515625" w:line="240" w:lineRule="auto"/>
        <w:ind w:left="1559.0551181102362" w:firstLine="0"/>
        <w:rPr>
          <w:rFonts w:ascii="Georgia" w:cs="Georgia" w:eastAsia="Georgia" w:hAnsi="Georgia"/>
          <w:b w:val="1"/>
          <w:sz w:val="31.920000076293945"/>
          <w:szCs w:val="31.920000076293945"/>
        </w:rPr>
      </w:pPr>
      <w:r w:rsidDel="00000000" w:rsidR="00000000" w:rsidRPr="00000000">
        <w:rPr>
          <w:rFonts w:ascii="Calibri" w:cs="Calibri" w:eastAsia="Calibri" w:hAnsi="Calibri"/>
          <w:b w:val="1"/>
          <w:sz w:val="31.920000076293945"/>
          <w:szCs w:val="31.920000076293945"/>
          <w:rtl w:val="0"/>
        </w:rPr>
        <w:t xml:space="preserve">1.1. </w:t>
      </w:r>
      <w:r w:rsidDel="00000000" w:rsidR="00000000" w:rsidRPr="00000000">
        <w:rPr>
          <w:rFonts w:ascii="Georgia" w:cs="Georgia" w:eastAsia="Georgia" w:hAnsi="Georgia"/>
          <w:b w:val="1"/>
          <w:sz w:val="31.920000076293945"/>
          <w:szCs w:val="31.920000076293945"/>
          <w:rtl w:val="0"/>
        </w:rPr>
        <w:t xml:space="preserve">Introducción general </w:t>
      </w:r>
    </w:p>
    <w:p w:rsidR="00000000" w:rsidDel="00000000" w:rsidP="00000000" w:rsidRDefault="00000000" w:rsidRPr="00000000" w14:paraId="0000005A">
      <w:pPr>
        <w:widowControl w:val="0"/>
        <w:spacing w:before="614.27978515625" w:line="240" w:lineRule="auto"/>
        <w:ind w:left="1133.858267716535" w:right="420.4724409448835"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realizará una instalación de red en el complejo de la cooperativa agraria "ke fruta"  en los galpones oeste y este pasando por la oficina central, construiremos una habitación exclusivamente para un rack de piso en el galpon oeste y colocaremos dos rack aereo, uno en la oficina y otro en el galpón este para permitir una comunicación entre los edificios y puestos de trabajo</w:t>
      </w:r>
    </w:p>
    <w:p w:rsidR="00000000" w:rsidDel="00000000" w:rsidP="00000000" w:rsidRDefault="00000000" w:rsidRPr="00000000" w14:paraId="0000005B">
      <w:pPr>
        <w:widowControl w:val="0"/>
        <w:spacing w:before="614.27978515625" w:line="240" w:lineRule="auto"/>
        <w:ind w:left="1559.0551181102362" w:firstLine="0"/>
        <w:rPr>
          <w:rFonts w:ascii="Georgia" w:cs="Georgia" w:eastAsia="Georgia" w:hAnsi="Georgia"/>
          <w:b w:val="1"/>
          <w:sz w:val="31.920000076293945"/>
          <w:szCs w:val="31.920000076293945"/>
        </w:rPr>
      </w:pPr>
      <w:r w:rsidDel="00000000" w:rsidR="00000000" w:rsidRPr="00000000">
        <w:rPr>
          <w:rFonts w:ascii="Georgia" w:cs="Georgia" w:eastAsia="Georgia" w:hAnsi="Georgia"/>
          <w:b w:val="1"/>
          <w:sz w:val="31.920000076293945"/>
          <w:szCs w:val="31.920000076293945"/>
          <w:rtl w:val="0"/>
        </w:rPr>
        <w:t xml:space="preserve">1.2 Introducción específica o particular </w:t>
      </w:r>
    </w:p>
    <w:p w:rsidR="00000000" w:rsidDel="00000000" w:rsidP="00000000" w:rsidRDefault="00000000" w:rsidRPr="00000000" w14:paraId="0000005C">
      <w:pPr>
        <w:widowControl w:val="0"/>
        <w:spacing w:before="813.4942626953125" w:line="244.90196228027344" w:lineRule="auto"/>
        <w:ind w:left="1133.858267716535" w:right="1368.1591796875"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Realizaremos una conexión entre los tres edificios de la cooperativa Ke  Fruta (Galpón Oeste, Oficina Central y Galpón Este) para ello  instalaremos dos Rack y un servidor principal. </w:t>
      </w:r>
    </w:p>
    <w:p w:rsidR="00000000" w:rsidDel="00000000" w:rsidP="00000000" w:rsidRDefault="00000000" w:rsidRPr="00000000" w14:paraId="0000005D">
      <w:pPr>
        <w:widowControl w:val="0"/>
        <w:spacing w:before="303.0181884765625" w:line="244.90196228027344" w:lineRule="auto"/>
        <w:ind w:left="1133.858267716535" w:right="1550.560302734375"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servidor principal estará ubicado en el Galpón Oeste y contará con  una sala para que este apartado de cualquier producto que pueda  dañarlo, y para que cuente con su propio clima controlado. </w:t>
      </w:r>
    </w:p>
    <w:p w:rsidR="00000000" w:rsidDel="00000000" w:rsidP="00000000" w:rsidRDefault="00000000" w:rsidRPr="00000000" w14:paraId="0000005E">
      <w:pPr>
        <w:widowControl w:val="0"/>
        <w:spacing w:before="305.418701171875" w:line="243.90214920043945" w:lineRule="auto"/>
        <w:ind w:left="1133.858267716535" w:right="1620.4010009765625"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rack 1 se ubicará en la Oficina Central, el rack será uno aéreo para  que no obstruya el camino de nadie. </w:t>
      </w:r>
    </w:p>
    <w:p w:rsidR="00000000" w:rsidDel="00000000" w:rsidP="00000000" w:rsidRDefault="00000000" w:rsidRPr="00000000" w14:paraId="0000005F">
      <w:pPr>
        <w:widowControl w:val="0"/>
        <w:spacing w:before="304.61761474609375" w:line="245.901517868042" w:lineRule="auto"/>
        <w:ind w:left="1133.858267716535" w:right="12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rack 2 estará en el Galón Este, será un rack aéreo para evitar obstruir  el camino y esté alejado de cualquier producto dañino.</w:t>
      </w:r>
    </w:p>
    <w:p w:rsidR="00000000" w:rsidDel="00000000" w:rsidP="00000000" w:rsidRDefault="00000000" w:rsidRPr="00000000" w14:paraId="00000060">
      <w:pPr>
        <w:widowControl w:val="0"/>
        <w:spacing w:before="614.27978515625"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widowControl w:val="0"/>
        <w:spacing w:before="614.27978515625"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widowControl w:val="0"/>
        <w:spacing w:before="614.27978515625"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widowControl w:val="0"/>
        <w:spacing w:before="614.27978515625"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widowControl w:val="0"/>
        <w:spacing w:line="243.9023780822754" w:lineRule="auto"/>
        <w:jc w:val="center"/>
        <w:rPr>
          <w:rFonts w:ascii="Cambria" w:cs="Cambria" w:eastAsia="Cambria" w:hAnsi="Cambria"/>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4 de 18 </w:t>
      </w:r>
    </w:p>
    <w:p w:rsidR="00000000" w:rsidDel="00000000" w:rsidP="00000000" w:rsidRDefault="00000000" w:rsidRPr="00000000" w14:paraId="00000065">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66">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67">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68">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69">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6A">
      <w:pPr>
        <w:widowControl w:val="0"/>
        <w:spacing w:before="983.502197265625" w:line="240" w:lineRule="auto"/>
        <w:ind w:left="1510.9085845947266" w:firstLine="0"/>
        <w:rPr>
          <w:rFonts w:ascii="Georgia" w:cs="Georgia" w:eastAsia="Georgia" w:hAnsi="Georgia"/>
          <w:sz w:val="31.920000076293945"/>
          <w:szCs w:val="31.920000076293945"/>
        </w:rPr>
      </w:pPr>
      <w:r w:rsidDel="00000000" w:rsidR="00000000" w:rsidRPr="00000000">
        <w:rPr>
          <w:rFonts w:ascii="Georgia" w:cs="Georgia" w:eastAsia="Georgia" w:hAnsi="Georgia"/>
          <w:b w:val="1"/>
          <w:sz w:val="31.920000076293945"/>
          <w:szCs w:val="31.920000076293945"/>
          <w:rtl w:val="0"/>
        </w:rPr>
        <w:t xml:space="preserve">1.3 Diagrama Topológico general de la red</w:t>
      </w:r>
      <w:r w:rsidDel="00000000" w:rsidR="00000000" w:rsidRPr="00000000">
        <w:rPr>
          <w:rFonts w:ascii="Georgia" w:cs="Georgia" w:eastAsia="Georgia" w:hAnsi="Georgia"/>
          <w:sz w:val="31.920000076293945"/>
          <w:szCs w:val="31.920000076293945"/>
          <w:rtl w:val="0"/>
        </w:rPr>
        <w:t xml:space="preserve"> </w:t>
      </w:r>
    </w:p>
    <w:p w:rsidR="00000000" w:rsidDel="00000000" w:rsidP="00000000" w:rsidRDefault="00000000" w:rsidRPr="00000000" w14:paraId="0000006B">
      <w:pPr>
        <w:widowControl w:val="0"/>
        <w:spacing w:before="811.292724609375" w:line="240" w:lineRule="auto"/>
        <w:ind w:left="2212.07984924316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Topología árbol (anexo A) </w:t>
      </w:r>
    </w:p>
    <w:p w:rsidR="00000000" w:rsidDel="00000000" w:rsidP="00000000" w:rsidRDefault="00000000" w:rsidRPr="00000000" w14:paraId="0000006C">
      <w:pPr>
        <w:widowControl w:val="0"/>
        <w:spacing w:before="919.91943359375" w:line="240" w:lineRule="auto"/>
        <w:ind w:left="1680.479965209961"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y justificaciones  </w:t>
      </w:r>
    </w:p>
    <w:p w:rsidR="00000000" w:rsidDel="00000000" w:rsidP="00000000" w:rsidRDefault="00000000" w:rsidRPr="00000000" w14:paraId="0000006D">
      <w:pPr>
        <w:widowControl w:val="0"/>
        <w:spacing w:before="600.718994140625" w:line="245.29080390930176" w:lineRule="auto"/>
        <w:ind w:left="2028.7200927734375" w:right="1214.7991943359375" w:firstLine="9.359893798828125"/>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topología árbol los nodos están colocados en forma de árbol. Desde  una visión topológica, es parecida a una serie de redes en estrella  interconectadas salvo en que no tiene un concentrador central. En  cambio, tiene un nodo de enlace troncal, generalmente ocupado por un  hub o switch, desde el que se ramifican los demás nodos. Es una variación  de la red en bus, el fallo de un nodo no implica una interrupción en las  comunicaciones. Se comparte el mismo canal de comunicaciones. </w:t>
      </w:r>
    </w:p>
    <w:p w:rsidR="00000000" w:rsidDel="00000000" w:rsidP="00000000" w:rsidRDefault="00000000" w:rsidRPr="00000000" w14:paraId="0000006E">
      <w:pPr>
        <w:widowControl w:val="0"/>
        <w:spacing w:before="302.6287841796875" w:line="245.23524284362793" w:lineRule="auto"/>
        <w:ind w:left="2036.3998413085938" w:right="1205.3192138671875" w:firstLine="1.67999267578125"/>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Una topología árbol nos permite abarcar toda el área de trabajo. - Contaremos con una gran facilidad a la hora de ampliar los equipos. - Nos permite tener un control fácil y ágil para el mantenimiento de los  equipos.</w:t>
      </w:r>
    </w:p>
    <w:p w:rsidR="00000000" w:rsidDel="00000000" w:rsidP="00000000" w:rsidRDefault="00000000" w:rsidRPr="00000000" w14:paraId="0000006F">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0">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1">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2">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3">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4">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5">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6">
      <w:pPr>
        <w:widowControl w:val="0"/>
        <w:spacing w:line="243.9023780822754" w:lineRule="auto"/>
        <w:jc w:val="center"/>
        <w:rPr>
          <w:rFonts w:ascii="Georgia" w:cs="Georgia" w:eastAsia="Georgia" w:hAnsi="Georgia"/>
          <w:sz w:val="31.920000076293945"/>
          <w:szCs w:val="31.92000007629394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5 de 18</w:t>
      </w:r>
      <w:r w:rsidDel="00000000" w:rsidR="00000000" w:rsidRPr="00000000">
        <w:rPr>
          <w:rtl w:val="0"/>
        </w:rPr>
      </w:r>
    </w:p>
    <w:p w:rsidR="00000000" w:rsidDel="00000000" w:rsidP="00000000" w:rsidRDefault="00000000" w:rsidRPr="00000000" w14:paraId="00000077">
      <w:pPr>
        <w:widowControl w:val="0"/>
        <w:spacing w:before="302.6287841796875" w:line="245.23524284362793" w:lineRule="auto"/>
        <w:ind w:left="2036.3998413085938" w:right="1205.3192138671875" w:firstLine="1.67999267578125"/>
        <w:rPr>
          <w:rFonts w:ascii="Georgia" w:cs="Georgia" w:eastAsia="Georgia" w:hAnsi="Georgia"/>
          <w:sz w:val="31.920000076293945"/>
          <w:szCs w:val="31.920000076293945"/>
        </w:rPr>
      </w:pPr>
      <w:r w:rsidDel="00000000" w:rsidR="00000000" w:rsidRPr="00000000">
        <w:rPr>
          <w:rtl w:val="0"/>
        </w:rPr>
      </w:r>
    </w:p>
    <w:p w:rsidR="00000000" w:rsidDel="00000000" w:rsidP="00000000" w:rsidRDefault="00000000" w:rsidRPr="00000000" w14:paraId="00000078">
      <w:pPr>
        <w:widowControl w:val="0"/>
        <w:spacing w:before="302.6287841796875" w:line="245.23524284362793" w:lineRule="auto"/>
        <w:ind w:left="1275.5905511811022" w:right="1205.3192138671875" w:firstLine="0"/>
        <w:rPr>
          <w:rFonts w:ascii="Georgia" w:cs="Georgia" w:eastAsia="Georgia" w:hAnsi="Georgia"/>
          <w:sz w:val="31.920000076293945"/>
          <w:szCs w:val="31.920000076293945"/>
        </w:rPr>
      </w:pPr>
      <w:r w:rsidDel="00000000" w:rsidR="00000000" w:rsidRPr="00000000">
        <w:rPr>
          <w:rFonts w:ascii="Georgia" w:cs="Georgia" w:eastAsia="Georgia" w:hAnsi="Georgia"/>
          <w:b w:val="1"/>
          <w:sz w:val="31.920000076293945"/>
          <w:szCs w:val="31.920000076293945"/>
          <w:rtl w:val="0"/>
        </w:rPr>
        <w:t xml:space="preserve">1.4 Diagrama edificio central y anexos</w:t>
      </w:r>
      <w:r w:rsidDel="00000000" w:rsidR="00000000" w:rsidRPr="00000000">
        <w:rPr>
          <w:rFonts w:ascii="Georgia" w:cs="Georgia" w:eastAsia="Georgia" w:hAnsi="Georgia"/>
          <w:sz w:val="31.920000076293945"/>
          <w:szCs w:val="31.920000076293945"/>
          <w:rtl w:val="0"/>
        </w:rPr>
        <w:t xml:space="preserve"> </w:t>
      </w:r>
    </w:p>
    <w:p w:rsidR="00000000" w:rsidDel="00000000" w:rsidP="00000000" w:rsidRDefault="00000000" w:rsidRPr="00000000" w14:paraId="00000079">
      <w:pPr>
        <w:widowControl w:val="0"/>
        <w:spacing w:before="302.6287841796875" w:line="245.23524284362793" w:lineRule="auto"/>
        <w:ind w:left="1417.3228346456694" w:right="1205.3192138671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Planos (Anexo B) </w:t>
      </w:r>
    </w:p>
    <w:p w:rsidR="00000000" w:rsidDel="00000000" w:rsidP="00000000" w:rsidRDefault="00000000" w:rsidRPr="00000000" w14:paraId="0000007A">
      <w:pPr>
        <w:widowControl w:val="0"/>
        <w:spacing w:before="307.91870117187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R1: </w:t>
      </w:r>
    </w:p>
    <w:p w:rsidR="00000000" w:rsidDel="00000000" w:rsidP="00000000" w:rsidRDefault="00000000" w:rsidRPr="00000000" w14:paraId="0000007B">
      <w:pPr>
        <w:widowControl w:val="0"/>
        <w:spacing w:before="15.12084960937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-Modem Cisco Spa122 Small Business </w:t>
      </w:r>
    </w:p>
    <w:p w:rsidR="00000000" w:rsidDel="00000000" w:rsidP="00000000" w:rsidRDefault="00000000" w:rsidRPr="00000000" w14:paraId="0000007C">
      <w:pPr>
        <w:widowControl w:val="0"/>
        <w:spacing w:before="15.11840820312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-Router Cisco 4321 </w:t>
      </w:r>
    </w:p>
    <w:p w:rsidR="00000000" w:rsidDel="00000000" w:rsidP="00000000" w:rsidRDefault="00000000" w:rsidRPr="00000000" w14:paraId="0000007D">
      <w:pPr>
        <w:widowControl w:val="0"/>
        <w:spacing w:before="12.719726562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-Pachera 24 bocas </w:t>
      </w:r>
      <w:r w:rsidDel="00000000" w:rsidR="00000000" w:rsidRPr="00000000">
        <w:rPr>
          <w:rFonts w:ascii="Georgia" w:cs="Georgia" w:eastAsia="Georgia" w:hAnsi="Georgia"/>
          <w:sz w:val="24"/>
          <w:szCs w:val="24"/>
          <w:rtl w:val="0"/>
        </w:rPr>
        <w:t xml:space="preserve">cat5</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E">
      <w:pPr>
        <w:widowControl w:val="0"/>
        <w:spacing w:before="15.120239257812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-Switch Cisco SF300-24 Small Business </w:t>
      </w:r>
    </w:p>
    <w:p w:rsidR="00000000" w:rsidDel="00000000" w:rsidP="00000000" w:rsidRDefault="00000000" w:rsidRPr="00000000" w14:paraId="0000007F">
      <w:pPr>
        <w:widowControl w:val="0"/>
        <w:spacing w:before="307.91992187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R2 y R3: </w:t>
      </w:r>
    </w:p>
    <w:p w:rsidR="00000000" w:rsidDel="00000000" w:rsidP="00000000" w:rsidRDefault="00000000" w:rsidRPr="00000000" w14:paraId="00000080">
      <w:pPr>
        <w:widowControl w:val="0"/>
        <w:spacing w:before="15.120239257812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Pachera 24 bocas cat5 </w:t>
      </w:r>
    </w:p>
    <w:p w:rsidR="00000000" w:rsidDel="00000000" w:rsidP="00000000" w:rsidRDefault="00000000" w:rsidRPr="00000000" w14:paraId="00000081">
      <w:pPr>
        <w:widowControl w:val="0"/>
        <w:spacing w:before="12.7197265625" w:line="240" w:lineRule="auto"/>
        <w:ind w:left="1417.3228346456694"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Switch Cisco SF300-24 Small Business </w:t>
      </w:r>
    </w:p>
    <w:p w:rsidR="00000000" w:rsidDel="00000000" w:rsidP="00000000" w:rsidRDefault="00000000" w:rsidRPr="00000000" w14:paraId="00000082">
      <w:pPr>
        <w:widowControl w:val="0"/>
        <w:spacing w:before="428.3197021484375" w:line="240" w:lineRule="auto"/>
        <w:ind w:left="1417.3228346456694" w:firstLine="0"/>
        <w:rPr>
          <w:rFonts w:ascii="Georgia" w:cs="Georgia" w:eastAsia="Georgia" w:hAnsi="Georgi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Georgia" w:cs="Georgia" w:eastAsia="Georgia" w:hAnsi="Georgia"/>
          <w:sz w:val="24"/>
          <w:szCs w:val="24"/>
          <w:rtl w:val="0"/>
        </w:rPr>
        <w:t xml:space="preserve">Descripción y normalización del cableado e instalaciones </w:t>
      </w:r>
    </w:p>
    <w:p w:rsidR="00000000" w:rsidDel="00000000" w:rsidP="00000000" w:rsidRDefault="00000000" w:rsidRPr="00000000" w14:paraId="00000083">
      <w:pPr>
        <w:widowControl w:val="0"/>
        <w:spacing w:before="603.1201171875" w:line="245.9022617340088" w:lineRule="auto"/>
        <w:ind w:left="1417.3228346456694" w:right="1179.11987304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Norma TIA 568A y TIA 568B para la normalización de los cables UTP  de Ethernet. </w:t>
      </w:r>
    </w:p>
    <w:p w:rsidR="00000000" w:rsidDel="00000000" w:rsidP="00000000" w:rsidRDefault="00000000" w:rsidRPr="00000000" w14:paraId="00000084">
      <w:pPr>
        <w:widowControl w:val="0"/>
        <w:spacing w:before="302.017822265625" w:line="244.90196228027344" w:lineRule="auto"/>
        <w:ind w:left="1417.3228346456694" w:right="1312.72094726562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Norma ANSI/TIA/EIA-569 nos guiaremos para realizar la correcta  instalación de las canaletas y tubos (PVC Y CONDUIT FLEXIBLE) y para  hacer el tendido del cableado UTP. </w:t>
      </w:r>
    </w:p>
    <w:p w:rsidR="00000000" w:rsidDel="00000000" w:rsidP="00000000" w:rsidRDefault="00000000" w:rsidRPr="00000000" w14:paraId="00000085">
      <w:pPr>
        <w:widowControl w:val="0"/>
        <w:spacing w:before="303.017578125" w:line="245.90168952941895" w:lineRule="auto"/>
        <w:ind w:left="1417.3228346456694" w:right="1730.679321289062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Norma ANSI/TIA/EIA-606 administramos la etiquetación de los cables UTP y de Fibra Óptica. </w:t>
      </w:r>
    </w:p>
    <w:p w:rsidR="00000000" w:rsidDel="00000000" w:rsidP="00000000" w:rsidRDefault="00000000" w:rsidRPr="00000000" w14:paraId="00000086">
      <w:pPr>
        <w:widowControl w:val="0"/>
        <w:spacing w:before="302.618408203125" w:line="245.90163230895996" w:lineRule="auto"/>
        <w:ind w:left="1417.3228346456694" w:right="1599.15893554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Norma ANSI/TIA/EIA-607 Requerimientos para instalaciones de  sistemas de puesta a tierra de Telecomunicaciones en Edificios  Comerciales. </w:t>
      </w:r>
    </w:p>
    <w:p w:rsidR="00000000" w:rsidDel="00000000" w:rsidP="00000000" w:rsidRDefault="00000000" w:rsidRPr="00000000" w14:paraId="00000087">
      <w:pPr>
        <w:widowControl w:val="0"/>
        <w:spacing w:before="6.81793212890625" w:line="245.90177536010742" w:lineRule="auto"/>
        <w:ind w:left="1417.3228346456694" w:right="1647.99926757812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Trata el diseño y los componentes requeridos para proveer protección  eléctrica y terminación de las </w:t>
      </w:r>
    </w:p>
    <w:p w:rsidR="00000000" w:rsidDel="00000000" w:rsidP="00000000" w:rsidRDefault="00000000" w:rsidRPr="00000000" w14:paraId="00000088">
      <w:pPr>
        <w:widowControl w:val="0"/>
        <w:spacing w:before="6.8182373046875" w:line="245.901517868042" w:lineRule="auto"/>
        <w:ind w:left="1417.3228346456694" w:right="1318.001098632812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telecomunicaciones a través del uso de una configuración apropiada y un  sistema</w:t>
      </w:r>
    </w:p>
    <w:p w:rsidR="00000000" w:rsidDel="00000000" w:rsidP="00000000" w:rsidRDefault="00000000" w:rsidRPr="00000000" w14:paraId="00000089">
      <w:pPr>
        <w:widowControl w:val="0"/>
        <w:spacing w:before="6.8182373046875" w:line="245.901517868042" w:lineRule="auto"/>
        <w:ind w:left="1417.3228346456694" w:right="1318.001098632812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widowControl w:val="0"/>
        <w:spacing w:before="6.8182373046875" w:line="245.901517868042" w:lineRule="auto"/>
        <w:ind w:left="1417.3228346456694" w:right="1318.0010986328125"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widowControl w:val="0"/>
        <w:spacing w:before="29.27978515625" w:line="199.92000102996826" w:lineRule="auto"/>
        <w:ind w:left="1417.3228346456694"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C">
      <w:pPr>
        <w:widowControl w:val="0"/>
        <w:spacing w:before="29.27978515625" w:line="199.92000102996826" w:lineRule="auto"/>
        <w:ind w:left="1417.3228346456694"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D">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8E">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8F">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0">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1">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2">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3">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4">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5">
      <w:pPr>
        <w:widowControl w:val="0"/>
        <w:spacing w:line="243.9023780822754" w:lineRule="auto"/>
        <w:jc w:val="center"/>
        <w:rPr>
          <w:rFonts w:ascii="Georgia" w:cs="Georgia" w:eastAsia="Georgia" w:hAnsi="Georgia"/>
          <w:sz w:val="36"/>
          <w:szCs w:val="36"/>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6 de 18 </w:t>
      </w:r>
      <w:r w:rsidDel="00000000" w:rsidR="00000000" w:rsidRPr="00000000">
        <w:rPr>
          <w:rtl w:val="0"/>
        </w:rPr>
      </w:r>
    </w:p>
    <w:p w:rsidR="00000000" w:rsidDel="00000000" w:rsidP="00000000" w:rsidRDefault="00000000" w:rsidRPr="00000000" w14:paraId="00000096">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32.079999923706055"/>
          <w:szCs w:val="32.079999923706055"/>
          <w:rtl w:val="0"/>
        </w:rPr>
        <w:t xml:space="preserve">2 Segunda Entreg</w:t>
      </w:r>
      <w:r w:rsidDel="00000000" w:rsidR="00000000" w:rsidRPr="00000000">
        <w:rPr>
          <w:rFonts w:ascii="Georgia" w:cs="Georgia" w:eastAsia="Georgia" w:hAnsi="Georgia"/>
          <w:b w:val="1"/>
          <w:sz w:val="28.079999923706055"/>
          <w:szCs w:val="28.079999923706055"/>
          <w:rtl w:val="0"/>
        </w:rPr>
        <w:t xml:space="preserve">a</w:t>
      </w:r>
    </w:p>
    <w:p w:rsidR="00000000" w:rsidDel="00000000" w:rsidP="00000000" w:rsidRDefault="00000000" w:rsidRPr="00000000" w14:paraId="00000097">
      <w:pPr>
        <w:widowControl w:val="0"/>
        <w:spacing w:before="695.5029296875" w:line="240" w:lineRule="auto"/>
        <w:ind w:left="566.9291338582675" w:firstLine="0"/>
        <w:rPr>
          <w:rFonts w:ascii="Georgia" w:cs="Georgia" w:eastAsia="Georgia" w:hAnsi="Georgia"/>
          <w:b w:val="1"/>
          <w:sz w:val="32.079999923706055"/>
          <w:szCs w:val="32.079999923706055"/>
        </w:rPr>
      </w:pPr>
      <w:r w:rsidDel="00000000" w:rsidR="00000000" w:rsidRPr="00000000">
        <w:rPr>
          <w:rFonts w:ascii="Georgia" w:cs="Georgia" w:eastAsia="Georgia" w:hAnsi="Georgia"/>
          <w:b w:val="1"/>
          <w:sz w:val="32.079999923706055"/>
          <w:szCs w:val="32.079999923706055"/>
          <w:rtl w:val="0"/>
        </w:rPr>
        <w:t xml:space="preserve">2.1 Conexión WAN</w:t>
      </w:r>
    </w:p>
    <w:p w:rsidR="00000000" w:rsidDel="00000000" w:rsidP="00000000" w:rsidRDefault="00000000" w:rsidRPr="00000000" w14:paraId="00000098">
      <w:pPr>
        <w:widowControl w:val="0"/>
        <w:spacing w:before="695.5029296875" w:line="240" w:lineRule="auto"/>
        <w:ind w:left="141.73228346456688"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 Incrementa la productividad y eficiencia de tu empresa con el mejor y más confiable acceso a Internet.</w:t>
      </w:r>
    </w:p>
    <w:p w:rsidR="00000000" w:rsidDel="00000000" w:rsidP="00000000" w:rsidRDefault="00000000" w:rsidRPr="00000000" w14:paraId="00000099">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Es un servicio orientado a medianas y grandes empresas, que buscan un acceso a Internet simétrico de alta calidad, confiabilidad, disponibilidad y flexibilidad para su uso corporativo.</w:t>
      </w:r>
    </w:p>
    <w:p w:rsidR="00000000" w:rsidDel="00000000" w:rsidP="00000000" w:rsidRDefault="00000000" w:rsidRPr="00000000" w14:paraId="0000009A">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Se implementa en la red MPLS (Multiprotocol Label Switching) de última generación de Antel.</w:t>
      </w:r>
    </w:p>
    <w:p w:rsidR="00000000" w:rsidDel="00000000" w:rsidP="00000000" w:rsidRDefault="00000000" w:rsidRPr="00000000" w14:paraId="0000009B">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Características:</w:t>
      </w:r>
    </w:p>
    <w:p w:rsidR="00000000" w:rsidDel="00000000" w:rsidP="00000000" w:rsidRDefault="00000000" w:rsidRPr="00000000" w14:paraId="0000009C">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Incluye hasta 29 IPs públicas fijas (prefijo /27).</w:t>
      </w:r>
    </w:p>
    <w:p w:rsidR="00000000" w:rsidDel="00000000" w:rsidP="00000000" w:rsidRDefault="00000000" w:rsidRPr="00000000" w14:paraId="0000009D">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Permite la conexión permanente de su empresa a Internet mediante una conexión ruteada.</w:t>
      </w:r>
    </w:p>
    <w:p w:rsidR="00000000" w:rsidDel="00000000" w:rsidP="00000000" w:rsidRDefault="00000000" w:rsidRPr="00000000" w14:paraId="0000009E">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Servicio flexible y escalable.</w:t>
      </w:r>
    </w:p>
    <w:p w:rsidR="00000000" w:rsidDel="00000000" w:rsidP="00000000" w:rsidRDefault="00000000" w:rsidRPr="00000000" w14:paraId="0000009F">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Antel instala y administra un router en su empresa. Se  entrega el servicio en una interfaz de red Ethernet RJ45.</w:t>
      </w:r>
    </w:p>
    <w:p w:rsidR="00000000" w:rsidDel="00000000" w:rsidP="00000000" w:rsidRDefault="00000000" w:rsidRPr="00000000" w14:paraId="000000A0">
      <w:pPr>
        <w:widowControl w:val="0"/>
        <w:spacing w:before="695.5029296875" w:line="240" w:lineRule="auto"/>
        <w:ind w:left="0" w:firstLine="0"/>
        <w:rPr>
          <w:rFonts w:ascii="Georgia" w:cs="Georgia" w:eastAsia="Georgia" w:hAnsi="Georgia"/>
          <w:b w:val="1"/>
          <w:sz w:val="32.079999923706055"/>
          <w:szCs w:val="32.079999923706055"/>
        </w:rPr>
      </w:pPr>
      <w:r w:rsidDel="00000000" w:rsidR="00000000" w:rsidRPr="00000000">
        <w:rPr>
          <w:rFonts w:ascii="Georgia" w:cs="Georgia" w:eastAsia="Georgia" w:hAnsi="Georgia"/>
          <w:b w:val="1"/>
          <w:sz w:val="24.079999923706055"/>
          <w:szCs w:val="24.079999923706055"/>
          <w:rtl w:val="0"/>
        </w:rPr>
        <w:t xml:space="preserve"> </w:t>
      </w:r>
      <w:r w:rsidDel="00000000" w:rsidR="00000000" w:rsidRPr="00000000">
        <w:rPr>
          <w:rFonts w:ascii="Georgia" w:cs="Georgia" w:eastAsia="Georgia" w:hAnsi="Georgia"/>
          <w:b w:val="1"/>
          <w:sz w:val="32.079999923706055"/>
          <w:szCs w:val="32.079999923706055"/>
          <w:rtl w:val="0"/>
        </w:rPr>
        <w:t xml:space="preserve">Gestión</w:t>
      </w:r>
    </w:p>
    <w:p w:rsidR="00000000" w:rsidDel="00000000" w:rsidP="00000000" w:rsidRDefault="00000000" w:rsidRPr="00000000" w14:paraId="000000A1">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Antel realiza la operación, mantenimiento y supervisión del servicio utilizando su plataforma de gestión centralizada, en régimen de 24x7.</w:t>
      </w:r>
    </w:p>
    <w:p w:rsidR="00000000" w:rsidDel="00000000" w:rsidP="00000000" w:rsidRDefault="00000000" w:rsidRPr="00000000" w14:paraId="000000A2">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A3">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A4">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A5">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A6">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A7">
      <w:pPr>
        <w:widowControl w:val="0"/>
        <w:spacing w:line="243.9023780822754" w:lineRule="auto"/>
        <w:jc w:val="center"/>
        <w:rPr>
          <w:rFonts w:ascii="Georgia" w:cs="Georgia" w:eastAsia="Georgia" w:hAnsi="Georgia"/>
          <w:b w:val="1"/>
          <w:sz w:val="32.079999923706055"/>
          <w:szCs w:val="32.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7 de 18 </w:t>
      </w:r>
      <w:r w:rsidDel="00000000" w:rsidR="00000000" w:rsidRPr="00000000">
        <w:rPr>
          <w:rtl w:val="0"/>
        </w:rPr>
      </w:r>
    </w:p>
    <w:p w:rsidR="00000000" w:rsidDel="00000000" w:rsidP="00000000" w:rsidRDefault="00000000" w:rsidRPr="00000000" w14:paraId="000000A8">
      <w:pPr>
        <w:widowControl w:val="0"/>
        <w:spacing w:before="695.5029296875" w:line="240" w:lineRule="auto"/>
        <w:ind w:left="0" w:firstLine="0"/>
        <w:rPr>
          <w:rFonts w:ascii="Georgia" w:cs="Georgia" w:eastAsia="Georgia" w:hAnsi="Georgia"/>
          <w:b w:val="1"/>
          <w:sz w:val="32.079999923706055"/>
          <w:szCs w:val="32.079999923706055"/>
        </w:rPr>
      </w:pPr>
      <w:r w:rsidDel="00000000" w:rsidR="00000000" w:rsidRPr="00000000">
        <w:rPr>
          <w:rFonts w:ascii="Georgia" w:cs="Georgia" w:eastAsia="Georgia" w:hAnsi="Georgia"/>
          <w:b w:val="1"/>
          <w:sz w:val="32.079999923706055"/>
          <w:szCs w:val="32.079999923706055"/>
          <w:rtl w:val="0"/>
        </w:rPr>
        <w:t xml:space="preserve">Beneficios para su empresa</w:t>
      </w:r>
    </w:p>
    <w:p w:rsidR="00000000" w:rsidDel="00000000" w:rsidP="00000000" w:rsidRDefault="00000000" w:rsidRPr="00000000" w14:paraId="000000A9">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Amplia gama de velocidades desde 2 Mbps hasta 100 Mbps.</w:t>
      </w:r>
    </w:p>
    <w:p w:rsidR="00000000" w:rsidDel="00000000" w:rsidP="00000000" w:rsidRDefault="00000000" w:rsidRPr="00000000" w14:paraId="000000AA">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Flexibilidad para adaptarse a las necesidades futuras.</w:t>
      </w:r>
    </w:p>
    <w:p w:rsidR="00000000" w:rsidDel="00000000" w:rsidP="00000000" w:rsidRDefault="00000000" w:rsidRPr="00000000" w14:paraId="000000AB">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Brinda alta disponibilidad y confiabilidad.</w:t>
      </w:r>
    </w:p>
    <w:p w:rsidR="00000000" w:rsidDel="00000000" w:rsidP="00000000" w:rsidRDefault="00000000" w:rsidRPr="00000000" w14:paraId="000000AC">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Tráfico simétrico.</w:t>
      </w:r>
    </w:p>
    <w:p w:rsidR="00000000" w:rsidDel="00000000" w:rsidP="00000000" w:rsidRDefault="00000000" w:rsidRPr="00000000" w14:paraId="000000AD">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Posibilidad  de contratar el servicio con redundancia.</w:t>
      </w:r>
    </w:p>
    <w:p w:rsidR="00000000" w:rsidDel="00000000" w:rsidP="00000000" w:rsidRDefault="00000000" w:rsidRPr="00000000" w14:paraId="000000AE">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Monitoreo de tráfico a través del Portal de Gestión de Servicios para Empresas de Antel.</w:t>
      </w:r>
    </w:p>
    <w:p w:rsidR="00000000" w:rsidDel="00000000" w:rsidP="00000000" w:rsidRDefault="00000000" w:rsidRPr="00000000" w14:paraId="000000AF">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Todos los equipos son instalados y administrados por el Centro de Operación y Mantenimiento de Antel, el cual opera en régimen de 24x7.</w:t>
      </w:r>
    </w:p>
    <w:p w:rsidR="00000000" w:rsidDel="00000000" w:rsidP="00000000" w:rsidRDefault="00000000" w:rsidRPr="00000000" w14:paraId="000000B0">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Los anillos de fibra óptica nacionales e internacionales, tanto terrestres como submarinos, son redundantes y utilizan tecnologías de última generación.</w:t>
      </w:r>
    </w:p>
    <w:p w:rsidR="00000000" w:rsidDel="00000000" w:rsidP="00000000" w:rsidRDefault="00000000" w:rsidRPr="00000000" w14:paraId="000000B1">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Servicio sujeto a factibilidad técnica.</w:t>
      </w:r>
    </w:p>
    <w:p w:rsidR="00000000" w:rsidDel="00000000" w:rsidP="00000000" w:rsidRDefault="00000000" w:rsidRPr="00000000" w14:paraId="000000B2">
      <w:pPr>
        <w:widowControl w:val="0"/>
        <w:spacing w:before="695.5029296875" w:line="240" w:lineRule="auto"/>
        <w:ind w:left="0" w:firstLine="0"/>
        <w:rPr>
          <w:rFonts w:ascii="Georgia" w:cs="Georgia" w:eastAsia="Georgia" w:hAnsi="Georgia"/>
          <w:sz w:val="24.079999923706055"/>
          <w:szCs w:val="24.079999923706055"/>
        </w:rPr>
      </w:pPr>
      <w:r w:rsidDel="00000000" w:rsidR="00000000" w:rsidRPr="00000000">
        <w:rPr>
          <w:rFonts w:ascii="Georgia" w:cs="Georgia" w:eastAsia="Georgia" w:hAnsi="Georgia"/>
          <w:sz w:val="24.079999923706055"/>
          <w:szCs w:val="24.079999923706055"/>
          <w:rtl w:val="0"/>
        </w:rPr>
        <w:t xml:space="preserve">Si necesitás concurrir a un local comercial para realizar trámites presenciales, tenés la posibilidad de reservar horario y local desde cualquier lugar y ganar tiempo a través de la</w:t>
      </w:r>
    </w:p>
    <w:p w:rsidR="00000000" w:rsidDel="00000000" w:rsidP="00000000" w:rsidRDefault="00000000" w:rsidRPr="00000000" w14:paraId="000000B3">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4">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5">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8 de 18</w:t>
      </w:r>
      <w:r w:rsidDel="00000000" w:rsidR="00000000" w:rsidRPr="00000000">
        <w:rPr>
          <w:rtl w:val="0"/>
        </w:rPr>
      </w:r>
    </w:p>
    <w:p w:rsidR="00000000" w:rsidDel="00000000" w:rsidP="00000000" w:rsidRDefault="00000000" w:rsidRPr="00000000" w14:paraId="000000B6">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2.2</w:t>
      </w:r>
    </w:p>
    <w:p w:rsidR="00000000" w:rsidDel="00000000" w:rsidP="00000000" w:rsidRDefault="00000000" w:rsidRPr="00000000" w14:paraId="000000B7">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251107</wp:posOffset>
            </wp:positionV>
            <wp:extent cx="4551568" cy="2934657"/>
            <wp:effectExtent b="0" l="0" r="0" t="0"/>
            <wp:wrapSquare wrapText="bothSides" distB="114300" distT="114300" distL="114300" distR="114300"/>
            <wp:docPr id="11"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4551568" cy="2934657"/>
                    </a:xfrm>
                    <a:prstGeom prst="rect"/>
                    <a:ln/>
                  </pic:spPr>
                </pic:pic>
              </a:graphicData>
            </a:graphic>
          </wp:anchor>
        </w:drawing>
      </w:r>
    </w:p>
    <w:p w:rsidR="00000000" w:rsidDel="00000000" w:rsidP="00000000" w:rsidRDefault="00000000" w:rsidRPr="00000000" w14:paraId="000000B8">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9">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A">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B">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604377</wp:posOffset>
            </wp:positionV>
            <wp:extent cx="4914260" cy="301512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914260" cy="3015123"/>
                    </a:xfrm>
                    <a:prstGeom prst="rect"/>
                    <a:ln/>
                  </pic:spPr>
                </pic:pic>
              </a:graphicData>
            </a:graphic>
          </wp:anchor>
        </w:drawing>
      </w:r>
    </w:p>
    <w:p w:rsidR="00000000" w:rsidDel="00000000" w:rsidP="00000000" w:rsidRDefault="00000000" w:rsidRPr="00000000" w14:paraId="000000BC">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D">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E">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F">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0">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1">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2">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3">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9 de 18</w:t>
      </w:r>
      <w:r w:rsidDel="00000000" w:rsidR="00000000" w:rsidRPr="00000000">
        <w:rPr>
          <w:rtl w:val="0"/>
        </w:rPr>
      </w:r>
    </w:p>
    <w:p w:rsidR="00000000" w:rsidDel="00000000" w:rsidP="00000000" w:rsidRDefault="00000000" w:rsidRPr="00000000" w14:paraId="000000C4">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10 de 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1501</wp:posOffset>
            </wp:positionH>
            <wp:positionV relativeFrom="paragraph">
              <wp:posOffset>5905500</wp:posOffset>
            </wp:positionV>
            <wp:extent cx="6480000" cy="3048000"/>
            <wp:effectExtent b="0" l="0" r="0" t="0"/>
            <wp:wrapSquare wrapText="bothSides" distB="114300" distT="114300" distL="114300" distR="114300"/>
            <wp:docPr id="9"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6480000" cy="3048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-80962</wp:posOffset>
            </wp:positionH>
            <wp:positionV relativeFrom="paragraph">
              <wp:posOffset>2989967</wp:posOffset>
            </wp:positionV>
            <wp:extent cx="6467475" cy="2676525"/>
            <wp:effectExtent b="0" l="0" r="0" t="0"/>
            <wp:wrapSquare wrapText="bothSides" distB="114300" distT="114300" distL="114300" distR="114300"/>
            <wp:docPr id="7"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6467475" cy="2676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6480000" cy="2641600"/>
            <wp:effectExtent b="0" l="0" r="0" t="0"/>
            <wp:wrapSquare wrapText="bothSides" distB="114300" distT="114300" distL="114300" distR="114300"/>
            <wp:docPr id="5"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480000" cy="2641600"/>
                    </a:xfrm>
                    <a:prstGeom prst="rect"/>
                    <a:ln/>
                  </pic:spPr>
                </pic:pic>
              </a:graphicData>
            </a:graphic>
          </wp:anchor>
        </w:drawing>
      </w:r>
    </w:p>
    <w:p w:rsidR="00000000" w:rsidDel="00000000" w:rsidP="00000000" w:rsidRDefault="00000000" w:rsidRPr="00000000" w14:paraId="000000C5">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11 de 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5724525</wp:posOffset>
            </wp:positionV>
            <wp:extent cx="6480000" cy="3340100"/>
            <wp:effectExtent b="0" l="0" r="0" t="0"/>
            <wp:wrapSquare wrapText="bothSides" distB="114300" distT="114300" distL="114300" distR="114300"/>
            <wp:docPr id="4"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6480000" cy="334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20551</wp:posOffset>
            </wp:positionH>
            <wp:positionV relativeFrom="paragraph">
              <wp:posOffset>114300</wp:posOffset>
            </wp:positionV>
            <wp:extent cx="6438900" cy="2571750"/>
            <wp:effectExtent b="0" l="0" r="0" t="0"/>
            <wp:wrapSquare wrapText="bothSides" distB="114300" distT="114300" distL="114300" distR="114300"/>
            <wp:docPr id="1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38900" cy="2571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2919836</wp:posOffset>
            </wp:positionV>
            <wp:extent cx="6480000" cy="2565400"/>
            <wp:effectExtent b="0" l="0" r="0" t="0"/>
            <wp:wrapSquare wrapText="bothSides" distB="114300" distT="114300" distL="114300" distR="114300"/>
            <wp:docPr id="1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480000" cy="2565400"/>
                    </a:xfrm>
                    <a:prstGeom prst="rect"/>
                    <a:ln/>
                  </pic:spPr>
                </pic:pic>
              </a:graphicData>
            </a:graphic>
          </wp:anchor>
        </w:drawing>
      </w:r>
    </w:p>
    <w:p w:rsidR="00000000" w:rsidDel="00000000" w:rsidP="00000000" w:rsidRDefault="00000000" w:rsidRPr="00000000" w14:paraId="000000C6">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12 de 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1501</wp:posOffset>
            </wp:positionH>
            <wp:positionV relativeFrom="paragraph">
              <wp:posOffset>114300</wp:posOffset>
            </wp:positionV>
            <wp:extent cx="6480000" cy="2260600"/>
            <wp:effectExtent b="0" l="0" r="0" t="0"/>
            <wp:wrapSquare wrapText="bothSides" distB="114300" distT="114300" distL="114300" distR="114300"/>
            <wp:docPr id="17"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6480000" cy="226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5143500</wp:posOffset>
            </wp:positionV>
            <wp:extent cx="6480000" cy="3365500"/>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480000" cy="336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1501</wp:posOffset>
            </wp:positionH>
            <wp:positionV relativeFrom="paragraph">
              <wp:posOffset>2613700</wp:posOffset>
            </wp:positionV>
            <wp:extent cx="6480000" cy="2298700"/>
            <wp:effectExtent b="0" l="0" r="0" t="0"/>
            <wp:wrapSquare wrapText="bothSides" distB="114300" distT="114300" distL="114300" distR="114300"/>
            <wp:docPr id="6"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6480000" cy="2298700"/>
                    </a:xfrm>
                    <a:prstGeom prst="rect"/>
                    <a:ln/>
                  </pic:spPr>
                </pic:pic>
              </a:graphicData>
            </a:graphic>
          </wp:anchor>
        </w:drawing>
      </w:r>
    </w:p>
    <w:p w:rsidR="00000000" w:rsidDel="00000000" w:rsidP="00000000" w:rsidRDefault="00000000" w:rsidRPr="00000000" w14:paraId="000000C7">
      <w:pPr>
        <w:widowControl w:val="0"/>
        <w:spacing w:before="695.5029296875" w:line="240" w:lineRule="auto"/>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2.3 Direccionamiento IP</w:t>
      </w:r>
      <w:r w:rsidDel="00000000" w:rsidR="00000000" w:rsidRPr="00000000">
        <w:drawing>
          <wp:anchor allowOverlap="1" behindDoc="0" distB="114300" distT="114300" distL="114300" distR="114300" hidden="0" layoutInCell="1" locked="0" relativeHeight="0" simplePos="0">
            <wp:simplePos x="0" y="0"/>
            <wp:positionH relativeFrom="column">
              <wp:posOffset>11026</wp:posOffset>
            </wp:positionH>
            <wp:positionV relativeFrom="paragraph">
              <wp:posOffset>2842860</wp:posOffset>
            </wp:positionV>
            <wp:extent cx="6457950" cy="2428875"/>
            <wp:effectExtent b="0" l="0" r="0" t="0"/>
            <wp:wrapSquare wrapText="bothSides" distB="114300" distT="114300" distL="114300" distR="114300"/>
            <wp:docPr id="18"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6457950" cy="2428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1501</wp:posOffset>
            </wp:positionH>
            <wp:positionV relativeFrom="paragraph">
              <wp:posOffset>5396443</wp:posOffset>
            </wp:positionV>
            <wp:extent cx="6480000" cy="2413000"/>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480000" cy="2413000"/>
                    </a:xfrm>
                    <a:prstGeom prst="rect"/>
                    <a:ln/>
                  </pic:spPr>
                </pic:pic>
              </a:graphicData>
            </a:graphic>
          </wp:anchor>
        </w:drawing>
      </w:r>
    </w:p>
    <w:p w:rsidR="00000000" w:rsidDel="00000000" w:rsidP="00000000" w:rsidRDefault="00000000" w:rsidRPr="00000000" w14:paraId="000000C8">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13 de 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157336</wp:posOffset>
            </wp:positionH>
            <wp:positionV relativeFrom="paragraph">
              <wp:posOffset>168876</wp:posOffset>
            </wp:positionV>
            <wp:extent cx="6319664" cy="2295525"/>
            <wp:effectExtent b="0" l="0" r="0" t="0"/>
            <wp:wrapSquare wrapText="bothSides" distB="114300" distT="114300" distL="114300" distR="114300"/>
            <wp:docPr id="16"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6319664" cy="2295525"/>
                    </a:xfrm>
                    <a:prstGeom prst="rect"/>
                    <a:ln/>
                  </pic:spPr>
                </pic:pic>
              </a:graphicData>
            </a:graphic>
          </wp:anchor>
        </w:drawing>
      </w:r>
    </w:p>
    <w:p w:rsidR="00000000" w:rsidDel="00000000" w:rsidP="00000000" w:rsidRDefault="00000000" w:rsidRPr="00000000" w14:paraId="000000C9">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501562</wp:posOffset>
            </wp:positionH>
            <wp:positionV relativeFrom="paragraph">
              <wp:posOffset>114300</wp:posOffset>
            </wp:positionV>
            <wp:extent cx="5476875" cy="2266950"/>
            <wp:effectExtent b="0" l="0" r="0" t="0"/>
            <wp:wrapSquare wrapText="bothSides" distB="114300" distT="114300" distL="114300" distR="114300"/>
            <wp:docPr id="22" name="image22.jpg"/>
            <a:graphic>
              <a:graphicData uri="http://schemas.openxmlformats.org/drawingml/2006/picture">
                <pic:pic>
                  <pic:nvPicPr>
                    <pic:cNvPr id="0" name="image22.jpg"/>
                    <pic:cNvPicPr preferRelativeResize="0"/>
                  </pic:nvPicPr>
                  <pic:blipFill>
                    <a:blip r:embed="rId21"/>
                    <a:srcRect b="0" l="0" r="0" t="0"/>
                    <a:stretch>
                      <a:fillRect/>
                    </a:stretch>
                  </pic:blipFill>
                  <pic:spPr>
                    <a:xfrm>
                      <a:off x="0" y="0"/>
                      <a:ext cx="5476875" cy="2266950"/>
                    </a:xfrm>
                    <a:prstGeom prst="rect"/>
                    <a:ln/>
                  </pic:spPr>
                </pic:pic>
              </a:graphicData>
            </a:graphic>
          </wp:anchor>
        </w:drawing>
      </w:r>
    </w:p>
    <w:p w:rsidR="00000000" w:rsidDel="00000000" w:rsidP="00000000" w:rsidRDefault="00000000" w:rsidRPr="00000000" w14:paraId="000000CA">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B">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C">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D">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CE">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150779</wp:posOffset>
            </wp:positionV>
            <wp:extent cx="5915025" cy="2847975"/>
            <wp:effectExtent b="0" l="0" r="0" t="0"/>
            <wp:wrapSquare wrapText="bothSides" distB="114300" distT="114300" distL="114300" distR="114300"/>
            <wp:docPr id="12"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915025" cy="2847975"/>
                    </a:xfrm>
                    <a:prstGeom prst="rect"/>
                    <a:ln/>
                  </pic:spPr>
                </pic:pic>
              </a:graphicData>
            </a:graphic>
          </wp:anchor>
        </w:drawing>
      </w:r>
    </w:p>
    <w:p w:rsidR="00000000" w:rsidDel="00000000" w:rsidP="00000000" w:rsidRDefault="00000000" w:rsidRPr="00000000" w14:paraId="000000CF">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0">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1">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2">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3">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4">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5">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6">
      <w:pPr>
        <w:widowControl w:val="0"/>
        <w:spacing w:line="243.9023780822754" w:lineRule="auto"/>
        <w:jc w:val="center"/>
        <w:rPr>
          <w:rFonts w:ascii="Georgia" w:cs="Georgia" w:eastAsia="Georgia" w:hAnsi="Georgia"/>
          <w:b w:val="1"/>
          <w:sz w:val="28.079999923706055"/>
          <w:szCs w:val="28.079999923706055"/>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14 de 18 </w:t>
      </w:r>
      <w:r w:rsidDel="00000000" w:rsidR="00000000" w:rsidRPr="00000000">
        <w:rPr>
          <w:rtl w:val="0"/>
        </w:rPr>
      </w:r>
    </w:p>
    <w:p w:rsidR="00000000" w:rsidDel="00000000" w:rsidP="00000000" w:rsidRDefault="00000000" w:rsidRPr="00000000" w14:paraId="000000D7">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8">
      <w:pPr>
        <w:widowControl w:val="0"/>
        <w:spacing w:before="695.5029296875" w:line="240" w:lineRule="auto"/>
        <w:ind w:left="0"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D9">
      <w:pPr>
        <w:widowControl w:val="0"/>
        <w:spacing w:before="695.5029296875" w:line="240" w:lineRule="auto"/>
        <w:ind w:left="566.9291338582675" w:firstLine="0"/>
        <w:rPr>
          <w:rFonts w:ascii="Georgia" w:cs="Georgia" w:eastAsia="Georgia" w:hAnsi="Georgia"/>
          <w:b w:val="1"/>
          <w:sz w:val="28.079999923706055"/>
          <w:szCs w:val="28.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369639</wp:posOffset>
            </wp:positionV>
            <wp:extent cx="3495675" cy="3981450"/>
            <wp:effectExtent b="0" l="0" r="0" t="0"/>
            <wp:wrapSquare wrapText="bothSides" distB="114300" distT="114300" distL="114300" distR="114300"/>
            <wp:docPr id="23"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3495675" cy="3981450"/>
                    </a:xfrm>
                    <a:prstGeom prst="rect"/>
                    <a:ln/>
                  </pic:spPr>
                </pic:pic>
              </a:graphicData>
            </a:graphic>
          </wp:anchor>
        </w:drawing>
      </w:r>
    </w:p>
    <w:p w:rsidR="00000000" w:rsidDel="00000000" w:rsidP="00000000" w:rsidRDefault="00000000" w:rsidRPr="00000000" w14:paraId="000000DA">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DB">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DC">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DD">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DE">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DF">
      <w:pPr>
        <w:widowControl w:val="0"/>
        <w:spacing w:before="695.5029296875" w:line="240" w:lineRule="auto"/>
        <w:ind w:left="0"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E0">
      <w:pPr>
        <w:widowControl w:val="0"/>
        <w:spacing w:before="695.5029296875" w:line="240" w:lineRule="auto"/>
        <w:ind w:left="0" w:firstLine="0"/>
        <w:rPr>
          <w:rFonts w:ascii="Georgia" w:cs="Georgia" w:eastAsia="Georgia" w:hAnsi="Georgia"/>
          <w:b w:val="1"/>
          <w:sz w:val="32.079999923706055"/>
          <w:szCs w:val="32.079999923706055"/>
        </w:rPr>
      </w:pPr>
      <w:r w:rsidDel="00000000" w:rsidR="00000000" w:rsidRPr="00000000">
        <w:rPr>
          <w:rFonts w:ascii="Georgia" w:cs="Georgia" w:eastAsia="Georgia" w:hAnsi="Georgia"/>
          <w:b w:val="1"/>
          <w:sz w:val="32.079999923706055"/>
          <w:szCs w:val="32.079999923706055"/>
          <w:rtl w:val="0"/>
        </w:rPr>
        <w:t xml:space="preserve">2.4 Materiales de cableado, equipamiento y sus características</w:t>
      </w:r>
    </w:p>
    <w:p w:rsidR="00000000" w:rsidDel="00000000" w:rsidP="00000000" w:rsidRDefault="00000000" w:rsidRPr="00000000" w14:paraId="000000E1">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6256088" cy="1941227"/>
            <wp:effectExtent b="0" l="0" r="0" t="0"/>
            <wp:wrapSquare wrapText="bothSides" distB="114300" distT="114300" distL="114300" distR="114300"/>
            <wp:docPr id="15"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6256088" cy="1941227"/>
                    </a:xfrm>
                    <a:prstGeom prst="rect"/>
                    <a:ln/>
                  </pic:spPr>
                </pic:pic>
              </a:graphicData>
            </a:graphic>
          </wp:anchor>
        </w:drawing>
      </w:r>
    </w:p>
    <w:p w:rsidR="00000000" w:rsidDel="00000000" w:rsidP="00000000" w:rsidRDefault="00000000" w:rsidRPr="00000000" w14:paraId="000000E2">
      <w:pPr>
        <w:widowControl w:val="0"/>
        <w:spacing w:before="472.6806640625" w:line="199.9200010299682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3">
      <w:pPr>
        <w:widowControl w:val="0"/>
        <w:spacing w:before="695.5029296875" w:line="240" w:lineRule="auto"/>
        <w:ind w:left="4238.947372436523"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E4">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E5">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E6">
      <w:pPr>
        <w:widowControl w:val="0"/>
        <w:spacing w:line="243.9023780822754" w:lineRule="auto"/>
        <w:jc w:val="center"/>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E7">
      <w:pPr>
        <w:widowControl w:val="0"/>
        <w:spacing w:line="243.9023780822754" w:lineRule="auto"/>
        <w:jc w:val="center"/>
        <w:rPr>
          <w:rFonts w:ascii="Georgia" w:cs="Georgia" w:eastAsia="Georgia" w:hAnsi="Georgia"/>
          <w:b w:val="1"/>
          <w:sz w:val="28.079999923706055"/>
          <w:szCs w:val="28.079999923706055"/>
          <w:u w:val="single"/>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15 de 18 </w:t>
      </w:r>
      <w:r w:rsidDel="00000000" w:rsidR="00000000" w:rsidRPr="00000000">
        <w:rPr>
          <w:rtl w:val="0"/>
        </w:rPr>
      </w:r>
    </w:p>
    <w:p w:rsidR="00000000" w:rsidDel="00000000" w:rsidP="00000000" w:rsidRDefault="00000000" w:rsidRPr="00000000" w14:paraId="000000E8">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E9">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EA">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EB">
      <w:pPr>
        <w:widowControl w:val="0"/>
        <w:spacing w:line="205.84588050842285"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Anexos</w:t>
      </w:r>
    </w:p>
    <w:p w:rsidR="00000000" w:rsidDel="00000000" w:rsidP="00000000" w:rsidRDefault="00000000" w:rsidRPr="00000000" w14:paraId="000000EC">
      <w:pPr>
        <w:widowControl w:val="0"/>
        <w:spacing w:line="205.84588050842285"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Anexo A</w:t>
      </w:r>
    </w:p>
    <w:p w:rsidR="00000000" w:rsidDel="00000000" w:rsidP="00000000" w:rsidRDefault="00000000" w:rsidRPr="00000000" w14:paraId="000000ED">
      <w:pPr>
        <w:widowControl w:val="0"/>
        <w:spacing w:line="205.84588050842285" w:lineRule="auto"/>
        <w:rPr>
          <w:rFonts w:ascii="Georgia" w:cs="Georgia" w:eastAsia="Georgia" w:hAnsi="Georgia"/>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4828047" cy="3045112"/>
            <wp:effectExtent b="0" l="0" r="0" t="0"/>
            <wp:wrapSquare wrapText="bothSides" distB="114300" distT="114300" distL="114300" distR="114300"/>
            <wp:docPr id="2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828047" cy="3045112"/>
                    </a:xfrm>
                    <a:prstGeom prst="rect"/>
                    <a:ln/>
                  </pic:spPr>
                </pic:pic>
              </a:graphicData>
            </a:graphic>
          </wp:anchor>
        </w:drawing>
      </w:r>
    </w:p>
    <w:p w:rsidR="00000000" w:rsidDel="00000000" w:rsidP="00000000" w:rsidRDefault="00000000" w:rsidRPr="00000000" w14:paraId="000000EE">
      <w:pPr>
        <w:widowControl w:val="0"/>
        <w:spacing w:line="205.84588050842285"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EF">
      <w:pPr>
        <w:widowControl w:val="0"/>
        <w:spacing w:line="205.84588050842285"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0">
      <w:pPr>
        <w:widowControl w:val="0"/>
        <w:spacing w:line="205.84588050842285"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1">
      <w:pPr>
        <w:widowControl w:val="0"/>
        <w:spacing w:line="205.84588050842285"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2">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3">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4">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5">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6">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7">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8">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9">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A">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B">
      <w:pPr>
        <w:widowControl w:val="0"/>
        <w:spacing w:before="463.079833984375" w:line="199.92000102996826"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Anexo B</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586422</wp:posOffset>
            </wp:positionV>
            <wp:extent cx="4829175" cy="4081253"/>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829175" cy="4081253"/>
                    </a:xfrm>
                    <a:prstGeom prst="rect"/>
                    <a:ln/>
                  </pic:spPr>
                </pic:pic>
              </a:graphicData>
            </a:graphic>
          </wp:anchor>
        </w:drawing>
      </w:r>
    </w:p>
    <w:p w:rsidR="00000000" w:rsidDel="00000000" w:rsidP="00000000" w:rsidRDefault="00000000" w:rsidRPr="00000000" w14:paraId="000000FC">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D">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E">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F">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0">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1">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2">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3">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4">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5">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6">
      <w:pPr>
        <w:widowControl w:val="0"/>
        <w:spacing w:line="243.9023780822754" w:lineRule="auto"/>
        <w:jc w:val="center"/>
        <w:rPr>
          <w:rFonts w:ascii="Georgia" w:cs="Georgia" w:eastAsia="Georgia" w:hAnsi="Georgia"/>
          <w:sz w:val="36"/>
          <w:szCs w:val="36"/>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16 de 18</w:t>
      </w:r>
      <w:r w:rsidDel="00000000" w:rsidR="00000000" w:rsidRPr="00000000">
        <w:rPr>
          <w:rtl w:val="0"/>
        </w:rPr>
      </w:r>
    </w:p>
    <w:p w:rsidR="00000000" w:rsidDel="00000000" w:rsidP="00000000" w:rsidRDefault="00000000" w:rsidRPr="00000000" w14:paraId="00000107">
      <w:pPr>
        <w:widowControl w:val="0"/>
        <w:spacing w:line="205.8458805084228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8">
      <w:pPr>
        <w:widowControl w:val="0"/>
        <w:spacing w:line="205.84588050842285"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Glosario  </w:t>
      </w:r>
    </w:p>
    <w:p w:rsidR="00000000" w:rsidDel="00000000" w:rsidP="00000000" w:rsidRDefault="00000000" w:rsidRPr="00000000" w14:paraId="00000109">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A">
      <w:pPr>
        <w:widowControl w:val="0"/>
        <w:spacing w:before="463.079833984375" w:line="199.92000102996826"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B">
      <w:pPr>
        <w:widowControl w:val="0"/>
        <w:spacing w:before="463.079833984375" w:line="199.92000102996826" w:lineRule="auto"/>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Bibliografía </w:t>
      </w:r>
    </w:p>
    <w:p w:rsidR="00000000" w:rsidDel="00000000" w:rsidP="00000000" w:rsidRDefault="00000000" w:rsidRPr="00000000" w14:paraId="0000010C">
      <w:pPr>
        <w:widowControl w:val="0"/>
        <w:spacing w:before="29.27978515625" w:line="199.9200010299682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Material dado en clase </w:t>
      </w:r>
    </w:p>
    <w:p w:rsidR="00000000" w:rsidDel="00000000" w:rsidP="00000000" w:rsidRDefault="00000000" w:rsidRPr="00000000" w14:paraId="0000010D">
      <w:pPr>
        <w:widowControl w:val="0"/>
        <w:spacing w:before="695.5029296875" w:line="240" w:lineRule="auto"/>
        <w:ind w:left="4238.947372436523"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0E">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0F">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0">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1">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2">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3">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4">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5">
      <w:pPr>
        <w:widowControl w:val="0"/>
        <w:spacing w:before="695.5029296875" w:line="240" w:lineRule="auto"/>
        <w:ind w:left="4238.947372436523" w:firstLine="0"/>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16">
      <w:pPr>
        <w:widowControl w:val="0"/>
        <w:spacing w:line="243.9023780822754" w:lineRule="auto"/>
        <w:jc w:val="center"/>
        <w:rPr>
          <w:rFonts w:ascii="Georgia" w:cs="Georgia" w:eastAsia="Georgia" w:hAnsi="Georgia"/>
          <w:b w:val="1"/>
          <w:sz w:val="28.079999923706055"/>
          <w:szCs w:val="28.079999923706055"/>
          <w:u w:val="single"/>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17 de 18 </w:t>
      </w:r>
      <w:r w:rsidDel="00000000" w:rsidR="00000000" w:rsidRPr="00000000">
        <w:rPr>
          <w:rtl w:val="0"/>
        </w:rPr>
      </w:r>
    </w:p>
    <w:p w:rsidR="00000000" w:rsidDel="00000000" w:rsidP="00000000" w:rsidRDefault="00000000" w:rsidRPr="00000000" w14:paraId="00000117">
      <w:pPr>
        <w:widowControl w:val="0"/>
        <w:spacing w:before="695.5029296875" w:line="240" w:lineRule="auto"/>
        <w:ind w:left="4238.947372436523" w:firstLine="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u w:val="single"/>
          <w:rtl w:val="0"/>
        </w:rPr>
        <w:t xml:space="preserve">HOJA TESTIGO</w:t>
      </w:r>
      <w:r w:rsidDel="00000000" w:rsidR="00000000" w:rsidRPr="00000000">
        <w:rPr>
          <w:rFonts w:ascii="Georgia" w:cs="Georgia" w:eastAsia="Georgia" w:hAnsi="Georgia"/>
          <w:b w:val="1"/>
          <w:sz w:val="28.079999923706055"/>
          <w:szCs w:val="28.079999923706055"/>
          <w:rtl w:val="0"/>
        </w:rPr>
        <w:t xml:space="preserve"> </w:t>
      </w:r>
    </w:p>
    <w:p w:rsidR="00000000" w:rsidDel="00000000" w:rsidP="00000000" w:rsidRDefault="00000000" w:rsidRPr="00000000" w14:paraId="00000118">
      <w:pPr>
        <w:widowControl w:val="0"/>
        <w:spacing w:before="337.10693359375" w:line="240" w:lineRule="auto"/>
        <w:ind w:left="1374.538345336914" w:firstLine="0"/>
        <w:rPr>
          <w:rFonts w:ascii="Georgia" w:cs="Georgia" w:eastAsia="Georgia" w:hAnsi="Georgia"/>
          <w:sz w:val="28.079999923706055"/>
          <w:szCs w:val="28.079999923706055"/>
        </w:rPr>
      </w:pPr>
      <w:r w:rsidDel="00000000" w:rsidR="00000000" w:rsidRPr="00000000">
        <w:rPr>
          <w:rFonts w:ascii="Georgia" w:cs="Georgia" w:eastAsia="Georgia" w:hAnsi="Georgia"/>
          <w:sz w:val="28.079999923706055"/>
          <w:szCs w:val="28.079999923706055"/>
          <w:u w:val="single"/>
          <w:rtl w:val="0"/>
        </w:rPr>
        <w:t xml:space="preserve">MATERIA: (Redes de Datos y Seguridad)</w:t>
      </w:r>
      <w:r w:rsidDel="00000000" w:rsidR="00000000" w:rsidRPr="00000000">
        <w:rPr>
          <w:rFonts w:ascii="Georgia" w:cs="Georgia" w:eastAsia="Georgia" w:hAnsi="Georgia"/>
          <w:sz w:val="28.079999923706055"/>
          <w:szCs w:val="28.079999923706055"/>
          <w:rtl w:val="0"/>
        </w:rPr>
        <w:t xml:space="preserve"> </w:t>
      </w:r>
    </w:p>
    <w:p w:rsidR="00000000" w:rsidDel="00000000" w:rsidP="00000000" w:rsidRDefault="00000000" w:rsidRPr="00000000" w14:paraId="00000119">
      <w:pPr>
        <w:widowControl w:val="0"/>
        <w:spacing w:before="303.507080078125" w:line="246.48293495178223" w:lineRule="auto"/>
        <w:ind w:left="1372.8533935546875" w:right="2642.19482421875" w:hanging="0.84228515625"/>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u w:val="single"/>
          <w:rtl w:val="0"/>
        </w:rPr>
        <w:t xml:space="preserve">Nombre del Profesor: (Leonardo Lujan Gonzalez </w:t>
      </w:r>
      <w:r w:rsidDel="00000000" w:rsidR="00000000" w:rsidRPr="00000000">
        <w:rPr>
          <w:rFonts w:ascii="Georgia" w:cs="Georgia" w:eastAsia="Georgia" w:hAnsi="Georgia"/>
          <w:b w:val="1"/>
          <w:sz w:val="28.079999923706055"/>
          <w:szCs w:val="28.079999923706055"/>
          <w:rtl w:val="0"/>
        </w:rPr>
        <w:t xml:space="preserve"> </w:t>
      </w:r>
      <w:r w:rsidDel="00000000" w:rsidR="00000000" w:rsidRPr="00000000">
        <w:rPr>
          <w:rFonts w:ascii="Georgia" w:cs="Georgia" w:eastAsia="Georgia" w:hAnsi="Georgia"/>
          <w:b w:val="1"/>
          <w:sz w:val="28.079999923706055"/>
          <w:szCs w:val="28.079999923706055"/>
          <w:u w:val="single"/>
          <w:rtl w:val="0"/>
        </w:rPr>
        <w:t xml:space="preserve">Martinez)</w:t>
      </w:r>
      <w:r w:rsidDel="00000000" w:rsidR="00000000" w:rsidRPr="00000000">
        <w:rPr>
          <w:rFonts w:ascii="Georgia" w:cs="Georgia" w:eastAsia="Georgia" w:hAnsi="Georgia"/>
          <w:b w:val="1"/>
          <w:sz w:val="28.079999923706055"/>
          <w:szCs w:val="28.079999923706055"/>
          <w:rtl w:val="0"/>
        </w:rPr>
        <w:t xml:space="preserve"> </w:t>
      </w:r>
    </w:p>
    <w:p w:rsidR="00000000" w:rsidDel="00000000" w:rsidP="00000000" w:rsidRDefault="00000000" w:rsidRPr="00000000" w14:paraId="0000011A">
      <w:pPr>
        <w:widowControl w:val="0"/>
        <w:spacing w:before="997.90283203125" w:line="199.92000102996826"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B">
      <w:pPr>
        <w:widowControl w:val="0"/>
        <w:spacing w:before="472.6806640625" w:line="199.9200010299682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widowControl w:val="0"/>
        <w:spacing w:before="472.6806640625" w:line="199.9200010299682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D">
      <w:pPr>
        <w:widowControl w:val="0"/>
        <w:spacing w:before="472.6806640625" w:line="199.9200010299682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E">
      <w:pPr>
        <w:widowControl w:val="0"/>
        <w:spacing w:line="205.84588050842285"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F">
      <w:pPr>
        <w:widowControl w:val="0"/>
        <w:spacing w:line="205.84588050842285"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20">
      <w:pPr>
        <w:widowControl w:val="0"/>
        <w:spacing w:line="205.84588050842285"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21">
      <w:pPr>
        <w:widowControl w:val="0"/>
        <w:spacing w:before="10.3204345703125" w:line="240" w:lineRule="auto"/>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widowControl w:val="0"/>
        <w:spacing w:line="243.9023780822754" w:lineRule="auto"/>
        <w:jc w:val="left"/>
        <w:rPr/>
      </w:pPr>
      <w:r w:rsidDel="00000000" w:rsidR="00000000" w:rsidRPr="00000000">
        <w:rPr>
          <w:rtl w:val="0"/>
        </w:rPr>
      </w:r>
    </w:p>
    <w:p w:rsidR="00000000" w:rsidDel="00000000" w:rsidP="00000000" w:rsidRDefault="00000000" w:rsidRPr="00000000" w14:paraId="00000135">
      <w:pPr>
        <w:widowControl w:val="0"/>
        <w:spacing w:line="243.9023780822754" w:lineRule="auto"/>
        <w:jc w:val="left"/>
        <w:rPr/>
      </w:pPr>
      <w:r w:rsidDel="00000000" w:rsidR="00000000" w:rsidRPr="00000000">
        <w:rPr>
          <w:rtl w:val="0"/>
        </w:rPr>
      </w:r>
    </w:p>
    <w:p w:rsidR="00000000" w:rsidDel="00000000" w:rsidP="00000000" w:rsidRDefault="00000000" w:rsidRPr="00000000" w14:paraId="00000136">
      <w:pPr>
        <w:widowControl w:val="0"/>
        <w:spacing w:line="243.9023780822754" w:lineRule="auto"/>
        <w:jc w:val="left"/>
        <w:rPr/>
      </w:pPr>
      <w:r w:rsidDel="00000000" w:rsidR="00000000" w:rsidRPr="00000000">
        <w:rPr>
          <w:rtl w:val="0"/>
        </w:rPr>
      </w:r>
    </w:p>
    <w:p w:rsidR="00000000" w:rsidDel="00000000" w:rsidP="00000000" w:rsidRDefault="00000000" w:rsidRPr="00000000" w14:paraId="00000137">
      <w:pPr>
        <w:widowControl w:val="0"/>
        <w:spacing w:line="243.9023780822754" w:lineRule="auto"/>
        <w:jc w:val="left"/>
        <w:rPr/>
      </w:pPr>
      <w:r w:rsidDel="00000000" w:rsidR="00000000" w:rsidRPr="00000000">
        <w:rPr>
          <w:rtl w:val="0"/>
        </w:rPr>
      </w:r>
    </w:p>
    <w:p w:rsidR="00000000" w:rsidDel="00000000" w:rsidP="00000000" w:rsidRDefault="00000000" w:rsidRPr="00000000" w14:paraId="00000138">
      <w:pPr>
        <w:widowControl w:val="0"/>
        <w:spacing w:line="243.9023780822754" w:lineRule="auto"/>
        <w:jc w:val="left"/>
        <w:rPr/>
      </w:pPr>
      <w:r w:rsidDel="00000000" w:rsidR="00000000" w:rsidRPr="00000000">
        <w:rPr>
          <w:rtl w:val="0"/>
        </w:rPr>
      </w:r>
    </w:p>
    <w:p w:rsidR="00000000" w:rsidDel="00000000" w:rsidP="00000000" w:rsidRDefault="00000000" w:rsidRPr="00000000" w14:paraId="00000139">
      <w:pPr>
        <w:widowControl w:val="0"/>
        <w:spacing w:line="243.9023780822754" w:lineRule="auto"/>
        <w:jc w:val="left"/>
        <w:rPr/>
      </w:pPr>
      <w:r w:rsidDel="00000000" w:rsidR="00000000" w:rsidRPr="00000000">
        <w:rPr>
          <w:rtl w:val="0"/>
        </w:rPr>
      </w:r>
    </w:p>
    <w:p w:rsidR="00000000" w:rsidDel="00000000" w:rsidP="00000000" w:rsidRDefault="00000000" w:rsidRPr="00000000" w14:paraId="0000013A">
      <w:pPr>
        <w:widowControl w:val="0"/>
        <w:spacing w:line="243.9023780822754" w:lineRule="auto"/>
        <w:jc w:val="left"/>
        <w:rPr/>
      </w:pPr>
      <w:r w:rsidDel="00000000" w:rsidR="00000000" w:rsidRPr="00000000">
        <w:rPr>
          <w:rtl w:val="0"/>
        </w:rPr>
      </w:r>
    </w:p>
    <w:p w:rsidR="00000000" w:rsidDel="00000000" w:rsidP="00000000" w:rsidRDefault="00000000" w:rsidRPr="00000000" w14:paraId="0000013B">
      <w:pPr>
        <w:widowControl w:val="0"/>
        <w:spacing w:line="243.9023780822754" w:lineRule="auto"/>
        <w:jc w:val="center"/>
        <w:rPr/>
      </w:pPr>
      <w:r w:rsidDel="00000000" w:rsidR="00000000" w:rsidRPr="00000000">
        <w:rPr>
          <w:rFonts w:ascii="Cambria" w:cs="Cambria" w:eastAsia="Cambria" w:hAnsi="Cambria"/>
          <w:sz w:val="19.920000076293945"/>
          <w:szCs w:val="19.920000076293945"/>
          <w:rtl w:val="0"/>
        </w:rPr>
        <w:t xml:space="preserve">INFORMÁTICA – ITS Arias Balparda – (Redes de Datos y Seguridad) Página 18 de 18 </w:t>
      </w:r>
      <w:r w:rsidDel="00000000" w:rsidR="00000000" w:rsidRPr="00000000">
        <w:rPr>
          <w:rtl w:val="0"/>
        </w:rPr>
      </w:r>
    </w:p>
    <w:sectPr>
      <w:headerReference r:id="rId27" w:type="default"/>
      <w:footerReference r:id="rId28" w:type="default"/>
      <w:pgSz w:h="16838" w:w="11906" w:orient="portrait"/>
      <w:pgMar w:bottom="1417.3228346456694" w:top="1417.3228346456694"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3981450</wp:posOffset>
          </wp:positionH>
          <wp:positionV relativeFrom="paragraph">
            <wp:posOffset>-438149</wp:posOffset>
          </wp:positionV>
          <wp:extent cx="1859213" cy="844563"/>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859213" cy="8445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-304799</wp:posOffset>
          </wp:positionV>
          <wp:extent cx="3733324" cy="557213"/>
          <wp:effectExtent b="0" l="0" r="0" t="0"/>
          <wp:wrapSquare wrapText="bothSides" distB="19050" distT="19050" distL="19050" distR="19050"/>
          <wp:docPr id="13"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3733324" cy="5572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2.jpg"/><Relationship Id="rId21" Type="http://schemas.openxmlformats.org/officeDocument/2006/relationships/image" Target="media/image22.jpg"/><Relationship Id="rId24" Type="http://schemas.openxmlformats.org/officeDocument/2006/relationships/image" Target="media/image13.jp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5.jpg"/><Relationship Id="rId8" Type="http://schemas.openxmlformats.org/officeDocument/2006/relationships/image" Target="media/image2.jpg"/><Relationship Id="rId11" Type="http://schemas.openxmlformats.org/officeDocument/2006/relationships/image" Target="media/image11.jpg"/><Relationship Id="rId10" Type="http://schemas.openxmlformats.org/officeDocument/2006/relationships/image" Target="media/image19.jpg"/><Relationship Id="rId13" Type="http://schemas.openxmlformats.org/officeDocument/2006/relationships/image" Target="media/image7.jpg"/><Relationship Id="rId12" Type="http://schemas.openxmlformats.org/officeDocument/2006/relationships/image" Target="media/image20.jpg"/><Relationship Id="rId15" Type="http://schemas.openxmlformats.org/officeDocument/2006/relationships/image" Target="media/image18.jpg"/><Relationship Id="rId14" Type="http://schemas.openxmlformats.org/officeDocument/2006/relationships/image" Target="media/image3.jpg"/><Relationship Id="rId17" Type="http://schemas.openxmlformats.org/officeDocument/2006/relationships/image" Target="media/image9.jpg"/><Relationship Id="rId16" Type="http://schemas.openxmlformats.org/officeDocument/2006/relationships/image" Target="media/image6.jpg"/><Relationship Id="rId19" Type="http://schemas.openxmlformats.org/officeDocument/2006/relationships/image" Target="media/image1.jp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