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80" w:line="240" w:lineRule="auto"/>
        <w:jc w:val="left"/>
      </w:pPr>
      <w:r>
        <w:rPr>
          <w:rFonts w:ascii="Noto Sans TC" w:hAnsi="Noto Sans TC" w:eastAsia="Noto Sans TC"/>
          <w:b/>
          <w:i w:val="0"/>
          <w:color w:val="B78146"/>
          <w:sz w:val="20"/>
        </w:rPr>
        <w:t>ART PRODUCTION BRIEF · v0.1</w:t>
      </w:r>
    </w:p>
    <w:p>
      <w:pPr>
        <w:keepNext/>
        <w:keepLines w:val="0"/>
        <w:spacing w:before="0" w:after="80" w:line="240" w:lineRule="auto"/>
        <w:jc w:val="left"/>
      </w:pPr>
      <w:r>
        <w:rPr>
          <w:rFonts w:ascii="Noto Sans TC" w:hAnsi="Noto Sans TC" w:eastAsia="Noto Sans TC"/>
          <w:b/>
          <w:i w:val="0"/>
          <w:color w:val="243A3C"/>
          <w:sz w:val="54"/>
        </w:rPr>
        <w:t>疊箱子小遊戲｜美術資產製作規格</w:t>
      </w:r>
    </w:p>
    <w:p>
      <w:pPr>
        <w:keepNext/>
        <w:keepLines w:val="0"/>
        <w:spacing w:before="0" w:after="320" w:line="276" w:lineRule="auto"/>
        <w:jc w:val="left"/>
      </w:pPr>
      <w:r>
        <w:rPr>
          <w:rFonts w:ascii="Noto Sans TC" w:hAnsi="Noto Sans TC" w:eastAsia="Noto Sans TC"/>
          <w:b w:val="0"/>
          <w:i w:val="0"/>
          <w:color w:val="667274"/>
          <w:sz w:val="27"/>
        </w:rPr>
        <w:t>Cabinet Box Stack — 將程式生成畫面改為美術繪製素材</w:t>
      </w:r>
    </w:p>
    <w:p>
      <w:pPr>
        <w:keepLines/>
        <w:spacing w:before="0" w:after="40" w:line="276" w:lineRule="auto"/>
        <w:ind w:left="0" w:right="0"/>
        <w:jc w:val="left"/>
      </w:pPr>
      <w:r>
        <w:rPr>
          <w:rFonts w:ascii="Noto Sans TC" w:hAnsi="Noto Sans TC" w:eastAsia="Noto Sans TC"/>
          <w:b/>
          <w:i w:val="0"/>
          <w:color w:val="344D51"/>
          <w:sz w:val="21"/>
        </w:rPr>
        <w:t>對象：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2D 美術／UI 美術／技術美術</w:t>
      </w:r>
    </w:p>
    <w:p>
      <w:pPr>
        <w:keepLines/>
        <w:spacing w:before="0" w:after="40" w:line="276" w:lineRule="auto"/>
        <w:ind w:left="0" w:right="0"/>
        <w:jc w:val="left"/>
      </w:pPr>
      <w:r>
        <w:rPr>
          <w:rFonts w:ascii="Noto Sans TC" w:hAnsi="Noto Sans TC" w:eastAsia="Noto Sans TC"/>
          <w:b/>
          <w:i w:val="0"/>
          <w:color w:val="344D51"/>
          <w:sz w:val="21"/>
        </w:rPr>
        <w:t>平台：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Mobile Web，直式基準 393 × 852 px</w:t>
      </w:r>
    </w:p>
    <w:p>
      <w:pPr>
        <w:keepLines/>
        <w:spacing w:before="0" w:after="40" w:line="276" w:lineRule="auto"/>
        <w:ind w:left="0" w:right="0"/>
        <w:jc w:val="left"/>
      </w:pPr>
      <w:r>
        <w:rPr>
          <w:rFonts w:ascii="Noto Sans TC" w:hAnsi="Noto Sans TC" w:eastAsia="Noto Sans TC"/>
          <w:b/>
          <w:i w:val="0"/>
          <w:color w:val="344D51"/>
          <w:sz w:val="21"/>
        </w:rPr>
        <w:t>目前版本：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Three.js 箱塔 + Canvas 箱面標籤 + CSS 櫃體／教學圖</w:t>
      </w:r>
    </w:p>
    <w:p>
      <w:pPr>
        <w:keepLines/>
        <w:spacing w:before="0" w:after="40" w:line="276" w:lineRule="auto"/>
        <w:ind w:left="0" w:right="0"/>
        <w:jc w:val="left"/>
      </w:pPr>
      <w:r>
        <w:rPr>
          <w:rFonts w:ascii="Noto Sans TC" w:hAnsi="Noto Sans TC" w:eastAsia="Noto Sans TC"/>
          <w:b/>
          <w:i w:val="0"/>
          <w:color w:val="344D51"/>
          <w:sz w:val="21"/>
        </w:rPr>
        <w:t>文件日期：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2026-08-12</w:t>
      </w:r>
    </w:p>
    <w:p>
      <w:pPr>
        <w:keepLines/>
        <w:spacing w:before="0" w:after="40" w:line="276" w:lineRule="auto"/>
        <w:ind w:left="0" w:right="0"/>
        <w:jc w:val="left"/>
      </w:pPr>
      <w:r>
        <w:rPr>
          <w:rFonts w:ascii="Noto Sans TC" w:hAnsi="Noto Sans TC" w:eastAsia="Noto Sans TC"/>
          <w:b/>
          <w:i w:val="0"/>
          <w:color w:val="344D51"/>
          <w:sz w:val="21"/>
        </w:rPr>
        <w:t>建議做法：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美術提供可重複、可裁切的貼圖與前景圖層；程式保留互動與動態</w:t>
      </w:r>
    </w:p>
    <w:p>
      <w:pPr>
        <w:keepLines/>
        <w:spacing w:before="240" w:after="240" w:line="324" w:lineRule="auto"/>
        <w:ind w:left="160" w:right="160"/>
        <w:jc w:val="left"/>
        <w:shd w:fill="F4E8D3" w:val="clear"/>
        <w:pBdr>
          <w:left w:val="single" w:sz="18" w:space="10" w:color="B78146"/>
        </w:pBdr>
      </w:pPr>
      <w:r>
        <w:rPr>
          <w:rFonts w:ascii="Noto Sans TC" w:hAnsi="Noto Sans TC" w:eastAsia="Noto Sans TC"/>
          <w:b/>
          <w:i w:val="0"/>
          <w:color w:val="755037"/>
          <w:sz w:val="22"/>
        </w:rPr>
        <w:t xml:space="preserve">本文件的核心決策　</w:t>
      </w:r>
      <w:r>
        <w:rPr>
          <w:rFonts w:ascii="Noto Sans TC" w:hAnsi="Noto Sans TC" w:eastAsia="Noto Sans TC"/>
          <w:b w:val="0"/>
          <w:i w:val="0"/>
          <w:color w:val="3E4748"/>
          <w:sz w:val="22"/>
        </w:rPr>
        <w:t>不用請美術畫 14 個不同高度的完整箱塔。美術只需畫「櫃體、箱子三面材質、標籤／膠帶、教學示意、門片與必要圖示」；箱子的移動、切齊、裁掉、掉落、堆高、鏡頭與陰影由程式即時處理。</w:t>
      </w:r>
    </w:p>
    <w:p>
      <w:pPr>
        <w:pStyle w:val="Heading1"/>
        <w:keepNext/>
      </w:pPr>
      <w:r>
        <w:t>一頁結論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b/>
          <w:color w:val="344D51"/>
          <w:sz w:val="22"/>
        </w:rPr>
        <w:t>P0（本輪必做）：</w:t>
      </w:r>
      <w:r>
        <w:rPr>
          <w:rFonts w:ascii="Noto Sans TC" w:hAnsi="Noto Sans TC" w:eastAsia="Noto Sans TC"/>
          <w:color w:val="3E4748"/>
          <w:sz w:val="22"/>
        </w:rPr>
        <w:t>櫃體、櫃內三種表面、六組箱子皮膚、共用標籤紙、六色膠帶、教學示意圖、關門完成圖。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b/>
          <w:color w:val="344D51"/>
          <w:sz w:val="22"/>
        </w:rPr>
        <w:t>P1（有餘裕再做）：</w:t>
      </w:r>
      <w:r>
        <w:rPr>
          <w:rFonts w:ascii="Noto Sans TC" w:hAnsi="Noto Sans TC" w:eastAsia="Noto Sans TC"/>
          <w:color w:val="3E4748"/>
          <w:sz w:val="22"/>
        </w:rPr>
        <w:t>方向圖示、重來圖示、星星、完美放置光圈、落空／掉落的小型特效。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b/>
          <w:color w:val="344D51"/>
          <w:sz w:val="22"/>
        </w:rPr>
        <w:t>最重要的製作條件：</w:t>
      </w:r>
      <w:r>
        <w:rPr>
          <w:rFonts w:ascii="Noto Sans TC" w:hAnsi="Noto Sans TC" w:eastAsia="Noto Sans TC"/>
          <w:color w:val="3E4748"/>
          <w:sz w:val="22"/>
        </w:rPr>
        <w:t>箱體會被動態裁短，材質需可平鋪／裁切，不能把重要圖案貼在固定邊緣，也不要烘焙整體投影。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b/>
          <w:color w:val="344D51"/>
          <w:sz w:val="22"/>
        </w:rPr>
        <w:t>文字保留程式排版：</w:t>
      </w:r>
      <w:r>
        <w:rPr>
          <w:rFonts w:ascii="Noto Sans TC" w:hAnsi="Noto Sans TC" w:eastAsia="Noto Sans TC"/>
          <w:color w:val="3E4748"/>
          <w:sz w:val="22"/>
        </w:rPr>
        <w:t>箱名、代碼、進度、速度、回饋與按鈕文字不烘焙進圖，方便日後改字與多語。</w:t>
      </w:r>
    </w:p>
    <w:p>
      <w:pPr>
        <w:pStyle w:val="Heading1"/>
        <w:keepNext/>
      </w:pPr>
      <w:r>
        <w:t>美術與程式的分工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rHeight w:hRule="atLeast" w:val="260"/>
          <w:tblHeader w:val="true"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美術負責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程式負責</w:t>
            </w:r>
          </w:p>
        </w:tc>
      </w:tr>
      <w:tr>
        <w:trPr>
          <w:trHeight w:hRule="atLeast" w:val="260"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9"/>
              </w:rPr>
              <w:t>材質筆觸、色彩、磨損、紙箱摺線、膠帶、標籤紙、條碼裝飾、櫃體細節、門片、教學圖與圖示。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9"/>
              </w:rPr>
              <w:t>箱體幾何、動態寬深、裁切碎片、堆疊位置、兩軸移動、速度、鏡頭、燈光、即時陰影、UI 文字與狀態切換。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現況畫面與玩法條件</w:t>
      </w:r>
    </w:p>
    <w:p>
      <w:pPr>
        <w:keepNext w:val="0"/>
        <w:keepLines w:val="0"/>
        <w:spacing w:before="0" w:after="160" w:line="300" w:lineRule="auto"/>
        <w:jc w:val="left"/>
      </w:pPr>
      <w:r>
        <w:rPr>
          <w:rFonts w:ascii="Noto Sans TC" w:hAnsi="Noto Sans TC" w:eastAsia="Noto Sans TC"/>
          <w:b w:val="0"/>
          <w:i w:val="0"/>
          <w:color w:val="667274"/>
          <w:sz w:val="21"/>
        </w:rPr>
        <w:t>以下是 393 × 852 px 手機視窗的現況截圖。文件只把它當構圖與互動參考；目前的平塗、漸層與幾何感不是最終美術品質。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057400" cy="3968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-box-gameplay-current.png"/>
                    <pic:cNvPicPr/>
                  </pic:nvPicPr>
                  <pic:blipFill>
                    <a:blip r:embed="rId10"/>
                    <a:srcRect l="3308" t="6808" r="3308" b="1009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96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oto Sans TC" w:hAnsi="Noto Sans TC" w:eastAsia="Noto Sans TC"/>
          <w:color w:val="FFFFFF"/>
          <w:sz w:val="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057400" cy="3968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-box-seven-layer-current.png"/>
                    <pic:cNvPicPr/>
                  </pic:nvPicPr>
                  <pic:blipFill>
                    <a:blip r:embed="rId11"/>
                    <a:srcRect l="3308" t="6808" r="3308" b="1009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Noto Sans TC" w:hAnsi="Noto Sans TC" w:eastAsia="Noto Sans TC"/>
          <w:b w:val="0"/>
          <w:i/>
          <w:color w:val="667274"/>
          <w:sz w:val="17"/>
        </w:rPr>
        <w:t>現況：初始移動中的箱子　　　　　　　　　　　　　現況：7 層通關後的箱塔</w:t>
      </w:r>
    </w:p>
    <w:p>
      <w:pPr>
        <w:keepLines/>
        <w:spacing w:before="0" w:after="160" w:line="300" w:lineRule="auto"/>
        <w:ind w:left="160" w:right="160"/>
        <w:jc w:val="left"/>
        <w:shd w:fill="EEF1ED" w:val="clear"/>
        <w:pBdr>
          <w:left w:val="single" w:sz="18" w:space="10" w:color="4F6B6B"/>
        </w:pBdr>
      </w:pPr>
      <w:r>
        <w:rPr>
          <w:rFonts w:ascii="Noto Sans TC" w:hAnsi="Noto Sans TC" w:eastAsia="Noto Sans TC"/>
          <w:b/>
          <w:i w:val="0"/>
          <w:color w:val="344D51"/>
          <w:sz w:val="21"/>
        </w:rPr>
        <w:t xml:space="preserve">畫面基準　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全螢幕 393 × 852；主櫃外框約 367 × 708；櫃內可視區約 343 × 682（皆為邏輯像素）。美術交付以 @3x 為主。</w:t>
      </w:r>
    </w:p>
    <w:p>
      <w:pPr>
        <w:pStyle w:val="Heading2"/>
        <w:keepNext/>
      </w:pPr>
      <w:r>
        <w:t>玩家會看到的狀態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2340"/>
        <w:gridCol w:w="2880"/>
        <w:gridCol w:w="2700"/>
      </w:tblGrid>
      <w:tr>
        <w:trPr>
          <w:trHeight w:hRule="atLeast" w:val="260"/>
          <w:tblHeader w:val="true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畫面行為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美術需求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備註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首次教學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示意箱在層板上，顯示左右／深度兩方向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教學示意圖 + 兩個方向圖示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文字與按鈕由程式排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移動中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箱子沿 X 或深度軸往返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同一箱體貼圖需適用兩軸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每層速度 +18%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成功放置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重疊部分保留，超出部分切下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貼圖需耐裁切；重要細節在安全區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完美誤差約 ±6 px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裁切／掉落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超出碎片旋轉、下墜、淡出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不另畫每種碎片；沿用箱體材質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程式切幾何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落空失敗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整箱掉出，顯示失敗視窗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可選落空小特效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7 層前落空才失敗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通關／結算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7／10／14 層對應 1／2／3 星；門片關上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關門圖、星星（P1）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7 層後可提前完成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美術方向與畫面分層</w:t>
      </w:r>
    </w:p>
    <w:p>
      <w:pPr>
        <w:pStyle w:val="Heading2"/>
        <w:keepNext/>
      </w:pPr>
      <w:r>
        <w:t>整體方向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延續 Moment 的溫暖繪本／日常感：辦公櫃要有使用痕跡，但不要走寫實髒污或工業恐怖感。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箱子要像「公司資料箱」而不是搬家紙箱：有分類標籤、代碼、封箱膠帶、輕微壓痕與不同用途的色彩辨識。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輪廓與明暗必須在小螢幕仍清楚；前／側／頂三面要有穩定色差，讓玩家一眼看出箱體體積。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櫃內不宜過度花：背景細節的對比低於箱子，否則高速移動時會干擾對齊判斷。</w:t>
      </w:r>
    </w:p>
    <w:p>
      <w:pPr>
        <w:pStyle w:val="Heading2"/>
        <w:keepNext/>
      </w:pPr>
      <w:r>
        <w:t>建議圖層順序（由後到前）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60"/>
        <w:gridCol w:w="3600"/>
        <w:gridCol w:w="4800"/>
      </w:tblGrid>
      <w:tr>
        <w:trPr>
          <w:trHeight w:hRule="atLeast" w:val="260"/>
          <w:tblHeader w:val="true"/>
        </w:trPr>
        <w:tc>
          <w:tcPr>
            <w:tcW w:type="dxa" w:w="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層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製作方式</w:t>
            </w:r>
          </w:p>
        </w:tc>
      </w:tr>
      <w:tr>
        <w:trPr>
          <w:trHeight w:hRule="atLeast" w:val="260"/>
        </w:trPr>
        <w:tc>
          <w:tcPr>
            <w:tcW w:type="dxa" w:w="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01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櫃內後壁／側壁／底面材質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可平鋪貼圖；低對比</w:t>
            </w:r>
          </w:p>
        </w:tc>
      </w:tr>
      <w:tr>
        <w:trPr>
          <w:trHeight w:hRule="atLeast" w:val="260"/>
        </w:trPr>
        <w:tc>
          <w:tcPr>
            <w:tcW w:type="dxa" w:w="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02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層板與底座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接住第一箱；表面可受即時陰影</w:t>
            </w:r>
          </w:p>
        </w:tc>
      </w:tr>
      <w:tr>
        <w:trPr>
          <w:trHeight w:hRule="atLeast" w:val="260"/>
        </w:trPr>
        <w:tc>
          <w:tcPr>
            <w:tcW w:type="dxa" w:w="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03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已放置箱／移動箱／掉落碎片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共用六組箱皮；程式改尺寸與位置</w:t>
            </w:r>
          </w:p>
        </w:tc>
      </w:tr>
      <w:tr>
        <w:trPr>
          <w:trHeight w:hRule="atLeast" w:val="260"/>
        </w:trPr>
        <w:tc>
          <w:tcPr>
            <w:tcW w:type="dxa" w:w="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04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接觸陰影、燈光、霧、鏡頭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程式生成，不烘焙進素材</w:t>
            </w:r>
          </w:p>
        </w:tc>
      </w:tr>
      <w:tr>
        <w:trPr>
          <w:trHeight w:hRule="atLeast" w:val="260"/>
        </w:trPr>
        <w:tc>
          <w:tcPr>
            <w:tcW w:type="dxa" w:w="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05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櫃框、底部擋板、名牌、門片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前景 PNG 或獨立貼圖</w:t>
            </w:r>
          </w:p>
        </w:tc>
      </w:tr>
      <w:tr>
        <w:trPr>
          <w:trHeight w:hRule="atLeast" w:val="260"/>
        </w:trPr>
        <w:tc>
          <w:tcPr>
            <w:tcW w:type="dxa" w:w="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06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方向、速度、進度、回饋字與按鈕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UI 層；文字由程式</w:t>
            </w:r>
          </w:p>
        </w:tc>
      </w:tr>
      <w:tr>
        <w:trPr>
          <w:trHeight w:hRule="atLeast" w:val="260"/>
        </w:trPr>
        <w:tc>
          <w:tcPr>
            <w:tcW w:type="dxa" w:w="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07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提示／教學／失敗／結算視窗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UI 與插圖最上層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不可烘焙進圖的項目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完整場景投影、接觸陰影、掉落模糊、移動殘影、成功光圈。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箱名、英文分類、代碼、層數、星等、速度、提示與按鈕文字。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固定 14 層的箱塔、固定裁切形狀、固定左右／深度位置。</w:t>
      </w:r>
    </w:p>
    <w:p>
      <w:pPr>
        <w:keepLines/>
        <w:spacing w:before="160" w:after="200" w:line="312" w:lineRule="auto"/>
        <w:ind w:left="160" w:right="160"/>
        <w:jc w:val="left"/>
        <w:shd w:fill="F4E8D3" w:val="clear"/>
        <w:pBdr>
          <w:left w:val="single" w:sz="18" w:space="10" w:color="B78146"/>
        </w:pBdr>
      </w:pPr>
      <w:r>
        <w:rPr>
          <w:rFonts w:ascii="Noto Sans TC" w:hAnsi="Noto Sans TC" w:eastAsia="Noto Sans TC"/>
          <w:b/>
          <w:i w:val="0"/>
          <w:color w:val="755037"/>
          <w:sz w:val="21"/>
        </w:rPr>
        <w:t xml:space="preserve">安全區原則　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紙箱的左右與深度可能逐層縮短。摺痕、髒點可散佈；膠帶與標籤需獨立成層。若必須畫在面材質上，重要內容至少離四邊 8%，且中心 60% 應能單獨成立。</w:t>
      </w:r>
    </w:p>
    <w:p>
      <w:pPr>
        <w:pStyle w:val="Heading1"/>
        <w:keepNext/>
      </w:pPr>
      <w:r>
        <w:t>3. P0 必做資產清單</w:t>
      </w:r>
    </w:p>
    <w:p>
      <w:pPr>
        <w:keepNext w:val="0"/>
        <w:keepLines w:val="0"/>
        <w:spacing w:before="0" w:after="160" w:line="300" w:lineRule="auto"/>
        <w:jc w:val="left"/>
      </w:pPr>
      <w:r>
        <w:rPr>
          <w:rFonts w:ascii="Noto Sans TC" w:hAnsi="Noto Sans TC" w:eastAsia="Noto Sans TC"/>
          <w:b w:val="0"/>
          <w:i w:val="0"/>
          <w:color w:val="667274"/>
          <w:sz w:val="21"/>
        </w:rPr>
        <w:t>建議以一個分層 PSD／AFPHOTO 為工作檔，再依下表匯出。若美術只交工作檔，也需依資產 ID 建立同名群組，讓程式／技術美術可批次切圖。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100"/>
        <w:gridCol w:w="720"/>
        <w:gridCol w:w="1740"/>
        <w:gridCol w:w="3300"/>
      </w:tblGrid>
      <w:tr>
        <w:trPr>
          <w:trHeight w:hRule="atLeast" w:val="260"/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資產 ID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數量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交付尺寸 px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重點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ENV-01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櫃體開啟前景框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1101 × 2124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透明 PNG；中間挖空；含外框與底擋板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ENV-02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櫃內後壁材質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1024 × 1024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方形、可平鋪、無烘焙陰影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ENV-03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櫃內側壁材質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1024 × 1024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可與後壁同系列；色階稍深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ENV-04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櫃內底面／層板材質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1024 × 1024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可平鋪；保留箱影可讀性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ENV-05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櫃門關閉正面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1029 × 2046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透明／不透明皆可；中央 50% 可切成左右門片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BOX-01~06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六組箱子三面皮膚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18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見第 4 節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每組 front／side／top；不含文字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BOX-LABEL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共用標籤紙底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1024 × 448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透明 PNG；留白供程式排字／條碼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BOX-TAPE-01~06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六色膠帶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6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256 × 1024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透明 PNG；長向可平鋪；避免亮斑固定在端點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TUT-01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教學對齊示意圖</w:t>
            </w:r>
          </w:p>
        </w:tc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1</w:t>
            </w:r>
          </w:p>
        </w:tc>
        <w:tc>
          <w:tcPr>
            <w:tcW w:type="dxa" w:w="17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936 × 462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6"/>
              </w:rPr>
              <w:t>@3x；箱子 + 層板；不含說明文字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櫃體製作說明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先以 393 × 852 的現況畫面確認構圖；櫃框邏輯尺寸約 367 × 708，@3x 即 1101 × 2124。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ENV-01 中央必須透明，讓 3D 箱塔與櫃內表面在後方顯示；前景框不得遮到主要堆疊安全區。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ENV-05 需沿畫面正中央可無縫切成左右兩半，程式會讓兩門片由外向內關閉。中央接縫不可錯位。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櫃框／門片可以畫磨損、把手或名牌底；『ARCHIVE 03・文件櫃』文字仍由程式排。</w:t>
      </w:r>
    </w:p>
    <w:p>
      <w:pPr>
        <w:pStyle w:val="Heading2"/>
        <w:keepNext/>
      </w:pPr>
      <w:r>
        <w:t>材質表面要求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8-bit RGB／sRGB。一般材質不含透明；前景框、標籤紙與膠帶使用透明 PNG。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1024 方形貼圖四邊需真正無縫；避免中央唯一亮點、明顯方向性污漬或不可重複的刮痕。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不必提供法線貼圖；如美術熟悉 PBR，可額外提供同尺寸 grayscale roughness，程式端再評估。</w:t>
      </w:r>
    </w:p>
    <w:p>
      <w:pPr>
        <w:pStyle w:val="Heading1"/>
        <w:keepNext/>
      </w:pPr>
      <w:r>
        <w:t>4. 六組資料箱皮膚規格</w:t>
      </w:r>
    </w:p>
    <w:p>
      <w:pPr>
        <w:keepLines/>
        <w:spacing w:before="0" w:after="200" w:line="312" w:lineRule="auto"/>
        <w:ind w:left="160" w:right="160"/>
        <w:jc w:val="left"/>
        <w:shd w:fill="EEF1ED" w:val="clear"/>
        <w:pBdr>
          <w:left w:val="single" w:sz="18" w:space="10" w:color="4F6B6B"/>
        </w:pBdr>
      </w:pPr>
      <w:r>
        <w:rPr>
          <w:rFonts w:ascii="Noto Sans TC" w:hAnsi="Noto Sans TC" w:eastAsia="Noto Sans TC"/>
          <w:b/>
          <w:i w:val="0"/>
          <w:color w:val="344D51"/>
          <w:sz w:val="21"/>
        </w:rPr>
        <w:t xml:space="preserve">共同結構　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每組箱子只需三個面：front、side、top。底面不會成為視覺主角，可由程式使用深色紙板材質。標籤紙與膠帶獨立，不要畫死在三面底圖中。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2160"/>
        <w:gridCol w:w="2040"/>
        <w:gridCol w:w="3720"/>
      </w:tblGrid>
      <w:tr>
        <w:trPr>
          <w:trHeight w:hRule="atLeast" w:val="260"/>
          <w:tblHeader w:val="true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面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建議尺寸 px</w:t>
            </w:r>
          </w:p>
        </w:tc>
        <w:tc>
          <w:tcPr>
            <w:tcW w:type="dxa" w:w="20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比例／方向</w:t>
            </w:r>
          </w:p>
        </w:tc>
        <w:tc>
          <w:tcPr>
            <w:tcW w:type="dxa" w:w="3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內容限制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front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1024 × 384</w:t>
            </w:r>
          </w:p>
        </w:tc>
        <w:tc>
          <w:tcPr>
            <w:tcW w:type="dxa" w:w="20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橫向約 2.67:1</w:t>
            </w:r>
          </w:p>
        </w:tc>
        <w:tc>
          <w:tcPr>
            <w:tcW w:type="dxa" w:w="3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主要紙板筆觸；中心預留標籤；左右可被裁短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side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512 × 384</w:t>
            </w:r>
          </w:p>
        </w:tc>
        <w:tc>
          <w:tcPr>
            <w:tcW w:type="dxa" w:w="20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橫向約 1.33:1</w:t>
            </w:r>
          </w:p>
        </w:tc>
        <w:tc>
          <w:tcPr>
            <w:tcW w:type="dxa" w:w="3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比正面深一階；深度方向可能被裁短</w:t>
            </w:r>
          </w:p>
        </w:tc>
      </w:tr>
      <w:tr>
        <w:trPr>
          <w:trHeight w:hRule="atLeast" w:val="260"/>
        </w:trPr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top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1024 × 512</w:t>
            </w:r>
          </w:p>
        </w:tc>
        <w:tc>
          <w:tcPr>
            <w:tcW w:type="dxa" w:w="20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橫向 2:1</w:t>
            </w:r>
          </w:p>
        </w:tc>
        <w:tc>
          <w:tcPr>
            <w:tcW w:type="dxa" w:w="3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8"/>
              </w:rPr>
              <w:t>摺線可見但低對比；膠帶另層；不可烘焙場景光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六組識別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860"/>
        <w:gridCol w:w="1800"/>
        <w:gridCol w:w="1200"/>
        <w:gridCol w:w="3000"/>
      </w:tblGrid>
      <w:tr>
        <w:trPr>
          <w:trHeight w:hRule="atLeast" w:val="260"/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中文名稱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分類字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視覺識別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archive-a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專案資料 A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PROJECT FILE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PRJ-A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藍綠膠帶；中性暖棕紙箱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archive-b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專案資料 B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PROJECT FILE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PRJ-B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草綠膠帶；與 A 保持同系列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receipts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收據備份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ACCOUNTING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ACC-24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磚紅膠帶；紙箱可稍偏灰棕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meeting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會議附件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MEETING DOCS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MTG-07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灰藍膠帶；乾淨、整齊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samples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樣品小物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OFFICE SAMPLE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SMP-12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紫色膠帶；箱體可有輕微鼓起</w:t>
            </w:r>
          </w:p>
        </w:tc>
      </w:tr>
      <w:tr>
        <w:trPr>
          <w:trHeight w:hRule="atLeast" w:val="260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stationery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備用文具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STATIONERY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ST-03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橘棕膠帶；活潑但不要過亮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箱面標籤（共用底圖）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BOX-LABEL 只畫紙張、邊框、折痕、黏貼痕與條碼／線段裝飾；上述中文、分類字、代碼由程式置入。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標籤底圖四周留 6% 透明或安全邊，縮小到手機畫面時仍要有清楚外框。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標籤寬高比固定，若箱子被裁到太窄，程式會縮小或隱藏標籤；美術不用另畫小尺寸版。</w:t>
      </w:r>
    </w:p>
    <w:p>
      <w:pPr>
        <w:pStyle w:val="Heading2"/>
        <w:keepNext/>
      </w:pPr>
      <w:r>
        <w:t>箱體縮放／裁切測試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front 必須在原寬 100%、75%、50% 三種裁切寬度都不露接縫。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side／top 必須在深度 100%、70%、40% 時仍成立；摺線與污漬不能只靠最外側才能看懂。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六組皮膚在高速移動時仍能辨認；色彩識別以膠帶為主，紙箱本體差異為輔。</w:t>
      </w:r>
    </w:p>
    <w:p>
      <w:pPr>
        <w:pStyle w:val="Heading1"/>
        <w:keepNext/>
      </w:pPr>
      <w:r>
        <w:t>5. 教學、門片與 P1 圖示／特效</w:t>
      </w:r>
    </w:p>
    <w:p>
      <w:pPr>
        <w:pStyle w:val="Heading2"/>
        <w:keepNext/>
      </w:pPr>
      <w:r>
        <w:t>首次教學示意圖（TUT-01）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Noto Sans TC" w:hAnsi="Noto Sans TC" w:eastAsia="Noto Sans TC"/>
          <w:b w:val="0"/>
          <w:i w:val="0"/>
          <w:color w:val="3E4748"/>
          <w:sz w:val="21"/>
        </w:rPr>
        <w:t>現況教學圖由 CSS 多邊形拼出。美術改畫後，保留同樣的資訊：一個箱子浮在層板上方、可辨識正／側／頂三面、留出左右兩側放方向圖示。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520440" cy="2304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-box-tutorial-current.png"/>
                    <pic:cNvPicPr/>
                  </pic:nvPicPr>
                  <pic:blipFill>
                    <a:blip r:embed="rId12"/>
                    <a:srcRect l="7600" t="22400" r="7600" b="5200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Noto Sans TC" w:hAnsi="Noto Sans TC" w:eastAsia="Noto Sans TC"/>
          <w:b w:val="0"/>
          <w:i/>
          <w:color w:val="667274"/>
          <w:sz w:val="17"/>
        </w:rPr>
        <w:t>現況教學卡構圖參考（僅供資訊層級；不沿用現有平塗造型）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輸出 936 × 462 px（@3x）；不含標題、說明文與按鈕。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背景可含低對比櫃內色塊；主要箱體需位於中央 60% 安全區。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方向箭頭建議另交，程式依當前移動軸顯示，不要把兩個箭頭烘焙進插圖。</w:t>
      </w:r>
    </w:p>
    <w:p>
      <w:pPr>
        <w:pStyle w:val="Heading2"/>
        <w:keepNext/>
      </w:pPr>
      <w:r>
        <w:t>P1 圖示與小型 VFX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520"/>
        <w:gridCol w:w="1560"/>
        <w:gridCol w:w="3480"/>
      </w:tblGrid>
      <w:tr>
        <w:trPr>
          <w:trHeight w:hRule="atLeast" w:val="260"/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資產 ID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尺寸 px</w:t>
            </w:r>
          </w:p>
        </w:tc>
        <w:tc>
          <w:tcPr>
            <w:tcW w:type="dxa" w:w="3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4F6B6B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格式／動畫方式</w:t>
            </w:r>
          </w:p>
        </w:tc>
      </w:tr>
      <w:tr>
        <w:trPr>
          <w:trHeight w:hRule="atLeast" w:val="260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UI-RESET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重新開始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96 × 96</w:t>
            </w:r>
          </w:p>
        </w:tc>
        <w:tc>
          <w:tcPr>
            <w:tcW w:type="dxa" w:w="3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透明 PNG 或 SVG；單色可變色優先</w:t>
            </w:r>
          </w:p>
        </w:tc>
      </w:tr>
      <w:tr>
        <w:trPr>
          <w:trHeight w:hRule="atLeast" w:val="260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UI-AXIS-X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左右移動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96 × 96</w:t>
            </w:r>
          </w:p>
        </w:tc>
        <w:tc>
          <w:tcPr>
            <w:tcW w:type="dxa" w:w="3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透明 PNG 或 SVG</w:t>
            </w:r>
          </w:p>
        </w:tc>
      </w:tr>
      <w:tr>
        <w:trPr>
          <w:trHeight w:hRule="atLeast" w:val="260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UI-AXIS-Z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深度斜向移動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96 × 96</w:t>
            </w:r>
          </w:p>
        </w:tc>
        <w:tc>
          <w:tcPr>
            <w:tcW w:type="dxa" w:w="3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透明 PNG 或 SVG</w:t>
            </w:r>
          </w:p>
        </w:tc>
      </w:tr>
      <w:tr>
        <w:trPr>
          <w:trHeight w:hRule="atLeast" w:val="260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UI-STAR-ON/OFF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星星亮／暗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96 × 96</w:t>
            </w:r>
          </w:p>
        </w:tc>
        <w:tc>
          <w:tcPr>
            <w:tcW w:type="dxa" w:w="3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透明 PNG；兩態</w:t>
            </w:r>
          </w:p>
        </w:tc>
      </w:tr>
      <w:tr>
        <w:trPr>
          <w:trHeight w:hRule="atLeast" w:val="260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VFX-PERFECT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完美放置光圈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512 × 512</w:t>
            </w:r>
          </w:p>
        </w:tc>
        <w:tc>
          <w:tcPr>
            <w:tcW w:type="dxa" w:w="3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透明 PNG；程式縮放＋淡出</w:t>
            </w:r>
          </w:p>
        </w:tc>
      </w:tr>
      <w:tr>
        <w:trPr>
          <w:trHeight w:hRule="atLeast" w:val="260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VFX-PLACE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一般放置光圈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512 × 512</w:t>
            </w:r>
          </w:p>
        </w:tc>
        <w:tc>
          <w:tcPr>
            <w:tcW w:type="dxa" w:w="3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透明 PNG；色彩較弱</w:t>
            </w:r>
          </w:p>
        </w:tc>
      </w:tr>
      <w:tr>
        <w:trPr>
          <w:trHeight w:hRule="atLeast" w:val="260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VFX-DUST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落空／裁切粉塵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6 × 512 × 512</w:t>
            </w:r>
          </w:p>
        </w:tc>
        <w:tc>
          <w:tcPr>
            <w:tcW w:type="dxa" w:w="3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橫向 spritesheet；選配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交付格式、命名與驗收</w:t>
      </w:r>
    </w:p>
    <w:p>
      <w:pPr>
        <w:keepLines/>
        <w:spacing w:before="40" w:after="160" w:line="312" w:lineRule="auto"/>
        <w:ind w:left="160" w:right="160"/>
        <w:jc w:val="left"/>
        <w:shd w:fill="F4E8D3" w:val="clear"/>
        <w:pBdr>
          <w:left w:val="single" w:sz="18" w:space="10" w:color="B78146"/>
        </w:pBdr>
      </w:pPr>
      <w:r>
        <w:rPr>
          <w:rFonts w:ascii="Noto Sans TC" w:hAnsi="Noto Sans TC" w:eastAsia="Noto Sans TC"/>
          <w:b/>
          <w:i w:val="0"/>
          <w:color w:val="755037"/>
          <w:sz w:val="21"/>
        </w:rPr>
        <w:t xml:space="preserve">開始畫之前需確認的唯一決策　</w:t>
      </w:r>
      <w:r>
        <w:rPr>
          <w:rFonts w:ascii="Noto Sans TC" w:hAnsi="Noto Sans TC" w:eastAsia="Noto Sans TC"/>
          <w:b w:val="0"/>
          <w:i w:val="0"/>
          <w:color w:val="3E4748"/>
          <w:sz w:val="21"/>
        </w:rPr>
        <w:t>櫃體最後採『手繪前景框 + 3D 內壁材質』（本文件建議）或改成整張 2D 櫃內插圖。若選後者，程式需另做透視與陰影適配；未確認前，先不要畫完整櫃內大圖。</w:t>
      </w:r>
    </w:p>
    <w:p>
      <w:pPr>
        <w:pStyle w:val="Heading2"/>
        <w:keepNext/>
      </w:pPr>
      <w:r>
        <w:t>交付格式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工作檔：PSD／PSB／AFPHOTO 皆可；圖層名稱需對應資產 ID，不合併文字參考層與正式底圖。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輸出檔：PNG-24（需要透明）或 JPG／PNG（不透明材質）；所有點陣圖以 sRGB 匯出。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材質貼圖建議 1024 的 2 次方尺寸；不可在匯出時自動裁透明邊，避免程式定位偏移。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C" w:hAnsi="Noto Sans TC" w:eastAsia="Noto Sans TC"/>
          <w:color w:val="3E4748"/>
          <w:sz w:val="22"/>
        </w:rPr>
        <w:t>每個檔案只放一個資產；不使用中文檔名、空格、版本日期或『final_final』。版本寫在資料夾或提交紀錄。</w:t>
      </w:r>
    </w:p>
    <w:p>
      <w:pPr>
        <w:pStyle w:val="Heading2"/>
        <w:keepNext/>
      </w:pPr>
      <w:r>
        <w:t>命名範例</w:t>
      </w:r>
    </w:p>
    <w:p>
      <w:pPr>
        <w:keepNext w:val="0"/>
        <w:keepLines/>
        <w:spacing w:before="0" w:after="120" w:line="240" w:lineRule="auto"/>
        <w:ind w:left="200" w:right="200"/>
        <w:jc w:val="left"/>
        <w:shd w:fill="EEF1ED" w:val="clear"/>
      </w:pPr>
      <w:r>
        <w:rPr>
          <w:rFonts w:ascii="Menlo" w:hAnsi="Menlo" w:eastAsia="Menlo"/>
          <w:b w:val="0"/>
          <w:i w:val="0"/>
          <w:color w:val="243A3C"/>
          <w:sz w:val="16"/>
        </w:rPr>
        <w:t>art/cabinet_box_stack/</w:t>
        <w:br/>
        <w:t xml:space="preserve">  env/cabinet_frame_open.png</w:t>
        <w:br/>
        <w:t xml:space="preserve">  env/cabinet_inner_back.png</w:t>
        <w:br/>
        <w:t xml:space="preserve">  env/cabinet_inner_side.png</w:t>
        <w:br/>
        <w:t xml:space="preserve">  env/cabinet_shelf.png</w:t>
        <w:br/>
        <w:t xml:space="preserve">  env/cabinet_closed_front.png</w:t>
        <w:br/>
        <w:t xml:space="preserve">  boxes/archive-a/front.png  side.png  top.png  tape.png</w:t>
        <w:br/>
        <w:t xml:space="preserve">  boxes/archive-b/front.png  side.png  top.png  tape.png</w:t>
        <w:br/>
        <w:t xml:space="preserve">  boxes/shared/label_panel.png</w:t>
        <w:br/>
        <w:t xml:space="preserve">  tutorial/tutorial_alignment.png</w:t>
        <w:br/>
        <w:t xml:space="preserve">  ui/axis_x.png  axis_z.png  reset.png</w:t>
        <w:br/>
        <w:t xml:space="preserve">  vfx/perfect_ring.png  place_ring.png</w:t>
      </w:r>
    </w:p>
    <w:p>
      <w:pPr>
        <w:pStyle w:val="Heading2"/>
        <w:keepNext/>
      </w:pPr>
      <w:r>
        <w:t>美術自檢清單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>
          <w:trHeight w:hRule="atLeast" w:val="260"/>
          <w:tblHeader w:val="true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4D51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/>
                <w:color w:val="FFFFFF"/>
                <w:sz w:val="18"/>
              </w:rPr>
              <w:t>通過條件</w:t>
            </w:r>
          </w:p>
        </w:tc>
      </w:tr>
      <w:tr>
        <w:trPr>
          <w:trHeight w:hRule="atLeast" w:val="260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尺寸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@3x 與本文件尺寸一致；透明邊未被自動裁掉。</w:t>
            </w:r>
          </w:p>
        </w:tc>
      </w:tr>
      <w:tr>
        <w:trPr>
          <w:trHeight w:hRule="atLeast" w:val="260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可裁切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箱面在 100%／75%／50% 寬度與 100%／70%／40% 深度皆無接縫。</w:t>
            </w:r>
          </w:p>
        </w:tc>
      </w:tr>
      <w:tr>
        <w:trPr>
          <w:trHeight w:hRule="atLeast" w:val="260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不烘焙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沒有場景投影、完整光源、固定位置文字或固定箱塔。</w:t>
            </w:r>
          </w:p>
        </w:tc>
      </w:tr>
      <w:tr>
        <w:trPr>
          <w:trHeight w:hRule="atLeast" w:val="260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文字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標籤紙留白；中文、英文分類與代碼不在正式圖檔內。</w:t>
            </w:r>
          </w:p>
        </w:tc>
      </w:tr>
      <w:tr>
        <w:trPr>
          <w:trHeight w:hRule="atLeast" w:val="260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辨識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六組箱子以膠帶色可在手機尺寸快速辨認，色盲情境仍有明暗／紋理差。</w:t>
            </w:r>
          </w:p>
        </w:tc>
      </w:tr>
      <w:tr>
        <w:trPr>
          <w:trHeight w:hRule="atLeast" w:val="260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門片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關門圖中央 50% 切分後可無縫閉合；左右邊緣不漏底。</w:t>
            </w:r>
          </w:p>
        </w:tc>
      </w:tr>
      <w:tr>
        <w:trPr>
          <w:trHeight w:hRule="atLeast" w:val="260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透明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FFF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PNG 無白邊、黑邊、半透明髒邊與預乘 Alpha 問題。</w:t>
            </w:r>
          </w:p>
        </w:tc>
      </w:tr>
      <w:tr>
        <w:trPr>
          <w:trHeight w:hRule="atLeast" w:val="260"/>
        </w:trP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風格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EF1ED" w:val="clear"/>
            <w:tcBorders>
              <w:top w:val="single" w:sz="5" w:color="CBD4D1"/>
              <w:bottom w:val="single" w:sz="5" w:color="CBD4D1"/>
              <w:start w:val="single" w:sz="5" w:color="CBD4D1"/>
              <w:end w:val="single" w:sz="5" w:color="CBD4D1"/>
            </w:tcBorders>
          </w:tcPr>
          <w:p>
            <w:pPr>
              <w:keepLines/>
              <w:spacing w:before="0" w:after="0" w:line="276" w:lineRule="auto"/>
            </w:pPr>
            <w:r>
              <w:rPr>
                <w:rFonts w:ascii="Noto Sans TC" w:hAnsi="Noto Sans TC" w:eastAsia="Noto Sans TC"/>
                <w:b w:val="0"/>
                <w:color w:val="3E4748"/>
                <w:sz w:val="17"/>
              </w:rPr>
              <w:t>櫃內背景對比低於箱子；箱體三面明暗清楚但不寫實過度。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程式整合驗收場景</w:t>
      </w:r>
    </w:p>
    <w:p>
      <w:pPr>
        <w:pStyle w:val="ListBullet"/>
        <w:spacing w:before="0" w:after="0" w:line="240" w:lineRule="auto"/>
        <w:ind w:left="540" w:hanging="271"/>
      </w:pPr>
      <w:r>
        <w:rPr>
          <w:rFonts w:ascii="Noto Sans TC" w:hAnsi="Noto Sans TC" w:eastAsia="Noto Sans TC"/>
          <w:color w:val="3E4748"/>
          <w:sz w:val="17"/>
        </w:rPr>
        <w:t>空櫃 + 第一箱移動：確認三面材質、方向圖示與標籤可讀。</w:t>
      </w:r>
    </w:p>
    <w:p>
      <w:pPr>
        <w:pStyle w:val="ListBullet"/>
        <w:spacing w:before="0" w:after="0" w:line="240" w:lineRule="auto"/>
        <w:ind w:left="540" w:hanging="271"/>
      </w:pPr>
      <w:r>
        <w:rPr>
          <w:rFonts w:ascii="Noto Sans TC" w:hAnsi="Noto Sans TC" w:eastAsia="Noto Sans TC"/>
          <w:color w:val="3E4748"/>
          <w:sz w:val="17"/>
        </w:rPr>
        <w:t>連續放置 4 層：確認六組皮膚循環、接觸陰影與高速移動辨識。</w:t>
      </w:r>
    </w:p>
    <w:p>
      <w:pPr>
        <w:pStyle w:val="ListBullet"/>
        <w:spacing w:before="0" w:after="0" w:line="240" w:lineRule="auto"/>
        <w:ind w:left="540" w:hanging="271"/>
      </w:pPr>
      <w:r>
        <w:rPr>
          <w:rFonts w:ascii="Noto Sans TC" w:hAnsi="Noto Sans TC" w:eastAsia="Noto Sans TC"/>
          <w:color w:val="3E4748"/>
          <w:sz w:val="17"/>
        </w:rPr>
        <w:t>故意偏放：確認被裁箱體與掉落碎片不拉伸、不露接縫。</w:t>
      </w:r>
    </w:p>
    <w:p>
      <w:pPr>
        <w:pStyle w:val="ListBullet"/>
        <w:spacing w:before="0" w:after="0" w:line="240" w:lineRule="auto"/>
        <w:ind w:left="540" w:hanging="271"/>
      </w:pPr>
      <w:r>
        <w:rPr>
          <w:rFonts w:ascii="Noto Sans TC" w:hAnsi="Noto Sans TC" w:eastAsia="Noto Sans TC"/>
          <w:color w:val="3E4748"/>
          <w:sz w:val="17"/>
        </w:rPr>
        <w:t>7 層通關：確認高塔鏡頭、前景框遮擋與完成按鈕。</w:t>
      </w:r>
    </w:p>
    <w:p>
      <w:pPr>
        <w:pStyle w:val="ListBullet"/>
        <w:spacing w:before="0" w:after="0" w:line="240" w:lineRule="auto"/>
        <w:ind w:left="540" w:hanging="271"/>
      </w:pPr>
      <w:r>
        <w:rPr>
          <w:rFonts w:ascii="Noto Sans TC" w:hAnsi="Noto Sans TC" w:eastAsia="Noto Sans TC"/>
          <w:color w:val="3E4748"/>
          <w:sz w:val="17"/>
        </w:rPr>
        <w:t>結算關門：確認左右門片中央接縫、星星與文字層級。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oto Sans TC" w:hAnsi="Noto Sans TC" w:eastAsia="Noto Sans TC"/>
        <w:color w:val="667274"/>
        <w:sz w:val="17"/>
      </w:rPr>
      <w:t xml:space="preserve">MOMENT · 疊箱子美術資產規格  |  </w:t>
    </w:r>
    <w:r>
      <w:rPr>
        <w:rFonts w:ascii="Noto Sans TC" w:hAnsi="Noto Sans TC" w:eastAsia="Noto Sans TC"/>
        <w:color w:val="667274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TC" w:hAnsi="Noto Sans TC" w:eastAsia="Noto Sans TC"/>
      <w:color w:val="3E4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44D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6B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7550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C" w:hAnsi="Noto Sans TC" w:eastAsia="Noto Sans TC"/>
      <w:color w:val="3E474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C" w:hAnsi="Noto Sans TC" w:eastAsia="Noto Sans TC"/>
      <w:color w:val="3E4748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C" w:hAnsi="Noto Sans TC" w:eastAsia="Noto Sans TC"/>
      <w:color w:val="3E474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疊箱子小遊戲｜美術資產製作規格</dc:title>
  <dc:subject>Moment prototype cabinet box stack art production brief</dc:subject>
  <dc:creator>Moment Prototype Team</dc:creator>
  <cp:keywords>Moment, art brief, cabinet, box stack, texture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