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Abstract</w:t>
      </w:r>
    </w:p>
    <w:p>
      <w:r>
        <w:t>Certificate Generator Project</w:t>
      </w:r>
    </w:p>
    <w:p>
      <w:r>
        <w:t>The Certificate Generator is a browser-based React application for creating completion and internship certificates from Excel student data. Users select a certificate template, choose or enter certificate content, upload image signatures, upload student records, preview certificates, and download individual or bulk-generated PDF certificates.</w:t>
      </w:r>
    </w:p>
    <w:p>
      <w:r>
        <w:t>The system reduces manual certificate preparation by combining reusable layouts with dynamic student information. Multiple signature images can be selected, and the signature area is divided into equal slots according to the number of selected signatures so that the final certificate remains balanced and professional.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