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1018" w14:textId="0B525549" w:rsidR="00922C2D" w:rsidRPr="00922C2D" w:rsidRDefault="00922C2D" w:rsidP="00922C2D">
      <w:pPr>
        <w:rPr>
          <w:rFonts w:ascii="Times New Roman" w:hAnsi="Times New Roman" w:cs="Times New Roman"/>
          <w:sz w:val="32"/>
          <w:szCs w:val="32"/>
        </w:rPr>
      </w:pPr>
      <w:r w:rsidRPr="00922C2D">
        <w:rPr>
          <w:rFonts w:ascii="Times New Roman" w:hAnsi="Times New Roman" w:cs="Times New Roman"/>
          <w:sz w:val="32"/>
          <w:szCs w:val="32"/>
        </w:rPr>
        <w:t xml:space="preserve">                                 </w:t>
      </w:r>
      <w:r w:rsidRPr="00922C2D">
        <w:rPr>
          <w:rFonts w:ascii="Times New Roman" w:hAnsi="Times New Roman" w:cs="Times New Roman"/>
          <w:sz w:val="32"/>
          <w:szCs w:val="32"/>
        </w:rPr>
        <w:t>EMAIL ANALYSIS REPORT</w:t>
      </w:r>
    </w:p>
    <w:p w14:paraId="4D85DB4D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Objective</w:t>
      </w:r>
    </w:p>
    <w:p w14:paraId="29B82DC2" w14:textId="42CCE36E" w:rsid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22C2D">
        <w:rPr>
          <w:rFonts w:ascii="Times New Roman" w:hAnsi="Times New Roman" w:cs="Times New Roman"/>
          <w:sz w:val="24"/>
          <w:szCs w:val="24"/>
        </w:rPr>
        <w:t>To identify suspicious messages and understand common phishing indicators.</w:t>
      </w:r>
    </w:p>
    <w:p w14:paraId="0DB3AF3D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</w:p>
    <w:p w14:paraId="7130E63E" w14:textId="77777777" w:rsid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Analysis Findings</w:t>
      </w:r>
    </w:p>
    <w:p w14:paraId="6F8F58F5" w14:textId="77777777" w:rsid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</w:p>
    <w:p w14:paraId="5550FC23" w14:textId="344FB71F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Sample 1: Safe-looking</w:t>
      </w:r>
    </w:p>
    <w:p w14:paraId="69C73A30" w14:textId="52708056" w:rsidR="00922C2D" w:rsidRPr="00922C2D" w:rsidRDefault="00922C2D" w:rsidP="00922C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Risk: Low based on the message alone.</w:t>
      </w:r>
    </w:p>
    <w:p w14:paraId="1B10394D" w14:textId="0FFB4CE8" w:rsidR="00922C2D" w:rsidRPr="00922C2D" w:rsidRDefault="00922C2D" w:rsidP="00922C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Finding: No obvious phishing indicators.</w:t>
      </w:r>
    </w:p>
    <w:p w14:paraId="58730E19" w14:textId="4DC4D36D" w:rsidR="00922C2D" w:rsidRPr="00922C2D" w:rsidRDefault="00922C2D" w:rsidP="00922C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Action: Verify the sender if the email is unexpected.</w:t>
      </w:r>
    </w:p>
    <w:p w14:paraId="50F0A7BA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</w:p>
    <w:p w14:paraId="3B5F71D2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Sample 2: Suspicious</w:t>
      </w:r>
    </w:p>
    <w:p w14:paraId="736EF2BE" w14:textId="6E5CD23F" w:rsidR="00922C2D" w:rsidRPr="00922C2D" w:rsidRDefault="00922C2D" w:rsidP="00922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Risk: Uncertain; further checking is required.</w:t>
      </w:r>
    </w:p>
    <w:p w14:paraId="02634DF3" w14:textId="49E8C2F3" w:rsidR="00922C2D" w:rsidRPr="00922C2D" w:rsidRDefault="00922C2D" w:rsidP="00922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Finding: Unexpected account verification request.</w:t>
      </w:r>
    </w:p>
    <w:p w14:paraId="36B21E8C" w14:textId="1C86D3F4" w:rsidR="00922C2D" w:rsidRPr="00922C2D" w:rsidRDefault="00922C2D" w:rsidP="00922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Action: Check the sender through the organization's official website.</w:t>
      </w:r>
    </w:p>
    <w:p w14:paraId="6A4AAE56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</w:p>
    <w:p w14:paraId="4E0F030A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Sample 3: Phishing indicators</w:t>
      </w:r>
    </w:p>
    <w:p w14:paraId="2F490413" w14:textId="3D0FE886" w:rsidR="00922C2D" w:rsidRPr="00922C2D" w:rsidRDefault="00922C2D" w:rsidP="00922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Risk: High suspicion.</w:t>
      </w:r>
    </w:p>
    <w:p w14:paraId="1F2E1E34" w14:textId="64B79058" w:rsidR="00922C2D" w:rsidRPr="00922C2D" w:rsidRDefault="00922C2D" w:rsidP="00922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Finding: Urgent threat and pressure to click an unknown link.</w:t>
      </w:r>
    </w:p>
    <w:p w14:paraId="47496770" w14:textId="26581EB2" w:rsidR="00922C2D" w:rsidRPr="00922C2D" w:rsidRDefault="00922C2D" w:rsidP="00922C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Action: Do not click the link. Report the email.</w:t>
      </w:r>
    </w:p>
    <w:p w14:paraId="66121684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</w:p>
    <w:p w14:paraId="5EF6B632" w14:textId="77777777" w:rsidR="00922C2D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 w:rsidRPr="00922C2D">
        <w:rPr>
          <w:rFonts w:ascii="Times New Roman" w:hAnsi="Times New Roman" w:cs="Times New Roman"/>
          <w:sz w:val="24"/>
          <w:szCs w:val="24"/>
        </w:rPr>
        <w:t>Conclusion</w:t>
      </w:r>
    </w:p>
    <w:p w14:paraId="6D72BAB7" w14:textId="31D09EA5" w:rsidR="00A5418A" w:rsidRPr="00922C2D" w:rsidRDefault="00922C2D" w:rsidP="00922C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22C2D">
        <w:rPr>
          <w:rFonts w:ascii="Times New Roman" w:hAnsi="Times New Roman" w:cs="Times New Roman"/>
          <w:sz w:val="24"/>
          <w:szCs w:val="24"/>
        </w:rPr>
        <w:t>Checking sender details, message content, and links can help users recognize potential phishing emails.</w:t>
      </w:r>
    </w:p>
    <w:sectPr w:rsidR="00A5418A" w:rsidRPr="0092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F80"/>
    <w:multiLevelType w:val="hybridMultilevel"/>
    <w:tmpl w:val="E7A8B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C0F32"/>
    <w:multiLevelType w:val="hybridMultilevel"/>
    <w:tmpl w:val="3DD69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32397"/>
    <w:multiLevelType w:val="hybridMultilevel"/>
    <w:tmpl w:val="16143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350493">
    <w:abstractNumId w:val="1"/>
  </w:num>
  <w:num w:numId="2" w16cid:durableId="503545496">
    <w:abstractNumId w:val="2"/>
  </w:num>
  <w:num w:numId="3" w16cid:durableId="185954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2D"/>
    <w:rsid w:val="001D4C11"/>
    <w:rsid w:val="001E54E0"/>
    <w:rsid w:val="00922C2D"/>
    <w:rsid w:val="00A5418A"/>
    <w:rsid w:val="00A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3E02"/>
  <w15:chartTrackingRefBased/>
  <w15:docId w15:val="{33ABBC30-3A2B-4E41-8FBD-E2C08876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Kalaiyarasan</dc:creator>
  <cp:keywords/>
  <dc:description/>
  <cp:lastModifiedBy>Indhu Kalaiyarasan</cp:lastModifiedBy>
  <cp:revision>1</cp:revision>
  <dcterms:created xsi:type="dcterms:W3CDTF">2026-10-13T14:40:00Z</dcterms:created>
  <dcterms:modified xsi:type="dcterms:W3CDTF">2026-10-13T14:49:00Z</dcterms:modified>
</cp:coreProperties>
</file>