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sz w:val="32"/>
          <w:szCs w:val="32"/>
          <w:highlight w:val="none"/>
          <w:lang w:val="en-US"/>
        </w:rPr>
      </w:pPr>
      <w:r>
        <w:rPr>
          <w:sz w:val="32"/>
          <w:szCs w:val="32"/>
          <w:lang w:val="en-US"/>
        </w:rPr>
        <w:t xml:space="preserve">Overview</w:t>
      </w:r>
      <w:r>
        <w:rPr>
          <w:sz w:val="32"/>
          <w:szCs w:val="3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  <w:highlight w:val="none"/>
          <w:lang w:val="en-US"/>
        </w:rPr>
        <w:t xml:space="preserve">  The objective of the game will be to escape an underground bunker, using a variety of tools found inside to solve puzzles that will then allow you to escape. The gameplay loop will consist of a description of the room you are in, followed by a numbered list of actions you can do, which will then prompt the user for an integer input to decide what to do.</w:t>
      </w:r>
      <w:r>
        <w:rPr>
          <w:sz w:val="22"/>
          <w:szCs w:val="22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2025-04-10T03:37:21Z</dcterms:modified>
</cp:coreProperties>
</file>