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F7A39" w14:textId="550ED30C" w:rsidR="007172C9" w:rsidRPr="00D4303E" w:rsidRDefault="00E02CBF" w:rsidP="00584DA7">
      <w:pPr>
        <w:jc w:val="center"/>
        <w:rPr>
          <w:b/>
          <w:bCs/>
        </w:rPr>
      </w:pPr>
      <w:r w:rsidRPr="00D4303E">
        <w:rPr>
          <w:b/>
          <w:bCs/>
        </w:rPr>
        <w:t>SIGNAL INTEGRITY FORMULA AND INFORMATION SHEET</w:t>
      </w:r>
    </w:p>
    <w:p w14:paraId="4310D3BA" w14:textId="354BFA8E" w:rsidR="00E02CBF" w:rsidRPr="002061D9" w:rsidRDefault="00E02CBF">
      <w:pPr>
        <w:rPr>
          <w:b/>
          <w:bCs/>
          <w:u w:val="single"/>
        </w:rPr>
      </w:pPr>
      <w:r w:rsidRPr="002061D9">
        <w:rPr>
          <w:b/>
          <w:bCs/>
          <w:u w:val="single"/>
        </w:rPr>
        <w:t>Ch 5: Transmission Lines</w:t>
      </w:r>
    </w:p>
    <w:p w14:paraId="62992982" w14:textId="35E3838B" w:rsidR="009579B7" w:rsidRDefault="009579B7">
      <w:r w:rsidRPr="009579B7">
        <w:t>R – resistance per unit length (Ω/m)</w:t>
      </w:r>
      <w:r w:rsidRPr="009579B7">
        <w:br/>
        <w:t xml:space="preserve">L – inductance </w:t>
      </w:r>
      <w:proofErr w:type="spellStart"/>
      <w:r w:rsidRPr="009579B7">
        <w:t>p.u.l</w:t>
      </w:r>
      <w:proofErr w:type="spellEnd"/>
      <w:r w:rsidRPr="009579B7">
        <w:t>. (H/m)</w:t>
      </w:r>
      <w:r>
        <w:br/>
      </w:r>
      <w:r w:rsidRPr="009579B7">
        <w:t xml:space="preserve">G – conductance </w:t>
      </w:r>
      <w:proofErr w:type="spellStart"/>
      <w:r w:rsidRPr="009579B7">
        <w:t>p.u.l</w:t>
      </w:r>
      <w:proofErr w:type="spellEnd"/>
      <w:r w:rsidRPr="009579B7">
        <w:t>. (S/m)</w:t>
      </w:r>
      <w:r w:rsidRPr="009579B7">
        <w:br/>
        <w:t xml:space="preserve">C – capacitance – </w:t>
      </w:r>
      <w:proofErr w:type="spellStart"/>
      <w:r w:rsidRPr="009579B7">
        <w:t>p.u.l</w:t>
      </w:r>
      <w:proofErr w:type="spellEnd"/>
      <w:r w:rsidRPr="009579B7">
        <w:t>. (F/m)</w:t>
      </w:r>
    </w:p>
    <w:p w14:paraId="25B1A7F9" w14:textId="45550D06" w:rsidR="00284331" w:rsidRDefault="00F21F17">
      <w:pPr>
        <w:rPr>
          <w:rFonts w:eastAsiaTheme="minorEastAsia"/>
        </w:rPr>
      </w:pPr>
      <w:r>
        <w:t xml:space="preserve">Propagation Speed: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LC</m:t>
                </m:r>
              </m:e>
            </m:rad>
          </m:den>
        </m:f>
      </m:oMath>
      <w:r w:rsidR="00284331">
        <w:rPr>
          <w:rFonts w:eastAsiaTheme="minorEastAsia"/>
        </w:rPr>
        <w:br/>
        <w:t xml:space="preserve">or, if permittivity given: </w:t>
      </w:r>
      <m:oMath>
        <m:r>
          <w:rPr>
            <w:rFonts w:ascii="Cambria Math" w:eastAsiaTheme="minorEastAsia" w:hAnsi="Cambria Math"/>
          </w:rPr>
          <m:t>v=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c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ϵ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sub>
                </m:sSub>
              </m:e>
            </m:rad>
          </m:den>
        </m:f>
      </m:oMath>
      <w:r w:rsidR="00DC1923">
        <w:rPr>
          <w:rFonts w:eastAsiaTheme="minorEastAsia"/>
        </w:rPr>
        <w:t xml:space="preserve"> where</w:t>
      </w:r>
      <w:r w:rsidR="00855C18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c=3</m:t>
        </m:r>
        <m:r>
          <w:rPr>
            <w:rFonts w:ascii="Cambria Math" w:eastAsiaTheme="minorEastAsia" w:hAnsi="Cambria Math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8</m:t>
            </m:r>
          </m:sup>
        </m:sSup>
      </m:oMath>
    </w:p>
    <w:p w14:paraId="0CC2BE22" w14:textId="6F5D8D55" w:rsidR="00123DFA" w:rsidRDefault="003E1A65">
      <w:pPr>
        <w:rPr>
          <w:rFonts w:eastAsiaTheme="minorEastAsia"/>
        </w:rPr>
      </w:pPr>
      <w:r>
        <w:rPr>
          <w:rFonts w:eastAsiaTheme="minorEastAsia"/>
        </w:rPr>
        <w:t xml:space="preserve">LOSSLESS </w:t>
      </w:r>
      <w:r w:rsidR="00123DFA">
        <w:rPr>
          <w:rFonts w:eastAsiaTheme="minorEastAsia"/>
        </w:rPr>
        <w:t xml:space="preserve">Characteristic Impedance: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L</m:t>
                </m:r>
              </m:num>
              <m:den>
                <m:r>
                  <w:rPr>
                    <w:rFonts w:ascii="Cambria Math" w:hAnsi="Cambria Math"/>
                  </w:rPr>
                  <m:t>C</m:t>
                </m:r>
              </m:den>
            </m:f>
          </m:e>
        </m:rad>
      </m:oMath>
      <w:r w:rsidR="00F8434B">
        <w:rPr>
          <w:rFonts w:eastAsiaTheme="minorEastAsia"/>
        </w:rPr>
        <w:br/>
        <w:t xml:space="preserve">NON-LOSSLESS: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R+jω</m:t>
                </m:r>
                <m:r>
                  <w:rPr>
                    <w:rFonts w:ascii="Cambria Math" w:hAnsi="Cambria Math"/>
                  </w:rPr>
                  <m:t>L</m:t>
                </m:r>
              </m:num>
              <m:den>
                <m:r>
                  <w:rPr>
                    <w:rFonts w:ascii="Cambria Math" w:hAnsi="Cambria Math"/>
                  </w:rPr>
                  <m:t>G+j</m:t>
                </m:r>
                <m:r>
                  <w:rPr>
                    <w:rFonts w:ascii="Cambria Math" w:hAnsi="Cambria Math"/>
                  </w:rPr>
                  <m:t>ω</m:t>
                </m:r>
                <m:r>
                  <w:rPr>
                    <w:rFonts w:ascii="Cambria Math" w:hAnsi="Cambria Math"/>
                  </w:rPr>
                  <m:t>C</m:t>
                </m:r>
              </m:den>
            </m:f>
          </m:e>
        </m:rad>
      </m:oMath>
    </w:p>
    <w:p w14:paraId="01011AF0" w14:textId="1BD44C71" w:rsidR="004147B5" w:rsidRDefault="004147B5">
      <w:pPr>
        <w:rPr>
          <w:rFonts w:eastAsiaTheme="minorEastAsia"/>
        </w:rPr>
      </w:pPr>
      <w:r>
        <w:rPr>
          <w:rFonts w:eastAsiaTheme="minorEastAsia"/>
        </w:rPr>
        <w:t>Propagation Constant:</w:t>
      </w:r>
      <w:r w:rsidR="0090786E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γ</m:t>
        </m:r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(R+jωL)(G+jωC)</m:t>
            </m:r>
          </m:e>
        </m:rad>
        <m:r>
          <w:rPr>
            <w:rFonts w:ascii="Cambria Math" w:eastAsiaTheme="minorEastAsia" w:hAnsi="Cambria Math"/>
          </w:rPr>
          <m:t>=α+jβ</m:t>
        </m:r>
      </m:oMath>
    </w:p>
    <w:p w14:paraId="6C7D9C91" w14:textId="5864407C" w:rsidR="00FD5C87" w:rsidRDefault="00877D30">
      <w:pPr>
        <w:rPr>
          <w:rFonts w:eastAsiaTheme="minorEastAsia"/>
        </w:rPr>
      </w:pPr>
      <w:r>
        <w:rPr>
          <w:rFonts w:eastAsiaTheme="minorEastAsia"/>
        </w:rPr>
        <w:t xml:space="preserve">Dielectric Loss: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G</m:t>
        </m:r>
      </m:oMath>
      <w:r w:rsidR="00FD5C87">
        <w:rPr>
          <w:rFonts w:eastAsiaTheme="minorEastAsia"/>
        </w:rPr>
        <w:br/>
        <w:t xml:space="preserve">Conductor Loss: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R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den>
        </m:f>
      </m:oMath>
    </w:p>
    <w:p w14:paraId="566AA2CC" w14:textId="64B848F9" w:rsidR="00D7654F" w:rsidRDefault="0068457D">
      <w:pPr>
        <w:rPr>
          <w:rFonts w:eastAsiaTheme="minorEastAsia"/>
        </w:rPr>
      </w:pPr>
      <w:r>
        <w:rPr>
          <w:rFonts w:eastAsiaTheme="minorEastAsia"/>
        </w:rPr>
        <w:t xml:space="preserve">Reflection Coefficient: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ρ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LGW</m:t>
            </m:r>
          </m:num>
          <m:den>
            <m:r>
              <w:rPr>
                <w:rFonts w:ascii="Cambria Math" w:eastAsiaTheme="minorEastAsia" w:hAnsi="Cambria Math"/>
              </w:rPr>
              <m:t>RGW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L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L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den>
        </m:f>
      </m:oMath>
      <w:r>
        <w:rPr>
          <w:rFonts w:eastAsiaTheme="minorEastAsia"/>
        </w:rPr>
        <w:t xml:space="preserve"> </w:t>
      </w:r>
      <w:r w:rsidR="00955DAD">
        <w:rPr>
          <w:rFonts w:eastAsiaTheme="minorEastAsia"/>
        </w:rPr>
        <w:br/>
        <w:t>Reflection Coefficient</w:t>
      </w:r>
      <w:r w:rsidR="009D0DEE">
        <w:rPr>
          <w:rFonts w:eastAsiaTheme="minorEastAsia"/>
        </w:rPr>
        <w:t xml:space="preserve"> (</w:t>
      </w:r>
      <w:r w:rsidR="006F11BC">
        <w:rPr>
          <w:rFonts w:eastAsiaTheme="minorEastAsia"/>
        </w:rPr>
        <w:t>21</w:t>
      </w:r>
      <w:r w:rsidR="009D0DEE">
        <w:rPr>
          <w:rFonts w:eastAsiaTheme="minorEastAsia"/>
        </w:rPr>
        <w:t xml:space="preserve"> means reflected back into 1 when entering 2)</w:t>
      </w:r>
      <w:r w:rsidR="00955DAD">
        <w:rPr>
          <w:rFonts w:eastAsiaTheme="minorEastAsia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Γ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21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den>
        </m:f>
      </m:oMath>
      <w:r w:rsidR="000E1C50">
        <w:rPr>
          <w:rFonts w:eastAsiaTheme="minorEastAsia"/>
        </w:rPr>
        <w:br/>
        <w:t xml:space="preserve">Transmission Coefficient: </w:t>
      </w:r>
      <m:oMath>
        <m:r>
          <m:rPr>
            <m:sty m:val="p"/>
          </m:rPr>
          <w:rPr>
            <w:rFonts w:ascii="Cambria Math" w:eastAsiaTheme="minorEastAsia" w:hAnsi="Cambria Math"/>
          </w:rPr>
          <m:t>Τ</m:t>
        </m:r>
        <m:r>
          <w:rPr>
            <w:rFonts w:ascii="Cambria Math" w:eastAsiaTheme="minorEastAsia" w:hAnsi="Cambria Math"/>
          </w:rPr>
          <m:t>=1+</m:t>
        </m:r>
        <m:r>
          <m:rPr>
            <m:sty m:val="p"/>
          </m:rPr>
          <w:rPr>
            <w:rFonts w:ascii="Cambria Math" w:eastAsiaTheme="minorEastAsia" w:hAnsi="Cambria Math"/>
          </w:rPr>
          <m:t>Γ</m:t>
        </m:r>
      </m:oMath>
      <w:r w:rsidR="00D7654F">
        <w:rPr>
          <w:rFonts w:eastAsiaTheme="minorEastAsia"/>
        </w:rPr>
        <w:br/>
        <w:t>Transmission</w:t>
      </w:r>
      <w:r w:rsidR="00D7654F">
        <w:rPr>
          <w:rFonts w:eastAsiaTheme="minorEastAsia"/>
        </w:rPr>
        <w:t xml:space="preserve"> Coefficient (12 means </w:t>
      </w:r>
      <w:r w:rsidR="00D7654F">
        <w:rPr>
          <w:rFonts w:eastAsiaTheme="minorEastAsia"/>
        </w:rPr>
        <w:t>transmitted</w:t>
      </w:r>
      <w:r w:rsidR="00D7654F">
        <w:rPr>
          <w:rFonts w:eastAsiaTheme="minorEastAsia"/>
        </w:rPr>
        <w:t xml:space="preserve"> into 1 </w:t>
      </w:r>
      <w:r w:rsidR="00D7654F">
        <w:rPr>
          <w:rFonts w:eastAsiaTheme="minorEastAsia"/>
        </w:rPr>
        <w:t xml:space="preserve">from </w:t>
      </w:r>
      <w:r w:rsidR="00D7654F">
        <w:rPr>
          <w:rFonts w:eastAsiaTheme="minorEastAsia"/>
        </w:rPr>
        <w:t xml:space="preserve">2):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Τ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12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02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1+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Γ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12</m:t>
            </m:r>
          </m:sub>
        </m:sSub>
      </m:oMath>
    </w:p>
    <w:p w14:paraId="7CF55CE5" w14:textId="1F38304B" w:rsidR="00F47EF1" w:rsidRDefault="00F47EF1">
      <w:pPr>
        <w:rPr>
          <w:rFonts w:eastAsiaTheme="minorEastAsia"/>
        </w:rPr>
      </w:pPr>
      <w:r>
        <w:rPr>
          <w:rFonts w:eastAsiaTheme="minorEastAsia"/>
        </w:rPr>
        <w:t>TDR:</w:t>
      </w:r>
    </w:p>
    <w:p w14:paraId="14E4D733" w14:textId="345E0164" w:rsidR="00D40A94" w:rsidRPr="009D6FBB" w:rsidRDefault="00631044">
      <w:pPr>
        <w:rPr>
          <w:rFonts w:eastAsiaTheme="minorEastAsia"/>
        </w:rPr>
      </w:pPr>
      <w:r>
        <w:rPr>
          <w:rFonts w:eastAsiaTheme="minorEastAsia"/>
        </w:rPr>
        <w:t xml:space="preserve">Calculating Characteristic Impedance: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</m:t>
                </m:r>
              </m:sub>
            </m:sSub>
          </m:den>
        </m:f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AB3B2A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</m:oMath>
      </m:oMathPara>
    </w:p>
    <w:p w14:paraId="34CFCD83" w14:textId="74EE4EA0" w:rsidR="009D6FBB" w:rsidRDefault="009D6FBB">
      <w:pPr>
        <w:rPr>
          <w:rFonts w:eastAsiaTheme="minorEastAsia"/>
        </w:rPr>
      </w:pPr>
      <w:r>
        <w:rPr>
          <w:rFonts w:eastAsiaTheme="minorEastAsia"/>
        </w:rPr>
        <w:t xml:space="preserve">Calculate Transmission Delay: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l</m:t>
            </m:r>
          </m:num>
          <m:den>
            <m:r>
              <w:rPr>
                <w:rFonts w:ascii="Cambria Math" w:eastAsiaTheme="minorEastAsia" w:hAnsi="Cambria Math"/>
              </w:rPr>
              <m:t>v</m:t>
            </m:r>
          </m:den>
        </m:f>
      </m:oMath>
    </w:p>
    <w:p w14:paraId="5FABEA5F" w14:textId="474D16E0" w:rsidR="002A3F8E" w:rsidRDefault="00FC0A91">
      <w:pPr>
        <w:rPr>
          <w:rFonts w:eastAsiaTheme="minorEastAsia"/>
        </w:rPr>
      </w:pPr>
      <w:r w:rsidRPr="00446A24">
        <w:rPr>
          <w:rFonts w:eastAsiaTheme="minorEastAsia"/>
        </w:rPr>
        <w:t xml:space="preserve">Calculate Load Resistance: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Γ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/>
          </w:rPr>
          <w:br/>
        </m:r>
      </m:oMath>
      <w:r w:rsidR="00446A24" w:rsidRPr="00446A24">
        <w:rPr>
          <w:rFonts w:eastAsiaTheme="minorEastAsia"/>
        </w:rPr>
        <w:t>Use t</w:t>
      </w:r>
      <w:r w:rsidR="00446A24">
        <w:rPr>
          <w:rFonts w:eastAsiaTheme="minorEastAsia"/>
        </w:rPr>
        <w:t xml:space="preserve">o Calculate: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Γ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V</m:t>
            </m:r>
            <m:r>
              <w:rPr>
                <w:rFonts w:ascii="Cambria Math" w:eastAsiaTheme="minorEastAsia" w:hAnsi="Cambria Math"/>
              </w:rPr>
              <m:t>_1(1+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Γ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</m:t>
                </m:r>
              </m:sub>
            </m:sSub>
            <m:r>
              <w:rPr>
                <w:rFonts w:ascii="Cambria Math" w:eastAsiaTheme="minorEastAsia" w:hAnsi="Cambria Math"/>
              </w:rPr>
              <m:t>)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L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L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</m:oMath>
    </w:p>
    <w:p w14:paraId="779B526B" w14:textId="77777777" w:rsidR="007C6D56" w:rsidRDefault="00D16767">
      <w:pPr>
        <w:rPr>
          <w:rFonts w:eastAsiaTheme="minorEastAsia"/>
        </w:rPr>
      </w:pPr>
      <w:r>
        <w:rPr>
          <w:rFonts w:eastAsiaTheme="minorEastAsia"/>
        </w:rPr>
        <w:t>Reflection Coefficient is valid for resistive loads in the time domain</w:t>
      </w:r>
      <w:r w:rsidR="005A475A">
        <w:rPr>
          <w:rFonts w:eastAsiaTheme="minorEastAsia"/>
        </w:rPr>
        <w:t xml:space="preserve"> (rho)</w:t>
      </w:r>
      <w:r>
        <w:rPr>
          <w:rFonts w:eastAsiaTheme="minorEastAsia"/>
        </w:rPr>
        <w:t xml:space="preserve">, </w:t>
      </w:r>
      <w:r w:rsidR="0089610C">
        <w:rPr>
          <w:rFonts w:eastAsiaTheme="minorEastAsia"/>
        </w:rPr>
        <w:t>and all passive impedances (R,L,C) in frequency domain</w:t>
      </w:r>
      <w:r w:rsidR="005A475A">
        <w:rPr>
          <w:rFonts w:eastAsiaTheme="minorEastAsia"/>
        </w:rPr>
        <w:t xml:space="preserve"> (gamma)</w:t>
      </w:r>
      <w:r w:rsidR="0089610C">
        <w:rPr>
          <w:rFonts w:eastAsiaTheme="minorEastAsia"/>
        </w:rPr>
        <w:t>.</w:t>
      </w:r>
      <w:r w:rsidR="00106129">
        <w:rPr>
          <w:rFonts w:eastAsiaTheme="minorEastAsia"/>
        </w:rPr>
        <w:t xml:space="preserve"> See notes for reactive terminations in Topic 5-5, Slides 15-18.</w:t>
      </w:r>
      <w:r w:rsidR="00943700">
        <w:rPr>
          <w:rFonts w:eastAsiaTheme="minorEastAsia"/>
        </w:rPr>
        <w:t xml:space="preserve"> In </w:t>
      </w:r>
      <w:proofErr w:type="gramStart"/>
      <w:r w:rsidR="00943700">
        <w:rPr>
          <w:rFonts w:eastAsiaTheme="minorEastAsia"/>
        </w:rPr>
        <w:t>time</w:t>
      </w:r>
      <w:proofErr w:type="gramEnd"/>
      <w:r w:rsidR="00943700">
        <w:rPr>
          <w:rFonts w:eastAsiaTheme="minorEastAsia"/>
        </w:rPr>
        <w:t xml:space="preserve"> domain, </w:t>
      </w:r>
      <w:proofErr w:type="gramStart"/>
      <w:r w:rsidR="00943700">
        <w:rPr>
          <w:rFonts w:eastAsiaTheme="minorEastAsia"/>
        </w:rPr>
        <w:t>wave is</w:t>
      </w:r>
      <w:proofErr w:type="gramEnd"/>
      <w:r w:rsidR="00943700">
        <w:rPr>
          <w:rFonts w:eastAsiaTheme="minorEastAsia"/>
        </w:rPr>
        <w:t xml:space="preserve"> myopic, so </w:t>
      </w:r>
      <w:proofErr w:type="gramStart"/>
      <w:r w:rsidR="00943700">
        <w:rPr>
          <w:rFonts w:eastAsiaTheme="minorEastAsia"/>
        </w:rPr>
        <w:t>it</w:t>
      </w:r>
      <w:proofErr w:type="gramEnd"/>
      <w:r w:rsidR="00943700">
        <w:rPr>
          <w:rFonts w:eastAsiaTheme="minorEastAsia"/>
        </w:rPr>
        <w:t xml:space="preserve"> cannot predict what is in front of it.</w:t>
      </w:r>
    </w:p>
    <w:p w14:paraId="03B7B0F3" w14:textId="77777777" w:rsidR="007C6D56" w:rsidRDefault="007C6D56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4CE955D1" w14:textId="1CB5C0F1" w:rsidR="002F7926" w:rsidRPr="007C6D56" w:rsidRDefault="002F7926">
      <w:pPr>
        <w:rPr>
          <w:rFonts w:eastAsiaTheme="minorEastAsia"/>
        </w:rPr>
      </w:pPr>
      <w:r>
        <w:rPr>
          <w:rFonts w:eastAsiaTheme="minorEastAsia"/>
          <w:b/>
          <w:bCs/>
          <w:u w:val="single"/>
        </w:rPr>
        <w:lastRenderedPageBreak/>
        <w:t>Ch 6: Multi-Conductor Lines</w:t>
      </w:r>
    </w:p>
    <w:p w14:paraId="4DF74CEB" w14:textId="5AFFFCEB" w:rsidR="002F7926" w:rsidRDefault="007C6D56" w:rsidP="007C6D56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2996B50A" wp14:editId="25DDC821">
            <wp:extent cx="3219450" cy="1176564"/>
            <wp:effectExtent l="0" t="0" r="0" b="0"/>
            <wp:docPr id="12682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1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4321" cy="118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4291" w14:textId="658840B7" w:rsidR="005575E2" w:rsidRDefault="005575E2" w:rsidP="005575E2">
      <w:pPr>
        <w:rPr>
          <w:rFonts w:eastAsiaTheme="minorEastAsia"/>
        </w:rPr>
      </w:pPr>
      <w:r>
        <w:rPr>
          <w:rFonts w:eastAsiaTheme="minorEastAsia"/>
        </w:rPr>
        <w:t>Electrically Short, Weakly Coupled Lines:</w:t>
      </w:r>
      <w:r w:rsidR="00FA72FE">
        <w:rPr>
          <w:rFonts w:eastAsiaTheme="minorEastAsia"/>
        </w:rPr>
        <w:br/>
        <w:t>(Capaci</w:t>
      </w:r>
      <w:r w:rsidR="00834DE2">
        <w:rPr>
          <w:rFonts w:eastAsiaTheme="minorEastAsia"/>
        </w:rPr>
        <w:t>tive coupling is in phase, inductive coupling out of phase)</w:t>
      </w:r>
    </w:p>
    <w:p w14:paraId="501F5655" w14:textId="0B64BDB1" w:rsidR="005575E2" w:rsidRPr="00517CE2" w:rsidRDefault="00517CE2" w:rsidP="005575E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NE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=l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NE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FE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l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NE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NE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FE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</m:oMath>
      </m:oMathPara>
    </w:p>
    <w:p w14:paraId="336ACD0D" w14:textId="31DD70A4" w:rsidR="00517CE2" w:rsidRPr="00517CE2" w:rsidRDefault="003D4E2F" w:rsidP="005575E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  <m:r>
                <w:rPr>
                  <w:rFonts w:ascii="Cambria Math" w:eastAsiaTheme="minorEastAsia" w:hAnsi="Cambria Math"/>
                </w:rPr>
                <m:t>E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-</m:t>
          </m:r>
          <m:r>
            <w:rPr>
              <w:rFonts w:ascii="Cambria Math" w:eastAsiaTheme="minorEastAsia" w:hAnsi="Cambria Math"/>
            </w:rPr>
            <m:t>l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NE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FE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+l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NE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NE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FE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</m:oMath>
      </m:oMathPara>
    </w:p>
    <w:p w14:paraId="38ED60A2" w14:textId="791DDFE6" w:rsidR="00517CE2" w:rsidRDefault="0071172A" w:rsidP="005575E2">
      <w:pPr>
        <w:rPr>
          <w:rFonts w:eastAsiaTheme="minorEastAsia"/>
        </w:rPr>
      </w:pPr>
      <w:r>
        <w:rPr>
          <w:rFonts w:eastAsiaTheme="minorEastAsia"/>
        </w:rPr>
        <w:t>Electrically Long, Weakly Coupled Lines:</w:t>
      </w:r>
    </w:p>
    <w:p w14:paraId="7FEDB6D4" w14:textId="4F8339A7" w:rsidR="00EA5681" w:rsidRPr="00EA5681" w:rsidRDefault="00DE2D07" w:rsidP="005575E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NE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27F08D89" w14:textId="0B95DC47" w:rsidR="00EA5681" w:rsidRPr="00D22C4C" w:rsidRDefault="00EA5681" w:rsidP="005575E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  <m:r>
                <w:rPr>
                  <w:rFonts w:ascii="Cambria Math" w:eastAsiaTheme="minorEastAsia" w:hAnsi="Cambria Math"/>
                </w:rPr>
                <m:t>E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</m:e>
          </m:d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</m:oMath>
      </m:oMathPara>
    </w:p>
    <w:p w14:paraId="74B93ED7" w14:textId="3E146CE6" w:rsidR="00044E66" w:rsidRDefault="00D22C4C" w:rsidP="005575E2">
      <w:pPr>
        <w:rPr>
          <w:rFonts w:eastAsiaTheme="minorEastAsia"/>
        </w:rPr>
      </w:pPr>
      <w:r>
        <w:rPr>
          <w:rFonts w:eastAsiaTheme="minorEastAsia"/>
        </w:rPr>
        <w:t xml:space="preserve">FEXT can be eliminated when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21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den>
        </m:f>
      </m:oMath>
      <w:r w:rsidR="005A70EF">
        <w:rPr>
          <w:rFonts w:eastAsiaTheme="minorEastAsia"/>
        </w:rPr>
        <w:t>.</w:t>
      </w:r>
      <w:r w:rsidR="00044E66">
        <w:rPr>
          <w:rFonts w:eastAsiaTheme="minorEastAsia"/>
        </w:rPr>
        <w:br/>
      </w:r>
      <w:r w:rsidR="00044E66" w:rsidRPr="00044E66">
        <w:rPr>
          <w:rFonts w:eastAsiaTheme="minorEastAsia"/>
        </w:rPr>
        <w:t>NEXT, when hits a low-impedance driver, can be reflected toward the far end.</w:t>
      </w:r>
      <w:r w:rsidR="00044E66">
        <w:rPr>
          <w:rFonts w:eastAsiaTheme="minorEastAsia"/>
        </w:rPr>
        <w:t xml:space="preserve"> </w:t>
      </w:r>
      <w:r w:rsidR="00044E66" w:rsidRPr="00044E66">
        <w:rPr>
          <w:rFonts w:eastAsiaTheme="minorEastAsia"/>
        </w:rPr>
        <w:t xml:space="preserve">In this case, </w:t>
      </w:r>
      <w:proofErr w:type="gramStart"/>
      <w:r w:rsidR="00044E66" w:rsidRPr="00044E66">
        <w:rPr>
          <w:rFonts w:eastAsiaTheme="minorEastAsia"/>
        </w:rPr>
        <w:t>large reflected</w:t>
      </w:r>
      <w:proofErr w:type="gramEnd"/>
      <w:r w:rsidR="00044E66" w:rsidRPr="00044E66">
        <w:rPr>
          <w:rFonts w:eastAsiaTheme="minorEastAsia"/>
        </w:rPr>
        <w:t xml:space="preserve"> NEXT can be visible at the far end</w:t>
      </w:r>
      <w:r w:rsidR="00044E66">
        <w:rPr>
          <w:rFonts w:eastAsiaTheme="minorEastAsia"/>
        </w:rPr>
        <w:t>.</w:t>
      </w:r>
      <w:r w:rsidR="00044E66">
        <w:rPr>
          <w:rFonts w:eastAsiaTheme="minorEastAsia"/>
        </w:rPr>
        <w:br/>
        <w:t>C</w:t>
      </w:r>
      <w:r w:rsidR="00044E66" w:rsidRPr="00044E66">
        <w:rPr>
          <w:rFonts w:eastAsiaTheme="minorEastAsia"/>
        </w:rPr>
        <w:t>onductors shield electric fields so capacitive crosstalk is strong between</w:t>
      </w:r>
      <w:r w:rsidR="00044E66">
        <w:rPr>
          <w:rFonts w:eastAsiaTheme="minorEastAsia"/>
        </w:rPr>
        <w:t xml:space="preserve"> </w:t>
      </w:r>
      <w:r w:rsidR="00044E66" w:rsidRPr="00044E66">
        <w:rPr>
          <w:rFonts w:eastAsiaTheme="minorEastAsia"/>
        </w:rPr>
        <w:t>neighbors and gets weaker quickly with the increase of distance. Inductive</w:t>
      </w:r>
      <w:r w:rsidR="00044E66">
        <w:rPr>
          <w:rFonts w:eastAsiaTheme="minorEastAsia"/>
        </w:rPr>
        <w:t xml:space="preserve"> </w:t>
      </w:r>
      <w:r w:rsidR="00044E66" w:rsidRPr="00044E66">
        <w:rPr>
          <w:rFonts w:eastAsiaTheme="minorEastAsia"/>
        </w:rPr>
        <w:t xml:space="preserve">crosstalk </w:t>
      </w:r>
      <w:proofErr w:type="gramStart"/>
      <w:r w:rsidR="00044E66" w:rsidRPr="00044E66">
        <w:rPr>
          <w:rFonts w:eastAsiaTheme="minorEastAsia"/>
        </w:rPr>
        <w:t>decrease</w:t>
      </w:r>
      <w:proofErr w:type="gramEnd"/>
      <w:r w:rsidR="00044E66" w:rsidRPr="00044E66">
        <w:rPr>
          <w:rFonts w:eastAsiaTheme="minorEastAsia"/>
        </w:rPr>
        <w:t xml:space="preserve"> much slower with distance.</w:t>
      </w:r>
      <w:r w:rsidR="00044E66">
        <w:rPr>
          <w:rFonts w:eastAsiaTheme="minorEastAsia"/>
        </w:rPr>
        <w:br/>
      </w:r>
      <w:r w:rsidR="00044E66" w:rsidRPr="00044E66">
        <w:rPr>
          <w:rFonts w:eastAsiaTheme="minorEastAsia"/>
        </w:rPr>
        <w:t>If tr (</w:t>
      </w:r>
      <w:proofErr w:type="spellStart"/>
      <w:r w:rsidR="00044E66" w:rsidRPr="00044E66">
        <w:rPr>
          <w:rFonts w:eastAsiaTheme="minorEastAsia"/>
        </w:rPr>
        <w:t>tf</w:t>
      </w:r>
      <w:proofErr w:type="spellEnd"/>
      <w:r w:rsidR="00044E66" w:rsidRPr="00044E66">
        <w:rPr>
          <w:rFonts w:eastAsiaTheme="minorEastAsia"/>
        </w:rPr>
        <w:t>) is short compared to td of the line, NEXT is nearly independent of tr</w:t>
      </w:r>
      <w:r w:rsidR="00044E66" w:rsidRPr="00044E66">
        <w:rPr>
          <w:rFonts w:eastAsiaTheme="minorEastAsia"/>
        </w:rPr>
        <w:br/>
        <w:t>If tr (</w:t>
      </w:r>
      <w:proofErr w:type="spellStart"/>
      <w:r w:rsidR="00044E66" w:rsidRPr="00044E66">
        <w:rPr>
          <w:rFonts w:eastAsiaTheme="minorEastAsia"/>
        </w:rPr>
        <w:t>tf</w:t>
      </w:r>
      <w:proofErr w:type="spellEnd"/>
      <w:r w:rsidR="00044E66" w:rsidRPr="00044E66">
        <w:rPr>
          <w:rFonts w:eastAsiaTheme="minorEastAsia"/>
        </w:rPr>
        <w:t>) is long compared to td of the line, NEXT is highly affected by tr</w:t>
      </w:r>
      <w:r w:rsidR="00044E66" w:rsidRPr="00044E66">
        <w:rPr>
          <w:rFonts w:eastAsiaTheme="minorEastAsia"/>
        </w:rPr>
        <w:br/>
        <w:t>FEXT is proportional to derivative of input signal and line length</w:t>
      </w:r>
    </w:p>
    <w:p w14:paraId="377FAB53" w14:textId="190E4D7F" w:rsidR="002C3BBD" w:rsidRDefault="002C3BBD" w:rsidP="005575E2">
      <w:pPr>
        <w:rPr>
          <w:rFonts w:eastAsiaTheme="minorEastAsia"/>
        </w:rPr>
      </w:pPr>
      <w:r>
        <w:rPr>
          <w:rFonts w:eastAsiaTheme="minorEastAsia"/>
        </w:rPr>
        <w:t>Modal Analysis:</w:t>
      </w:r>
    </w:p>
    <w:p w14:paraId="587288DD" w14:textId="0961CF4E" w:rsidR="002C3BBD" w:rsidRPr="00B5365A" w:rsidRDefault="00C67C14" w:rsidP="005575E2">
      <w:pPr>
        <w:rPr>
          <w:rFonts w:eastAsiaTheme="minorEastAsia"/>
          <w:color w:val="7F7F7F" w:themeColor="text1" w:themeTint="8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0e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sub>
                  </m:sSub>
                </m:den>
              </m:f>
            </m:e>
          </m:rad>
          <m:r>
            <w:rPr>
              <w:rFonts w:ascii="Cambria Math" w:eastAsiaTheme="minorEastAsia" w:hAnsi="Cambria Math"/>
              <w:color w:val="7F7F7F" w:themeColor="text1" w:themeTint="80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7F7F7F" w:themeColor="text1" w:themeTint="8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7F7F7F" w:themeColor="text1" w:themeTint="80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color w:val="7F7F7F" w:themeColor="text1" w:themeTint="80"/>
                </w:rPr>
                <m:t>0</m:t>
              </m:r>
            </m:sub>
          </m:sSub>
          <m:r>
            <w:rPr>
              <w:rFonts w:ascii="Cambria Math" w:eastAsiaTheme="minorEastAsia" w:hAnsi="Cambria Math"/>
              <w:color w:val="7F7F7F" w:themeColor="text1" w:themeTint="80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color w:val="7F7F7F" w:themeColor="text1" w:themeTint="80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7F7F7F" w:themeColor="text1" w:themeTint="8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7F7F7F" w:themeColor="text1" w:themeTint="8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7F7F7F" w:themeColor="text1" w:themeTint="80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7F7F7F" w:themeColor="text1" w:themeTint="80"/>
                        </w:rPr>
                        <m:t>11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7F7F7F" w:themeColor="text1" w:themeTint="8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7F7F7F" w:themeColor="text1" w:themeTint="80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7F7F7F" w:themeColor="text1" w:themeTint="80"/>
                        </w:rPr>
                        <m:t>11</m:t>
                      </m:r>
                    </m:sub>
                  </m:sSub>
                </m:den>
              </m:f>
            </m:e>
          </m:rad>
          <m:r>
            <w:rPr>
              <w:rFonts w:ascii="Cambria Math" w:eastAsiaTheme="minorEastAsia" w:hAnsi="Cambria Math"/>
            </w:rPr>
            <m:t xml:space="preserve">          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0o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21</m:t>
                      </m:r>
                    </m:sub>
                  </m:sSub>
                </m:den>
              </m:f>
            </m:e>
          </m:rad>
          <m:r>
            <w:rPr>
              <w:rFonts w:ascii="Cambria Math" w:eastAsiaTheme="minorEastAsia" w:hAnsi="Cambria Math"/>
              <w:color w:val="7F7F7F" w:themeColor="text1" w:themeTint="80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7F7F7F" w:themeColor="text1" w:themeTint="8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7F7F7F" w:themeColor="text1" w:themeTint="80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color w:val="7F7F7F" w:themeColor="text1" w:themeTint="80"/>
                </w:rPr>
                <m:t>0</m:t>
              </m:r>
            </m:sub>
          </m:sSub>
          <m:r>
            <w:rPr>
              <w:rFonts w:ascii="Cambria Math" w:eastAsiaTheme="minorEastAsia" w:hAnsi="Cambria Math"/>
              <w:color w:val="7F7F7F" w:themeColor="text1" w:themeTint="80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color w:val="7F7F7F" w:themeColor="text1" w:themeTint="80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7F7F7F" w:themeColor="text1" w:themeTint="8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7F7F7F" w:themeColor="text1" w:themeTint="8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7F7F7F" w:themeColor="text1" w:themeTint="80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7F7F7F" w:themeColor="text1" w:themeTint="80"/>
                        </w:rPr>
                        <m:t>11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7F7F7F" w:themeColor="text1" w:themeTint="8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7F7F7F" w:themeColor="text1" w:themeTint="80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7F7F7F" w:themeColor="text1" w:themeTint="80"/>
                        </w:rPr>
                        <m:t>11</m:t>
                      </m:r>
                    </m:sub>
                  </m:sSub>
                </m:den>
              </m:f>
            </m:e>
          </m:rad>
        </m:oMath>
      </m:oMathPara>
    </w:p>
    <w:p w14:paraId="6E7CD537" w14:textId="1DFEE78C" w:rsidR="00F17DC4" w:rsidRPr="009730C1" w:rsidRDefault="00B5365A" w:rsidP="005575E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pe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21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sub>
                  </m:sSub>
                </m:den>
              </m:f>
            </m:e>
          </m:rad>
          <m:r>
            <w:rPr>
              <w:rFonts w:ascii="Cambria Math" w:eastAsiaTheme="minorEastAsia" w:hAnsi="Cambria Math"/>
            </w:rPr>
            <m:t xml:space="preserve">                        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po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21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21</m:t>
                          </m:r>
                        </m:sub>
                      </m:sSub>
                    </m:e>
                  </m:d>
                </m:den>
              </m:f>
            </m:e>
          </m:rad>
        </m:oMath>
      </m:oMathPara>
    </w:p>
    <w:p w14:paraId="0DF4CE56" w14:textId="0C059C2A" w:rsidR="009730C1" w:rsidRPr="009730C1" w:rsidRDefault="009730C1" w:rsidP="005575E2">
      <w:pPr>
        <w:rPr>
          <w:rFonts w:eastAsiaTheme="minorEastAsia"/>
        </w:rPr>
      </w:pPr>
      <w:r>
        <w:rPr>
          <w:rFonts w:eastAsiaTheme="minorEastAsia"/>
        </w:rPr>
        <w:t>Differential and Common Modes:</w:t>
      </w:r>
      <w:r w:rsidR="005F45F9">
        <w:rPr>
          <w:rFonts w:eastAsiaTheme="minorEastAsia"/>
        </w:rPr>
        <w:t xml:space="preserve"> </w:t>
      </w:r>
      <w:r w:rsidR="005F45F9" w:rsidRPr="005F45F9">
        <w:rPr>
          <w:rFonts w:eastAsiaTheme="minorEastAsia"/>
          <w:i/>
          <w:iCs/>
        </w:rPr>
        <w:t>(advantages of Differential Signaling on 6.4 slide 14)</w:t>
      </w:r>
    </w:p>
    <w:p w14:paraId="10F17AB7" w14:textId="77DBF2BB" w:rsidR="00824313" w:rsidRDefault="009730C1" w:rsidP="005575E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0d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0o</m:t>
              </m:r>
            </m:sub>
          </m:sSub>
          <m:r>
            <w:rPr>
              <w:rFonts w:ascii="Cambria Math" w:eastAsiaTheme="minorEastAsia" w:hAnsi="Cambria Math"/>
            </w:rPr>
            <m:t xml:space="preserve">                     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0c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0e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CF2C0D2" w14:textId="6F407EDB" w:rsidR="00F17DC4" w:rsidRDefault="00824313" w:rsidP="005575E2">
      <w:pPr>
        <w:rPr>
          <w:rFonts w:eastAsiaTheme="minorEastAsia"/>
        </w:rPr>
      </w:pPr>
      <w:r>
        <w:rPr>
          <w:rFonts w:eastAsiaTheme="minorEastAsia"/>
        </w:rPr>
        <w:br w:type="page"/>
      </w:r>
      <w:r>
        <w:rPr>
          <w:rFonts w:eastAsiaTheme="minorEastAsia"/>
          <w:b/>
          <w:bCs/>
          <w:u w:val="single"/>
        </w:rPr>
        <w:lastRenderedPageBreak/>
        <w:t>Ch 7: Power Distribution Network</w:t>
      </w:r>
      <w:r w:rsidR="006C5D78">
        <w:rPr>
          <w:rFonts w:eastAsiaTheme="minorEastAsia"/>
          <w:b/>
          <w:bCs/>
          <w:u w:val="single"/>
        </w:rPr>
        <w:t xml:space="preserve"> &amp; Decoupling Capacitors</w:t>
      </w:r>
    </w:p>
    <w:p w14:paraId="1F19A3E3" w14:textId="39FB7AAC" w:rsidR="00824313" w:rsidRDefault="006C5D78" w:rsidP="006C5D78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7F9DEAE7" wp14:editId="684998A0">
            <wp:extent cx="3486150" cy="1962150"/>
            <wp:effectExtent l="0" t="0" r="0" b="0"/>
            <wp:docPr id="97846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61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0CD2" w14:textId="665F8F25" w:rsidR="00D85604" w:rsidRPr="006D3D8A" w:rsidRDefault="00D85604" w:rsidP="006C5D78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r1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rad>
            </m:den>
          </m:f>
          <m:r>
            <w:rPr>
              <w:rFonts w:ascii="Cambria Math" w:eastAsiaTheme="minorEastAsia" w:hAnsi="Cambria Math"/>
            </w:rPr>
            <m:t xml:space="preserve">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r2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rad>
            </m:den>
          </m:f>
          <m:r>
            <w:rPr>
              <w:rFonts w:ascii="Cambria Math" w:eastAsiaTheme="minorEastAsia" w:hAnsi="Cambria Math"/>
            </w:rPr>
            <m:t xml:space="preserve">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r3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rad>
            </m:den>
          </m:f>
          <m:r>
            <w:rPr>
              <w:rFonts w:ascii="Cambria Math" w:eastAsiaTheme="minorEastAsia" w:hAnsi="Cambria Math"/>
            </w:rPr>
            <m:t xml:space="preserve">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r4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||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rad>
            </m:den>
          </m:f>
        </m:oMath>
      </m:oMathPara>
    </w:p>
    <w:p w14:paraId="717A9B65" w14:textId="6E998516" w:rsidR="006D3D8A" w:rsidRPr="00AD0DD6" w:rsidRDefault="006D3D8A" w:rsidP="006D3D8A">
      <w:pPr>
        <w:rPr>
          <w:rFonts w:eastAsiaTheme="minorEastAsia"/>
        </w:rPr>
      </w:pPr>
      <w:r>
        <w:rPr>
          <w:rFonts w:eastAsiaTheme="minorEastAsia"/>
        </w:rPr>
        <w:t xml:space="preserve">At resonant frequencies, </w:t>
      </w:r>
      <w:r w:rsidR="001A4F1F">
        <w:rPr>
          <w:rFonts w:eastAsiaTheme="minorEastAsia"/>
        </w:rPr>
        <w:t>resistance is equivalent to relevant ESR.</w:t>
      </w:r>
    </w:p>
    <w:p w14:paraId="14FA9431" w14:textId="1F79FCC7" w:rsidR="00C646EA" w:rsidRPr="00C646EA" w:rsidRDefault="00A85A1E" w:rsidP="00C646EA">
      <w:pPr>
        <w:jc w:val="center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&lt;1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den>
          </m:f>
          <m:r>
            <w:rPr>
              <w:rFonts w:ascii="Cambria Math" w:eastAsiaTheme="minorEastAsia" w:hAnsi="Cambria Math"/>
            </w:rPr>
            <m:t xml:space="preserve">  </m:t>
          </m:r>
          <m:r>
            <w:rPr>
              <w:rFonts w:ascii="Cambria Math" w:eastAsiaTheme="minorEastAsia" w:hAnsi="Cambria Math"/>
            </w:rPr>
            <m:t xml:space="preserve">   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2π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 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 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34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2π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   </m:t>
          </m:r>
          <m:r>
            <w:rPr>
              <w:rFonts w:ascii="Cambria Math" w:eastAsiaTheme="minorEastAsia" w:hAnsi="Cambria Math"/>
            </w:rPr>
            <m:t xml:space="preserve">  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&gt;4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rad>
            </m:den>
          </m:f>
        </m:oMath>
      </m:oMathPara>
    </w:p>
    <w:p w14:paraId="15A0280C" w14:textId="762ACC83" w:rsidR="00C646EA" w:rsidRDefault="00C646EA" w:rsidP="00C646EA">
      <w:pPr>
        <w:rPr>
          <w:rFonts w:eastAsiaTheme="minorEastAsia"/>
          <w:i/>
          <w:iCs/>
        </w:rPr>
      </w:pPr>
      <w:r>
        <w:rPr>
          <w:rFonts w:eastAsiaTheme="minorEastAsia"/>
          <w:i/>
          <w:iCs/>
        </w:rPr>
        <w:t>(Best guess on those equations. See 7.2 slides for more details.)</w:t>
      </w:r>
    </w:p>
    <w:p w14:paraId="4B9939F9" w14:textId="771E9223" w:rsidR="00A31775" w:rsidRPr="00A31775" w:rsidRDefault="00F84930" w:rsidP="00C646EA">
      <w:pPr>
        <w:rPr>
          <w:rFonts w:eastAsiaTheme="minorEastAsia"/>
        </w:rPr>
      </w:pPr>
      <w:r>
        <w:rPr>
          <w:rFonts w:eastAsiaTheme="minorEastAsia"/>
        </w:rPr>
        <w:t xml:space="preserve">Power/Ground Plane Pair Modeling: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res.mn0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2π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ϵμ</m:t>
                </m:r>
              </m:e>
            </m:rad>
          </m:den>
        </m:f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mπ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nπ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</m:oMath>
    </w:p>
    <w:sectPr w:rsidR="00A31775" w:rsidRPr="00A317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2CBF"/>
    <w:rsid w:val="00044E66"/>
    <w:rsid w:val="000E1C50"/>
    <w:rsid w:val="000E6C31"/>
    <w:rsid w:val="000F17F4"/>
    <w:rsid w:val="00106129"/>
    <w:rsid w:val="00123DFA"/>
    <w:rsid w:val="001A4F1F"/>
    <w:rsid w:val="001D0172"/>
    <w:rsid w:val="001E5CFE"/>
    <w:rsid w:val="002061D9"/>
    <w:rsid w:val="002125B3"/>
    <w:rsid w:val="0021486D"/>
    <w:rsid w:val="00243D51"/>
    <w:rsid w:val="00255183"/>
    <w:rsid w:val="00284331"/>
    <w:rsid w:val="002A3F8E"/>
    <w:rsid w:val="002C3BBD"/>
    <w:rsid w:val="002C7A7E"/>
    <w:rsid w:val="002D4CE9"/>
    <w:rsid w:val="002D57BE"/>
    <w:rsid w:val="002F7926"/>
    <w:rsid w:val="003101DA"/>
    <w:rsid w:val="003819F1"/>
    <w:rsid w:val="003D19B2"/>
    <w:rsid w:val="003D4E2F"/>
    <w:rsid w:val="003E1A65"/>
    <w:rsid w:val="004147B5"/>
    <w:rsid w:val="00446A24"/>
    <w:rsid w:val="0045184C"/>
    <w:rsid w:val="00491F50"/>
    <w:rsid w:val="004A31FC"/>
    <w:rsid w:val="004B2E4D"/>
    <w:rsid w:val="004B5262"/>
    <w:rsid w:val="004C0412"/>
    <w:rsid w:val="00517CE2"/>
    <w:rsid w:val="005254A4"/>
    <w:rsid w:val="005575E2"/>
    <w:rsid w:val="00584DA7"/>
    <w:rsid w:val="00586C12"/>
    <w:rsid w:val="005A475A"/>
    <w:rsid w:val="005A70EF"/>
    <w:rsid w:val="005D122D"/>
    <w:rsid w:val="005D4C59"/>
    <w:rsid w:val="005F45F9"/>
    <w:rsid w:val="00631044"/>
    <w:rsid w:val="006812F9"/>
    <w:rsid w:val="0068457D"/>
    <w:rsid w:val="006952A5"/>
    <w:rsid w:val="006C0D16"/>
    <w:rsid w:val="006C5D78"/>
    <w:rsid w:val="006D3D8A"/>
    <w:rsid w:val="006D592C"/>
    <w:rsid w:val="006F11BC"/>
    <w:rsid w:val="006F6F76"/>
    <w:rsid w:val="0071172A"/>
    <w:rsid w:val="007172C9"/>
    <w:rsid w:val="00721032"/>
    <w:rsid w:val="00745A34"/>
    <w:rsid w:val="00795097"/>
    <w:rsid w:val="007C6D56"/>
    <w:rsid w:val="007E59DB"/>
    <w:rsid w:val="00824313"/>
    <w:rsid w:val="00834DE2"/>
    <w:rsid w:val="00855C18"/>
    <w:rsid w:val="00877D30"/>
    <w:rsid w:val="0089610C"/>
    <w:rsid w:val="008B070F"/>
    <w:rsid w:val="0090786E"/>
    <w:rsid w:val="00943700"/>
    <w:rsid w:val="00955DAD"/>
    <w:rsid w:val="009567DC"/>
    <w:rsid w:val="009579B7"/>
    <w:rsid w:val="00970FCF"/>
    <w:rsid w:val="009730C1"/>
    <w:rsid w:val="009B6ACE"/>
    <w:rsid w:val="009C447C"/>
    <w:rsid w:val="009D0DEE"/>
    <w:rsid w:val="009D6FBB"/>
    <w:rsid w:val="00A267FA"/>
    <w:rsid w:val="00A31775"/>
    <w:rsid w:val="00A33BE6"/>
    <w:rsid w:val="00A3403B"/>
    <w:rsid w:val="00A558CE"/>
    <w:rsid w:val="00A62319"/>
    <w:rsid w:val="00A85A1E"/>
    <w:rsid w:val="00AB3B2A"/>
    <w:rsid w:val="00AD0DD6"/>
    <w:rsid w:val="00AE62DA"/>
    <w:rsid w:val="00B46B62"/>
    <w:rsid w:val="00B5365A"/>
    <w:rsid w:val="00BA3264"/>
    <w:rsid w:val="00BA7E74"/>
    <w:rsid w:val="00BB2DD7"/>
    <w:rsid w:val="00BE7A7E"/>
    <w:rsid w:val="00C135A1"/>
    <w:rsid w:val="00C54EEB"/>
    <w:rsid w:val="00C646EA"/>
    <w:rsid w:val="00C67C14"/>
    <w:rsid w:val="00CA19A4"/>
    <w:rsid w:val="00CB7AD8"/>
    <w:rsid w:val="00D16767"/>
    <w:rsid w:val="00D22C4C"/>
    <w:rsid w:val="00D40A94"/>
    <w:rsid w:val="00D4303E"/>
    <w:rsid w:val="00D502A2"/>
    <w:rsid w:val="00D7654F"/>
    <w:rsid w:val="00D85604"/>
    <w:rsid w:val="00D86ABF"/>
    <w:rsid w:val="00DC1923"/>
    <w:rsid w:val="00DE2D07"/>
    <w:rsid w:val="00E02CBF"/>
    <w:rsid w:val="00E119BD"/>
    <w:rsid w:val="00E42D62"/>
    <w:rsid w:val="00E54BA9"/>
    <w:rsid w:val="00E904A4"/>
    <w:rsid w:val="00EA5681"/>
    <w:rsid w:val="00EB0EDC"/>
    <w:rsid w:val="00F17DC4"/>
    <w:rsid w:val="00F21F17"/>
    <w:rsid w:val="00F2235E"/>
    <w:rsid w:val="00F47EF1"/>
    <w:rsid w:val="00F605CB"/>
    <w:rsid w:val="00F67C84"/>
    <w:rsid w:val="00F8434B"/>
    <w:rsid w:val="00F84930"/>
    <w:rsid w:val="00FA72FE"/>
    <w:rsid w:val="00FC0A91"/>
    <w:rsid w:val="00FC4A74"/>
    <w:rsid w:val="00FD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BD9A4"/>
  <w15:chartTrackingRefBased/>
  <w15:docId w15:val="{AFF0369A-7215-4572-B81E-5D94651B5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6C31"/>
    <w:rPr>
      <w:color w:val="156082" w:themeColor="accent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E54BA9"/>
    <w:rPr>
      <w:color w:val="0C3512" w:themeColor="accent3" w:themeShade="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02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CB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21F1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3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La Hunt, Martin (S&amp;T-Student)</dc:creator>
  <cp:keywords/>
  <dc:description/>
  <cp:lastModifiedBy>De La Hunt, Martin (S&amp;T-Student)</cp:lastModifiedBy>
  <cp:revision>121</cp:revision>
  <dcterms:created xsi:type="dcterms:W3CDTF">2025-04-27T20:48:00Z</dcterms:created>
  <dcterms:modified xsi:type="dcterms:W3CDTF">2025-04-28T06:19:00Z</dcterms:modified>
</cp:coreProperties>
</file>