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8DB" w:rsidRDefault="004524AB">
      <w:pPr>
        <w:contextualSpacing w:val="0"/>
        <w:rPr>
          <w:b/>
        </w:rPr>
      </w:pPr>
      <w:r>
        <w:rPr>
          <w:b/>
        </w:rPr>
        <w:t>SODALITE Project</w:t>
      </w:r>
    </w:p>
    <w:p w:rsidR="003A78DB" w:rsidRDefault="003A78DB">
      <w:pPr>
        <w:contextualSpacing w:val="0"/>
      </w:pPr>
    </w:p>
    <w:tbl>
      <w:tblPr>
        <w:tblStyle w:val="a"/>
        <w:tblW w:w="979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940"/>
      </w:tblGrid>
      <w:tr w:rsidR="003A78DB">
        <w:trPr>
          <w:trHeight w:val="300"/>
        </w:trPr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4524AB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4524AB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Topics for Papers/ Model Papers</w:t>
            </w:r>
          </w:p>
        </w:tc>
      </w:tr>
      <w:tr w:rsidR="003A78DB">
        <w:trPr>
          <w:trHeight w:val="300"/>
        </w:trPr>
        <w:tc>
          <w:tcPr>
            <w:tcW w:w="97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  <w:jc w:val="center"/>
            </w:pPr>
            <w:r>
              <w:rPr>
                <w:b/>
              </w:rPr>
              <w:t xml:space="preserve">Analytics and Semantic Decision Support </w:t>
            </w:r>
          </w:p>
        </w:tc>
      </w:tr>
      <w:tr w:rsidR="003A78DB">
        <w:trPr>
          <w:trHeight w:val="300"/>
        </w:trPr>
        <w:tc>
          <w:tcPr>
            <w:tcW w:w="38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4524AB">
            <w:pPr>
              <w:spacing w:line="240" w:lineRule="auto"/>
              <w:contextualSpacing w:val="0"/>
            </w:pPr>
            <w:r>
              <w:t>A taxonomy of typical infrastructure defects and bugs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Machine-learning and search-based</w:t>
            </w:r>
          </w:p>
          <w:p w:rsidR="003A78DB" w:rsidRDefault="004524AB">
            <w:pPr>
              <w:spacing w:line="240" w:lineRule="auto"/>
              <w:contextualSpacing w:val="0"/>
            </w:pPr>
            <w:r>
              <w:t>software engineering techniques to define transparent defect-prediction mechanisms (on-the-fly infrastructure testing and operations management before deployment)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Infrastructure code quality framework  (find and experiment with software quality metrics) 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</w:tc>
        <w:tc>
          <w:tcPr>
            <w:tcW w:w="59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4524AB">
            <w:pPr>
              <w:spacing w:line="240" w:lineRule="auto"/>
              <w:contextualSpacing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t>Closely related works (North Carolina State University)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Categorizing Defects in Infrastructure as Code (Pre-print)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Characteristics of Defective Inf</w:t>
            </w:r>
            <w:r>
              <w:t>rastructure as Code Scripts in DevOps (https://akondrahman.github.io/papers/icse18_ds.pdf)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Defect prediction metrics for infrastructure as code scripts in DevOps (ICSE  Companion)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rPr>
                <w:b/>
              </w:rPr>
              <w:t>Machine-learning, metrics,  search-based techniques</w:t>
            </w:r>
            <w:r>
              <w:t xml:space="preserve"> 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On Fault Detection and Diagnosis in Robotic Systems (ACM Surveys - 2018)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Evaluating different families of prediction methods for estimating software proje</w:t>
            </w:r>
            <w:r>
              <w:t>ct outcomes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Which type of metrics are useful to deal with class imbalance in software defect prediction?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Evaluating defect prediction approaches: a benchmark and an extensive comparison (Empirical Software Engi</w:t>
            </w:r>
            <w:r>
              <w:t>neering)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Design evolution metrics for defect prediction in object oriented systems (Empirical Software Engineering)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Metric-based software reliability prediction approach and its application (Empirical Software Engineering)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An empirical study on software</w:t>
            </w:r>
            <w:r>
              <w:t xml:space="preserve"> defect prediction with a simplified metric set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Empirical validation of object-oriented metrics on open source software for fault prediction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proofErr w:type="spellStart"/>
            <w:r>
              <w:t>ConPredictor</w:t>
            </w:r>
            <w:proofErr w:type="spellEnd"/>
            <w:r>
              <w:t xml:space="preserve">: Concurrency Defect Prediction in Real-World </w:t>
            </w:r>
            <w:proofErr w:type="spellStart"/>
            <w:r>
              <w:t>Application</w:t>
            </w:r>
            <w:r>
              <w:t>sn</w:t>
            </w:r>
            <w:proofErr w:type="spellEnd"/>
            <w:r>
              <w:t xml:space="preserve"> 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Toward a Smell-aware Bug Prediction Model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Benchmarking Classification Models for Software Defect </w:t>
            </w:r>
            <w:r>
              <w:lastRenderedPageBreak/>
              <w:t>Prediction: A Proposed Framework and Novel Findings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Which type of metrics are useful to deal with class imbalance in software defect prediction?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Knowledge-based approach 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Predictive diagnosis based on a fleet-wide ontology approach (Knowledge-Based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RDR</w:t>
            </w:r>
            <w:r>
              <w:t>-based knowledge based system to the failure detection in industrial cyber physical systems (Knowledge-Based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More papers ...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Online/runtime </w:t>
            </w:r>
            <w:proofErr w:type="spellStart"/>
            <w:r>
              <w:rPr>
                <w:b/>
              </w:rPr>
              <w:t>IaC</w:t>
            </w:r>
            <w:proofErr w:type="spellEnd"/>
            <w:r>
              <w:rPr>
                <w:b/>
              </w:rPr>
              <w:t xml:space="preserve"> defect prediction</w:t>
            </w:r>
            <w:r>
              <w:rPr>
                <w:b/>
              </w:rPr>
              <w:t xml:space="preserve"> 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Online Defect Prediction for Imbalanced Data (ICSE)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MULTI: Multi-objective ef</w:t>
            </w:r>
            <w:r>
              <w:t>fort-aware just-in-time software defect prediction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 w:rsidP="004524AB">
            <w:pPr>
              <w:spacing w:line="240" w:lineRule="auto"/>
              <w:contextualSpacing w:val="0"/>
            </w:pPr>
            <w:r>
              <w:t>TLEL: A two-layer ensemble learning approach for just-in-time defect prediction (Information and Software Technology)</w:t>
            </w:r>
            <w:r>
              <w:t xml:space="preserve"> 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Context-aware statistical debugging: from bug predictors to faulty control flow paths (ICSE)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Automatically Learning Semantic Features for Defect Prediction (ICSE)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 w:rsidP="004524AB">
            <w:pPr>
              <w:spacing w:line="240" w:lineRule="auto"/>
              <w:contextualSpacing w:val="0"/>
            </w:pPr>
            <w:r>
              <w:t>On the Multiple Sources and Privacy Preservation Issues for Heterogeneous Defe</w:t>
            </w:r>
            <w:r>
              <w:t>ct Prediction (TSE)</w:t>
            </w:r>
            <w:r>
              <w:t xml:space="preserve"> </w:t>
            </w:r>
          </w:p>
        </w:tc>
      </w:tr>
      <w:tr w:rsidR="003A78DB">
        <w:trPr>
          <w:trHeight w:val="300"/>
        </w:trPr>
        <w:tc>
          <w:tcPr>
            <w:tcW w:w="38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3A78DB">
            <w:pPr>
              <w:spacing w:line="240" w:lineRule="auto"/>
              <w:contextualSpacing w:val="0"/>
            </w:pPr>
          </w:p>
        </w:tc>
        <w:tc>
          <w:tcPr>
            <w:tcW w:w="59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3A78DB">
            <w:pPr>
              <w:spacing w:line="240" w:lineRule="auto"/>
              <w:contextualSpacing w:val="0"/>
            </w:pPr>
          </w:p>
        </w:tc>
      </w:tr>
      <w:tr w:rsidR="003A78DB">
        <w:trPr>
          <w:trHeight w:val="300"/>
        </w:trPr>
        <w:tc>
          <w:tcPr>
            <w:tcW w:w="38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3A78DB">
            <w:pPr>
              <w:spacing w:line="240" w:lineRule="auto"/>
              <w:contextualSpacing w:val="0"/>
            </w:pPr>
          </w:p>
        </w:tc>
        <w:tc>
          <w:tcPr>
            <w:tcW w:w="59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3A78DB">
            <w:pPr>
              <w:spacing w:line="240" w:lineRule="auto"/>
              <w:contextualSpacing w:val="0"/>
            </w:pPr>
          </w:p>
        </w:tc>
      </w:tr>
      <w:tr w:rsidR="003A78DB">
        <w:trPr>
          <w:trHeight w:val="300"/>
        </w:trPr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Rule-based semantic reasoning</w:t>
            </w:r>
          </w:p>
          <w:p w:rsidR="003A78DB" w:rsidRDefault="004524AB">
            <w:pPr>
              <w:spacing w:line="240" w:lineRule="auto"/>
              <w:contextualSpacing w:val="0"/>
            </w:pPr>
            <w:r>
              <w:t>techniques for context-aware search and discovery, matchmaking and reuse of cloud applications and</w:t>
            </w:r>
          </w:p>
          <w:p w:rsidR="003A78DB" w:rsidRDefault="004524AB">
            <w:pPr>
              <w:spacing w:line="240" w:lineRule="auto"/>
              <w:contextualSpacing w:val="0"/>
            </w:pPr>
            <w:r>
              <w:t>Infrastructures.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</w:tc>
        <w:tc>
          <w:tcPr>
            <w:tcW w:w="5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4524AB">
            <w:pPr>
              <w:spacing w:line="240" w:lineRule="auto"/>
              <w:contextualSpacing w:val="0"/>
            </w:pPr>
            <w:r>
              <w:lastRenderedPageBreak/>
              <w:t>Ontology-based annotation and retrieval of services in the cloud (Knowledge-Based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Ontology-based methodology for e-se</w:t>
            </w:r>
            <w:r>
              <w:t>rvice discovery (Information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knowledge-based resource discovery for Internet of Things(Knowledge-Based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Resource discovery for distributed computing systems: A comprehensive survey (J. Parallel </w:t>
            </w:r>
            <w:proofErr w:type="spellStart"/>
            <w:r>
              <w:t>Distrib</w:t>
            </w:r>
            <w:proofErr w:type="spellEnd"/>
            <w:r>
              <w:t xml:space="preserve">. </w:t>
            </w:r>
            <w:proofErr w:type="spellStart"/>
            <w:r>
              <w:t>Comput</w:t>
            </w:r>
            <w:proofErr w:type="spellEnd"/>
            <w:r>
              <w:t>.)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Efficient cloud service discovery approach based on LDA </w:t>
            </w:r>
            <w:r>
              <w:lastRenderedPageBreak/>
              <w:t>topic modeling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A semantic recommendation algorithm for the </w:t>
            </w:r>
            <w:proofErr w:type="spellStart"/>
            <w:r>
              <w:t>PaaSport</w:t>
            </w:r>
            <w:proofErr w:type="spellEnd"/>
            <w:r>
              <w:t xml:space="preserve"> platform-as-a-service marketplace (Expert Systems with Applications)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Semantic-based automatic service composition with funct</w:t>
            </w:r>
            <w:r>
              <w:t>ional and nonfunctional requirements in design time: A genetic algorithm approach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Aggregated search of data and services (Information Services)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Semantic based aspect-oriented programming for context-aware Web service</w:t>
            </w:r>
            <w:r>
              <w:t xml:space="preserve"> composition (Information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Service Operator-Aware Trust Scheme for Resource Matchmaking across Multiple Clouds (IEEE Transactions on Parallel and Distributed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Machine Learning in the Internet of Things: a Semantic-enhanced Approach (Seman</w:t>
            </w:r>
            <w:r>
              <w:t>tic Web journal)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proofErr w:type="spellStart"/>
            <w:r>
              <w:t>PaaSport</w:t>
            </w:r>
            <w:proofErr w:type="spellEnd"/>
            <w:r>
              <w:t xml:space="preserve"> semantic model: An ontology for a platform-as-a-service semantically interoperable marketplace (Data &amp; Knowledge Engineering)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case-based reasoning approach to reuse quality-driven designs in service-oriented architectures</w:t>
            </w: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 (In</w:t>
            </w:r>
            <w:r>
              <w:t>formation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framework to support selection of cloud providers based on security and privacy requirements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</w:tc>
      </w:tr>
      <w:tr w:rsidR="003A78DB">
        <w:trPr>
          <w:trHeight w:val="300"/>
        </w:trPr>
        <w:tc>
          <w:tcPr>
            <w:tcW w:w="97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4524AB">
            <w:pPr>
              <w:spacing w:line="240" w:lineRule="auto"/>
              <w:contextualSpacing w:val="0"/>
              <w:jc w:val="center"/>
            </w:pPr>
            <w:r>
              <w:rPr>
                <w:b/>
              </w:rPr>
              <w:t xml:space="preserve">Predictive Deployment Refactoring </w:t>
            </w:r>
          </w:p>
        </w:tc>
      </w:tr>
      <w:tr w:rsidR="003A78DB">
        <w:trPr>
          <w:trHeight w:val="300"/>
        </w:trPr>
        <w:tc>
          <w:tcPr>
            <w:tcW w:w="38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4524AB">
            <w:pPr>
              <w:contextualSpacing w:val="0"/>
            </w:pPr>
            <w:r>
              <w:t>Structural decomposition and pattern-based re-architecting of runtime infrastructures based on available and substitutable nodes (machine-learned alternatives)</w:t>
            </w:r>
          </w:p>
          <w:p w:rsidR="003A78DB" w:rsidRDefault="003A78DB">
            <w:pPr>
              <w:contextualSpacing w:val="0"/>
            </w:pPr>
          </w:p>
          <w:p w:rsidR="003A78DB" w:rsidRDefault="003A78DB">
            <w:pPr>
              <w:contextualSpacing w:val="0"/>
            </w:pPr>
          </w:p>
          <w:p w:rsidR="003A78DB" w:rsidRDefault="003A78DB">
            <w:pPr>
              <w:contextualSpacing w:val="0"/>
            </w:pPr>
          </w:p>
          <w:p w:rsidR="003A78DB" w:rsidRDefault="003A78DB">
            <w:pPr>
              <w:contextualSpacing w:val="0"/>
            </w:pPr>
          </w:p>
          <w:p w:rsidR="003A78DB" w:rsidRDefault="003A78DB">
            <w:pPr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Criteria for evaluating alternatives (a)  improved privacy;  (GDPR) (b) </w:t>
            </w:r>
            <w:r>
              <w:lastRenderedPageBreak/>
              <w:t>improved security; (c) reduced overprovisioning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3A78DB">
            <w:pPr>
              <w:spacing w:line="240" w:lineRule="auto"/>
              <w:contextualSpacing w:val="0"/>
            </w:pPr>
          </w:p>
        </w:tc>
        <w:tc>
          <w:tcPr>
            <w:tcW w:w="59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4524AB">
            <w:pPr>
              <w:spacing w:line="240" w:lineRule="auto"/>
              <w:contextualSpacing w:val="0"/>
            </w:pPr>
            <w:r>
              <w:lastRenderedPageBreak/>
              <w:t xml:space="preserve">Modelling and reasoning about security requirements in socio-technical systems (Data </w:t>
            </w:r>
            <w:r>
              <w:t>&amp; Knowledge Engineering)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Formal enforcement and management of obligation policies (Data &amp; Knowledge Engineering)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Design Rule Spaces: A New Model for Representing and Analyzing Software Architecture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Modeling and enforcing secure object flows in pro</w:t>
            </w:r>
            <w:r>
              <w:t>cess-driven SOAs: an integrated model-driven approach (Software &amp; Systems Modeling)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lastRenderedPageBreak/>
              <w:t>A framework to support alignment of secure software engineering with legal regulations (Software &amp; Systems Modeling)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A model-driven approach for vulnerability evaluation </w:t>
            </w:r>
            <w:r>
              <w:t>of modern physical protection systems (Software &amp; Systems Modeling)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model-integrated authoring environment for privacy policies (Science of Computer Programming)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Modeling Security and Privacy Requirements: a Use Case-Driven Approach (Information and So</w:t>
            </w:r>
            <w:r>
              <w:t>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Precluding incongruous behavior by aligning software requirements with security and privacy policies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Mosco: a privacy-aware middleware for mobile social computing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semantic approach for des</w:t>
            </w:r>
            <w:r>
              <w:t>igning Assistive Software Recommender systems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Understanding the impact of cloud patterns on performance and energy consumption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Engineering Security Vulnerability Prevention, Detection, and Response (IEEE Software)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Pattern-based multi-cloud architecture migration (SPE)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Supporting pattern-based dependability engineering via model-driven development: Approach, tool-support and empirical validation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Quality attribute tradeoff through adaptive architectures at runtime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Cloud architecture continuity: Change models and change rules for sustainable cloud software architectures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Performance-driven software model refactoring (Information and Software </w:t>
            </w:r>
            <w:r>
              <w:t>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Automating feature model refactoring:</w:t>
            </w:r>
            <w:r>
              <w:rPr>
                <w:i/>
              </w:rPr>
              <w:t xml:space="preserve"> A Model transformation approach </w:t>
            </w:r>
            <w:r>
              <w:t>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Automatic Software Refactoring via Weighted Clustering in </w:t>
            </w:r>
            <w:r>
              <w:lastRenderedPageBreak/>
              <w:t>Method-Level Networks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Resource Optimization Across the Cloud Stack (I</w:t>
            </w:r>
            <w:r>
              <w:t>EEE Transactions on Parallel and Distributed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Modeling data protection vulnerabilities of cloud systems using risk patterns (System Analysis and Modeling Conference 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Designing secure business processes with </w:t>
            </w:r>
            <w:proofErr w:type="spellStart"/>
            <w:r>
              <w:t>SecBPMN</w:t>
            </w:r>
            <w:proofErr w:type="spellEnd"/>
            <w:r>
              <w:t xml:space="preserve"> (Software &amp; Systems Modeling)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A security-aware </w:t>
            </w:r>
            <w:proofErr w:type="spellStart"/>
            <w:r>
              <w:t>metamodel</w:t>
            </w:r>
            <w:proofErr w:type="spellEnd"/>
            <w:r>
              <w:t xml:space="preserve"> for multi-agent systems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Security towards the edge: Sticky policy enforcement for networked smart objects (Information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Architecture-based regulatory compliance argumentation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Extending the UML </w:t>
            </w:r>
            <w:proofErr w:type="spellStart"/>
            <w:r>
              <w:t>Statecharts</w:t>
            </w:r>
            <w:proofErr w:type="spellEnd"/>
            <w:r>
              <w:t xml:space="preserve"> Notation to Model Security Aspects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Security modeling for service-oriented systems using security pattern refinement approach (Software &amp; Systems Modeling)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Optimized Cloud Deployment of Multi-tenant Software Considering Data Protection Concerns (</w:t>
            </w:r>
            <w:proofErr w:type="spellStart"/>
            <w:r>
              <w:t>CCGrid</w:t>
            </w:r>
            <w:proofErr w:type="spellEnd"/>
            <w:r>
              <w:t>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EARMO: An Energy-Aware Refactoring Approach for Mobile Apps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systematic review on search-based refactoring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A </w:t>
            </w:r>
            <w:r>
              <w:t xml:space="preserve">model-driven approach to catch performance </w:t>
            </w:r>
            <w:proofErr w:type="spellStart"/>
            <w:r>
              <w:t>antipatterns</w:t>
            </w:r>
            <w:proofErr w:type="spellEnd"/>
            <w:r>
              <w:t xml:space="preserve"> in ADL specifications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methodology to assess the impact of design patterns on software quality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Knowledge based quality-dr</w:t>
            </w:r>
            <w:r>
              <w:t>iven architecture design and evaluation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framework for semi-automated co-evolution of security knowledge and system models (JSS)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lastRenderedPageBreak/>
              <w:t>Effective detection of android malware based on the usage of data flow APIs and machin</w:t>
            </w:r>
            <w:r>
              <w:t>e learning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Diversification and obfuscation techniques for software security: A systematic literature review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Compliance in service-oriented architectures: A model-driven and view-</w:t>
            </w:r>
            <w:r>
              <w:t>based approach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Privacy-Aware Scheduling SaaS in High Performance Computing Environments (EEE Transactions on Parallel and Distributed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Enhancing the Description-to-Behavior Fidelity in Android Apps with Priva</w:t>
            </w:r>
            <w:r>
              <w:t>cy Policy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Analyzing Regulatory Rules for Privacy and Security Requirements</w:t>
            </w:r>
          </w:p>
          <w:p w:rsidR="003A78DB" w:rsidRDefault="004524AB">
            <w:pPr>
              <w:spacing w:line="240" w:lineRule="auto"/>
              <w:contextualSpacing w:val="0"/>
            </w:pPr>
            <w:r>
              <w:t xml:space="preserve"> (TSE)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Automated verification of security pattern compositions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ASE: A comprehensive pattern-driven security methodology for distributed systems (Computer Standards &amp; Interfaces)</w:t>
            </w:r>
          </w:p>
          <w:p w:rsidR="003A78DB" w:rsidRDefault="004524AB">
            <w:pPr>
              <w:spacing w:line="240" w:lineRule="auto"/>
              <w:contextualSpacing w:val="0"/>
            </w:pPr>
            <w:r>
              <w:t>A comprehensive pattern-oriented approach to engineering security methodologies (Information and Software Technology)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model-driven approac</w:t>
            </w:r>
            <w:r>
              <w:t>h for vulnerability evaluation of modern physical protection systems (Software &amp; Systems Modeling)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Design notations for secure software: a systematic literature review (Software &amp; Systems Modeling)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graph mining approach for detecting identical design s</w:t>
            </w:r>
            <w:r>
              <w:t>tructures in object-oriented design models(Science of Computer Programming)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 comprehensive approach to privacy in the cloud-based Internet of Things (Future Generation Computer Systems)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t>Applying design patterns in the search-based optimization of softwa</w:t>
            </w:r>
            <w:r>
              <w:t>re product line architectures (Software &amp; Systems Modeling)</w:t>
            </w:r>
          </w:p>
          <w:p w:rsidR="003A78DB" w:rsidRDefault="003A78DB">
            <w:pPr>
              <w:spacing w:line="240" w:lineRule="auto"/>
              <w:contextualSpacing w:val="0"/>
            </w:pPr>
          </w:p>
          <w:p w:rsidR="003A78DB" w:rsidRDefault="004524AB">
            <w:pPr>
              <w:spacing w:line="240" w:lineRule="auto"/>
              <w:contextualSpacing w:val="0"/>
            </w:pPr>
            <w:r>
              <w:lastRenderedPageBreak/>
              <w:t>Design pattern-based model transformation supported by QVT (JSS)</w:t>
            </w:r>
          </w:p>
        </w:tc>
      </w:tr>
      <w:tr w:rsidR="003A78DB">
        <w:trPr>
          <w:trHeight w:val="300"/>
        </w:trPr>
        <w:tc>
          <w:tcPr>
            <w:tcW w:w="38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3A78DB">
            <w:pPr>
              <w:spacing w:line="240" w:lineRule="auto"/>
              <w:contextualSpacing w:val="0"/>
            </w:pPr>
          </w:p>
        </w:tc>
        <w:tc>
          <w:tcPr>
            <w:tcW w:w="59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78DB" w:rsidRDefault="003A78DB">
            <w:pPr>
              <w:spacing w:line="240" w:lineRule="auto"/>
              <w:contextualSpacing w:val="0"/>
            </w:pPr>
          </w:p>
        </w:tc>
      </w:tr>
    </w:tbl>
    <w:p w:rsidR="003A78DB" w:rsidRDefault="003A78DB">
      <w:pPr>
        <w:contextualSpacing w:val="0"/>
      </w:pPr>
      <w:bookmarkStart w:id="0" w:name="_GoBack"/>
      <w:bookmarkEnd w:id="0"/>
    </w:p>
    <w:sectPr w:rsidR="003A78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6553"/>
    <w:multiLevelType w:val="multilevel"/>
    <w:tmpl w:val="F3E657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1C01D0"/>
    <w:multiLevelType w:val="multilevel"/>
    <w:tmpl w:val="62DAD0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78DB"/>
    <w:rsid w:val="003A78DB"/>
    <w:rsid w:val="0045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BD899-2096-45C9-BF66-8BC813B2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1501</Words>
  <Characters>8562</Characters>
  <Application>Microsoft Office Word</Application>
  <DocSecurity>0</DocSecurity>
  <Lines>71</Lines>
  <Paragraphs>20</Paragraphs>
  <ScaleCrop>false</ScaleCrop>
  <Company>Tilburg University</Company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I.P.K. Weerasingha Dewage</cp:lastModifiedBy>
  <cp:revision>2</cp:revision>
  <dcterms:created xsi:type="dcterms:W3CDTF">2018-10-31T15:32:00Z</dcterms:created>
  <dcterms:modified xsi:type="dcterms:W3CDTF">2018-10-31T15:33:00Z</dcterms:modified>
</cp:coreProperties>
</file>