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6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74"/>
        <w:gridCol w:w="2523"/>
        <w:gridCol w:w="3784"/>
      </w:tblGrid>
      <w:tr w:rsidR="00343A98" w:rsidRPr="000E78C1" w:rsidTr="00DE7ABA">
        <w:trPr>
          <w:trHeight w:val="110"/>
          <w:jc w:val="center"/>
        </w:trPr>
        <w:tc>
          <w:tcPr>
            <w:tcW w:w="574" w:type="dxa"/>
            <w:shd w:val="clear" w:color="auto" w:fill="F2F2F2"/>
          </w:tcPr>
          <w:p w:rsidR="00343A98" w:rsidRPr="000E78C1" w:rsidRDefault="00343A98" w:rsidP="004C5A0E">
            <w:pPr>
              <w:overflowPunct/>
              <w:autoSpaceDE/>
              <w:autoSpaceDN/>
              <w:adjustRightInd/>
              <w:spacing w:line="240" w:lineRule="auto"/>
              <w:ind w:firstLine="0"/>
              <w:textAlignment w:val="auto"/>
              <w:rPr>
                <w:rFonts w:eastAsia="SimSun"/>
                <w:b/>
                <w:sz w:val="16"/>
                <w:szCs w:val="16"/>
                <w:lang w:eastAsia="en-US"/>
              </w:rPr>
            </w:pPr>
            <w:r w:rsidRPr="000E78C1">
              <w:rPr>
                <w:rFonts w:eastAsia="SimSun"/>
                <w:b/>
                <w:sz w:val="16"/>
                <w:szCs w:val="16"/>
                <w:lang w:eastAsia="en-US"/>
              </w:rPr>
              <w:t>No:</w:t>
            </w:r>
          </w:p>
        </w:tc>
        <w:tc>
          <w:tcPr>
            <w:tcW w:w="0" w:type="auto"/>
            <w:shd w:val="clear" w:color="auto" w:fill="F2F2F2"/>
          </w:tcPr>
          <w:p w:rsidR="00343A98" w:rsidRPr="000E78C1" w:rsidRDefault="00343A98" w:rsidP="004C5A0E">
            <w:pPr>
              <w:overflowPunct/>
              <w:autoSpaceDE/>
              <w:autoSpaceDN/>
              <w:adjustRightInd/>
              <w:spacing w:line="240" w:lineRule="auto"/>
              <w:ind w:firstLine="0"/>
              <w:textAlignment w:val="auto"/>
              <w:rPr>
                <w:rFonts w:eastAsia="SimSun"/>
                <w:b/>
                <w:sz w:val="16"/>
                <w:szCs w:val="16"/>
                <w:lang w:eastAsia="en-US"/>
              </w:rPr>
            </w:pPr>
            <w:r w:rsidRPr="000E78C1">
              <w:rPr>
                <w:rFonts w:eastAsia="SimSun"/>
                <w:b/>
                <w:sz w:val="16"/>
                <w:szCs w:val="16"/>
                <w:lang w:eastAsia="en-US"/>
              </w:rPr>
              <w:t xml:space="preserve">Type of Change </w:t>
            </w:r>
          </w:p>
        </w:tc>
        <w:tc>
          <w:tcPr>
            <w:tcW w:w="0" w:type="auto"/>
            <w:shd w:val="clear" w:color="auto" w:fill="F2F2F2"/>
          </w:tcPr>
          <w:p w:rsidR="00343A98" w:rsidRPr="000E78C1" w:rsidRDefault="00343A98" w:rsidP="004C5A0E">
            <w:pPr>
              <w:overflowPunct/>
              <w:autoSpaceDE/>
              <w:autoSpaceDN/>
              <w:adjustRightInd/>
              <w:spacing w:line="240" w:lineRule="auto"/>
              <w:ind w:firstLine="0"/>
              <w:textAlignment w:val="auto"/>
              <w:rPr>
                <w:rFonts w:eastAsia="SimSun"/>
                <w:b/>
                <w:sz w:val="16"/>
                <w:szCs w:val="16"/>
                <w:lang w:eastAsia="en-US"/>
              </w:rPr>
            </w:pPr>
            <w:r w:rsidRPr="000E78C1">
              <w:rPr>
                <w:rFonts w:eastAsia="SimSun"/>
                <w:b/>
                <w:sz w:val="16"/>
                <w:szCs w:val="16"/>
                <w:lang w:eastAsia="en-US"/>
              </w:rPr>
              <w:t>Example</w:t>
            </w:r>
          </w:p>
        </w:tc>
      </w:tr>
      <w:tr w:rsidR="00343A98" w:rsidRPr="000E78C1" w:rsidTr="00DE7ABA">
        <w:trPr>
          <w:trHeight w:val="157"/>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CS1</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Inclusion of a mandatory feature</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Supporting the reimbursement of costs met by a member</w:t>
            </w:r>
          </w:p>
        </w:tc>
      </w:tr>
      <w:tr w:rsidR="00343A98" w:rsidRPr="000E78C1" w:rsidTr="00DE7ABA">
        <w:trPr>
          <w:trHeight w:val="41"/>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CS2</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Inclusion of an optional feature</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 xml:space="preserve">Supporting renting a vehicle as an alternative transport </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CS3</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Inclusion of an alternative feature</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 xml:space="preserve">Supporting paying by credit card or bank transfer </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CS4</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Changing a mandatory feature to an optional feature</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Allowing a member to use towing or expert advice without repairing</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CS5</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Removal of an optional feature</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 xml:space="preserve">Discontinuing providing accommodations  </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CS6</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Removal of an alternative feature</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Dropping the bank transfer payment option</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CS7</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Splitting one feature into two features</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Separating legal assistance from the accident towing to reuse it in other situations</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CS8</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Merging two features into one feature</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Merging providing technical advice and vehicle test reports</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CS9</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No feature changes: extending a collaboration</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Using a nearby service center when the garage cannot deliver fuels within 2 hours</w:t>
            </w:r>
          </w:p>
        </w:tc>
      </w:tr>
      <w:tr w:rsidR="00343A98" w:rsidRPr="000E78C1" w:rsidTr="00DE7ABA">
        <w:trPr>
          <w:trHeight w:val="163"/>
          <w:jc w:val="center"/>
        </w:trPr>
        <w:tc>
          <w:tcPr>
            <w:tcW w:w="574" w:type="dxa"/>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CS10</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No feature changes: contracting a collaboration</w:t>
            </w:r>
          </w:p>
        </w:tc>
        <w:tc>
          <w:tcPr>
            <w:tcW w:w="0" w:type="auto"/>
          </w:tcPr>
          <w:p w:rsidR="00343A98" w:rsidRPr="000E78C1" w:rsidRDefault="00343A98" w:rsidP="004C5A0E">
            <w:pPr>
              <w:overflowPunct/>
              <w:autoSpaceDE/>
              <w:autoSpaceDN/>
              <w:adjustRightInd/>
              <w:spacing w:line="240" w:lineRule="auto"/>
              <w:ind w:firstLine="0"/>
              <w:textAlignment w:val="auto"/>
              <w:rPr>
                <w:rFonts w:eastAsia="SimSun"/>
                <w:sz w:val="16"/>
                <w:szCs w:val="16"/>
                <w:lang w:eastAsia="en-US"/>
              </w:rPr>
            </w:pPr>
            <w:r w:rsidRPr="000E78C1">
              <w:rPr>
                <w:rFonts w:eastAsia="SimSun"/>
                <w:sz w:val="16"/>
                <w:szCs w:val="16"/>
                <w:lang w:eastAsia="en-US"/>
              </w:rPr>
              <w:t>Direct notification of a member by the garage instead via the support center</w:t>
            </w:r>
          </w:p>
        </w:tc>
      </w:tr>
    </w:tbl>
    <w:p w:rsidR="00343A98" w:rsidRDefault="00343A98" w:rsidP="004C5A0E"/>
    <w:p w:rsidR="00343A98" w:rsidRDefault="00343A98" w:rsidP="005455E1"/>
    <w:p w:rsidR="00814CE9" w:rsidRPr="005455E1" w:rsidRDefault="00814CE9" w:rsidP="005455E1">
      <w:pPr>
        <w:pStyle w:val="QuickH1"/>
      </w:pPr>
      <w:r w:rsidRPr="005455E1">
        <w:t xml:space="preserve">Change Scenario 1 </w:t>
      </w:r>
    </w:p>
    <w:p w:rsidR="00D93E63" w:rsidRDefault="00D93E63" w:rsidP="00D93E63">
      <w:pPr>
        <w:rPr>
          <w:rFonts w:eastAsia="SimSun"/>
        </w:rPr>
      </w:pPr>
      <w:r w:rsidRPr="00D93E63">
        <w:t xml:space="preserve">The feature </w:t>
      </w:r>
      <w:r w:rsidRPr="00D93E63">
        <w:rPr>
          <w:rFonts w:eastAsia="SimSun"/>
        </w:rPr>
        <w:t xml:space="preserve">Reimbursement </w:t>
      </w:r>
      <w:r>
        <w:rPr>
          <w:rFonts w:eastAsia="SimSun"/>
        </w:rPr>
        <w:t xml:space="preserve">is implemented by a collaboration among services of Member, </w:t>
      </w:r>
      <w:r w:rsidRPr="00D93E63">
        <w:rPr>
          <w:rFonts w:eastAsia="SimSun"/>
        </w:rPr>
        <w:t>AccountingFirm</w:t>
      </w:r>
      <w:r>
        <w:rPr>
          <w:rFonts w:eastAsia="SimSun"/>
        </w:rPr>
        <w:t xml:space="preserve">, and </w:t>
      </w:r>
      <w:r w:rsidRPr="00D93E63">
        <w:rPr>
          <w:rFonts w:eastAsia="SimSun"/>
        </w:rPr>
        <w:t>CreditCardCompany</w:t>
      </w:r>
      <w:r>
        <w:rPr>
          <w:rFonts w:eastAsia="SimSun"/>
        </w:rPr>
        <w:t>. The product line is already using these services for implementing other features such Payment. The initial role-contract topo</w:t>
      </w:r>
      <w:r w:rsidR="00EF3201">
        <w:rPr>
          <w:rFonts w:eastAsia="SimSun"/>
        </w:rPr>
        <w:t>lo</w:t>
      </w:r>
      <w:r>
        <w:rPr>
          <w:rFonts w:eastAsia="SimSun"/>
        </w:rPr>
        <w:t xml:space="preserve">gy consists of roles Member, </w:t>
      </w:r>
      <w:r w:rsidRPr="00D93E63">
        <w:rPr>
          <w:rFonts w:eastAsia="SimSun"/>
        </w:rPr>
        <w:t>AccountingFirm</w:t>
      </w:r>
      <w:r>
        <w:rPr>
          <w:rFonts w:eastAsia="SimSun"/>
        </w:rPr>
        <w:t xml:space="preserve">, and </w:t>
      </w:r>
      <w:r w:rsidR="00F570D2" w:rsidRPr="00D93E63">
        <w:rPr>
          <w:rFonts w:eastAsia="SimSun"/>
        </w:rPr>
        <w:t>CreditCardCompany</w:t>
      </w:r>
      <w:r w:rsidR="00F570D2">
        <w:rPr>
          <w:rFonts w:eastAsia="SimSun"/>
        </w:rPr>
        <w:t xml:space="preserve">. </w:t>
      </w:r>
      <w:r w:rsidR="00093DC9">
        <w:rPr>
          <w:rFonts w:eastAsia="SimSun"/>
        </w:rPr>
        <w:t xml:space="preserve"> The tasks representing new capabilities are added. The task </w:t>
      </w:r>
      <w:r w:rsidR="00093DC9" w:rsidRPr="00093DC9">
        <w:rPr>
          <w:rFonts w:eastAsia="SimSun"/>
        </w:rPr>
        <w:t>NotifyReimbursementCompletion</w:t>
      </w:r>
      <w:r w:rsidR="00093DC9">
        <w:rPr>
          <w:rFonts w:eastAsia="SimSun"/>
        </w:rPr>
        <w:t xml:space="preserve"> is added to the role Member. The task </w:t>
      </w:r>
      <w:r w:rsidR="00093DC9" w:rsidRPr="00093DC9">
        <w:rPr>
          <w:rFonts w:eastAsia="SimSun"/>
        </w:rPr>
        <w:t>ValidateReimbursementBills</w:t>
      </w:r>
      <w:r w:rsidR="00093DC9">
        <w:rPr>
          <w:rFonts w:eastAsia="SimSun"/>
        </w:rPr>
        <w:t xml:space="preserve"> is added to the role </w:t>
      </w:r>
      <w:r w:rsidR="00093DC9" w:rsidRPr="00D93E63">
        <w:rPr>
          <w:rFonts w:eastAsia="SimSun"/>
        </w:rPr>
        <w:t>AccountingFirm</w:t>
      </w:r>
      <w:r w:rsidR="00EA1D45">
        <w:rPr>
          <w:rFonts w:eastAsia="SimSun"/>
        </w:rPr>
        <w:t xml:space="preserve">. </w:t>
      </w:r>
      <w:r w:rsidR="00D06EAC">
        <w:rPr>
          <w:rFonts w:eastAsia="SimSun"/>
        </w:rPr>
        <w:t xml:space="preserve">The task </w:t>
      </w:r>
      <w:r w:rsidR="00D06EAC" w:rsidRPr="00D06EAC">
        <w:rPr>
          <w:rFonts w:eastAsia="SimSun"/>
        </w:rPr>
        <w:t>PayBillsByCreditCard</w:t>
      </w:r>
      <w:r w:rsidR="00D06EAC">
        <w:rPr>
          <w:rFonts w:eastAsia="SimSun"/>
        </w:rPr>
        <w:t xml:space="preserve"> is added to the </w:t>
      </w:r>
      <w:r w:rsidR="00D06EAC" w:rsidRPr="00D93E63">
        <w:rPr>
          <w:rFonts w:eastAsia="SimSun"/>
        </w:rPr>
        <w:t>CreditCardCompany</w:t>
      </w:r>
      <w:r w:rsidR="00D06EAC">
        <w:rPr>
          <w:rFonts w:eastAsia="SimSun"/>
        </w:rPr>
        <w:t xml:space="preserve">. </w:t>
      </w:r>
      <w:r w:rsidR="00445B3E">
        <w:rPr>
          <w:rFonts w:eastAsia="SimSun"/>
        </w:rPr>
        <w:t xml:space="preserve">To capture the required relationships between Member and AccountingFirm, the contract </w:t>
      </w:r>
      <w:r w:rsidR="00445B3E" w:rsidRPr="00445B3E">
        <w:rPr>
          <w:rFonts w:eastAsia="SimSun"/>
        </w:rPr>
        <w:t>Member-AccountingFirm</w:t>
      </w:r>
      <w:r w:rsidR="008762EF">
        <w:rPr>
          <w:rFonts w:eastAsia="SimSun"/>
        </w:rPr>
        <w:t xml:space="preserve"> is created. This contract has the interaction term </w:t>
      </w:r>
      <w:r w:rsidR="00BC24A9">
        <w:rPr>
          <w:rFonts w:eastAsia="SimSun"/>
        </w:rPr>
        <w:t>r</w:t>
      </w:r>
      <w:r w:rsidR="008762EF" w:rsidRPr="008762EF">
        <w:rPr>
          <w:rFonts w:eastAsia="SimSun"/>
        </w:rPr>
        <w:t>eimburse</w:t>
      </w:r>
      <w:r w:rsidR="008762EF">
        <w:rPr>
          <w:rFonts w:eastAsia="SimSun"/>
        </w:rPr>
        <w:t xml:space="preserve">. </w:t>
      </w:r>
      <w:r w:rsidR="00445B3E">
        <w:rPr>
          <w:rFonts w:eastAsia="SimSun"/>
        </w:rPr>
        <w:t xml:space="preserve"> </w:t>
      </w:r>
      <w:r w:rsidR="00BC24A9">
        <w:rPr>
          <w:rFonts w:eastAsia="SimSun"/>
        </w:rPr>
        <w:t xml:space="preserve">In addition, the interaction term </w:t>
      </w:r>
      <w:r w:rsidR="00BC24A9" w:rsidRPr="00BC24A9">
        <w:rPr>
          <w:rFonts w:eastAsia="SimSun"/>
        </w:rPr>
        <w:t xml:space="preserve">payBillsByCreditCard </w:t>
      </w:r>
      <w:r w:rsidR="00BC24A9">
        <w:rPr>
          <w:rFonts w:eastAsia="SimSun"/>
        </w:rPr>
        <w:t xml:space="preserve">is added to the already existing contract </w:t>
      </w:r>
      <w:r w:rsidR="00BC24A9" w:rsidRPr="00BC24A9">
        <w:rPr>
          <w:rFonts w:eastAsia="SimSun"/>
        </w:rPr>
        <w:t>AccountingFirm-CreditCardCompany</w:t>
      </w:r>
      <w:r w:rsidR="00BC24A9">
        <w:rPr>
          <w:rFonts w:eastAsia="SimSun"/>
        </w:rPr>
        <w:t>.</w:t>
      </w:r>
      <w:r w:rsidR="005455E1">
        <w:rPr>
          <w:rFonts w:eastAsia="SimSun"/>
        </w:rPr>
        <w:t xml:space="preserve"> After introducing the structural changes required </w:t>
      </w:r>
      <w:r w:rsidR="000644E9">
        <w:rPr>
          <w:rFonts w:eastAsia="SimSun"/>
        </w:rPr>
        <w:t xml:space="preserve">for the new collaboration, the behavior unit </w:t>
      </w:r>
      <w:r w:rsidR="000644E9" w:rsidRPr="000644E9">
        <w:rPr>
          <w:rFonts w:eastAsia="SimSun"/>
        </w:rPr>
        <w:t>Reimbursing</w:t>
      </w:r>
      <w:r w:rsidR="000644E9">
        <w:rPr>
          <w:rFonts w:eastAsia="SimSun"/>
        </w:rPr>
        <w:t xml:space="preserve"> is created to capture this collaboration.</w:t>
      </w:r>
      <w:r w:rsidR="00BF12B6" w:rsidRPr="00BF12B6">
        <w:t xml:space="preserve"> </w:t>
      </w:r>
      <w:r w:rsidR="00BF12B6">
        <w:t xml:space="preserve">The task references of </w:t>
      </w:r>
      <w:r w:rsidR="00BF12B6" w:rsidRPr="00BF12B6">
        <w:rPr>
          <w:rFonts w:eastAsia="SimSun"/>
        </w:rPr>
        <w:t>AccountingFirm.ValidateReimbursementBills</w:t>
      </w:r>
      <w:r w:rsidR="00BF12B6">
        <w:rPr>
          <w:rFonts w:eastAsia="SimSun"/>
        </w:rPr>
        <w:t xml:space="preserve">, </w:t>
      </w:r>
      <w:r w:rsidR="00BF12B6" w:rsidRPr="00BF12B6">
        <w:rPr>
          <w:rFonts w:eastAsia="SimSun"/>
        </w:rPr>
        <w:t>CreditCardCompany.PayBillsByCreditCard</w:t>
      </w:r>
      <w:r w:rsidR="00BF12B6">
        <w:rPr>
          <w:rFonts w:eastAsia="SimSun"/>
        </w:rPr>
        <w:t xml:space="preserve">, and </w:t>
      </w:r>
      <w:r w:rsidR="00BF12B6" w:rsidRPr="00BF12B6">
        <w:rPr>
          <w:rFonts w:eastAsia="SimSun"/>
        </w:rPr>
        <w:t>Member.NotifyReimbursementCompletion</w:t>
      </w:r>
      <w:r w:rsidR="00BF12B6">
        <w:rPr>
          <w:rFonts w:eastAsia="SimSun"/>
        </w:rPr>
        <w:t xml:space="preserve"> are added to the new </w:t>
      </w:r>
      <w:r w:rsidR="00335470">
        <w:rPr>
          <w:rFonts w:eastAsia="SimSun"/>
        </w:rPr>
        <w:t>behavior</w:t>
      </w:r>
      <w:r w:rsidR="00BF12B6">
        <w:rPr>
          <w:rFonts w:eastAsia="SimSun"/>
        </w:rPr>
        <w:t xml:space="preserve"> unit </w:t>
      </w:r>
      <w:r w:rsidR="00BF12B6" w:rsidRPr="000644E9">
        <w:rPr>
          <w:rFonts w:eastAsia="SimSun"/>
        </w:rPr>
        <w:t>Reimbursing</w:t>
      </w:r>
      <w:r w:rsidR="00BF12B6">
        <w:rPr>
          <w:rFonts w:eastAsia="SimSun"/>
        </w:rPr>
        <w:t>.</w:t>
      </w:r>
      <w:r w:rsidR="00A63D79">
        <w:rPr>
          <w:rFonts w:eastAsia="SimSun"/>
        </w:rPr>
        <w:t xml:space="preserve"> The </w:t>
      </w:r>
      <w:r w:rsidR="00A63D79" w:rsidRPr="00A63D79">
        <w:rPr>
          <w:rFonts w:eastAsia="SimSun"/>
        </w:rPr>
        <w:t>preEP</w:t>
      </w:r>
      <w:r w:rsidR="00A63D79">
        <w:rPr>
          <w:rFonts w:eastAsia="SimSun"/>
        </w:rPr>
        <w:t xml:space="preserve"> and postEP of these tasks are </w:t>
      </w:r>
      <w:r w:rsidR="00791A6A">
        <w:rPr>
          <w:rFonts w:eastAsia="SimSun"/>
        </w:rPr>
        <w:t xml:space="preserve">defined to create a control flow within the </w:t>
      </w:r>
      <w:r w:rsidR="00C7011C">
        <w:rPr>
          <w:rFonts w:eastAsia="SimSun"/>
        </w:rPr>
        <w:t>collaboration</w:t>
      </w:r>
      <w:r w:rsidR="00791A6A">
        <w:rPr>
          <w:rFonts w:eastAsia="SimSun"/>
        </w:rPr>
        <w:t xml:space="preserve">. </w:t>
      </w:r>
      <w:r w:rsidR="004711FE">
        <w:rPr>
          <w:rFonts w:eastAsia="SimSun"/>
        </w:rPr>
        <w:t>Finally</w:t>
      </w:r>
      <w:r w:rsidR="004759FD">
        <w:rPr>
          <w:rFonts w:eastAsia="SimSun"/>
        </w:rPr>
        <w:t xml:space="preserve">, a reference to the behavior unit </w:t>
      </w:r>
      <w:r w:rsidR="004759FD" w:rsidRPr="004759FD">
        <w:rPr>
          <w:rFonts w:eastAsia="SimSun"/>
        </w:rPr>
        <w:t>Reimbursing</w:t>
      </w:r>
      <w:r w:rsidR="004759FD">
        <w:rPr>
          <w:rFonts w:eastAsia="SimSun"/>
        </w:rPr>
        <w:t xml:space="preserve"> is added to the product Tenant3, which needs the feature </w:t>
      </w:r>
      <w:r w:rsidR="004759FD" w:rsidRPr="00D93E63">
        <w:rPr>
          <w:rFonts w:eastAsia="SimSun"/>
        </w:rPr>
        <w:t>Reimbursement</w:t>
      </w:r>
      <w:r w:rsidR="004759FD">
        <w:rPr>
          <w:rFonts w:eastAsia="SimSun"/>
        </w:rPr>
        <w:t xml:space="preserve">. </w:t>
      </w:r>
    </w:p>
    <w:p w:rsidR="002971A1" w:rsidRDefault="002971A1" w:rsidP="0054189A">
      <w:pPr>
        <w:pStyle w:val="QuickH1"/>
        <w:rPr>
          <w:rFonts w:eastAsia="SimSun"/>
        </w:rPr>
      </w:pPr>
      <w:r>
        <w:rPr>
          <w:rFonts w:eastAsia="SimSun"/>
        </w:rPr>
        <w:t>Change Scenario 2</w:t>
      </w:r>
    </w:p>
    <w:p w:rsidR="002971A1" w:rsidRPr="00C06069" w:rsidRDefault="00354DD5" w:rsidP="00C06069">
      <w:r w:rsidRPr="00C06069">
        <w:t xml:space="preserve">To support the feature VehicleHire, we need to create a service collaboration among the players RoadsideTaxiChain, Support Center, and Member. </w:t>
      </w:r>
      <w:r w:rsidR="00780055" w:rsidRPr="00C06069">
        <w:t xml:space="preserve"> As the initial system have the last two players and the related roles, </w:t>
      </w:r>
      <w:r w:rsidR="008F3AE1" w:rsidRPr="00C06069">
        <w:t xml:space="preserve">we only need to add the player RoadsideTaxiChain to the product line and create the role RoadsideTaxiChain to provide an abstraction over such a service type. </w:t>
      </w:r>
      <w:r w:rsidR="00CF6A14" w:rsidRPr="00C06069">
        <w:t xml:space="preserve"> The tasks RentVehicle and EndLease are added to this role </w:t>
      </w:r>
      <w:r w:rsidR="000163A2" w:rsidRPr="00C06069">
        <w:t>as abstractions</w:t>
      </w:r>
      <w:r w:rsidR="00CF6A14" w:rsidRPr="00C06069">
        <w:t xml:space="preserve"> over the capability expected by the player. </w:t>
      </w:r>
      <w:r w:rsidR="00D10117" w:rsidRPr="00C06069">
        <w:t xml:space="preserve">The capture the relationships required to provide these new tasks, the contract SupportCentre-RoadsideTaxiChain is created and the interactions rentVehicle and endVehicleLease are added. </w:t>
      </w:r>
      <w:r w:rsidR="001C65B3" w:rsidRPr="00C06069">
        <w:t xml:space="preserve">The tasks AckRepairing and AnalyseAssistRequest were changed to reflect new task-interaction relations. </w:t>
      </w:r>
      <w:r w:rsidR="00C814E4" w:rsidRPr="00C06069">
        <w:t xml:space="preserve"> As the next step, the behavior unit RentingVehicle is created to represent the required collaboration. It comprises the task references RoadsideTaxiChain.RentVehicle and RoadsideTaxiChain.EndLease. </w:t>
      </w:r>
      <w:r w:rsidR="000163A2" w:rsidRPr="00C06069">
        <w:t>Finally, as Tenant2 nee</w:t>
      </w:r>
      <w:r w:rsidR="005D61E5" w:rsidRPr="00C06069">
        <w:t>ds the feature VehicleHire, a reference to the behavior unit RentingVehicle is added to the product Tenant2.</w:t>
      </w:r>
    </w:p>
    <w:p w:rsidR="005D61E5" w:rsidRPr="00C06069" w:rsidRDefault="00CF2701" w:rsidP="00C06069">
      <w:pPr>
        <w:pStyle w:val="QuickH1"/>
      </w:pPr>
      <w:r w:rsidRPr="00C06069">
        <w:t xml:space="preserve">Change Scenario </w:t>
      </w:r>
      <w:r w:rsidR="00053150" w:rsidRPr="00C06069">
        <w:t>3</w:t>
      </w:r>
    </w:p>
    <w:p w:rsidR="00EF08BA" w:rsidRDefault="00EF08BA" w:rsidP="00C06069">
      <w:pPr>
        <w:rPr>
          <w:rFonts w:eastAsia="SimSun"/>
        </w:rPr>
      </w:pPr>
      <w:bookmarkStart w:id="0" w:name="OLE_LINK111"/>
      <w:bookmarkStart w:id="1" w:name="OLE_LINK112"/>
      <w:r w:rsidRPr="00C06069">
        <w:t xml:space="preserve">To add the feature BankTransfer, we create a collaboration consists of the roles </w:t>
      </w:r>
      <w:r w:rsidR="00833D02" w:rsidRPr="00833D02">
        <w:t>RoadsideBank</w:t>
      </w:r>
      <w:r w:rsidRPr="00C06069">
        <w:t xml:space="preserve">, AccountingFirm, and </w:t>
      </w:r>
      <w:r w:rsidR="00833D02" w:rsidRPr="00C06069">
        <w:t>M</w:t>
      </w:r>
      <w:r w:rsidR="00833D02">
        <w:t>ember</w:t>
      </w:r>
      <w:r w:rsidRPr="00C06069">
        <w:t xml:space="preserve">. The last two roles and the contract between them are part of the initial system. Two new contracts </w:t>
      </w:r>
      <w:r w:rsidR="00DB6CCB" w:rsidRPr="00DB6CCB">
        <w:t>AccountingFirm-RoadsideBank</w:t>
      </w:r>
      <w:r w:rsidR="00DB6CCB">
        <w:t xml:space="preserve"> </w:t>
      </w:r>
      <w:r w:rsidRPr="00C06069">
        <w:t xml:space="preserve">and </w:t>
      </w:r>
      <w:r w:rsidR="00DB6CCB" w:rsidRPr="00DB6CCB">
        <w:t>RoadsideBank</w:t>
      </w:r>
      <w:r w:rsidR="00DB6CCB">
        <w:t>_Member</w:t>
      </w:r>
      <w:r w:rsidR="00DB6CCB" w:rsidRPr="00C06069">
        <w:t xml:space="preserve"> </w:t>
      </w:r>
      <w:r w:rsidRPr="00C06069">
        <w:t xml:space="preserve">are created. </w:t>
      </w:r>
      <w:r w:rsidR="009D3FF7">
        <w:t>Next, t</w:t>
      </w:r>
      <w:r w:rsidRPr="00C06069">
        <w:t xml:space="preserve">he tasks and interactions required to implement the bank transfer functionality are added/modified. </w:t>
      </w:r>
      <w:r w:rsidR="009D3FF7">
        <w:t xml:space="preserve">The RoadsideBack consists of the tasks </w:t>
      </w:r>
      <w:r w:rsidR="009D3FF7" w:rsidRPr="009D3FF7">
        <w:t xml:space="preserve">PayRepair </w:t>
      </w:r>
      <w:r w:rsidR="009D3FF7">
        <w:t>,</w:t>
      </w:r>
      <w:r w:rsidR="009D3FF7" w:rsidRPr="009D3FF7">
        <w:t xml:space="preserve"> </w:t>
      </w:r>
      <w:r w:rsidR="009D3FF7">
        <w:t xml:space="preserve">PayTow, </w:t>
      </w:r>
      <w:r w:rsidR="009D3FF7" w:rsidRPr="009D3FF7">
        <w:t xml:space="preserve">PayLegalAdvice </w:t>
      </w:r>
      <w:r w:rsidR="009D3FF7">
        <w:t xml:space="preserve">, and PayRentVehicle. The contract </w:t>
      </w:r>
      <w:r w:rsidR="009D3FF7" w:rsidRPr="00DB6CCB">
        <w:t>AccountingFirm-RoadsideBank</w:t>
      </w:r>
      <w:r w:rsidR="009D3FF7">
        <w:t xml:space="preserve"> includes the </w:t>
      </w:r>
      <w:r w:rsidR="009D3FF7">
        <w:lastRenderedPageBreak/>
        <w:t xml:space="preserve">interaction terms </w:t>
      </w:r>
      <w:r w:rsidR="009D3FF7" w:rsidRPr="009D3FF7">
        <w:t>payRepairByBankTransfer</w:t>
      </w:r>
      <w:r w:rsidR="009D3FF7">
        <w:t xml:space="preserve">, </w:t>
      </w:r>
      <w:r w:rsidR="009D3FF7" w:rsidRPr="009D3FF7">
        <w:t>pay</w:t>
      </w:r>
      <w:r w:rsidR="0025133F">
        <w:t>Tow</w:t>
      </w:r>
      <w:r w:rsidR="009D3FF7" w:rsidRPr="009D3FF7">
        <w:t>ByBankTransfer</w:t>
      </w:r>
      <w:r w:rsidR="009D3FF7">
        <w:t xml:space="preserve">, </w:t>
      </w:r>
      <w:r w:rsidR="00F64971" w:rsidRPr="009D3FF7">
        <w:t>pay</w:t>
      </w:r>
      <w:r w:rsidR="00F64971">
        <w:t>LegalAdvice</w:t>
      </w:r>
      <w:r w:rsidR="00F64971" w:rsidRPr="009D3FF7">
        <w:t>ByBankTransfer,</w:t>
      </w:r>
      <w:r w:rsidR="009D3FF7">
        <w:t xml:space="preserve"> and </w:t>
      </w:r>
      <w:r w:rsidR="009D3FF7" w:rsidRPr="009D3FF7">
        <w:t>pay</w:t>
      </w:r>
      <w:r w:rsidR="0025133F">
        <w:t>RentVehicle</w:t>
      </w:r>
      <w:r w:rsidR="009D3FF7" w:rsidRPr="009D3FF7">
        <w:t xml:space="preserve">ByBankTransfer </w:t>
      </w:r>
      <w:r w:rsidRPr="00C06069">
        <w:t xml:space="preserve">A new player for realizing the role </w:t>
      </w:r>
      <w:r w:rsidR="00265F2F" w:rsidRPr="00833D02">
        <w:t>RoadsideBank</w:t>
      </w:r>
      <w:r w:rsidRPr="00C06069">
        <w:t xml:space="preserve">, and the player-binding is added. Finally, the behavior unit </w:t>
      </w:r>
      <w:r w:rsidRPr="00C06069">
        <w:rPr>
          <w:rFonts w:eastAsia="SimSun"/>
        </w:rPr>
        <w:t>PayingByBankTransfer, to capture this collaboration is created, and the related products</w:t>
      </w:r>
      <w:r w:rsidR="009F1061">
        <w:rPr>
          <w:rFonts w:eastAsia="SimSun"/>
        </w:rPr>
        <w:t xml:space="preserve"> (Tenant1 ad Tenant2)</w:t>
      </w:r>
      <w:r w:rsidRPr="00C06069">
        <w:rPr>
          <w:rFonts w:eastAsia="SimSun"/>
        </w:rPr>
        <w:t xml:space="preserve"> are updated to refer to it. </w:t>
      </w:r>
      <w:r w:rsidR="003C717D">
        <w:rPr>
          <w:rFonts w:eastAsia="SimSun"/>
        </w:rPr>
        <w:t xml:space="preserve">The new </w:t>
      </w:r>
      <w:r w:rsidR="00F64971">
        <w:rPr>
          <w:rFonts w:eastAsia="SimSun"/>
        </w:rPr>
        <w:t>behavior</w:t>
      </w:r>
      <w:r w:rsidR="003C717D">
        <w:rPr>
          <w:rFonts w:eastAsia="SimSun"/>
        </w:rPr>
        <w:t xml:space="preserve"> unit contains the task ref</w:t>
      </w:r>
      <w:r w:rsidR="00F64971">
        <w:rPr>
          <w:rFonts w:eastAsia="SimSun"/>
        </w:rPr>
        <w:t>er</w:t>
      </w:r>
      <w:r w:rsidR="003C717D">
        <w:rPr>
          <w:rFonts w:eastAsia="SimSun"/>
        </w:rPr>
        <w:t>ences RoadsideBank.Pay</w:t>
      </w:r>
      <w:r w:rsidR="00F64971">
        <w:rPr>
          <w:rFonts w:eastAsia="SimSun"/>
        </w:rPr>
        <w:t>Repair</w:t>
      </w:r>
      <w:r w:rsidR="003C717D">
        <w:rPr>
          <w:rFonts w:eastAsia="SimSun"/>
        </w:rPr>
        <w:t>, RoadsideBank.PayTow,</w:t>
      </w:r>
      <w:r w:rsidR="003C717D" w:rsidRPr="003C717D">
        <w:t xml:space="preserve"> </w:t>
      </w:r>
      <w:r w:rsidR="003C717D">
        <w:rPr>
          <w:rFonts w:eastAsia="SimSun"/>
        </w:rPr>
        <w:t>RoadsideBank.Pay</w:t>
      </w:r>
      <w:r w:rsidR="00F64971">
        <w:rPr>
          <w:rFonts w:eastAsia="SimSun"/>
        </w:rPr>
        <w:t>LegalAdvice</w:t>
      </w:r>
      <w:r w:rsidR="003C717D">
        <w:rPr>
          <w:rFonts w:eastAsia="SimSun"/>
        </w:rPr>
        <w:t>, and RoadsideBank.Pay</w:t>
      </w:r>
      <w:r w:rsidR="00AD5957">
        <w:rPr>
          <w:rFonts w:eastAsia="SimSun"/>
        </w:rPr>
        <w:t>RentVehicle</w:t>
      </w:r>
      <w:r w:rsidR="003C717D">
        <w:rPr>
          <w:rFonts w:eastAsia="SimSun"/>
        </w:rPr>
        <w:t>.</w:t>
      </w:r>
    </w:p>
    <w:p w:rsidR="00AC038A" w:rsidRDefault="00AC038A" w:rsidP="00AC496C">
      <w:pPr>
        <w:pStyle w:val="QuickH1"/>
        <w:rPr>
          <w:rFonts w:eastAsia="SimSun"/>
        </w:rPr>
      </w:pPr>
      <w:r>
        <w:rPr>
          <w:rFonts w:eastAsia="SimSun"/>
        </w:rPr>
        <w:t>Change Scenario 4</w:t>
      </w:r>
    </w:p>
    <w:p w:rsidR="00AC496C" w:rsidRPr="00AC496C" w:rsidRDefault="002B663A" w:rsidP="00AC496C">
      <w:pPr>
        <w:rPr>
          <w:rFonts w:eastAsia="SimSun"/>
        </w:rPr>
      </w:pPr>
      <w:r>
        <w:rPr>
          <w:rFonts w:eastAsia="SimSun"/>
        </w:rPr>
        <w:t xml:space="preserve">This scenario requires the towing </w:t>
      </w:r>
      <w:r w:rsidR="00883E38">
        <w:rPr>
          <w:rFonts w:eastAsia="SimSun"/>
        </w:rPr>
        <w:t>collaboration</w:t>
      </w:r>
      <w:r>
        <w:rPr>
          <w:rFonts w:eastAsia="SimSun"/>
        </w:rPr>
        <w:t xml:space="preserve"> is decoupled from the</w:t>
      </w:r>
      <w:r w:rsidR="00883E38">
        <w:rPr>
          <w:rFonts w:eastAsia="SimSun"/>
        </w:rPr>
        <w:t xml:space="preserve"> repair</w:t>
      </w:r>
      <w:r w:rsidR="00CB7E29">
        <w:rPr>
          <w:rFonts w:eastAsia="SimSun"/>
        </w:rPr>
        <w:t xml:space="preserve"> collaboration</w:t>
      </w:r>
      <w:r w:rsidR="00883E38">
        <w:rPr>
          <w:rFonts w:eastAsia="SimSun"/>
        </w:rPr>
        <w:t xml:space="preserve"> so that </w:t>
      </w:r>
      <w:r w:rsidR="00CF6E71">
        <w:rPr>
          <w:rFonts w:eastAsia="SimSun"/>
        </w:rPr>
        <w:t xml:space="preserve">the towing can be used independently. </w:t>
      </w:r>
      <w:r>
        <w:rPr>
          <w:rFonts w:eastAsia="SimSun"/>
        </w:rPr>
        <w:t xml:space="preserve"> </w:t>
      </w:r>
      <w:r w:rsidR="00CF6E71">
        <w:rPr>
          <w:rFonts w:eastAsia="SimSun"/>
        </w:rPr>
        <w:t xml:space="preserve">For this purpose, we need to allow a member to directly participate in the towing collaboration. Thus, we add the contract </w:t>
      </w:r>
      <w:r w:rsidR="00CF6E71" w:rsidRPr="00CF6E71">
        <w:rPr>
          <w:rFonts w:eastAsia="SimSun"/>
        </w:rPr>
        <w:t>TowChain-Member</w:t>
      </w:r>
      <w:r w:rsidR="00CF6E71">
        <w:rPr>
          <w:rFonts w:eastAsia="SimSun"/>
        </w:rPr>
        <w:t xml:space="preserve"> to </w:t>
      </w:r>
      <w:r w:rsidR="009B2FDC">
        <w:rPr>
          <w:rFonts w:eastAsia="SimSun"/>
        </w:rPr>
        <w:t>capture</w:t>
      </w:r>
      <w:r w:rsidR="00CF6E71">
        <w:rPr>
          <w:rFonts w:eastAsia="SimSun"/>
        </w:rPr>
        <w:t xml:space="preserve"> the </w:t>
      </w:r>
      <w:r w:rsidR="009B2FDC">
        <w:rPr>
          <w:rFonts w:eastAsia="SimSun"/>
        </w:rPr>
        <w:t>interaction</w:t>
      </w:r>
      <w:r w:rsidR="00CF6E71">
        <w:rPr>
          <w:rFonts w:eastAsia="SimSun"/>
        </w:rPr>
        <w:t xml:space="preserve"> </w:t>
      </w:r>
      <w:r w:rsidR="009B2FDC">
        <w:rPr>
          <w:rFonts w:eastAsia="SimSun"/>
        </w:rPr>
        <w:t>relationships</w:t>
      </w:r>
      <w:r w:rsidR="00CF6E71">
        <w:rPr>
          <w:rFonts w:eastAsia="SimSun"/>
        </w:rPr>
        <w:t xml:space="preserve"> between a Member and TowChain.  </w:t>
      </w:r>
      <w:r w:rsidR="00290623">
        <w:rPr>
          <w:rFonts w:eastAsia="SimSun"/>
        </w:rPr>
        <w:t xml:space="preserve">The task </w:t>
      </w:r>
      <w:r w:rsidR="00290623" w:rsidRPr="00290623">
        <w:rPr>
          <w:rFonts w:eastAsia="SimSun"/>
        </w:rPr>
        <w:t>TowToGarageOfMember</w:t>
      </w:r>
      <w:r w:rsidR="00290623">
        <w:rPr>
          <w:rFonts w:eastAsia="SimSun"/>
        </w:rPr>
        <w:t xml:space="preserve"> is not supported by the TowChain. </w:t>
      </w:r>
      <w:r w:rsidR="00090A55">
        <w:rPr>
          <w:rFonts w:eastAsia="SimSun"/>
        </w:rPr>
        <w:t xml:space="preserve"> To capture this </w:t>
      </w:r>
      <w:r w:rsidR="00AD59CF">
        <w:rPr>
          <w:rFonts w:eastAsia="SimSun"/>
        </w:rPr>
        <w:t>collaboration</w:t>
      </w:r>
      <w:r w:rsidR="00090A55">
        <w:rPr>
          <w:rFonts w:eastAsia="SimSun"/>
        </w:rPr>
        <w:t xml:space="preserve"> </w:t>
      </w:r>
      <w:r w:rsidR="00AD59CF">
        <w:rPr>
          <w:rFonts w:eastAsia="SimSun"/>
        </w:rPr>
        <w:t>variation</w:t>
      </w:r>
      <w:r w:rsidR="00090A55">
        <w:rPr>
          <w:rFonts w:eastAsia="SimSun"/>
        </w:rPr>
        <w:t xml:space="preserve">, we create a new </w:t>
      </w:r>
      <w:r w:rsidR="00AD59CF">
        <w:rPr>
          <w:rFonts w:eastAsia="SimSun"/>
        </w:rPr>
        <w:t>behavior</w:t>
      </w:r>
      <w:r w:rsidR="00090A55">
        <w:rPr>
          <w:rFonts w:eastAsia="SimSun"/>
        </w:rPr>
        <w:t xml:space="preserve"> unit </w:t>
      </w:r>
      <w:r w:rsidR="00090A55" w:rsidRPr="00090A55">
        <w:rPr>
          <w:rFonts w:eastAsia="SimSun"/>
        </w:rPr>
        <w:t>TowToGarageOfMember</w:t>
      </w:r>
      <w:r w:rsidR="00542554">
        <w:rPr>
          <w:rFonts w:eastAsia="SimSun"/>
        </w:rPr>
        <w:t xml:space="preserve"> with a reference to the task </w:t>
      </w:r>
      <w:r w:rsidR="00542554" w:rsidRPr="00542554">
        <w:rPr>
          <w:rFonts w:eastAsia="SimSun"/>
        </w:rPr>
        <w:t>TowChain.TowToGarageOfMember</w:t>
      </w:r>
      <w:r w:rsidR="00542554">
        <w:rPr>
          <w:rFonts w:eastAsia="SimSun"/>
        </w:rPr>
        <w:t>.</w:t>
      </w:r>
      <w:r w:rsidR="005707B4">
        <w:rPr>
          <w:rFonts w:eastAsia="SimSun"/>
        </w:rPr>
        <w:t xml:space="preserve"> The product Tenant3 is updated with a reference to this new behavior unit </w:t>
      </w:r>
      <w:r w:rsidR="005707B4" w:rsidRPr="00090A55">
        <w:rPr>
          <w:rFonts w:eastAsia="SimSun"/>
        </w:rPr>
        <w:t>TowToGarageOfMember</w:t>
      </w:r>
      <w:r w:rsidR="005707B4">
        <w:rPr>
          <w:rFonts w:eastAsia="SimSun"/>
        </w:rPr>
        <w:t>.</w:t>
      </w:r>
    </w:p>
    <w:p w:rsidR="00AC038A" w:rsidRDefault="00AC038A" w:rsidP="00AC496C">
      <w:pPr>
        <w:pStyle w:val="QuickH1"/>
        <w:rPr>
          <w:rFonts w:eastAsia="SimSun"/>
        </w:rPr>
      </w:pPr>
      <w:r>
        <w:rPr>
          <w:rFonts w:eastAsia="SimSun"/>
        </w:rPr>
        <w:t>Change Scenario 5</w:t>
      </w:r>
    </w:p>
    <w:p w:rsidR="00AC496C" w:rsidRPr="009B2014" w:rsidRDefault="00DF63B7" w:rsidP="009B2014">
      <w:pPr>
        <w:rPr>
          <w:rFonts w:eastAsia="SimSun"/>
        </w:rPr>
      </w:pPr>
      <w:r w:rsidRPr="009B2014">
        <w:rPr>
          <w:rFonts w:eastAsia="SimSun"/>
        </w:rPr>
        <w:t xml:space="preserve">The removal of </w:t>
      </w:r>
      <w:r w:rsidRPr="009B2014">
        <w:t>the feature AccommodationProviding is realized by deleting the elements of the</w:t>
      </w:r>
      <w:r w:rsidR="00593264" w:rsidRPr="009B2014">
        <w:t xml:space="preserve"> collaboration for that feature. This </w:t>
      </w:r>
      <w:r w:rsidR="0056184F" w:rsidRPr="009B2014">
        <w:t>collaboration</w:t>
      </w:r>
      <w:r w:rsidR="00593264" w:rsidRPr="009B2014">
        <w:t xml:space="preserve"> consists of </w:t>
      </w:r>
      <w:r w:rsidR="0056184F" w:rsidRPr="009B2014">
        <w:t xml:space="preserve">the roles RoadsideResidence, </w:t>
      </w:r>
      <w:r w:rsidR="00D879AE" w:rsidRPr="009B2014">
        <w:t xml:space="preserve">SupportCentre, and Member. We cannot remove the last two roles as they participate in proving other features, e.g., Repair. The role RoadsideResidence and the related player binding </w:t>
      </w:r>
      <w:r w:rsidR="002D27B3" w:rsidRPr="009B2014">
        <w:t>are</w:t>
      </w:r>
      <w:r w:rsidR="00D879AE" w:rsidRPr="009B2014">
        <w:t xml:space="preserve"> removed. </w:t>
      </w:r>
      <w:r w:rsidR="002D27B3" w:rsidRPr="009B2014">
        <w:t xml:space="preserve">The </w:t>
      </w:r>
      <w:r w:rsidR="006D1938" w:rsidRPr="009B2014">
        <w:t>behavior</w:t>
      </w:r>
      <w:r w:rsidR="002D27B3" w:rsidRPr="009B2014">
        <w:t xml:space="preserve"> unit AccommodationProviding and the reference to in the product that use it (Tenant1) are also deleted. </w:t>
      </w:r>
      <w:r w:rsidR="000526E4" w:rsidRPr="009B2014">
        <w:t xml:space="preserve">The removal of the contracts </w:t>
      </w:r>
      <w:r w:rsidR="008D014D" w:rsidRPr="009B2014">
        <w:t>RoadsideResidence_</w:t>
      </w:r>
      <w:r w:rsidR="009D1F16" w:rsidRPr="009B2014">
        <w:t xml:space="preserve">Member and SupportCentre_ RoadsideResidence are </w:t>
      </w:r>
      <w:r w:rsidR="0076523E" w:rsidRPr="009B2014">
        <w:t>automatically</w:t>
      </w:r>
      <w:r w:rsidR="009D1F16" w:rsidRPr="009B2014">
        <w:t xml:space="preserve"> performed due to the propagation of the indented impacts of the removal of the role RoadsideResidence. </w:t>
      </w:r>
    </w:p>
    <w:p w:rsidR="00EF08BA" w:rsidRDefault="00EF08BA" w:rsidP="00C06069">
      <w:pPr>
        <w:pStyle w:val="QuickH1"/>
      </w:pPr>
      <w:bookmarkStart w:id="2" w:name="OLE_LINK113"/>
      <w:bookmarkEnd w:id="0"/>
      <w:bookmarkEnd w:id="1"/>
      <w:r w:rsidRPr="00C06069">
        <w:t>Change Scenario 6</w:t>
      </w:r>
    </w:p>
    <w:p w:rsidR="00EF08BA" w:rsidRPr="009B2014" w:rsidRDefault="00EF08BA" w:rsidP="009B2014">
      <w:r w:rsidRPr="009B2014">
        <w:rPr>
          <w:rFonts w:eastAsia="SimSun"/>
        </w:rPr>
        <w:t xml:space="preserve">The removal of </w:t>
      </w:r>
      <w:r w:rsidRPr="009B2014">
        <w:t xml:space="preserve">the feature BankTransfer is realized by deleting the elements of the collaboration for that feature, which are the same elements introduced in the change scenario 3.  </w:t>
      </w:r>
    </w:p>
    <w:p w:rsidR="00AC038A" w:rsidRDefault="00AC038A" w:rsidP="00960DD6">
      <w:pPr>
        <w:pStyle w:val="QuickH1"/>
        <w:rPr>
          <w:rFonts w:eastAsia="SimSun"/>
        </w:rPr>
      </w:pPr>
      <w:r>
        <w:rPr>
          <w:rFonts w:eastAsia="SimSun"/>
        </w:rPr>
        <w:t>Change Scenario 7</w:t>
      </w:r>
    </w:p>
    <w:p w:rsidR="00367F0D" w:rsidRDefault="00A365E2" w:rsidP="00AC038A">
      <w:pPr>
        <w:rPr>
          <w:rFonts w:eastAsia="SimSun"/>
        </w:rPr>
      </w:pPr>
      <w:r>
        <w:rPr>
          <w:rFonts w:eastAsia="SimSun"/>
        </w:rPr>
        <w:t xml:space="preserve">In this scenario, we need to split to an already existing collaboration into two. This does not require structural changes. We only need to split the behavior unit that captures the related </w:t>
      </w:r>
      <w:r w:rsidR="004707E9">
        <w:rPr>
          <w:rFonts w:eastAsia="SimSun"/>
        </w:rPr>
        <w:t>collaboration</w:t>
      </w:r>
      <w:r>
        <w:rPr>
          <w:rFonts w:eastAsia="SimSun"/>
        </w:rPr>
        <w:t>. In this case</w:t>
      </w:r>
      <w:r w:rsidR="00E14C3A">
        <w:rPr>
          <w:rFonts w:eastAsia="SimSun"/>
        </w:rPr>
        <w:t>, we</w:t>
      </w:r>
      <w:r w:rsidR="002D47C4">
        <w:rPr>
          <w:rFonts w:eastAsia="SimSun"/>
        </w:rPr>
        <w:t xml:space="preserve"> create a new </w:t>
      </w:r>
      <w:r w:rsidR="00BE42BE">
        <w:rPr>
          <w:rFonts w:eastAsia="SimSun"/>
        </w:rPr>
        <w:t>behavior</w:t>
      </w:r>
      <w:r w:rsidR="002D47C4">
        <w:rPr>
          <w:rFonts w:eastAsia="SimSun"/>
        </w:rPr>
        <w:t xml:space="preserve"> unit </w:t>
      </w:r>
      <w:r w:rsidR="002D47C4" w:rsidRPr="002D47C4">
        <w:rPr>
          <w:rFonts w:eastAsia="SimSun"/>
        </w:rPr>
        <w:t>ProvidingLegalAdvice</w:t>
      </w:r>
      <w:r w:rsidR="00E14C3A">
        <w:rPr>
          <w:rFonts w:eastAsia="SimSun"/>
        </w:rPr>
        <w:t xml:space="preserve"> and move</w:t>
      </w:r>
      <w:r w:rsidR="001A364F">
        <w:rPr>
          <w:rFonts w:eastAsia="SimSun"/>
        </w:rPr>
        <w:t xml:space="preserve"> (copy and delete the original one)</w:t>
      </w:r>
      <w:r w:rsidR="00E14C3A">
        <w:rPr>
          <w:rFonts w:eastAsia="SimSun"/>
        </w:rPr>
        <w:t xml:space="preserve"> task reference </w:t>
      </w:r>
      <w:r w:rsidR="00E14C3A" w:rsidRPr="00E14C3A">
        <w:rPr>
          <w:rFonts w:eastAsia="SimSun"/>
        </w:rPr>
        <w:t>RoadsideLawFirm.ProvideLegalAdvice</w:t>
      </w:r>
      <w:r w:rsidR="00E14C3A">
        <w:rPr>
          <w:rFonts w:eastAsia="SimSun"/>
        </w:rPr>
        <w:t xml:space="preserve"> from the behavior unit Towing to the </w:t>
      </w:r>
      <w:r w:rsidR="006F174E">
        <w:rPr>
          <w:rFonts w:eastAsia="SimSun"/>
        </w:rPr>
        <w:t>behavior</w:t>
      </w:r>
      <w:r w:rsidR="00E14C3A">
        <w:rPr>
          <w:rFonts w:eastAsia="SimSun"/>
        </w:rPr>
        <w:t xml:space="preserve"> unit </w:t>
      </w:r>
      <w:r w:rsidR="00E14C3A" w:rsidRPr="00E14C3A">
        <w:rPr>
          <w:rFonts w:eastAsia="SimSun"/>
        </w:rPr>
        <w:t>ProvidingLegalAdvice</w:t>
      </w:r>
      <w:r w:rsidR="00E14C3A">
        <w:rPr>
          <w:rFonts w:eastAsia="SimSun"/>
        </w:rPr>
        <w:t xml:space="preserve">. </w:t>
      </w:r>
    </w:p>
    <w:p w:rsidR="00AC038A" w:rsidRDefault="00AC038A" w:rsidP="00960DD6">
      <w:pPr>
        <w:pStyle w:val="QuickH1"/>
        <w:rPr>
          <w:rFonts w:eastAsia="SimSun"/>
        </w:rPr>
      </w:pPr>
      <w:r>
        <w:rPr>
          <w:rFonts w:eastAsia="SimSun"/>
        </w:rPr>
        <w:t>Change Scenario 8</w:t>
      </w:r>
    </w:p>
    <w:p w:rsidR="00367F0D" w:rsidRDefault="00EE0EEC" w:rsidP="00AC038A">
      <w:pPr>
        <w:rPr>
          <w:rFonts w:eastAsia="SimSun"/>
        </w:rPr>
      </w:pPr>
      <w:r>
        <w:rPr>
          <w:rFonts w:eastAsia="SimSun"/>
        </w:rPr>
        <w:t xml:space="preserve">In this scenario, we need to merge two separate </w:t>
      </w:r>
      <w:r w:rsidR="00750A56">
        <w:rPr>
          <w:rFonts w:eastAsia="SimSun"/>
        </w:rPr>
        <w:t>collaborations</w:t>
      </w:r>
      <w:r>
        <w:rPr>
          <w:rFonts w:eastAsia="SimSun"/>
        </w:rPr>
        <w:t xml:space="preserve"> into create a new one. This also does not require structural changes. </w:t>
      </w:r>
      <w:r w:rsidR="001B05A9">
        <w:rPr>
          <w:rFonts w:eastAsia="SimSun"/>
        </w:rPr>
        <w:t xml:space="preserve">We need to </w:t>
      </w:r>
      <w:r w:rsidR="005978D8">
        <w:rPr>
          <w:rFonts w:eastAsia="SimSun"/>
        </w:rPr>
        <w:t xml:space="preserve">move the task references in the behavior unit </w:t>
      </w:r>
      <w:r w:rsidR="005978D8" w:rsidRPr="005978D8">
        <w:rPr>
          <w:rFonts w:eastAsia="SimSun"/>
        </w:rPr>
        <w:t>VehicleInspection</w:t>
      </w:r>
      <w:r w:rsidR="005978D8">
        <w:rPr>
          <w:rFonts w:eastAsia="SimSun"/>
        </w:rPr>
        <w:t xml:space="preserve"> to the behavior </w:t>
      </w:r>
      <w:r w:rsidR="00F75846">
        <w:rPr>
          <w:rFonts w:eastAsia="SimSun"/>
        </w:rPr>
        <w:t>unit ProvidingExpertAdvice</w:t>
      </w:r>
      <w:r w:rsidR="005978D8">
        <w:rPr>
          <w:rFonts w:eastAsia="SimSun"/>
        </w:rPr>
        <w:t xml:space="preserve"> and delete the behavior unit </w:t>
      </w:r>
      <w:r w:rsidR="00F75846" w:rsidRPr="005978D8">
        <w:rPr>
          <w:rFonts w:eastAsia="SimSun"/>
        </w:rPr>
        <w:t>VehicleInspection</w:t>
      </w:r>
      <w:r w:rsidR="00F75846">
        <w:rPr>
          <w:rFonts w:eastAsia="SimSun"/>
        </w:rPr>
        <w:t>.</w:t>
      </w:r>
    </w:p>
    <w:p w:rsidR="00AC038A" w:rsidRDefault="00AC038A" w:rsidP="00960DD6">
      <w:pPr>
        <w:pStyle w:val="QuickH1"/>
        <w:rPr>
          <w:rFonts w:eastAsia="SimSun"/>
        </w:rPr>
      </w:pPr>
      <w:r>
        <w:rPr>
          <w:rFonts w:eastAsia="SimSun"/>
        </w:rPr>
        <w:t>Change Scenario 9</w:t>
      </w:r>
    </w:p>
    <w:p w:rsidR="00367F0D" w:rsidRDefault="00A41F4B" w:rsidP="00AC038A">
      <w:r>
        <w:t xml:space="preserve">In this scenario, we need to extend an already established collaboration for providing the feature </w:t>
      </w:r>
      <w:r w:rsidRPr="00A41F4B">
        <w:rPr>
          <w:i/>
        </w:rPr>
        <w:t>EmergencyFuel</w:t>
      </w:r>
      <w:r>
        <w:t xml:space="preserve">. </w:t>
      </w:r>
      <w:r w:rsidR="008770F9">
        <w:t xml:space="preserve">It consists of the roles GarageChain, SupportCenter, </w:t>
      </w:r>
      <w:r w:rsidR="008770F9" w:rsidRPr="008770F9">
        <w:t>AccountingFirm</w:t>
      </w:r>
      <w:r w:rsidR="008770F9">
        <w:t xml:space="preserve">, and </w:t>
      </w:r>
      <w:r w:rsidR="00557916" w:rsidRPr="00557916">
        <w:t>CreditCardCompany</w:t>
      </w:r>
      <w:r w:rsidR="00557916">
        <w:t xml:space="preserve">. Now, we need to extend this by incorporating a new participant </w:t>
      </w:r>
      <w:r w:rsidR="00FD742B" w:rsidRPr="00FD742B">
        <w:t>RoadsideServiceStation</w:t>
      </w:r>
      <w:r w:rsidR="00FD742B">
        <w:t xml:space="preserve">. </w:t>
      </w:r>
      <w:r w:rsidR="009D36B9">
        <w:t xml:space="preserve"> We add the role </w:t>
      </w:r>
      <w:r w:rsidR="009D36B9" w:rsidRPr="009D36B9">
        <w:t>RoadsideServiceStation</w:t>
      </w:r>
      <w:r w:rsidR="009D36B9">
        <w:t xml:space="preserve"> and the related player binding. </w:t>
      </w:r>
      <w:r w:rsidR="006B5190">
        <w:t xml:space="preserve">We add the contract </w:t>
      </w:r>
      <w:r w:rsidR="006B5190" w:rsidRPr="006B5190">
        <w:t>RoadsideServiceStation-AccountingFirm</w:t>
      </w:r>
      <w:r w:rsidR="006B5190">
        <w:t xml:space="preserve"> to allow billing fuel delivery</w:t>
      </w:r>
      <w:r w:rsidR="00CE6B8C">
        <w:t xml:space="preserve"> (the interaction </w:t>
      </w:r>
      <w:r w:rsidR="00CE6B8C" w:rsidRPr="00CE6B8C">
        <w:t>billFuelDelivery</w:t>
      </w:r>
      <w:r w:rsidR="00CE6B8C">
        <w:t>)</w:t>
      </w:r>
      <w:r w:rsidR="00415FA8">
        <w:t xml:space="preserve">, and the contract </w:t>
      </w:r>
      <w:r w:rsidR="00415FA8" w:rsidRPr="00415FA8">
        <w:t>GarageChain-RoadsideServiceStation</w:t>
      </w:r>
      <w:r w:rsidR="00415FA8">
        <w:t xml:space="preserve"> to allow ordering fuel from the service station.</w:t>
      </w:r>
      <w:r w:rsidR="006B5190">
        <w:t xml:space="preserve"> </w:t>
      </w:r>
      <w:r w:rsidR="00557916">
        <w:t xml:space="preserve"> </w:t>
      </w:r>
      <w:r w:rsidR="001B3E61">
        <w:t xml:space="preserve">In addition, we update the contract </w:t>
      </w:r>
      <w:r w:rsidR="001B3E61" w:rsidRPr="001B3E61">
        <w:t>RoadsideServiceStation-AccountingFirm</w:t>
      </w:r>
      <w:r w:rsidR="000270C5">
        <w:t xml:space="preserve"> to enable </w:t>
      </w:r>
      <w:r w:rsidR="000270C5">
        <w:lastRenderedPageBreak/>
        <w:t xml:space="preserve">asking to pay for fuel delivery (the interaction term </w:t>
      </w:r>
      <w:r w:rsidR="000270C5" w:rsidRPr="000270C5">
        <w:t>payFuelDeliveryByCreditCard</w:t>
      </w:r>
      <w:r w:rsidR="000270C5">
        <w:t>)</w:t>
      </w:r>
      <w:r w:rsidR="00C003E6">
        <w:t xml:space="preserve">. </w:t>
      </w:r>
      <w:r w:rsidR="008F529C">
        <w:t xml:space="preserve"> The task </w:t>
      </w:r>
      <w:r w:rsidR="008F529C" w:rsidRPr="008F529C">
        <w:t>DeliverFuel</w:t>
      </w:r>
      <w:r w:rsidR="008F529C">
        <w:t xml:space="preserve"> to </w:t>
      </w:r>
      <w:r w:rsidR="008F529C">
        <w:t xml:space="preserve">role </w:t>
      </w:r>
      <w:r w:rsidR="008F529C" w:rsidRPr="009D36B9">
        <w:t>RoadsideServiceStation</w:t>
      </w:r>
      <w:r w:rsidR="008F529C">
        <w:t xml:space="preserve">, the task </w:t>
      </w:r>
      <w:r w:rsidR="004D710E" w:rsidRPr="004D710E">
        <w:t>BillFuelDelivery</w:t>
      </w:r>
      <w:r w:rsidR="00566E4B">
        <w:t xml:space="preserve"> to the role </w:t>
      </w:r>
      <w:r w:rsidR="00566E4B" w:rsidRPr="00566E4B">
        <w:t>AccountingFirm</w:t>
      </w:r>
      <w:r w:rsidR="00003E65">
        <w:t xml:space="preserve">, and the task </w:t>
      </w:r>
      <w:r w:rsidR="00003E65" w:rsidRPr="00003E65">
        <w:t>PayFuelDeliveryByCreditCard</w:t>
      </w:r>
      <w:r w:rsidR="00003E65">
        <w:t xml:space="preserve"> to the </w:t>
      </w:r>
      <w:r w:rsidR="00003E65" w:rsidRPr="00557916">
        <w:t>CreditCardCompany</w:t>
      </w:r>
      <w:r w:rsidR="00003E65">
        <w:t xml:space="preserve"> are added. </w:t>
      </w:r>
      <w:r w:rsidR="00240B00">
        <w:t xml:space="preserve">The task </w:t>
      </w:r>
      <w:r w:rsidR="00240B00" w:rsidRPr="00240B00">
        <w:t>OrderRepair</w:t>
      </w:r>
      <w:r w:rsidR="00240B00">
        <w:t xml:space="preserve"> of the GarageChain was updated. </w:t>
      </w:r>
      <w:r w:rsidR="00B836AB">
        <w:t xml:space="preserve">A new behavior unit </w:t>
      </w:r>
      <w:r w:rsidR="00B836AB" w:rsidRPr="00B836AB">
        <w:t xml:space="preserve">FuelDeliveryFromServiceStation </w:t>
      </w:r>
      <w:r w:rsidR="00B836AB">
        <w:t xml:space="preserve">is created by extending the behavior unit </w:t>
      </w:r>
      <w:r w:rsidR="00B836AB" w:rsidRPr="00B836AB">
        <w:t>FuelDelivery</w:t>
      </w:r>
      <w:r w:rsidR="00EF4555">
        <w:t xml:space="preserve"> with adding new task references </w:t>
      </w:r>
      <w:r w:rsidR="00EF4555" w:rsidRPr="00EF4555">
        <w:t>RoadsideServiceStation.DeliverFuel</w:t>
      </w:r>
      <w:r w:rsidR="00FB7CA7">
        <w:t xml:space="preserve">, </w:t>
      </w:r>
      <w:r w:rsidR="00FB7CA7" w:rsidRPr="00FB7CA7">
        <w:t>AccountingFirm.BillFuelDelivery</w:t>
      </w:r>
      <w:r w:rsidR="003C77EF">
        <w:t>, and</w:t>
      </w:r>
      <w:r w:rsidR="00FB7CA7">
        <w:t xml:space="preserve"> </w:t>
      </w:r>
      <w:r w:rsidR="003C77EF" w:rsidRPr="003C77EF">
        <w:t>CreditCardCompany.PayFuelDeliveryByCreditCard</w:t>
      </w:r>
      <w:r w:rsidR="003C77EF">
        <w:t xml:space="preserve">. </w:t>
      </w:r>
      <w:r w:rsidR="00BB0A87">
        <w:t xml:space="preserve"> The product </w:t>
      </w:r>
      <w:r w:rsidR="00BB0A87" w:rsidRPr="00BB0A87">
        <w:t>Tenant1</w:t>
      </w:r>
      <w:r w:rsidR="00BB0A87">
        <w:t xml:space="preserve"> is updated to include a reference to the new behavior unit </w:t>
      </w:r>
      <w:r w:rsidR="00BB0A87" w:rsidRPr="00B836AB">
        <w:t>FuelDeliveryFromServiceStatio</w:t>
      </w:r>
      <w:r w:rsidR="00BB0A87">
        <w:t xml:space="preserve">n. </w:t>
      </w:r>
    </w:p>
    <w:p w:rsidR="00EF08BA" w:rsidRDefault="00EF08BA" w:rsidP="00C06069">
      <w:pPr>
        <w:pStyle w:val="QuickH1"/>
      </w:pPr>
      <w:r w:rsidRPr="00C06069">
        <w:t>Change Scenario 10</w:t>
      </w:r>
    </w:p>
    <w:p w:rsidR="008E7485" w:rsidRDefault="00735C5B" w:rsidP="004C5A0E">
      <w:pPr>
        <w:rPr>
          <w:rFonts w:eastAsia="SimSun"/>
        </w:rPr>
      </w:pPr>
      <w:r>
        <w:t xml:space="preserve">This scenario </w:t>
      </w:r>
      <w:r w:rsidR="00EF08BA" w:rsidRPr="00234861">
        <w:t>is implemented by</w:t>
      </w:r>
      <w:r>
        <w:t xml:space="preserve"> removing the interaction </w:t>
      </w:r>
      <w:r w:rsidR="00EF08BA" w:rsidRPr="00234861">
        <w:t>N</w:t>
      </w:r>
      <w:r w:rsidR="00EF08BA" w:rsidRPr="00234861">
        <w:rPr>
          <w:rFonts w:eastAsia="SimSun"/>
        </w:rPr>
        <w:t xml:space="preserve">otifyCompletion from the contract </w:t>
      </w:r>
      <w:r>
        <w:rPr>
          <w:rFonts w:eastAsia="SimSun"/>
        </w:rPr>
        <w:t>SupportCenter</w:t>
      </w:r>
      <w:r w:rsidR="00EF08BA" w:rsidRPr="00234861">
        <w:rPr>
          <w:rFonts w:eastAsia="SimSun"/>
        </w:rPr>
        <w:t>_M</w:t>
      </w:r>
      <w:r>
        <w:rPr>
          <w:rFonts w:eastAsia="SimSun"/>
        </w:rPr>
        <w:t>ember</w:t>
      </w:r>
      <w:r w:rsidR="00EF08BA" w:rsidRPr="00234861">
        <w:rPr>
          <w:rFonts w:eastAsia="SimSun"/>
        </w:rPr>
        <w:t>, and adding a new contract G</w:t>
      </w:r>
      <w:r>
        <w:rPr>
          <w:rFonts w:eastAsia="SimSun"/>
        </w:rPr>
        <w:t>arageChain</w:t>
      </w:r>
      <w:r w:rsidR="00EF08BA" w:rsidRPr="00234861">
        <w:rPr>
          <w:rFonts w:eastAsia="SimSun"/>
        </w:rPr>
        <w:t>_M</w:t>
      </w:r>
      <w:r>
        <w:rPr>
          <w:rFonts w:eastAsia="SimSun"/>
        </w:rPr>
        <w:t>ember</w:t>
      </w:r>
      <w:r w:rsidR="00EF08BA" w:rsidRPr="00234861">
        <w:rPr>
          <w:rFonts w:eastAsia="SimSun"/>
        </w:rPr>
        <w:t xml:space="preserve"> with the same interacti</w:t>
      </w:r>
      <w:r w:rsidR="00F96390">
        <w:rPr>
          <w:rFonts w:eastAsia="SimSun"/>
        </w:rPr>
        <w:t xml:space="preserve">on. Additionally, the tasks </w:t>
      </w:r>
      <w:r w:rsidR="00F96390" w:rsidRPr="00234861">
        <w:rPr>
          <w:rFonts w:eastAsia="SimSun"/>
        </w:rPr>
        <w:t>G</w:t>
      </w:r>
      <w:r w:rsidR="00F96390">
        <w:rPr>
          <w:rFonts w:eastAsia="SimSun"/>
        </w:rPr>
        <w:t>arageChain.</w:t>
      </w:r>
      <w:r w:rsidR="00EF08BA" w:rsidRPr="00234861">
        <w:rPr>
          <w:rFonts w:eastAsia="SimSun"/>
        </w:rPr>
        <w:t xml:space="preserve">OrderRepair and </w:t>
      </w:r>
      <w:r w:rsidR="00F96390">
        <w:rPr>
          <w:rFonts w:eastAsia="SimSun"/>
        </w:rPr>
        <w:t>SupportCenter</w:t>
      </w:r>
      <w:r w:rsidR="00EF08BA" w:rsidRPr="00234861">
        <w:rPr>
          <w:rFonts w:eastAsia="SimSun"/>
        </w:rPr>
        <w:t>.</w:t>
      </w:r>
      <w:r w:rsidR="00F96390" w:rsidRPr="00F96390">
        <w:rPr>
          <w:rFonts w:eastAsia="SimSun"/>
        </w:rPr>
        <w:t>AckRepairing</w:t>
      </w:r>
      <w:r w:rsidR="00EF08BA" w:rsidRPr="00234861">
        <w:rPr>
          <w:rFonts w:eastAsia="SimSun"/>
        </w:rPr>
        <w:t xml:space="preserve"> are updated to reflect the interaction changes, and the new task M</w:t>
      </w:r>
      <w:r w:rsidR="00101377">
        <w:rPr>
          <w:rFonts w:eastAsia="SimSun"/>
        </w:rPr>
        <w:t>ember</w:t>
      </w:r>
      <w:r w:rsidR="00EF08BA" w:rsidRPr="00234861">
        <w:rPr>
          <w:rFonts w:eastAsia="SimSun"/>
        </w:rPr>
        <w:t>.</w:t>
      </w:r>
      <w:r w:rsidR="00101377" w:rsidRPr="00F96390">
        <w:rPr>
          <w:rFonts w:eastAsia="SimSun"/>
        </w:rPr>
        <w:t>AckRepairin</w:t>
      </w:r>
      <w:r w:rsidR="00EF08BA" w:rsidRPr="00234861">
        <w:rPr>
          <w:rFonts w:eastAsia="SimSun"/>
        </w:rPr>
        <w:t xml:space="preserve"> is added. These modifications are confined to the collaboration for the feature Repair.</w:t>
      </w:r>
      <w:bookmarkEnd w:id="2"/>
    </w:p>
    <w:p w:rsidR="005B69D9" w:rsidRDefault="005B69D9" w:rsidP="005B69D9">
      <w:pPr>
        <w:ind w:firstLine="0"/>
        <w:rPr>
          <w:rFonts w:eastAsia="SimSun"/>
        </w:rPr>
      </w:pPr>
    </w:p>
    <w:tbl>
      <w:tblPr>
        <w:tblpPr w:leftFromText="180" w:rightFromText="180" w:vertAnchor="page" w:horzAnchor="margin" w:tblpXSpec="center" w:tblpY="503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57" w:type="dxa"/>
          <w:right w:w="57" w:type="dxa"/>
        </w:tblCellMar>
        <w:tblLook w:val="0000" w:firstRow="0" w:lastRow="0" w:firstColumn="0" w:lastColumn="0" w:noHBand="0" w:noVBand="0"/>
      </w:tblPr>
      <w:tblGrid>
        <w:gridCol w:w="245"/>
        <w:gridCol w:w="676"/>
        <w:gridCol w:w="574"/>
        <w:gridCol w:w="281"/>
        <w:gridCol w:w="815"/>
        <w:gridCol w:w="815"/>
        <w:gridCol w:w="918"/>
        <w:gridCol w:w="894"/>
        <w:gridCol w:w="894"/>
        <w:gridCol w:w="640"/>
        <w:gridCol w:w="895"/>
        <w:gridCol w:w="774"/>
        <w:gridCol w:w="1053"/>
      </w:tblGrid>
      <w:tr w:rsidR="005B69D9" w:rsidRPr="007305A4" w:rsidTr="00556A71">
        <w:trPr>
          <w:trHeight w:val="103"/>
        </w:trPr>
        <w:tc>
          <w:tcPr>
            <w:tcW w:w="0" w:type="auto"/>
            <w:vMerge w:val="restart"/>
            <w:shd w:val="clear" w:color="auto" w:fill="F2F2F2"/>
          </w:tcPr>
          <w:p w:rsidR="005B69D9" w:rsidRPr="007305A4" w:rsidRDefault="005B69D9" w:rsidP="00556A71">
            <w:pPr>
              <w:overflowPunct/>
              <w:autoSpaceDE/>
              <w:autoSpaceDN/>
              <w:adjustRightInd/>
              <w:spacing w:line="240" w:lineRule="auto"/>
              <w:ind w:firstLine="0"/>
              <w:textAlignment w:val="auto"/>
              <w:rPr>
                <w:rFonts w:eastAsia="SimSun"/>
                <w:b/>
                <w:sz w:val="16"/>
                <w:szCs w:val="16"/>
                <w:lang w:eastAsia="en-US"/>
              </w:rPr>
            </w:pPr>
            <w:r w:rsidRPr="007305A4">
              <w:rPr>
                <w:rFonts w:eastAsia="SimSun"/>
                <w:b/>
                <w:sz w:val="16"/>
                <w:szCs w:val="16"/>
                <w:lang w:eastAsia="en-US"/>
              </w:rPr>
              <w:lastRenderedPageBreak/>
              <w:t xml:space="preserve">CS </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b/>
                <w:sz w:val="16"/>
                <w:szCs w:val="16"/>
                <w:lang w:eastAsia="en-US"/>
              </w:rPr>
              <w:t>No</w:t>
            </w:r>
          </w:p>
        </w:tc>
        <w:tc>
          <w:tcPr>
            <w:tcW w:w="0" w:type="auto"/>
            <w:gridSpan w:val="3"/>
            <w:shd w:val="clear" w:color="auto" w:fill="F2F2F2"/>
          </w:tcPr>
          <w:p w:rsidR="005B69D9" w:rsidRPr="007305A4" w:rsidRDefault="005B69D9" w:rsidP="00556A71">
            <w:pPr>
              <w:overflowPunct/>
              <w:autoSpaceDE/>
              <w:autoSpaceDN/>
              <w:adjustRightInd/>
              <w:spacing w:line="240" w:lineRule="auto"/>
              <w:ind w:firstLine="0"/>
              <w:textAlignment w:val="auto"/>
              <w:rPr>
                <w:rFonts w:eastAsia="SimSun"/>
                <w:b/>
                <w:sz w:val="16"/>
                <w:szCs w:val="16"/>
                <w:lang w:eastAsia="en-US"/>
              </w:rPr>
            </w:pPr>
            <w:r w:rsidRPr="007305A4">
              <w:rPr>
                <w:rFonts w:eastAsia="SimSun"/>
                <w:b/>
                <w:sz w:val="16"/>
                <w:szCs w:val="16"/>
                <w:lang w:eastAsia="en-US"/>
              </w:rPr>
              <w:t>Player-Binding</w:t>
            </w:r>
          </w:p>
        </w:tc>
        <w:tc>
          <w:tcPr>
            <w:tcW w:w="0" w:type="auto"/>
            <w:gridSpan w:val="3"/>
            <w:shd w:val="clear" w:color="auto" w:fill="F2F2F2"/>
          </w:tcPr>
          <w:p w:rsidR="005B69D9" w:rsidRPr="007305A4" w:rsidRDefault="005B69D9" w:rsidP="00556A71">
            <w:pPr>
              <w:overflowPunct/>
              <w:autoSpaceDE/>
              <w:autoSpaceDN/>
              <w:adjustRightInd/>
              <w:spacing w:line="240" w:lineRule="auto"/>
              <w:ind w:firstLine="0"/>
              <w:textAlignment w:val="auto"/>
              <w:rPr>
                <w:rFonts w:eastAsia="SimSun"/>
                <w:b/>
                <w:sz w:val="16"/>
                <w:szCs w:val="16"/>
                <w:lang w:eastAsia="en-US"/>
              </w:rPr>
            </w:pPr>
            <w:r w:rsidRPr="007305A4">
              <w:rPr>
                <w:rFonts w:eastAsia="SimSun"/>
                <w:b/>
                <w:sz w:val="16"/>
                <w:szCs w:val="16"/>
                <w:lang w:eastAsia="en-US"/>
              </w:rPr>
              <w:t>role</w:t>
            </w:r>
          </w:p>
        </w:tc>
        <w:tc>
          <w:tcPr>
            <w:tcW w:w="0" w:type="auto"/>
            <w:gridSpan w:val="3"/>
            <w:shd w:val="clear" w:color="auto" w:fill="F2F2F2"/>
          </w:tcPr>
          <w:p w:rsidR="005B69D9" w:rsidRPr="007305A4" w:rsidRDefault="005B69D9" w:rsidP="00556A71">
            <w:pPr>
              <w:overflowPunct/>
              <w:autoSpaceDE/>
              <w:autoSpaceDN/>
              <w:adjustRightInd/>
              <w:spacing w:line="240" w:lineRule="auto"/>
              <w:ind w:firstLine="0"/>
              <w:textAlignment w:val="auto"/>
              <w:rPr>
                <w:rFonts w:eastAsia="SimSun"/>
                <w:b/>
                <w:sz w:val="16"/>
                <w:szCs w:val="16"/>
                <w:lang w:eastAsia="en-US"/>
              </w:rPr>
            </w:pPr>
            <w:r w:rsidRPr="007305A4">
              <w:rPr>
                <w:rFonts w:eastAsia="SimSun"/>
                <w:b/>
                <w:sz w:val="16"/>
                <w:szCs w:val="16"/>
                <w:lang w:eastAsia="en-US"/>
              </w:rPr>
              <w:t>contract</w:t>
            </w:r>
          </w:p>
        </w:tc>
        <w:tc>
          <w:tcPr>
            <w:tcW w:w="0" w:type="auto"/>
            <w:gridSpan w:val="3"/>
            <w:shd w:val="clear" w:color="auto" w:fill="F2F2F2"/>
          </w:tcPr>
          <w:p w:rsidR="005B69D9" w:rsidRPr="007305A4" w:rsidRDefault="005B69D9" w:rsidP="00556A71">
            <w:pPr>
              <w:overflowPunct/>
              <w:autoSpaceDE/>
              <w:autoSpaceDN/>
              <w:adjustRightInd/>
              <w:spacing w:line="240" w:lineRule="auto"/>
              <w:ind w:firstLine="0"/>
              <w:textAlignment w:val="auto"/>
              <w:rPr>
                <w:rFonts w:eastAsia="SimSun"/>
                <w:b/>
                <w:sz w:val="16"/>
                <w:szCs w:val="16"/>
                <w:lang w:eastAsia="en-US"/>
              </w:rPr>
            </w:pPr>
            <w:r w:rsidRPr="007305A4">
              <w:rPr>
                <w:rFonts w:eastAsia="SimSun"/>
                <w:b/>
                <w:sz w:val="16"/>
                <w:szCs w:val="16"/>
                <w:lang w:eastAsia="en-US"/>
              </w:rPr>
              <w:t>Behavior unit</w:t>
            </w:r>
          </w:p>
        </w:tc>
      </w:tr>
      <w:tr w:rsidR="005B69D9" w:rsidRPr="007305A4" w:rsidTr="00556A71">
        <w:trPr>
          <w:trHeight w:val="173"/>
        </w:trPr>
        <w:tc>
          <w:tcPr>
            <w:tcW w:w="0" w:type="auto"/>
            <w:vMerge/>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add</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remove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modify</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add</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remove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modify</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add</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remove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modify</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add</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remove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b/>
                <w:i/>
                <w:sz w:val="16"/>
                <w:szCs w:val="16"/>
                <w:lang w:eastAsia="en-US"/>
              </w:rPr>
            </w:pPr>
            <w:r w:rsidRPr="007305A4">
              <w:rPr>
                <w:rFonts w:eastAsia="SimSun"/>
                <w:b/>
                <w:i/>
                <w:sz w:val="16"/>
                <w:szCs w:val="16"/>
                <w:lang w:eastAsia="en-US"/>
              </w:rPr>
              <w:t>modify</w:t>
            </w:r>
          </w:p>
        </w:tc>
      </w:tr>
      <w:tr w:rsidR="005B69D9" w:rsidRPr="007305A4" w:rsidTr="00556A71">
        <w:trPr>
          <w:trHeight w:val="173"/>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CS1</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Member – </w:t>
            </w:r>
            <w:r w:rsidRPr="001B3333">
              <w:rPr>
                <w:rFonts w:eastAsia="SimSun"/>
                <w:sz w:val="16"/>
                <w:szCs w:val="16"/>
                <w:lang w:eastAsia="en-US"/>
              </w:rPr>
              <w:t>NotifyReimbursementCompletion</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Accounting Firm – </w:t>
            </w:r>
            <w:r w:rsidRPr="002B64BD">
              <w:rPr>
                <w:rFonts w:eastAsia="SimSun"/>
                <w:sz w:val="16"/>
                <w:szCs w:val="16"/>
                <w:lang w:eastAsia="en-US"/>
              </w:rPr>
              <w:t>ValidateReimbursementBills</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4D7807">
              <w:rPr>
                <w:rFonts w:eastAsia="SimSun"/>
                <w:sz w:val="16"/>
                <w:szCs w:val="16"/>
                <w:lang w:eastAsia="en-US"/>
              </w:rPr>
              <w:t>CreditCardCompany</w:t>
            </w:r>
            <w:r>
              <w:rPr>
                <w:rFonts w:eastAsia="SimSun"/>
                <w:sz w:val="16"/>
                <w:szCs w:val="16"/>
                <w:lang w:eastAsia="en-US"/>
              </w:rPr>
              <w:t>-</w:t>
            </w:r>
            <w:r w:rsidRPr="004D7807">
              <w:rPr>
                <w:rFonts w:eastAsia="SimSun"/>
                <w:sz w:val="16"/>
                <w:szCs w:val="16"/>
                <w:lang w:eastAsia="en-US"/>
              </w:rPr>
              <w:t>PayBillsByCreditCard</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4D7807">
              <w:rPr>
                <w:rFonts w:eastAsia="SimSun"/>
                <w:sz w:val="16"/>
                <w:szCs w:val="16"/>
                <w:lang w:eastAsia="en-US"/>
              </w:rPr>
              <w:t>Member-AccountingFirm</w:t>
            </w:r>
            <w:r>
              <w:rPr>
                <w:rFonts w:eastAsia="SimSun"/>
                <w:sz w:val="16"/>
                <w:szCs w:val="16"/>
                <w:lang w:eastAsia="en-US"/>
              </w:rPr>
              <w:t xml:space="preserve"> – </w:t>
            </w:r>
            <w:r w:rsidRPr="00CC5B84">
              <w:rPr>
                <w:rFonts w:eastAsia="SimSun"/>
                <w:sz w:val="16"/>
                <w:szCs w:val="16"/>
                <w:lang w:eastAsia="en-US"/>
              </w:rPr>
              <w:t>reimburse</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1568D6">
              <w:rPr>
                <w:rFonts w:eastAsia="SimSun"/>
                <w:sz w:val="16"/>
                <w:szCs w:val="16"/>
                <w:lang w:eastAsia="en-US"/>
              </w:rPr>
              <w:t>AccountingFirm-CreditCardCompany</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1568D6">
              <w:rPr>
                <w:rFonts w:eastAsia="SimSun"/>
                <w:sz w:val="16"/>
                <w:szCs w:val="16"/>
                <w:lang w:eastAsia="en-US"/>
              </w:rPr>
              <w:t>payBillsByCreditCard</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343A98">
              <w:rPr>
                <w:rFonts w:eastAsia="SimSun"/>
                <w:sz w:val="16"/>
                <w:szCs w:val="16"/>
                <w:lang w:eastAsia="en-US"/>
              </w:rPr>
              <w:t>Reimbursing</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r>
      <w:tr w:rsidR="005B69D9" w:rsidRPr="007305A4" w:rsidTr="00556A71">
        <w:trPr>
          <w:trHeight w:val="173"/>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CS2</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6C3B43">
              <w:rPr>
                <w:rFonts w:eastAsia="SimSun"/>
                <w:sz w:val="16"/>
                <w:szCs w:val="16"/>
                <w:lang w:eastAsia="en-US"/>
              </w:rPr>
              <w:t>RoadsideTaxiChain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726799">
              <w:rPr>
                <w:rFonts w:eastAsia="SimSun"/>
                <w:sz w:val="16"/>
                <w:szCs w:val="16"/>
                <w:lang w:eastAsia="en-US"/>
              </w:rPr>
              <w:t>RoadsideTaxiChain</w:t>
            </w:r>
            <w:r>
              <w:rPr>
                <w:rFonts w:eastAsia="SimSun"/>
                <w:sz w:val="16"/>
                <w:szCs w:val="16"/>
                <w:lang w:eastAsia="en-US"/>
              </w:rPr>
              <w:t xml:space="preserve"> - </w:t>
            </w:r>
            <w:r>
              <w:t xml:space="preserve"> </w:t>
            </w:r>
            <w:r w:rsidRPr="006F4F10">
              <w:rPr>
                <w:rFonts w:eastAsia="SimSun"/>
                <w:sz w:val="16"/>
                <w:szCs w:val="16"/>
                <w:lang w:eastAsia="en-US"/>
              </w:rPr>
              <w:t>RentVehicle</w:t>
            </w:r>
            <w:r>
              <w:rPr>
                <w:rFonts w:eastAsia="SimSun"/>
                <w:sz w:val="16"/>
                <w:szCs w:val="16"/>
                <w:lang w:eastAsia="en-US"/>
              </w:rPr>
              <w:t xml:space="preserve"> and EndLease</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p>
        </w:tc>
        <w:tc>
          <w:tcPr>
            <w:tcW w:w="0" w:type="auto"/>
          </w:tcPr>
          <w:p w:rsidR="005B69D9" w:rsidRPr="007166D4" w:rsidRDefault="005B69D9" w:rsidP="00556A71">
            <w:pPr>
              <w:pStyle w:val="ListParagraph"/>
              <w:numPr>
                <w:ilvl w:val="0"/>
                <w:numId w:val="1"/>
              </w:numPr>
              <w:overflowPunct/>
              <w:autoSpaceDE/>
              <w:autoSpaceDN/>
              <w:adjustRightInd/>
              <w:spacing w:line="240" w:lineRule="auto"/>
              <w:textAlignment w:val="auto"/>
              <w:rPr>
                <w:rFonts w:eastAsia="SimSun"/>
                <w:sz w:val="16"/>
                <w:szCs w:val="16"/>
                <w:lang w:eastAsia="en-US"/>
              </w:rPr>
            </w:pP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Support Center - </w:t>
            </w:r>
            <w:r>
              <w:t xml:space="preserve"> </w:t>
            </w:r>
            <w:r w:rsidRPr="005D2334">
              <w:rPr>
                <w:rFonts w:eastAsia="SimSun"/>
                <w:sz w:val="16"/>
                <w:szCs w:val="16"/>
                <w:lang w:eastAsia="en-US"/>
              </w:rPr>
              <w:t>AnalyseAssistRequest</w:t>
            </w:r>
            <w:r>
              <w:rPr>
                <w:rFonts w:eastAsia="SimSun"/>
                <w:sz w:val="16"/>
                <w:szCs w:val="16"/>
                <w:lang w:eastAsia="en-US"/>
              </w:rPr>
              <w:t xml:space="preserve">, </w:t>
            </w:r>
            <w:r>
              <w:t xml:space="preserve"> </w:t>
            </w:r>
            <w:r w:rsidRPr="00A70EC6">
              <w:rPr>
                <w:rFonts w:eastAsia="SimSun"/>
                <w:sz w:val="16"/>
                <w:szCs w:val="16"/>
                <w:lang w:eastAsia="en-US"/>
              </w:rPr>
              <w:t>AckReparing</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FC7EEF">
              <w:rPr>
                <w:rFonts w:eastAsia="SimSun"/>
                <w:sz w:val="16"/>
                <w:szCs w:val="16"/>
                <w:lang w:eastAsia="en-US"/>
              </w:rPr>
              <w:t>SupportCentre-RoadsideTaxiChain</w:t>
            </w:r>
            <w:r>
              <w:rPr>
                <w:rFonts w:eastAsia="SimSun"/>
                <w:sz w:val="16"/>
                <w:szCs w:val="16"/>
                <w:lang w:eastAsia="en-US"/>
              </w:rPr>
              <w:t xml:space="preserve"> : </w:t>
            </w:r>
            <w:r>
              <w:t xml:space="preserve"> </w:t>
            </w:r>
            <w:r w:rsidRPr="005D2334">
              <w:rPr>
                <w:rFonts w:eastAsia="SimSun"/>
                <w:sz w:val="16"/>
                <w:szCs w:val="16"/>
                <w:lang w:eastAsia="en-US"/>
              </w:rPr>
              <w:t>rentVehicle</w:t>
            </w:r>
            <w:r>
              <w:rPr>
                <w:rFonts w:eastAsia="SimSun"/>
                <w:sz w:val="16"/>
                <w:szCs w:val="16"/>
                <w:lang w:eastAsia="en-US"/>
              </w:rPr>
              <w:t xml:space="preserve"> and </w:t>
            </w:r>
            <w:r>
              <w:t xml:space="preserve"> </w:t>
            </w:r>
            <w:r w:rsidRPr="005D2334">
              <w:rPr>
                <w:rFonts w:eastAsia="SimSun"/>
                <w:sz w:val="16"/>
                <w:szCs w:val="16"/>
                <w:lang w:eastAsia="en-US"/>
              </w:rPr>
              <w:t>endVehicleLease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430F24">
              <w:rPr>
                <w:rFonts w:eastAsia="SimSun"/>
                <w:sz w:val="16"/>
                <w:szCs w:val="16"/>
                <w:lang w:eastAsia="en-US"/>
              </w:rPr>
              <w:t>RentingVehicle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r>
      <w:tr w:rsidR="005B69D9" w:rsidRPr="007305A4" w:rsidTr="00556A71">
        <w:trPr>
          <w:trHeight w:val="173"/>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CS3</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655F1B">
              <w:rPr>
                <w:rFonts w:eastAsia="SimSun"/>
                <w:sz w:val="16"/>
                <w:szCs w:val="16"/>
                <w:lang w:eastAsia="en-US"/>
              </w:rPr>
              <w:t>RoadsideBank</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1218B9">
              <w:rPr>
                <w:rFonts w:eastAsia="SimSun"/>
                <w:sz w:val="16"/>
                <w:szCs w:val="16"/>
                <w:lang w:eastAsia="en-US"/>
              </w:rPr>
              <w:t>RoadsideBank</w:t>
            </w:r>
            <w:r>
              <w:rPr>
                <w:rFonts w:eastAsia="SimSun"/>
                <w:sz w:val="16"/>
                <w:szCs w:val="16"/>
                <w:lang w:eastAsia="en-US"/>
              </w:rPr>
              <w:t xml:space="preserve"> – PayTow,Repair,LegalAdvice, </w:t>
            </w:r>
            <w:r>
              <w:t xml:space="preserve"> </w:t>
            </w:r>
            <w:r w:rsidRPr="00266F2E">
              <w:rPr>
                <w:rFonts w:eastAsia="SimSun"/>
                <w:sz w:val="16"/>
                <w:szCs w:val="16"/>
                <w:lang w:eastAsia="en-US"/>
              </w:rPr>
              <w:t>PayRentVehicle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166D4">
              <w:rPr>
                <w:rFonts w:eastAsia="SimSun"/>
                <w:sz w:val="16"/>
                <w:szCs w:val="16"/>
                <w:lang w:eastAsia="en-US"/>
              </w:rPr>
              <w:t>AccountingFirm</w:t>
            </w:r>
            <w:r>
              <w:rPr>
                <w:rFonts w:eastAsia="SimSun"/>
                <w:sz w:val="16"/>
                <w:szCs w:val="16"/>
                <w:lang w:eastAsia="en-US"/>
              </w:rPr>
              <w:t xml:space="preserve"> – BillRepair, BillTow, BillRentVehicle, and BillLegalAdvice</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8F2AFF">
              <w:rPr>
                <w:rFonts w:eastAsia="SimSun"/>
                <w:sz w:val="16"/>
                <w:szCs w:val="16"/>
                <w:lang w:eastAsia="en-US"/>
              </w:rPr>
              <w:t>AccountingFirm-RoadsideBank</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7709A8">
              <w:rPr>
                <w:rFonts w:eastAsia="SimSun"/>
                <w:sz w:val="16"/>
                <w:szCs w:val="16"/>
                <w:lang w:eastAsia="en-US"/>
              </w:rPr>
              <w:t>payLegalAdviceByBankTransfer</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7709A8">
              <w:rPr>
                <w:rFonts w:eastAsia="SimSun"/>
                <w:sz w:val="16"/>
                <w:szCs w:val="16"/>
                <w:lang w:eastAsia="en-US"/>
              </w:rPr>
              <w:t>payRentVehicleByBankTransfer</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192091">
              <w:rPr>
                <w:rFonts w:eastAsia="SimSun"/>
                <w:sz w:val="16"/>
                <w:szCs w:val="16"/>
                <w:lang w:eastAsia="en-US"/>
              </w:rPr>
              <w:t>payTowByBankTransfer</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192091">
              <w:rPr>
                <w:rFonts w:eastAsia="SimSun"/>
                <w:sz w:val="16"/>
                <w:szCs w:val="16"/>
                <w:lang w:eastAsia="en-US"/>
              </w:rPr>
              <w:t>payRepairByBankTransfer</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037611">
              <w:rPr>
                <w:rFonts w:eastAsia="SimSun"/>
                <w:sz w:val="16"/>
                <w:szCs w:val="16"/>
                <w:lang w:eastAsia="en-US"/>
              </w:rPr>
              <w:t>PayingByBankTransfer</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r>
      <w:tr w:rsidR="005B69D9" w:rsidRPr="007305A4" w:rsidTr="00556A71">
        <w:trPr>
          <w:trHeight w:val="117"/>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CS4</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TowChain -</w:t>
            </w:r>
            <w:r>
              <w:t xml:space="preserve"> </w:t>
            </w:r>
            <w:r w:rsidRPr="00AC4619">
              <w:rPr>
                <w:rFonts w:eastAsia="SimSun"/>
                <w:sz w:val="16"/>
                <w:szCs w:val="16"/>
                <w:lang w:eastAsia="en-US"/>
              </w:rPr>
              <w:t>TowToGarageOfMember</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6C00FA">
              <w:rPr>
                <w:rFonts w:eastAsia="SimSun"/>
                <w:sz w:val="16"/>
                <w:szCs w:val="16"/>
                <w:lang w:eastAsia="en-US"/>
              </w:rPr>
              <w:t>TowChain-Member</w:t>
            </w:r>
            <w:r>
              <w:rPr>
                <w:rFonts w:eastAsia="SimSun"/>
                <w:sz w:val="16"/>
                <w:szCs w:val="16"/>
                <w:lang w:eastAsia="en-US"/>
              </w:rPr>
              <w:t xml:space="preserve"> - </w:t>
            </w:r>
            <w:r>
              <w:t xml:space="preserve"> </w:t>
            </w:r>
            <w:r w:rsidRPr="006C00FA">
              <w:rPr>
                <w:rFonts w:eastAsia="SimSun"/>
                <w:sz w:val="16"/>
                <w:szCs w:val="16"/>
                <w:lang w:eastAsia="en-US"/>
              </w:rPr>
              <w:t>notifyTowCompletion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6D1E">
              <w:rPr>
                <w:rFonts w:eastAsia="SimSun"/>
                <w:sz w:val="16"/>
                <w:szCs w:val="16"/>
                <w:lang w:eastAsia="en-US"/>
              </w:rPr>
              <w:t>TowToGarageOfMember</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r>
      <w:tr w:rsidR="005B69D9" w:rsidRPr="007305A4" w:rsidTr="00556A71">
        <w:trPr>
          <w:trHeight w:val="56"/>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CS5</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656C7E">
              <w:rPr>
                <w:rFonts w:eastAsia="SimSun"/>
                <w:sz w:val="16"/>
                <w:szCs w:val="16"/>
                <w:lang w:eastAsia="en-US"/>
              </w:rPr>
              <w:t>RoadsideResidence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C47D36">
              <w:rPr>
                <w:rFonts w:eastAsia="SimSun"/>
                <w:sz w:val="16"/>
                <w:szCs w:val="16"/>
                <w:lang w:eastAsia="en-US"/>
              </w:rPr>
              <w:t>RoadsideResidence</w:t>
            </w:r>
            <w:r>
              <w:rPr>
                <w:rFonts w:eastAsia="SimSun"/>
                <w:sz w:val="16"/>
                <w:szCs w:val="16"/>
                <w:lang w:eastAsia="en-US"/>
              </w:rPr>
              <w:t xml:space="preserve"> – rentRoom and endLease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Support Center - </w:t>
            </w:r>
            <w:r>
              <w:t xml:space="preserve"> </w:t>
            </w:r>
            <w:r w:rsidRPr="005D2334">
              <w:rPr>
                <w:rFonts w:eastAsia="SimSun"/>
                <w:sz w:val="16"/>
                <w:szCs w:val="16"/>
                <w:lang w:eastAsia="en-US"/>
              </w:rPr>
              <w:t>AnalyseAssistRequest</w:t>
            </w:r>
            <w:r>
              <w:rPr>
                <w:rFonts w:eastAsia="SimSun"/>
                <w:sz w:val="16"/>
                <w:szCs w:val="16"/>
                <w:lang w:eastAsia="en-US"/>
              </w:rPr>
              <w:t xml:space="preserve">, </w:t>
            </w:r>
            <w:r>
              <w:t xml:space="preserve"> </w:t>
            </w:r>
            <w:r w:rsidRPr="00A70EC6">
              <w:rPr>
                <w:rFonts w:eastAsia="SimSun"/>
                <w:sz w:val="16"/>
                <w:szCs w:val="16"/>
                <w:lang w:eastAsia="en-US"/>
              </w:rPr>
              <w:t>AckReparing</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0067E3">
              <w:rPr>
                <w:rFonts w:eastAsia="SimSun"/>
                <w:sz w:val="16"/>
                <w:szCs w:val="16"/>
                <w:lang w:eastAsia="en-US"/>
              </w:rPr>
              <w:t>SupportCentre-RoadsideResidence</w:t>
            </w:r>
            <w:r>
              <w:rPr>
                <w:rFonts w:eastAsia="SimSun"/>
                <w:sz w:val="16"/>
                <w:szCs w:val="16"/>
                <w:lang w:eastAsia="en-US"/>
              </w:rPr>
              <w:t xml:space="preserve"> - rentRoom and endLease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A50BFB">
              <w:rPr>
                <w:rFonts w:eastAsia="SimSun"/>
                <w:sz w:val="16"/>
                <w:szCs w:val="16"/>
                <w:lang w:eastAsia="en-US"/>
              </w:rPr>
              <w:t>AccommodationProviding</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r>
      <w:tr w:rsidR="005B69D9" w:rsidRPr="007305A4" w:rsidTr="00556A71">
        <w:trPr>
          <w:trHeight w:val="135"/>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CS6</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655F1B">
              <w:rPr>
                <w:rFonts w:eastAsia="SimSun"/>
                <w:sz w:val="16"/>
                <w:szCs w:val="16"/>
                <w:lang w:eastAsia="en-US"/>
              </w:rPr>
              <w:t>RoadsideBank</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1218B9">
              <w:rPr>
                <w:rFonts w:eastAsia="SimSun"/>
                <w:sz w:val="16"/>
                <w:szCs w:val="16"/>
                <w:lang w:eastAsia="en-US"/>
              </w:rPr>
              <w:t>RoadsideBank</w:t>
            </w:r>
            <w:r>
              <w:rPr>
                <w:rFonts w:eastAsia="SimSun"/>
                <w:sz w:val="16"/>
                <w:szCs w:val="16"/>
                <w:lang w:eastAsia="en-US"/>
              </w:rPr>
              <w:t xml:space="preserve"> – PayTow,Repair,LegalAdvice, </w:t>
            </w:r>
            <w:r>
              <w:t xml:space="preserve"> </w:t>
            </w:r>
            <w:r w:rsidRPr="00266F2E">
              <w:rPr>
                <w:rFonts w:eastAsia="SimSun"/>
                <w:sz w:val="16"/>
                <w:szCs w:val="16"/>
                <w:lang w:eastAsia="en-US"/>
              </w:rPr>
              <w:t>PayRentVehicle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166D4">
              <w:rPr>
                <w:rFonts w:eastAsia="SimSun"/>
                <w:sz w:val="16"/>
                <w:szCs w:val="16"/>
                <w:lang w:eastAsia="en-US"/>
              </w:rPr>
              <w:t>AccountingFirm</w:t>
            </w:r>
            <w:r>
              <w:rPr>
                <w:rFonts w:eastAsia="SimSun"/>
                <w:sz w:val="16"/>
                <w:szCs w:val="16"/>
                <w:lang w:eastAsia="en-US"/>
              </w:rPr>
              <w:t xml:space="preserve"> – BillRepair, BillTow, BillRentVehicle, and BillLegalAdvice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8F2AFF">
              <w:rPr>
                <w:rFonts w:eastAsia="SimSun"/>
                <w:sz w:val="16"/>
                <w:szCs w:val="16"/>
                <w:lang w:eastAsia="en-US"/>
              </w:rPr>
              <w:t>AccountingFirm-RoadsideBank</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7709A8">
              <w:rPr>
                <w:rFonts w:eastAsia="SimSun"/>
                <w:sz w:val="16"/>
                <w:szCs w:val="16"/>
                <w:lang w:eastAsia="en-US"/>
              </w:rPr>
              <w:t>payLegalAdviceByBankTransfer</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7709A8">
              <w:rPr>
                <w:rFonts w:eastAsia="SimSun"/>
                <w:sz w:val="16"/>
                <w:szCs w:val="16"/>
                <w:lang w:eastAsia="en-US"/>
              </w:rPr>
              <w:t>payRentVehicleByBankTransfer</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192091">
              <w:rPr>
                <w:rFonts w:eastAsia="SimSun"/>
                <w:sz w:val="16"/>
                <w:szCs w:val="16"/>
                <w:lang w:eastAsia="en-US"/>
              </w:rPr>
              <w:t>payTowByBankTransfer</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192091">
              <w:rPr>
                <w:rFonts w:eastAsia="SimSun"/>
                <w:sz w:val="16"/>
                <w:szCs w:val="16"/>
                <w:lang w:eastAsia="en-US"/>
              </w:rPr>
              <w:t>payRepairByBankTran</w:t>
            </w:r>
            <w:r w:rsidRPr="00192091">
              <w:rPr>
                <w:rFonts w:eastAsia="SimSun"/>
                <w:sz w:val="16"/>
                <w:szCs w:val="16"/>
                <w:lang w:eastAsia="en-US"/>
              </w:rPr>
              <w:lastRenderedPageBreak/>
              <w:t>sfer</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lastRenderedPageBreak/>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037611">
              <w:rPr>
                <w:rFonts w:eastAsia="SimSun"/>
                <w:sz w:val="16"/>
                <w:szCs w:val="16"/>
                <w:lang w:eastAsia="en-US"/>
              </w:rPr>
              <w:t>PayingByBankTransfer</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r>
      <w:tr w:rsidR="005B69D9" w:rsidRPr="007305A4" w:rsidTr="00556A71">
        <w:trPr>
          <w:trHeight w:val="135"/>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lastRenderedPageBreak/>
              <w:t>CS7</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CD3A33">
              <w:rPr>
                <w:rFonts w:eastAsia="SimSun"/>
                <w:sz w:val="16"/>
                <w:szCs w:val="16"/>
                <w:lang w:eastAsia="en-US"/>
              </w:rPr>
              <w:t>ProvidingLegalAdvice</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Remove </w:t>
            </w:r>
            <w:r>
              <w:t xml:space="preserve"> </w:t>
            </w:r>
            <w:r w:rsidRPr="00CD3A33">
              <w:rPr>
                <w:rFonts w:eastAsia="SimSun"/>
                <w:sz w:val="16"/>
                <w:szCs w:val="16"/>
                <w:lang w:eastAsia="en-US"/>
              </w:rPr>
              <w:t>RoadsideLawFirm.ProvideLegalAdvice</w:t>
            </w:r>
            <w:r>
              <w:rPr>
                <w:rFonts w:eastAsia="SimSun"/>
                <w:sz w:val="16"/>
                <w:szCs w:val="16"/>
                <w:lang w:eastAsia="en-US"/>
              </w:rPr>
              <w:t xml:space="preserve"> from Towing </w:t>
            </w:r>
          </w:p>
        </w:tc>
      </w:tr>
      <w:tr w:rsidR="005B69D9" w:rsidRPr="007305A4" w:rsidTr="00556A71">
        <w:trPr>
          <w:trHeight w:val="135"/>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CS8</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611152">
              <w:rPr>
                <w:rFonts w:eastAsia="SimSun"/>
                <w:sz w:val="16"/>
                <w:szCs w:val="16"/>
                <w:lang w:eastAsia="en-US"/>
              </w:rPr>
              <w:t>ProvidingVehicleInspection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Add </w:t>
            </w:r>
            <w:r>
              <w:t xml:space="preserve"> </w:t>
            </w:r>
            <w:r w:rsidRPr="007B31F6">
              <w:rPr>
                <w:rFonts w:eastAsia="SimSun"/>
                <w:sz w:val="16"/>
                <w:szCs w:val="16"/>
                <w:lang w:eastAsia="en-US"/>
              </w:rPr>
              <w:t>GarageChain.InspectVehicle</w:t>
            </w:r>
            <w:r>
              <w:rPr>
                <w:rFonts w:eastAsia="SimSun"/>
                <w:sz w:val="16"/>
                <w:szCs w:val="16"/>
                <w:lang w:eastAsia="en-US"/>
              </w:rPr>
              <w:t xml:space="preserve"> to </w:t>
            </w:r>
            <w:r>
              <w:t xml:space="preserve"> </w:t>
            </w:r>
            <w:r w:rsidRPr="005445BC">
              <w:rPr>
                <w:rFonts w:eastAsia="SimSun"/>
                <w:sz w:val="16"/>
                <w:szCs w:val="16"/>
                <w:lang w:eastAsia="en-US"/>
              </w:rPr>
              <w:t>ProvidingExpertAdvice</w:t>
            </w:r>
          </w:p>
        </w:tc>
      </w:tr>
      <w:tr w:rsidR="005B69D9" w:rsidRPr="007305A4" w:rsidTr="00556A71">
        <w:trPr>
          <w:trHeight w:val="135"/>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CS9</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27086C">
              <w:rPr>
                <w:rFonts w:eastAsia="SimSun"/>
                <w:sz w:val="16"/>
                <w:szCs w:val="16"/>
                <w:lang w:eastAsia="en-US"/>
              </w:rPr>
              <w:t>RoadsideServiceStation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D95AFF">
              <w:rPr>
                <w:rFonts w:eastAsia="SimSun"/>
                <w:sz w:val="16"/>
                <w:szCs w:val="16"/>
                <w:lang w:eastAsia="en-US"/>
              </w:rPr>
              <w:t>RoadsideServiceStation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0</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TowChain –</w:t>
            </w:r>
            <w:r>
              <w:t xml:space="preserve"> </w:t>
            </w:r>
            <w:r w:rsidRPr="00696248">
              <w:rPr>
                <w:rFonts w:eastAsia="SimSun"/>
                <w:sz w:val="16"/>
                <w:szCs w:val="16"/>
                <w:lang w:eastAsia="en-US"/>
              </w:rPr>
              <w:t>OrderRepair</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Accounting Firm –</w:t>
            </w:r>
            <w:r>
              <w:t xml:space="preserve"> </w:t>
            </w:r>
            <w:r w:rsidRPr="001162C2">
              <w:rPr>
                <w:rFonts w:eastAsia="SimSun"/>
                <w:sz w:val="16"/>
                <w:szCs w:val="16"/>
                <w:lang w:eastAsia="en-US"/>
              </w:rPr>
              <w:t>BillFuelDelivery</w:t>
            </w: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CreditCardCompany -</w:t>
            </w:r>
            <w:r>
              <w:t xml:space="preserve"> </w:t>
            </w:r>
            <w:r w:rsidRPr="004A06CC">
              <w:rPr>
                <w:rFonts w:eastAsia="SimSun"/>
                <w:sz w:val="16"/>
                <w:szCs w:val="16"/>
                <w:lang w:eastAsia="en-US"/>
              </w:rPr>
              <w:t>PayFuelDeliveryByCreditCard</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1D283C">
              <w:rPr>
                <w:rFonts w:eastAsia="SimSun"/>
                <w:sz w:val="16"/>
                <w:szCs w:val="16"/>
                <w:lang w:eastAsia="en-US"/>
              </w:rPr>
              <w:t>RoadsideServiceStation-AccountingFirm</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4B3E89">
              <w:rPr>
                <w:rFonts w:eastAsia="SimSun"/>
                <w:sz w:val="16"/>
                <w:szCs w:val="16"/>
                <w:lang w:eastAsia="en-US"/>
              </w:rPr>
              <w:t>GarageChain-RoadsideServiceStation</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1D283C">
              <w:rPr>
                <w:rFonts w:eastAsia="SimSun"/>
                <w:sz w:val="16"/>
                <w:szCs w:val="16"/>
                <w:lang w:eastAsia="en-US"/>
              </w:rPr>
              <w:t>AccountingFirm</w:t>
            </w:r>
            <w:r w:rsidRPr="00937096">
              <w:rPr>
                <w:rFonts w:eastAsia="SimSun"/>
                <w:sz w:val="16"/>
                <w:szCs w:val="16"/>
                <w:lang w:eastAsia="en-US"/>
              </w:rPr>
              <w:t xml:space="preserve"> </w:t>
            </w:r>
            <w:r>
              <w:rPr>
                <w:rFonts w:eastAsia="SimSun"/>
                <w:sz w:val="16"/>
                <w:szCs w:val="16"/>
                <w:lang w:eastAsia="en-US"/>
              </w:rPr>
              <w:t>– CreditCardCompany</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937096">
              <w:rPr>
                <w:rFonts w:eastAsia="SimSun"/>
                <w:sz w:val="16"/>
                <w:szCs w:val="16"/>
                <w:lang w:eastAsia="en-US"/>
              </w:rPr>
              <w:t>payFuelDeliveryByCreditCard</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EC532B">
              <w:rPr>
                <w:rFonts w:eastAsia="SimSun"/>
                <w:sz w:val="16"/>
                <w:szCs w:val="16"/>
                <w:lang w:eastAsia="en-US"/>
              </w:rPr>
              <w:t>FuelDeliveryFromServiceStation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p>
        </w:tc>
      </w:tr>
      <w:tr w:rsidR="005B69D9" w:rsidRPr="007305A4" w:rsidTr="00556A71">
        <w:trPr>
          <w:trHeight w:val="135"/>
        </w:trPr>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CS10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Support center - </w:t>
            </w:r>
            <w:r>
              <w:t xml:space="preserve"> </w:t>
            </w:r>
            <w:r w:rsidRPr="00CD4B4E">
              <w:rPr>
                <w:rFonts w:eastAsia="SimSun"/>
                <w:sz w:val="16"/>
                <w:szCs w:val="16"/>
                <w:lang w:eastAsia="en-US"/>
              </w:rPr>
              <w:t>AckRepairing</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Garage –</w:t>
            </w:r>
            <w:r>
              <w:t xml:space="preserve"> </w:t>
            </w:r>
            <w:r w:rsidRPr="00E066F2">
              <w:rPr>
                <w:rFonts w:eastAsia="SimSun"/>
                <w:sz w:val="16"/>
                <w:szCs w:val="16"/>
                <w:lang w:eastAsia="en-US"/>
              </w:rPr>
              <w:t>OrderRepair</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 xml:space="preserve">Member - </w:t>
            </w:r>
            <w:r>
              <w:t xml:space="preserve"> </w:t>
            </w:r>
            <w:r w:rsidRPr="007D2B83">
              <w:rPr>
                <w:rFonts w:eastAsia="SimSun"/>
                <w:sz w:val="16"/>
                <w:szCs w:val="16"/>
                <w:lang w:eastAsia="en-US"/>
              </w:rPr>
              <w:t>notifyCompletion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Default="005B69D9" w:rsidP="00556A71">
            <w:pPr>
              <w:overflowPunct/>
              <w:autoSpaceDE/>
              <w:autoSpaceDN/>
              <w:adjustRightInd/>
              <w:spacing w:line="240" w:lineRule="auto"/>
              <w:ind w:firstLine="0"/>
              <w:textAlignment w:val="auto"/>
              <w:rPr>
                <w:rFonts w:eastAsia="SimSun"/>
                <w:sz w:val="16"/>
                <w:szCs w:val="16"/>
                <w:lang w:eastAsia="en-US"/>
              </w:rPr>
            </w:pPr>
            <w:r w:rsidRPr="005F29E2">
              <w:rPr>
                <w:rFonts w:eastAsia="SimSun"/>
                <w:sz w:val="16"/>
                <w:szCs w:val="16"/>
                <w:lang w:eastAsia="en-US"/>
              </w:rPr>
              <w:t>GarageChain-Member</w:t>
            </w:r>
          </w:p>
          <w:p w:rsidR="005B69D9" w:rsidRDefault="005B69D9" w:rsidP="00556A71">
            <w:pPr>
              <w:overflowPunct/>
              <w:autoSpaceDE/>
              <w:autoSpaceDN/>
              <w:adjustRightInd/>
              <w:spacing w:line="240" w:lineRule="auto"/>
              <w:ind w:firstLine="0"/>
              <w:textAlignment w:val="auto"/>
              <w:rPr>
                <w:rFonts w:eastAsia="SimSun"/>
                <w:sz w:val="16"/>
                <w:szCs w:val="16"/>
                <w:lang w:eastAsia="en-US"/>
              </w:rPr>
            </w:pPr>
          </w:p>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B1908">
              <w:rPr>
                <w:rFonts w:eastAsia="SimSun"/>
                <w:sz w:val="16"/>
                <w:szCs w:val="16"/>
                <w:lang w:eastAsia="en-US"/>
              </w:rPr>
              <w:t>notifyCompletion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247143">
              <w:rPr>
                <w:rFonts w:eastAsia="SimSun"/>
                <w:sz w:val="16"/>
                <w:szCs w:val="16"/>
                <w:lang w:eastAsia="en-US"/>
              </w:rPr>
              <w:t xml:space="preserve">SupportCentre-Member </w:t>
            </w:r>
            <w:r>
              <w:rPr>
                <w:rFonts w:eastAsia="SimSun"/>
                <w:sz w:val="16"/>
                <w:szCs w:val="16"/>
                <w:lang w:eastAsia="en-US"/>
              </w:rPr>
              <w:t xml:space="preserve">- </w:t>
            </w:r>
            <w:r w:rsidRPr="00247143">
              <w:rPr>
                <w:rFonts w:eastAsia="SimSun"/>
                <w:sz w:val="16"/>
                <w:szCs w:val="16"/>
                <w:lang w:eastAsia="en-US"/>
              </w:rPr>
              <w:t>notifyCompletion</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sidRPr="007305A4">
              <w:rPr>
                <w:rFonts w:eastAsia="SimSun"/>
                <w:sz w:val="16"/>
                <w:szCs w:val="16"/>
                <w:lang w:eastAsia="en-US"/>
              </w:rPr>
              <w:t>0</w:t>
            </w:r>
          </w:p>
        </w:tc>
        <w:tc>
          <w:tcPr>
            <w:tcW w:w="0" w:type="auto"/>
          </w:tcPr>
          <w:p w:rsidR="005B69D9" w:rsidRPr="007305A4" w:rsidRDefault="005B69D9" w:rsidP="00556A71">
            <w:pPr>
              <w:overflowPunct/>
              <w:autoSpaceDE/>
              <w:autoSpaceDN/>
              <w:adjustRightInd/>
              <w:spacing w:line="240" w:lineRule="auto"/>
              <w:ind w:firstLine="0"/>
              <w:textAlignment w:val="auto"/>
              <w:rPr>
                <w:rFonts w:eastAsia="SimSun"/>
                <w:sz w:val="16"/>
                <w:szCs w:val="16"/>
                <w:lang w:eastAsia="en-US"/>
              </w:rPr>
            </w:pPr>
            <w:r>
              <w:rPr>
                <w:rFonts w:eastAsia="SimSun"/>
                <w:sz w:val="16"/>
                <w:szCs w:val="16"/>
                <w:lang w:eastAsia="en-US"/>
              </w:rPr>
              <w:t>0</w:t>
            </w:r>
          </w:p>
        </w:tc>
      </w:tr>
    </w:tbl>
    <w:p w:rsidR="005B69D9" w:rsidRDefault="005B69D9" w:rsidP="005B69D9">
      <w:pPr>
        <w:ind w:firstLine="0"/>
      </w:pPr>
      <w:bookmarkStart w:id="3" w:name="_GoBack"/>
      <w:bookmarkEnd w:id="3"/>
    </w:p>
    <w:sectPr w:rsidR="005B69D9" w:rsidSect="004B7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85A11"/>
    <w:multiLevelType w:val="hybridMultilevel"/>
    <w:tmpl w:val="464C5C00"/>
    <w:lvl w:ilvl="0" w:tplc="D01EC2FE">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C2D20"/>
    <w:multiLevelType w:val="hybridMultilevel"/>
    <w:tmpl w:val="11F4365C"/>
    <w:lvl w:ilvl="0" w:tplc="B0F4F8FE">
      <w:start w:val="1"/>
      <w:numFmt w:val="decimal"/>
      <w:pStyle w:val="QuickH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2"/>
  </w:compat>
  <w:rsids>
    <w:rsidRoot w:val="00533B4E"/>
    <w:rsid w:val="00003E65"/>
    <w:rsid w:val="000067E3"/>
    <w:rsid w:val="000163A2"/>
    <w:rsid w:val="00021C4C"/>
    <w:rsid w:val="00023F53"/>
    <w:rsid w:val="000270C5"/>
    <w:rsid w:val="000275CD"/>
    <w:rsid w:val="00033641"/>
    <w:rsid w:val="00033670"/>
    <w:rsid w:val="00037454"/>
    <w:rsid w:val="00037611"/>
    <w:rsid w:val="000526E4"/>
    <w:rsid w:val="00053150"/>
    <w:rsid w:val="00054FEC"/>
    <w:rsid w:val="00060EFB"/>
    <w:rsid w:val="000644E9"/>
    <w:rsid w:val="00070424"/>
    <w:rsid w:val="00090A55"/>
    <w:rsid w:val="00093DC9"/>
    <w:rsid w:val="00097257"/>
    <w:rsid w:val="000A1FAE"/>
    <w:rsid w:val="000A6B2A"/>
    <w:rsid w:val="000B4041"/>
    <w:rsid w:val="000B4773"/>
    <w:rsid w:val="000C788D"/>
    <w:rsid w:val="000D2D86"/>
    <w:rsid w:val="000D311D"/>
    <w:rsid w:val="000E6BE8"/>
    <w:rsid w:val="000F2507"/>
    <w:rsid w:val="000F2A6D"/>
    <w:rsid w:val="00101377"/>
    <w:rsid w:val="00101887"/>
    <w:rsid w:val="00102AE4"/>
    <w:rsid w:val="0010586B"/>
    <w:rsid w:val="00106984"/>
    <w:rsid w:val="001162C2"/>
    <w:rsid w:val="001201AD"/>
    <w:rsid w:val="001218B9"/>
    <w:rsid w:val="00134563"/>
    <w:rsid w:val="00140EA9"/>
    <w:rsid w:val="0014591D"/>
    <w:rsid w:val="0014677D"/>
    <w:rsid w:val="00150136"/>
    <w:rsid w:val="00154C82"/>
    <w:rsid w:val="001568D6"/>
    <w:rsid w:val="0016247B"/>
    <w:rsid w:val="00162D7D"/>
    <w:rsid w:val="001632F6"/>
    <w:rsid w:val="00190BCD"/>
    <w:rsid w:val="00192091"/>
    <w:rsid w:val="001A1D37"/>
    <w:rsid w:val="001A3002"/>
    <w:rsid w:val="001A364F"/>
    <w:rsid w:val="001A6C08"/>
    <w:rsid w:val="001B05A9"/>
    <w:rsid w:val="001B3333"/>
    <w:rsid w:val="001B3E61"/>
    <w:rsid w:val="001C0DAF"/>
    <w:rsid w:val="001C3926"/>
    <w:rsid w:val="001C65B3"/>
    <w:rsid w:val="001D1B54"/>
    <w:rsid w:val="001D283C"/>
    <w:rsid w:val="001D56A3"/>
    <w:rsid w:val="001E68AD"/>
    <w:rsid w:val="001F3E16"/>
    <w:rsid w:val="0020035C"/>
    <w:rsid w:val="002100AA"/>
    <w:rsid w:val="00217B0A"/>
    <w:rsid w:val="0022206D"/>
    <w:rsid w:val="0022216B"/>
    <w:rsid w:val="00234861"/>
    <w:rsid w:val="00240B00"/>
    <w:rsid w:val="00242DF6"/>
    <w:rsid w:val="00247143"/>
    <w:rsid w:val="00247308"/>
    <w:rsid w:val="0025133F"/>
    <w:rsid w:val="002534D2"/>
    <w:rsid w:val="0025496D"/>
    <w:rsid w:val="00255042"/>
    <w:rsid w:val="00264A0C"/>
    <w:rsid w:val="00265F2F"/>
    <w:rsid w:val="00266F2E"/>
    <w:rsid w:val="0027086C"/>
    <w:rsid w:val="00273F0F"/>
    <w:rsid w:val="00277B07"/>
    <w:rsid w:val="00290623"/>
    <w:rsid w:val="002971A1"/>
    <w:rsid w:val="00297327"/>
    <w:rsid w:val="002A4112"/>
    <w:rsid w:val="002B5B12"/>
    <w:rsid w:val="002B64BD"/>
    <w:rsid w:val="002B663A"/>
    <w:rsid w:val="002D27B3"/>
    <w:rsid w:val="002D47C4"/>
    <w:rsid w:val="002F763E"/>
    <w:rsid w:val="0030150E"/>
    <w:rsid w:val="00317CF9"/>
    <w:rsid w:val="00335470"/>
    <w:rsid w:val="00337069"/>
    <w:rsid w:val="00343A98"/>
    <w:rsid w:val="00346CEB"/>
    <w:rsid w:val="00354DD5"/>
    <w:rsid w:val="0035753A"/>
    <w:rsid w:val="00361979"/>
    <w:rsid w:val="00364DB6"/>
    <w:rsid w:val="00367F0D"/>
    <w:rsid w:val="003742A5"/>
    <w:rsid w:val="0038119C"/>
    <w:rsid w:val="00394EF1"/>
    <w:rsid w:val="003C717D"/>
    <w:rsid w:val="003C77EF"/>
    <w:rsid w:val="003D1FB2"/>
    <w:rsid w:val="003E1B05"/>
    <w:rsid w:val="0040353E"/>
    <w:rsid w:val="00415FA8"/>
    <w:rsid w:val="00430F24"/>
    <w:rsid w:val="00433C66"/>
    <w:rsid w:val="004404D4"/>
    <w:rsid w:val="00442CB0"/>
    <w:rsid w:val="004439CB"/>
    <w:rsid w:val="00445B3E"/>
    <w:rsid w:val="00445DD1"/>
    <w:rsid w:val="0045634E"/>
    <w:rsid w:val="00461B4D"/>
    <w:rsid w:val="004707E9"/>
    <w:rsid w:val="00470843"/>
    <w:rsid w:val="004711FE"/>
    <w:rsid w:val="004759FD"/>
    <w:rsid w:val="004761FE"/>
    <w:rsid w:val="00497C1A"/>
    <w:rsid w:val="004A06CC"/>
    <w:rsid w:val="004A1269"/>
    <w:rsid w:val="004A25B9"/>
    <w:rsid w:val="004A2BF2"/>
    <w:rsid w:val="004A6656"/>
    <w:rsid w:val="004B0706"/>
    <w:rsid w:val="004B1711"/>
    <w:rsid w:val="004B3E89"/>
    <w:rsid w:val="004B7824"/>
    <w:rsid w:val="004C08CE"/>
    <w:rsid w:val="004C5A0E"/>
    <w:rsid w:val="004C77F7"/>
    <w:rsid w:val="004D2FB5"/>
    <w:rsid w:val="004D710E"/>
    <w:rsid w:val="004D7807"/>
    <w:rsid w:val="004D7FC2"/>
    <w:rsid w:val="004E031E"/>
    <w:rsid w:val="004E3FAF"/>
    <w:rsid w:val="004F05E8"/>
    <w:rsid w:val="004F6AF3"/>
    <w:rsid w:val="004F740E"/>
    <w:rsid w:val="0050073B"/>
    <w:rsid w:val="00507056"/>
    <w:rsid w:val="00520D78"/>
    <w:rsid w:val="0052199C"/>
    <w:rsid w:val="005241F3"/>
    <w:rsid w:val="00530C64"/>
    <w:rsid w:val="00533B4E"/>
    <w:rsid w:val="0054189A"/>
    <w:rsid w:val="00542554"/>
    <w:rsid w:val="005445BC"/>
    <w:rsid w:val="005455E1"/>
    <w:rsid w:val="00557916"/>
    <w:rsid w:val="005615C3"/>
    <w:rsid w:val="00561657"/>
    <w:rsid w:val="0056184F"/>
    <w:rsid w:val="00566E4B"/>
    <w:rsid w:val="005707B4"/>
    <w:rsid w:val="005814B4"/>
    <w:rsid w:val="0059267A"/>
    <w:rsid w:val="00593264"/>
    <w:rsid w:val="005978D8"/>
    <w:rsid w:val="005A4132"/>
    <w:rsid w:val="005B69D9"/>
    <w:rsid w:val="005D2334"/>
    <w:rsid w:val="005D61E5"/>
    <w:rsid w:val="005E184E"/>
    <w:rsid w:val="005E2CD7"/>
    <w:rsid w:val="005E3D21"/>
    <w:rsid w:val="005F29E2"/>
    <w:rsid w:val="005F2AC2"/>
    <w:rsid w:val="005F3277"/>
    <w:rsid w:val="00610A6D"/>
    <w:rsid w:val="00611152"/>
    <w:rsid w:val="0062352D"/>
    <w:rsid w:val="00625956"/>
    <w:rsid w:val="00633EA3"/>
    <w:rsid w:val="00634A2E"/>
    <w:rsid w:val="00635340"/>
    <w:rsid w:val="0064173B"/>
    <w:rsid w:val="00642296"/>
    <w:rsid w:val="0064482E"/>
    <w:rsid w:val="00652D54"/>
    <w:rsid w:val="00655F1B"/>
    <w:rsid w:val="00656C7E"/>
    <w:rsid w:val="006627B7"/>
    <w:rsid w:val="0066397A"/>
    <w:rsid w:val="00667C96"/>
    <w:rsid w:val="006718B0"/>
    <w:rsid w:val="00696248"/>
    <w:rsid w:val="006A64A9"/>
    <w:rsid w:val="006A79F7"/>
    <w:rsid w:val="006B5190"/>
    <w:rsid w:val="006C00FA"/>
    <w:rsid w:val="006C060D"/>
    <w:rsid w:val="006C0EC4"/>
    <w:rsid w:val="006C3B43"/>
    <w:rsid w:val="006C4915"/>
    <w:rsid w:val="006C52AA"/>
    <w:rsid w:val="006C7DDE"/>
    <w:rsid w:val="006D1938"/>
    <w:rsid w:val="006F174E"/>
    <w:rsid w:val="006F4F10"/>
    <w:rsid w:val="006F59F6"/>
    <w:rsid w:val="0071258C"/>
    <w:rsid w:val="007166D4"/>
    <w:rsid w:val="00716D94"/>
    <w:rsid w:val="007205B9"/>
    <w:rsid w:val="00726799"/>
    <w:rsid w:val="00730984"/>
    <w:rsid w:val="00735C5B"/>
    <w:rsid w:val="00735DA7"/>
    <w:rsid w:val="00736BF8"/>
    <w:rsid w:val="00736D1E"/>
    <w:rsid w:val="0074277A"/>
    <w:rsid w:val="00742886"/>
    <w:rsid w:val="00750A56"/>
    <w:rsid w:val="0076523E"/>
    <w:rsid w:val="007709A8"/>
    <w:rsid w:val="0077255D"/>
    <w:rsid w:val="00775FCF"/>
    <w:rsid w:val="00777077"/>
    <w:rsid w:val="00780055"/>
    <w:rsid w:val="00791A6A"/>
    <w:rsid w:val="00793F8C"/>
    <w:rsid w:val="00796025"/>
    <w:rsid w:val="007A77B6"/>
    <w:rsid w:val="007B094D"/>
    <w:rsid w:val="007B1908"/>
    <w:rsid w:val="007B31F6"/>
    <w:rsid w:val="007C6BAE"/>
    <w:rsid w:val="007D2B83"/>
    <w:rsid w:val="007E52CD"/>
    <w:rsid w:val="007F30B4"/>
    <w:rsid w:val="007F7705"/>
    <w:rsid w:val="00802035"/>
    <w:rsid w:val="00805F10"/>
    <w:rsid w:val="008108B7"/>
    <w:rsid w:val="00814CE9"/>
    <w:rsid w:val="00831CD5"/>
    <w:rsid w:val="00831D3F"/>
    <w:rsid w:val="0083241D"/>
    <w:rsid w:val="00833D02"/>
    <w:rsid w:val="00846B3B"/>
    <w:rsid w:val="0085709F"/>
    <w:rsid w:val="00862616"/>
    <w:rsid w:val="00866BE7"/>
    <w:rsid w:val="00870114"/>
    <w:rsid w:val="0087534D"/>
    <w:rsid w:val="008762EF"/>
    <w:rsid w:val="008770F9"/>
    <w:rsid w:val="00877704"/>
    <w:rsid w:val="00883E38"/>
    <w:rsid w:val="008947C7"/>
    <w:rsid w:val="008B509F"/>
    <w:rsid w:val="008B7ECC"/>
    <w:rsid w:val="008D014D"/>
    <w:rsid w:val="008E2B71"/>
    <w:rsid w:val="008E417A"/>
    <w:rsid w:val="008E7485"/>
    <w:rsid w:val="008F2AFF"/>
    <w:rsid w:val="008F3AE1"/>
    <w:rsid w:val="008F529C"/>
    <w:rsid w:val="00916F17"/>
    <w:rsid w:val="009208E2"/>
    <w:rsid w:val="00930091"/>
    <w:rsid w:val="00934770"/>
    <w:rsid w:val="00937096"/>
    <w:rsid w:val="009403DB"/>
    <w:rsid w:val="009519AD"/>
    <w:rsid w:val="00954E9E"/>
    <w:rsid w:val="00960DD6"/>
    <w:rsid w:val="00966CFB"/>
    <w:rsid w:val="00984D7F"/>
    <w:rsid w:val="009B06A1"/>
    <w:rsid w:val="009B2014"/>
    <w:rsid w:val="009B2FDC"/>
    <w:rsid w:val="009D1F16"/>
    <w:rsid w:val="009D36B9"/>
    <w:rsid w:val="009D3FF7"/>
    <w:rsid w:val="009D71E6"/>
    <w:rsid w:val="009E0900"/>
    <w:rsid w:val="009E1528"/>
    <w:rsid w:val="009F0848"/>
    <w:rsid w:val="009F1061"/>
    <w:rsid w:val="00A01316"/>
    <w:rsid w:val="00A066C4"/>
    <w:rsid w:val="00A157EB"/>
    <w:rsid w:val="00A16CCD"/>
    <w:rsid w:val="00A20515"/>
    <w:rsid w:val="00A264D3"/>
    <w:rsid w:val="00A27088"/>
    <w:rsid w:val="00A33F69"/>
    <w:rsid w:val="00A35920"/>
    <w:rsid w:val="00A365E2"/>
    <w:rsid w:val="00A40FC3"/>
    <w:rsid w:val="00A41F4B"/>
    <w:rsid w:val="00A50BFB"/>
    <w:rsid w:val="00A62106"/>
    <w:rsid w:val="00A63D79"/>
    <w:rsid w:val="00A660C9"/>
    <w:rsid w:val="00A70EC6"/>
    <w:rsid w:val="00A720BE"/>
    <w:rsid w:val="00A7464F"/>
    <w:rsid w:val="00A76E09"/>
    <w:rsid w:val="00A77334"/>
    <w:rsid w:val="00A94CFB"/>
    <w:rsid w:val="00AA1A48"/>
    <w:rsid w:val="00AC038A"/>
    <w:rsid w:val="00AC4619"/>
    <w:rsid w:val="00AC496C"/>
    <w:rsid w:val="00AC4F6E"/>
    <w:rsid w:val="00AD266F"/>
    <w:rsid w:val="00AD4BF2"/>
    <w:rsid w:val="00AD58E5"/>
    <w:rsid w:val="00AD5957"/>
    <w:rsid w:val="00AD59CF"/>
    <w:rsid w:val="00AD72BA"/>
    <w:rsid w:val="00AE0A48"/>
    <w:rsid w:val="00AE2CBC"/>
    <w:rsid w:val="00B15434"/>
    <w:rsid w:val="00B17042"/>
    <w:rsid w:val="00B22144"/>
    <w:rsid w:val="00B22BF9"/>
    <w:rsid w:val="00B31435"/>
    <w:rsid w:val="00B4016C"/>
    <w:rsid w:val="00B43D17"/>
    <w:rsid w:val="00B634BE"/>
    <w:rsid w:val="00B759D4"/>
    <w:rsid w:val="00B82521"/>
    <w:rsid w:val="00B836AB"/>
    <w:rsid w:val="00BB0767"/>
    <w:rsid w:val="00BB0A87"/>
    <w:rsid w:val="00BB7B20"/>
    <w:rsid w:val="00BC24A9"/>
    <w:rsid w:val="00BE1493"/>
    <w:rsid w:val="00BE29DA"/>
    <w:rsid w:val="00BE42BE"/>
    <w:rsid w:val="00BE7B80"/>
    <w:rsid w:val="00BF12B6"/>
    <w:rsid w:val="00C003E6"/>
    <w:rsid w:val="00C0105F"/>
    <w:rsid w:val="00C05BDE"/>
    <w:rsid w:val="00C06069"/>
    <w:rsid w:val="00C20799"/>
    <w:rsid w:val="00C300AC"/>
    <w:rsid w:val="00C30DAC"/>
    <w:rsid w:val="00C320C7"/>
    <w:rsid w:val="00C47D36"/>
    <w:rsid w:val="00C6159D"/>
    <w:rsid w:val="00C61B89"/>
    <w:rsid w:val="00C7011C"/>
    <w:rsid w:val="00C721FE"/>
    <w:rsid w:val="00C75BF8"/>
    <w:rsid w:val="00C814E4"/>
    <w:rsid w:val="00CB7E29"/>
    <w:rsid w:val="00CC5B84"/>
    <w:rsid w:val="00CD12EC"/>
    <w:rsid w:val="00CD3A33"/>
    <w:rsid w:val="00CD4B4E"/>
    <w:rsid w:val="00CD7DB1"/>
    <w:rsid w:val="00CE6B8C"/>
    <w:rsid w:val="00CF2701"/>
    <w:rsid w:val="00CF6A14"/>
    <w:rsid w:val="00CF6E71"/>
    <w:rsid w:val="00CF73B6"/>
    <w:rsid w:val="00D02330"/>
    <w:rsid w:val="00D06EAC"/>
    <w:rsid w:val="00D10117"/>
    <w:rsid w:val="00D14115"/>
    <w:rsid w:val="00D20739"/>
    <w:rsid w:val="00D27636"/>
    <w:rsid w:val="00D44325"/>
    <w:rsid w:val="00D47756"/>
    <w:rsid w:val="00D774F9"/>
    <w:rsid w:val="00D77DA0"/>
    <w:rsid w:val="00D82526"/>
    <w:rsid w:val="00D879AE"/>
    <w:rsid w:val="00D93E63"/>
    <w:rsid w:val="00D95AFF"/>
    <w:rsid w:val="00DA4EBD"/>
    <w:rsid w:val="00DB6CCB"/>
    <w:rsid w:val="00DB78B7"/>
    <w:rsid w:val="00DC7F1E"/>
    <w:rsid w:val="00DD08EA"/>
    <w:rsid w:val="00DD36F7"/>
    <w:rsid w:val="00DE2903"/>
    <w:rsid w:val="00DE3010"/>
    <w:rsid w:val="00DF4E6E"/>
    <w:rsid w:val="00DF63B7"/>
    <w:rsid w:val="00DF6F73"/>
    <w:rsid w:val="00E057AB"/>
    <w:rsid w:val="00E066F2"/>
    <w:rsid w:val="00E14C3A"/>
    <w:rsid w:val="00E36547"/>
    <w:rsid w:val="00E36AB7"/>
    <w:rsid w:val="00E51D2B"/>
    <w:rsid w:val="00E51D57"/>
    <w:rsid w:val="00E66BF5"/>
    <w:rsid w:val="00EA1D45"/>
    <w:rsid w:val="00EC532B"/>
    <w:rsid w:val="00EE0EEC"/>
    <w:rsid w:val="00EE2D2E"/>
    <w:rsid w:val="00EF08BA"/>
    <w:rsid w:val="00EF3201"/>
    <w:rsid w:val="00EF4555"/>
    <w:rsid w:val="00F066CF"/>
    <w:rsid w:val="00F14D4C"/>
    <w:rsid w:val="00F16309"/>
    <w:rsid w:val="00F21E88"/>
    <w:rsid w:val="00F24A57"/>
    <w:rsid w:val="00F344BC"/>
    <w:rsid w:val="00F40EA0"/>
    <w:rsid w:val="00F40F41"/>
    <w:rsid w:val="00F43900"/>
    <w:rsid w:val="00F570D2"/>
    <w:rsid w:val="00F57551"/>
    <w:rsid w:val="00F6274C"/>
    <w:rsid w:val="00F63680"/>
    <w:rsid w:val="00F64971"/>
    <w:rsid w:val="00F66758"/>
    <w:rsid w:val="00F71787"/>
    <w:rsid w:val="00F75846"/>
    <w:rsid w:val="00F95480"/>
    <w:rsid w:val="00F96390"/>
    <w:rsid w:val="00FA7A67"/>
    <w:rsid w:val="00FB7CA7"/>
    <w:rsid w:val="00FC295D"/>
    <w:rsid w:val="00FC674E"/>
    <w:rsid w:val="00FC7EEF"/>
    <w:rsid w:val="00FC7F48"/>
    <w:rsid w:val="00FD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3B4E"/>
    <w:pPr>
      <w:overflowPunct w:val="0"/>
      <w:autoSpaceDE w:val="0"/>
      <w:autoSpaceDN w:val="0"/>
      <w:adjustRightInd w:val="0"/>
      <w:spacing w:after="0" w:line="240" w:lineRule="atLeast"/>
      <w:ind w:firstLine="227"/>
      <w:jc w:val="both"/>
      <w:textAlignment w:val="baseline"/>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uiPriority w:val="9"/>
    <w:qFormat/>
    <w:rsid w:val="005455E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5E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55E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aption">
    <w:name w:val="tablecaption"/>
    <w:basedOn w:val="Normal"/>
    <w:next w:val="Normal"/>
    <w:rsid w:val="00533B4E"/>
    <w:pPr>
      <w:keepNext/>
      <w:keepLines/>
      <w:spacing w:before="240" w:after="120" w:line="220" w:lineRule="atLeast"/>
      <w:ind w:firstLine="0"/>
      <w:jc w:val="center"/>
    </w:pPr>
    <w:rPr>
      <w:sz w:val="18"/>
      <w:lang w:val="de-DE"/>
    </w:rPr>
  </w:style>
  <w:style w:type="paragraph" w:styleId="ListParagraph">
    <w:name w:val="List Paragraph"/>
    <w:basedOn w:val="Normal"/>
    <w:link w:val="ListParagraphChar"/>
    <w:uiPriority w:val="34"/>
    <w:qFormat/>
    <w:rsid w:val="007166D4"/>
    <w:pPr>
      <w:ind w:left="720"/>
      <w:contextualSpacing/>
    </w:pPr>
  </w:style>
  <w:style w:type="character" w:customStyle="1" w:styleId="Heading1Char">
    <w:name w:val="Heading 1 Char"/>
    <w:basedOn w:val="DefaultParagraphFont"/>
    <w:link w:val="Heading1"/>
    <w:uiPriority w:val="9"/>
    <w:rsid w:val="005455E1"/>
    <w:rPr>
      <w:rFonts w:asciiTheme="majorHAnsi" w:eastAsiaTheme="majorEastAsia" w:hAnsiTheme="majorHAnsi" w:cstheme="majorBidi"/>
      <w:b/>
      <w:bCs/>
      <w:color w:val="365F91" w:themeColor="accent1" w:themeShade="BF"/>
      <w:sz w:val="28"/>
      <w:szCs w:val="28"/>
      <w:lang w:eastAsia="de-DE"/>
    </w:rPr>
  </w:style>
  <w:style w:type="character" w:customStyle="1" w:styleId="Heading2Char">
    <w:name w:val="Heading 2 Char"/>
    <w:basedOn w:val="DefaultParagraphFont"/>
    <w:link w:val="Heading2"/>
    <w:uiPriority w:val="9"/>
    <w:rsid w:val="005455E1"/>
    <w:rPr>
      <w:rFonts w:asciiTheme="majorHAnsi" w:eastAsiaTheme="majorEastAsia" w:hAnsiTheme="majorHAnsi" w:cstheme="majorBidi"/>
      <w:b/>
      <w:bCs/>
      <w:color w:val="4F81BD" w:themeColor="accent1"/>
      <w:sz w:val="26"/>
      <w:szCs w:val="26"/>
      <w:lang w:eastAsia="de-DE"/>
    </w:rPr>
  </w:style>
  <w:style w:type="character" w:customStyle="1" w:styleId="Heading3Char">
    <w:name w:val="Heading 3 Char"/>
    <w:basedOn w:val="DefaultParagraphFont"/>
    <w:link w:val="Heading3"/>
    <w:uiPriority w:val="9"/>
    <w:rsid w:val="005455E1"/>
    <w:rPr>
      <w:rFonts w:asciiTheme="majorHAnsi" w:eastAsiaTheme="majorEastAsia" w:hAnsiTheme="majorHAnsi" w:cstheme="majorBidi"/>
      <w:b/>
      <w:bCs/>
      <w:color w:val="4F81BD" w:themeColor="accent1"/>
      <w:sz w:val="20"/>
      <w:szCs w:val="20"/>
      <w:lang w:eastAsia="de-DE"/>
    </w:rPr>
  </w:style>
  <w:style w:type="paragraph" w:customStyle="1" w:styleId="QuickH1">
    <w:name w:val="QuickH1"/>
    <w:basedOn w:val="ListParagraph"/>
    <w:link w:val="QuickH1Char"/>
    <w:qFormat/>
    <w:rsid w:val="00C06069"/>
    <w:pPr>
      <w:numPr>
        <w:numId w:val="2"/>
      </w:numPr>
      <w:spacing w:before="240" w:after="240"/>
    </w:pPr>
    <w:rPr>
      <w:rFonts w:ascii="Verdana" w:hAnsi="Verdana"/>
      <w:b/>
    </w:rPr>
  </w:style>
  <w:style w:type="character" w:customStyle="1" w:styleId="ListParagraphChar">
    <w:name w:val="List Paragraph Char"/>
    <w:basedOn w:val="DefaultParagraphFont"/>
    <w:link w:val="ListParagraph"/>
    <w:uiPriority w:val="34"/>
    <w:rsid w:val="005455E1"/>
    <w:rPr>
      <w:rFonts w:ascii="Times New Roman" w:eastAsia="Times New Roman" w:hAnsi="Times New Roman" w:cs="Times New Roman"/>
      <w:sz w:val="20"/>
      <w:szCs w:val="20"/>
      <w:lang w:eastAsia="de-DE"/>
    </w:rPr>
  </w:style>
  <w:style w:type="character" w:customStyle="1" w:styleId="QuickH1Char">
    <w:name w:val="QuickH1 Char"/>
    <w:basedOn w:val="ListParagraphChar"/>
    <w:link w:val="QuickH1"/>
    <w:rsid w:val="00C06069"/>
    <w:rPr>
      <w:rFonts w:ascii="Verdana" w:eastAsia="Times New Roman" w:hAnsi="Verdana" w:cs="Times New Roman"/>
      <w:b/>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5</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indika Kumara</dc:creator>
  <cp:keywords/>
  <dc:description/>
  <cp:lastModifiedBy>Indika Weerasingha Dewage</cp:lastModifiedBy>
  <cp:revision>218</cp:revision>
  <dcterms:created xsi:type="dcterms:W3CDTF">2013-05-11T04:29:00Z</dcterms:created>
  <dcterms:modified xsi:type="dcterms:W3CDTF">2013-06-11T06:38:00Z</dcterms:modified>
</cp:coreProperties>
</file>