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多平台短视频自动化发布系统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详细实施手册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—— 从文件到发布的每一步具体怎么做 ——</w:t>
      </w:r>
    </w:p>
    <w:p>
      <w:pPr>
        <w:spacing w:after="600"/>
        <w:jc w:val="center"/>
      </w:pPr>
      <w:r>
        <w:rPr>
          <w:color w:val="BDC3C7"/>
          <w:sz w:val="22"/>
          <w:szCs w:val="22"/>
        </w:rPr>
        <w:t xml:space="preserve">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核心设计变更：利用平台定时发布功能，30分钟内完成全部设定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重点解决：模块之间怎么连接、RPA怎么读取数据、每日任务怎么生成</w:t>
      </w:r>
    </w:p>
    <w:p>
      <w:pPr>
        <w:spacing w:before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2026年3月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核心设计变更：定时发布模式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★ 重要变更：</w:t>
      </w:r>
      <w:r>
        <w:rPr>
          <w:rFonts w:ascii="Arial" w:cs="Arial" w:eastAsia="Arial" w:hAnsi="Arial"/>
          <w:sz w:val="22"/>
          <w:szCs w:val="22"/>
        </w:rPr>
        <w:t xml:space="preserve">既然每个平台都支持定时发布，那么RPA的工作模式从“守着电脑发一天”变成“早上集中30分钟设定完所有定时任务”。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3"/>
        <w:gridCol w:w="4003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旧方案（实时发布）</w:t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新方案（定时发布）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电脑占用</w:t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4-5小时（等待间隔）</w:t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30-40分钟（集中设定）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RPA操作</w:t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发布1条 → 等待70分钟 → 发下1条</w:t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连续设定20条定时任务，一气呮成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失败风险</w:t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中途弹窗/崩溃会中断后续任务</w:t>
            </w:r>
          </w:p>
        </w:tc>
        <w:tc>
          <w:tcPr>
            <w:tcW w:type="dxa" w:w="400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已设定的任务不受影响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新的每日工作流（你的视角）：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前一晚或当天早上：</w:t>
      </w:r>
      <w:r>
        <w:rPr>
          <w:rFonts w:ascii="Arial" w:cs="Arial" w:eastAsia="Arial" w:hAnsi="Arial"/>
          <w:sz w:val="22"/>
          <w:szCs w:val="22"/>
        </w:rPr>
        <w:t xml:space="preserve">运行Python脚本，自动生成「今日发布任务单」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快速检查：</w:t>
      </w:r>
      <w:r>
        <w:rPr>
          <w:rFonts w:ascii="Arial" w:cs="Arial" w:eastAsia="Arial" w:hAnsi="Arial"/>
          <w:sz w:val="22"/>
          <w:szCs w:val="22"/>
        </w:rPr>
        <w:t xml:space="preserve">打开任务单看一眼（可选，熟练后可跳过）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启动影刀RPA：</w:t>
      </w:r>
      <w:r>
        <w:rPr>
          <w:rFonts w:ascii="Arial" w:cs="Arial" w:eastAsia="Arial" w:hAnsi="Arial"/>
          <w:sz w:val="22"/>
          <w:szCs w:val="22"/>
        </w:rPr>
        <w:t xml:space="preserve">点击“运行”，RPA自动读取任务单，逐平台设定定时发布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30分钟后：</w:t>
      </w:r>
      <w:r>
        <w:rPr>
          <w:rFonts w:ascii="Arial" w:cs="Arial" w:eastAsia="Arial" w:hAnsi="Arial"/>
          <w:sz w:val="22"/>
          <w:szCs w:val="22"/>
        </w:rPr>
        <w:t xml:space="preserve">电脑释放，视频在预设时间自动发出</w:t>
      </w:r>
    </w:p>
    <w:p>
      <w:pPr>
        <w:spacing w:after="200"/>
      </w:pPr>
    </w:p>
    <w:p>
      <w:pPr>
        <w:pStyle w:val="Heading1"/>
      </w:pPr>
      <w:r>
        <w:t xml:space="preserve">一、核心枢纽：今日发布任务单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这是整个系统最关键的设计。</w:t>
      </w:r>
      <w:r>
        <w:rPr>
          <w:rFonts w:ascii="Arial" w:cs="Arial" w:eastAsia="Arial" w:hAnsi="Arial"/>
          <w:sz w:val="22"/>
          <w:szCs w:val="22"/>
        </w:rPr>
        <w:t xml:space="preserve">任务单是连接所有模块的“桥梁”——Python脚本生成它，RPA读取它。它是一个Excel文件，每天生成一份。</w:t>
      </w:r>
    </w:p>
    <w:p>
      <w:pPr>
        <w:pStyle w:val="Heading2"/>
      </w:pPr>
      <w:r>
        <w:t xml:space="preserve">任务单示例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文件名：</w:t>
      </w:r>
      <w:r>
        <w:rPr>
          <w:rFonts w:ascii="Courier New" w:cs="Courier New" w:eastAsia="Courier New" w:hAnsi="Courier New"/>
          <w:sz w:val="20"/>
          <w:szCs w:val="20"/>
        </w:rPr>
        <w:t xml:space="preserve">tasks_2026-03-10.xlsx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600"/>
        <w:gridCol w:w="2200"/>
        <w:gridCol w:w="1200"/>
        <w:gridCol w:w="1506"/>
        <w:gridCol w:w="700"/>
        <w:gridCol w:w="1998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视频文件路径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1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挂车</w:t>
            </w:r>
          </w:p>
        </w:tc>
        <w:tc>
          <w:tcPr>
            <w:tcW w:type="dxa" w:w="199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定时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sorted/A3/vid_001.mp4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谁还没有...</w:t>
            </w:r>
          </w:p>
        </w:tc>
        <w:tc>
          <w:tcPr>
            <w:tcW w:type="dxa" w:w="1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#A3款卡套 #...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99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03-10 10:03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sorted/A7/vid_045.mp4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追星女孩...</w:t>
            </w:r>
          </w:p>
        </w:tc>
        <w:tc>
          <w:tcPr>
            <w:tcW w:type="dxa" w:w="1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#A7款卡套 #...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99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03-10 11:12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99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视频号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sorted/A15/vid_078.mp4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这个卡套...</w:t>
            </w:r>
          </w:p>
        </w:tc>
        <w:tc>
          <w:tcPr>
            <w:tcW w:type="dxa" w:w="1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#A15款卡套 #...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99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03-10 12:20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视频号第3-5条自动设为“不挂车”，快手自动截取前4个标签。这些规则全由Python脚本自动处理。</w:t>
      </w:r>
    </w:p>
    <w:p>
      <w:pPr>
        <w:pStyle w:val="Heading2"/>
      </w:pPr>
      <w:r>
        <w:t xml:space="preserve">任务单是怎么自动生成的？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Python脚本 </w:t>
      </w:r>
      <w:r>
        <w:rPr>
          <w:rFonts w:ascii="Courier New" w:cs="Courier New" w:eastAsia="Courier New" w:hAnsi="Courier New"/>
          <w:sz w:val="20"/>
          <w:szCs w:val="20"/>
        </w:rPr>
        <w:t xml:space="preserve">generate_daily_tasks.py</w:t>
      </w:r>
      <w:r>
        <w:rPr>
          <w:rFonts w:ascii="Arial" w:cs="Arial" w:eastAsia="Arial" w:hAnsi="Arial"/>
          <w:sz w:val="22"/>
          <w:szCs w:val="22"/>
        </w:rPr>
        <w:t xml:space="preserve"> 每天运行一次：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扫描 sorted/ 文件夹：</w:t>
      </w:r>
      <w:r>
        <w:rPr>
          <w:rFonts w:ascii="Arial" w:cs="Arial" w:eastAsia="Arial" w:hAnsi="Arial"/>
          <w:sz w:val="22"/>
          <w:szCs w:val="22"/>
        </w:rPr>
        <w:t xml:space="preserve">找出每个SKU有哪些待发布视频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选择今日5个视频：</w:t>
      </w:r>
      <w:r>
        <w:rPr>
          <w:rFonts w:ascii="Arial" w:cs="Arial" w:eastAsia="Arial" w:hAnsi="Arial"/>
          <w:sz w:val="22"/>
          <w:szCs w:val="22"/>
        </w:rPr>
        <w:t xml:space="preserve">优先不同SKU、优先待发数量多的款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匹配标题：</w:t>
      </w:r>
      <w:r>
        <w:rPr>
          <w:rFonts w:ascii="Arial" w:cs="Arial" w:eastAsia="Arial" w:hAnsi="Arial"/>
          <w:sz w:val="22"/>
          <w:szCs w:val="22"/>
        </w:rPr>
        <w:t xml:space="preserve">从 title_library.xlsx 取“待使用”的高分标题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匹配标签：</w:t>
      </w:r>
      <w:r>
        <w:rPr>
          <w:rFonts w:ascii="Arial" w:cs="Arial" w:eastAsia="Arial" w:hAnsi="Arial"/>
          <w:sz w:val="22"/>
          <w:szCs w:val="22"/>
        </w:rPr>
        <w:t xml:space="preserve">根据SKU从 tag_library.xlsx 查找对应标签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生成定时时间：</w:t>
      </w:r>
      <w:r>
        <w:rPr>
          <w:rFonts w:ascii="Arial" w:cs="Arial" w:eastAsia="Arial" w:hAnsi="Arial"/>
          <w:sz w:val="22"/>
          <w:szCs w:val="22"/>
        </w:rPr>
        <w:t xml:space="preserve">基准10:00，每条间隔random(61,78)分钟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平台规则处理：</w:t>
      </w:r>
      <w:r>
        <w:rPr>
          <w:rFonts w:ascii="Arial" w:cs="Arial" w:eastAsia="Arial" w:hAnsi="Arial"/>
          <w:sz w:val="22"/>
          <w:szCs w:val="22"/>
        </w:rPr>
        <w:t xml:space="preserve">同一视频复制到4平台，自动处理视频号挂车限制和快手标签截取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输出任务单：</w:t>
      </w:r>
      <w:r>
        <w:rPr>
          <w:rFonts w:ascii="Arial" w:cs="Arial" w:eastAsia="Arial" w:hAnsi="Arial"/>
          <w:sz w:val="22"/>
          <w:szCs w:val="22"/>
        </w:rPr>
        <w:t xml:space="preserve">生成 tasks_2026-03-10.xlsx，共20行（5视频×4平台）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→ 核心理解：</w:t>
      </w:r>
      <w:r>
        <w:rPr>
          <w:rFonts w:ascii="Arial" w:cs="Arial" w:eastAsia="Arial" w:hAnsi="Arial"/>
          <w:sz w:val="22"/>
          <w:szCs w:val="22"/>
        </w:rPr>
        <w:t xml:space="preserve">任务单是“施工图纸”。Python是“设计师”负责画图，RPA是“施工队”负责按图操作。两者的唯一接口就是这张Excel任务单。</w:t>
      </w:r>
    </w:p>
    <w:p>
      <w:pPr>
        <w:spacing w:after="200"/>
      </w:pPr>
    </w:p>
    <w:p>
      <w:pPr>
        <w:pStyle w:val="Heading1"/>
      </w:pPr>
      <w:r>
        <w:t xml:space="preserve">二、文件夹结构详解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所有文件放在一个共享文件夹中（Mac和Windows都能访问）：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video-publish-system/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├─ incoming/           ← 合作方交付的视频放这里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├─ sorted/             ← AI分拣后的视频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│    ├─ A1/  A2/  ...  A100/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├─ uncertain/          ← AI不确定的视频，你手动确认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├─ published/          ← 已发布视频自动归档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│    └─ 2026-03-10/A3/  ← 按日期+SKU归档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├─ reference/          ← 每个SKU的参考图（A1.jpg, A2.jpg...）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├─ data/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│    ├─ title_library.xlsx   ← 标题库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│    ├─ tag_library.xlsx     ← 标签库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│    └─ publish_log.xlsx     ← 发布日志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├─ tasks/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│    └─ tasks_2026-03-10.xlsx ← 今日任务单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└─ scripts/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generate_daily_tasks.py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generate_titles.py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sort_videos.py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config.py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关键设计：</w:t>
      </w:r>
      <w:r>
        <w:rPr>
          <w:rFonts w:ascii="Arial" w:cs="Arial" w:eastAsia="Arial" w:hAnsi="Arial"/>
          <w:sz w:val="22"/>
          <w:szCs w:val="22"/>
        </w:rPr>
        <w:t xml:space="preserve">视频发布成功后自动移入 published/，sorted/ 里永远只有待发布的视频。</w:t>
      </w:r>
    </w:p>
    <w:p>
      <w:pPr>
        <w:spacing w:after="200"/>
      </w:pPr>
    </w:p>
    <w:p>
      <w:pPr>
        <w:pStyle w:val="Heading1"/>
      </w:pPr>
      <w:r>
        <w:t xml:space="preserve">三、视频分拣：关键帧完全自动提取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关键帧不需要手动截取。</w:t>
      </w:r>
      <w:r>
        <w:rPr>
          <w:rFonts w:ascii="Arial" w:cs="Arial" w:eastAsia="Arial" w:hAnsi="Arial"/>
          <w:sz w:val="22"/>
          <w:szCs w:val="22"/>
        </w:rPr>
        <w:t xml:space="preserve">Python脚本用ffmpeg自动从视频抽取截图：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扫描 incoming/：</w:t>
      </w:r>
      <w:r>
        <w:rPr>
          <w:rFonts w:ascii="Arial" w:cs="Arial" w:eastAsia="Arial" w:hAnsi="Arial"/>
          <w:sz w:val="22"/>
          <w:szCs w:val="22"/>
        </w:rPr>
        <w:t xml:space="preserve">找到所有新视频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自动截取关键帧：</w:t>
      </w:r>
      <w:r>
        <w:rPr>
          <w:rFonts w:ascii="Arial" w:cs="Arial" w:eastAsia="Arial" w:hAnsi="Arial"/>
          <w:sz w:val="22"/>
          <w:szCs w:val="22"/>
        </w:rPr>
        <w:t xml:space="preserve">对每个视频运行ffmpeg，在第1秒、3秒、5秒各截1张图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调用Claude Vision API：</w:t>
      </w:r>
      <w:r>
        <w:rPr>
          <w:rFonts w:ascii="Arial" w:cs="Arial" w:eastAsia="Arial" w:hAnsi="Arial"/>
          <w:sz w:val="22"/>
          <w:szCs w:val="22"/>
        </w:rPr>
        <w:t xml:space="preserve">截图 + 参考图一起发AI，让AI判断是哪个SKU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AI返回结果：</w:t>
      </w:r>
      <w:r>
        <w:rPr>
          <w:rFonts w:ascii="Arial" w:cs="Arial" w:eastAsia="Arial" w:hAnsi="Arial"/>
          <w:sz w:val="22"/>
          <w:szCs w:val="22"/>
        </w:rPr>
        <w:t xml:space="preserve">SKU编号 + 置信度分数(0-100)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自动移动：</w:t>
      </w:r>
      <w:r>
        <w:rPr>
          <w:rFonts w:ascii="Arial" w:cs="Arial" w:eastAsia="Arial" w:hAnsi="Arial"/>
          <w:sz w:val="22"/>
          <w:szCs w:val="22"/>
        </w:rPr>
        <w:t xml:space="preserve">≥80% → sorted/SKU/；&lt;80% → uncertain/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ffmpeg命令示例：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ffmpeg -i video.mp4 -vf "select=eq(n\\,30)+eq(n\\,90)+eq(n\\,150)" -vsync 0 frame_%d.jpg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自动截取第30、90、150帧的图片，完全不需要手动操作。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参考图仅需一次性准备：</w:t>
      </w:r>
      <w:r>
        <w:rPr>
          <w:rFonts w:ascii="Arial" w:cs="Arial" w:eastAsia="Arial" w:hAnsi="Arial"/>
          <w:sz w:val="22"/>
          <w:szCs w:val="22"/>
        </w:rPr>
        <w:t xml:space="preserve">每个SKU拍1张清晰产品图，命名为 A1.jpg、A2.jpg，放入 reference/。</w:t>
      </w:r>
    </w:p>
    <w:p>
      <w:pPr>
        <w:spacing w:after="200"/>
      </w:pPr>
    </w:p>
    <w:p>
      <w:pPr>
        <w:pStyle w:val="Heading1"/>
      </w:pPr>
      <w:r>
        <w:t xml:space="preserve">四、标题库生命周期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文件：</w:t>
      </w:r>
      <w:r>
        <w:rPr>
          <w:rFonts w:ascii="Courier New" w:cs="Courier New" w:eastAsia="Courier New" w:hAnsi="Courier New"/>
          <w:sz w:val="20"/>
          <w:szCs w:val="20"/>
        </w:rPr>
        <w:t xml:space="preserve">data/title_library.xlsx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700"/>
        <w:gridCol w:w="1000"/>
        <w:gridCol w:w="1700"/>
        <w:gridCol w:w="1806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used_date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used_platform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谁还没有这个超可爱的卡套啊！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已使用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2026-03-10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追星女孩的必备好物 卡套挂件太绝了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待使用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生成流程：</w:t>
      </w:r>
      <w:r>
        <w:rPr>
          <w:rFonts w:ascii="Arial" w:cs="Arial" w:eastAsia="Arial" w:hAnsi="Arial"/>
          <w:sz w:val="22"/>
          <w:szCs w:val="22"/>
        </w:rPr>
        <w:t xml:space="preserve">运行 generate_titles.py → 检查库存 → 如不足则调用Claude API生成50个候选 → AI评分 → ≥7分入库 → &lt;7分淘汰。全自动，可设为每周自动运行。</w:t>
      </w:r>
    </w:p>
    <w:p>
      <w:pPr>
        <w:spacing w:after="200"/>
      </w:pPr>
    </w:p>
    <w:p>
      <w:pPr>
        <w:pStyle w:val="Heading1"/>
      </w:pPr>
      <w:r>
        <w:t xml:space="preserve">五、标签库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文件：</w:t>
      </w:r>
      <w:r>
        <w:rPr>
          <w:rFonts w:ascii="Courier New" w:cs="Courier New" w:eastAsia="Courier New" w:hAnsi="Courier New"/>
          <w:sz w:val="20"/>
          <w:szCs w:val="20"/>
        </w:rPr>
        <w:t xml:space="preserve">data/tag_library.xlsx</w:t>
      </w:r>
      <w:r>
        <w:rPr>
          <w:rFonts w:ascii="Arial" w:cs="Arial" w:eastAsia="Arial" w:hAnsi="Arial"/>
          <w:sz w:val="22"/>
          <w:szCs w:val="22"/>
        </w:rPr>
        <w:t xml:space="preserve">，你唯一需手动维护的数据：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1700"/>
        <w:gridCol w:w="1700"/>
        <w:gridCol w:w="20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tag_1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tag_2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tag_3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tag_4</w:t>
            </w:r>
          </w:p>
        </w:tc>
        <w:tc>
          <w:tcPr>
            <w:tcW w:type="dxa" w:w="2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tag_5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#A1款卡套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#XXX同款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#追星卡套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#明星周边</w:t>
            </w:r>
          </w:p>
        </w:tc>
        <w:tc>
          <w:tcPr>
            <w:tcW w:type="dxa" w:w="2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#NFC卡套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截取规则：</w:t>
      </w:r>
      <w:r>
        <w:rPr>
          <w:rFonts w:ascii="Arial" w:cs="Arial" w:eastAsia="Arial" w:hAnsi="Arial"/>
          <w:sz w:val="22"/>
          <w:szCs w:val="22"/>
        </w:rPr>
        <w:t xml:space="preserve">抖音/视频号/小红书取全部5个；快手只取前4个。Python脚本自动处理。</w:t>
      </w:r>
    </w:p>
    <w:p>
      <w:pPr>
        <w:spacing w:after="200"/>
      </w:pPr>
    </w:p>
    <w:p>
      <w:pPr>
        <w:pStyle w:val="Heading1"/>
      </w:pPr>
      <w:r>
        <w:t xml:space="preserve">六、RPA具体怎么做：不会设置也能搞定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影刀RPA本质是“录屏+回放”，但能读取外部数据。</w:t>
      </w:r>
    </w:p>
    <w:p>
      <w:pPr>
        <w:pStyle w:val="Heading2"/>
      </w:pPr>
      <w:r>
        <w:t xml:space="preserve">影刀的5个核心能力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读取Excel：</w:t>
      </w:r>
      <w:r>
        <w:rPr>
          <w:rFonts w:ascii="Arial" w:cs="Arial" w:eastAsia="Arial" w:hAnsi="Arial"/>
          <w:sz w:val="22"/>
          <w:szCs w:val="22"/>
        </w:rPr>
        <w:t xml:space="preserve">直接读取Excel某行某列的值——这就是它和任务单的连接方式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模拟键盘：</w:t>
      </w:r>
      <w:r>
        <w:rPr>
          <w:rFonts w:ascii="Arial" w:cs="Arial" w:eastAsia="Arial" w:hAnsi="Arial"/>
          <w:sz w:val="22"/>
          <w:szCs w:val="22"/>
        </w:rPr>
        <w:t xml:space="preserve">把Excel中读取的标题文字通过模拟打字输入到浏览器输入框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模拟鼠标：</w:t>
      </w:r>
      <w:r>
        <w:rPr>
          <w:rFonts w:ascii="Arial" w:cs="Arial" w:eastAsia="Arial" w:hAnsi="Arial"/>
          <w:sz w:val="22"/>
          <w:szCs w:val="22"/>
        </w:rPr>
        <w:t xml:space="preserve">点击按钮、勾选框、上传按钮等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文件路径：</w:t>
      </w:r>
      <w:r>
        <w:rPr>
          <w:rFonts w:ascii="Arial" w:cs="Arial" w:eastAsia="Arial" w:hAnsi="Arial"/>
          <w:sz w:val="22"/>
          <w:szCs w:val="22"/>
        </w:rPr>
        <w:t xml:space="preserve">读取Excel中的视频路径，在上传对话框输入该路径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图像识别：</w:t>
      </w:r>
      <w:r>
        <w:rPr>
          <w:rFonts w:ascii="Arial" w:cs="Arial" w:eastAsia="Arial" w:hAnsi="Arial"/>
          <w:sz w:val="22"/>
          <w:szCs w:val="22"/>
        </w:rPr>
        <w:t xml:space="preserve">识别屏幕文字/图标，判断“是否登录页”“视频是否上传完成”</w:t>
      </w:r>
    </w:p>
    <w:p>
      <w:pPr>
        <w:pStyle w:val="Heading2"/>
      </w:pPr>
      <w:r>
        <w:t xml:space="preserve">RPA如何读取任务单并执行（伪代码）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========== 影刀主流程 ==========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读取 tasks/tasks_今日.xlsx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2. 按“平台”分组（抖音组5行, 视频号组5行...）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3. 对每个平台组：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3.1 打开后台URL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3.2 图像识别检查登录状态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└ 如已过期：弹窗提醒扫码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3.3 对该平台的每行任务：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a. 从Excel读取：视频路径、标题、标签、挂车、定时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b. 点击“发布视频”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c. 在文件对话框输入视频路径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d. 等待上传完成（图像识别进度条消失）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e. 模拟键盘输入标题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f. 逐个输入标签（输入→等下拉→点选）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g. 如挂车=是：勾选第1个商品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h. 点击“定时发布”→设定时间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i. 点击“确认发布”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j. 截图保存日志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3.4 切换下一个平台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4. 全部完成，弹窗提示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核心重点：</w:t>
      </w:r>
      <w:r>
        <w:rPr>
          <w:rFonts w:ascii="Arial" w:cs="Arial" w:eastAsia="Arial" w:hAnsi="Arial"/>
          <w:sz w:val="22"/>
          <w:szCs w:val="22"/>
        </w:rPr>
        <w:t xml:space="preserve">影刀和任务单的连接方式就是“Excel读取”组件。你告诉影刀：“读取第N行的‘视频路径’列”，它就拿到值去填写页面。</w:t>
      </w:r>
    </w:p>
    <w:p>
      <w:pPr>
        <w:pStyle w:val="Heading2"/>
      </w:pPr>
      <w:r>
        <w:t xml:space="preserve">影刀设置6步走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安装影刀：</w:t>
      </w:r>
      <w:r>
        <w:rPr>
          <w:rFonts w:ascii="Arial" w:cs="Arial" w:eastAsia="Arial" w:hAnsi="Arial"/>
          <w:sz w:val="22"/>
          <w:szCs w:val="22"/>
        </w:rPr>
        <w:t xml:space="preserve">yingdao.com 下载，免费版即可开始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新建4个应用：</w:t>
      </w:r>
      <w:r>
        <w:rPr>
          <w:rFonts w:ascii="Arial" w:cs="Arial" w:eastAsia="Arial" w:hAnsi="Arial"/>
          <w:sz w:val="22"/>
          <w:szCs w:val="22"/>
        </w:rPr>
        <w:t xml:space="preserve">“抖音发布”“视频号发布”“快手发布”“小红书发布”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手动录制一遍发布流程：</w:t>
      </w:r>
      <w:r>
        <w:rPr>
          <w:rFonts w:ascii="Arial" w:cs="Arial" w:eastAsia="Arial" w:hAnsi="Arial"/>
          <w:sz w:val="22"/>
          <w:szCs w:val="22"/>
        </w:rPr>
        <w:t xml:space="preserve">影刀自动记录每一步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参数化：</w:t>
      </w:r>
      <w:r>
        <w:rPr>
          <w:rFonts w:ascii="Arial" w:cs="Arial" w:eastAsia="Arial" w:hAnsi="Arial"/>
          <w:sz w:val="22"/>
          <w:szCs w:val="22"/>
        </w:rPr>
        <w:t xml:space="preserve">把硬编码的标题/标签/路径替换为“Excel读取”变量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添加循环：</w:t>
      </w:r>
      <w:r>
        <w:rPr>
          <w:rFonts w:ascii="Arial" w:cs="Arial" w:eastAsia="Arial" w:hAnsi="Arial"/>
          <w:sz w:val="22"/>
          <w:szCs w:val="22"/>
        </w:rPr>
        <w:t xml:space="preserve">用“循环”组件包裹发布流程，设定行范围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测试：</w:t>
      </w:r>
      <w:r>
        <w:rPr>
          <w:rFonts w:ascii="Arial" w:cs="Arial" w:eastAsia="Arial" w:hAnsi="Arial"/>
          <w:sz w:val="22"/>
          <w:szCs w:val="22"/>
        </w:rPr>
        <w:t xml:space="preserve">先用1条视频测试，确认正常后扩展</w:t>
      </w:r>
    </w:p>
    <w:p>
      <w:pPr>
        <w:spacing w:after="200"/>
      </w:pPr>
    </w:p>
    <w:p>
      <w:pPr>
        <w:pStyle w:val="Heading1"/>
      </w:pPr>
      <w:r>
        <w:t xml:space="preserve">七、各平台操作差异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900"/>
        <w:gridCol w:w="1900"/>
        <w:gridCol w:w="20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抖音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视频号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快手</w:t>
            </w:r>
          </w:p>
        </w:tc>
        <w:tc>
          <w:tcPr>
            <w:tcW w:type="dxa" w:w="2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小红书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后台URL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creator.douyin.com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channels.weixin.qq.com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cp.kuaishou.com</w:t>
            </w:r>
          </w:p>
        </w:tc>
        <w:tc>
          <w:tcPr>
            <w:tcW w:type="dxa" w:w="2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creator.xiaohongshu.com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标签数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5个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5个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4个(截取前4)</w:t>
            </w:r>
          </w:p>
        </w:tc>
        <w:tc>
          <w:tcPr>
            <w:tcW w:type="dxa" w:w="2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5个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挂车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勾选第1个商品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有则勾/无则跳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勾选第1个(有2个)</w:t>
            </w:r>
          </w:p>
        </w:tc>
        <w:tc>
          <w:tcPr>
            <w:tcW w:type="dxa" w:w="2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勾选第1个商品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登录检测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检测“登录”字样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每次必检！24h失效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检测“登录”字样</w:t>
            </w:r>
          </w:p>
        </w:tc>
        <w:tc>
          <w:tcPr>
            <w:tcW w:type="dxa" w:w="2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检测“登录”字样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八、完整示例：一天的数据流转</w:t>
      </w:r>
    </w:p>
    <w:p>
      <w:pPr>
        <w:pStyle w:val="Heading3"/>
      </w:pPr>
      <w:r>
        <w:t xml:space="preserve">① 合作方交付视频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8个新视频放入 incoming/，文件名随机。</w:t>
      </w:r>
    </w:p>
    <w:p>
      <w:pPr>
        <w:pStyle w:val="Heading3"/>
      </w:pPr>
      <w:r>
        <w:t xml:space="preserve">② 运行分拣脚本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 sort_videos.py</w:t>
      </w:r>
      <w:r>
        <w:rPr>
          <w:rFonts w:ascii="Arial" w:cs="Arial" w:eastAsia="Arial" w:hAnsi="Arial"/>
          <w:sz w:val="22"/>
          <w:szCs w:val="22"/>
        </w:rPr>
        <w:t xml:space="preserve"> → 6个自动分拣到SKU文件夹，2个进入uncertain/待确认</w:t>
      </w:r>
    </w:p>
    <w:p>
      <w:pPr>
        <w:pStyle w:val="Heading3"/>
      </w:pPr>
      <w:r>
        <w:t xml:space="preserve">③ 运行任务生成脚本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 generate_daily_tasks.py</w:t>
      </w:r>
      <w:r>
        <w:rPr>
          <w:rFonts w:ascii="Arial" w:cs="Arial" w:eastAsia="Arial" w:hAnsi="Arial"/>
          <w:sz w:val="22"/>
          <w:szCs w:val="22"/>
        </w:rPr>
        <w:t xml:space="preserve"> → 自动选出5个视频，匹配标题+标签+时间，生成tasks_2026-03-10.xlsx（20行）</w:t>
      </w:r>
    </w:p>
    <w:p>
      <w:pPr>
        <w:pStyle w:val="Heading3"/>
      </w:pPr>
      <w:r>
        <w:t xml:space="preserve">④ 启动影刀RPA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点击运行 → RPA读取任务单 → 逐平台设定定时发布 → 约30分钟完成全部20条</w:t>
      </w:r>
    </w:p>
    <w:p>
      <w:pPr>
        <w:pStyle w:val="Heading3"/>
      </w:pPr>
      <w:r>
        <w:t xml:space="preserve">⑤ 电脑释放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视频在预设时间自动发出，你可以做其他事情。</w:t>
      </w:r>
    </w:p>
    <w:p>
      <w:pPr>
        <w:spacing w:after="200"/>
      </w:pPr>
    </w:p>
    <w:p>
      <w:pPr>
        <w:pStyle w:val="Heading1"/>
      </w:pPr>
      <w:r>
        <w:t xml:space="preserve">九、手动 vs 自动一览表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0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手动/自动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视频放入incoming/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手动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合作方交付后拖入即可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视频分拣到SKU文件夹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AI图像识别自动分拣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确认低置信度视频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手动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只处理少量例外，约1-2分钟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标题生成与评分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AI生成+评分+筛选入库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标签库初始建立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一次性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100个SKU×5标签，约1-2小时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每日任务单生成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Python脚本一键生成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RPA设定定时发布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影刀读取任务单执行，30分钟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视频号登录扫码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手动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RPA检测到过期会弹窗提醒扫码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视频定时发出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自动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平台自己在预设时间发布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你每天实际花费的时间：</w:t>
      </w:r>
      <w:r>
        <w:rPr>
          <w:rFonts w:ascii="Arial" w:cs="Arial" w:eastAsia="Arial" w:hAnsi="Arial"/>
          <w:sz w:val="22"/>
          <w:szCs w:val="22"/>
        </w:rPr>
        <w:t xml:space="preserve">约5-10分钟手动操作 + 30分钝RPA运行（电脑占用但你可做其他事）。</w:t>
      </w:r>
    </w:p>
    <w:p>
      <w:pPr>
        <w:spacing w:after="200"/>
      </w:pPr>
    </w:p>
    <w:p>
      <w:pPr>
        <w:pStyle w:val="Heading1"/>
      </w:pPr>
      <w:r>
        <w:t xml:space="preserve">十、建议实施顺序（每步都能立即用起来）</w:t>
      </w:r>
    </w:p>
    <w:p>
      <w:pPr>
        <w:pStyle w:val="Heading3"/>
      </w:pPr>
      <w:r>
        <w:t xml:space="preserve">第1步：建标签库（今天就能做）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 tag_library.xlsx，先填前10-20个SKU标签。</w:t>
      </w:r>
    </w:p>
    <w:p>
      <w:pPr>
        <w:pStyle w:val="Heading3"/>
      </w:pPr>
      <w:r>
        <w:t xml:space="preserve">第2步：让我写标题生成脚本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告诉我你的标题风格，我立即写 generate_titles.py。</w:t>
      </w:r>
    </w:p>
    <w:p>
      <w:pPr>
        <w:pStyle w:val="Heading3"/>
      </w:pPr>
      <w:r>
        <w:t xml:space="preserve">第3步：让我写任务生成脚本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我写 generate_daily_tasks.py，即使没有RPA你也能照任务单手动发布。</w:t>
      </w:r>
    </w:p>
    <w:p>
      <w:pPr>
        <w:pStyle w:val="Heading3"/>
      </w:pPr>
      <w:r>
        <w:t xml:space="preserve">第4步：安装影刀，录制抖音流程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影刀有官方教程视频，30分钟即可上手。遇到困难随时问我。</w:t>
      </w:r>
    </w:p>
    <w:p>
      <w:pPr>
        <w:pStyle w:val="Heading3"/>
      </w:pPr>
      <w:r>
        <w:t xml:space="preserve">第5步：RPA连接任务单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把硬编码替换为“Excel读取”变量 + 添加循环。</w:t>
      </w:r>
    </w:p>
    <w:p>
      <w:pPr>
        <w:pStyle w:val="Heading3"/>
      </w:pPr>
      <w:r>
        <w:t xml:space="preserve">第6步：扩展其他平台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复制抖音流程，修改差异部分即可。</w:t>
      </w:r>
    </w:p>
    <w:p>
      <w:pPr>
        <w:pStyle w:val="Heading3"/>
      </w:pPr>
      <w:r>
        <w:t xml:space="preserve">第7步：添加AI视频分拣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最后加的功能，因为即使手动分拣系统也能正常运行。</w:t>
      </w:r>
    </w:p>
    <w:p>
      <w:pPr>
        <w:spacing w:after="200"/>
      </w:pPr>
    </w:p>
    <w:p>
      <w:pPr>
        <w:pStyle w:val="Heading1"/>
      </w:pPr>
      <w:r>
        <w:t xml:space="preserve">十一、我现在能立即帮你写的代码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脚本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你需要提供的信息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generate_titles.py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AI生成标题+评分+入库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你喜欢的标题风格示例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generate_daily_tasks.py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每日任务单生成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无（已有足够信息）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sort_videos.py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AI视频分拣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无（已有足够信息）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tag_library.xlsx 模板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标签库模板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title_library.xlsx 模板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标题库模板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告诉我你想先做哪个，或者哪里还有疑问，我立即开始。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实施手册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7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E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2026-03-10T10:31:37.322Z</dcterms:created>
  <dcterms:modified xsi:type="dcterms:W3CDTF">2026-03-10T10:31:37.323Z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