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89" w:rsidRDefault="008A3419" w:rsidP="00676A89">
      <w:pPr>
        <w:pStyle w:val="Default"/>
        <w:jc w:val="center"/>
        <w:rPr>
          <w:b/>
          <w:lang w:val="en-US"/>
        </w:rPr>
      </w:pPr>
      <w:r w:rsidRPr="004143D8">
        <w:rPr>
          <w:b/>
          <w:i/>
          <w:lang w:val="en-US"/>
        </w:rPr>
        <w:t>EMD-</w:t>
      </w:r>
      <w:proofErr w:type="spellStart"/>
      <w:r w:rsidRPr="004143D8">
        <w:rPr>
          <w:b/>
          <w:i/>
          <w:lang w:val="en-US"/>
        </w:rPr>
        <w:t>RQAtests</w:t>
      </w:r>
      <w:proofErr w:type="spellEnd"/>
      <w:r w:rsidRPr="004143D8">
        <w:rPr>
          <w:b/>
          <w:lang w:val="en-US"/>
        </w:rPr>
        <w:t xml:space="preserve">: new approach for decomposition of time series in </w:t>
      </w:r>
      <w:r w:rsidR="00A6771E" w:rsidRPr="004143D8">
        <w:rPr>
          <w:b/>
          <w:lang w:val="en-US"/>
        </w:rPr>
        <w:t>stochast</w:t>
      </w:r>
      <w:r w:rsidR="00A6771E">
        <w:rPr>
          <w:b/>
          <w:lang w:val="en-US"/>
        </w:rPr>
        <w:t>ic</w:t>
      </w:r>
      <w:r>
        <w:rPr>
          <w:b/>
          <w:lang w:val="en-US"/>
        </w:rPr>
        <w:t xml:space="preserve"> and </w:t>
      </w:r>
      <w:r w:rsidR="00A6771E">
        <w:rPr>
          <w:b/>
          <w:lang w:val="en-US"/>
        </w:rPr>
        <w:t>deterministic</w:t>
      </w:r>
      <w:r>
        <w:rPr>
          <w:b/>
          <w:lang w:val="en-US"/>
        </w:rPr>
        <w:t xml:space="preserve"> components</w:t>
      </w:r>
    </w:p>
    <w:p w:rsidR="008A3419" w:rsidRPr="00A6771E" w:rsidRDefault="008A3419" w:rsidP="00676A89">
      <w:pPr>
        <w:pStyle w:val="Default"/>
        <w:jc w:val="center"/>
        <w:rPr>
          <w:rFonts w:ascii="Arial" w:hAnsi="Arial" w:cs="Arial"/>
          <w:b/>
          <w:lang w:val="en-US"/>
        </w:rPr>
      </w:pPr>
    </w:p>
    <w:p w:rsidR="00676A89" w:rsidRPr="00A6771E" w:rsidRDefault="00676A89" w:rsidP="00B30902">
      <w:pPr>
        <w:pStyle w:val="Default"/>
        <w:jc w:val="center"/>
        <w:rPr>
          <w:rFonts w:ascii="Arial" w:hAnsi="Arial" w:cs="Arial"/>
          <w:b/>
          <w:lang w:val="en-US"/>
        </w:rPr>
      </w:pPr>
      <w:r w:rsidRPr="00A6771E">
        <w:rPr>
          <w:rFonts w:ascii="Arial" w:hAnsi="Arial" w:cs="Arial"/>
          <w:b/>
          <w:lang w:val="en-US"/>
        </w:rPr>
        <w:t xml:space="preserve">Indira Rodríguez </w:t>
      </w:r>
      <w:proofErr w:type="spellStart"/>
      <w:r w:rsidRPr="00A6771E">
        <w:rPr>
          <w:rFonts w:ascii="Arial" w:hAnsi="Arial" w:cs="Arial"/>
          <w:b/>
          <w:lang w:val="en-US"/>
        </w:rPr>
        <w:t>Llanes</w:t>
      </w:r>
      <w:proofErr w:type="spellEnd"/>
    </w:p>
    <w:p w:rsidR="00B30902" w:rsidRDefault="00B30902" w:rsidP="00B30902">
      <w:pPr>
        <w:pStyle w:val="Default"/>
        <w:jc w:val="center"/>
        <w:rPr>
          <w:lang w:val="en-US"/>
        </w:rPr>
      </w:pPr>
      <w:r w:rsidRPr="006977D2">
        <w:rPr>
          <w:lang w:val="en-US"/>
        </w:rPr>
        <w:t>Industrial Engineering Department,</w:t>
      </w:r>
    </w:p>
    <w:p w:rsidR="00B30902" w:rsidRPr="00B30902" w:rsidRDefault="00B30902" w:rsidP="00B30902">
      <w:pPr>
        <w:pStyle w:val="Default"/>
        <w:jc w:val="center"/>
        <w:rPr>
          <w:lang w:val="pt-BR"/>
        </w:rPr>
      </w:pPr>
      <w:r w:rsidRPr="00B30902">
        <w:rPr>
          <w:lang w:val="pt-BR"/>
        </w:rPr>
        <w:t xml:space="preserve">Pontifical </w:t>
      </w:r>
      <w:proofErr w:type="spellStart"/>
      <w:r w:rsidRPr="00B30902">
        <w:rPr>
          <w:lang w:val="pt-BR"/>
        </w:rPr>
        <w:t>Catholic</w:t>
      </w:r>
      <w:proofErr w:type="spellEnd"/>
      <w:r w:rsidRPr="00B30902">
        <w:rPr>
          <w:lang w:val="pt-BR"/>
        </w:rPr>
        <w:t xml:space="preserve"> </w:t>
      </w:r>
      <w:proofErr w:type="spellStart"/>
      <w:r w:rsidRPr="00B30902">
        <w:rPr>
          <w:lang w:val="pt-BR"/>
        </w:rPr>
        <w:t>University</w:t>
      </w:r>
      <w:proofErr w:type="spellEnd"/>
      <w:r w:rsidRPr="00B30902">
        <w:rPr>
          <w:lang w:val="pt-BR"/>
        </w:rPr>
        <w:t xml:space="preserve"> of Rio de Janeiro, </w:t>
      </w:r>
      <w:proofErr w:type="spellStart"/>
      <w:r w:rsidRPr="00B30902">
        <w:rPr>
          <w:lang w:val="pt-BR"/>
        </w:rPr>
        <w:t>Brazil</w:t>
      </w:r>
      <w:proofErr w:type="spellEnd"/>
    </w:p>
    <w:p w:rsidR="00676A89" w:rsidRPr="00B30902" w:rsidRDefault="00676A89" w:rsidP="00676A89">
      <w:pPr>
        <w:pStyle w:val="Default"/>
        <w:jc w:val="center"/>
        <w:rPr>
          <w:rFonts w:ascii="Arial" w:hAnsi="Arial" w:cs="Arial"/>
          <w:b/>
          <w:lang w:val="pt-BR"/>
        </w:rPr>
      </w:pPr>
    </w:p>
    <w:p w:rsidR="00676A89" w:rsidRPr="00A6771E" w:rsidRDefault="00676A89" w:rsidP="00676A89">
      <w:pPr>
        <w:pStyle w:val="Default"/>
        <w:jc w:val="center"/>
        <w:rPr>
          <w:rFonts w:ascii="Arial" w:hAnsi="Arial" w:cs="Arial"/>
          <w:b/>
          <w:lang w:val="pt-BR"/>
        </w:rPr>
      </w:pPr>
      <w:r w:rsidRPr="00A6771E">
        <w:rPr>
          <w:rFonts w:ascii="Arial" w:hAnsi="Arial" w:cs="Arial"/>
          <w:b/>
          <w:lang w:val="pt-BR"/>
        </w:rPr>
        <w:t xml:space="preserve">Fernando Luiz Cyrino Oliveira </w:t>
      </w:r>
    </w:p>
    <w:p w:rsidR="00B30902" w:rsidRPr="000437E9" w:rsidRDefault="00B30902" w:rsidP="00B30902">
      <w:pPr>
        <w:pStyle w:val="Default"/>
        <w:jc w:val="center"/>
        <w:rPr>
          <w:lang w:val="pt-BR"/>
        </w:rPr>
      </w:pPr>
      <w:r w:rsidRPr="000437E9">
        <w:rPr>
          <w:lang w:val="pt-BR"/>
        </w:rPr>
        <w:t xml:space="preserve">Industrial </w:t>
      </w:r>
      <w:proofErr w:type="spellStart"/>
      <w:r w:rsidRPr="000437E9">
        <w:rPr>
          <w:lang w:val="pt-BR"/>
        </w:rPr>
        <w:t>Engineering</w:t>
      </w:r>
      <w:proofErr w:type="spellEnd"/>
      <w:r w:rsidRPr="000437E9">
        <w:rPr>
          <w:lang w:val="pt-BR"/>
        </w:rPr>
        <w:t xml:space="preserve"> </w:t>
      </w:r>
      <w:proofErr w:type="spellStart"/>
      <w:r w:rsidRPr="000437E9">
        <w:rPr>
          <w:lang w:val="pt-BR"/>
        </w:rPr>
        <w:t>Department</w:t>
      </w:r>
      <w:proofErr w:type="spellEnd"/>
      <w:r w:rsidRPr="000437E9">
        <w:rPr>
          <w:lang w:val="pt-BR"/>
        </w:rPr>
        <w:t xml:space="preserve">, </w:t>
      </w:r>
    </w:p>
    <w:p w:rsidR="00B30902" w:rsidRPr="00B30902" w:rsidRDefault="00B30902" w:rsidP="00B30902">
      <w:pPr>
        <w:pStyle w:val="Default"/>
        <w:jc w:val="center"/>
        <w:rPr>
          <w:lang w:val="pt-BR"/>
        </w:rPr>
      </w:pPr>
      <w:r w:rsidRPr="00B30902">
        <w:rPr>
          <w:lang w:val="pt-BR"/>
        </w:rPr>
        <w:t xml:space="preserve">Pontifical </w:t>
      </w:r>
      <w:proofErr w:type="spellStart"/>
      <w:r w:rsidRPr="00B30902">
        <w:rPr>
          <w:lang w:val="pt-BR"/>
        </w:rPr>
        <w:t>Catholic</w:t>
      </w:r>
      <w:proofErr w:type="spellEnd"/>
      <w:r w:rsidRPr="00B30902">
        <w:rPr>
          <w:lang w:val="pt-BR"/>
        </w:rPr>
        <w:t xml:space="preserve"> </w:t>
      </w:r>
      <w:proofErr w:type="spellStart"/>
      <w:r w:rsidRPr="00B30902">
        <w:rPr>
          <w:lang w:val="pt-BR"/>
        </w:rPr>
        <w:t>University</w:t>
      </w:r>
      <w:proofErr w:type="spellEnd"/>
      <w:r w:rsidRPr="00B30902">
        <w:rPr>
          <w:lang w:val="pt-BR"/>
        </w:rPr>
        <w:t xml:space="preserve"> of Rio de Janeiro, </w:t>
      </w:r>
      <w:proofErr w:type="spellStart"/>
      <w:r w:rsidRPr="00B30902">
        <w:rPr>
          <w:lang w:val="pt-BR"/>
        </w:rPr>
        <w:t>Brazil</w:t>
      </w:r>
      <w:proofErr w:type="spellEnd"/>
    </w:p>
    <w:p w:rsidR="00676A89" w:rsidRPr="00B30902" w:rsidRDefault="00676A89" w:rsidP="00676A89">
      <w:pPr>
        <w:pStyle w:val="Default"/>
        <w:jc w:val="center"/>
        <w:rPr>
          <w:rFonts w:ascii="Arial" w:hAnsi="Arial" w:cs="Arial"/>
          <w:b/>
          <w:lang w:val="pt-BR"/>
        </w:rPr>
      </w:pPr>
    </w:p>
    <w:p w:rsidR="00676A89" w:rsidRPr="00A6771E" w:rsidRDefault="00676A89" w:rsidP="004106EB">
      <w:pPr>
        <w:pStyle w:val="Default"/>
        <w:rPr>
          <w:rFonts w:ascii="Arial" w:hAnsi="Arial" w:cs="Arial"/>
          <w:b/>
          <w:lang w:val="pt-BR"/>
        </w:rPr>
      </w:pPr>
    </w:p>
    <w:p w:rsidR="004106EB" w:rsidRPr="00A6771E" w:rsidRDefault="002E7BF6" w:rsidP="004106EB">
      <w:pPr>
        <w:pStyle w:val="Default"/>
        <w:rPr>
          <w:rFonts w:ascii="Arial" w:hAnsi="Arial" w:cs="Arial"/>
          <w:b/>
          <w:lang w:val="pt-BR"/>
        </w:rPr>
      </w:pPr>
      <w:r w:rsidRPr="00A6771E">
        <w:rPr>
          <w:rFonts w:ascii="Arial" w:hAnsi="Arial" w:cs="Arial"/>
          <w:b/>
          <w:lang w:val="pt-BR"/>
        </w:rPr>
        <w:t xml:space="preserve">Resumo </w:t>
      </w:r>
    </w:p>
    <w:p w:rsidR="00A931AF" w:rsidRDefault="00A931AF" w:rsidP="00A931AF">
      <w:pPr>
        <w:pStyle w:val="Default"/>
        <w:jc w:val="both"/>
        <w:rPr>
          <w:rFonts w:ascii="Arial" w:hAnsi="Arial" w:cs="Arial"/>
          <w:sz w:val="22"/>
          <w:szCs w:val="22"/>
          <w:lang w:val="pt-BR"/>
        </w:rPr>
      </w:pPr>
    </w:p>
    <w:p w:rsidR="002E7BF6" w:rsidRDefault="00A6326F" w:rsidP="00131260">
      <w:pPr>
        <w:pStyle w:val="Default"/>
        <w:shd w:val="clear" w:color="auto" w:fill="FFC000"/>
        <w:jc w:val="both"/>
        <w:rPr>
          <w:rFonts w:ascii="Arial" w:hAnsi="Arial" w:cs="Arial"/>
          <w:sz w:val="22"/>
          <w:szCs w:val="22"/>
          <w:lang w:val="pt-BR"/>
        </w:rPr>
      </w:pPr>
      <w:r w:rsidRPr="00A931AF">
        <w:rPr>
          <w:rFonts w:ascii="Arial" w:hAnsi="Arial" w:cs="Arial"/>
          <w:sz w:val="22"/>
          <w:szCs w:val="22"/>
          <w:lang w:val="pt-BR"/>
        </w:rPr>
        <w:t>A separação das componentes estocásticas e determinísticas presentes nas séries tem grande importância no processo de previsão, pois permite modelar individualmente cada componente e obter um modelo híbrido de maior acurácia</w:t>
      </w:r>
      <w:r w:rsidR="00A931AF">
        <w:rPr>
          <w:rFonts w:ascii="Arial" w:hAnsi="Arial" w:cs="Arial"/>
          <w:sz w:val="22"/>
          <w:szCs w:val="22"/>
          <w:lang w:val="pt-BR"/>
        </w:rPr>
        <w:t xml:space="preserve">. </w:t>
      </w:r>
      <w:r w:rsidR="002144F2">
        <w:rPr>
          <w:rFonts w:ascii="Arial" w:hAnsi="Arial" w:cs="Arial"/>
          <w:sz w:val="22"/>
          <w:szCs w:val="22"/>
          <w:lang w:val="pt-BR"/>
        </w:rPr>
        <w:t>A</w:t>
      </w:r>
      <w:r w:rsidR="00A931AF">
        <w:rPr>
          <w:rFonts w:ascii="Arial" w:hAnsi="Arial" w:cs="Arial"/>
          <w:sz w:val="22"/>
          <w:szCs w:val="22"/>
          <w:lang w:val="pt-BR"/>
        </w:rPr>
        <w:t xml:space="preserve"> abordagem proposta </w:t>
      </w:r>
      <w:r w:rsidR="00DB67E5">
        <w:rPr>
          <w:rFonts w:ascii="Arial" w:hAnsi="Arial" w:cs="Arial"/>
          <w:sz w:val="22"/>
          <w:szCs w:val="22"/>
          <w:lang w:val="pt-BR"/>
        </w:rPr>
        <w:t>neste trabalho</w:t>
      </w:r>
      <w:r w:rsidR="002144F2">
        <w:rPr>
          <w:rFonts w:ascii="Arial" w:hAnsi="Arial" w:cs="Arial"/>
          <w:sz w:val="22"/>
          <w:szCs w:val="22"/>
          <w:lang w:val="pt-BR"/>
        </w:rPr>
        <w:t xml:space="preserve"> baseia-se</w:t>
      </w:r>
      <w:r w:rsidR="00DB67E5">
        <w:rPr>
          <w:rFonts w:ascii="Arial" w:hAnsi="Arial" w:cs="Arial"/>
          <w:sz w:val="22"/>
          <w:szCs w:val="22"/>
          <w:lang w:val="pt-BR"/>
        </w:rPr>
        <w:t xml:space="preserve"> na decomposição da série via </w:t>
      </w:r>
      <w:proofErr w:type="spellStart"/>
      <w:r w:rsidR="00DB67E5" w:rsidRPr="00A9422C">
        <w:rPr>
          <w:rFonts w:ascii="Arial" w:hAnsi="Arial" w:cs="Arial"/>
          <w:i/>
          <w:sz w:val="22"/>
          <w:szCs w:val="22"/>
          <w:lang w:val="pt-BR"/>
        </w:rPr>
        <w:t>Empirical</w:t>
      </w:r>
      <w:proofErr w:type="spellEnd"/>
      <w:r w:rsidR="00DB67E5" w:rsidRPr="00A9422C">
        <w:rPr>
          <w:rFonts w:ascii="Arial" w:hAnsi="Arial" w:cs="Arial"/>
          <w:i/>
          <w:sz w:val="22"/>
          <w:szCs w:val="22"/>
          <w:lang w:val="pt-BR"/>
        </w:rPr>
        <w:t xml:space="preserve"> </w:t>
      </w:r>
      <w:proofErr w:type="spellStart"/>
      <w:r w:rsidR="00DB67E5" w:rsidRPr="00A9422C">
        <w:rPr>
          <w:rFonts w:ascii="Arial" w:hAnsi="Arial" w:cs="Arial"/>
          <w:i/>
          <w:sz w:val="22"/>
          <w:szCs w:val="22"/>
          <w:lang w:val="pt-BR"/>
        </w:rPr>
        <w:t>Mode</w:t>
      </w:r>
      <w:proofErr w:type="spellEnd"/>
      <w:r w:rsidR="00DB67E5" w:rsidRPr="00A9422C">
        <w:rPr>
          <w:rFonts w:ascii="Arial" w:hAnsi="Arial" w:cs="Arial"/>
          <w:i/>
          <w:sz w:val="22"/>
          <w:szCs w:val="22"/>
          <w:lang w:val="pt-BR"/>
        </w:rPr>
        <w:t xml:space="preserve"> </w:t>
      </w:r>
      <w:proofErr w:type="spellStart"/>
      <w:r w:rsidR="00DB67E5" w:rsidRPr="00A9422C">
        <w:rPr>
          <w:rFonts w:ascii="Arial" w:hAnsi="Arial" w:cs="Arial"/>
          <w:i/>
          <w:sz w:val="22"/>
          <w:szCs w:val="22"/>
          <w:lang w:val="pt-BR"/>
        </w:rPr>
        <w:t>Decomposition</w:t>
      </w:r>
      <w:proofErr w:type="spellEnd"/>
      <w:r w:rsidR="00DB67E5">
        <w:rPr>
          <w:rFonts w:ascii="Arial" w:hAnsi="Arial" w:cs="Arial"/>
          <w:sz w:val="22"/>
          <w:szCs w:val="22"/>
          <w:lang w:val="pt-BR"/>
        </w:rPr>
        <w:t xml:space="preserve"> (EMD)</w:t>
      </w:r>
      <w:r w:rsidR="00A9422C">
        <w:rPr>
          <w:rFonts w:ascii="Arial" w:hAnsi="Arial" w:cs="Arial"/>
          <w:sz w:val="22"/>
          <w:szCs w:val="22"/>
          <w:lang w:val="pt-BR"/>
        </w:rPr>
        <w:t>. Posteriormente</w:t>
      </w:r>
      <w:r w:rsidR="002144F2">
        <w:rPr>
          <w:rFonts w:ascii="Arial" w:hAnsi="Arial" w:cs="Arial"/>
          <w:sz w:val="22"/>
          <w:szCs w:val="22"/>
          <w:lang w:val="pt-BR"/>
        </w:rPr>
        <w:t xml:space="preserve">, </w:t>
      </w:r>
      <w:r w:rsidR="0099662E">
        <w:rPr>
          <w:rFonts w:ascii="Arial" w:hAnsi="Arial" w:cs="Arial"/>
          <w:sz w:val="22"/>
          <w:szCs w:val="22"/>
          <w:lang w:val="pt-BR"/>
        </w:rPr>
        <w:t xml:space="preserve">a natureza de cada </w:t>
      </w:r>
      <w:proofErr w:type="spellStart"/>
      <w:r w:rsidR="00A9422C" w:rsidRPr="00A9422C">
        <w:rPr>
          <w:rFonts w:ascii="Arial" w:hAnsi="Arial" w:cs="Arial"/>
          <w:i/>
          <w:sz w:val="22"/>
          <w:szCs w:val="22"/>
          <w:lang w:val="pt-BR"/>
        </w:rPr>
        <w:t>Intrinsic</w:t>
      </w:r>
      <w:proofErr w:type="spellEnd"/>
      <w:r w:rsidR="00A9422C" w:rsidRPr="00A9422C">
        <w:rPr>
          <w:rFonts w:ascii="Arial" w:hAnsi="Arial" w:cs="Arial"/>
          <w:i/>
          <w:sz w:val="22"/>
          <w:szCs w:val="22"/>
          <w:lang w:val="pt-BR"/>
        </w:rPr>
        <w:t xml:space="preserve"> </w:t>
      </w:r>
      <w:proofErr w:type="spellStart"/>
      <w:r w:rsidR="00A9422C" w:rsidRPr="00A9422C">
        <w:rPr>
          <w:rFonts w:ascii="Arial" w:hAnsi="Arial" w:cs="Arial"/>
          <w:i/>
          <w:sz w:val="22"/>
          <w:szCs w:val="22"/>
          <w:lang w:val="pt-BR"/>
        </w:rPr>
        <w:t>Mode</w:t>
      </w:r>
      <w:proofErr w:type="spellEnd"/>
      <w:r w:rsidR="00A9422C" w:rsidRPr="00A9422C">
        <w:rPr>
          <w:rFonts w:ascii="Arial" w:hAnsi="Arial" w:cs="Arial"/>
          <w:i/>
          <w:sz w:val="22"/>
          <w:szCs w:val="22"/>
          <w:lang w:val="pt-BR"/>
        </w:rPr>
        <w:t xml:space="preserve"> </w:t>
      </w:r>
      <w:proofErr w:type="spellStart"/>
      <w:r w:rsidR="00A9422C" w:rsidRPr="00A9422C">
        <w:rPr>
          <w:rFonts w:ascii="Arial" w:hAnsi="Arial" w:cs="Arial"/>
          <w:i/>
          <w:sz w:val="22"/>
          <w:szCs w:val="22"/>
          <w:lang w:val="pt-BR"/>
        </w:rPr>
        <w:t>Fuction</w:t>
      </w:r>
      <w:proofErr w:type="spellEnd"/>
      <w:r w:rsidR="00A9422C">
        <w:rPr>
          <w:rFonts w:ascii="Arial" w:hAnsi="Arial" w:cs="Arial"/>
          <w:sz w:val="22"/>
          <w:szCs w:val="22"/>
          <w:lang w:val="pt-BR"/>
        </w:rPr>
        <w:t xml:space="preserve"> (IMF)</w:t>
      </w:r>
      <w:r w:rsidR="0099662E">
        <w:rPr>
          <w:rFonts w:ascii="Arial" w:hAnsi="Arial" w:cs="Arial"/>
          <w:sz w:val="22"/>
          <w:szCs w:val="22"/>
          <w:lang w:val="pt-BR"/>
        </w:rPr>
        <w:t xml:space="preserve">, </w:t>
      </w:r>
      <w:r w:rsidR="00E01E28">
        <w:rPr>
          <w:rFonts w:ascii="Arial" w:hAnsi="Arial" w:cs="Arial"/>
          <w:sz w:val="22"/>
          <w:szCs w:val="22"/>
          <w:lang w:val="pt-BR"/>
        </w:rPr>
        <w:t>resultantes do processo de filtragem</w:t>
      </w:r>
      <w:r w:rsidR="0099662E">
        <w:rPr>
          <w:rFonts w:ascii="Arial" w:hAnsi="Arial" w:cs="Arial"/>
          <w:sz w:val="22"/>
          <w:szCs w:val="22"/>
          <w:lang w:val="pt-BR"/>
        </w:rPr>
        <w:t>,</w:t>
      </w:r>
      <w:r w:rsidR="00E01E28">
        <w:rPr>
          <w:rFonts w:ascii="Arial" w:hAnsi="Arial" w:cs="Arial"/>
          <w:sz w:val="22"/>
          <w:szCs w:val="22"/>
          <w:lang w:val="pt-BR"/>
        </w:rPr>
        <w:t xml:space="preserve"> são analisadas através de três testes de hipótese </w:t>
      </w:r>
      <w:r w:rsidR="0007196D">
        <w:rPr>
          <w:rFonts w:ascii="Arial" w:hAnsi="Arial" w:cs="Arial"/>
          <w:sz w:val="22"/>
          <w:szCs w:val="22"/>
          <w:lang w:val="pt-BR"/>
        </w:rPr>
        <w:t xml:space="preserve">baseados no </w:t>
      </w:r>
      <w:proofErr w:type="spellStart"/>
      <w:r w:rsidR="0007196D" w:rsidRPr="006F5696">
        <w:rPr>
          <w:rFonts w:ascii="Arial" w:hAnsi="Arial" w:cs="Arial"/>
          <w:i/>
          <w:sz w:val="22"/>
          <w:szCs w:val="22"/>
          <w:lang w:val="pt-BR"/>
        </w:rPr>
        <w:t>R</w:t>
      </w:r>
      <w:r w:rsidR="002144F2" w:rsidRPr="006F5696">
        <w:rPr>
          <w:rFonts w:ascii="Arial" w:hAnsi="Arial" w:cs="Arial"/>
          <w:i/>
          <w:sz w:val="22"/>
          <w:szCs w:val="22"/>
          <w:lang w:val="pt-BR"/>
        </w:rPr>
        <w:t>ecurrence</w:t>
      </w:r>
      <w:proofErr w:type="spellEnd"/>
      <w:r w:rsidR="002144F2" w:rsidRPr="006F5696">
        <w:rPr>
          <w:rFonts w:ascii="Arial" w:hAnsi="Arial" w:cs="Arial"/>
          <w:i/>
          <w:sz w:val="22"/>
          <w:szCs w:val="22"/>
          <w:lang w:val="pt-BR"/>
        </w:rPr>
        <w:t xml:space="preserve"> </w:t>
      </w:r>
      <w:proofErr w:type="spellStart"/>
      <w:r w:rsidR="0007196D" w:rsidRPr="006F5696">
        <w:rPr>
          <w:rFonts w:ascii="Arial" w:hAnsi="Arial" w:cs="Arial"/>
          <w:i/>
          <w:sz w:val="22"/>
          <w:szCs w:val="22"/>
          <w:lang w:val="pt-BR"/>
        </w:rPr>
        <w:t>Q</w:t>
      </w:r>
      <w:r w:rsidR="002144F2" w:rsidRPr="006F5696">
        <w:rPr>
          <w:rFonts w:ascii="Arial" w:hAnsi="Arial" w:cs="Arial"/>
          <w:i/>
          <w:sz w:val="22"/>
          <w:szCs w:val="22"/>
          <w:lang w:val="pt-BR"/>
        </w:rPr>
        <w:t>uantification</w:t>
      </w:r>
      <w:proofErr w:type="spellEnd"/>
      <w:r w:rsidR="002144F2" w:rsidRPr="006F5696">
        <w:rPr>
          <w:rFonts w:ascii="Arial" w:hAnsi="Arial" w:cs="Arial"/>
          <w:i/>
          <w:sz w:val="22"/>
          <w:szCs w:val="22"/>
          <w:lang w:val="pt-BR"/>
        </w:rPr>
        <w:t xml:space="preserve"> </w:t>
      </w:r>
      <w:proofErr w:type="spellStart"/>
      <w:r w:rsidR="0007196D" w:rsidRPr="006F5696">
        <w:rPr>
          <w:rFonts w:ascii="Arial" w:hAnsi="Arial" w:cs="Arial"/>
          <w:i/>
          <w:sz w:val="22"/>
          <w:szCs w:val="22"/>
          <w:lang w:val="pt-BR"/>
        </w:rPr>
        <w:t>A</w:t>
      </w:r>
      <w:r w:rsidR="006F5696" w:rsidRPr="006F5696">
        <w:rPr>
          <w:rFonts w:ascii="Arial" w:hAnsi="Arial" w:cs="Arial"/>
          <w:i/>
          <w:sz w:val="22"/>
          <w:szCs w:val="22"/>
          <w:lang w:val="pt-BR"/>
        </w:rPr>
        <w:t>nalysis</w:t>
      </w:r>
      <w:proofErr w:type="spellEnd"/>
      <w:r w:rsidR="006F5696">
        <w:rPr>
          <w:rFonts w:ascii="Arial" w:hAnsi="Arial" w:cs="Arial"/>
          <w:sz w:val="22"/>
          <w:szCs w:val="22"/>
          <w:lang w:val="pt-BR"/>
        </w:rPr>
        <w:t xml:space="preserve"> (RQA)</w:t>
      </w:r>
      <w:r w:rsidR="0007196D">
        <w:rPr>
          <w:rFonts w:ascii="Arial" w:hAnsi="Arial" w:cs="Arial"/>
          <w:sz w:val="22"/>
          <w:szCs w:val="22"/>
          <w:lang w:val="pt-BR"/>
        </w:rPr>
        <w:t xml:space="preserve">. </w:t>
      </w:r>
      <w:r w:rsidR="00EB218E" w:rsidRPr="00EB218E">
        <w:rPr>
          <w:rFonts w:ascii="Arial" w:hAnsi="Arial" w:cs="Arial"/>
          <w:sz w:val="22"/>
          <w:szCs w:val="22"/>
          <w:lang w:val="pt-BR"/>
        </w:rPr>
        <w:t xml:space="preserve">No final, da soma dos </w:t>
      </w:r>
      <w:proofErr w:type="spellStart"/>
      <w:r w:rsidR="00EB218E" w:rsidRPr="00EB218E">
        <w:rPr>
          <w:rFonts w:ascii="Arial" w:hAnsi="Arial" w:cs="Arial"/>
          <w:sz w:val="22"/>
          <w:szCs w:val="22"/>
          <w:lang w:val="pt-BR"/>
        </w:rPr>
        <w:t>IMFs</w:t>
      </w:r>
      <w:proofErr w:type="spellEnd"/>
      <w:r w:rsidR="00EB218E" w:rsidRPr="00EB218E">
        <w:rPr>
          <w:rFonts w:ascii="Arial" w:hAnsi="Arial" w:cs="Arial"/>
          <w:sz w:val="22"/>
          <w:szCs w:val="22"/>
          <w:lang w:val="pt-BR"/>
        </w:rPr>
        <w:t xml:space="preserve"> determinísticos </w:t>
      </w:r>
      <w:r w:rsidR="00E533CC">
        <w:rPr>
          <w:rFonts w:ascii="Arial" w:hAnsi="Arial" w:cs="Arial"/>
          <w:sz w:val="22"/>
          <w:szCs w:val="22"/>
          <w:lang w:val="pt-BR"/>
        </w:rPr>
        <w:t xml:space="preserve">mais o resíduo, </w:t>
      </w:r>
      <w:r w:rsidR="00EB218E" w:rsidRPr="00EB218E">
        <w:rPr>
          <w:rFonts w:ascii="Arial" w:hAnsi="Arial" w:cs="Arial"/>
          <w:sz w:val="22"/>
          <w:szCs w:val="22"/>
          <w:lang w:val="pt-BR"/>
        </w:rPr>
        <w:t>obtém-se a componente determinística e da soma dos IMFs estocásticos se obtém a componente estocástica.</w:t>
      </w:r>
      <w:r w:rsidR="007A4D1C">
        <w:rPr>
          <w:rFonts w:ascii="Arial" w:hAnsi="Arial" w:cs="Arial"/>
          <w:sz w:val="22"/>
          <w:szCs w:val="22"/>
          <w:lang w:val="pt-BR"/>
        </w:rPr>
        <w:t xml:space="preserve"> </w:t>
      </w:r>
      <w:r w:rsidR="007D07CA">
        <w:rPr>
          <w:rFonts w:ascii="Arial" w:hAnsi="Arial" w:cs="Arial"/>
          <w:sz w:val="22"/>
          <w:szCs w:val="22"/>
          <w:lang w:val="pt-BR"/>
        </w:rPr>
        <w:t xml:space="preserve">A abordagem proposta foi avaliada no domínio de previsão usando </w:t>
      </w:r>
      <w:r w:rsidR="00A85073">
        <w:rPr>
          <w:rFonts w:ascii="Arial" w:hAnsi="Arial" w:cs="Arial"/>
          <w:sz w:val="22"/>
          <w:szCs w:val="22"/>
          <w:lang w:val="pt-BR"/>
        </w:rPr>
        <w:t>séries reais.</w:t>
      </w:r>
      <w:r w:rsidR="007D07CA">
        <w:rPr>
          <w:rFonts w:ascii="Arial" w:hAnsi="Arial" w:cs="Arial"/>
          <w:sz w:val="22"/>
          <w:szCs w:val="22"/>
          <w:lang w:val="pt-BR"/>
        </w:rPr>
        <w:t xml:space="preserve"> Os resultados </w:t>
      </w:r>
      <w:r w:rsidR="005026F9">
        <w:rPr>
          <w:rFonts w:ascii="Arial" w:hAnsi="Arial" w:cs="Arial"/>
          <w:sz w:val="22"/>
          <w:szCs w:val="22"/>
          <w:lang w:val="pt-BR"/>
        </w:rPr>
        <w:t xml:space="preserve">obtidos </w:t>
      </w:r>
      <w:r w:rsidR="00FA79C9">
        <w:rPr>
          <w:rFonts w:ascii="Arial" w:hAnsi="Arial" w:cs="Arial"/>
          <w:sz w:val="22"/>
          <w:szCs w:val="22"/>
          <w:lang w:val="pt-BR"/>
        </w:rPr>
        <w:t xml:space="preserve">através da modelagem híbrida </w:t>
      </w:r>
      <w:r w:rsidR="005026F9">
        <w:rPr>
          <w:rFonts w:ascii="Arial" w:hAnsi="Arial" w:cs="Arial"/>
          <w:sz w:val="22"/>
          <w:szCs w:val="22"/>
          <w:lang w:val="pt-BR"/>
        </w:rPr>
        <w:t xml:space="preserve">foram </w:t>
      </w:r>
      <w:r w:rsidR="0099662E">
        <w:rPr>
          <w:rFonts w:ascii="Arial" w:hAnsi="Arial" w:cs="Arial"/>
          <w:sz w:val="22"/>
          <w:szCs w:val="22"/>
          <w:lang w:val="pt-BR"/>
        </w:rPr>
        <w:t>melhores</w:t>
      </w:r>
      <w:r w:rsidR="005026F9">
        <w:rPr>
          <w:rFonts w:ascii="Arial" w:hAnsi="Arial" w:cs="Arial"/>
          <w:sz w:val="22"/>
          <w:szCs w:val="22"/>
          <w:lang w:val="pt-BR"/>
        </w:rPr>
        <w:t xml:space="preserve"> </w:t>
      </w:r>
      <w:r w:rsidR="00FA79C9">
        <w:rPr>
          <w:rFonts w:ascii="Arial" w:hAnsi="Arial" w:cs="Arial"/>
          <w:sz w:val="22"/>
          <w:szCs w:val="22"/>
          <w:lang w:val="pt-BR"/>
        </w:rPr>
        <w:t xml:space="preserve">em comparação </w:t>
      </w:r>
      <w:r w:rsidR="000F2B30">
        <w:rPr>
          <w:rFonts w:ascii="Arial" w:hAnsi="Arial" w:cs="Arial"/>
          <w:sz w:val="22"/>
          <w:szCs w:val="22"/>
          <w:lang w:val="pt-BR"/>
        </w:rPr>
        <w:t xml:space="preserve">com os resultados </w:t>
      </w:r>
      <w:r w:rsidR="00FA79C9">
        <w:rPr>
          <w:rFonts w:ascii="Arial" w:hAnsi="Arial" w:cs="Arial"/>
          <w:sz w:val="22"/>
          <w:szCs w:val="22"/>
          <w:lang w:val="pt-BR"/>
        </w:rPr>
        <w:t xml:space="preserve">da </w:t>
      </w:r>
      <w:r w:rsidR="005026F9">
        <w:rPr>
          <w:rFonts w:ascii="Arial" w:hAnsi="Arial" w:cs="Arial"/>
          <w:sz w:val="22"/>
          <w:szCs w:val="22"/>
          <w:lang w:val="pt-BR"/>
        </w:rPr>
        <w:t xml:space="preserve">modelagem </w:t>
      </w:r>
      <w:r w:rsidR="00FA79C9">
        <w:rPr>
          <w:rFonts w:ascii="Arial" w:hAnsi="Arial" w:cs="Arial"/>
          <w:sz w:val="22"/>
          <w:szCs w:val="22"/>
          <w:lang w:val="pt-BR"/>
        </w:rPr>
        <w:t xml:space="preserve">simples. </w:t>
      </w:r>
    </w:p>
    <w:p w:rsidR="007D5128" w:rsidRDefault="007D5128" w:rsidP="00131260">
      <w:pPr>
        <w:pStyle w:val="Default"/>
        <w:shd w:val="clear" w:color="auto" w:fill="FFC000"/>
        <w:jc w:val="both"/>
        <w:rPr>
          <w:rFonts w:ascii="Arial" w:hAnsi="Arial" w:cs="Arial"/>
          <w:sz w:val="22"/>
          <w:szCs w:val="22"/>
          <w:lang w:val="pt-BR"/>
        </w:rPr>
      </w:pPr>
    </w:p>
    <w:p w:rsidR="007D5128" w:rsidRDefault="007D5128" w:rsidP="00FA79C9">
      <w:pPr>
        <w:pStyle w:val="Default"/>
        <w:jc w:val="both"/>
        <w:rPr>
          <w:rFonts w:ascii="Arial" w:hAnsi="Arial" w:cs="Arial"/>
          <w:sz w:val="22"/>
          <w:szCs w:val="22"/>
          <w:lang w:val="pt-BR"/>
        </w:rPr>
      </w:pPr>
    </w:p>
    <w:p w:rsidR="00B4276F" w:rsidRDefault="007D5128" w:rsidP="007933EA">
      <w:pPr>
        <w:pStyle w:val="Default"/>
        <w:jc w:val="both"/>
        <w:rPr>
          <w:rFonts w:ascii="Arial" w:hAnsi="Arial" w:cs="Arial"/>
          <w:sz w:val="22"/>
          <w:szCs w:val="22"/>
          <w:lang w:val="en-US"/>
        </w:rPr>
      </w:pPr>
      <w:r w:rsidRPr="007D5128">
        <w:rPr>
          <w:rFonts w:ascii="Arial" w:hAnsi="Arial" w:cs="Arial"/>
          <w:sz w:val="22"/>
          <w:szCs w:val="22"/>
          <w:lang w:val="en-US"/>
        </w:rPr>
        <w:t xml:space="preserve">The separation of </w:t>
      </w:r>
      <w:r w:rsidR="00E80A8D">
        <w:rPr>
          <w:rFonts w:ascii="Arial" w:hAnsi="Arial" w:cs="Arial"/>
          <w:sz w:val="22"/>
          <w:szCs w:val="22"/>
          <w:lang w:val="en-US"/>
        </w:rPr>
        <w:t xml:space="preserve">the </w:t>
      </w:r>
      <w:r w:rsidR="00131260">
        <w:rPr>
          <w:rFonts w:ascii="Arial" w:hAnsi="Arial" w:cs="Arial"/>
          <w:sz w:val="22"/>
          <w:szCs w:val="22"/>
          <w:lang w:val="en-US"/>
        </w:rPr>
        <w:t xml:space="preserve">time series in </w:t>
      </w:r>
      <w:r w:rsidRPr="007D5128">
        <w:rPr>
          <w:rFonts w:ascii="Arial" w:hAnsi="Arial" w:cs="Arial"/>
          <w:sz w:val="22"/>
          <w:szCs w:val="22"/>
          <w:lang w:val="en-US"/>
        </w:rPr>
        <w:t xml:space="preserve">stochastic and deterministic components </w:t>
      </w:r>
      <w:r w:rsidR="007C7B50">
        <w:rPr>
          <w:rFonts w:ascii="Arial" w:hAnsi="Arial" w:cs="Arial"/>
          <w:sz w:val="22"/>
          <w:szCs w:val="22"/>
          <w:lang w:val="en-US"/>
        </w:rPr>
        <w:t>plays a key role in the</w:t>
      </w:r>
      <w:r w:rsidRPr="007D5128">
        <w:rPr>
          <w:rFonts w:ascii="Arial" w:hAnsi="Arial" w:cs="Arial"/>
          <w:sz w:val="22"/>
          <w:szCs w:val="22"/>
          <w:lang w:val="en-US"/>
        </w:rPr>
        <w:t xml:space="preserve"> forecasting process, </w:t>
      </w:r>
      <w:r w:rsidR="007D3C1C">
        <w:rPr>
          <w:rFonts w:ascii="Arial" w:hAnsi="Arial" w:cs="Arial"/>
          <w:sz w:val="22"/>
          <w:szCs w:val="22"/>
          <w:lang w:val="en-US"/>
        </w:rPr>
        <w:t>since</w:t>
      </w:r>
      <w:r w:rsidRPr="007D5128">
        <w:rPr>
          <w:rFonts w:ascii="Arial" w:hAnsi="Arial" w:cs="Arial"/>
          <w:sz w:val="22"/>
          <w:szCs w:val="22"/>
          <w:lang w:val="en-US"/>
        </w:rPr>
        <w:t xml:space="preserve"> it allows individual</w:t>
      </w:r>
      <w:r w:rsidR="007D3C1C">
        <w:rPr>
          <w:rFonts w:ascii="Arial" w:hAnsi="Arial" w:cs="Arial"/>
          <w:sz w:val="22"/>
          <w:szCs w:val="22"/>
          <w:lang w:val="en-US"/>
        </w:rPr>
        <w:t>ly</w:t>
      </w:r>
      <w:r w:rsidRPr="007D5128">
        <w:rPr>
          <w:rFonts w:ascii="Arial" w:hAnsi="Arial" w:cs="Arial"/>
          <w:sz w:val="22"/>
          <w:szCs w:val="22"/>
          <w:lang w:val="en-US"/>
        </w:rPr>
        <w:t xml:space="preserve"> model each component and </w:t>
      </w:r>
      <w:r w:rsidR="007D3C1C">
        <w:rPr>
          <w:rFonts w:ascii="Arial" w:hAnsi="Arial" w:cs="Arial"/>
          <w:sz w:val="22"/>
          <w:szCs w:val="22"/>
          <w:lang w:val="en-US"/>
        </w:rPr>
        <w:t>obtain</w:t>
      </w:r>
      <w:r w:rsidRPr="007D5128">
        <w:rPr>
          <w:rFonts w:ascii="Arial" w:hAnsi="Arial" w:cs="Arial"/>
          <w:sz w:val="22"/>
          <w:szCs w:val="22"/>
          <w:lang w:val="en-US"/>
        </w:rPr>
        <w:t xml:space="preserve"> a hybrid model more accurate. </w:t>
      </w:r>
      <w:r w:rsidR="00A22EF3">
        <w:rPr>
          <w:rFonts w:ascii="Arial" w:hAnsi="Arial" w:cs="Arial"/>
          <w:sz w:val="22"/>
          <w:szCs w:val="22"/>
          <w:lang w:val="en-US"/>
        </w:rPr>
        <w:t xml:space="preserve">This paper proposes </w:t>
      </w:r>
      <w:r w:rsidR="00F958C5">
        <w:rPr>
          <w:rFonts w:ascii="Arial" w:hAnsi="Arial" w:cs="Arial"/>
          <w:sz w:val="22"/>
          <w:szCs w:val="22"/>
          <w:lang w:val="en-US"/>
        </w:rPr>
        <w:t xml:space="preserve">an approach that </w:t>
      </w:r>
      <w:r w:rsidR="00C70B98">
        <w:rPr>
          <w:rFonts w:ascii="Arial" w:hAnsi="Arial" w:cs="Arial"/>
          <w:sz w:val="22"/>
          <w:szCs w:val="22"/>
          <w:lang w:val="en-US"/>
        </w:rPr>
        <w:t xml:space="preserve">combines </w:t>
      </w:r>
      <w:r w:rsidRPr="007D5128">
        <w:rPr>
          <w:rFonts w:ascii="Arial" w:hAnsi="Arial" w:cs="Arial"/>
          <w:sz w:val="22"/>
          <w:szCs w:val="22"/>
          <w:lang w:val="en-US"/>
        </w:rPr>
        <w:t>the decomposition of the series via Empirical Mode Decomposition (EMD)</w:t>
      </w:r>
      <w:r w:rsidR="00C70B98">
        <w:rPr>
          <w:rFonts w:ascii="Arial" w:hAnsi="Arial" w:cs="Arial"/>
          <w:sz w:val="22"/>
          <w:szCs w:val="22"/>
          <w:lang w:val="en-US"/>
        </w:rPr>
        <w:t xml:space="preserve"> with </w:t>
      </w:r>
      <w:r w:rsidR="00C70B98" w:rsidRPr="007D5128">
        <w:rPr>
          <w:rFonts w:ascii="Arial" w:hAnsi="Arial" w:cs="Arial"/>
          <w:sz w:val="22"/>
          <w:szCs w:val="22"/>
          <w:lang w:val="en-US"/>
        </w:rPr>
        <w:t>three hypothesis tests based on Recurrence Quantification Analysis (RQA)</w:t>
      </w:r>
      <w:r w:rsidRPr="007D5128">
        <w:rPr>
          <w:rFonts w:ascii="Arial" w:hAnsi="Arial" w:cs="Arial"/>
          <w:sz w:val="22"/>
          <w:szCs w:val="22"/>
          <w:lang w:val="en-US"/>
        </w:rPr>
        <w:t>.</w:t>
      </w:r>
      <w:r w:rsidR="001E1B4B">
        <w:rPr>
          <w:rFonts w:ascii="Arial" w:hAnsi="Arial" w:cs="Arial"/>
          <w:sz w:val="22"/>
          <w:szCs w:val="22"/>
          <w:lang w:val="en-US"/>
        </w:rPr>
        <w:t xml:space="preserve"> </w:t>
      </w:r>
      <w:r w:rsidR="00A952D7">
        <w:rPr>
          <w:rFonts w:ascii="Arial" w:hAnsi="Arial" w:cs="Arial"/>
          <w:sz w:val="22"/>
          <w:szCs w:val="22"/>
          <w:lang w:val="en-US"/>
        </w:rPr>
        <w:t xml:space="preserve">The results of the decomposition process are </w:t>
      </w:r>
      <w:proofErr w:type="spellStart"/>
      <w:r w:rsidR="00A952D7" w:rsidRPr="00147777">
        <w:rPr>
          <w:rFonts w:ascii="Arial" w:hAnsi="Arial" w:cs="Arial"/>
          <w:i/>
          <w:sz w:val="22"/>
          <w:szCs w:val="22"/>
          <w:lang w:val="en-US"/>
        </w:rPr>
        <w:t>n</w:t>
      </w:r>
      <w:proofErr w:type="spellEnd"/>
      <w:r w:rsidR="00A952D7">
        <w:rPr>
          <w:rFonts w:ascii="Arial" w:hAnsi="Arial" w:cs="Arial"/>
          <w:sz w:val="22"/>
          <w:szCs w:val="22"/>
          <w:lang w:val="en-US"/>
        </w:rPr>
        <w:t xml:space="preserve"> Intrinsic Mode </w:t>
      </w:r>
      <w:r w:rsidR="003D5929">
        <w:rPr>
          <w:rFonts w:ascii="Arial" w:hAnsi="Arial" w:cs="Arial"/>
          <w:sz w:val="22"/>
          <w:szCs w:val="22"/>
          <w:lang w:val="en-US"/>
        </w:rPr>
        <w:t>F</w:t>
      </w:r>
      <w:r w:rsidR="003D5929" w:rsidRPr="007D5128">
        <w:rPr>
          <w:rFonts w:ascii="Arial" w:hAnsi="Arial" w:cs="Arial"/>
          <w:sz w:val="22"/>
          <w:szCs w:val="22"/>
          <w:lang w:val="en-US"/>
        </w:rPr>
        <w:t>unctio</w:t>
      </w:r>
      <w:r w:rsidR="003D5929">
        <w:rPr>
          <w:rFonts w:ascii="Arial" w:hAnsi="Arial" w:cs="Arial"/>
          <w:sz w:val="22"/>
          <w:szCs w:val="22"/>
          <w:lang w:val="en-US"/>
        </w:rPr>
        <w:t>ns</w:t>
      </w:r>
      <w:r w:rsidR="00A952D7">
        <w:rPr>
          <w:rFonts w:ascii="Arial" w:hAnsi="Arial" w:cs="Arial"/>
          <w:sz w:val="22"/>
          <w:szCs w:val="22"/>
          <w:lang w:val="en-US"/>
        </w:rPr>
        <w:t xml:space="preserve"> </w:t>
      </w:r>
      <w:r w:rsidR="00A952D7" w:rsidRPr="007D5128">
        <w:rPr>
          <w:rFonts w:ascii="Arial" w:hAnsi="Arial" w:cs="Arial"/>
          <w:sz w:val="22"/>
          <w:szCs w:val="22"/>
          <w:lang w:val="en-US"/>
        </w:rPr>
        <w:t>(IMF)</w:t>
      </w:r>
      <w:r w:rsidR="00A952D7">
        <w:rPr>
          <w:rFonts w:ascii="Arial" w:hAnsi="Arial" w:cs="Arial"/>
          <w:sz w:val="22"/>
          <w:szCs w:val="22"/>
          <w:lang w:val="en-US"/>
        </w:rPr>
        <w:t xml:space="preserve"> and </w:t>
      </w:r>
      <w:r w:rsidR="00A952D7" w:rsidRPr="007D5128">
        <w:rPr>
          <w:rFonts w:ascii="Arial" w:hAnsi="Arial" w:cs="Arial"/>
          <w:sz w:val="22"/>
          <w:szCs w:val="22"/>
          <w:lang w:val="en-US"/>
        </w:rPr>
        <w:t>the residue</w:t>
      </w:r>
      <w:r w:rsidR="00A952D7">
        <w:rPr>
          <w:rFonts w:ascii="Arial" w:hAnsi="Arial" w:cs="Arial"/>
          <w:sz w:val="22"/>
          <w:szCs w:val="22"/>
          <w:lang w:val="en-US"/>
        </w:rPr>
        <w:t xml:space="preserve">. </w:t>
      </w:r>
      <w:r w:rsidR="001F5CF9">
        <w:rPr>
          <w:rFonts w:ascii="Arial" w:hAnsi="Arial" w:cs="Arial"/>
          <w:sz w:val="22"/>
          <w:szCs w:val="22"/>
          <w:lang w:val="en-US"/>
        </w:rPr>
        <w:t>For</w:t>
      </w:r>
      <w:r w:rsidR="001F5CF9" w:rsidRPr="008E24D3">
        <w:rPr>
          <w:rFonts w:ascii="Arial" w:hAnsi="Arial" w:cs="Arial"/>
          <w:sz w:val="22"/>
          <w:szCs w:val="22"/>
          <w:lang w:val="en-US"/>
        </w:rPr>
        <w:t xml:space="preserve"> each </w:t>
      </w:r>
      <w:r w:rsidR="001F5CF9">
        <w:rPr>
          <w:rFonts w:ascii="Arial" w:hAnsi="Arial" w:cs="Arial"/>
          <w:sz w:val="22"/>
          <w:szCs w:val="22"/>
          <w:lang w:val="en-US"/>
        </w:rPr>
        <w:t>IMF</w:t>
      </w:r>
      <w:r w:rsidR="001F5CF9">
        <w:rPr>
          <w:rFonts w:ascii="Arial" w:hAnsi="Arial" w:cs="Arial"/>
          <w:sz w:val="22"/>
          <w:szCs w:val="22"/>
          <w:lang w:val="en-US"/>
        </w:rPr>
        <w:t>, t</w:t>
      </w:r>
      <w:r w:rsidR="008E24D3" w:rsidRPr="008E24D3">
        <w:rPr>
          <w:rFonts w:ascii="Arial" w:hAnsi="Arial" w:cs="Arial"/>
          <w:sz w:val="22"/>
          <w:szCs w:val="22"/>
          <w:lang w:val="en-US"/>
        </w:rPr>
        <w:t xml:space="preserve">he </w:t>
      </w:r>
      <w:r w:rsidR="008E24D3" w:rsidRPr="007D5128">
        <w:rPr>
          <w:rFonts w:ascii="Arial" w:hAnsi="Arial" w:cs="Arial"/>
          <w:sz w:val="22"/>
          <w:szCs w:val="22"/>
          <w:lang w:val="en-US"/>
        </w:rPr>
        <w:t>three hypothesis tests</w:t>
      </w:r>
      <w:r w:rsidR="008E24D3" w:rsidRPr="008E24D3">
        <w:rPr>
          <w:rFonts w:ascii="Arial" w:hAnsi="Arial" w:cs="Arial"/>
          <w:sz w:val="22"/>
          <w:szCs w:val="22"/>
          <w:lang w:val="en-US"/>
        </w:rPr>
        <w:t xml:space="preserve"> </w:t>
      </w:r>
      <w:r w:rsidR="00856EE3">
        <w:rPr>
          <w:rFonts w:ascii="Arial" w:hAnsi="Arial" w:cs="Arial"/>
          <w:sz w:val="22"/>
          <w:szCs w:val="22"/>
          <w:lang w:val="en-US"/>
        </w:rPr>
        <w:t>are</w:t>
      </w:r>
      <w:r w:rsidR="008E24D3" w:rsidRPr="008E24D3">
        <w:rPr>
          <w:rFonts w:ascii="Arial" w:hAnsi="Arial" w:cs="Arial"/>
          <w:sz w:val="22"/>
          <w:szCs w:val="22"/>
          <w:lang w:val="en-US"/>
        </w:rPr>
        <w:t xml:space="preserve"> applied </w:t>
      </w:r>
      <w:r w:rsidR="001F5CF9">
        <w:rPr>
          <w:rFonts w:ascii="Arial" w:hAnsi="Arial" w:cs="Arial"/>
          <w:sz w:val="22"/>
          <w:szCs w:val="22"/>
          <w:lang w:val="en-US"/>
        </w:rPr>
        <w:t xml:space="preserve">to </w:t>
      </w:r>
      <w:r w:rsidR="00394A31">
        <w:rPr>
          <w:rFonts w:ascii="Arial" w:hAnsi="Arial" w:cs="Arial"/>
          <w:sz w:val="22"/>
          <w:szCs w:val="22"/>
          <w:lang w:val="en-US"/>
        </w:rPr>
        <w:t>determin</w:t>
      </w:r>
      <w:r w:rsidR="001F5CF9">
        <w:rPr>
          <w:rFonts w:ascii="Arial" w:hAnsi="Arial" w:cs="Arial"/>
          <w:sz w:val="22"/>
          <w:szCs w:val="22"/>
          <w:lang w:val="en-US"/>
        </w:rPr>
        <w:t>e</w:t>
      </w:r>
      <w:r w:rsidR="00394A31">
        <w:rPr>
          <w:rFonts w:ascii="Arial" w:hAnsi="Arial" w:cs="Arial"/>
          <w:sz w:val="22"/>
          <w:szCs w:val="22"/>
          <w:lang w:val="en-US"/>
        </w:rPr>
        <w:t xml:space="preserve"> if it is </w:t>
      </w:r>
      <w:r w:rsidR="001F5CF9">
        <w:rPr>
          <w:rFonts w:ascii="Arial" w:hAnsi="Arial" w:cs="Arial"/>
          <w:sz w:val="22"/>
          <w:szCs w:val="22"/>
          <w:lang w:val="en-US"/>
        </w:rPr>
        <w:t xml:space="preserve">deterministic or </w:t>
      </w:r>
      <w:r w:rsidR="006D208B">
        <w:rPr>
          <w:rFonts w:ascii="Arial" w:hAnsi="Arial" w:cs="Arial"/>
          <w:sz w:val="22"/>
          <w:szCs w:val="22"/>
          <w:lang w:val="en-US"/>
        </w:rPr>
        <w:t>stochastic</w:t>
      </w:r>
      <w:r w:rsidR="005566D8">
        <w:rPr>
          <w:rFonts w:ascii="Arial" w:hAnsi="Arial" w:cs="Arial"/>
          <w:sz w:val="22"/>
          <w:szCs w:val="22"/>
          <w:lang w:val="en-US"/>
        </w:rPr>
        <w:t xml:space="preserve">. </w:t>
      </w:r>
      <w:r w:rsidR="00F62AFC">
        <w:rPr>
          <w:rFonts w:ascii="Arial" w:hAnsi="Arial" w:cs="Arial"/>
          <w:sz w:val="22"/>
          <w:szCs w:val="22"/>
          <w:lang w:val="en-US"/>
        </w:rPr>
        <w:t xml:space="preserve">Then, </w:t>
      </w:r>
      <w:r w:rsidR="00B4276F">
        <w:rPr>
          <w:rFonts w:ascii="Arial" w:hAnsi="Arial" w:cs="Arial"/>
          <w:sz w:val="22"/>
          <w:szCs w:val="22"/>
          <w:lang w:val="en-US"/>
        </w:rPr>
        <w:t xml:space="preserve">from </w:t>
      </w:r>
      <w:r w:rsidR="00F62AFC" w:rsidRPr="00F62AFC">
        <w:rPr>
          <w:rFonts w:ascii="Arial" w:hAnsi="Arial" w:cs="Arial"/>
          <w:sz w:val="22"/>
          <w:szCs w:val="22"/>
          <w:lang w:val="en-US"/>
        </w:rPr>
        <w:t xml:space="preserve">the sum </w:t>
      </w:r>
      <w:r w:rsidR="00B4276F">
        <w:rPr>
          <w:rFonts w:ascii="Arial" w:hAnsi="Arial" w:cs="Arial"/>
          <w:sz w:val="22"/>
          <w:szCs w:val="22"/>
          <w:lang w:val="en-US"/>
        </w:rPr>
        <w:t xml:space="preserve">of </w:t>
      </w:r>
      <w:r w:rsidR="006D208B">
        <w:rPr>
          <w:rFonts w:ascii="Arial" w:hAnsi="Arial" w:cs="Arial"/>
          <w:sz w:val="22"/>
          <w:szCs w:val="22"/>
          <w:lang w:val="en-US"/>
        </w:rPr>
        <w:t xml:space="preserve">all </w:t>
      </w:r>
      <w:r w:rsidR="00E92218">
        <w:rPr>
          <w:rFonts w:ascii="Arial" w:hAnsi="Arial" w:cs="Arial"/>
          <w:sz w:val="22"/>
          <w:szCs w:val="22"/>
          <w:lang w:val="en-US"/>
        </w:rPr>
        <w:t>deterministic</w:t>
      </w:r>
      <w:r w:rsidR="006D208B">
        <w:rPr>
          <w:rFonts w:ascii="Arial" w:hAnsi="Arial" w:cs="Arial"/>
          <w:sz w:val="22"/>
          <w:szCs w:val="22"/>
          <w:lang w:val="en-US"/>
        </w:rPr>
        <w:t xml:space="preserve"> </w:t>
      </w:r>
      <w:r w:rsidR="006D208B">
        <w:rPr>
          <w:rFonts w:ascii="Arial" w:hAnsi="Arial" w:cs="Arial"/>
          <w:sz w:val="22"/>
          <w:szCs w:val="22"/>
          <w:lang w:val="en-US"/>
        </w:rPr>
        <w:t>IMF</w:t>
      </w:r>
      <w:r w:rsidR="006D208B">
        <w:rPr>
          <w:rFonts w:ascii="Arial" w:hAnsi="Arial" w:cs="Arial"/>
          <w:sz w:val="22"/>
          <w:szCs w:val="22"/>
          <w:lang w:val="en-US"/>
        </w:rPr>
        <w:t xml:space="preserve">s plus </w:t>
      </w:r>
      <w:r w:rsidR="00F62AFC" w:rsidRPr="00F62AFC">
        <w:rPr>
          <w:rFonts w:ascii="Arial" w:hAnsi="Arial" w:cs="Arial"/>
          <w:sz w:val="22"/>
          <w:szCs w:val="22"/>
          <w:lang w:val="en-US"/>
        </w:rPr>
        <w:t>the residue</w:t>
      </w:r>
      <w:r w:rsidR="007933EA">
        <w:rPr>
          <w:rFonts w:ascii="Arial" w:hAnsi="Arial" w:cs="Arial"/>
          <w:sz w:val="22"/>
          <w:szCs w:val="22"/>
          <w:lang w:val="en-US"/>
        </w:rPr>
        <w:t>,</w:t>
      </w:r>
      <w:r w:rsidR="00F62AFC" w:rsidRPr="00F62AFC">
        <w:rPr>
          <w:rFonts w:ascii="Arial" w:hAnsi="Arial" w:cs="Arial"/>
          <w:sz w:val="22"/>
          <w:szCs w:val="22"/>
          <w:lang w:val="en-US"/>
        </w:rPr>
        <w:t xml:space="preserve"> </w:t>
      </w:r>
      <w:r w:rsidR="00B4276F" w:rsidRPr="00B4276F">
        <w:rPr>
          <w:rFonts w:ascii="Arial" w:hAnsi="Arial" w:cs="Arial"/>
          <w:sz w:val="22"/>
          <w:szCs w:val="22"/>
          <w:lang w:val="en-US"/>
        </w:rPr>
        <w:t>the deterministic component of the entire serie</w:t>
      </w:r>
      <w:r w:rsidR="00E75D81">
        <w:rPr>
          <w:rFonts w:ascii="Arial" w:hAnsi="Arial" w:cs="Arial"/>
          <w:sz w:val="22"/>
          <w:szCs w:val="22"/>
          <w:lang w:val="en-US"/>
        </w:rPr>
        <w:t>s</w:t>
      </w:r>
      <w:r w:rsidR="00B4276F">
        <w:rPr>
          <w:rFonts w:ascii="Arial" w:hAnsi="Arial" w:cs="Arial"/>
          <w:sz w:val="22"/>
          <w:szCs w:val="22"/>
          <w:lang w:val="en-US"/>
        </w:rPr>
        <w:t xml:space="preserve"> </w:t>
      </w:r>
      <w:r w:rsidR="007933EA">
        <w:rPr>
          <w:rFonts w:ascii="Arial" w:hAnsi="Arial" w:cs="Arial"/>
          <w:sz w:val="22"/>
          <w:szCs w:val="22"/>
          <w:lang w:val="en-US"/>
        </w:rPr>
        <w:t>is obtained</w:t>
      </w:r>
      <w:r w:rsidR="00747963">
        <w:rPr>
          <w:rFonts w:ascii="Arial" w:hAnsi="Arial" w:cs="Arial"/>
          <w:sz w:val="22"/>
          <w:szCs w:val="22"/>
          <w:lang w:val="en-US"/>
        </w:rPr>
        <w:t xml:space="preserve">. </w:t>
      </w:r>
      <w:r w:rsidR="00747963" w:rsidRPr="00747963">
        <w:rPr>
          <w:rFonts w:ascii="Arial" w:hAnsi="Arial" w:cs="Arial"/>
          <w:sz w:val="22"/>
          <w:szCs w:val="22"/>
          <w:lang w:val="en-US"/>
        </w:rPr>
        <w:t>Likewise</w:t>
      </w:r>
      <w:r w:rsidR="00747963">
        <w:rPr>
          <w:rFonts w:ascii="Arial" w:hAnsi="Arial" w:cs="Arial"/>
          <w:sz w:val="22"/>
          <w:szCs w:val="22"/>
          <w:lang w:val="en-US"/>
        </w:rPr>
        <w:t xml:space="preserve">, </w:t>
      </w:r>
      <w:r w:rsidR="00747963">
        <w:rPr>
          <w:rFonts w:ascii="Arial" w:hAnsi="Arial" w:cs="Arial"/>
          <w:sz w:val="22"/>
          <w:szCs w:val="22"/>
          <w:lang w:val="en-US"/>
        </w:rPr>
        <w:t xml:space="preserve">from </w:t>
      </w:r>
      <w:r w:rsidR="00747963" w:rsidRPr="00F62AFC">
        <w:rPr>
          <w:rFonts w:ascii="Arial" w:hAnsi="Arial" w:cs="Arial"/>
          <w:sz w:val="22"/>
          <w:szCs w:val="22"/>
          <w:lang w:val="en-US"/>
        </w:rPr>
        <w:t xml:space="preserve">the sum </w:t>
      </w:r>
      <w:r w:rsidR="00747963">
        <w:rPr>
          <w:rFonts w:ascii="Arial" w:hAnsi="Arial" w:cs="Arial"/>
          <w:sz w:val="22"/>
          <w:szCs w:val="22"/>
          <w:lang w:val="en-US"/>
        </w:rPr>
        <w:t xml:space="preserve">of all </w:t>
      </w:r>
      <w:r w:rsidR="00747963">
        <w:rPr>
          <w:rFonts w:ascii="Arial" w:hAnsi="Arial" w:cs="Arial"/>
          <w:sz w:val="22"/>
          <w:szCs w:val="22"/>
          <w:lang w:val="en-US"/>
        </w:rPr>
        <w:t>st</w:t>
      </w:r>
      <w:r w:rsidR="003D5929">
        <w:rPr>
          <w:rFonts w:ascii="Arial" w:hAnsi="Arial" w:cs="Arial"/>
          <w:sz w:val="22"/>
          <w:szCs w:val="22"/>
          <w:lang w:val="en-US"/>
        </w:rPr>
        <w:t>o</w:t>
      </w:r>
      <w:r w:rsidR="00747963">
        <w:rPr>
          <w:rFonts w:ascii="Arial" w:hAnsi="Arial" w:cs="Arial"/>
          <w:sz w:val="22"/>
          <w:szCs w:val="22"/>
          <w:lang w:val="en-US"/>
        </w:rPr>
        <w:t>chastic</w:t>
      </w:r>
      <w:r w:rsidR="00747963">
        <w:rPr>
          <w:rFonts w:ascii="Arial" w:hAnsi="Arial" w:cs="Arial"/>
          <w:sz w:val="22"/>
          <w:szCs w:val="22"/>
          <w:lang w:val="en-US"/>
        </w:rPr>
        <w:t xml:space="preserve"> IMFs plus </w:t>
      </w:r>
      <w:r w:rsidR="00747963" w:rsidRPr="00F62AFC">
        <w:rPr>
          <w:rFonts w:ascii="Arial" w:hAnsi="Arial" w:cs="Arial"/>
          <w:sz w:val="22"/>
          <w:szCs w:val="22"/>
          <w:lang w:val="en-US"/>
        </w:rPr>
        <w:t>the residue</w:t>
      </w:r>
      <w:r w:rsidR="00747963">
        <w:rPr>
          <w:rFonts w:ascii="Arial" w:hAnsi="Arial" w:cs="Arial"/>
          <w:sz w:val="22"/>
          <w:szCs w:val="22"/>
          <w:lang w:val="en-US"/>
        </w:rPr>
        <w:t>,</w:t>
      </w:r>
      <w:r w:rsidR="00747963" w:rsidRPr="00F62AFC">
        <w:rPr>
          <w:rFonts w:ascii="Arial" w:hAnsi="Arial" w:cs="Arial"/>
          <w:sz w:val="22"/>
          <w:szCs w:val="22"/>
          <w:lang w:val="en-US"/>
        </w:rPr>
        <w:t xml:space="preserve"> </w:t>
      </w:r>
      <w:r w:rsidR="00747963" w:rsidRPr="00B4276F">
        <w:rPr>
          <w:rFonts w:ascii="Arial" w:hAnsi="Arial" w:cs="Arial"/>
          <w:sz w:val="22"/>
          <w:szCs w:val="22"/>
          <w:lang w:val="en-US"/>
        </w:rPr>
        <w:t xml:space="preserve">the </w:t>
      </w:r>
      <w:r w:rsidR="00747963">
        <w:rPr>
          <w:rFonts w:ascii="Arial" w:hAnsi="Arial" w:cs="Arial"/>
          <w:sz w:val="22"/>
          <w:szCs w:val="22"/>
          <w:lang w:val="en-US"/>
        </w:rPr>
        <w:t>stochastic</w:t>
      </w:r>
      <w:r w:rsidR="00747963" w:rsidRPr="00B4276F">
        <w:rPr>
          <w:rFonts w:ascii="Arial" w:hAnsi="Arial" w:cs="Arial"/>
          <w:sz w:val="22"/>
          <w:szCs w:val="22"/>
          <w:lang w:val="en-US"/>
        </w:rPr>
        <w:t xml:space="preserve"> component of the entire serie</w:t>
      </w:r>
      <w:r w:rsidR="003D5929">
        <w:rPr>
          <w:rFonts w:ascii="Arial" w:hAnsi="Arial" w:cs="Arial"/>
          <w:sz w:val="22"/>
          <w:szCs w:val="22"/>
          <w:lang w:val="en-US"/>
        </w:rPr>
        <w:t>s</w:t>
      </w:r>
      <w:r w:rsidR="00747963">
        <w:rPr>
          <w:rFonts w:ascii="Arial" w:hAnsi="Arial" w:cs="Arial"/>
          <w:sz w:val="22"/>
          <w:szCs w:val="22"/>
          <w:lang w:val="en-US"/>
        </w:rPr>
        <w:t xml:space="preserve"> is obtained</w:t>
      </w:r>
      <w:r w:rsidR="00566796">
        <w:rPr>
          <w:rFonts w:ascii="Arial" w:hAnsi="Arial" w:cs="Arial"/>
          <w:sz w:val="22"/>
          <w:szCs w:val="22"/>
          <w:lang w:val="en-US"/>
        </w:rPr>
        <w:t xml:space="preserve">. </w:t>
      </w:r>
      <w:r w:rsidR="00F12C8F" w:rsidRPr="00F12C8F">
        <w:rPr>
          <w:rFonts w:ascii="Arial" w:hAnsi="Arial" w:cs="Arial"/>
          <w:sz w:val="22"/>
          <w:szCs w:val="22"/>
          <w:lang w:val="en-US"/>
        </w:rPr>
        <w:t>The proposed approach was evaluated in the fo</w:t>
      </w:r>
      <w:r w:rsidR="00D94811">
        <w:rPr>
          <w:rFonts w:ascii="Arial" w:hAnsi="Arial" w:cs="Arial"/>
          <w:sz w:val="22"/>
          <w:szCs w:val="22"/>
          <w:lang w:val="en-US"/>
        </w:rPr>
        <w:t xml:space="preserve">recast domain using real series and the </w:t>
      </w:r>
      <w:r w:rsidR="00D94811" w:rsidRPr="00D94811">
        <w:rPr>
          <w:rFonts w:ascii="Arial" w:hAnsi="Arial" w:cs="Arial"/>
          <w:sz w:val="22"/>
          <w:szCs w:val="22"/>
          <w:lang w:val="en-US"/>
        </w:rPr>
        <w:t xml:space="preserve">results obtained were better than those obtained from simple </w:t>
      </w:r>
      <w:r w:rsidR="00993BD8">
        <w:rPr>
          <w:rFonts w:ascii="Arial" w:hAnsi="Arial" w:cs="Arial"/>
          <w:sz w:val="22"/>
          <w:szCs w:val="22"/>
          <w:lang w:val="en-US"/>
        </w:rPr>
        <w:t>modeling.</w:t>
      </w:r>
    </w:p>
    <w:p w:rsidR="007933EA" w:rsidRDefault="007933EA" w:rsidP="007933EA">
      <w:pPr>
        <w:pStyle w:val="Default"/>
        <w:jc w:val="both"/>
        <w:rPr>
          <w:rFonts w:ascii="Arial" w:hAnsi="Arial" w:cs="Arial"/>
          <w:sz w:val="22"/>
          <w:szCs w:val="22"/>
          <w:lang w:val="en-US"/>
        </w:rPr>
      </w:pPr>
      <w:bookmarkStart w:id="0" w:name="_GoBack"/>
      <w:bookmarkEnd w:id="0"/>
    </w:p>
    <w:p w:rsidR="00FF361E" w:rsidRDefault="00FF361E" w:rsidP="00FA79C9">
      <w:pPr>
        <w:pStyle w:val="Default"/>
        <w:jc w:val="both"/>
        <w:rPr>
          <w:rFonts w:ascii="Arial" w:hAnsi="Arial" w:cs="Arial"/>
          <w:sz w:val="22"/>
          <w:szCs w:val="22"/>
          <w:lang w:val="en-US"/>
        </w:rPr>
      </w:pPr>
    </w:p>
    <w:p w:rsidR="00FF361E" w:rsidRDefault="00FF361E" w:rsidP="00FA79C9">
      <w:pPr>
        <w:pStyle w:val="Default"/>
        <w:jc w:val="both"/>
        <w:rPr>
          <w:rFonts w:ascii="Arial" w:hAnsi="Arial" w:cs="Arial"/>
          <w:sz w:val="22"/>
          <w:szCs w:val="22"/>
          <w:lang w:val="en-US"/>
        </w:rPr>
      </w:pPr>
    </w:p>
    <w:p w:rsidR="007D5128" w:rsidRPr="007D5128" w:rsidRDefault="007D5128" w:rsidP="00FA79C9">
      <w:pPr>
        <w:pStyle w:val="Default"/>
        <w:jc w:val="both"/>
        <w:rPr>
          <w:rFonts w:ascii="Arial" w:hAnsi="Arial" w:cs="Arial"/>
          <w:sz w:val="22"/>
          <w:szCs w:val="22"/>
          <w:lang w:val="en-US"/>
        </w:rPr>
      </w:pPr>
      <w:r w:rsidRPr="007D5128">
        <w:rPr>
          <w:rFonts w:ascii="Arial" w:hAnsi="Arial" w:cs="Arial"/>
          <w:sz w:val="22"/>
          <w:szCs w:val="22"/>
          <w:lang w:val="en-US"/>
        </w:rPr>
        <w:t xml:space="preserve"> Later, the </w:t>
      </w:r>
      <w:proofErr w:type="gramStart"/>
      <w:r w:rsidRPr="007D5128">
        <w:rPr>
          <w:rFonts w:ascii="Arial" w:hAnsi="Arial" w:cs="Arial"/>
          <w:sz w:val="22"/>
          <w:szCs w:val="22"/>
          <w:lang w:val="en-US"/>
        </w:rPr>
        <w:t xml:space="preserve">nature of each Intrinsic Mode </w:t>
      </w:r>
      <w:proofErr w:type="spellStart"/>
      <w:r w:rsidRPr="007D5128">
        <w:rPr>
          <w:rFonts w:ascii="Arial" w:hAnsi="Arial" w:cs="Arial"/>
          <w:sz w:val="22"/>
          <w:szCs w:val="22"/>
          <w:lang w:val="en-US"/>
        </w:rPr>
        <w:t>fuction</w:t>
      </w:r>
      <w:proofErr w:type="spellEnd"/>
      <w:r w:rsidRPr="007D5128">
        <w:rPr>
          <w:rFonts w:ascii="Arial" w:hAnsi="Arial" w:cs="Arial"/>
          <w:sz w:val="22"/>
          <w:szCs w:val="22"/>
          <w:lang w:val="en-US"/>
        </w:rPr>
        <w:t xml:space="preserve"> (IMF), due to the filtering process, are</w:t>
      </w:r>
      <w:proofErr w:type="gramEnd"/>
      <w:r w:rsidRPr="007D5128">
        <w:rPr>
          <w:rFonts w:ascii="Arial" w:hAnsi="Arial" w:cs="Arial"/>
          <w:sz w:val="22"/>
          <w:szCs w:val="22"/>
          <w:lang w:val="en-US"/>
        </w:rPr>
        <w:t xml:space="preserve"> analyzed by. At the end, the sum of over deterministic MFIs is obtained deterministic component and the stochastic sum of MFI obtains the stochastic component. The proposed approach was evaluated in the forecast domain using real series. The results obtained from the best hybrid modeling were compared with the results of the simple modeling.</w:t>
      </w:r>
    </w:p>
    <w:p w:rsidR="00DF4E78" w:rsidRPr="007D5128" w:rsidRDefault="00DF4E78" w:rsidP="00FA79C9">
      <w:pPr>
        <w:pStyle w:val="Default"/>
        <w:jc w:val="both"/>
        <w:rPr>
          <w:rFonts w:ascii="Arial" w:hAnsi="Arial" w:cs="Arial"/>
          <w:sz w:val="22"/>
          <w:szCs w:val="22"/>
          <w:lang w:val="en-US"/>
        </w:rPr>
      </w:pPr>
    </w:p>
    <w:p w:rsidR="00DF4E78" w:rsidRPr="00B340FC" w:rsidRDefault="00DF4E78" w:rsidP="00DF4E78">
      <w:pPr>
        <w:pStyle w:val="Default"/>
        <w:rPr>
          <w:rFonts w:ascii="MSTT31c615" w:hAnsi="MSTT31c615" w:cs="MSTT31c615"/>
          <w:color w:val="0043CD"/>
          <w:sz w:val="20"/>
          <w:szCs w:val="20"/>
          <w:lang w:val="en-US"/>
        </w:rPr>
      </w:pPr>
      <w:r w:rsidRPr="00DF4E78">
        <w:rPr>
          <w:rFonts w:ascii="Arial" w:hAnsi="Arial" w:cs="Arial"/>
          <w:b/>
          <w:lang w:val="en-US"/>
        </w:rPr>
        <w:t xml:space="preserve">Keywords: </w:t>
      </w:r>
      <w:r w:rsidR="00BB7D8F">
        <w:rPr>
          <w:i/>
          <w:lang w:val="en-US"/>
        </w:rPr>
        <w:t>Time series, decomposition</w:t>
      </w:r>
      <w:r w:rsidRPr="00281840">
        <w:rPr>
          <w:i/>
          <w:lang w:val="en-US"/>
        </w:rPr>
        <w:t>, stochastic components, deterministic components, forecast.</w:t>
      </w:r>
    </w:p>
    <w:p w:rsidR="00DF4E78" w:rsidRDefault="00DF4E78" w:rsidP="00FA79C9">
      <w:pPr>
        <w:pStyle w:val="Default"/>
        <w:jc w:val="both"/>
        <w:rPr>
          <w:lang w:val="en-US"/>
        </w:rPr>
      </w:pPr>
    </w:p>
    <w:p w:rsidR="00DF4E78" w:rsidRDefault="00DF4E78" w:rsidP="00671176">
      <w:pPr>
        <w:pStyle w:val="Default"/>
        <w:numPr>
          <w:ilvl w:val="0"/>
          <w:numId w:val="1"/>
        </w:numPr>
        <w:jc w:val="both"/>
        <w:rPr>
          <w:rFonts w:ascii="Arial" w:hAnsi="Arial" w:cs="Arial"/>
          <w:b/>
        </w:rPr>
      </w:pPr>
      <w:r w:rsidRPr="004B137E">
        <w:rPr>
          <w:rFonts w:ascii="Arial" w:hAnsi="Arial" w:cs="Arial"/>
          <w:b/>
          <w:lang w:val="pt-BR"/>
        </w:rPr>
        <w:t>Introdução</w:t>
      </w:r>
      <w:r w:rsidRPr="00DF4E78">
        <w:rPr>
          <w:rFonts w:ascii="Arial" w:hAnsi="Arial" w:cs="Arial"/>
          <w:b/>
        </w:rPr>
        <w:t xml:space="preserve"> </w:t>
      </w:r>
    </w:p>
    <w:p w:rsidR="004B137E" w:rsidRDefault="004B137E" w:rsidP="00FA79C9">
      <w:pPr>
        <w:pStyle w:val="Default"/>
        <w:jc w:val="both"/>
        <w:rPr>
          <w:rFonts w:ascii="Arial" w:hAnsi="Arial" w:cs="Arial"/>
          <w:b/>
        </w:rPr>
      </w:pPr>
    </w:p>
    <w:p w:rsidR="00EF469F" w:rsidRDefault="00EF469F" w:rsidP="00EF469F">
      <w:pPr>
        <w:pStyle w:val="Default"/>
        <w:jc w:val="both"/>
        <w:rPr>
          <w:lang w:val="pt-BR"/>
        </w:rPr>
      </w:pPr>
      <w:r>
        <w:rPr>
          <w:lang w:val="pt-BR"/>
        </w:rPr>
        <w:t>A</w:t>
      </w:r>
      <w:r w:rsidRPr="00526348">
        <w:rPr>
          <w:lang w:val="pt-BR"/>
        </w:rPr>
        <w:t xml:space="preserve"> análise de uma série temporal baseada no conhecimento dos seus componentes e na interação entre eles, permite modelar o comportamento do sistema de form</w:t>
      </w:r>
      <w:r>
        <w:rPr>
          <w:lang w:val="pt-BR"/>
        </w:rPr>
        <w:t>a eficaz</w:t>
      </w:r>
      <w:r w:rsidRPr="007A4B55">
        <w:rPr>
          <w:lang w:val="pt-BR"/>
        </w:rPr>
        <w:t xml:space="preserve"> </w:t>
      </w:r>
      <w:sdt>
        <w:sdtPr>
          <w:rPr>
            <w:lang w:val="pt-BR"/>
          </w:rPr>
          <w:id w:val="-1400981388"/>
          <w:citation/>
        </w:sdtPr>
        <w:sdtContent>
          <w:r>
            <w:rPr>
              <w:lang w:val="pt-BR"/>
            </w:rPr>
            <w:fldChar w:fldCharType="begin"/>
          </w:r>
          <w:r w:rsidRPr="0054422B">
            <w:rPr>
              <w:lang w:val="pt-BR"/>
            </w:rPr>
            <w:instrText xml:space="preserve"> CITATION Shu13 \l 3082 </w:instrText>
          </w:r>
          <w:r>
            <w:rPr>
              <w:lang w:val="pt-BR"/>
            </w:rPr>
            <w:fldChar w:fldCharType="separate"/>
          </w:r>
          <w:r w:rsidR="003A0E27" w:rsidRPr="003A0E27">
            <w:rPr>
              <w:noProof/>
              <w:lang w:val="pt-BR"/>
            </w:rPr>
            <w:t>(SHUMWAY; STOFFER, 2013)</w:t>
          </w:r>
          <w:r>
            <w:rPr>
              <w:lang w:val="pt-BR"/>
            </w:rPr>
            <w:fldChar w:fldCharType="end"/>
          </w:r>
        </w:sdtContent>
      </w:sdt>
      <w:r>
        <w:rPr>
          <w:lang w:val="pt-BR"/>
        </w:rPr>
        <w:t xml:space="preserve"> e </w:t>
      </w:r>
      <w:r w:rsidRPr="00526348">
        <w:rPr>
          <w:lang w:val="pt-BR"/>
        </w:rPr>
        <w:t>isolar o conjunto de dados que são influenciados fortemente por processos aleatórios e que podem variar significativamente os resultados da modelagem.</w:t>
      </w:r>
      <w:r>
        <w:rPr>
          <w:lang w:val="pt-BR"/>
        </w:rPr>
        <w:t xml:space="preserve"> </w:t>
      </w:r>
      <w:r w:rsidRPr="00526348">
        <w:rPr>
          <w:lang w:val="pt-BR"/>
        </w:rPr>
        <w:t xml:space="preserve">Segundo </w:t>
      </w:r>
      <w:sdt>
        <w:sdtPr>
          <w:rPr>
            <w:lang w:val="pt-BR"/>
          </w:rPr>
          <w:id w:val="-773242506"/>
          <w:citation/>
        </w:sdtPr>
        <w:sdtContent>
          <w:r>
            <w:rPr>
              <w:lang w:val="pt-BR"/>
            </w:rPr>
            <w:fldChar w:fldCharType="begin"/>
          </w:r>
          <w:r w:rsidRPr="00475AE5">
            <w:rPr>
              <w:lang w:val="pt-BR"/>
            </w:rPr>
            <w:instrText xml:space="preserve"> CITATION Esp96 \l 3082 </w:instrText>
          </w:r>
          <w:r>
            <w:rPr>
              <w:lang w:val="pt-BR"/>
            </w:rPr>
            <w:fldChar w:fldCharType="separate"/>
          </w:r>
          <w:r w:rsidR="003A0E27" w:rsidRPr="003A0E27">
            <w:rPr>
              <w:noProof/>
              <w:lang w:val="pt-BR"/>
            </w:rPr>
            <w:t>(ESPASA; CANCELO, 1996)</w:t>
          </w:r>
          <w:r>
            <w:rPr>
              <w:lang w:val="pt-BR"/>
            </w:rPr>
            <w:fldChar w:fldCharType="end"/>
          </w:r>
        </w:sdtContent>
      </w:sdt>
      <w:r w:rsidRPr="00526348">
        <w:rPr>
          <w:lang w:val="pt-BR"/>
        </w:rPr>
        <w:t>, a componente irregular ou estocástica são oscilações não sistemáticas que em geral afetam a sé</w:t>
      </w:r>
      <w:r>
        <w:rPr>
          <w:lang w:val="pt-BR"/>
        </w:rPr>
        <w:t xml:space="preserve">rie no momento em que acontecem. </w:t>
      </w:r>
    </w:p>
    <w:p w:rsidR="00EF469F" w:rsidRDefault="00EF469F" w:rsidP="00EF469F">
      <w:pPr>
        <w:pStyle w:val="Default"/>
        <w:jc w:val="both"/>
        <w:rPr>
          <w:lang w:val="pt-BR"/>
        </w:rPr>
      </w:pPr>
      <w:r>
        <w:rPr>
          <w:lang w:val="pt-BR"/>
        </w:rPr>
        <w:t xml:space="preserve">Com o objetivo de </w:t>
      </w:r>
      <w:r w:rsidR="008964DB" w:rsidRPr="005948C8">
        <w:rPr>
          <w:lang w:val="pt-BR"/>
        </w:rPr>
        <w:t xml:space="preserve">separar </w:t>
      </w:r>
      <w:r w:rsidR="008964DB">
        <w:rPr>
          <w:lang w:val="pt-BR"/>
        </w:rPr>
        <w:t xml:space="preserve">fielmente </w:t>
      </w:r>
      <w:r w:rsidR="008964DB" w:rsidRPr="005948C8">
        <w:rPr>
          <w:lang w:val="pt-BR"/>
        </w:rPr>
        <w:t>as componentes estocásticas e determinísticas</w:t>
      </w:r>
      <w:r w:rsidR="008964DB">
        <w:rPr>
          <w:lang w:val="pt-BR"/>
        </w:rPr>
        <w:t xml:space="preserve"> e </w:t>
      </w:r>
      <w:r>
        <w:rPr>
          <w:lang w:val="pt-BR"/>
        </w:rPr>
        <w:t xml:space="preserve">obter </w:t>
      </w:r>
      <w:r w:rsidRPr="005948C8">
        <w:rPr>
          <w:lang w:val="pt-BR"/>
        </w:rPr>
        <w:t>previsões mais ajustadas</w:t>
      </w:r>
      <w:r>
        <w:rPr>
          <w:lang w:val="pt-BR"/>
        </w:rPr>
        <w:t>, esse artigo propõe uma abordagem</w:t>
      </w:r>
      <w:r w:rsidR="008964DB">
        <w:rPr>
          <w:lang w:val="pt-BR"/>
        </w:rPr>
        <w:t xml:space="preserve"> que usa EMD e três testes de hipótese baseado na RQA. </w:t>
      </w:r>
      <w:r>
        <w:rPr>
          <w:lang w:val="pt-BR"/>
        </w:rPr>
        <w:t xml:space="preserve">Uma vez garantida a decomposição das series nas componentes estocásticas e determinísticas, se espera que a modelagem individual das mesmas gere um modelo híbrido de maior acurácia que modelos simples aplicados a série sem decompor, conforme proposto por </w:t>
      </w:r>
      <w:sdt>
        <w:sdtPr>
          <w:rPr>
            <w:lang w:val="pt-BR"/>
          </w:rPr>
          <w:id w:val="1555051239"/>
          <w:citation/>
        </w:sdtPr>
        <w:sdtContent>
          <w:r>
            <w:rPr>
              <w:lang w:val="pt-BR"/>
            </w:rPr>
            <w:fldChar w:fldCharType="begin"/>
          </w:r>
          <w:r w:rsidRPr="0074061D">
            <w:rPr>
              <w:lang w:val="pt-BR"/>
            </w:rPr>
            <w:instrText xml:space="preserve"> CITATION Rio13 \l 3082 </w:instrText>
          </w:r>
          <w:r>
            <w:rPr>
              <w:lang w:val="pt-BR"/>
            </w:rPr>
            <w:fldChar w:fldCharType="separate"/>
          </w:r>
          <w:r w:rsidR="003A0E27" w:rsidRPr="003A0E27">
            <w:rPr>
              <w:noProof/>
              <w:lang w:val="pt-BR"/>
            </w:rPr>
            <w:t>(RIOS; DE MELLO, 2013)</w:t>
          </w:r>
          <w:r>
            <w:rPr>
              <w:lang w:val="pt-BR"/>
            </w:rPr>
            <w:fldChar w:fldCharType="end"/>
          </w:r>
        </w:sdtContent>
      </w:sdt>
      <w:r>
        <w:rPr>
          <w:lang w:val="pt-BR"/>
        </w:rPr>
        <w:t>.</w:t>
      </w:r>
    </w:p>
    <w:p w:rsidR="00202D3E" w:rsidRDefault="00EF469F" w:rsidP="00202D3E">
      <w:pPr>
        <w:pStyle w:val="Default"/>
        <w:jc w:val="both"/>
        <w:rPr>
          <w:lang w:val="pt-BR"/>
        </w:rPr>
      </w:pPr>
      <w:r>
        <w:rPr>
          <w:lang w:val="pt-BR"/>
        </w:rPr>
        <w:t xml:space="preserve">A abordagem proposta foi avaliada em quatro series temporais reais, três delas </w:t>
      </w:r>
      <w:r w:rsidRPr="00DE51FC">
        <w:rPr>
          <w:lang w:val="pt-BR"/>
        </w:rPr>
        <w:t>disponíveis no R</w:t>
      </w:r>
      <w:r>
        <w:rPr>
          <w:lang w:val="pt-BR"/>
        </w:rPr>
        <w:t xml:space="preserve"> </w:t>
      </w:r>
      <w:sdt>
        <w:sdtPr>
          <w:rPr>
            <w:lang w:val="pt-BR"/>
          </w:rPr>
          <w:id w:val="1410354847"/>
          <w:citation/>
        </w:sdtPr>
        <w:sdtContent>
          <w:r>
            <w:rPr>
              <w:lang w:val="pt-BR"/>
            </w:rPr>
            <w:fldChar w:fldCharType="begin"/>
          </w:r>
          <w:r>
            <w:rPr>
              <w:lang w:val="pt-BR"/>
            </w:rPr>
            <w:instrText xml:space="preserve">CITATION Tea14 \l 3082 </w:instrText>
          </w:r>
          <w:r>
            <w:rPr>
              <w:lang w:val="pt-BR"/>
            </w:rPr>
            <w:fldChar w:fldCharType="separate"/>
          </w:r>
          <w:r w:rsidR="003A0E27" w:rsidRPr="003A0E27">
            <w:rPr>
              <w:noProof/>
              <w:lang w:val="pt-BR"/>
            </w:rPr>
            <w:t>(R. CORE TEAM, 2014)</w:t>
          </w:r>
          <w:r>
            <w:rPr>
              <w:lang w:val="pt-BR"/>
            </w:rPr>
            <w:fldChar w:fldCharType="end"/>
          </w:r>
        </w:sdtContent>
      </w:sdt>
      <w:r>
        <w:rPr>
          <w:lang w:val="pt-BR"/>
        </w:rPr>
        <w:t xml:space="preserve"> e </w:t>
      </w:r>
      <w:r w:rsidR="00202D3E">
        <w:rPr>
          <w:lang w:val="pt-BR"/>
        </w:rPr>
        <w:t>uma</w:t>
      </w:r>
      <w:r>
        <w:rPr>
          <w:lang w:val="pt-BR"/>
        </w:rPr>
        <w:t xml:space="preserve"> outra no site da Empresa de Pesquisa Energética do Brasil (EPE).</w:t>
      </w:r>
      <w:r w:rsidR="00202D3E">
        <w:rPr>
          <w:lang w:val="pt-BR"/>
        </w:rPr>
        <w:t xml:space="preserve"> </w:t>
      </w:r>
      <w:r w:rsidR="004E4C76">
        <w:rPr>
          <w:lang w:val="pt-BR"/>
        </w:rPr>
        <w:t>Nesse sentido, c</w:t>
      </w:r>
      <w:r w:rsidR="00202D3E">
        <w:rPr>
          <w:lang w:val="pt-BR"/>
        </w:rPr>
        <w:t xml:space="preserve">ada serie foi modelada </w:t>
      </w:r>
      <w:r w:rsidR="004E4C76">
        <w:rPr>
          <w:lang w:val="pt-BR"/>
        </w:rPr>
        <w:t xml:space="preserve">de duas formas: (1) </w:t>
      </w:r>
      <w:r w:rsidR="00202D3E">
        <w:rPr>
          <w:lang w:val="pt-BR"/>
        </w:rPr>
        <w:t xml:space="preserve">através da função automática de previsão, </w:t>
      </w:r>
      <w:proofErr w:type="spellStart"/>
      <w:r w:rsidR="00202D3E" w:rsidRPr="00202D3E">
        <w:rPr>
          <w:i/>
          <w:lang w:val="pt-BR"/>
        </w:rPr>
        <w:t>auto.arima</w:t>
      </w:r>
      <w:proofErr w:type="spellEnd"/>
      <w:r w:rsidR="00202D3E">
        <w:rPr>
          <w:lang w:val="pt-BR"/>
        </w:rPr>
        <w:t>, implementada no</w:t>
      </w:r>
      <w:r w:rsidR="004E4C76">
        <w:rPr>
          <w:lang w:val="pt-BR"/>
        </w:rPr>
        <w:t xml:space="preserve"> R e (2) através da modelagem hibrida que inclui a modelagem individual das componentes estocásticas e determinísticas usando os modelos ARIMA e Polinomial respectivamente. </w:t>
      </w:r>
    </w:p>
    <w:p w:rsidR="006F5786" w:rsidRDefault="004E4C76" w:rsidP="00106033">
      <w:pPr>
        <w:pStyle w:val="Default"/>
        <w:jc w:val="both"/>
        <w:rPr>
          <w:lang w:val="pt-BR"/>
        </w:rPr>
      </w:pPr>
      <w:r>
        <w:rPr>
          <w:lang w:val="pt-BR"/>
        </w:rPr>
        <w:t>O artigo está organizado</w:t>
      </w:r>
      <w:r w:rsidR="00EF469F">
        <w:rPr>
          <w:lang w:val="pt-BR"/>
        </w:rPr>
        <w:t xml:space="preserve"> como segue: </w:t>
      </w:r>
      <w:r w:rsidR="00EF469F" w:rsidRPr="008C51DD">
        <w:rPr>
          <w:lang w:val="pt-BR"/>
        </w:rPr>
        <w:t xml:space="preserve">na seção 2 </w:t>
      </w:r>
      <w:r w:rsidR="008C51DD" w:rsidRPr="008C51DD">
        <w:rPr>
          <w:lang w:val="pt-BR"/>
        </w:rPr>
        <w:t>realiza-se uma revisão da literatura sobre abordagens de decomposição</w:t>
      </w:r>
      <w:r w:rsidR="008C51DD">
        <w:rPr>
          <w:lang w:val="pt-BR"/>
        </w:rPr>
        <w:t xml:space="preserve"> de series temporais</w:t>
      </w:r>
      <w:r w:rsidR="008C51DD" w:rsidRPr="008C51DD">
        <w:rPr>
          <w:lang w:val="pt-BR"/>
        </w:rPr>
        <w:t>, na seção 3 descreve</w:t>
      </w:r>
      <w:r w:rsidR="008C51DD">
        <w:rPr>
          <w:lang w:val="pt-BR"/>
        </w:rPr>
        <w:t>m</w:t>
      </w:r>
      <w:r w:rsidR="008C51DD" w:rsidRPr="008C51DD">
        <w:rPr>
          <w:lang w:val="pt-BR"/>
        </w:rPr>
        <w:t xml:space="preserve">-se os métodos e técnicas usados </w:t>
      </w:r>
      <w:r w:rsidR="00EF469F" w:rsidRPr="008C51DD">
        <w:rPr>
          <w:lang w:val="pt-BR"/>
        </w:rPr>
        <w:t xml:space="preserve">no desenvolvimento da abordagem proposta. Na sequência, a seção </w:t>
      </w:r>
      <w:r w:rsidR="008C51DD" w:rsidRPr="008C51DD">
        <w:rPr>
          <w:lang w:val="pt-BR"/>
        </w:rPr>
        <w:t>4</w:t>
      </w:r>
      <w:r w:rsidR="00EF469F" w:rsidRPr="008C51DD">
        <w:rPr>
          <w:lang w:val="pt-BR"/>
        </w:rPr>
        <w:t xml:space="preserve"> expõe</w:t>
      </w:r>
      <w:r w:rsidR="008C51DD" w:rsidRPr="008C51DD">
        <w:rPr>
          <w:lang w:val="pt-BR"/>
        </w:rPr>
        <w:t>-se</w:t>
      </w:r>
      <w:r w:rsidR="00EF469F" w:rsidRPr="008C51DD">
        <w:rPr>
          <w:lang w:val="pt-BR"/>
        </w:rPr>
        <w:t xml:space="preserve"> detalhadamente a abordagem proposta. Na seção </w:t>
      </w:r>
      <w:r w:rsidR="008C51DD" w:rsidRPr="008C51DD">
        <w:rPr>
          <w:lang w:val="pt-BR"/>
        </w:rPr>
        <w:t>5</w:t>
      </w:r>
      <w:r w:rsidR="00EF469F" w:rsidRPr="008C51DD">
        <w:rPr>
          <w:lang w:val="pt-BR"/>
        </w:rPr>
        <w:t xml:space="preserve"> são descritos e interpretados os experimentos realizados sobre um conjunto de séries reais e finalmente se extraem algumas conclusões e sugestões para futuras pesquisas no tema.</w:t>
      </w:r>
      <w:r w:rsidR="00EF469F">
        <w:rPr>
          <w:lang w:val="pt-BR"/>
        </w:rPr>
        <w:t xml:space="preserve"> </w:t>
      </w:r>
      <w:r w:rsidR="00671176">
        <w:rPr>
          <w:lang w:val="pt-BR"/>
        </w:rPr>
        <w:t xml:space="preserve"> </w:t>
      </w:r>
    </w:p>
    <w:p w:rsidR="00106033" w:rsidRDefault="000437E9" w:rsidP="00106033">
      <w:pPr>
        <w:pStyle w:val="Default"/>
        <w:numPr>
          <w:ilvl w:val="0"/>
          <w:numId w:val="1"/>
        </w:numPr>
        <w:spacing w:before="120" w:after="120" w:line="360" w:lineRule="auto"/>
        <w:jc w:val="both"/>
        <w:rPr>
          <w:rFonts w:ascii="Arial" w:hAnsi="Arial" w:cs="Arial"/>
          <w:b/>
          <w:lang w:val="pt-BR"/>
        </w:rPr>
      </w:pPr>
      <w:proofErr w:type="spellStart"/>
      <w:r>
        <w:rPr>
          <w:rFonts w:ascii="Arial" w:hAnsi="Arial" w:cs="Arial"/>
          <w:b/>
          <w:lang w:val="pt-BR"/>
        </w:rPr>
        <w:t>Related</w:t>
      </w:r>
      <w:proofErr w:type="spellEnd"/>
      <w:r>
        <w:rPr>
          <w:rFonts w:ascii="Arial" w:hAnsi="Arial" w:cs="Arial"/>
          <w:b/>
          <w:lang w:val="pt-BR"/>
        </w:rPr>
        <w:t xml:space="preserve"> </w:t>
      </w:r>
      <w:proofErr w:type="spellStart"/>
      <w:r>
        <w:rPr>
          <w:rFonts w:ascii="Arial" w:hAnsi="Arial" w:cs="Arial"/>
          <w:b/>
          <w:lang w:val="pt-BR"/>
        </w:rPr>
        <w:t>words</w:t>
      </w:r>
      <w:proofErr w:type="spellEnd"/>
      <w:r w:rsidR="00106033">
        <w:rPr>
          <w:rFonts w:ascii="Arial" w:hAnsi="Arial" w:cs="Arial"/>
          <w:b/>
          <w:lang w:val="pt-BR"/>
        </w:rPr>
        <w:t xml:space="preserve"> </w:t>
      </w:r>
    </w:p>
    <w:p w:rsidR="00106033" w:rsidRPr="00106033" w:rsidRDefault="00106033" w:rsidP="00106033">
      <w:pPr>
        <w:spacing w:after="0" w:line="240" w:lineRule="auto"/>
        <w:jc w:val="both"/>
        <w:rPr>
          <w:rFonts w:ascii="Times New Roman" w:hAnsi="Times New Roman" w:cs="Times New Roman"/>
          <w:color w:val="000000"/>
          <w:sz w:val="24"/>
          <w:szCs w:val="24"/>
          <w:lang w:val="pt-BR"/>
        </w:rPr>
      </w:pPr>
      <w:r w:rsidRPr="00106033">
        <w:rPr>
          <w:rFonts w:ascii="Times New Roman" w:hAnsi="Times New Roman" w:cs="Times New Roman"/>
          <w:color w:val="000000"/>
          <w:sz w:val="24"/>
          <w:szCs w:val="24"/>
          <w:lang w:val="pt-BR"/>
        </w:rPr>
        <w:t xml:space="preserve">As abordagens de decomposição de séries temporais em componentes estocásticos e determinísticos tem sido de aplicação ampla no mundo real. Os autores </w:t>
      </w:r>
      <w:sdt>
        <w:sdtPr>
          <w:rPr>
            <w:rFonts w:ascii="Times New Roman" w:hAnsi="Times New Roman" w:cs="Times New Roman"/>
            <w:color w:val="000000"/>
            <w:sz w:val="24"/>
            <w:szCs w:val="24"/>
            <w:lang w:val="pt-BR"/>
          </w:rPr>
          <w:id w:val="1031770881"/>
          <w:citation/>
        </w:sdtPr>
        <w:sdtContent>
          <w:r w:rsidRPr="00106033">
            <w:rPr>
              <w:rFonts w:ascii="Times New Roman" w:hAnsi="Times New Roman" w:cs="Times New Roman"/>
              <w:color w:val="000000"/>
              <w:sz w:val="24"/>
              <w:szCs w:val="24"/>
              <w:lang w:val="pt-BR"/>
            </w:rPr>
            <w:fldChar w:fldCharType="begin"/>
          </w:r>
          <w:r w:rsidRPr="00106033">
            <w:rPr>
              <w:rFonts w:ascii="Times New Roman" w:hAnsi="Times New Roman" w:cs="Times New Roman"/>
              <w:color w:val="000000"/>
              <w:sz w:val="24"/>
              <w:szCs w:val="24"/>
              <w:lang w:val="pt-BR"/>
            </w:rPr>
            <w:instrText xml:space="preserve">CITATION dAl95 \l 3082 </w:instrText>
          </w:r>
          <w:r w:rsidRPr="00106033">
            <w:rPr>
              <w:rFonts w:ascii="Times New Roman" w:hAnsi="Times New Roman" w:cs="Times New Roman"/>
              <w:color w:val="000000"/>
              <w:sz w:val="24"/>
              <w:szCs w:val="24"/>
              <w:lang w:val="pt-BR"/>
            </w:rPr>
            <w:fldChar w:fldCharType="separate"/>
          </w:r>
          <w:r w:rsidR="003A0E27" w:rsidRPr="003A0E27">
            <w:rPr>
              <w:rFonts w:ascii="Times New Roman" w:hAnsi="Times New Roman" w:cs="Times New Roman"/>
              <w:noProof/>
              <w:color w:val="000000"/>
              <w:sz w:val="24"/>
              <w:szCs w:val="24"/>
              <w:lang w:val="pt-BR"/>
            </w:rPr>
            <w:t>(D´ALESSANDRO; YEGNANARAYANA; DARSINOS, 1995)</w:t>
          </w:r>
          <w:r w:rsidRPr="00106033">
            <w:rPr>
              <w:rFonts w:ascii="Times New Roman" w:hAnsi="Times New Roman" w:cs="Times New Roman"/>
              <w:color w:val="000000"/>
              <w:sz w:val="24"/>
              <w:szCs w:val="24"/>
              <w:lang w:val="pt-BR"/>
            </w:rPr>
            <w:fldChar w:fldCharType="end"/>
          </w:r>
        </w:sdtContent>
      </w:sdt>
      <w:r w:rsidRPr="00106033">
        <w:rPr>
          <w:rFonts w:ascii="Times New Roman" w:hAnsi="Times New Roman" w:cs="Times New Roman"/>
          <w:color w:val="000000"/>
          <w:sz w:val="24"/>
          <w:szCs w:val="24"/>
          <w:lang w:val="pt-BR"/>
        </w:rPr>
        <w:t xml:space="preserve"> apresentam um método de decomposição para estudar o sinal de voz no domínio do tempo. Outros trabalhos sugerem o uso da decomposição na biologia, por exemplo, para analisar a atividade do tremor no organismo humano</w:t>
      </w:r>
      <w:r w:rsidR="003A0E27">
        <w:rPr>
          <w:rFonts w:ascii="Times New Roman" w:hAnsi="Times New Roman" w:cs="Times New Roman"/>
          <w:color w:val="000000"/>
          <w:sz w:val="24"/>
          <w:szCs w:val="24"/>
          <w:lang w:val="pt-BR"/>
        </w:rPr>
        <w:t xml:space="preserve"> (Lima, </w:t>
      </w:r>
      <w:proofErr w:type="gramStart"/>
      <w:r w:rsidR="003A0E27" w:rsidRPr="003A0E27">
        <w:rPr>
          <w:rFonts w:ascii="Times New Roman" w:hAnsi="Times New Roman" w:cs="Times New Roman"/>
          <w:i/>
          <w:color w:val="000000"/>
          <w:sz w:val="24"/>
          <w:szCs w:val="24"/>
          <w:lang w:val="pt-BR"/>
        </w:rPr>
        <w:t>et</w:t>
      </w:r>
      <w:proofErr w:type="gramEnd"/>
      <w:r w:rsidR="003A0E27" w:rsidRPr="003A0E27">
        <w:rPr>
          <w:rFonts w:ascii="Times New Roman" w:hAnsi="Times New Roman" w:cs="Times New Roman"/>
          <w:i/>
          <w:color w:val="000000"/>
          <w:sz w:val="24"/>
          <w:szCs w:val="24"/>
          <w:lang w:val="pt-BR"/>
        </w:rPr>
        <w:t xml:space="preserve"> al</w:t>
      </w:r>
      <w:r w:rsidR="003A0E27">
        <w:rPr>
          <w:rFonts w:ascii="Times New Roman" w:hAnsi="Times New Roman" w:cs="Times New Roman"/>
          <w:color w:val="000000"/>
          <w:sz w:val="24"/>
          <w:szCs w:val="24"/>
          <w:lang w:val="pt-BR"/>
        </w:rPr>
        <w:t>., 2006)</w:t>
      </w:r>
      <w:r w:rsidRPr="00106033">
        <w:rPr>
          <w:rFonts w:ascii="Times New Roman" w:hAnsi="Times New Roman" w:cs="Times New Roman"/>
          <w:color w:val="000000"/>
          <w:sz w:val="24"/>
          <w:szCs w:val="24"/>
          <w:lang w:val="pt-BR"/>
        </w:rPr>
        <w:t xml:space="preserve">. </w:t>
      </w:r>
    </w:p>
    <w:p w:rsidR="00106033" w:rsidRPr="00106033" w:rsidRDefault="00106033" w:rsidP="00106033">
      <w:pPr>
        <w:spacing w:after="0" w:line="240" w:lineRule="auto"/>
        <w:jc w:val="both"/>
        <w:rPr>
          <w:rFonts w:ascii="Times New Roman" w:hAnsi="Times New Roman" w:cs="Times New Roman"/>
          <w:sz w:val="24"/>
          <w:szCs w:val="24"/>
          <w:lang w:val="pt-BR"/>
        </w:rPr>
      </w:pPr>
      <w:r w:rsidRPr="00106033">
        <w:rPr>
          <w:rFonts w:ascii="Times New Roman" w:hAnsi="Times New Roman" w:cs="Times New Roman"/>
          <w:sz w:val="24"/>
          <w:szCs w:val="24"/>
          <w:lang w:val="pt-BR"/>
        </w:rPr>
        <w:t xml:space="preserve">Na meteorologia, </w:t>
      </w:r>
      <w:sdt>
        <w:sdtPr>
          <w:rPr>
            <w:lang w:val="pt-BR"/>
          </w:rPr>
          <w:id w:val="2007250601"/>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Hua011 \l 3082 </w:instrText>
          </w:r>
          <w:r w:rsidRPr="00106033">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 xml:space="preserve">(HUANG </w:t>
          </w:r>
          <w:r w:rsidR="003A0E27" w:rsidRPr="003A0E27">
            <w:rPr>
              <w:rFonts w:ascii="Times New Roman" w:hAnsi="Times New Roman" w:cs="Times New Roman"/>
              <w:i/>
              <w:iCs/>
              <w:noProof/>
              <w:sz w:val="24"/>
              <w:szCs w:val="24"/>
              <w:lang w:val="pt-BR"/>
            </w:rPr>
            <w:t>et al.</w:t>
          </w:r>
          <w:r w:rsidR="003A0E27" w:rsidRPr="003A0E27">
            <w:rPr>
              <w:rFonts w:ascii="Times New Roman" w:hAnsi="Times New Roman" w:cs="Times New Roman"/>
              <w:noProof/>
              <w:sz w:val="24"/>
              <w:szCs w:val="24"/>
              <w:lang w:val="pt-BR"/>
            </w:rPr>
            <w:t>, 2001)</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utilizam uma abordagem de decomposição baseada nos métodos EMD e </w:t>
      </w:r>
      <w:r w:rsidRPr="00106033">
        <w:rPr>
          <w:rFonts w:ascii="Times New Roman" w:hAnsi="Times New Roman" w:cs="Times New Roman"/>
          <w:i/>
          <w:sz w:val="24"/>
          <w:szCs w:val="24"/>
          <w:lang w:val="pt-BR"/>
        </w:rPr>
        <w:t xml:space="preserve">Hilbert Spectrum </w:t>
      </w:r>
      <w:proofErr w:type="spellStart"/>
      <w:r w:rsidRPr="00106033">
        <w:rPr>
          <w:rFonts w:ascii="Times New Roman" w:hAnsi="Times New Roman" w:cs="Times New Roman"/>
          <w:i/>
          <w:sz w:val="24"/>
          <w:szCs w:val="24"/>
          <w:lang w:val="pt-BR"/>
        </w:rPr>
        <w:t>Analysis</w:t>
      </w:r>
      <w:proofErr w:type="spellEnd"/>
      <w:r>
        <w:rPr>
          <w:rFonts w:ascii="Times New Roman" w:hAnsi="Times New Roman" w:cs="Times New Roman"/>
          <w:sz w:val="24"/>
          <w:szCs w:val="24"/>
          <w:lang w:val="pt-BR"/>
        </w:rPr>
        <w:t xml:space="preserve"> (HSA)</w:t>
      </w:r>
      <w:r w:rsidRPr="00106033">
        <w:rPr>
          <w:rFonts w:ascii="Times New Roman" w:hAnsi="Times New Roman" w:cs="Times New Roman"/>
          <w:sz w:val="24"/>
          <w:szCs w:val="24"/>
          <w:lang w:val="pt-BR"/>
        </w:rPr>
        <w:t xml:space="preserve"> para analisar os dados recopilados do terremoto de Taiwan o 21 de setembro de 1999. </w:t>
      </w:r>
      <w:sdt>
        <w:sdtPr>
          <w:rPr>
            <w:lang w:val="pt-BR"/>
          </w:rPr>
          <w:id w:val="-567647676"/>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WuZ04 \l 3082 </w:instrText>
          </w:r>
          <w:r w:rsidRPr="00106033">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(WU; HUANG, 2004)</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propõem um método baseado nas características estatísticas do ruído branco e o aplicam aos dados associados ao </w:t>
      </w:r>
      <w:r w:rsidRPr="00106033">
        <w:rPr>
          <w:rFonts w:ascii="Times New Roman" w:hAnsi="Times New Roman" w:cs="Times New Roman"/>
          <w:i/>
          <w:sz w:val="24"/>
          <w:szCs w:val="24"/>
          <w:lang w:val="pt-BR"/>
        </w:rPr>
        <w:t xml:space="preserve">Southern </w:t>
      </w:r>
      <w:proofErr w:type="spellStart"/>
      <w:r w:rsidRPr="00106033">
        <w:rPr>
          <w:rFonts w:ascii="Times New Roman" w:hAnsi="Times New Roman" w:cs="Times New Roman"/>
          <w:i/>
          <w:sz w:val="24"/>
          <w:szCs w:val="24"/>
          <w:lang w:val="pt-BR"/>
        </w:rPr>
        <w:t>Oscillation</w:t>
      </w:r>
      <w:proofErr w:type="spellEnd"/>
      <w:r w:rsidRPr="00106033">
        <w:rPr>
          <w:rFonts w:ascii="Times New Roman" w:hAnsi="Times New Roman" w:cs="Times New Roman"/>
          <w:i/>
          <w:sz w:val="24"/>
          <w:szCs w:val="24"/>
          <w:lang w:val="pt-BR"/>
        </w:rPr>
        <w:t xml:space="preserve"> Index</w:t>
      </w:r>
      <w:r w:rsidRPr="00106033">
        <w:rPr>
          <w:rFonts w:ascii="Times New Roman" w:hAnsi="Times New Roman" w:cs="Times New Roman"/>
          <w:sz w:val="24"/>
          <w:szCs w:val="24"/>
          <w:lang w:val="pt-BR"/>
        </w:rPr>
        <w:t xml:space="preserve"> (SOI), indicador da evolução e intensidade dos eventos  “El </w:t>
      </w:r>
      <w:proofErr w:type="spellStart"/>
      <w:r w:rsidRPr="00106033">
        <w:rPr>
          <w:rFonts w:ascii="Times New Roman" w:hAnsi="Times New Roman" w:cs="Times New Roman"/>
          <w:sz w:val="24"/>
          <w:szCs w:val="24"/>
          <w:lang w:val="pt-BR"/>
        </w:rPr>
        <w:t>Niño</w:t>
      </w:r>
      <w:proofErr w:type="spellEnd"/>
      <w:r w:rsidRPr="00106033">
        <w:rPr>
          <w:rFonts w:ascii="Times New Roman" w:hAnsi="Times New Roman" w:cs="Times New Roman"/>
          <w:sz w:val="24"/>
          <w:szCs w:val="24"/>
          <w:lang w:val="pt-BR"/>
        </w:rPr>
        <w:t xml:space="preserve">” ou “La </w:t>
      </w:r>
      <w:proofErr w:type="spellStart"/>
      <w:r w:rsidRPr="00106033">
        <w:rPr>
          <w:rFonts w:ascii="Times New Roman" w:hAnsi="Times New Roman" w:cs="Times New Roman"/>
          <w:sz w:val="24"/>
          <w:szCs w:val="24"/>
          <w:lang w:val="pt-BR"/>
        </w:rPr>
        <w:t>Niña</w:t>
      </w:r>
      <w:proofErr w:type="spellEnd"/>
      <w:r w:rsidRPr="00106033">
        <w:rPr>
          <w:rFonts w:ascii="Times New Roman" w:hAnsi="Times New Roman" w:cs="Times New Roman"/>
          <w:sz w:val="24"/>
          <w:szCs w:val="24"/>
          <w:lang w:val="pt-BR"/>
        </w:rPr>
        <w:t xml:space="preserve">” no Oceano Pacífico. </w:t>
      </w:r>
      <w:sdt>
        <w:sdtPr>
          <w:rPr>
            <w:lang w:val="pt-BR"/>
          </w:rPr>
          <w:id w:val="1674382823"/>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Lee12 \l 3082 </w:instrText>
          </w:r>
          <w:r w:rsidRPr="00106033">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(LEE; QUARDA, 2012)</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propõem uma abordagem de detecção de mudança climática usando EMD. </w:t>
      </w:r>
      <w:sdt>
        <w:sdtPr>
          <w:rPr>
            <w:lang w:val="pt-BR"/>
          </w:rPr>
          <w:id w:val="450133735"/>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Lis99 \l 3082 </w:instrText>
          </w:r>
          <w:r w:rsidRPr="00106033">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(LISZKA; HOLMSTRÖM, 1999)</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realizam um estudo de dados dos raios X do satélite ROSAT para extrair o componente determinístico. </w:t>
      </w:r>
    </w:p>
    <w:p w:rsidR="00106033" w:rsidRPr="00106033" w:rsidRDefault="00106033" w:rsidP="00106033">
      <w:pPr>
        <w:spacing w:after="0" w:line="240" w:lineRule="auto"/>
        <w:jc w:val="both"/>
        <w:rPr>
          <w:rFonts w:ascii="Times New Roman" w:hAnsi="Times New Roman" w:cs="Times New Roman"/>
          <w:sz w:val="24"/>
          <w:szCs w:val="24"/>
          <w:lang w:val="pt-BR"/>
        </w:rPr>
      </w:pPr>
      <w:r w:rsidRPr="00106033">
        <w:rPr>
          <w:rFonts w:ascii="Times New Roman" w:hAnsi="Times New Roman" w:cs="Times New Roman"/>
          <w:sz w:val="24"/>
          <w:szCs w:val="24"/>
          <w:lang w:val="pt-BR"/>
        </w:rPr>
        <w:t xml:space="preserve">Na área da Ciência da Computação:  </w:t>
      </w:r>
      <w:sdt>
        <w:sdtPr>
          <w:rPr>
            <w:lang w:val="pt-BR"/>
          </w:rPr>
          <w:id w:val="-416177108"/>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Tza07 \l 3082 </w:instrText>
          </w:r>
          <w:r w:rsidRPr="00106033">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(TZAGKARAKIS; PAPADOPOULI; TSAKALIDES, 2007)</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e</w:t>
      </w:r>
      <w:sdt>
        <w:sdtPr>
          <w:rPr>
            <w:lang w:val="pt-BR"/>
          </w:rPr>
          <w:id w:val="1823548629"/>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Tza09 \l 3082 </w:instrText>
          </w:r>
          <w:r w:rsidRPr="00106033">
            <w:rPr>
              <w:rFonts w:ascii="Times New Roman" w:hAnsi="Times New Roman" w:cs="Times New Roman"/>
              <w:sz w:val="24"/>
              <w:szCs w:val="24"/>
              <w:lang w:val="pt-BR"/>
            </w:rPr>
            <w:fldChar w:fldCharType="separate"/>
          </w:r>
          <w:r w:rsidR="003A0E27">
            <w:rPr>
              <w:rFonts w:ascii="Times New Roman" w:hAnsi="Times New Roman" w:cs="Times New Roman"/>
              <w:noProof/>
              <w:sz w:val="24"/>
              <w:szCs w:val="24"/>
              <w:lang w:val="pt-BR"/>
            </w:rPr>
            <w:t xml:space="preserve"> </w:t>
          </w:r>
          <w:r w:rsidR="003A0E27" w:rsidRPr="003A0E27">
            <w:rPr>
              <w:rFonts w:ascii="Times New Roman" w:hAnsi="Times New Roman" w:cs="Times New Roman"/>
              <w:noProof/>
              <w:sz w:val="24"/>
              <w:szCs w:val="24"/>
              <w:lang w:val="pt-BR"/>
            </w:rPr>
            <w:t>(TZAGKARAKIS; PAPADOPOULI; TSAKALIDES, 2009)</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usam métodos de decomposição para estudar a demanda do tráfego nas redes WLAN. </w:t>
      </w:r>
    </w:p>
    <w:p w:rsidR="00106033" w:rsidRPr="00106033" w:rsidRDefault="00106033" w:rsidP="00106033">
      <w:pPr>
        <w:spacing w:after="0" w:line="240" w:lineRule="auto"/>
        <w:jc w:val="both"/>
        <w:rPr>
          <w:rFonts w:ascii="Times New Roman" w:hAnsi="Times New Roman" w:cs="Times New Roman"/>
          <w:sz w:val="24"/>
          <w:szCs w:val="24"/>
          <w:lang w:val="pt-BR"/>
        </w:rPr>
      </w:pPr>
      <w:r w:rsidRPr="00106033">
        <w:rPr>
          <w:rFonts w:ascii="Times New Roman" w:hAnsi="Times New Roman" w:cs="Times New Roman"/>
          <w:sz w:val="24"/>
          <w:szCs w:val="24"/>
          <w:lang w:val="pt-BR"/>
        </w:rPr>
        <w:t xml:space="preserve">Outra área na qual tem também relevante importância a aplicação da decomposição é a área financeira. </w:t>
      </w:r>
      <w:sdt>
        <w:sdtPr>
          <w:rPr>
            <w:lang w:val="pt-BR"/>
          </w:rPr>
          <w:id w:val="-1963953796"/>
          <w:citation/>
        </w:sdtPr>
        <w:sdtContent>
          <w:r w:rsidRPr="00106033">
            <w:rPr>
              <w:rFonts w:ascii="Times New Roman" w:hAnsi="Times New Roman" w:cs="Times New Roman"/>
              <w:sz w:val="24"/>
              <w:szCs w:val="24"/>
              <w:lang w:val="pt-BR"/>
            </w:rPr>
            <w:fldChar w:fldCharType="begin"/>
          </w:r>
          <w:r w:rsidRPr="00106033">
            <w:rPr>
              <w:rFonts w:ascii="Times New Roman" w:hAnsi="Times New Roman" w:cs="Times New Roman"/>
              <w:sz w:val="24"/>
              <w:szCs w:val="24"/>
              <w:lang w:val="pt-BR"/>
            </w:rPr>
            <w:instrText xml:space="preserve"> CITATION Min10 \l 3082 </w:instrText>
          </w:r>
          <w:r w:rsidRPr="00106033">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(MINERVA, 2010)</w:t>
          </w:r>
          <w:r w:rsidRPr="00106033">
            <w:rPr>
              <w:rFonts w:ascii="Times New Roman" w:hAnsi="Times New Roman" w:cs="Times New Roman"/>
              <w:sz w:val="24"/>
              <w:szCs w:val="24"/>
              <w:lang w:val="pt-BR"/>
            </w:rPr>
            <w:fldChar w:fldCharType="end"/>
          </w:r>
        </w:sdtContent>
      </w:sdt>
      <w:r w:rsidRPr="00106033">
        <w:rPr>
          <w:rFonts w:ascii="Times New Roman" w:hAnsi="Times New Roman" w:cs="Times New Roman"/>
          <w:sz w:val="24"/>
          <w:szCs w:val="24"/>
          <w:lang w:val="pt-BR"/>
        </w:rPr>
        <w:t xml:space="preserve"> propõe uma  abordagem de decomposição que usa o </w:t>
      </w:r>
      <w:r w:rsidRPr="00106033">
        <w:rPr>
          <w:rFonts w:ascii="Times New Roman" w:hAnsi="Times New Roman" w:cs="Times New Roman"/>
          <w:sz w:val="24"/>
          <w:szCs w:val="24"/>
          <w:lang w:val="pt-BR"/>
        </w:rPr>
        <w:lastRenderedPageBreak/>
        <w:t xml:space="preserve">filtro de </w:t>
      </w:r>
      <w:proofErr w:type="spellStart"/>
      <w:r w:rsidRPr="00106033">
        <w:rPr>
          <w:rFonts w:ascii="Times New Roman" w:hAnsi="Times New Roman" w:cs="Times New Roman"/>
          <w:sz w:val="24"/>
          <w:szCs w:val="24"/>
          <w:lang w:val="pt-BR"/>
        </w:rPr>
        <w:t>Wavelet</w:t>
      </w:r>
      <w:proofErr w:type="spellEnd"/>
      <w:r w:rsidRPr="00106033">
        <w:rPr>
          <w:rFonts w:ascii="Times New Roman" w:hAnsi="Times New Roman" w:cs="Times New Roman"/>
          <w:sz w:val="24"/>
          <w:szCs w:val="24"/>
          <w:lang w:val="pt-BR"/>
        </w:rPr>
        <w:t xml:space="preserve"> e </w:t>
      </w:r>
      <w:proofErr w:type="spellStart"/>
      <w:r w:rsidRPr="00106033">
        <w:rPr>
          <w:rFonts w:ascii="Times New Roman" w:hAnsi="Times New Roman" w:cs="Times New Roman"/>
          <w:sz w:val="24"/>
          <w:szCs w:val="24"/>
          <w:lang w:val="pt-BR"/>
        </w:rPr>
        <w:t>cadenas</w:t>
      </w:r>
      <w:proofErr w:type="spellEnd"/>
      <w:r w:rsidRPr="00106033">
        <w:rPr>
          <w:rFonts w:ascii="Times New Roman" w:hAnsi="Times New Roman" w:cs="Times New Roman"/>
          <w:sz w:val="24"/>
          <w:szCs w:val="24"/>
          <w:lang w:val="pt-BR"/>
        </w:rPr>
        <w:t xml:space="preserve"> de </w:t>
      </w:r>
      <w:proofErr w:type="spellStart"/>
      <w:r w:rsidRPr="00106033">
        <w:rPr>
          <w:rFonts w:ascii="Times New Roman" w:hAnsi="Times New Roman" w:cs="Times New Roman"/>
          <w:sz w:val="24"/>
          <w:szCs w:val="24"/>
          <w:lang w:val="pt-BR"/>
        </w:rPr>
        <w:t>Markov</w:t>
      </w:r>
      <w:proofErr w:type="spellEnd"/>
      <w:r w:rsidRPr="00106033">
        <w:rPr>
          <w:rFonts w:ascii="Times New Roman" w:hAnsi="Times New Roman" w:cs="Times New Roman"/>
          <w:sz w:val="24"/>
          <w:szCs w:val="24"/>
          <w:lang w:val="pt-BR"/>
        </w:rPr>
        <w:t xml:space="preserve"> e a aplicam </w:t>
      </w:r>
      <w:r>
        <w:rPr>
          <w:rFonts w:ascii="Times New Roman" w:hAnsi="Times New Roman" w:cs="Times New Roman"/>
          <w:sz w:val="24"/>
          <w:szCs w:val="24"/>
          <w:lang w:val="pt-BR"/>
        </w:rPr>
        <w:t>a</w:t>
      </w:r>
      <w:r w:rsidRPr="00106033">
        <w:rPr>
          <w:rFonts w:ascii="Times New Roman" w:hAnsi="Times New Roman" w:cs="Times New Roman"/>
          <w:sz w:val="24"/>
          <w:szCs w:val="24"/>
          <w:lang w:val="pt-BR"/>
        </w:rPr>
        <w:t xml:space="preserve"> série de preço de fechamento de </w:t>
      </w:r>
      <w:r w:rsidRPr="00106033">
        <w:rPr>
          <w:rFonts w:ascii="Times New Roman" w:hAnsi="Times New Roman" w:cs="Times New Roman"/>
          <w:i/>
          <w:sz w:val="24"/>
          <w:szCs w:val="24"/>
          <w:lang w:val="pt-BR"/>
        </w:rPr>
        <w:t xml:space="preserve">Benetton </w:t>
      </w:r>
      <w:proofErr w:type="spellStart"/>
      <w:r w:rsidRPr="00106033">
        <w:rPr>
          <w:rFonts w:ascii="Times New Roman" w:hAnsi="Times New Roman" w:cs="Times New Roman"/>
          <w:i/>
          <w:sz w:val="24"/>
          <w:szCs w:val="24"/>
          <w:lang w:val="pt-BR"/>
        </w:rPr>
        <w:t>Italian</w:t>
      </w:r>
      <w:proofErr w:type="spellEnd"/>
      <w:r w:rsidRPr="00106033">
        <w:rPr>
          <w:rFonts w:ascii="Times New Roman" w:hAnsi="Times New Roman" w:cs="Times New Roman"/>
          <w:i/>
          <w:sz w:val="24"/>
          <w:szCs w:val="24"/>
          <w:lang w:val="pt-BR"/>
        </w:rPr>
        <w:t xml:space="preserve"> Stocks</w:t>
      </w:r>
      <w:r w:rsidRPr="00106033">
        <w:rPr>
          <w:rFonts w:ascii="Times New Roman" w:hAnsi="Times New Roman" w:cs="Times New Roman"/>
          <w:sz w:val="24"/>
          <w:szCs w:val="24"/>
          <w:lang w:val="pt-BR"/>
        </w:rPr>
        <w:t xml:space="preserve">.  </w:t>
      </w:r>
    </w:p>
    <w:p w:rsidR="00370E9D" w:rsidRDefault="00106033" w:rsidP="00370E9D">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As abordagens</w:t>
      </w:r>
      <w:r w:rsidRPr="003E7FD1">
        <w:rPr>
          <w:rFonts w:ascii="Times New Roman" w:hAnsi="Times New Roman" w:cs="Times New Roman"/>
          <w:sz w:val="24"/>
          <w:szCs w:val="24"/>
          <w:lang w:val="pt-BR"/>
        </w:rPr>
        <w:t xml:space="preserve"> de decomposição de séries temporais em componentes estocásticos e determinísticos geralmente usam métodos de </w:t>
      </w:r>
      <w:r>
        <w:rPr>
          <w:rFonts w:ascii="Times New Roman" w:hAnsi="Times New Roman" w:cs="Times New Roman"/>
          <w:sz w:val="24"/>
          <w:szCs w:val="24"/>
          <w:lang w:val="pt-BR"/>
        </w:rPr>
        <w:t>filtragem</w:t>
      </w:r>
      <w:r w:rsidRPr="003E7FD1">
        <w:rPr>
          <w:rFonts w:ascii="Times New Roman" w:hAnsi="Times New Roman" w:cs="Times New Roman"/>
          <w:sz w:val="24"/>
          <w:szCs w:val="24"/>
          <w:lang w:val="pt-BR"/>
        </w:rPr>
        <w:t xml:space="preserve"> como primeiro passo. </w:t>
      </w:r>
      <w:r>
        <w:rPr>
          <w:rFonts w:ascii="Times New Roman" w:hAnsi="Times New Roman" w:cs="Times New Roman"/>
          <w:sz w:val="24"/>
          <w:szCs w:val="24"/>
          <w:lang w:val="pt-BR"/>
        </w:rPr>
        <w:t xml:space="preserve">Desses métodos os </w:t>
      </w:r>
      <w:r w:rsidRPr="003E7FD1">
        <w:rPr>
          <w:rFonts w:ascii="Times New Roman" w:hAnsi="Times New Roman" w:cs="Times New Roman"/>
          <w:sz w:val="24"/>
          <w:szCs w:val="24"/>
          <w:lang w:val="pt-BR"/>
        </w:rPr>
        <w:t>mais utilizados na literatura são</w:t>
      </w:r>
      <w:r>
        <w:rPr>
          <w:rFonts w:ascii="Times New Roman" w:hAnsi="Times New Roman" w:cs="Times New Roman"/>
          <w:sz w:val="24"/>
          <w:szCs w:val="24"/>
          <w:lang w:val="pt-BR"/>
        </w:rPr>
        <w:t>:</w:t>
      </w:r>
      <w:r w:rsidRPr="003E7FD1">
        <w:rPr>
          <w:rFonts w:ascii="Times New Roman" w:hAnsi="Times New Roman" w:cs="Times New Roman"/>
          <w:sz w:val="24"/>
          <w:szCs w:val="24"/>
          <w:lang w:val="pt-BR"/>
        </w:rPr>
        <w:t xml:space="preserve"> </w:t>
      </w:r>
      <w:r w:rsidRPr="003E7FD1">
        <w:rPr>
          <w:rFonts w:ascii="Times New Roman" w:hAnsi="Times New Roman" w:cs="Times New Roman"/>
          <w:i/>
          <w:sz w:val="24"/>
          <w:szCs w:val="24"/>
          <w:lang w:val="pt-BR"/>
        </w:rPr>
        <w:t xml:space="preserve">Singular Spectrum </w:t>
      </w:r>
      <w:proofErr w:type="spellStart"/>
      <w:r w:rsidRPr="003E7FD1">
        <w:rPr>
          <w:rFonts w:ascii="Times New Roman" w:hAnsi="Times New Roman" w:cs="Times New Roman"/>
          <w:i/>
          <w:sz w:val="24"/>
          <w:szCs w:val="24"/>
          <w:lang w:val="pt-BR"/>
        </w:rPr>
        <w:t>Analysis</w:t>
      </w:r>
      <w:proofErr w:type="spellEnd"/>
      <w:r w:rsidRPr="003E7FD1">
        <w:rPr>
          <w:rFonts w:ascii="Times New Roman" w:hAnsi="Times New Roman" w:cs="Times New Roman"/>
          <w:sz w:val="24"/>
          <w:szCs w:val="24"/>
          <w:lang w:val="pt-BR"/>
        </w:rPr>
        <w:t xml:space="preserve"> (SSA), </w:t>
      </w:r>
      <w:r w:rsidRPr="003E7FD1">
        <w:rPr>
          <w:rFonts w:ascii="Times New Roman" w:hAnsi="Times New Roman" w:cs="Times New Roman"/>
          <w:i/>
          <w:sz w:val="24"/>
          <w:szCs w:val="24"/>
          <w:lang w:val="pt-BR"/>
        </w:rPr>
        <w:t xml:space="preserve">Principal </w:t>
      </w:r>
      <w:proofErr w:type="spellStart"/>
      <w:r w:rsidRPr="003E7FD1">
        <w:rPr>
          <w:rFonts w:ascii="Times New Roman" w:hAnsi="Times New Roman" w:cs="Times New Roman"/>
          <w:i/>
          <w:sz w:val="24"/>
          <w:szCs w:val="24"/>
          <w:lang w:val="pt-BR"/>
        </w:rPr>
        <w:t>Components</w:t>
      </w:r>
      <w:proofErr w:type="spellEnd"/>
      <w:r w:rsidRPr="003E7FD1">
        <w:rPr>
          <w:rFonts w:ascii="Times New Roman" w:hAnsi="Times New Roman" w:cs="Times New Roman"/>
          <w:i/>
          <w:sz w:val="24"/>
          <w:szCs w:val="24"/>
          <w:lang w:val="pt-BR"/>
        </w:rPr>
        <w:t xml:space="preserve"> </w:t>
      </w:r>
      <w:proofErr w:type="spellStart"/>
      <w:r w:rsidRPr="003E7FD1">
        <w:rPr>
          <w:rFonts w:ascii="Times New Roman" w:hAnsi="Times New Roman" w:cs="Times New Roman"/>
          <w:i/>
          <w:sz w:val="24"/>
          <w:szCs w:val="24"/>
          <w:lang w:val="pt-BR"/>
        </w:rPr>
        <w:t>Analysis</w:t>
      </w:r>
      <w:proofErr w:type="spellEnd"/>
      <w:r w:rsidRPr="003E7FD1">
        <w:rPr>
          <w:rFonts w:ascii="Times New Roman" w:hAnsi="Times New Roman" w:cs="Times New Roman"/>
          <w:sz w:val="24"/>
          <w:szCs w:val="24"/>
          <w:lang w:val="pt-BR"/>
        </w:rPr>
        <w:t xml:space="preserve"> (PCA</w:t>
      </w:r>
      <w:r>
        <w:rPr>
          <w:rFonts w:ascii="Times New Roman" w:hAnsi="Times New Roman" w:cs="Times New Roman"/>
          <w:sz w:val="24"/>
          <w:szCs w:val="24"/>
          <w:lang w:val="pt-BR"/>
        </w:rPr>
        <w:t>), Transformada de Fourier (FT) e</w:t>
      </w:r>
      <w:r w:rsidRPr="003E7FD1">
        <w:rPr>
          <w:rFonts w:ascii="Times New Roman" w:hAnsi="Times New Roman" w:cs="Times New Roman"/>
          <w:sz w:val="24"/>
          <w:szCs w:val="24"/>
          <w:lang w:val="pt-BR"/>
        </w:rPr>
        <w:t xml:space="preserve"> EMD.</w:t>
      </w:r>
      <w:r w:rsidR="00370E9D">
        <w:rPr>
          <w:lang w:val="pt-BR"/>
        </w:rPr>
        <w:t xml:space="preserve"> </w:t>
      </w:r>
      <w:r w:rsidR="00370E9D" w:rsidRPr="003E7FD1">
        <w:rPr>
          <w:rFonts w:ascii="Times New Roman" w:hAnsi="Times New Roman" w:cs="Times New Roman"/>
          <w:sz w:val="24"/>
          <w:szCs w:val="24"/>
          <w:lang w:val="pt-BR"/>
        </w:rPr>
        <w:t>No entanto</w:t>
      </w:r>
      <w:r w:rsidR="00370E9D">
        <w:rPr>
          <w:rFonts w:ascii="Times New Roman" w:hAnsi="Times New Roman" w:cs="Times New Roman"/>
          <w:sz w:val="24"/>
          <w:szCs w:val="24"/>
          <w:lang w:val="pt-BR"/>
        </w:rPr>
        <w:t>,</w:t>
      </w:r>
      <w:r w:rsidR="00370E9D" w:rsidRPr="003E7FD1">
        <w:rPr>
          <w:rFonts w:ascii="Times New Roman" w:hAnsi="Times New Roman" w:cs="Times New Roman"/>
          <w:sz w:val="24"/>
          <w:szCs w:val="24"/>
          <w:lang w:val="pt-BR"/>
        </w:rPr>
        <w:t xml:space="preserve"> es</w:t>
      </w:r>
      <w:r w:rsidR="00370E9D">
        <w:rPr>
          <w:rFonts w:ascii="Times New Roman" w:hAnsi="Times New Roman" w:cs="Times New Roman"/>
          <w:sz w:val="24"/>
          <w:szCs w:val="24"/>
          <w:lang w:val="pt-BR"/>
        </w:rPr>
        <w:t>s</w:t>
      </w:r>
      <w:r w:rsidR="00370E9D" w:rsidRPr="003E7FD1">
        <w:rPr>
          <w:rFonts w:ascii="Times New Roman" w:hAnsi="Times New Roman" w:cs="Times New Roman"/>
          <w:sz w:val="24"/>
          <w:szCs w:val="24"/>
          <w:lang w:val="pt-BR"/>
        </w:rPr>
        <w:t>es métodos não são capazes de s</w:t>
      </w:r>
      <w:r w:rsidR="00370E9D">
        <w:rPr>
          <w:rFonts w:ascii="Times New Roman" w:hAnsi="Times New Roman" w:cs="Times New Roman"/>
          <w:sz w:val="24"/>
          <w:szCs w:val="24"/>
          <w:lang w:val="pt-BR"/>
        </w:rPr>
        <w:t>eparar por si só as componentes estocásticas da</w:t>
      </w:r>
      <w:r w:rsidR="00370E9D" w:rsidRPr="003E7FD1">
        <w:rPr>
          <w:rFonts w:ascii="Times New Roman" w:hAnsi="Times New Roman" w:cs="Times New Roman"/>
          <w:sz w:val="24"/>
          <w:szCs w:val="24"/>
          <w:lang w:val="pt-BR"/>
        </w:rPr>
        <w:t>s componentes determiníst</w:t>
      </w:r>
      <w:r w:rsidR="00370E9D">
        <w:rPr>
          <w:rFonts w:ascii="Times New Roman" w:hAnsi="Times New Roman" w:cs="Times New Roman"/>
          <w:sz w:val="24"/>
          <w:szCs w:val="24"/>
          <w:lang w:val="pt-BR"/>
        </w:rPr>
        <w:t>icas</w:t>
      </w:r>
      <w:r w:rsidR="00370E9D" w:rsidRPr="003E7FD1">
        <w:rPr>
          <w:rFonts w:ascii="Times New Roman" w:hAnsi="Times New Roman" w:cs="Times New Roman"/>
          <w:sz w:val="24"/>
          <w:szCs w:val="24"/>
          <w:lang w:val="pt-BR"/>
        </w:rPr>
        <w:t xml:space="preserve">, daí a necessidade de usar posteriormente técnicas de análise de </w:t>
      </w:r>
      <w:r w:rsidR="00370E9D">
        <w:rPr>
          <w:rFonts w:ascii="Times New Roman" w:hAnsi="Times New Roman" w:cs="Times New Roman"/>
          <w:sz w:val="24"/>
          <w:szCs w:val="24"/>
          <w:lang w:val="pt-BR"/>
        </w:rPr>
        <w:t xml:space="preserve">sinais mais específicas que permitem detectar determinismo em séries de tempo. Essas técnicas são: </w:t>
      </w:r>
      <w:r w:rsidR="00370E9D" w:rsidRPr="003E7FD1">
        <w:rPr>
          <w:rFonts w:ascii="Times New Roman" w:hAnsi="Times New Roman" w:cs="Times New Roman"/>
          <w:sz w:val="24"/>
          <w:szCs w:val="24"/>
          <w:lang w:val="pt-BR"/>
        </w:rPr>
        <w:t>R</w:t>
      </w:r>
      <w:r w:rsidR="00370E9D">
        <w:rPr>
          <w:rFonts w:ascii="Times New Roman" w:hAnsi="Times New Roman" w:cs="Times New Roman"/>
          <w:sz w:val="24"/>
          <w:szCs w:val="24"/>
          <w:lang w:val="pt-BR"/>
        </w:rPr>
        <w:t>QA</w:t>
      </w:r>
      <w:r w:rsidR="00370E9D" w:rsidRPr="003E7FD1">
        <w:rPr>
          <w:rFonts w:ascii="Times New Roman" w:hAnsi="Times New Roman" w:cs="Times New Roman"/>
          <w:sz w:val="24"/>
          <w:szCs w:val="24"/>
          <w:lang w:val="pt-BR"/>
        </w:rPr>
        <w:t xml:space="preserve">, </w:t>
      </w:r>
      <w:proofErr w:type="spellStart"/>
      <w:r w:rsidR="00370E9D" w:rsidRPr="003E7FD1">
        <w:rPr>
          <w:rFonts w:ascii="Times New Roman" w:hAnsi="Times New Roman" w:cs="Times New Roman"/>
          <w:i/>
          <w:sz w:val="24"/>
          <w:szCs w:val="24"/>
          <w:lang w:val="pt-BR"/>
        </w:rPr>
        <w:t>Delay</w:t>
      </w:r>
      <w:proofErr w:type="spellEnd"/>
      <w:r w:rsidR="00370E9D" w:rsidRPr="003E7FD1">
        <w:rPr>
          <w:rFonts w:ascii="Times New Roman" w:hAnsi="Times New Roman" w:cs="Times New Roman"/>
          <w:i/>
          <w:sz w:val="24"/>
          <w:szCs w:val="24"/>
          <w:lang w:val="pt-BR"/>
        </w:rPr>
        <w:t xml:space="preserve"> Vector </w:t>
      </w:r>
      <w:proofErr w:type="spellStart"/>
      <w:r w:rsidR="00370E9D" w:rsidRPr="003E7FD1">
        <w:rPr>
          <w:rFonts w:ascii="Times New Roman" w:hAnsi="Times New Roman" w:cs="Times New Roman"/>
          <w:i/>
          <w:sz w:val="24"/>
          <w:szCs w:val="24"/>
          <w:lang w:val="pt-BR"/>
        </w:rPr>
        <w:t>Variance</w:t>
      </w:r>
      <w:proofErr w:type="spellEnd"/>
      <w:r w:rsidR="00370E9D" w:rsidRPr="003E7FD1">
        <w:rPr>
          <w:rFonts w:ascii="Times New Roman" w:hAnsi="Times New Roman" w:cs="Times New Roman"/>
          <w:i/>
          <w:sz w:val="24"/>
          <w:szCs w:val="24"/>
          <w:lang w:val="pt-BR"/>
        </w:rPr>
        <w:t xml:space="preserve"> </w:t>
      </w:r>
      <w:proofErr w:type="spellStart"/>
      <w:r w:rsidR="00370E9D" w:rsidRPr="003E7FD1">
        <w:rPr>
          <w:rFonts w:ascii="Times New Roman" w:hAnsi="Times New Roman" w:cs="Times New Roman"/>
          <w:i/>
          <w:sz w:val="24"/>
          <w:szCs w:val="24"/>
          <w:lang w:val="pt-BR"/>
        </w:rPr>
        <w:t>Method</w:t>
      </w:r>
      <w:proofErr w:type="spellEnd"/>
      <w:r w:rsidR="00370E9D" w:rsidRPr="003E7FD1">
        <w:rPr>
          <w:rFonts w:ascii="Times New Roman" w:hAnsi="Times New Roman" w:cs="Times New Roman"/>
          <w:sz w:val="24"/>
          <w:szCs w:val="24"/>
          <w:lang w:val="pt-BR"/>
        </w:rPr>
        <w:t xml:space="preserve"> (DVV), </w:t>
      </w:r>
      <w:r w:rsidR="00370E9D" w:rsidRPr="003E7FD1">
        <w:rPr>
          <w:rFonts w:ascii="Times New Roman" w:hAnsi="Times New Roman" w:cs="Times New Roman"/>
          <w:i/>
          <w:sz w:val="24"/>
          <w:szCs w:val="24"/>
          <w:lang w:val="pt-BR"/>
        </w:rPr>
        <w:t xml:space="preserve">Mutual </w:t>
      </w:r>
      <w:proofErr w:type="spellStart"/>
      <w:r w:rsidR="00370E9D" w:rsidRPr="003E7FD1">
        <w:rPr>
          <w:rFonts w:ascii="Times New Roman" w:hAnsi="Times New Roman" w:cs="Times New Roman"/>
          <w:i/>
          <w:sz w:val="24"/>
          <w:szCs w:val="24"/>
          <w:lang w:val="pt-BR"/>
        </w:rPr>
        <w:t>Information</w:t>
      </w:r>
      <w:proofErr w:type="spellEnd"/>
      <w:r w:rsidR="00370E9D">
        <w:rPr>
          <w:rFonts w:ascii="Times New Roman" w:hAnsi="Times New Roman" w:cs="Times New Roman"/>
          <w:sz w:val="24"/>
          <w:szCs w:val="24"/>
          <w:lang w:val="pt-BR"/>
        </w:rPr>
        <w:t xml:space="preserve"> (MI) e</w:t>
      </w:r>
      <w:r w:rsidR="00370E9D" w:rsidRPr="003E7FD1">
        <w:rPr>
          <w:rFonts w:ascii="Times New Roman" w:hAnsi="Times New Roman" w:cs="Times New Roman"/>
          <w:sz w:val="24"/>
          <w:szCs w:val="24"/>
          <w:lang w:val="pt-BR"/>
        </w:rPr>
        <w:t xml:space="preserve"> </w:t>
      </w:r>
      <w:proofErr w:type="spellStart"/>
      <w:r w:rsidR="00370E9D" w:rsidRPr="003E7FD1">
        <w:rPr>
          <w:rFonts w:ascii="Times New Roman" w:hAnsi="Times New Roman" w:cs="Times New Roman"/>
          <w:i/>
          <w:sz w:val="24"/>
          <w:szCs w:val="24"/>
          <w:lang w:val="pt-BR"/>
        </w:rPr>
        <w:t>Largest</w:t>
      </w:r>
      <w:proofErr w:type="spellEnd"/>
      <w:r w:rsidR="00370E9D" w:rsidRPr="003E7FD1">
        <w:rPr>
          <w:rFonts w:ascii="Times New Roman" w:hAnsi="Times New Roman" w:cs="Times New Roman"/>
          <w:i/>
          <w:sz w:val="24"/>
          <w:szCs w:val="24"/>
          <w:lang w:val="pt-BR"/>
        </w:rPr>
        <w:t xml:space="preserve"> </w:t>
      </w:r>
      <w:proofErr w:type="spellStart"/>
      <w:r w:rsidR="00370E9D" w:rsidRPr="003E7FD1">
        <w:rPr>
          <w:rFonts w:ascii="Times New Roman" w:hAnsi="Times New Roman" w:cs="Times New Roman"/>
          <w:i/>
          <w:sz w:val="24"/>
          <w:szCs w:val="24"/>
          <w:lang w:val="pt-BR"/>
        </w:rPr>
        <w:t>Lyapunov</w:t>
      </w:r>
      <w:proofErr w:type="spellEnd"/>
      <w:r w:rsidR="00370E9D" w:rsidRPr="003E7FD1">
        <w:rPr>
          <w:rFonts w:ascii="Times New Roman" w:hAnsi="Times New Roman" w:cs="Times New Roman"/>
          <w:i/>
          <w:sz w:val="24"/>
          <w:szCs w:val="24"/>
          <w:lang w:val="pt-BR"/>
        </w:rPr>
        <w:t xml:space="preserve"> </w:t>
      </w:r>
      <w:proofErr w:type="spellStart"/>
      <w:r w:rsidR="00370E9D" w:rsidRPr="003E7FD1">
        <w:rPr>
          <w:rFonts w:ascii="Times New Roman" w:hAnsi="Times New Roman" w:cs="Times New Roman"/>
          <w:i/>
          <w:sz w:val="24"/>
          <w:szCs w:val="24"/>
          <w:lang w:val="pt-BR"/>
        </w:rPr>
        <w:t>Exponent</w:t>
      </w:r>
      <w:proofErr w:type="spellEnd"/>
      <w:r w:rsidR="00370E9D" w:rsidRPr="003E7FD1">
        <w:rPr>
          <w:rFonts w:ascii="Times New Roman" w:hAnsi="Times New Roman" w:cs="Times New Roman"/>
          <w:sz w:val="24"/>
          <w:szCs w:val="24"/>
          <w:lang w:val="pt-BR"/>
        </w:rPr>
        <w:t xml:space="preserve"> (LLE). </w:t>
      </w:r>
    </w:p>
    <w:p w:rsidR="00106033" w:rsidRDefault="00106033" w:rsidP="00106033">
      <w:pPr>
        <w:pStyle w:val="Default"/>
        <w:jc w:val="both"/>
        <w:rPr>
          <w:rFonts w:ascii="Arial" w:hAnsi="Arial" w:cs="Arial"/>
          <w:b/>
          <w:lang w:val="pt-BR"/>
        </w:rPr>
      </w:pPr>
    </w:p>
    <w:p w:rsidR="006F5786" w:rsidRDefault="008C51DD" w:rsidP="00370E9D">
      <w:pPr>
        <w:pStyle w:val="Default"/>
        <w:numPr>
          <w:ilvl w:val="0"/>
          <w:numId w:val="1"/>
        </w:numPr>
        <w:spacing w:before="120" w:after="120" w:line="360" w:lineRule="auto"/>
        <w:jc w:val="both"/>
        <w:rPr>
          <w:rFonts w:ascii="Arial" w:hAnsi="Arial" w:cs="Arial"/>
          <w:b/>
          <w:lang w:val="pt-BR"/>
        </w:rPr>
      </w:pPr>
      <w:proofErr w:type="spellStart"/>
      <w:r>
        <w:rPr>
          <w:rFonts w:ascii="Arial" w:hAnsi="Arial" w:cs="Arial"/>
          <w:b/>
          <w:lang w:val="pt-BR"/>
        </w:rPr>
        <w:t>Techniques</w:t>
      </w:r>
      <w:proofErr w:type="spellEnd"/>
      <w:r>
        <w:rPr>
          <w:rFonts w:ascii="Arial" w:hAnsi="Arial" w:cs="Arial"/>
          <w:b/>
          <w:lang w:val="pt-BR"/>
        </w:rPr>
        <w:t xml:space="preserve"> and tools</w:t>
      </w:r>
      <w:r w:rsidR="00671176" w:rsidRPr="00671176">
        <w:rPr>
          <w:rFonts w:ascii="Arial" w:hAnsi="Arial" w:cs="Arial"/>
          <w:b/>
          <w:lang w:val="pt-BR"/>
        </w:rPr>
        <w:t xml:space="preserve"> </w:t>
      </w:r>
    </w:p>
    <w:p w:rsidR="00671176" w:rsidRDefault="00370E9D" w:rsidP="00F2183D">
      <w:pPr>
        <w:pStyle w:val="Default"/>
        <w:spacing w:before="120" w:after="120"/>
        <w:jc w:val="both"/>
        <w:rPr>
          <w:lang w:val="pt-BR"/>
        </w:rPr>
      </w:pPr>
      <w:r w:rsidRPr="00370E9D">
        <w:rPr>
          <w:lang w:val="pt-BR"/>
        </w:rPr>
        <w:t xml:space="preserve">Para atingir o objetivo proposto, foram </w:t>
      </w:r>
      <w:r w:rsidR="00F2183D" w:rsidRPr="00370E9D">
        <w:rPr>
          <w:lang w:val="pt-BR"/>
        </w:rPr>
        <w:t>utilizados</w:t>
      </w:r>
      <w:r w:rsidRPr="00370E9D">
        <w:rPr>
          <w:lang w:val="pt-BR"/>
        </w:rPr>
        <w:t xml:space="preserve"> os seguintes métodos e/ou técnicas: </w:t>
      </w:r>
      <w:r>
        <w:rPr>
          <w:lang w:val="pt-BR"/>
        </w:rPr>
        <w:t xml:space="preserve">EMD e três testes de hipótese baseados na matriz de recorrência do </w:t>
      </w:r>
      <w:proofErr w:type="spellStart"/>
      <w:r w:rsidRPr="00370E9D">
        <w:rPr>
          <w:i/>
          <w:lang w:val="pt-BR"/>
        </w:rPr>
        <w:t>Recurrence</w:t>
      </w:r>
      <w:proofErr w:type="spellEnd"/>
      <w:r w:rsidRPr="00370E9D">
        <w:rPr>
          <w:i/>
          <w:lang w:val="pt-BR"/>
        </w:rPr>
        <w:t xml:space="preserve"> </w:t>
      </w:r>
      <w:proofErr w:type="spellStart"/>
      <w:r w:rsidRPr="00370E9D">
        <w:rPr>
          <w:i/>
          <w:lang w:val="pt-BR"/>
        </w:rPr>
        <w:t>Plot</w:t>
      </w:r>
      <w:proofErr w:type="spellEnd"/>
      <w:r>
        <w:rPr>
          <w:lang w:val="pt-BR"/>
        </w:rPr>
        <w:t xml:space="preserve"> (RP). </w:t>
      </w:r>
      <w:r w:rsidR="00F2183D">
        <w:rPr>
          <w:lang w:val="pt-BR"/>
        </w:rPr>
        <w:t>A seguir são descritos cada um dos métodos e/ou técnicas q</w:t>
      </w:r>
      <w:r w:rsidR="00CC412D">
        <w:rPr>
          <w:lang w:val="pt-BR"/>
        </w:rPr>
        <w:t>ue serão utilizados na proposta</w:t>
      </w:r>
      <w:r w:rsidR="00F2183D">
        <w:rPr>
          <w:lang w:val="pt-BR"/>
        </w:rPr>
        <w:t xml:space="preserve">.  </w:t>
      </w:r>
    </w:p>
    <w:p w:rsidR="00F2183D" w:rsidRDefault="00F2183D" w:rsidP="00F2183D">
      <w:pPr>
        <w:pStyle w:val="Default"/>
        <w:spacing w:before="120" w:after="120"/>
        <w:jc w:val="both"/>
        <w:rPr>
          <w:lang w:val="pt-BR"/>
        </w:rPr>
      </w:pPr>
    </w:p>
    <w:p w:rsidR="00F2183D" w:rsidRPr="00F2183D" w:rsidRDefault="00F2183D" w:rsidP="00F2183D">
      <w:pPr>
        <w:pStyle w:val="PargrafodaLista"/>
        <w:numPr>
          <w:ilvl w:val="0"/>
          <w:numId w:val="2"/>
        </w:numPr>
        <w:autoSpaceDE w:val="0"/>
        <w:autoSpaceDN w:val="0"/>
        <w:adjustRightInd w:val="0"/>
        <w:spacing w:before="120" w:after="120" w:line="240" w:lineRule="auto"/>
        <w:contextualSpacing w:val="0"/>
        <w:jc w:val="both"/>
        <w:rPr>
          <w:rFonts w:ascii="Times New Roman" w:hAnsi="Times New Roman" w:cs="Times New Roman"/>
          <w:vanish/>
          <w:color w:val="000000"/>
          <w:sz w:val="24"/>
          <w:szCs w:val="24"/>
          <w:lang w:val="pt-BR"/>
        </w:rPr>
      </w:pPr>
    </w:p>
    <w:p w:rsidR="00F2183D" w:rsidRPr="00F2183D" w:rsidRDefault="00F2183D" w:rsidP="00F2183D">
      <w:pPr>
        <w:pStyle w:val="PargrafodaLista"/>
        <w:numPr>
          <w:ilvl w:val="0"/>
          <w:numId w:val="2"/>
        </w:numPr>
        <w:autoSpaceDE w:val="0"/>
        <w:autoSpaceDN w:val="0"/>
        <w:adjustRightInd w:val="0"/>
        <w:spacing w:before="120" w:after="120" w:line="240" w:lineRule="auto"/>
        <w:contextualSpacing w:val="0"/>
        <w:jc w:val="both"/>
        <w:rPr>
          <w:rFonts w:ascii="Times New Roman" w:hAnsi="Times New Roman" w:cs="Times New Roman"/>
          <w:vanish/>
          <w:color w:val="000000"/>
          <w:sz w:val="24"/>
          <w:szCs w:val="24"/>
          <w:lang w:val="pt-BR"/>
        </w:rPr>
      </w:pPr>
    </w:p>
    <w:p w:rsidR="00F2183D" w:rsidRPr="00F2183D" w:rsidRDefault="00F2183D" w:rsidP="00F2183D">
      <w:pPr>
        <w:pStyle w:val="PargrafodaLista"/>
        <w:numPr>
          <w:ilvl w:val="0"/>
          <w:numId w:val="2"/>
        </w:numPr>
        <w:autoSpaceDE w:val="0"/>
        <w:autoSpaceDN w:val="0"/>
        <w:adjustRightInd w:val="0"/>
        <w:spacing w:before="120" w:after="120" w:line="240" w:lineRule="auto"/>
        <w:contextualSpacing w:val="0"/>
        <w:jc w:val="both"/>
        <w:rPr>
          <w:rFonts w:ascii="Times New Roman" w:hAnsi="Times New Roman" w:cs="Times New Roman"/>
          <w:vanish/>
          <w:color w:val="000000"/>
          <w:sz w:val="24"/>
          <w:szCs w:val="24"/>
          <w:lang w:val="pt-BR"/>
        </w:rPr>
      </w:pPr>
    </w:p>
    <w:p w:rsidR="00F2183D" w:rsidRDefault="00F2183D" w:rsidP="005E012C">
      <w:pPr>
        <w:pStyle w:val="Default"/>
        <w:numPr>
          <w:ilvl w:val="1"/>
          <w:numId w:val="2"/>
        </w:numPr>
        <w:spacing w:before="120" w:after="120"/>
        <w:jc w:val="both"/>
        <w:rPr>
          <w:lang w:val="pt-BR"/>
        </w:rPr>
      </w:pPr>
      <w:proofErr w:type="spellStart"/>
      <w:r w:rsidRPr="00F2183D">
        <w:rPr>
          <w:i/>
          <w:lang w:val="pt-BR"/>
        </w:rPr>
        <w:t>Empirical</w:t>
      </w:r>
      <w:proofErr w:type="spellEnd"/>
      <w:r>
        <w:rPr>
          <w:lang w:val="pt-BR"/>
        </w:rPr>
        <w:t xml:space="preserve"> </w:t>
      </w:r>
      <w:proofErr w:type="spellStart"/>
      <w:r w:rsidRPr="00F2183D">
        <w:rPr>
          <w:i/>
          <w:lang w:val="pt-BR"/>
        </w:rPr>
        <w:t>Mode</w:t>
      </w:r>
      <w:proofErr w:type="spellEnd"/>
      <w:r>
        <w:rPr>
          <w:lang w:val="pt-BR"/>
        </w:rPr>
        <w:t xml:space="preserve"> </w:t>
      </w:r>
      <w:proofErr w:type="spellStart"/>
      <w:r w:rsidRPr="00F2183D">
        <w:rPr>
          <w:i/>
          <w:lang w:val="pt-BR"/>
        </w:rPr>
        <w:t>Decomposition</w:t>
      </w:r>
      <w:proofErr w:type="spellEnd"/>
      <w:r>
        <w:rPr>
          <w:lang w:val="pt-BR"/>
        </w:rPr>
        <w:t xml:space="preserve"> </w:t>
      </w:r>
    </w:p>
    <w:p w:rsidR="00671176" w:rsidRDefault="00671176" w:rsidP="00671176">
      <w:pPr>
        <w:pStyle w:val="Default"/>
        <w:jc w:val="both"/>
        <w:rPr>
          <w:lang w:val="pt-BR"/>
        </w:rPr>
      </w:pPr>
    </w:p>
    <w:p w:rsidR="00F2183D" w:rsidRDefault="00F2183D" w:rsidP="00CF2657">
      <w:pPr>
        <w:spacing w:after="0" w:line="240" w:lineRule="auto"/>
        <w:ind w:firstLine="562"/>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EMD </w:t>
      </w:r>
      <w:r w:rsidR="003209E7">
        <w:rPr>
          <w:rFonts w:ascii="Times New Roman" w:hAnsi="Times New Roman" w:cs="Times New Roman"/>
          <w:sz w:val="24"/>
          <w:szCs w:val="24"/>
          <w:lang w:val="pt-BR"/>
        </w:rPr>
        <w:t>foi proposto por</w:t>
      </w:r>
      <w:r w:rsidR="009732FB">
        <w:rPr>
          <w:rFonts w:ascii="Times New Roman" w:hAnsi="Times New Roman" w:cs="Times New Roman"/>
          <w:sz w:val="24"/>
          <w:szCs w:val="24"/>
          <w:lang w:val="pt-BR"/>
        </w:rPr>
        <w:t xml:space="preserve"> </w:t>
      </w:r>
      <w:r w:rsidR="00942C0C">
        <w:rPr>
          <w:rFonts w:ascii="Times New Roman" w:hAnsi="Times New Roman" w:cs="Times New Roman"/>
          <w:sz w:val="24"/>
          <w:szCs w:val="24"/>
          <w:lang w:val="pt-BR"/>
        </w:rPr>
        <w:t xml:space="preserve">(HUANG, </w:t>
      </w:r>
      <w:proofErr w:type="gramStart"/>
      <w:r w:rsidR="00942C0C">
        <w:rPr>
          <w:rFonts w:ascii="Times New Roman" w:hAnsi="Times New Roman" w:cs="Times New Roman"/>
          <w:sz w:val="24"/>
          <w:szCs w:val="24"/>
          <w:lang w:val="pt-BR"/>
        </w:rPr>
        <w:t>et</w:t>
      </w:r>
      <w:proofErr w:type="gramEnd"/>
      <w:r w:rsidR="00942C0C">
        <w:rPr>
          <w:rFonts w:ascii="Times New Roman" w:hAnsi="Times New Roman" w:cs="Times New Roman"/>
          <w:sz w:val="24"/>
          <w:szCs w:val="24"/>
          <w:lang w:val="pt-BR"/>
        </w:rPr>
        <w:t xml:space="preserve"> al., 1998)</w:t>
      </w:r>
      <w:r w:rsidR="009732FB">
        <w:rPr>
          <w:rFonts w:ascii="Times New Roman" w:hAnsi="Times New Roman" w:cs="Times New Roman"/>
          <w:sz w:val="24"/>
          <w:szCs w:val="24"/>
          <w:lang w:val="pt-BR"/>
        </w:rPr>
        <w:t>. É</w:t>
      </w:r>
      <w:r w:rsidRPr="00D570BD">
        <w:rPr>
          <w:rFonts w:ascii="Times New Roman" w:hAnsi="Times New Roman" w:cs="Times New Roman"/>
          <w:sz w:val="24"/>
          <w:szCs w:val="24"/>
          <w:lang w:val="pt-BR"/>
        </w:rPr>
        <w:t xml:space="preserve"> um </w:t>
      </w:r>
      <w:r>
        <w:rPr>
          <w:rFonts w:ascii="Times New Roman" w:hAnsi="Times New Roman" w:cs="Times New Roman"/>
          <w:sz w:val="24"/>
          <w:szCs w:val="24"/>
          <w:lang w:val="pt-BR"/>
        </w:rPr>
        <w:t>método</w:t>
      </w:r>
      <w:r w:rsidRPr="00D570BD">
        <w:rPr>
          <w:rFonts w:ascii="Times New Roman" w:hAnsi="Times New Roman" w:cs="Times New Roman"/>
          <w:sz w:val="24"/>
          <w:szCs w:val="24"/>
          <w:lang w:val="pt-BR"/>
        </w:rPr>
        <w:t xml:space="preserve"> para a análise de sinais com diferentes frequências e modulações. </w:t>
      </w:r>
      <w:r>
        <w:rPr>
          <w:rFonts w:ascii="Times New Roman" w:hAnsi="Times New Roman" w:cs="Times New Roman"/>
          <w:sz w:val="24"/>
          <w:szCs w:val="24"/>
          <w:lang w:val="pt-BR"/>
        </w:rPr>
        <w:t>É</w:t>
      </w:r>
      <w:r w:rsidRPr="00D570BD">
        <w:rPr>
          <w:rFonts w:ascii="Times New Roman" w:hAnsi="Times New Roman" w:cs="Times New Roman"/>
          <w:sz w:val="24"/>
          <w:szCs w:val="24"/>
          <w:lang w:val="pt-BR"/>
        </w:rPr>
        <w:t xml:space="preserve"> usado para representar os sinais não estacionários</w:t>
      </w:r>
      <w:r>
        <w:rPr>
          <w:rFonts w:ascii="Times New Roman" w:hAnsi="Times New Roman" w:cs="Times New Roman"/>
          <w:sz w:val="24"/>
          <w:szCs w:val="24"/>
          <w:lang w:val="pt-BR"/>
        </w:rPr>
        <w:t xml:space="preserve"> e/ou não lineares</w:t>
      </w:r>
      <w:r w:rsidRPr="00D570BD">
        <w:rPr>
          <w:rFonts w:ascii="Times New Roman" w:hAnsi="Times New Roman" w:cs="Times New Roman"/>
          <w:sz w:val="24"/>
          <w:szCs w:val="24"/>
          <w:lang w:val="pt-BR"/>
        </w:rPr>
        <w:t xml:space="preserve">, que permitem a análise da composição de frequência das funções que tem uma </w:t>
      </w:r>
      <w:r>
        <w:rPr>
          <w:rFonts w:ascii="Times New Roman" w:hAnsi="Times New Roman" w:cs="Times New Roman"/>
          <w:sz w:val="24"/>
          <w:szCs w:val="24"/>
          <w:lang w:val="pt-BR"/>
        </w:rPr>
        <w:t xml:space="preserve">única </w:t>
      </w:r>
      <w:r w:rsidRPr="00D570BD">
        <w:rPr>
          <w:rFonts w:ascii="Times New Roman" w:hAnsi="Times New Roman" w:cs="Times New Roman"/>
          <w:sz w:val="24"/>
          <w:szCs w:val="24"/>
          <w:lang w:val="pt-BR"/>
        </w:rPr>
        <w:t xml:space="preserve">dimensão. </w:t>
      </w:r>
      <w:sdt>
        <w:sdtPr>
          <w:rPr>
            <w:rFonts w:ascii="Times New Roman" w:hAnsi="Times New Roman" w:cs="Times New Roman"/>
            <w:sz w:val="24"/>
            <w:szCs w:val="24"/>
            <w:lang w:val="pt-BR"/>
          </w:rPr>
          <w:id w:val="-22791486"/>
          <w:citation/>
        </w:sdtPr>
        <w:sdtContent>
          <w:r w:rsidRPr="00D570BD">
            <w:rPr>
              <w:rFonts w:ascii="Times New Roman" w:hAnsi="Times New Roman" w:cs="Times New Roman"/>
              <w:sz w:val="24"/>
              <w:szCs w:val="24"/>
              <w:lang w:val="pt-BR"/>
            </w:rPr>
            <w:fldChar w:fldCharType="begin"/>
          </w:r>
          <w:r w:rsidR="009732FB">
            <w:rPr>
              <w:rFonts w:ascii="Times New Roman" w:hAnsi="Times New Roman" w:cs="Times New Roman"/>
              <w:sz w:val="24"/>
              <w:szCs w:val="24"/>
              <w:lang w:val="pt-BR"/>
            </w:rPr>
            <w:instrText xml:space="preserve">CITATION Mal12 \l 3082 </w:instrText>
          </w:r>
          <w:r w:rsidRPr="00D570BD">
            <w:rPr>
              <w:rFonts w:ascii="Times New Roman" w:hAnsi="Times New Roman" w:cs="Times New Roman"/>
              <w:sz w:val="24"/>
              <w:szCs w:val="24"/>
              <w:lang w:val="pt-BR"/>
            </w:rPr>
            <w:fldChar w:fldCharType="separate"/>
          </w:r>
          <w:r w:rsidR="009732FB" w:rsidRPr="009732FB">
            <w:rPr>
              <w:rFonts w:ascii="Times New Roman" w:hAnsi="Times New Roman" w:cs="Times New Roman"/>
              <w:noProof/>
              <w:sz w:val="24"/>
              <w:szCs w:val="24"/>
              <w:lang w:val="pt-BR"/>
            </w:rPr>
            <w:t>(MALDONADO PORTILLO, 2012)</w:t>
          </w:r>
          <w:r w:rsidRPr="00D570BD">
            <w:rPr>
              <w:rFonts w:ascii="Times New Roman" w:hAnsi="Times New Roman" w:cs="Times New Roman"/>
              <w:sz w:val="24"/>
              <w:szCs w:val="24"/>
              <w:lang w:val="pt-BR"/>
            </w:rPr>
            <w:fldChar w:fldCharType="end"/>
          </w:r>
        </w:sdtContent>
      </w:sdt>
      <w:r w:rsidRPr="00D570BD">
        <w:rPr>
          <w:rFonts w:ascii="Times New Roman" w:hAnsi="Times New Roman" w:cs="Times New Roman"/>
          <w:sz w:val="24"/>
          <w:szCs w:val="24"/>
          <w:lang w:val="pt-BR"/>
        </w:rPr>
        <w:t xml:space="preserve">. </w:t>
      </w:r>
      <w:r>
        <w:rPr>
          <w:rFonts w:ascii="Times New Roman" w:hAnsi="Times New Roman" w:cs="Times New Roman"/>
          <w:sz w:val="24"/>
          <w:szCs w:val="24"/>
          <w:lang w:val="pt-BR"/>
        </w:rPr>
        <w:t>O objetivo de</w:t>
      </w:r>
      <w:r w:rsidRPr="00D570BD">
        <w:rPr>
          <w:rFonts w:ascii="Times New Roman" w:hAnsi="Times New Roman" w:cs="Times New Roman"/>
          <w:sz w:val="24"/>
          <w:szCs w:val="24"/>
          <w:lang w:val="pt-BR"/>
        </w:rPr>
        <w:t xml:space="preserve"> </w:t>
      </w:r>
      <w:r>
        <w:rPr>
          <w:rFonts w:ascii="Times New Roman" w:hAnsi="Times New Roman" w:cs="Times New Roman"/>
          <w:sz w:val="24"/>
          <w:szCs w:val="24"/>
          <w:lang w:val="pt-BR"/>
        </w:rPr>
        <w:t>EMD é decompor o sinal em uma</w:t>
      </w:r>
      <w:r w:rsidRPr="00D570BD">
        <w:rPr>
          <w:rFonts w:ascii="Times New Roman" w:hAnsi="Times New Roman" w:cs="Times New Roman"/>
          <w:sz w:val="24"/>
          <w:szCs w:val="24"/>
          <w:lang w:val="pt-BR"/>
        </w:rPr>
        <w:t xml:space="preserve"> soma de funções de modo intrínsecas </w:t>
      </w:r>
      <w:r>
        <w:rPr>
          <w:rFonts w:ascii="Times New Roman" w:hAnsi="Times New Roman" w:cs="Times New Roman"/>
          <w:sz w:val="24"/>
          <w:szCs w:val="24"/>
          <w:lang w:val="pt-BR"/>
        </w:rPr>
        <w:t xml:space="preserve">chamadas </w:t>
      </w:r>
      <w:r w:rsidRPr="00D570BD">
        <w:rPr>
          <w:rFonts w:ascii="Times New Roman" w:hAnsi="Times New Roman" w:cs="Times New Roman"/>
          <w:sz w:val="24"/>
          <w:szCs w:val="24"/>
          <w:lang w:val="pt-BR"/>
        </w:rPr>
        <w:t xml:space="preserve">IMFs. </w:t>
      </w:r>
    </w:p>
    <w:p w:rsidR="0098052F" w:rsidRDefault="00F2183D" w:rsidP="0098052F">
      <w:pPr>
        <w:spacing w:after="0" w:line="240" w:lineRule="auto"/>
        <w:ind w:firstLine="562"/>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decomposição baseia-se nas seguintes premissas: (1) o sinal tem pelo menos dois extremos, um máximo e um mínimo, (2) a escala de tempo é definida pelo lapso de tempo entre esses extremos e (3) </w:t>
      </w:r>
      <w:r w:rsidRPr="00950373">
        <w:rPr>
          <w:rFonts w:ascii="Times New Roman" w:hAnsi="Times New Roman" w:cs="Times New Roman"/>
          <w:sz w:val="24"/>
          <w:szCs w:val="24"/>
          <w:lang w:val="pt-BR"/>
        </w:rPr>
        <w:t xml:space="preserve">se os dados foram </w:t>
      </w:r>
      <w:r>
        <w:rPr>
          <w:rFonts w:ascii="Times New Roman" w:hAnsi="Times New Roman" w:cs="Times New Roman"/>
          <w:sz w:val="24"/>
          <w:szCs w:val="24"/>
          <w:lang w:val="pt-BR"/>
        </w:rPr>
        <w:t>totalmente desprovidos de extremos, mas contém</w:t>
      </w:r>
      <w:r w:rsidRPr="00950373">
        <w:rPr>
          <w:rFonts w:ascii="Times New Roman" w:hAnsi="Times New Roman" w:cs="Times New Roman"/>
          <w:sz w:val="24"/>
          <w:szCs w:val="24"/>
          <w:lang w:val="pt-BR"/>
        </w:rPr>
        <w:t xml:space="preserve"> apenas os pontos de inflexão, então se pode diferencia</w:t>
      </w:r>
      <w:r>
        <w:rPr>
          <w:rFonts w:ascii="Times New Roman" w:hAnsi="Times New Roman" w:cs="Times New Roman"/>
          <w:sz w:val="24"/>
          <w:szCs w:val="24"/>
          <w:lang w:val="pt-BR"/>
        </w:rPr>
        <w:t>r</w:t>
      </w:r>
      <w:r w:rsidRPr="00950373">
        <w:rPr>
          <w:rFonts w:ascii="Times New Roman" w:hAnsi="Times New Roman" w:cs="Times New Roman"/>
          <w:sz w:val="24"/>
          <w:szCs w:val="24"/>
          <w:lang w:val="pt-BR"/>
        </w:rPr>
        <w:t xml:space="preserve"> uma ou mais vezes para revelar </w:t>
      </w:r>
      <w:r>
        <w:rPr>
          <w:rFonts w:ascii="Times New Roman" w:hAnsi="Times New Roman" w:cs="Times New Roman"/>
          <w:sz w:val="24"/>
          <w:szCs w:val="24"/>
          <w:lang w:val="pt-BR"/>
        </w:rPr>
        <w:t>os extremos</w:t>
      </w:r>
      <w:r w:rsidRPr="00950373">
        <w:rPr>
          <w:rFonts w:ascii="Times New Roman" w:hAnsi="Times New Roman" w:cs="Times New Roman"/>
          <w:sz w:val="24"/>
          <w:szCs w:val="24"/>
          <w:lang w:val="pt-BR"/>
        </w:rPr>
        <w:t>. Os resultados finais pode</w:t>
      </w:r>
      <w:r>
        <w:rPr>
          <w:rFonts w:ascii="Times New Roman" w:hAnsi="Times New Roman" w:cs="Times New Roman"/>
          <w:sz w:val="24"/>
          <w:szCs w:val="24"/>
          <w:lang w:val="pt-BR"/>
        </w:rPr>
        <w:t>m ser obtidos por integração</w:t>
      </w:r>
      <w:r w:rsidRPr="00950373">
        <w:rPr>
          <w:rFonts w:ascii="Times New Roman" w:hAnsi="Times New Roman" w:cs="Times New Roman"/>
          <w:sz w:val="24"/>
          <w:szCs w:val="24"/>
          <w:lang w:val="pt-BR"/>
        </w:rPr>
        <w:t xml:space="preserve"> dos componentes.</w:t>
      </w:r>
      <w:r w:rsidR="0098206A">
        <w:rPr>
          <w:rFonts w:ascii="Times New Roman" w:hAnsi="Times New Roman" w:cs="Times New Roman"/>
          <w:sz w:val="24"/>
          <w:szCs w:val="24"/>
          <w:lang w:val="pt-BR"/>
        </w:rPr>
        <w:t xml:space="preserve"> A seguir </w:t>
      </w:r>
      <w:r w:rsidR="0098052F" w:rsidRPr="00CF2657">
        <w:rPr>
          <w:rFonts w:ascii="Times New Roman" w:hAnsi="Times New Roman" w:cs="Times New Roman"/>
          <w:sz w:val="24"/>
          <w:szCs w:val="24"/>
          <w:lang w:val="pt-BR"/>
        </w:rPr>
        <w:t>é</w:t>
      </w:r>
      <w:r w:rsidR="0098206A">
        <w:rPr>
          <w:rFonts w:ascii="Times New Roman" w:hAnsi="Times New Roman" w:cs="Times New Roman"/>
          <w:sz w:val="24"/>
          <w:szCs w:val="24"/>
          <w:lang w:val="pt-BR"/>
        </w:rPr>
        <w:t xml:space="preserve"> apresentado um resumo do método</w:t>
      </w:r>
      <w:r w:rsidR="0098052F">
        <w:rPr>
          <w:rFonts w:ascii="Times New Roman" w:hAnsi="Times New Roman" w:cs="Times New Roman"/>
          <w:sz w:val="24"/>
          <w:szCs w:val="24"/>
          <w:lang w:val="pt-BR"/>
        </w:rPr>
        <w:t xml:space="preserve"> que consiste em 6 passos</w:t>
      </w:r>
      <w:r w:rsidR="0098206A">
        <w:rPr>
          <w:rFonts w:ascii="Times New Roman" w:hAnsi="Times New Roman" w:cs="Times New Roman"/>
          <w:sz w:val="24"/>
          <w:szCs w:val="24"/>
          <w:lang w:val="pt-BR"/>
        </w:rPr>
        <w:t>:</w:t>
      </w:r>
    </w:p>
    <w:p w:rsidR="00CF6B08" w:rsidRPr="0098052F" w:rsidRDefault="00A164FA" w:rsidP="000C159B">
      <w:pPr>
        <w:pStyle w:val="PargrafodaLista"/>
        <w:numPr>
          <w:ilvl w:val="0"/>
          <w:numId w:val="6"/>
        </w:numPr>
        <w:spacing w:after="0" w:line="240" w:lineRule="auto"/>
        <w:ind w:left="900"/>
        <w:jc w:val="both"/>
        <w:rPr>
          <w:rFonts w:ascii="Times New Roman" w:hAnsi="Times New Roman" w:cs="Times New Roman"/>
          <w:sz w:val="24"/>
          <w:szCs w:val="24"/>
          <w:lang w:val="pt-BR"/>
        </w:rPr>
      </w:pPr>
      <w:r w:rsidRPr="0098052F">
        <w:rPr>
          <w:rFonts w:ascii="Times New Roman" w:hAnsi="Times New Roman" w:cs="Times New Roman"/>
          <w:sz w:val="24"/>
          <w:szCs w:val="24"/>
          <w:lang w:val="pt-BR"/>
        </w:rPr>
        <w:t xml:space="preserve">Encontrar os máximos e mínimos locais de: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d</m:t>
            </m:r>
          </m:e>
          <m:sub>
            <m:r>
              <w:rPr>
                <w:rFonts w:ascii="Cambria Math" w:hAnsi="Cambria Math" w:cs="Times New Roman"/>
                <w:sz w:val="24"/>
                <w:szCs w:val="24"/>
                <w:lang w:val="pt-BR"/>
              </w:rPr>
              <m:t>0</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=x(t)</m:t>
        </m:r>
      </m:oMath>
    </w:p>
    <w:p w:rsidR="00CF6B08" w:rsidRPr="0098052F" w:rsidRDefault="00A164FA" w:rsidP="000C159B">
      <w:pPr>
        <w:pStyle w:val="PargrafodaLista"/>
        <w:numPr>
          <w:ilvl w:val="0"/>
          <w:numId w:val="6"/>
        </w:numPr>
        <w:spacing w:after="0" w:line="240" w:lineRule="auto"/>
        <w:ind w:left="900"/>
        <w:jc w:val="both"/>
        <w:rPr>
          <w:rFonts w:ascii="Times New Roman" w:hAnsi="Times New Roman" w:cs="Times New Roman"/>
          <w:sz w:val="24"/>
          <w:szCs w:val="24"/>
          <w:lang w:val="pt-BR"/>
        </w:rPr>
      </w:pPr>
      <w:r w:rsidRPr="0098052F">
        <w:rPr>
          <w:rFonts w:ascii="Times New Roman" w:hAnsi="Times New Roman" w:cs="Times New Roman"/>
          <w:sz w:val="24"/>
          <w:szCs w:val="24"/>
          <w:lang w:val="pt-BR"/>
        </w:rPr>
        <w:t xml:space="preserve">Interpolar entre os máximos e mínimos locais para encontrar os </w:t>
      </w:r>
      <w:r w:rsidRPr="0098052F">
        <w:rPr>
          <w:rFonts w:ascii="Times New Roman" w:hAnsi="Times New Roman" w:cs="Times New Roman"/>
          <w:i/>
          <w:sz w:val="24"/>
          <w:szCs w:val="24"/>
          <w:lang w:val="pt-BR"/>
        </w:rPr>
        <w:t xml:space="preserve">envelopes </w:t>
      </w:r>
      <w:r w:rsidRPr="0098052F">
        <w:rPr>
          <w:rFonts w:ascii="Times New Roman" w:hAnsi="Times New Roman" w:cs="Times New Roman"/>
          <w:sz w:val="24"/>
          <w:szCs w:val="24"/>
          <w:lang w:val="pt-BR"/>
        </w:rPr>
        <w:t xml:space="preserve">superiores e inferiores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e</m:t>
            </m:r>
          </m:e>
          <m:sub>
            <m:r>
              <w:rPr>
                <w:rFonts w:ascii="Cambria Math" w:hAnsi="Cambria Math" w:cs="Times New Roman"/>
                <w:sz w:val="24"/>
                <w:szCs w:val="24"/>
                <w:lang w:val="pt-BR"/>
              </w:rPr>
              <m:t>s</m:t>
            </m:r>
          </m:sub>
        </m:sSub>
        <w:proofErr w:type="gramStart"/>
        <m:r>
          <w:rPr>
            <w:rFonts w:ascii="Cambria Math" w:hAnsi="Cambria Math" w:cs="Times New Roman"/>
            <w:sz w:val="24"/>
            <w:szCs w:val="24"/>
            <w:lang w:val="pt-BR"/>
          </w:rPr>
          <m:t>(</m:t>
        </m:r>
        <w:proofErr w:type="gramEnd"/>
        <m:r>
          <w:rPr>
            <w:rFonts w:ascii="Cambria Math" w:hAnsi="Cambria Math" w:cs="Times New Roman"/>
            <w:sz w:val="24"/>
            <w:szCs w:val="24"/>
            <w:lang w:val="pt-BR"/>
          </w:rPr>
          <m:t>t)</m:t>
        </m:r>
      </m:oMath>
      <w:r w:rsidRPr="0098052F">
        <w:rPr>
          <w:rFonts w:ascii="Times New Roman" w:hAnsi="Times New Roman" w:cs="Times New Roman"/>
          <w:sz w:val="24"/>
          <w:szCs w:val="24"/>
          <w:lang w:val="pt-BR"/>
        </w:rPr>
        <w:t xml:space="preserve">  e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r>
          <w:rPr>
            <w:rFonts w:ascii="Cambria Math" w:hAnsi="Cambria Math" w:cs="Times New Roman"/>
            <w:sz w:val="24"/>
            <w:szCs w:val="24"/>
            <w:lang w:val="pt-BR"/>
          </w:rPr>
          <m:t>(t)</m:t>
        </m:r>
      </m:oMath>
      <w:r w:rsidRPr="0098052F">
        <w:rPr>
          <w:rFonts w:ascii="Times New Roman" w:hAnsi="Times New Roman" w:cs="Times New Roman"/>
          <w:sz w:val="24"/>
          <w:szCs w:val="24"/>
          <w:lang w:val="pt-BR"/>
        </w:rPr>
        <w:t>, respectivamente.</w:t>
      </w:r>
    </w:p>
    <w:p w:rsidR="00CF6B08" w:rsidRPr="0098052F" w:rsidRDefault="00A164FA" w:rsidP="000C159B">
      <w:pPr>
        <w:pStyle w:val="PargrafodaLista"/>
        <w:numPr>
          <w:ilvl w:val="0"/>
          <w:numId w:val="6"/>
        </w:numPr>
        <w:spacing w:after="0" w:line="240" w:lineRule="auto"/>
        <w:ind w:left="900"/>
        <w:jc w:val="both"/>
        <w:rPr>
          <w:rFonts w:ascii="Times New Roman" w:hAnsi="Times New Roman" w:cs="Times New Roman"/>
          <w:sz w:val="24"/>
          <w:szCs w:val="24"/>
          <w:lang w:val="pt-BR"/>
        </w:rPr>
      </w:pPr>
      <w:r w:rsidRPr="0098052F">
        <w:rPr>
          <w:rFonts w:ascii="Times New Roman" w:hAnsi="Times New Roman" w:cs="Times New Roman"/>
          <w:sz w:val="24"/>
          <w:szCs w:val="24"/>
          <w:lang w:val="pt-BR"/>
        </w:rPr>
        <w:t xml:space="preserve">Calcular a média dos </w:t>
      </w:r>
      <w:r w:rsidRPr="0098052F">
        <w:rPr>
          <w:rFonts w:ascii="Times New Roman" w:hAnsi="Times New Roman" w:cs="Times New Roman"/>
          <w:i/>
          <w:sz w:val="24"/>
          <w:szCs w:val="24"/>
          <w:lang w:val="pt-BR"/>
        </w:rPr>
        <w:t>envelopes</w:t>
      </w:r>
      <w:r w:rsidRPr="0098052F">
        <w:rPr>
          <w:rFonts w:ascii="Times New Roman" w:hAnsi="Times New Roman" w:cs="Times New Roman"/>
          <w:sz w:val="24"/>
          <w:szCs w:val="24"/>
          <w:lang w:val="pt-BR"/>
        </w:rPr>
        <w:t xml:space="preserve"> </w:t>
      </w:r>
      <m:oMath>
        <m:r>
          <w:rPr>
            <w:rFonts w:ascii="Cambria Math" w:hAnsi="Cambria Math" w:cs="Times New Roman"/>
            <w:sz w:val="24"/>
            <w:szCs w:val="24"/>
            <w:lang w:val="pt-BR"/>
          </w:rPr>
          <m:t>m</m:t>
        </m:r>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t>
        </m:r>
        <w:proofErr w:type="gramStart"/>
        <m:r>
          <w:rPr>
            <w:rFonts w:ascii="Cambria Math" w:hAnsi="Cambria Math" w:cs="Times New Roman"/>
            <w:sz w:val="24"/>
            <w:szCs w:val="24"/>
            <w:lang w:val="pt-BR"/>
          </w:rPr>
          <m:t>(</m:t>
        </m:r>
        <w:proofErr w:type="gramEnd"/>
        <m:sSub>
          <m:sSubPr>
            <m:ctrlPr>
              <w:rPr>
                <w:rFonts w:ascii="Cambria Math" w:hAnsi="Cambria Math" w:cs="Times New Roman"/>
                <w:i/>
                <w:iCs/>
                <w:sz w:val="24"/>
                <w:szCs w:val="24"/>
              </w:rPr>
            </m:ctrlPr>
          </m:sSubPr>
          <m:e>
            <m:r>
              <w:rPr>
                <w:rFonts w:ascii="Cambria Math" w:hAnsi="Cambria Math" w:cs="Times New Roman"/>
                <w:sz w:val="24"/>
                <w:szCs w:val="24"/>
                <w:lang w:val="pt-BR"/>
              </w:rPr>
              <m:t>e</m:t>
            </m:r>
          </m:e>
          <m:sub>
            <m:r>
              <w:rPr>
                <w:rFonts w:ascii="Cambria Math" w:hAnsi="Cambria Math" w:cs="Times New Roman"/>
                <w:sz w:val="24"/>
                <w:szCs w:val="24"/>
                <w:lang w:val="pt-BR"/>
              </w:rPr>
              <m:t>s</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t>
        </m:r>
        <m:sSub>
          <m:sSubPr>
            <m:ctrlPr>
              <w:rPr>
                <w:rFonts w:ascii="Cambria Math" w:hAnsi="Cambria Math" w:cs="Times New Roman"/>
                <w:i/>
                <w:iCs/>
                <w:sz w:val="24"/>
                <w:szCs w:val="24"/>
              </w:rPr>
            </m:ctrlPr>
          </m:sSubPr>
          <m:e>
            <m:r>
              <w:rPr>
                <w:rFonts w:ascii="Cambria Math" w:hAnsi="Cambria Math" w:cs="Times New Roman"/>
                <w:sz w:val="24"/>
                <w:szCs w:val="24"/>
                <w:lang w:val="pt-BR"/>
              </w:rPr>
              <m:t>e</m:t>
            </m:r>
          </m:e>
          <m:sub>
            <m:r>
              <w:rPr>
                <w:rFonts w:ascii="Cambria Math" w:hAnsi="Cambria Math" w:cs="Times New Roman"/>
                <w:sz w:val="24"/>
                <w:szCs w:val="24"/>
                <w:lang w:val="pt-BR"/>
              </w:rPr>
              <m:t>i</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)/2</m:t>
        </m:r>
      </m:oMath>
      <w:r w:rsidRPr="0098052F">
        <w:rPr>
          <w:rFonts w:ascii="Times New Roman" w:hAnsi="Times New Roman" w:cs="Times New Roman"/>
          <w:sz w:val="24"/>
          <w:szCs w:val="24"/>
          <w:lang w:val="pt-BR"/>
        </w:rPr>
        <w:t>.</w:t>
      </w:r>
    </w:p>
    <w:p w:rsidR="00CF6B08" w:rsidRPr="0098052F" w:rsidRDefault="00A164FA" w:rsidP="000C159B">
      <w:pPr>
        <w:pStyle w:val="PargrafodaLista"/>
        <w:numPr>
          <w:ilvl w:val="0"/>
          <w:numId w:val="6"/>
        </w:numPr>
        <w:spacing w:after="0" w:line="240" w:lineRule="auto"/>
        <w:ind w:left="900"/>
        <w:jc w:val="both"/>
        <w:rPr>
          <w:rFonts w:ascii="Times New Roman" w:hAnsi="Times New Roman" w:cs="Times New Roman"/>
          <w:sz w:val="24"/>
          <w:szCs w:val="24"/>
          <w:lang w:val="pt-BR"/>
        </w:rPr>
      </w:pPr>
      <w:r w:rsidRPr="0098052F">
        <w:rPr>
          <w:rFonts w:ascii="Times New Roman" w:hAnsi="Times New Roman" w:cs="Times New Roman"/>
          <w:sz w:val="24"/>
          <w:szCs w:val="24"/>
          <w:lang w:val="pt-BR"/>
        </w:rPr>
        <w:t xml:space="preserve">Retirar o sinal de detalhe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d</m:t>
            </m:r>
          </m:e>
          <m:sub>
            <m:r>
              <w:rPr>
                <w:rFonts w:ascii="Cambria Math" w:hAnsi="Cambria Math" w:cs="Times New Roman"/>
                <w:sz w:val="24"/>
                <w:szCs w:val="24"/>
                <w:lang w:val="pt-BR"/>
              </w:rPr>
              <m:t>1</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t>
        </m:r>
        <m:sSub>
          <m:sSubPr>
            <m:ctrlPr>
              <w:rPr>
                <w:rFonts w:ascii="Cambria Math" w:hAnsi="Cambria Math" w:cs="Times New Roman"/>
                <w:i/>
                <w:iCs/>
                <w:sz w:val="24"/>
                <w:szCs w:val="24"/>
              </w:rPr>
            </m:ctrlPr>
          </m:sSubPr>
          <m:e>
            <m:r>
              <w:rPr>
                <w:rFonts w:ascii="Cambria Math" w:hAnsi="Cambria Math" w:cs="Times New Roman"/>
                <w:sz w:val="24"/>
                <w:szCs w:val="24"/>
                <w:lang w:val="pt-BR"/>
              </w:rPr>
              <m:t>d</m:t>
            </m:r>
          </m:e>
          <m:sub>
            <m:r>
              <w:rPr>
                <w:rFonts w:ascii="Cambria Math" w:hAnsi="Cambria Math" w:cs="Times New Roman"/>
                <w:sz w:val="24"/>
                <w:szCs w:val="24"/>
                <w:lang w:val="pt-BR"/>
              </w:rPr>
              <m:t>0</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m:t>
        </m:r>
        <m:d>
          <m:dPr>
            <m:ctrlPr>
              <w:rPr>
                <w:rFonts w:ascii="Cambria Math" w:hAnsi="Cambria Math" w:cs="Times New Roman"/>
                <w:i/>
                <w:iCs/>
                <w:sz w:val="24"/>
                <w:szCs w:val="24"/>
              </w:rPr>
            </m:ctrlPr>
          </m:dPr>
          <m:e>
            <m:r>
              <w:rPr>
                <w:rFonts w:ascii="Cambria Math" w:hAnsi="Cambria Math" w:cs="Times New Roman"/>
                <w:sz w:val="24"/>
                <w:szCs w:val="24"/>
                <w:lang w:val="pt-BR"/>
              </w:rPr>
              <m:t>t</m:t>
            </m:r>
          </m:e>
        </m:d>
      </m:oMath>
    </w:p>
    <w:p w:rsidR="0098052F" w:rsidRPr="000C159B" w:rsidRDefault="00A164FA" w:rsidP="000C159B">
      <w:pPr>
        <w:pStyle w:val="PargrafodaLista"/>
        <w:numPr>
          <w:ilvl w:val="0"/>
          <w:numId w:val="6"/>
        </w:numPr>
        <w:spacing w:after="0" w:line="240" w:lineRule="auto"/>
        <w:ind w:left="900"/>
        <w:jc w:val="both"/>
        <w:rPr>
          <w:rFonts w:ascii="Times New Roman" w:hAnsi="Times New Roman" w:cs="Times New Roman"/>
          <w:sz w:val="24"/>
          <w:szCs w:val="24"/>
          <w:lang w:val="pt-BR"/>
        </w:rPr>
      </w:pPr>
      <w:r w:rsidRPr="0098052F">
        <w:rPr>
          <w:rFonts w:ascii="Times New Roman" w:hAnsi="Times New Roman" w:cs="Times New Roman"/>
          <w:sz w:val="24"/>
          <w:szCs w:val="24"/>
          <w:lang w:val="pt-BR"/>
        </w:rPr>
        <w:t xml:space="preserve">Iterar os passos 1-4 do “resíduo” até que o sinal de detalhe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d</m:t>
            </m:r>
          </m:e>
          <m:sub>
            <m:r>
              <w:rPr>
                <w:rFonts w:ascii="Cambria Math" w:hAnsi="Cambria Math" w:cs="Times New Roman"/>
                <w:sz w:val="24"/>
                <w:szCs w:val="24"/>
                <w:lang w:val="pt-BR"/>
              </w:rPr>
              <m:t>k</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oMath>
      <w:r w:rsidRPr="0098052F">
        <w:rPr>
          <w:rFonts w:ascii="Times New Roman" w:hAnsi="Times New Roman" w:cs="Times New Roman"/>
          <w:sz w:val="24"/>
          <w:szCs w:val="24"/>
          <w:lang w:val="pt-BR"/>
        </w:rPr>
        <w:t xml:space="preserve"> seja considerado um </w:t>
      </w:r>
      <w:r w:rsidRPr="0098052F">
        <w:rPr>
          <w:rFonts w:ascii="Times New Roman" w:hAnsi="Times New Roman" w:cs="Times New Roman"/>
          <w:i/>
          <w:iCs/>
          <w:sz w:val="24"/>
          <w:szCs w:val="24"/>
          <w:lang w:val="pt-BR"/>
        </w:rPr>
        <w:t>IMF</w:t>
      </w:r>
      <w:r w:rsidRPr="0098052F">
        <w:rPr>
          <w:rFonts w:ascii="Times New Roman" w:hAnsi="Times New Roman" w:cs="Times New Roman"/>
          <w:sz w:val="24"/>
          <w:szCs w:val="24"/>
          <w:lang w:val="pt-BR"/>
        </w:rPr>
        <w:t xml:space="preserve"> (satisfazer as duas condições):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c</m:t>
            </m:r>
          </m:e>
          <m:sub>
            <m:r>
              <w:rPr>
                <w:rFonts w:ascii="Cambria Math" w:hAnsi="Cambria Math" w:cs="Times New Roman"/>
                <w:sz w:val="24"/>
                <w:szCs w:val="24"/>
                <w:lang w:val="pt-BR"/>
              </w:rPr>
              <m:t>1</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t>
        </m:r>
        <m:sSub>
          <m:sSubPr>
            <m:ctrlPr>
              <w:rPr>
                <w:rFonts w:ascii="Cambria Math" w:hAnsi="Cambria Math" w:cs="Times New Roman"/>
                <w:i/>
                <w:iCs/>
                <w:sz w:val="24"/>
                <w:szCs w:val="24"/>
              </w:rPr>
            </m:ctrlPr>
          </m:sSubPr>
          <m:e>
            <m:r>
              <w:rPr>
                <w:rFonts w:ascii="Cambria Math" w:hAnsi="Cambria Math" w:cs="Times New Roman"/>
                <w:sz w:val="24"/>
                <w:szCs w:val="24"/>
                <w:lang w:val="pt-BR"/>
              </w:rPr>
              <m:t>d</m:t>
            </m:r>
          </m:e>
          <m:sub>
            <m:r>
              <w:rPr>
                <w:rFonts w:ascii="Cambria Math" w:hAnsi="Cambria Math" w:cs="Times New Roman"/>
                <w:sz w:val="24"/>
                <w:szCs w:val="24"/>
                <w:lang w:val="pt-BR"/>
              </w:rPr>
              <m:t>k</m:t>
            </m:r>
          </m:sub>
        </m:sSub>
        <w:proofErr w:type="gramStart"/>
        <m:r>
          <w:rPr>
            <w:rFonts w:ascii="Cambria Math" w:hAnsi="Cambria Math" w:cs="Times New Roman"/>
            <w:sz w:val="24"/>
            <w:szCs w:val="24"/>
            <w:lang w:val="pt-BR"/>
          </w:rPr>
          <m:t>(</m:t>
        </m:r>
        <w:proofErr w:type="gramEnd"/>
        <m:r>
          <w:rPr>
            <w:rFonts w:ascii="Cambria Math" w:hAnsi="Cambria Math" w:cs="Times New Roman"/>
            <w:sz w:val="24"/>
            <w:szCs w:val="24"/>
            <w:lang w:val="pt-BR"/>
          </w:rPr>
          <m:t>t)</m:t>
        </m:r>
      </m:oMath>
    </w:p>
    <w:p w:rsidR="00CF6B08" w:rsidRPr="000C159B" w:rsidRDefault="00A164FA" w:rsidP="000C159B">
      <w:pPr>
        <w:pStyle w:val="PargrafodaLista"/>
        <w:numPr>
          <w:ilvl w:val="0"/>
          <w:numId w:val="6"/>
        </w:numPr>
        <w:spacing w:after="0" w:line="240" w:lineRule="auto"/>
        <w:ind w:left="900"/>
        <w:jc w:val="both"/>
        <w:rPr>
          <w:rFonts w:ascii="Times New Roman" w:hAnsi="Times New Roman" w:cs="Times New Roman"/>
          <w:sz w:val="24"/>
          <w:szCs w:val="24"/>
          <w:lang w:val="pt-BR"/>
        </w:rPr>
      </w:pPr>
      <w:r w:rsidRPr="000C159B">
        <w:rPr>
          <w:rFonts w:ascii="Times New Roman" w:hAnsi="Times New Roman" w:cs="Times New Roman"/>
          <w:sz w:val="24"/>
          <w:szCs w:val="24"/>
          <w:lang w:val="pt-BR"/>
        </w:rPr>
        <w:t xml:space="preserve">Iterar os passos 1-5 no “resíduo”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r</m:t>
            </m:r>
          </m:e>
          <m:sub>
            <m:r>
              <w:rPr>
                <w:rFonts w:ascii="Cambria Math" w:hAnsi="Cambria Math" w:cs="Times New Roman"/>
                <w:sz w:val="24"/>
                <w:szCs w:val="24"/>
                <w:lang w:val="pt-BR"/>
              </w:rPr>
              <m:t>n</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=x</m:t>
        </m:r>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t>
        </m:r>
        <m:sSub>
          <m:sSubPr>
            <m:ctrlPr>
              <w:rPr>
                <w:rFonts w:ascii="Cambria Math" w:hAnsi="Cambria Math" w:cs="Times New Roman"/>
                <w:i/>
                <w:iCs/>
                <w:sz w:val="24"/>
                <w:szCs w:val="24"/>
              </w:rPr>
            </m:ctrlPr>
          </m:sSubPr>
          <m:e>
            <m:r>
              <w:rPr>
                <w:rFonts w:ascii="Cambria Math" w:hAnsi="Cambria Math" w:cs="Times New Roman"/>
                <w:sz w:val="24"/>
                <w:szCs w:val="24"/>
                <w:lang w:val="pt-BR"/>
              </w:rPr>
              <m:t>c</m:t>
            </m:r>
          </m:e>
          <m:sub>
            <m:r>
              <w:rPr>
                <w:rFonts w:ascii="Cambria Math" w:hAnsi="Cambria Math" w:cs="Times New Roman"/>
                <w:sz w:val="24"/>
                <w:szCs w:val="24"/>
                <w:lang w:val="pt-BR"/>
              </w:rPr>
              <m:t>n</m:t>
            </m:r>
          </m:sub>
        </m:sSub>
        <w:proofErr w:type="gramStart"/>
        <m:r>
          <w:rPr>
            <w:rFonts w:ascii="Cambria Math" w:hAnsi="Cambria Math" w:cs="Times New Roman"/>
            <w:sz w:val="24"/>
            <w:szCs w:val="24"/>
            <w:lang w:val="pt-BR"/>
          </w:rPr>
          <m:t>(</m:t>
        </m:r>
        <w:proofErr w:type="gramEnd"/>
        <m:r>
          <w:rPr>
            <w:rFonts w:ascii="Cambria Math" w:hAnsi="Cambria Math" w:cs="Times New Roman"/>
            <w:sz w:val="24"/>
            <w:szCs w:val="24"/>
            <w:lang w:val="pt-BR"/>
          </w:rPr>
          <m:t>t)</m:t>
        </m:r>
      </m:oMath>
      <w:r w:rsidRPr="000C159B">
        <w:rPr>
          <w:rFonts w:ascii="Times New Roman" w:hAnsi="Times New Roman" w:cs="Times New Roman"/>
          <w:sz w:val="24"/>
          <w:szCs w:val="24"/>
          <w:lang w:val="pt-BR"/>
        </w:rPr>
        <w:t xml:space="preserve"> para todas as </w:t>
      </w:r>
      <w:r w:rsidRPr="000C159B">
        <w:rPr>
          <w:rFonts w:ascii="Times New Roman" w:hAnsi="Times New Roman" w:cs="Times New Roman"/>
          <w:i/>
          <w:iCs/>
          <w:sz w:val="24"/>
          <w:szCs w:val="24"/>
          <w:lang w:val="pt-BR"/>
        </w:rPr>
        <w:t xml:space="preserve">IMFs </w:t>
      </w:r>
      <m:oMath>
        <m:sSub>
          <m:sSubPr>
            <m:ctrlPr>
              <w:rPr>
                <w:rFonts w:ascii="Cambria Math" w:hAnsi="Cambria Math" w:cs="Times New Roman"/>
                <w:i/>
                <w:iCs/>
                <w:sz w:val="24"/>
                <w:szCs w:val="24"/>
              </w:rPr>
            </m:ctrlPr>
          </m:sSubPr>
          <m:e>
            <m:r>
              <w:rPr>
                <w:rFonts w:ascii="Cambria Math" w:hAnsi="Cambria Math" w:cs="Times New Roman"/>
                <w:sz w:val="24"/>
                <w:szCs w:val="24"/>
                <w:lang w:val="pt-BR"/>
              </w:rPr>
              <m:t>c</m:t>
            </m:r>
          </m:e>
          <m:sub>
            <m:r>
              <w:rPr>
                <w:rFonts w:ascii="Cambria Math" w:hAnsi="Cambria Math" w:cs="Times New Roman"/>
                <w:sz w:val="24"/>
                <w:szCs w:val="24"/>
                <w:lang w:val="pt-BR"/>
              </w:rPr>
              <m:t>1</m:t>
            </m:r>
          </m:sub>
        </m:sSub>
        <m:d>
          <m:dPr>
            <m:ctrlPr>
              <w:rPr>
                <w:rFonts w:ascii="Cambria Math" w:hAnsi="Cambria Math" w:cs="Times New Roman"/>
                <w:i/>
                <w:iCs/>
                <w:sz w:val="24"/>
                <w:szCs w:val="24"/>
              </w:rPr>
            </m:ctrlPr>
          </m:dPr>
          <m:e>
            <m:r>
              <w:rPr>
                <w:rFonts w:ascii="Cambria Math" w:hAnsi="Cambria Math" w:cs="Times New Roman"/>
                <w:sz w:val="24"/>
                <w:szCs w:val="24"/>
                <w:lang w:val="pt-BR"/>
              </w:rPr>
              <m:t>t</m:t>
            </m:r>
          </m:e>
        </m:d>
        <m:r>
          <w:rPr>
            <w:rFonts w:ascii="Cambria Math" w:hAnsi="Cambria Math" w:cs="Times New Roman"/>
            <w:sz w:val="24"/>
            <w:szCs w:val="24"/>
            <w:lang w:val="pt-BR"/>
          </w:rPr>
          <m:t>;……;</m:t>
        </m:r>
        <m:sSub>
          <m:sSubPr>
            <m:ctrlPr>
              <w:rPr>
                <w:rFonts w:ascii="Cambria Math" w:hAnsi="Cambria Math" w:cs="Times New Roman"/>
                <w:i/>
                <w:iCs/>
                <w:sz w:val="24"/>
                <w:szCs w:val="24"/>
              </w:rPr>
            </m:ctrlPr>
          </m:sSubPr>
          <m:e>
            <m:r>
              <w:rPr>
                <w:rFonts w:ascii="Cambria Math" w:hAnsi="Cambria Math" w:cs="Times New Roman"/>
                <w:sz w:val="24"/>
                <w:szCs w:val="24"/>
                <w:lang w:val="pt-BR"/>
              </w:rPr>
              <m:t>c</m:t>
            </m:r>
          </m:e>
          <m:sub>
            <m:r>
              <w:rPr>
                <w:rFonts w:ascii="Cambria Math" w:hAnsi="Cambria Math" w:cs="Times New Roman"/>
                <w:sz w:val="24"/>
                <w:szCs w:val="24"/>
                <w:lang w:val="pt-BR"/>
              </w:rPr>
              <m:t>N</m:t>
            </m:r>
          </m:sub>
        </m:sSub>
        <m:r>
          <w:rPr>
            <w:rFonts w:ascii="Cambria Math" w:hAnsi="Cambria Math" w:cs="Times New Roman"/>
            <w:sz w:val="24"/>
            <w:szCs w:val="24"/>
            <w:lang w:val="pt-BR"/>
          </w:rPr>
          <m:t>(t)</m:t>
        </m:r>
      </m:oMath>
      <w:r w:rsidRPr="000C159B">
        <w:rPr>
          <w:rFonts w:ascii="Times New Roman" w:hAnsi="Times New Roman" w:cs="Times New Roman"/>
          <w:sz w:val="24"/>
          <w:szCs w:val="24"/>
          <w:lang w:val="pt-BR"/>
        </w:rPr>
        <w:t xml:space="preserve"> do sinal.</w:t>
      </w:r>
    </w:p>
    <w:p w:rsidR="0098206A" w:rsidRDefault="0098052F" w:rsidP="000C159B">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No final, o</w:t>
      </w:r>
      <w:r w:rsidR="0098206A" w:rsidRPr="00D570BD">
        <w:rPr>
          <w:rFonts w:ascii="Times New Roman" w:hAnsi="Times New Roman" w:cs="Times New Roman"/>
          <w:sz w:val="24"/>
          <w:szCs w:val="24"/>
          <w:lang w:val="pt-BR"/>
        </w:rPr>
        <w:t xml:space="preserve"> resultado do processo d</w:t>
      </w:r>
      <w:r w:rsidR="0098206A">
        <w:rPr>
          <w:rFonts w:ascii="Times New Roman" w:hAnsi="Times New Roman" w:cs="Times New Roman"/>
          <w:sz w:val="24"/>
          <w:szCs w:val="24"/>
          <w:lang w:val="pt-BR"/>
        </w:rPr>
        <w:t>e</w:t>
      </w:r>
      <w:r w:rsidR="0098206A" w:rsidRPr="00D570BD">
        <w:rPr>
          <w:rFonts w:ascii="Times New Roman" w:hAnsi="Times New Roman" w:cs="Times New Roman"/>
          <w:sz w:val="24"/>
          <w:szCs w:val="24"/>
          <w:lang w:val="pt-BR"/>
        </w:rPr>
        <w:t xml:space="preserve"> </w:t>
      </w:r>
      <w:r w:rsidR="0098206A">
        <w:rPr>
          <w:rFonts w:ascii="Times New Roman" w:hAnsi="Times New Roman" w:cs="Times New Roman"/>
          <w:sz w:val="24"/>
          <w:szCs w:val="24"/>
          <w:lang w:val="pt-BR"/>
        </w:rPr>
        <w:t xml:space="preserve">EMD </w:t>
      </w:r>
      <w:r w:rsidR="0098206A">
        <w:rPr>
          <w:rFonts w:ascii="Times New Roman" w:eastAsiaTheme="minorEastAsia" w:hAnsi="Times New Roman" w:cs="Times New Roman"/>
          <w:sz w:val="24"/>
          <w:szCs w:val="24"/>
          <w:lang w:val="pt-BR"/>
        </w:rPr>
        <w:t>é</w:t>
      </w:r>
      <w:r w:rsidR="0098206A">
        <w:rPr>
          <w:rFonts w:ascii="Times New Roman" w:hAnsi="Times New Roman" w:cs="Times New Roman"/>
          <w:sz w:val="24"/>
          <w:szCs w:val="24"/>
          <w:lang w:val="pt-BR"/>
        </w:rPr>
        <w:t xml:space="preserve"> </w:t>
      </w:r>
      <m:oMath>
        <m:r>
          <w:rPr>
            <w:rFonts w:ascii="Cambria Math" w:hAnsi="Cambria Math" w:cs="Times New Roman"/>
            <w:sz w:val="24"/>
            <w:szCs w:val="24"/>
            <w:lang w:val="pt-BR"/>
          </w:rPr>
          <m:t>n</m:t>
        </m:r>
      </m:oMath>
      <w:r w:rsidR="0098206A" w:rsidRPr="00D570BD">
        <w:rPr>
          <w:rFonts w:ascii="Times New Roman" w:hAnsi="Times New Roman" w:cs="Times New Roman"/>
          <w:sz w:val="24"/>
          <w:szCs w:val="24"/>
          <w:lang w:val="pt-BR"/>
        </w:rPr>
        <w:t xml:space="preserve"> funções de modo intrínsecas</w:t>
      </w:r>
      <w:r w:rsidR="0098206A">
        <w:rPr>
          <w:rFonts w:ascii="Times New Roman" w:hAnsi="Times New Roman" w:cs="Times New Roman"/>
          <w:sz w:val="24"/>
          <w:szCs w:val="24"/>
          <w:lang w:val="pt-BR"/>
        </w:rPr>
        <w:t xml:space="preserve"> IMFs</w:t>
      </w:r>
      <w:r w:rsidR="0098206A" w:rsidRPr="00D570BD">
        <w:rPr>
          <w:rFonts w:ascii="Times New Roman" w:hAnsi="Times New Roman" w:cs="Times New Roman"/>
          <w:sz w:val="24"/>
          <w:szCs w:val="24"/>
          <w:lang w:val="pt-BR"/>
        </w:rPr>
        <w:t xml:space="preserve"> </w:t>
      </w:r>
      <m:oMath>
        <m:d>
          <m:dPr>
            <m:begChr m:val="["/>
            <m:endChr m:val="]"/>
            <m:ctrlPr>
              <w:rPr>
                <w:rFonts w:ascii="Cambria Math" w:hAnsi="Cambria Math" w:cs="Times New Roman"/>
                <w:i/>
                <w:sz w:val="24"/>
                <w:szCs w:val="24"/>
                <w:lang w:val="pt-BR"/>
              </w:rPr>
            </m:ctrlPr>
          </m:dPr>
          <m:e>
            <m:sSub>
              <m:sSubPr>
                <m:ctrlPr>
                  <w:rPr>
                    <w:rFonts w:ascii="Cambria Math" w:hAnsi="Cambria Math" w:cs="Times New Roman"/>
                    <w:i/>
                    <w:sz w:val="24"/>
                    <w:szCs w:val="24"/>
                    <w:lang w:val="pt-BR"/>
                  </w:rPr>
                </m:ctrlPr>
              </m:sSubPr>
              <m:e>
                <m:r>
                  <w:rPr>
                    <w:rFonts w:ascii="Cambria Math" w:hAnsi="Cambria Math" w:cs="Times New Roman"/>
                    <w:sz w:val="24"/>
                    <w:szCs w:val="24"/>
                    <w:lang w:val="pt-BR"/>
                  </w:rPr>
                  <m:t>c</m:t>
                </m:r>
              </m:e>
              <m:sub>
                <m:r>
                  <w:rPr>
                    <w:rFonts w:ascii="Cambria Math" w:hAnsi="Cambria Math" w:cs="Times New Roman"/>
                    <w:sz w:val="24"/>
                    <w:szCs w:val="24"/>
                    <w:lang w:val="pt-BR"/>
                  </w:rPr>
                  <m:t>1</m:t>
                </m:r>
              </m:sub>
            </m:sSub>
            <m:r>
              <w:rPr>
                <w:rFonts w:ascii="Cambria Math" w:hAnsi="Cambria Math" w:cs="Times New Roman"/>
                <w:sz w:val="24"/>
                <w:szCs w:val="24"/>
                <w:lang w:val="pt-BR"/>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c</m:t>
                </m:r>
              </m:e>
              <m:sub>
                <m:r>
                  <w:rPr>
                    <w:rFonts w:ascii="Cambria Math" w:hAnsi="Cambria Math" w:cs="Times New Roman"/>
                    <w:sz w:val="24"/>
                    <w:szCs w:val="24"/>
                    <w:lang w:val="pt-BR"/>
                  </w:rPr>
                  <m:t>n</m:t>
                </m:r>
              </m:sub>
            </m:sSub>
          </m:e>
        </m:d>
      </m:oMath>
      <w:r w:rsidR="0098206A" w:rsidRPr="00D570BD">
        <w:rPr>
          <w:rFonts w:ascii="Times New Roman" w:eastAsiaTheme="minorEastAsia" w:hAnsi="Times New Roman" w:cs="Times New Roman"/>
          <w:sz w:val="24"/>
          <w:szCs w:val="24"/>
          <w:lang w:val="pt-BR"/>
        </w:rPr>
        <w:t xml:space="preserve">   </w:t>
      </w:r>
      <w:r w:rsidR="0098206A" w:rsidRPr="00D570BD">
        <w:rPr>
          <w:rFonts w:ascii="Times New Roman" w:hAnsi="Times New Roman" w:cs="Times New Roman"/>
          <w:sz w:val="24"/>
          <w:szCs w:val="24"/>
          <w:lang w:val="pt-BR"/>
        </w:rPr>
        <w:t xml:space="preserve">e um sinal residual:  </w:t>
      </w:r>
      <m:oMath>
        <m:sSub>
          <m:sSubPr>
            <m:ctrlPr>
              <w:rPr>
                <w:rFonts w:ascii="Cambria Math" w:hAnsi="Cambria Math" w:cs="Times New Roman"/>
                <w:i/>
                <w:sz w:val="24"/>
                <w:szCs w:val="24"/>
                <w:lang w:val="pt-BR"/>
              </w:rPr>
            </m:ctrlPr>
          </m:sSubPr>
          <m:e>
            <m:r>
              <w:rPr>
                <w:rFonts w:ascii="Cambria Math" w:hAnsi="Cambria Math" w:cs="Times New Roman"/>
                <w:sz w:val="24"/>
                <w:szCs w:val="24"/>
                <w:lang w:val="pt-BR"/>
              </w:rPr>
              <m:t>r</m:t>
            </m:r>
          </m:e>
          <m:sub>
            <m:r>
              <w:rPr>
                <w:rFonts w:ascii="Cambria Math" w:hAnsi="Cambria Math" w:cs="Times New Roman"/>
                <w:sz w:val="24"/>
                <w:szCs w:val="24"/>
                <w:lang w:val="pt-BR"/>
              </w:rPr>
              <m:t>n</m:t>
            </m:r>
          </m:sub>
        </m:sSub>
      </m:oMath>
      <w:r w:rsidR="0098206A">
        <w:rPr>
          <w:rFonts w:ascii="Times New Roman" w:eastAsiaTheme="minorEastAsia" w:hAnsi="Times New Roman" w:cs="Times New Roman"/>
          <w:sz w:val="24"/>
          <w:szCs w:val="24"/>
          <w:lang w:val="pt-BR"/>
        </w:rPr>
        <w:t xml:space="preserve"> como mostrado na equação </w:t>
      </w:r>
      <w:r>
        <w:rPr>
          <w:rFonts w:ascii="Times New Roman" w:eastAsiaTheme="minorEastAsia" w:hAnsi="Times New Roman" w:cs="Times New Roman"/>
          <w:sz w:val="24"/>
          <w:szCs w:val="24"/>
          <w:lang w:val="pt-BR"/>
        </w:rPr>
        <w:t>1</w:t>
      </w:r>
      <w:r w:rsidR="0098206A">
        <w:rPr>
          <w:rFonts w:ascii="Times New Roman" w:eastAsiaTheme="minorEastAsia" w:hAnsi="Times New Roman" w:cs="Times New Roman"/>
          <w:sz w:val="24"/>
          <w:szCs w:val="24"/>
          <w:lang w:val="pt-BR"/>
        </w:rPr>
        <w:t>. Cada IMF constitui uma série de tempo e seu comprimento é igual ao comprimento da série original.</w:t>
      </w:r>
      <w:r w:rsidR="0098206A" w:rsidRPr="0098206A">
        <w:rPr>
          <w:rFonts w:ascii="Times New Roman" w:hAnsi="Times New Roman" w:cs="Times New Roman"/>
          <w:sz w:val="24"/>
          <w:szCs w:val="24"/>
          <w:lang w:val="pt-BR"/>
        </w:rPr>
        <w:t xml:space="preserve"> </w:t>
      </w: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441"/>
        <w:gridCol w:w="636"/>
      </w:tblGrid>
      <w:tr w:rsidR="0098206A" w:rsidTr="001D63E3">
        <w:tc>
          <w:tcPr>
            <w:tcW w:w="7441" w:type="dxa"/>
          </w:tcPr>
          <w:p w:rsidR="0098206A" w:rsidRDefault="0098206A" w:rsidP="0098206A">
            <w:pPr>
              <w:jc w:val="both"/>
              <w:rPr>
                <w:rFonts w:ascii="Times New Roman" w:hAnsi="Times New Roman" w:cs="Times New Roman"/>
                <w:sz w:val="24"/>
                <w:szCs w:val="24"/>
                <w:lang w:val="pt-BR"/>
              </w:rPr>
            </w:pPr>
            <m:oMathPara>
              <m:oMath>
                <m:r>
                  <w:rPr>
                    <w:rFonts w:ascii="Cambria Math" w:hAnsi="Cambria Math" w:cs="Times New Roman"/>
                    <w:sz w:val="24"/>
                    <w:szCs w:val="24"/>
                    <w:lang w:val="pt-BR"/>
                  </w:rPr>
                  <m:t>X</m:t>
                </m:r>
                <m:d>
                  <m:dPr>
                    <m:ctrlPr>
                      <w:rPr>
                        <w:rFonts w:ascii="Cambria Math" w:hAnsi="Cambria Math" w:cs="Times New Roman"/>
                        <w:i/>
                        <w:sz w:val="24"/>
                        <w:szCs w:val="24"/>
                        <w:lang w:val="pt-BR"/>
                      </w:rPr>
                    </m:ctrlPr>
                  </m:dPr>
                  <m:e>
                    <m:r>
                      <w:rPr>
                        <w:rFonts w:ascii="Cambria Math" w:hAnsi="Cambria Math" w:cs="Times New Roman"/>
                        <w:sz w:val="24"/>
                        <w:szCs w:val="24"/>
                        <w:lang w:val="pt-BR"/>
                      </w:rPr>
                      <m:t>t</m:t>
                    </m:r>
                  </m:e>
                </m:d>
                <m:r>
                  <w:rPr>
                    <w:rFonts w:ascii="Cambria Math" w:hAnsi="Cambria Math" w:cs="Times New Roman"/>
                    <w:sz w:val="24"/>
                    <w:szCs w:val="24"/>
                    <w:lang w:val="pt-BR"/>
                  </w:rPr>
                  <m:t>=</m:t>
                </m:r>
                <m:nary>
                  <m:naryPr>
                    <m:chr m:val="∑"/>
                    <m:limLoc m:val="undOvr"/>
                    <m:ctrlPr>
                      <w:rPr>
                        <w:rFonts w:ascii="Cambria Math" w:hAnsi="Cambria Math" w:cs="Times New Roman"/>
                        <w:i/>
                        <w:sz w:val="24"/>
                        <w:szCs w:val="24"/>
                        <w:lang w:val="pt-BR"/>
                      </w:rPr>
                    </m:ctrlPr>
                  </m:naryPr>
                  <m:sub>
                    <m:r>
                      <w:rPr>
                        <w:rFonts w:ascii="Cambria Math" w:hAnsi="Cambria Math" w:cs="Times New Roman"/>
                        <w:sz w:val="24"/>
                        <w:szCs w:val="24"/>
                        <w:lang w:val="pt-BR"/>
                      </w:rPr>
                      <m:t>i=1</m:t>
                    </m:r>
                  </m:sub>
                  <m:sup>
                    <m:r>
                      <w:rPr>
                        <w:rFonts w:ascii="Cambria Math" w:hAnsi="Cambria Math" w:cs="Times New Roman"/>
                        <w:sz w:val="24"/>
                        <w:szCs w:val="24"/>
                        <w:lang w:val="pt-BR"/>
                      </w:rPr>
                      <m:t>n</m:t>
                    </m:r>
                  </m:sup>
                  <m:e>
                    <m:sSub>
                      <m:sSubPr>
                        <m:ctrlPr>
                          <w:rPr>
                            <w:rFonts w:ascii="Cambria Math" w:hAnsi="Cambria Math" w:cs="Times New Roman"/>
                            <w:i/>
                            <w:sz w:val="24"/>
                            <w:szCs w:val="24"/>
                            <w:lang w:val="pt-BR"/>
                          </w:rPr>
                        </m:ctrlPr>
                      </m:sSubPr>
                      <m:e>
                        <m:r>
                          <w:rPr>
                            <w:rFonts w:ascii="Cambria Math" w:hAnsi="Cambria Math" w:cs="Times New Roman"/>
                            <w:sz w:val="24"/>
                            <w:szCs w:val="24"/>
                            <w:lang w:val="pt-BR"/>
                          </w:rPr>
                          <m:t>c</m:t>
                        </m:r>
                      </m:e>
                      <m:sub>
                        <m:r>
                          <w:rPr>
                            <w:rFonts w:ascii="Cambria Math" w:hAnsi="Cambria Math" w:cs="Times New Roman"/>
                            <w:sz w:val="24"/>
                            <w:szCs w:val="24"/>
                            <w:lang w:val="pt-BR"/>
                          </w:rPr>
                          <m:t>i</m:t>
                        </m:r>
                      </m:sub>
                    </m:sSub>
                    <m:r>
                      <w:rPr>
                        <w:rFonts w:ascii="Cambria Math" w:hAnsi="Cambria Math" w:cs="Times New Roman"/>
                        <w:sz w:val="24"/>
                        <w:szCs w:val="24"/>
                        <w:lang w:val="pt-BR"/>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r</m:t>
                        </m:r>
                      </m:e>
                      <m:sub>
                        <m:r>
                          <w:rPr>
                            <w:rFonts w:ascii="Cambria Math" w:hAnsi="Cambria Math" w:cs="Times New Roman"/>
                            <w:sz w:val="24"/>
                            <w:szCs w:val="24"/>
                            <w:lang w:val="pt-BR"/>
                          </w:rPr>
                          <m:t>n</m:t>
                        </m:r>
                      </m:sub>
                    </m:sSub>
                  </m:e>
                </m:nary>
              </m:oMath>
            </m:oMathPara>
          </w:p>
        </w:tc>
        <w:tc>
          <w:tcPr>
            <w:tcW w:w="636" w:type="dxa"/>
          </w:tcPr>
          <w:p w:rsidR="0098206A" w:rsidRDefault="0098206A" w:rsidP="0098206A">
            <w:pPr>
              <w:jc w:val="both"/>
              <w:rPr>
                <w:rFonts w:ascii="Times New Roman" w:hAnsi="Times New Roman" w:cs="Times New Roman"/>
                <w:sz w:val="24"/>
                <w:szCs w:val="24"/>
                <w:lang w:val="pt-BR"/>
              </w:rPr>
            </w:pPr>
          </w:p>
          <w:p w:rsidR="0098206A" w:rsidRDefault="0098206A" w:rsidP="0098052F">
            <w:p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sidR="0098052F">
              <w:rPr>
                <w:rFonts w:ascii="Times New Roman" w:hAnsi="Times New Roman" w:cs="Times New Roman"/>
                <w:sz w:val="24"/>
                <w:szCs w:val="24"/>
                <w:lang w:val="pt-BR"/>
              </w:rPr>
              <w:t>1</w:t>
            </w:r>
            <w:r>
              <w:rPr>
                <w:rFonts w:ascii="Times New Roman" w:hAnsi="Times New Roman" w:cs="Times New Roman"/>
                <w:sz w:val="24"/>
                <w:szCs w:val="24"/>
                <w:lang w:val="pt-BR"/>
              </w:rPr>
              <w:t>)</w:t>
            </w:r>
          </w:p>
        </w:tc>
      </w:tr>
    </w:tbl>
    <w:p w:rsidR="0098206A" w:rsidRPr="0098206A" w:rsidRDefault="0098206A" w:rsidP="0098206A">
      <w:pPr>
        <w:pStyle w:val="PargrafodaLista"/>
        <w:numPr>
          <w:ilvl w:val="0"/>
          <w:numId w:val="4"/>
        </w:numPr>
        <w:spacing w:after="0" w:line="240" w:lineRule="auto"/>
        <w:jc w:val="both"/>
        <w:rPr>
          <w:rFonts w:ascii="Times New Roman" w:hAnsi="Times New Roman" w:cs="Times New Roman"/>
          <w:vanish/>
          <w:sz w:val="24"/>
          <w:szCs w:val="24"/>
          <w:lang w:val="pt-BR"/>
        </w:rPr>
      </w:pPr>
    </w:p>
    <w:p w:rsidR="0098206A" w:rsidRPr="0098206A" w:rsidRDefault="0098206A" w:rsidP="0098206A">
      <w:pPr>
        <w:pStyle w:val="PargrafodaLista"/>
        <w:numPr>
          <w:ilvl w:val="0"/>
          <w:numId w:val="4"/>
        </w:numPr>
        <w:spacing w:after="0" w:line="240" w:lineRule="auto"/>
        <w:jc w:val="both"/>
        <w:rPr>
          <w:rFonts w:ascii="Times New Roman" w:hAnsi="Times New Roman" w:cs="Times New Roman"/>
          <w:vanish/>
          <w:sz w:val="24"/>
          <w:szCs w:val="24"/>
          <w:lang w:val="pt-BR"/>
        </w:rPr>
      </w:pPr>
    </w:p>
    <w:p w:rsidR="0098206A" w:rsidRPr="0098206A" w:rsidRDefault="0098206A" w:rsidP="0098206A">
      <w:pPr>
        <w:pStyle w:val="PargrafodaLista"/>
        <w:numPr>
          <w:ilvl w:val="0"/>
          <w:numId w:val="4"/>
        </w:numPr>
        <w:spacing w:after="0" w:line="240" w:lineRule="auto"/>
        <w:jc w:val="both"/>
        <w:rPr>
          <w:rFonts w:ascii="Times New Roman" w:hAnsi="Times New Roman" w:cs="Times New Roman"/>
          <w:vanish/>
          <w:sz w:val="24"/>
          <w:szCs w:val="24"/>
          <w:lang w:val="pt-BR"/>
        </w:rPr>
      </w:pPr>
    </w:p>
    <w:p w:rsidR="0098206A" w:rsidRPr="0098206A" w:rsidRDefault="0098206A" w:rsidP="0098206A">
      <w:pPr>
        <w:pStyle w:val="PargrafodaLista"/>
        <w:numPr>
          <w:ilvl w:val="1"/>
          <w:numId w:val="4"/>
        </w:numPr>
        <w:spacing w:after="0" w:line="240" w:lineRule="auto"/>
        <w:jc w:val="both"/>
        <w:rPr>
          <w:rFonts w:ascii="Times New Roman" w:hAnsi="Times New Roman" w:cs="Times New Roman"/>
          <w:vanish/>
          <w:sz w:val="24"/>
          <w:szCs w:val="24"/>
          <w:lang w:val="pt-BR"/>
        </w:rPr>
      </w:pPr>
    </w:p>
    <w:p w:rsidR="0098052F" w:rsidRDefault="0098052F" w:rsidP="0098052F">
      <w:pPr>
        <w:pStyle w:val="PargrafodaLista"/>
        <w:spacing w:after="0" w:line="240" w:lineRule="auto"/>
        <w:ind w:left="792"/>
        <w:jc w:val="both"/>
        <w:rPr>
          <w:rFonts w:ascii="Times New Roman" w:hAnsi="Times New Roman" w:cs="Times New Roman"/>
          <w:sz w:val="24"/>
          <w:szCs w:val="24"/>
          <w:lang w:val="pt-BR"/>
        </w:rPr>
      </w:pPr>
    </w:p>
    <w:p w:rsidR="00CF2657" w:rsidRPr="0098206A" w:rsidRDefault="0098052F" w:rsidP="005E012C">
      <w:pPr>
        <w:pStyle w:val="PargrafodaLista"/>
        <w:numPr>
          <w:ilvl w:val="1"/>
          <w:numId w:val="4"/>
        </w:numPr>
        <w:spacing w:after="0" w:line="240" w:lineRule="auto"/>
        <w:jc w:val="both"/>
        <w:rPr>
          <w:rFonts w:ascii="Times New Roman" w:hAnsi="Times New Roman" w:cs="Times New Roman"/>
          <w:sz w:val="24"/>
          <w:szCs w:val="24"/>
          <w:lang w:val="pt-BR"/>
        </w:rPr>
      </w:pPr>
      <w:proofErr w:type="spellStart"/>
      <w:r w:rsidRPr="0098052F">
        <w:rPr>
          <w:rFonts w:ascii="Times New Roman" w:hAnsi="Times New Roman" w:cs="Times New Roman"/>
          <w:i/>
          <w:sz w:val="24"/>
          <w:szCs w:val="24"/>
          <w:lang w:val="pt-BR"/>
        </w:rPr>
        <w:t>Recurrence</w:t>
      </w:r>
      <w:proofErr w:type="spellEnd"/>
      <w:r w:rsidRPr="0098052F">
        <w:rPr>
          <w:rFonts w:ascii="Times New Roman" w:hAnsi="Times New Roman" w:cs="Times New Roman"/>
          <w:i/>
          <w:sz w:val="24"/>
          <w:szCs w:val="24"/>
          <w:lang w:val="pt-BR"/>
        </w:rPr>
        <w:t xml:space="preserve"> </w:t>
      </w:r>
      <w:proofErr w:type="spellStart"/>
      <w:r w:rsidRPr="0098052F">
        <w:rPr>
          <w:rFonts w:ascii="Times New Roman" w:hAnsi="Times New Roman" w:cs="Times New Roman"/>
          <w:i/>
          <w:sz w:val="24"/>
          <w:szCs w:val="24"/>
          <w:lang w:val="pt-BR"/>
        </w:rPr>
        <w:t>Plot</w:t>
      </w:r>
      <w:proofErr w:type="spellEnd"/>
      <w:r>
        <w:rPr>
          <w:rFonts w:ascii="Times New Roman" w:hAnsi="Times New Roman" w:cs="Times New Roman"/>
          <w:sz w:val="24"/>
          <w:szCs w:val="24"/>
          <w:lang w:val="pt-BR"/>
        </w:rPr>
        <w:t xml:space="preserve"> e </w:t>
      </w:r>
      <w:proofErr w:type="spellStart"/>
      <w:r w:rsidRPr="0098052F">
        <w:rPr>
          <w:rFonts w:ascii="Times New Roman" w:hAnsi="Times New Roman" w:cs="Times New Roman"/>
          <w:i/>
          <w:sz w:val="24"/>
          <w:szCs w:val="24"/>
          <w:lang w:val="pt-BR"/>
        </w:rPr>
        <w:t>Recurrence</w:t>
      </w:r>
      <w:proofErr w:type="spellEnd"/>
      <w:r w:rsidRPr="0098052F">
        <w:rPr>
          <w:rFonts w:ascii="Times New Roman" w:hAnsi="Times New Roman" w:cs="Times New Roman"/>
          <w:i/>
          <w:sz w:val="24"/>
          <w:szCs w:val="24"/>
          <w:lang w:val="pt-BR"/>
        </w:rPr>
        <w:t xml:space="preserve"> </w:t>
      </w:r>
      <w:proofErr w:type="spellStart"/>
      <w:r w:rsidRPr="0098052F">
        <w:rPr>
          <w:rFonts w:ascii="Times New Roman" w:hAnsi="Times New Roman" w:cs="Times New Roman"/>
          <w:i/>
          <w:sz w:val="24"/>
          <w:szCs w:val="24"/>
          <w:lang w:val="pt-BR"/>
        </w:rPr>
        <w:t>Quantification</w:t>
      </w:r>
      <w:proofErr w:type="spellEnd"/>
      <w:r w:rsidRPr="0098052F">
        <w:rPr>
          <w:rFonts w:ascii="Times New Roman" w:hAnsi="Times New Roman" w:cs="Times New Roman"/>
          <w:i/>
          <w:sz w:val="24"/>
          <w:szCs w:val="24"/>
          <w:lang w:val="pt-BR"/>
        </w:rPr>
        <w:t xml:space="preserve"> </w:t>
      </w:r>
      <w:proofErr w:type="spellStart"/>
      <w:r w:rsidRPr="0098052F">
        <w:rPr>
          <w:rFonts w:ascii="Times New Roman" w:hAnsi="Times New Roman" w:cs="Times New Roman"/>
          <w:i/>
          <w:sz w:val="24"/>
          <w:szCs w:val="24"/>
          <w:lang w:val="pt-BR"/>
        </w:rPr>
        <w:t>Analysis</w:t>
      </w:r>
      <w:proofErr w:type="spellEnd"/>
    </w:p>
    <w:p w:rsidR="00671176" w:rsidRDefault="00671176" w:rsidP="00CF2657">
      <w:pPr>
        <w:pStyle w:val="Default"/>
        <w:jc w:val="both"/>
        <w:rPr>
          <w:lang w:val="pt-BR"/>
        </w:rPr>
      </w:pPr>
    </w:p>
    <w:p w:rsidR="0098052F" w:rsidRDefault="0098052F" w:rsidP="0098052F">
      <w:pPr>
        <w:pStyle w:val="Default"/>
        <w:jc w:val="both"/>
        <w:rPr>
          <w:rFonts w:eastAsiaTheme="minorEastAsia"/>
          <w:lang w:val="pt-BR"/>
        </w:rPr>
      </w:pPr>
      <w:proofErr w:type="spellStart"/>
      <w:r w:rsidRPr="009800FF">
        <w:rPr>
          <w:i/>
          <w:lang w:val="pt-BR"/>
        </w:rPr>
        <w:t>Recurrence</w:t>
      </w:r>
      <w:proofErr w:type="spellEnd"/>
      <w:r w:rsidRPr="009800FF">
        <w:rPr>
          <w:i/>
          <w:lang w:val="pt-BR"/>
        </w:rPr>
        <w:t xml:space="preserve"> </w:t>
      </w:r>
      <w:proofErr w:type="spellStart"/>
      <w:r w:rsidRPr="009800FF">
        <w:rPr>
          <w:i/>
          <w:lang w:val="pt-BR"/>
        </w:rPr>
        <w:t>Plot</w:t>
      </w:r>
      <w:proofErr w:type="spellEnd"/>
      <w:r>
        <w:rPr>
          <w:lang w:val="pt-BR"/>
        </w:rPr>
        <w:t xml:space="preserve"> (RP) </w:t>
      </w:r>
      <w:r w:rsidR="00CF785F">
        <w:rPr>
          <w:lang w:val="pt-BR"/>
        </w:rPr>
        <w:t xml:space="preserve">foi introduzido por </w:t>
      </w:r>
      <w:r w:rsidR="00457861">
        <w:rPr>
          <w:lang w:val="pt-BR"/>
        </w:rPr>
        <w:t>(</w:t>
      </w:r>
      <w:proofErr w:type="spellStart"/>
      <w:r w:rsidR="00457861" w:rsidRPr="00457861">
        <w:rPr>
          <w:noProof/>
          <w:lang w:val="pt-BR"/>
        </w:rPr>
        <w:t>Eckmann</w:t>
      </w:r>
      <w:proofErr w:type="spellEnd"/>
      <w:r w:rsidR="00457861">
        <w:rPr>
          <w:lang w:val="pt-BR"/>
        </w:rPr>
        <w:t xml:space="preserve"> et al., 1987) e </w:t>
      </w:r>
      <w:r>
        <w:rPr>
          <w:lang w:val="pt-BR"/>
        </w:rPr>
        <w:t xml:space="preserve">constitui uma ferramenta útil na análise de séries temporais não lineares e não estacionarias </w:t>
      </w:r>
      <w:sdt>
        <w:sdtPr>
          <w:rPr>
            <w:lang w:val="pt-BR"/>
          </w:rPr>
          <w:id w:val="1361322087"/>
          <w:citation/>
        </w:sdtPr>
        <w:sdtContent>
          <w:r w:rsidRPr="00CD1E13">
            <w:rPr>
              <w:lang w:val="pt-BR"/>
            </w:rPr>
            <w:fldChar w:fldCharType="begin"/>
          </w:r>
          <w:r w:rsidRPr="00CD1E13">
            <w:rPr>
              <w:lang w:val="pt-BR"/>
            </w:rPr>
            <w:instrText xml:space="preserve"> CITATION Cas92 \l 3082 </w:instrText>
          </w:r>
          <w:r w:rsidRPr="00CD1E13">
            <w:rPr>
              <w:lang w:val="pt-BR"/>
            </w:rPr>
            <w:fldChar w:fldCharType="separate"/>
          </w:r>
          <w:r w:rsidR="003A0E27" w:rsidRPr="003A0E27">
            <w:rPr>
              <w:noProof/>
              <w:lang w:val="pt-BR"/>
            </w:rPr>
            <w:t>(CASDAGLI, 1992)</w:t>
          </w:r>
          <w:r w:rsidRPr="00CD1E13">
            <w:rPr>
              <w:lang w:val="pt-BR"/>
            </w:rPr>
            <w:fldChar w:fldCharType="end"/>
          </w:r>
        </w:sdtContent>
      </w:sdt>
      <w:r>
        <w:rPr>
          <w:lang w:val="pt-BR"/>
        </w:rPr>
        <w:t xml:space="preserve">. Oferece uma imagem gráfica do tempo no qual um processo permanece correlacionado com ele mesmo. A representação oferecida pelo RP está composta por pontos no plano </w:t>
      </w:r>
      <m:oMath>
        <m:r>
          <w:rPr>
            <w:rFonts w:ascii="Cambria Math" w:hAnsi="Cambria Math"/>
            <w:lang w:val="pt-BR"/>
          </w:rPr>
          <m:t>i-j</m:t>
        </m:r>
      </m:oMath>
      <w:r>
        <w:rPr>
          <w:rFonts w:eastAsiaTheme="minorEastAsia"/>
          <w:lang w:val="pt-BR"/>
        </w:rPr>
        <w:t xml:space="preserve">, os quais </w:t>
      </w:r>
      <w:r>
        <w:rPr>
          <w:lang w:val="pt-BR"/>
        </w:rPr>
        <w:t xml:space="preserve">refletem as relações entre as observações </w:t>
      </w:r>
      <m:oMath>
        <m:r>
          <w:rPr>
            <w:rFonts w:ascii="Cambria Math" w:hAnsi="Cambria Math"/>
            <w:lang w:val="pt-BR"/>
          </w:rPr>
          <m:t>x(i)</m:t>
        </m:r>
      </m:oMath>
      <w:r>
        <w:rPr>
          <w:lang w:val="pt-BR"/>
        </w:rPr>
        <w:t xml:space="preserve"> e </w:t>
      </w:r>
      <m:oMath>
        <m:r>
          <w:rPr>
            <w:rFonts w:ascii="Cambria Math" w:hAnsi="Cambria Math"/>
            <w:lang w:val="pt-BR"/>
          </w:rPr>
          <m:t>x(j)</m:t>
        </m:r>
      </m:oMath>
      <w:r>
        <w:rPr>
          <w:rFonts w:eastAsiaTheme="minorEastAsia"/>
          <w:lang w:val="pt-BR"/>
        </w:rPr>
        <w:t xml:space="preserve">. Essas relações são organizadas em uma matriz binaria de duas dimensões, nomeada matriz de recorrência. </w:t>
      </w:r>
      <w:r w:rsidRPr="00397D3B">
        <w:rPr>
          <w:rFonts w:eastAsiaTheme="minorEastAsia"/>
          <w:lang w:val="pt-BR"/>
        </w:rPr>
        <w:t>No entanto</w:t>
      </w:r>
      <w:r>
        <w:rPr>
          <w:rFonts w:eastAsiaTheme="minorEastAsia"/>
          <w:lang w:val="pt-BR"/>
        </w:rPr>
        <w:t>,</w:t>
      </w:r>
      <w:r w:rsidRPr="00397D3B">
        <w:rPr>
          <w:rFonts w:eastAsiaTheme="minorEastAsia"/>
          <w:lang w:val="pt-BR"/>
        </w:rPr>
        <w:t xml:space="preserve"> </w:t>
      </w:r>
      <w:r>
        <w:rPr>
          <w:rFonts w:eastAsiaTheme="minorEastAsia"/>
          <w:lang w:val="pt-BR"/>
        </w:rPr>
        <w:t>as estruturas criadas pelo RP não fornecem uma informação quantitativa da série</w:t>
      </w:r>
      <w:sdt>
        <w:sdtPr>
          <w:rPr>
            <w:rFonts w:eastAsiaTheme="minorEastAsia"/>
            <w:lang w:val="pt-BR"/>
          </w:rPr>
          <w:id w:val="571320900"/>
          <w:citation/>
        </w:sdtPr>
        <w:sdtContent>
          <w:r w:rsidRPr="00586EA4">
            <w:rPr>
              <w:rFonts w:eastAsiaTheme="minorEastAsia"/>
              <w:lang w:val="pt-BR"/>
            </w:rPr>
            <w:fldChar w:fldCharType="begin"/>
          </w:r>
          <w:r w:rsidRPr="00586EA4">
            <w:rPr>
              <w:rFonts w:eastAsiaTheme="minorEastAsia"/>
              <w:lang w:val="pt-BR"/>
            </w:rPr>
            <w:instrText xml:space="preserve"> CITATION Ara13 \l 3082 </w:instrText>
          </w:r>
          <w:r w:rsidRPr="00586EA4">
            <w:rPr>
              <w:rFonts w:eastAsiaTheme="minorEastAsia"/>
              <w:lang w:val="pt-BR"/>
            </w:rPr>
            <w:fldChar w:fldCharType="separate"/>
          </w:r>
          <w:r w:rsidR="003A0E27">
            <w:rPr>
              <w:rFonts w:eastAsiaTheme="minorEastAsia"/>
              <w:noProof/>
              <w:lang w:val="pt-BR"/>
            </w:rPr>
            <w:t xml:space="preserve"> </w:t>
          </w:r>
          <w:r w:rsidR="003A0E27" w:rsidRPr="003A0E27">
            <w:rPr>
              <w:rFonts w:eastAsiaTheme="minorEastAsia"/>
              <w:noProof/>
              <w:lang w:val="pt-BR"/>
            </w:rPr>
            <w:t>(RIOS; DE MELLO, 2013)</w:t>
          </w:r>
          <w:r w:rsidRPr="00586EA4">
            <w:rPr>
              <w:rFonts w:eastAsiaTheme="minorEastAsia"/>
              <w:lang w:val="pt-BR"/>
            </w:rPr>
            <w:fldChar w:fldCharType="end"/>
          </w:r>
        </w:sdtContent>
      </w:sdt>
      <w:r>
        <w:rPr>
          <w:rFonts w:eastAsiaTheme="minorEastAsia"/>
          <w:lang w:val="pt-BR"/>
        </w:rPr>
        <w:t xml:space="preserve">, fato que motivou a criação do </w:t>
      </w:r>
      <w:proofErr w:type="spellStart"/>
      <w:r>
        <w:rPr>
          <w:rFonts w:eastAsiaTheme="minorEastAsia"/>
          <w:lang w:val="pt-BR"/>
        </w:rPr>
        <w:t>R</w:t>
      </w:r>
      <w:r w:rsidR="00457861">
        <w:rPr>
          <w:rFonts w:eastAsiaTheme="minorEastAsia"/>
          <w:lang w:val="pt-BR"/>
        </w:rPr>
        <w:t>ecurrence</w:t>
      </w:r>
      <w:proofErr w:type="spellEnd"/>
      <w:r w:rsidR="00457861">
        <w:rPr>
          <w:rFonts w:eastAsiaTheme="minorEastAsia"/>
          <w:lang w:val="pt-BR"/>
        </w:rPr>
        <w:t xml:space="preserve"> </w:t>
      </w:r>
      <w:proofErr w:type="spellStart"/>
      <w:r>
        <w:rPr>
          <w:rFonts w:eastAsiaTheme="minorEastAsia"/>
          <w:lang w:val="pt-BR"/>
        </w:rPr>
        <w:t>Q</w:t>
      </w:r>
      <w:r w:rsidR="00457861">
        <w:rPr>
          <w:rFonts w:eastAsiaTheme="minorEastAsia"/>
          <w:lang w:val="pt-BR"/>
        </w:rPr>
        <w:t>uantification</w:t>
      </w:r>
      <w:proofErr w:type="spellEnd"/>
      <w:r w:rsidR="00457861">
        <w:rPr>
          <w:rFonts w:eastAsiaTheme="minorEastAsia"/>
          <w:lang w:val="pt-BR"/>
        </w:rPr>
        <w:t xml:space="preserve"> </w:t>
      </w:r>
      <w:proofErr w:type="spellStart"/>
      <w:r>
        <w:rPr>
          <w:rFonts w:eastAsiaTheme="minorEastAsia"/>
          <w:lang w:val="pt-BR"/>
        </w:rPr>
        <w:t>A</w:t>
      </w:r>
      <w:r w:rsidR="00457861">
        <w:rPr>
          <w:rFonts w:eastAsiaTheme="minorEastAsia"/>
          <w:lang w:val="pt-BR"/>
        </w:rPr>
        <w:t>nalysis</w:t>
      </w:r>
      <w:proofErr w:type="spellEnd"/>
      <w:r w:rsidR="00457861">
        <w:rPr>
          <w:rFonts w:eastAsiaTheme="minorEastAsia"/>
          <w:lang w:val="pt-BR"/>
        </w:rPr>
        <w:t xml:space="preserve"> (RQA)</w:t>
      </w:r>
      <w:r>
        <w:rPr>
          <w:rFonts w:eastAsiaTheme="minorEastAsia"/>
          <w:lang w:val="pt-BR"/>
        </w:rPr>
        <w:t xml:space="preserve"> com o objetivo de simplificar e automatizar o processo de interpretação do RP.</w:t>
      </w:r>
    </w:p>
    <w:p w:rsidR="0098052F" w:rsidRPr="00CF785F" w:rsidRDefault="00457861" w:rsidP="00CF785F">
      <w:pPr>
        <w:autoSpaceDE w:val="0"/>
        <w:autoSpaceDN w:val="0"/>
        <w:adjustRightInd w:val="0"/>
        <w:spacing w:after="0" w:line="240" w:lineRule="auto"/>
        <w:jc w:val="both"/>
        <w:rPr>
          <w:rFonts w:eastAsiaTheme="minorEastAsia"/>
          <w:lang w:val="en-US"/>
        </w:rPr>
      </w:pPr>
      <w:r>
        <w:rPr>
          <w:rFonts w:ascii="Times New Roman" w:eastAsiaTheme="minorEastAsia" w:hAnsi="Times New Roman" w:cs="Times New Roman"/>
          <w:color w:val="000000"/>
          <w:sz w:val="24"/>
          <w:szCs w:val="24"/>
          <w:lang w:val="pt-BR"/>
        </w:rPr>
        <w:t>RQA</w:t>
      </w:r>
      <w:r w:rsidR="0098052F" w:rsidRPr="00CF785F">
        <w:rPr>
          <w:rFonts w:ascii="Times New Roman" w:eastAsiaTheme="minorEastAsia" w:hAnsi="Times New Roman" w:cs="Times New Roman"/>
          <w:color w:val="000000"/>
          <w:sz w:val="24"/>
          <w:szCs w:val="24"/>
          <w:lang w:val="pt-BR"/>
        </w:rPr>
        <w:t xml:space="preserve"> </w:t>
      </w:r>
      <w:r w:rsidR="001B6F51" w:rsidRPr="00CF785F">
        <w:rPr>
          <w:rFonts w:ascii="Times New Roman" w:eastAsiaTheme="minorEastAsia" w:hAnsi="Times New Roman" w:cs="Times New Roman"/>
          <w:color w:val="000000"/>
          <w:sz w:val="24"/>
          <w:szCs w:val="24"/>
          <w:lang w:val="pt-BR"/>
        </w:rPr>
        <w:t>foi desenvolvido por</w:t>
      </w:r>
      <w:sdt>
        <w:sdtPr>
          <w:rPr>
            <w:rFonts w:ascii="Times New Roman" w:hAnsi="Times New Roman" w:cs="Times New Roman"/>
            <w:sz w:val="24"/>
            <w:szCs w:val="24"/>
            <w:lang w:val="pt-BR"/>
          </w:rPr>
          <w:id w:val="-1144201261"/>
          <w:citation/>
        </w:sdtPr>
        <w:sdtContent>
          <w:r w:rsidR="00CF785F">
            <w:rPr>
              <w:rFonts w:ascii="Times New Roman" w:hAnsi="Times New Roman" w:cs="Times New Roman"/>
              <w:sz w:val="24"/>
              <w:szCs w:val="24"/>
              <w:lang w:val="pt-BR"/>
            </w:rPr>
            <w:fldChar w:fldCharType="begin"/>
          </w:r>
          <w:r w:rsidR="00CF785F" w:rsidRPr="00C7202F">
            <w:rPr>
              <w:rFonts w:ascii="Times New Roman" w:hAnsi="Times New Roman" w:cs="Times New Roman"/>
              <w:sz w:val="24"/>
              <w:szCs w:val="24"/>
              <w:lang w:val="pt-BR"/>
            </w:rPr>
            <w:instrText xml:space="preserve"> CITATION Zbi92 \l 3082 </w:instrText>
          </w:r>
          <w:r w:rsidR="00CF785F">
            <w:rPr>
              <w:rFonts w:ascii="Times New Roman" w:hAnsi="Times New Roman" w:cs="Times New Roman"/>
              <w:sz w:val="24"/>
              <w:szCs w:val="24"/>
              <w:lang w:val="pt-BR"/>
            </w:rPr>
            <w:fldChar w:fldCharType="separate"/>
          </w:r>
          <w:r w:rsidR="003A0E27">
            <w:rPr>
              <w:rFonts w:ascii="Times New Roman" w:hAnsi="Times New Roman" w:cs="Times New Roman"/>
              <w:noProof/>
              <w:sz w:val="24"/>
              <w:szCs w:val="24"/>
              <w:lang w:val="pt-BR"/>
            </w:rPr>
            <w:t xml:space="preserve"> </w:t>
          </w:r>
          <w:r w:rsidR="003A0E27" w:rsidRPr="003A0E27">
            <w:rPr>
              <w:rFonts w:ascii="Times New Roman" w:hAnsi="Times New Roman" w:cs="Times New Roman"/>
              <w:noProof/>
              <w:sz w:val="24"/>
              <w:szCs w:val="24"/>
              <w:lang w:val="pt-BR"/>
            </w:rPr>
            <w:t>(ZBILUT; WEBBER, 1992)</w:t>
          </w:r>
          <w:r w:rsidR="00CF785F">
            <w:rPr>
              <w:rFonts w:ascii="Times New Roman" w:hAnsi="Times New Roman" w:cs="Times New Roman"/>
              <w:sz w:val="24"/>
              <w:szCs w:val="24"/>
              <w:lang w:val="pt-BR"/>
            </w:rPr>
            <w:fldChar w:fldCharType="end"/>
          </w:r>
        </w:sdtContent>
      </w:sdt>
      <w:r w:rsidR="00CF785F">
        <w:rPr>
          <w:rFonts w:ascii="Times New Roman" w:hAnsi="Times New Roman" w:cs="Times New Roman"/>
          <w:sz w:val="24"/>
          <w:szCs w:val="24"/>
          <w:lang w:val="pt-BR"/>
        </w:rPr>
        <w:t xml:space="preserve"> e </w:t>
      </w:r>
      <w:r w:rsidR="0098052F" w:rsidRPr="00CF785F">
        <w:rPr>
          <w:rFonts w:ascii="Times New Roman" w:eastAsiaTheme="minorEastAsia" w:hAnsi="Times New Roman" w:cs="Times New Roman"/>
          <w:color w:val="000000"/>
          <w:sz w:val="24"/>
          <w:szCs w:val="24"/>
          <w:lang w:val="pt-BR"/>
        </w:rPr>
        <w:t>é um conjunto de métricas que refletem a composição do RP.</w:t>
      </w:r>
      <w:r w:rsidR="00CF785F" w:rsidRPr="00CF785F">
        <w:rPr>
          <w:rFonts w:ascii="Times New Roman" w:eastAsiaTheme="minorEastAsia" w:hAnsi="Times New Roman" w:cs="Times New Roman"/>
          <w:color w:val="000000"/>
          <w:sz w:val="24"/>
          <w:szCs w:val="24"/>
          <w:lang w:val="pt-BR"/>
        </w:rPr>
        <w:t xml:space="preserve"> </w:t>
      </w:r>
      <w:r w:rsidR="00CF785F" w:rsidRPr="000437E9">
        <w:rPr>
          <w:rFonts w:ascii="Times New Roman" w:eastAsiaTheme="minorEastAsia" w:hAnsi="Times New Roman" w:cs="Times New Roman"/>
          <w:color w:val="000000"/>
          <w:sz w:val="24"/>
          <w:szCs w:val="24"/>
          <w:lang w:val="en-US"/>
        </w:rPr>
        <w:t xml:space="preserve">These measures can be computed in windows along the main diagonal. </w:t>
      </w:r>
      <w:r w:rsidR="00CF785F" w:rsidRPr="00CF785F">
        <w:rPr>
          <w:rFonts w:ascii="Times New Roman" w:eastAsiaTheme="minorEastAsia" w:hAnsi="Times New Roman" w:cs="Times New Roman"/>
          <w:color w:val="000000"/>
          <w:sz w:val="24"/>
          <w:szCs w:val="24"/>
          <w:lang w:val="en-US"/>
        </w:rPr>
        <w:t>This allows us to study their time dependence and can be used for the detection of transitions (</w:t>
      </w:r>
      <w:proofErr w:type="spellStart"/>
      <w:r w:rsidR="00CF785F" w:rsidRPr="00CF785F">
        <w:rPr>
          <w:rFonts w:ascii="Times New Roman" w:eastAsiaTheme="minorEastAsia" w:hAnsi="Times New Roman" w:cs="Times New Roman"/>
          <w:color w:val="000000"/>
          <w:sz w:val="24"/>
          <w:szCs w:val="24"/>
          <w:lang w:val="en-US"/>
        </w:rPr>
        <w:t>Trulla</w:t>
      </w:r>
      <w:proofErr w:type="spellEnd"/>
      <w:r w:rsidR="00CF785F" w:rsidRPr="00CF785F">
        <w:rPr>
          <w:rFonts w:ascii="Times New Roman" w:eastAsiaTheme="minorEastAsia" w:hAnsi="Times New Roman" w:cs="Times New Roman"/>
          <w:color w:val="000000"/>
          <w:sz w:val="24"/>
          <w:szCs w:val="24"/>
          <w:lang w:val="en-US"/>
        </w:rPr>
        <w:t xml:space="preserve"> et al., 1996). Another possibility is to </w:t>
      </w:r>
      <w:proofErr w:type="spellStart"/>
      <w:r w:rsidR="00CF785F" w:rsidRPr="00CF785F">
        <w:rPr>
          <w:rFonts w:ascii="Times New Roman" w:eastAsiaTheme="minorEastAsia" w:hAnsi="Times New Roman" w:cs="Times New Roman"/>
          <w:color w:val="000000"/>
          <w:sz w:val="24"/>
          <w:szCs w:val="24"/>
          <w:lang w:val="en-US"/>
        </w:rPr>
        <w:t>de_ne</w:t>
      </w:r>
      <w:proofErr w:type="spellEnd"/>
      <w:r w:rsidR="00CF785F" w:rsidRPr="00CF785F">
        <w:rPr>
          <w:rFonts w:ascii="Times New Roman" w:eastAsiaTheme="minorEastAsia" w:hAnsi="Times New Roman" w:cs="Times New Roman"/>
          <w:color w:val="000000"/>
          <w:sz w:val="24"/>
          <w:szCs w:val="24"/>
          <w:lang w:val="en-US"/>
        </w:rPr>
        <w:t xml:space="preserve"> these measures for each diagonal parallel to the main diagonal separately (Marwan and </w:t>
      </w:r>
      <w:proofErr w:type="spellStart"/>
      <w:r w:rsidR="00CF785F" w:rsidRPr="00CF785F">
        <w:rPr>
          <w:rFonts w:ascii="Times New Roman" w:eastAsiaTheme="minorEastAsia" w:hAnsi="Times New Roman" w:cs="Times New Roman"/>
          <w:color w:val="000000"/>
          <w:sz w:val="24"/>
          <w:szCs w:val="24"/>
          <w:lang w:val="en-US"/>
        </w:rPr>
        <w:t>Kurths</w:t>
      </w:r>
      <w:proofErr w:type="spellEnd"/>
      <w:r w:rsidR="00CF785F" w:rsidRPr="00CF785F">
        <w:rPr>
          <w:rFonts w:ascii="Times New Roman" w:eastAsiaTheme="minorEastAsia" w:hAnsi="Times New Roman" w:cs="Times New Roman"/>
          <w:color w:val="000000"/>
          <w:sz w:val="24"/>
          <w:szCs w:val="24"/>
          <w:lang w:val="en-US"/>
        </w:rPr>
        <w:t xml:space="preserve">, 2002). This approach enables the study of time delays, unstable periodic orbits (UPOs; Lathrop and </w:t>
      </w:r>
      <w:proofErr w:type="spellStart"/>
      <w:r w:rsidR="00CF785F" w:rsidRPr="00CF785F">
        <w:rPr>
          <w:rFonts w:ascii="Times New Roman" w:eastAsiaTheme="minorEastAsia" w:hAnsi="Times New Roman" w:cs="Times New Roman"/>
          <w:color w:val="000000"/>
          <w:sz w:val="24"/>
          <w:szCs w:val="24"/>
          <w:lang w:val="en-US"/>
        </w:rPr>
        <w:t>Kostelich</w:t>
      </w:r>
      <w:proofErr w:type="spellEnd"/>
      <w:r w:rsidR="00CF785F" w:rsidRPr="00CF785F">
        <w:rPr>
          <w:rFonts w:ascii="Times New Roman" w:eastAsiaTheme="minorEastAsia" w:hAnsi="Times New Roman" w:cs="Times New Roman"/>
          <w:color w:val="000000"/>
          <w:sz w:val="24"/>
          <w:szCs w:val="24"/>
          <w:lang w:val="en-US"/>
        </w:rPr>
        <w:t xml:space="preserve">, 1989; Gilmore, 1998), and by applying to cross recurrence plots, the assessment of similarities between processes </w:t>
      </w:r>
      <w:r w:rsidR="00CF785F" w:rsidRPr="00CF785F">
        <w:rPr>
          <w:rFonts w:ascii="Times New Roman" w:eastAsiaTheme="minorEastAsia" w:hAnsi="Times New Roman" w:cs="Times New Roman"/>
          <w:sz w:val="24"/>
          <w:szCs w:val="24"/>
          <w:lang w:val="en-US"/>
        </w:rPr>
        <w:t xml:space="preserve">(Marwan and </w:t>
      </w:r>
      <w:proofErr w:type="spellStart"/>
      <w:r w:rsidR="00CF785F" w:rsidRPr="00CF785F">
        <w:rPr>
          <w:rFonts w:ascii="Times New Roman" w:eastAsiaTheme="minorEastAsia" w:hAnsi="Times New Roman" w:cs="Times New Roman"/>
          <w:sz w:val="24"/>
          <w:szCs w:val="24"/>
          <w:lang w:val="en-US"/>
        </w:rPr>
        <w:t>Kurths</w:t>
      </w:r>
      <w:proofErr w:type="spellEnd"/>
      <w:r w:rsidR="00CF785F" w:rsidRPr="00CF785F">
        <w:rPr>
          <w:rFonts w:ascii="Times New Roman" w:eastAsiaTheme="minorEastAsia" w:hAnsi="Times New Roman" w:cs="Times New Roman"/>
          <w:sz w:val="24"/>
          <w:szCs w:val="24"/>
          <w:lang w:val="en-US"/>
        </w:rPr>
        <w:t>, 2002).</w:t>
      </w:r>
    </w:p>
    <w:p w:rsidR="005E012C" w:rsidRDefault="005E012C" w:rsidP="005E012C">
      <w:pPr>
        <w:pStyle w:val="Default"/>
        <w:numPr>
          <w:ilvl w:val="1"/>
          <w:numId w:val="4"/>
        </w:numPr>
        <w:spacing w:before="120" w:after="120"/>
        <w:jc w:val="both"/>
        <w:rPr>
          <w:rFonts w:eastAsiaTheme="minorEastAsia"/>
          <w:lang w:val="pt-BR"/>
        </w:rPr>
      </w:pPr>
      <w:r>
        <w:rPr>
          <w:lang w:val="pt-BR"/>
        </w:rPr>
        <w:t>Testes de hipótese baseados em RQA</w:t>
      </w:r>
    </w:p>
    <w:p w:rsidR="00457861" w:rsidRDefault="00457861" w:rsidP="00457861">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Os testes de hipótese utilizados foram desenvolvidos por </w:t>
      </w:r>
      <w:sdt>
        <w:sdtPr>
          <w:rPr>
            <w:rFonts w:ascii="Times New Roman" w:hAnsi="Times New Roman" w:cs="Times New Roman"/>
            <w:sz w:val="24"/>
            <w:szCs w:val="24"/>
            <w:lang w:val="pt-BR"/>
          </w:rPr>
          <w:id w:val="802820584"/>
          <w:citation/>
        </w:sdtPr>
        <w:sdtContent>
          <w:r>
            <w:rPr>
              <w:rFonts w:ascii="Times New Roman" w:hAnsi="Times New Roman" w:cs="Times New Roman"/>
              <w:sz w:val="24"/>
              <w:szCs w:val="24"/>
              <w:lang w:val="pt-BR"/>
            </w:rPr>
            <w:fldChar w:fldCharType="begin"/>
          </w:r>
          <w:r w:rsidRPr="00832606">
            <w:rPr>
              <w:rFonts w:ascii="Times New Roman" w:hAnsi="Times New Roman" w:cs="Times New Roman"/>
              <w:sz w:val="24"/>
              <w:szCs w:val="24"/>
              <w:lang w:val="pt-BR"/>
            </w:rPr>
            <w:instrText xml:space="preserve"> CITATION Apa081 \l 3082 </w:instrText>
          </w:r>
          <w:r>
            <w:rPr>
              <w:rFonts w:ascii="Times New Roman" w:hAnsi="Times New Roman" w:cs="Times New Roman"/>
              <w:sz w:val="24"/>
              <w:szCs w:val="24"/>
              <w:lang w:val="pt-BR"/>
            </w:rPr>
            <w:fldChar w:fldCharType="separate"/>
          </w:r>
          <w:r w:rsidR="003A0E27" w:rsidRPr="003A0E27">
            <w:rPr>
              <w:rFonts w:ascii="Times New Roman" w:hAnsi="Times New Roman" w:cs="Times New Roman"/>
              <w:noProof/>
              <w:sz w:val="24"/>
              <w:szCs w:val="24"/>
              <w:lang w:val="pt-BR"/>
            </w:rPr>
            <w:t>(APARICIO; POZO; SAURA, 2008)</w:t>
          </w:r>
          <w:r>
            <w:rPr>
              <w:rFonts w:ascii="Times New Roman" w:hAnsi="Times New Roman" w:cs="Times New Roman"/>
              <w:sz w:val="24"/>
              <w:szCs w:val="24"/>
              <w:lang w:val="pt-BR"/>
            </w:rPr>
            <w:fldChar w:fldCharType="end"/>
          </w:r>
        </w:sdtContent>
      </w:sdt>
      <w:r>
        <w:rPr>
          <w:rFonts w:ascii="Times New Roman" w:hAnsi="Times New Roman" w:cs="Times New Roman"/>
          <w:sz w:val="24"/>
          <w:szCs w:val="24"/>
          <w:lang w:val="pt-BR"/>
        </w:rPr>
        <w:t xml:space="preserve"> e fundamentam-se no conceito de porcentagem de determinismo e na estrutura da matriz de recorrência do RP, nomeada </w:t>
      </w:r>
      <w:proofErr w:type="spellStart"/>
      <w:r w:rsidRPr="003B7C00">
        <w:rPr>
          <w:rFonts w:ascii="Times New Roman" w:hAnsi="Times New Roman" w:cs="Times New Roman"/>
          <w:i/>
          <w:sz w:val="24"/>
          <w:szCs w:val="24"/>
          <w:lang w:val="pt-BR"/>
        </w:rPr>
        <w:t>Recurrence</w:t>
      </w:r>
      <w:proofErr w:type="spellEnd"/>
      <w:r w:rsidRPr="003B7C00">
        <w:rPr>
          <w:rFonts w:ascii="Times New Roman" w:hAnsi="Times New Roman" w:cs="Times New Roman"/>
          <w:i/>
          <w:sz w:val="24"/>
          <w:szCs w:val="24"/>
          <w:lang w:val="pt-BR"/>
        </w:rPr>
        <w:t xml:space="preserve"> Matrix</w:t>
      </w:r>
      <w:r>
        <w:rPr>
          <w:rFonts w:ascii="Times New Roman" w:hAnsi="Times New Roman" w:cs="Times New Roman"/>
          <w:i/>
          <w:sz w:val="24"/>
          <w:szCs w:val="24"/>
          <w:lang w:val="pt-BR"/>
        </w:rPr>
        <w:t xml:space="preserve"> </w:t>
      </w:r>
      <w:r>
        <w:rPr>
          <w:rFonts w:ascii="Times New Roman" w:hAnsi="Times New Roman" w:cs="Times New Roman"/>
          <w:sz w:val="24"/>
          <w:szCs w:val="24"/>
          <w:lang w:val="pt-BR"/>
        </w:rPr>
        <w:t xml:space="preserve">(RM). Devido à característica simétrica da RM, os indicadores introduzidos pela RQA são obtidos da estrutura geométrica da parte triangular superior ou inferior da RM, excluindo a diagonal principal, a qual é nomeada </w:t>
      </w:r>
      <w:r w:rsidRPr="00A84AF5">
        <w:rPr>
          <w:rFonts w:ascii="Times New Roman" w:hAnsi="Times New Roman" w:cs="Times New Roman"/>
          <w:i/>
          <w:sz w:val="24"/>
          <w:szCs w:val="24"/>
          <w:lang w:val="pt-BR"/>
        </w:rPr>
        <w:t xml:space="preserve">Triangular </w:t>
      </w:r>
      <w:proofErr w:type="spellStart"/>
      <w:r w:rsidRPr="00A84AF5">
        <w:rPr>
          <w:rFonts w:ascii="Times New Roman" w:hAnsi="Times New Roman" w:cs="Times New Roman"/>
          <w:i/>
          <w:sz w:val="24"/>
          <w:szCs w:val="24"/>
          <w:lang w:val="pt-BR"/>
        </w:rPr>
        <w:t>Recurrence</w:t>
      </w:r>
      <w:proofErr w:type="spellEnd"/>
      <w:r w:rsidRPr="00A84AF5">
        <w:rPr>
          <w:rFonts w:ascii="Times New Roman" w:hAnsi="Times New Roman" w:cs="Times New Roman"/>
          <w:i/>
          <w:sz w:val="24"/>
          <w:szCs w:val="24"/>
          <w:lang w:val="pt-BR"/>
        </w:rPr>
        <w:t xml:space="preserve"> Matrix</w:t>
      </w:r>
      <w:r>
        <w:rPr>
          <w:rFonts w:ascii="Times New Roman" w:hAnsi="Times New Roman" w:cs="Times New Roman"/>
          <w:sz w:val="24"/>
          <w:szCs w:val="24"/>
          <w:lang w:val="pt-BR"/>
        </w:rPr>
        <w:t xml:space="preserve"> (TRM). A análise, em termos de probabilidade, da distribuição dos segmentos que se formam dentro da TRM constitui o fundamento matemático que sustenta os testes de hipótese. O estudo dos segmentos baseia-se na variável aleatória L que aloca, a cada elemento </w:t>
      </w:r>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y</m:t>
            </m:r>
          </m:e>
          <m:sub>
            <m:r>
              <w:rPr>
                <w:rFonts w:ascii="Cambria Math" w:eastAsiaTheme="minorEastAsia" w:hAnsi="Cambria Math"/>
                <w:sz w:val="20"/>
                <w:szCs w:val="20"/>
                <w:lang w:val="pt-BR"/>
              </w:rPr>
              <m:t>j</m:t>
            </m:r>
          </m:sub>
        </m:sSub>
      </m:oMath>
      <w:r>
        <w:rPr>
          <w:rFonts w:ascii="Times New Roman" w:hAnsi="Times New Roman" w:cs="Times New Roman"/>
          <w:sz w:val="24"/>
          <w:szCs w:val="24"/>
          <w:lang w:val="pt-BR"/>
        </w:rPr>
        <w:t xml:space="preserve"> da TRM, o comprimento do segmento ao qual esse elemento pertence. Assim, para cada comprimento de segmento que se forma na TRM é calculada sua probabilidade. </w:t>
      </w:r>
    </w:p>
    <w:p w:rsidR="009F0650" w:rsidRDefault="009F0650" w:rsidP="00457861">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Assim os autores definiram a probabilidade de que um ponto recorrente da TRM pertença a um segmento de comprimento L como na equação 2:</w:t>
      </w:r>
    </w:p>
    <w:p w:rsidR="009F0650" w:rsidRPr="00BB4454" w:rsidRDefault="009F0650" w:rsidP="009F0650">
      <w:pPr>
        <w:spacing w:after="0" w:line="480" w:lineRule="auto"/>
        <w:rPr>
          <w:rFonts w:ascii="Times New Roman" w:eastAsiaTheme="minorEastAsia" w:hAnsi="Times New Roman" w:cs="Times New Roman"/>
          <w:sz w:val="24"/>
          <w:szCs w:val="24"/>
          <w:lang w:val="pt-BR"/>
        </w:rPr>
      </w:pPr>
      <m:oMath>
        <m:r>
          <w:rPr>
            <w:rFonts w:ascii="Cambria Math" w:eastAsiaTheme="minorEastAsia" w:hAnsi="Cambria Math" w:cs="Times New Roman"/>
            <w:sz w:val="24"/>
            <w:szCs w:val="24"/>
            <w:lang w:val="pt-BR"/>
          </w:rPr>
          <m:t>P</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lang w:val="pt-BR"/>
              </w:rPr>
              <m:t>L</m:t>
            </m:r>
          </m:e>
        </m:d>
        <m:r>
          <w:rPr>
            <w:rFonts w:ascii="Cambria Math" w:eastAsiaTheme="minorEastAsia" w:hAnsi="Cambria Math" w:cs="Times New Roman"/>
            <w:sz w:val="24"/>
            <w:szCs w:val="24"/>
            <w:lang w:val="pt-BR"/>
          </w:rPr>
          <m:t>=L</m:t>
        </m:r>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d>
                  <m:dPr>
                    <m:begChr m:val="["/>
                    <m:endChr m:val="]"/>
                    <m:ctrlPr>
                      <w:rPr>
                        <w:rFonts w:ascii="Cambria Math" w:eastAsiaTheme="minorEastAsia" w:hAnsi="Cambria Math" w:cs="Times New Roman"/>
                        <w:i/>
                        <w:iCs/>
                        <w:sz w:val="24"/>
                        <w:szCs w:val="24"/>
                      </w:rPr>
                    </m:ctrlPr>
                  </m:dP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lang w:val="pt-BR"/>
                          </w:rPr>
                          <m:t>i=0</m:t>
                        </m:r>
                      </m:sub>
                      <m:sup>
                        <m:r>
                          <w:rPr>
                            <w:rFonts w:ascii="Cambria Math" w:eastAsiaTheme="minorEastAsia" w:hAnsi="Cambria Math" w:cs="Times New Roman"/>
                            <w:sz w:val="24"/>
                            <w:szCs w:val="24"/>
                            <w:lang w:val="pt-BR"/>
                          </w:rPr>
                          <m:t>L-1</m:t>
                        </m:r>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lang w:val="pt-BR"/>
                              </w:rPr>
                              <m:t>NREC-i</m:t>
                            </m:r>
                          </m:num>
                          <m:den>
                            <m:r>
                              <w:rPr>
                                <w:rFonts w:ascii="Cambria Math" w:eastAsiaTheme="minorEastAsia" w:hAnsi="Cambria Math" w:cs="Times New Roman"/>
                                <w:sz w:val="24"/>
                                <w:szCs w:val="24"/>
                                <w:lang w:val="pt-BR"/>
                              </w:rPr>
                              <m:t>N</m:t>
                            </m:r>
                            <m:r>
                              <w:rPr>
                                <w:rFonts w:ascii="Cambria Math" w:eastAsiaTheme="minorEastAsia" w:hAnsi="Cambria Math" w:cs="Times New Roman"/>
                                <w:sz w:val="24"/>
                                <w:szCs w:val="24"/>
                                <w:lang w:val="pt-BR"/>
                              </w:rPr>
                              <m:t>P-i</m:t>
                            </m:r>
                          </m:den>
                        </m:f>
                      </m:e>
                    </m:nary>
                  </m:e>
                </m:d>
                <m:r>
                  <w:rPr>
                    <w:rFonts w:ascii="Cambria Math" w:eastAsiaTheme="minorEastAsia" w:hAnsi="Cambria Math" w:cs="Times New Roman"/>
                    <w:sz w:val="24"/>
                    <w:szCs w:val="24"/>
                    <w:lang w:val="pt-BR"/>
                  </w:rPr>
                  <m:t>+</m:t>
                </m:r>
                <m:d>
                  <m:dPr>
                    <m:begChr m:val="["/>
                    <m:endChr m:val="]"/>
                    <m:ctrlPr>
                      <w:rPr>
                        <w:rFonts w:ascii="Cambria Math" w:eastAsiaTheme="minorEastAsia" w:hAnsi="Cambria Math" w:cs="Times New Roman"/>
                        <w:i/>
                        <w:iCs/>
                        <w:sz w:val="24"/>
                        <w:szCs w:val="24"/>
                      </w:rPr>
                    </m:ctrlPr>
                  </m:dP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lang w:val="pt-BR"/>
                          </w:rPr>
                          <m:t>i=0</m:t>
                        </m:r>
                      </m:sub>
                      <m:sup>
                        <m:r>
                          <w:rPr>
                            <w:rFonts w:ascii="Cambria Math" w:eastAsiaTheme="minorEastAsia" w:hAnsi="Cambria Math" w:cs="Times New Roman"/>
                            <w:sz w:val="24"/>
                            <w:szCs w:val="24"/>
                            <w:lang w:val="pt-BR"/>
                          </w:rPr>
                          <m:t>L-1</m:t>
                        </m:r>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lang w:val="pt-BR"/>
                              </w:rPr>
                              <m:t>NREC-i</m:t>
                            </m:r>
                          </m:num>
                          <m:den>
                            <m:r>
                              <w:rPr>
                                <w:rFonts w:ascii="Cambria Math" w:eastAsiaTheme="minorEastAsia" w:hAnsi="Cambria Math" w:cs="Times New Roman"/>
                                <w:sz w:val="24"/>
                                <w:szCs w:val="24"/>
                                <w:lang w:val="pt-BR"/>
                              </w:rPr>
                              <m:t>NP-i</m:t>
                            </m:r>
                          </m:den>
                        </m:f>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lang w:val="pt-BR"/>
                              </w:rPr>
                              <m:t>NP-NREC</m:t>
                            </m:r>
                          </m:num>
                          <m:den>
                            <m:r>
                              <w:rPr>
                                <w:rFonts w:ascii="Cambria Math" w:eastAsiaTheme="minorEastAsia" w:hAnsi="Cambria Math" w:cs="Times New Roman"/>
                                <w:sz w:val="24"/>
                                <w:szCs w:val="24"/>
                                <w:lang w:val="pt-BR"/>
                              </w:rPr>
                              <m:t>NP-L</m:t>
                            </m:r>
                          </m:den>
                        </m:f>
                        <m:r>
                          <w:rPr>
                            <w:rFonts w:ascii="Cambria Math" w:eastAsiaTheme="minorEastAsia" w:hAnsi="Cambria Math" w:cs="Times New Roman"/>
                            <w:sz w:val="24"/>
                            <w:szCs w:val="24"/>
                            <w:lang w:val="pt-BR"/>
                          </w:rPr>
                          <m:t>2</m:t>
                        </m:r>
                        <m:d>
                          <m:dPr>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n-L-1</m:t>
                            </m:r>
                          </m:e>
                        </m:d>
                      </m:e>
                    </m:nary>
                  </m:e>
                </m:d>
                <m:ctrlPr>
                  <w:rPr>
                    <w:rFonts w:ascii="Cambria Math" w:eastAsiaTheme="minorEastAsia" w:hAnsi="Cambria Math" w:cs="Times New Roman"/>
                    <w:i/>
                    <w:sz w:val="24"/>
                    <w:szCs w:val="24"/>
                    <w:lang w:val="pt-BR"/>
                  </w:rPr>
                </m:ctrlPr>
              </m:e>
              <m:e>
                <m:r>
                  <w:rPr>
                    <w:rFonts w:ascii="Cambria Math" w:eastAsiaTheme="minorEastAsia" w:hAnsi="Cambria Math" w:cs="Times New Roman"/>
                    <w:sz w:val="24"/>
                    <w:szCs w:val="24"/>
                    <w:lang w:val="pt-BR"/>
                  </w:rPr>
                  <m:t>+</m:t>
                </m:r>
                <m:d>
                  <m:dPr>
                    <m:begChr m:val="["/>
                    <m:endChr m:val="]"/>
                    <m:ctrlPr>
                      <w:rPr>
                        <w:rFonts w:ascii="Cambria Math" w:eastAsiaTheme="minorEastAsia" w:hAnsi="Cambria Math" w:cs="Times New Roman"/>
                        <w:i/>
                        <w:iCs/>
                        <w:sz w:val="24"/>
                        <w:szCs w:val="24"/>
                      </w:rPr>
                    </m:ctrlPr>
                  </m:dP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lang w:val="pt-BR"/>
                          </w:rPr>
                          <m:t>i=0</m:t>
                        </m:r>
                      </m:sub>
                      <m:sup>
                        <m:r>
                          <w:rPr>
                            <w:rFonts w:ascii="Cambria Math" w:eastAsiaTheme="minorEastAsia" w:hAnsi="Cambria Math" w:cs="Times New Roman"/>
                            <w:sz w:val="24"/>
                            <w:szCs w:val="24"/>
                            <w:lang w:val="pt-BR"/>
                          </w:rPr>
                          <m:t>L-1</m:t>
                        </m:r>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lang w:val="pt-BR"/>
                              </w:rPr>
                              <m:t>NREC-i</m:t>
                            </m:r>
                          </m:num>
                          <m:den>
                            <m:r>
                              <w:rPr>
                                <w:rFonts w:ascii="Cambria Math" w:eastAsiaTheme="minorEastAsia" w:hAnsi="Cambria Math" w:cs="Times New Roman"/>
                                <w:sz w:val="24"/>
                                <w:szCs w:val="24"/>
                                <w:lang w:val="pt-BR"/>
                              </w:rPr>
                              <m:t>NP-i</m:t>
                            </m:r>
                          </m:den>
                        </m:f>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lang w:val="pt-BR"/>
                              </w:rPr>
                              <m:t>i=0</m:t>
                            </m:r>
                          </m:sub>
                          <m:sup>
                            <m:r>
                              <w:rPr>
                                <w:rFonts w:ascii="Cambria Math" w:eastAsiaTheme="minorEastAsia" w:hAnsi="Cambria Math" w:cs="Times New Roman"/>
                                <w:sz w:val="24"/>
                                <w:szCs w:val="24"/>
                                <w:lang w:val="pt-BR"/>
                              </w:rPr>
                              <m:t>1</m:t>
                            </m:r>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lang w:val="pt-BR"/>
                                  </w:rPr>
                                  <m:t>NP-NREC-i</m:t>
                                </m:r>
                              </m:num>
                              <m:den>
                                <m:r>
                                  <w:rPr>
                                    <w:rFonts w:ascii="Cambria Math" w:eastAsiaTheme="minorEastAsia" w:hAnsi="Cambria Math" w:cs="Times New Roman"/>
                                    <w:sz w:val="24"/>
                                    <w:szCs w:val="24"/>
                                    <w:lang w:val="pt-BR"/>
                                  </w:rPr>
                                  <m:t>NP-L-i</m:t>
                                </m:r>
                              </m:den>
                            </m:f>
                          </m:e>
                        </m:nary>
                      </m:e>
                    </m:nary>
                  </m:e>
                </m:d>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lang w:val="pt-BR"/>
                          </w:rPr>
                          <m:t>n-L-1</m:t>
                        </m:r>
                      </m:e>
                    </m:d>
                    <m:r>
                      <w:rPr>
                        <w:rFonts w:ascii="Cambria Math" w:eastAsiaTheme="minorEastAsia" w:hAnsi="Cambria Math" w:cs="Times New Roman"/>
                        <w:sz w:val="24"/>
                        <w:szCs w:val="24"/>
                        <w:lang w:val="pt-BR"/>
                      </w:rPr>
                      <m:t>(n-L-2)</m:t>
                    </m:r>
                  </m:num>
                  <m:den>
                    <m:r>
                      <w:rPr>
                        <w:rFonts w:ascii="Cambria Math" w:eastAsiaTheme="minorEastAsia" w:hAnsi="Cambria Math" w:cs="Times New Roman"/>
                        <w:sz w:val="24"/>
                        <w:szCs w:val="24"/>
                        <w:lang w:val="pt-BR"/>
                      </w:rPr>
                      <m:t>2</m:t>
                    </m:r>
                  </m:den>
                </m:f>
              </m:e>
            </m:eqArr>
          </m:e>
        </m:d>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lang w:val="pt-BR"/>
              </w:rPr>
              <m:t>1</m:t>
            </m:r>
          </m:num>
          <m:den>
            <m:r>
              <w:rPr>
                <w:rFonts w:ascii="Cambria Math" w:eastAsiaTheme="minorEastAsia" w:hAnsi="Cambria Math" w:cs="Times New Roman"/>
                <w:sz w:val="24"/>
                <w:szCs w:val="24"/>
                <w:lang w:val="pt-BR"/>
              </w:rPr>
              <m:t>NREC</m:t>
            </m:r>
          </m:den>
        </m:f>
      </m:oMath>
      <w:r w:rsidRPr="00BB4454">
        <w:rPr>
          <w:rFonts w:ascii="Times New Roman" w:eastAsiaTheme="minorEastAsia" w:hAnsi="Times New Roman" w:cs="Times New Roman"/>
          <w:iCs/>
          <w:sz w:val="18"/>
          <w:szCs w:val="18"/>
          <w:lang w:val="pt-BR"/>
        </w:rPr>
        <w:t xml:space="preserve">  </w:t>
      </w:r>
      <w:r>
        <w:rPr>
          <w:rFonts w:ascii="Times New Roman" w:eastAsiaTheme="minorEastAsia" w:hAnsi="Times New Roman" w:cs="Times New Roman"/>
          <w:iCs/>
          <w:sz w:val="18"/>
          <w:szCs w:val="18"/>
          <w:lang w:val="pt-BR"/>
        </w:rPr>
        <w:t xml:space="preserve">        </w:t>
      </w:r>
      <w:r w:rsidRPr="00BB4454">
        <w:rPr>
          <w:rFonts w:ascii="Times New Roman" w:eastAsiaTheme="minorEastAsia" w:hAnsi="Times New Roman" w:cs="Times New Roman"/>
          <w:iCs/>
          <w:sz w:val="24"/>
          <w:szCs w:val="24"/>
          <w:lang w:val="pt-BR"/>
        </w:rPr>
        <w:t>(</w:t>
      </w:r>
      <w:r>
        <w:rPr>
          <w:rFonts w:ascii="Times New Roman" w:eastAsiaTheme="minorEastAsia" w:hAnsi="Times New Roman" w:cs="Times New Roman"/>
          <w:iCs/>
          <w:sz w:val="24"/>
          <w:szCs w:val="24"/>
          <w:lang w:val="pt-BR"/>
        </w:rPr>
        <w:t>2</w:t>
      </w:r>
      <w:r w:rsidRPr="00BB4454">
        <w:rPr>
          <w:rFonts w:ascii="Times New Roman" w:eastAsiaTheme="minorEastAsia" w:hAnsi="Times New Roman" w:cs="Times New Roman"/>
          <w:iCs/>
          <w:sz w:val="24"/>
          <w:szCs w:val="24"/>
          <w:lang w:val="pt-BR"/>
        </w:rPr>
        <w:t>)</w:t>
      </w:r>
    </w:p>
    <w:p w:rsidR="009F0650" w:rsidRDefault="009F0650" w:rsidP="009F0650">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Essa probabilidade constitui uma ferramenta muito importante na aplicação dos três testes de hipóteses, os quais têm como objetivo comparar a distribuição dos pontos recorrentes na TRM de uma série real contra a distribuição dos pontos recorrentes de uma série puramente aleatória. Concretamente, os três testes contêm as hipóteses definidas como: </w:t>
      </w:r>
    </w:p>
    <w:p w:rsidR="009F0650" w:rsidRPr="00DA2237" w:rsidRDefault="009F0650" w:rsidP="009F0650">
      <w:pPr>
        <w:spacing w:after="0" w:line="240" w:lineRule="auto"/>
        <w:jc w:val="both"/>
        <w:rPr>
          <w:rFonts w:ascii="Times New Roman" w:hAnsi="Times New Roman" w:cs="Times New Roman"/>
          <w:sz w:val="24"/>
          <w:szCs w:val="24"/>
          <w:lang w:val="pt-BR"/>
        </w:rPr>
      </w:pPr>
    </w:p>
    <w:p w:rsidR="009F0650" w:rsidRDefault="007D5128" w:rsidP="009F0650">
      <w:pPr>
        <w:spacing w:after="0" w:line="360" w:lineRule="auto"/>
        <w:ind w:left="567"/>
        <w:jc w:val="both"/>
        <w:rPr>
          <w:rFonts w:ascii="Times New Roman" w:eastAsiaTheme="minorEastAsia" w:hAnsi="Times New Roman" w:cs="Times New Roman"/>
          <w:b/>
          <w:sz w:val="20"/>
          <w:szCs w:val="20"/>
          <w:lang w:val="pt-BR"/>
        </w:rPr>
      </w:pPr>
      <m:oMath>
        <m:sSub>
          <m:sSubPr>
            <m:ctrlPr>
              <w:rPr>
                <w:rFonts w:ascii="Cambria Math" w:hAnsi="Cambria Math" w:cs="Times New Roman"/>
                <w:b/>
                <w:i/>
                <w:sz w:val="20"/>
                <w:szCs w:val="20"/>
                <w:lang w:val="pt-BR"/>
              </w:rPr>
            </m:ctrlPr>
          </m:sSubPr>
          <m:e>
            <m:r>
              <m:rPr>
                <m:sty m:val="bi"/>
              </m:rPr>
              <w:rPr>
                <w:rFonts w:ascii="Cambria Math" w:hAnsi="Cambria Math" w:cs="Times New Roman"/>
                <w:sz w:val="20"/>
                <w:szCs w:val="20"/>
                <w:lang w:val="pt-BR"/>
              </w:rPr>
              <m:t>H</m:t>
            </m:r>
          </m:e>
          <m:sub>
            <m:r>
              <m:rPr>
                <m:sty m:val="bi"/>
              </m:rPr>
              <w:rPr>
                <w:rFonts w:ascii="Cambria Math" w:hAnsi="Cambria Math" w:cs="Times New Roman"/>
                <w:sz w:val="20"/>
                <w:szCs w:val="20"/>
                <w:lang w:val="pt-BR"/>
              </w:rPr>
              <m:t>0</m:t>
            </m:r>
          </m:sub>
        </m:sSub>
        <m:r>
          <m:rPr>
            <m:sty m:val="bi"/>
          </m:rPr>
          <w:rPr>
            <w:rFonts w:ascii="Cambria Math" w:hAnsi="Cambria Math" w:cs="Times New Roman"/>
            <w:sz w:val="20"/>
            <w:szCs w:val="20"/>
            <w:lang w:val="pt-BR"/>
          </w:rPr>
          <m:t>:A série em estudo foi gerada por um processo puramente aleatorio</m:t>
        </m:r>
      </m:oMath>
      <w:r w:rsidR="009F0650" w:rsidRPr="00E1366F">
        <w:rPr>
          <w:rFonts w:ascii="Times New Roman" w:hAnsi="Times New Roman" w:cs="Times New Roman"/>
          <w:sz w:val="20"/>
          <w:szCs w:val="20"/>
          <w:lang w:val="pt-BR"/>
        </w:rPr>
        <w:t xml:space="preserve"> </w:t>
      </w:r>
      <m:oMath>
        <m:sSub>
          <m:sSubPr>
            <m:ctrlPr>
              <w:rPr>
                <w:rFonts w:ascii="Cambria Math" w:hAnsi="Cambria Math" w:cs="Times New Roman"/>
                <w:b/>
                <w:i/>
                <w:sz w:val="20"/>
                <w:szCs w:val="20"/>
                <w:lang w:val="pt-BR"/>
              </w:rPr>
            </m:ctrlPr>
          </m:sSubPr>
          <m:e>
            <m:r>
              <m:rPr>
                <m:sty m:val="bi"/>
              </m:rPr>
              <w:rPr>
                <w:rFonts w:ascii="Cambria Math" w:hAnsi="Cambria Math" w:cs="Times New Roman"/>
                <w:sz w:val="20"/>
                <w:szCs w:val="20"/>
                <w:lang w:val="pt-BR"/>
              </w:rPr>
              <m:t>H</m:t>
            </m:r>
          </m:e>
          <m:sub>
            <m:r>
              <m:rPr>
                <m:sty m:val="bi"/>
              </m:rPr>
              <w:rPr>
                <w:rFonts w:ascii="Cambria Math" w:hAnsi="Cambria Math" w:cs="Times New Roman"/>
                <w:sz w:val="20"/>
                <w:szCs w:val="20"/>
                <w:lang w:val="pt-BR"/>
              </w:rPr>
              <m:t>1</m:t>
            </m:r>
          </m:sub>
        </m:sSub>
        <m:r>
          <m:rPr>
            <m:sty m:val="bi"/>
          </m:rPr>
          <w:rPr>
            <w:rFonts w:ascii="Cambria Math" w:hAnsi="Cambria Math" w:cs="Times New Roman"/>
            <w:sz w:val="20"/>
            <w:szCs w:val="20"/>
            <w:lang w:val="pt-BR"/>
          </w:rPr>
          <m:t>:A série apresenta dependência geral</m:t>
        </m:r>
      </m:oMath>
      <w:r w:rsidR="009F0650" w:rsidRPr="00E1366F">
        <w:rPr>
          <w:rFonts w:ascii="Times New Roman" w:eastAsiaTheme="minorEastAsia" w:hAnsi="Times New Roman" w:cs="Times New Roman"/>
          <w:b/>
          <w:sz w:val="20"/>
          <w:szCs w:val="20"/>
          <w:lang w:val="pt-BR"/>
        </w:rPr>
        <w:t xml:space="preserve">. </w:t>
      </w:r>
    </w:p>
    <w:p w:rsidR="009F0650" w:rsidRPr="00341B92" w:rsidRDefault="009F0650" w:rsidP="009F0650">
      <w:pPr>
        <w:spacing w:after="0" w:line="240" w:lineRule="auto"/>
        <w:jc w:val="both"/>
        <w:rPr>
          <w:rFonts w:ascii="Times New Roman" w:hAnsi="Times New Roman" w:cs="Times New Roman"/>
          <w:sz w:val="24"/>
          <w:szCs w:val="24"/>
          <w:lang w:val="pt-BR"/>
        </w:rPr>
      </w:pPr>
      <w:r>
        <w:rPr>
          <w:rFonts w:ascii="Times New Roman" w:eastAsiaTheme="minorEastAsia" w:hAnsi="Times New Roman" w:cs="Times New Roman"/>
          <w:sz w:val="24"/>
          <w:szCs w:val="24"/>
          <w:lang w:val="pt-BR"/>
        </w:rPr>
        <w:lastRenderedPageBreak/>
        <w:t>Especificamente, esses testes são: (1) teste baseado no valor médio da variável aleatória L, que representa o número médio de pontos por segmento, (2) teste baseado na porcentagem de determinismo e (3) teste baseado no comprimento médio do segmento (ALL).</w:t>
      </w:r>
    </w:p>
    <w:p w:rsidR="009F0650" w:rsidRDefault="009F0650" w:rsidP="009F0650">
      <w:pPr>
        <w:spacing w:after="0" w:line="240" w:lineRule="auto"/>
        <w:jc w:val="center"/>
        <w:rPr>
          <w:rFonts w:ascii="Times New Roman" w:hAnsi="Times New Roman" w:cs="Times New Roman"/>
          <w:sz w:val="24"/>
          <w:szCs w:val="24"/>
          <w:lang w:val="pt-BR"/>
        </w:rPr>
      </w:pPr>
    </w:p>
    <w:p w:rsidR="009F0650" w:rsidRPr="009F0650" w:rsidRDefault="009F0650" w:rsidP="009F0650">
      <w:pPr>
        <w:pStyle w:val="PargrafodaLista"/>
        <w:numPr>
          <w:ilvl w:val="1"/>
          <w:numId w:val="2"/>
        </w:numPr>
        <w:autoSpaceDE w:val="0"/>
        <w:autoSpaceDN w:val="0"/>
        <w:adjustRightInd w:val="0"/>
        <w:spacing w:after="0" w:line="240" w:lineRule="auto"/>
        <w:contextualSpacing w:val="0"/>
        <w:jc w:val="both"/>
        <w:rPr>
          <w:rFonts w:ascii="Times New Roman" w:hAnsi="Times New Roman" w:cs="Times New Roman"/>
          <w:vanish/>
          <w:color w:val="000000"/>
          <w:sz w:val="24"/>
          <w:szCs w:val="24"/>
          <w:lang w:val="pt-BR"/>
        </w:rPr>
      </w:pPr>
    </w:p>
    <w:p w:rsidR="009F0650" w:rsidRPr="009F0650" w:rsidRDefault="009F0650" w:rsidP="009F0650">
      <w:pPr>
        <w:pStyle w:val="PargrafodaLista"/>
        <w:numPr>
          <w:ilvl w:val="1"/>
          <w:numId w:val="2"/>
        </w:numPr>
        <w:autoSpaceDE w:val="0"/>
        <w:autoSpaceDN w:val="0"/>
        <w:adjustRightInd w:val="0"/>
        <w:spacing w:after="0" w:line="240" w:lineRule="auto"/>
        <w:contextualSpacing w:val="0"/>
        <w:jc w:val="both"/>
        <w:rPr>
          <w:rFonts w:ascii="Times New Roman" w:hAnsi="Times New Roman" w:cs="Times New Roman"/>
          <w:vanish/>
          <w:color w:val="000000"/>
          <w:sz w:val="24"/>
          <w:szCs w:val="24"/>
          <w:lang w:val="pt-BR"/>
        </w:rPr>
      </w:pPr>
    </w:p>
    <w:p w:rsidR="009F0650" w:rsidRPr="00D97CEC" w:rsidRDefault="009F0650" w:rsidP="009F0650">
      <w:pPr>
        <w:pStyle w:val="PargrafodaLista"/>
        <w:numPr>
          <w:ilvl w:val="2"/>
          <w:numId w:val="2"/>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Teste baseado em </w:t>
      </w:r>
      <m:oMath>
        <m:acc>
          <m:accPr>
            <m:chr m:val="̅"/>
            <m:ctrlPr>
              <w:rPr>
                <w:rFonts w:ascii="Cambria Math" w:hAnsi="Cambria Math" w:cs="Times New Roman"/>
                <w:i/>
                <w:sz w:val="24"/>
                <w:szCs w:val="24"/>
                <w:lang w:val="pt-BR"/>
              </w:rPr>
            </m:ctrlPr>
          </m:accPr>
          <m:e>
            <m:r>
              <w:rPr>
                <w:rFonts w:ascii="Cambria Math" w:hAnsi="Cambria Math" w:cs="Times New Roman"/>
                <w:sz w:val="24"/>
                <w:szCs w:val="24"/>
                <w:lang w:val="pt-BR"/>
              </w:rPr>
              <m:t>L</m:t>
            </m:r>
          </m:e>
        </m:acc>
      </m:oMath>
    </w:p>
    <w:p w:rsidR="009F0650" w:rsidRDefault="009F0650" w:rsidP="009F0650">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estatística, Número Médio de Pontos por Segmento, </w:t>
      </w:r>
      <m:oMath>
        <m:acc>
          <m:accPr>
            <m:chr m:val="̅"/>
            <m:ctrlPr>
              <w:rPr>
                <w:rFonts w:ascii="Cambria Math" w:hAnsi="Cambria Math" w:cs="Times New Roman"/>
                <w:i/>
                <w:sz w:val="24"/>
                <w:szCs w:val="24"/>
                <w:lang w:val="pt-BR"/>
              </w:rPr>
            </m:ctrlPr>
          </m:accPr>
          <m:e>
            <m:r>
              <w:rPr>
                <w:rFonts w:ascii="Cambria Math" w:hAnsi="Cambria Math" w:cs="Times New Roman"/>
                <w:sz w:val="24"/>
                <w:szCs w:val="24"/>
                <w:lang w:val="pt-BR"/>
              </w:rPr>
              <m:t>L</m:t>
            </m:r>
          </m:e>
        </m:acc>
      </m:oMath>
      <w:r>
        <w:rPr>
          <w:rFonts w:ascii="Times New Roman" w:hAnsi="Times New Roman" w:cs="Times New Roman"/>
          <w:sz w:val="24"/>
          <w:szCs w:val="24"/>
          <w:lang w:val="pt-BR"/>
        </w:rPr>
        <w:t xml:space="preserve"> é definida pela equação 3: </w:t>
      </w:r>
    </w:p>
    <w:p w:rsidR="009F0650" w:rsidRPr="00D3430F" w:rsidRDefault="007D5128" w:rsidP="009F0650">
      <w:pPr>
        <w:spacing w:after="0" w:line="240" w:lineRule="auto"/>
        <w:ind w:right="764"/>
        <w:jc w:val="right"/>
        <w:rPr>
          <w:rFonts w:ascii="Times New Roman" w:eastAsiaTheme="minorEastAsia" w:hAnsi="Times New Roman" w:cs="Times New Roman"/>
          <w:sz w:val="20"/>
          <w:szCs w:val="20"/>
          <w:lang w:val="pt-BR"/>
        </w:rPr>
      </w:pPr>
      <m:oMath>
        <m:acc>
          <m:accPr>
            <m:chr m:val="̅"/>
            <m:ctrlPr>
              <w:rPr>
                <w:rFonts w:ascii="Cambria Math" w:eastAsiaTheme="minorEastAsia" w:hAnsi="Cambria Math"/>
                <w:i/>
                <w:sz w:val="24"/>
                <w:szCs w:val="24"/>
                <w:lang w:val="pt-BR"/>
              </w:rPr>
            </m:ctrlPr>
          </m:accPr>
          <m:e>
            <m:r>
              <w:rPr>
                <w:rFonts w:ascii="Cambria Math" w:eastAsiaTheme="minorEastAsia" w:hAnsi="Cambria Math"/>
                <w:sz w:val="24"/>
                <w:szCs w:val="24"/>
                <w:lang w:val="pt-BR"/>
              </w:rPr>
              <m:t>L</m:t>
            </m:r>
          </m:e>
        </m:acc>
        <m:r>
          <w:rPr>
            <w:rFonts w:ascii="Cambria Math" w:eastAsiaTheme="minorEastAsia" w:hAnsi="Cambria Math"/>
            <w:sz w:val="24"/>
            <w:szCs w:val="24"/>
            <w:lang w:val="pt-BR"/>
          </w:rPr>
          <m:t>=</m:t>
        </m:r>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1</m:t>
            </m:r>
          </m:num>
          <m:den>
            <m:r>
              <w:rPr>
                <w:rFonts w:ascii="Cambria Math" w:eastAsiaTheme="minorEastAsia" w:hAnsi="Cambria Math"/>
                <w:sz w:val="24"/>
                <w:szCs w:val="24"/>
                <w:lang w:val="pt-BR"/>
              </w:rPr>
              <m:t>NREC</m:t>
            </m:r>
          </m:den>
        </m:f>
        <m:nary>
          <m:naryPr>
            <m:chr m:val="∑"/>
            <m:limLoc m:val="undOvr"/>
            <m:supHide m:val="1"/>
            <m:ctrlPr>
              <w:rPr>
                <w:rFonts w:ascii="Cambria Math" w:eastAsiaTheme="minorEastAsia" w:hAnsi="Cambria Math"/>
                <w:i/>
                <w:sz w:val="24"/>
                <w:szCs w:val="24"/>
                <w:lang w:val="pt-BR"/>
              </w:rPr>
            </m:ctrlPr>
          </m:naryPr>
          <m:sub>
            <m:r>
              <w:rPr>
                <w:rFonts w:ascii="Cambria Math" w:eastAsiaTheme="minorEastAsia" w:hAnsi="Cambria Math"/>
                <w:sz w:val="24"/>
                <w:szCs w:val="24"/>
                <w:lang w:val="pt-BR"/>
              </w:rPr>
              <m:t>j</m:t>
            </m:r>
          </m:sub>
          <m:sup/>
          <m:e>
            <m:r>
              <w:rPr>
                <w:rFonts w:ascii="Cambria Math" w:eastAsiaTheme="minorEastAsia" w:hAnsi="Cambria Math"/>
                <w:sz w:val="24"/>
                <w:szCs w:val="24"/>
                <w:lang w:val="pt-BR"/>
              </w:rPr>
              <m:t>L</m:t>
            </m:r>
            <m:d>
              <m:dPr>
                <m:ctrlPr>
                  <w:rPr>
                    <w:rFonts w:ascii="Cambria Math" w:eastAsiaTheme="minorEastAsia" w:hAnsi="Cambria Math"/>
                    <w:i/>
                    <w:sz w:val="24"/>
                    <w:szCs w:val="24"/>
                    <w:lang w:val="pt-BR"/>
                  </w:rPr>
                </m:ctrlPr>
              </m:dPr>
              <m:e>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y</m:t>
                    </m:r>
                  </m:e>
                  <m:sub>
                    <m:r>
                      <w:rPr>
                        <w:rFonts w:ascii="Cambria Math" w:eastAsiaTheme="minorEastAsia" w:hAnsi="Cambria Math"/>
                        <w:sz w:val="24"/>
                        <w:szCs w:val="24"/>
                        <w:lang w:val="pt-BR"/>
                      </w:rPr>
                      <m:t>j</m:t>
                    </m:r>
                  </m:sub>
                </m:sSub>
              </m:e>
            </m:d>
            <m:r>
              <w:rPr>
                <w:rFonts w:ascii="Cambria Math" w:eastAsiaTheme="minorEastAsia" w:hAnsi="Cambria Math"/>
                <w:sz w:val="24"/>
                <w:szCs w:val="24"/>
                <w:lang w:val="pt-BR"/>
              </w:rPr>
              <m:t>=</m:t>
            </m:r>
            <m:nary>
              <m:naryPr>
                <m:chr m:val="∑"/>
                <m:limLoc m:val="undOvr"/>
                <m:ctrlPr>
                  <w:rPr>
                    <w:rFonts w:ascii="Cambria Math" w:eastAsiaTheme="minorEastAsia" w:hAnsi="Cambria Math"/>
                    <w:i/>
                    <w:sz w:val="24"/>
                    <w:szCs w:val="24"/>
                    <w:lang w:val="pt-BR"/>
                  </w:rPr>
                </m:ctrlPr>
              </m:naryPr>
              <m:sub>
                <m:r>
                  <w:rPr>
                    <w:rFonts w:ascii="Cambria Math" w:eastAsiaTheme="minorEastAsia" w:hAnsi="Cambria Math"/>
                    <w:sz w:val="24"/>
                    <w:szCs w:val="24"/>
                    <w:lang w:val="pt-BR"/>
                  </w:rPr>
                  <m:t>L=1</m:t>
                </m:r>
              </m:sub>
              <m:sup>
                <m:r>
                  <w:rPr>
                    <w:rFonts w:ascii="Cambria Math" w:eastAsiaTheme="minorEastAsia" w:hAnsi="Cambria Math"/>
                    <w:sz w:val="24"/>
                    <w:szCs w:val="24"/>
                    <w:lang w:val="pt-BR"/>
                  </w:rPr>
                  <m:t>n-1</m:t>
                </m:r>
              </m:sup>
              <m:e>
                <m:r>
                  <w:rPr>
                    <w:rFonts w:ascii="Cambria Math" w:eastAsiaTheme="minorEastAsia" w:hAnsi="Cambria Math"/>
                    <w:sz w:val="24"/>
                    <w:szCs w:val="24"/>
                    <w:lang w:val="pt-BR"/>
                  </w:rPr>
                  <m:t>L</m:t>
                </m:r>
                <m:f>
                  <m:fPr>
                    <m:ctrlPr>
                      <w:rPr>
                        <w:rFonts w:ascii="Cambria Math" w:eastAsiaTheme="minorEastAsia" w:hAnsi="Cambria Math"/>
                        <w:i/>
                        <w:sz w:val="24"/>
                        <w:szCs w:val="24"/>
                        <w:lang w:val="pt-BR"/>
                      </w:rPr>
                    </m:ctrlPr>
                  </m:fPr>
                  <m:num>
                    <m:sSub>
                      <m:sSubPr>
                        <m:ctrlPr>
                          <w:rPr>
                            <w:rFonts w:ascii="Cambria Math" w:eastAsiaTheme="minorEastAsia" w:hAnsi="Cambria Math"/>
                            <w:i/>
                            <w:sz w:val="24"/>
                            <w:szCs w:val="24"/>
                            <w:lang w:val="pt-BR"/>
                          </w:rPr>
                        </m:ctrlPr>
                      </m:sSubPr>
                      <m:e>
                        <m:r>
                          <w:rPr>
                            <w:rFonts w:ascii="Cambria Math" w:eastAsiaTheme="minorEastAsia" w:hAnsi="Cambria Math"/>
                            <w:sz w:val="24"/>
                            <w:szCs w:val="24"/>
                            <w:lang w:val="pt-BR"/>
                          </w:rPr>
                          <m:t>NREC</m:t>
                        </m:r>
                      </m:e>
                      <m:sub>
                        <m:r>
                          <w:rPr>
                            <w:rFonts w:ascii="Cambria Math" w:eastAsiaTheme="minorEastAsia" w:hAnsi="Cambria Math"/>
                            <w:sz w:val="24"/>
                            <w:szCs w:val="24"/>
                            <w:lang w:val="pt-BR"/>
                          </w:rPr>
                          <m:t>L</m:t>
                        </m:r>
                      </m:sub>
                    </m:sSub>
                  </m:num>
                  <m:den>
                    <m:r>
                      <w:rPr>
                        <w:rFonts w:ascii="Cambria Math" w:eastAsiaTheme="minorEastAsia" w:hAnsi="Cambria Math"/>
                        <w:sz w:val="24"/>
                        <w:szCs w:val="24"/>
                        <w:lang w:val="pt-BR"/>
                      </w:rPr>
                      <m:t>NREC</m:t>
                    </m:r>
                  </m:den>
                </m:f>
              </m:e>
            </m:nary>
          </m:e>
        </m:nary>
      </m:oMath>
      <w:r w:rsidR="009F0650">
        <w:rPr>
          <w:rFonts w:ascii="Times New Roman" w:eastAsiaTheme="minorEastAsia" w:hAnsi="Times New Roman" w:cs="Times New Roman"/>
          <w:sz w:val="20"/>
          <w:szCs w:val="20"/>
          <w:lang w:val="pt-BR"/>
        </w:rPr>
        <w:t xml:space="preserve">                                                    </w:t>
      </w:r>
      <w:r w:rsidR="009F0650">
        <w:rPr>
          <w:rFonts w:ascii="Times New Roman" w:eastAsiaTheme="minorEastAsia" w:hAnsi="Times New Roman" w:cs="Times New Roman"/>
          <w:sz w:val="24"/>
          <w:szCs w:val="24"/>
          <w:lang w:val="pt-BR"/>
        </w:rPr>
        <w:t>(3</w:t>
      </w:r>
      <w:r w:rsidR="009F0650" w:rsidRPr="00373A85">
        <w:rPr>
          <w:rFonts w:ascii="Times New Roman" w:eastAsiaTheme="minorEastAsia" w:hAnsi="Times New Roman" w:cs="Times New Roman"/>
          <w:sz w:val="24"/>
          <w:szCs w:val="24"/>
          <w:lang w:val="pt-BR"/>
        </w:rPr>
        <w:t>)</w:t>
      </w:r>
    </w:p>
    <w:p w:rsidR="009F0650" w:rsidRDefault="009F0650" w:rsidP="009F0650">
      <w:pPr>
        <w:spacing w:after="0" w:line="240" w:lineRule="auto"/>
        <w:jc w:val="both"/>
        <w:rPr>
          <w:rFonts w:ascii="Times New Roman" w:eastAsiaTheme="minorEastAsia" w:hAnsi="Times New Roman" w:cs="Times New Roman"/>
          <w:sz w:val="24"/>
          <w:szCs w:val="24"/>
          <w:lang w:val="pt-BR"/>
        </w:rPr>
      </w:pPr>
      <w:r w:rsidRPr="001C4430">
        <w:rPr>
          <w:rFonts w:ascii="Times New Roman" w:hAnsi="Times New Roman" w:cs="Times New Roman"/>
          <w:sz w:val="24"/>
          <w:szCs w:val="24"/>
          <w:lang w:val="pt-BR"/>
        </w:rPr>
        <w:t xml:space="preserve">Onde </w:t>
      </w:r>
      <m:oMath>
        <m:sSub>
          <m:sSubPr>
            <m:ctrlPr>
              <w:rPr>
                <w:rFonts w:ascii="Cambria Math" w:eastAsiaTheme="minorEastAsia" w:hAnsi="Cambria Math"/>
                <w:i/>
                <w:sz w:val="20"/>
                <w:szCs w:val="20"/>
                <w:lang w:val="pt-BR"/>
              </w:rPr>
            </m:ctrlPr>
          </m:sSubPr>
          <m:e>
            <m:r>
              <w:rPr>
                <w:rFonts w:ascii="Cambria Math" w:eastAsiaTheme="minorEastAsia" w:hAnsi="Cambria Math"/>
                <w:sz w:val="20"/>
                <w:szCs w:val="20"/>
                <w:lang w:val="pt-BR"/>
              </w:rPr>
              <m:t>NREC</m:t>
            </m:r>
          </m:e>
          <m:sub>
            <m:r>
              <w:rPr>
                <w:rFonts w:ascii="Cambria Math" w:eastAsiaTheme="minorEastAsia" w:hAnsi="Cambria Math"/>
                <w:sz w:val="20"/>
                <w:szCs w:val="20"/>
                <w:lang w:val="pt-BR"/>
              </w:rPr>
              <m:t>L</m:t>
            </m:r>
          </m:sub>
        </m:sSub>
      </m:oMath>
      <w:r>
        <w:rPr>
          <w:rFonts w:ascii="Times New Roman" w:eastAsiaTheme="minorEastAsia" w:hAnsi="Times New Roman" w:cs="Times New Roman"/>
          <w:sz w:val="20"/>
          <w:szCs w:val="20"/>
          <w:lang w:val="pt-BR"/>
        </w:rPr>
        <w:t xml:space="preserve"> </w:t>
      </w:r>
      <w:r w:rsidRPr="00844462">
        <w:rPr>
          <w:rFonts w:ascii="Times New Roman" w:eastAsiaTheme="minorEastAsia" w:hAnsi="Times New Roman" w:cs="Times New Roman"/>
          <w:sz w:val="24"/>
          <w:szCs w:val="24"/>
          <w:lang w:val="pt-BR"/>
        </w:rPr>
        <w:t xml:space="preserve">representa </w:t>
      </w:r>
      <w:r>
        <w:rPr>
          <w:rFonts w:ascii="Times New Roman" w:eastAsiaTheme="minorEastAsia" w:hAnsi="Times New Roman" w:cs="Times New Roman"/>
          <w:sz w:val="24"/>
          <w:szCs w:val="24"/>
          <w:lang w:val="pt-BR"/>
        </w:rPr>
        <w:t xml:space="preserve">o número de pontos por segmento de comprimento L. </w:t>
      </w:r>
    </w:p>
    <w:p w:rsidR="009F0650" w:rsidRDefault="009F0650" w:rsidP="009F0650">
      <w:pPr>
        <w:spacing w:after="0" w:line="240" w:lineRule="auto"/>
        <w:jc w:val="both"/>
        <w:rPr>
          <w:rFonts w:ascii="Times New Roman" w:eastAsiaTheme="minorEastAsia" w:hAnsi="Times New Roman" w:cs="Times New Roman"/>
          <w:sz w:val="24"/>
          <w:szCs w:val="24"/>
          <w:lang w:val="pt-BR"/>
        </w:rPr>
      </w:pPr>
      <w:r>
        <w:rPr>
          <w:rFonts w:ascii="Times New Roman" w:eastAsiaTheme="minorEastAsia" w:hAnsi="Times New Roman" w:cs="Times New Roman"/>
          <w:sz w:val="24"/>
          <w:szCs w:val="24"/>
          <w:lang w:val="pt-BR"/>
        </w:rPr>
        <w:t xml:space="preserve">O critério de decisão se baseia no Valor Esperado de L, representado por </w:t>
      </w:r>
      <m:oMath>
        <m:r>
          <w:rPr>
            <w:rFonts w:ascii="Cambria Math" w:eastAsiaTheme="minorEastAsia" w:hAnsi="Cambria Math" w:cs="Times New Roman"/>
            <w:sz w:val="24"/>
            <w:szCs w:val="24"/>
            <w:lang w:val="pt-BR"/>
          </w:rPr>
          <m:t>E(L)</m:t>
        </m:r>
      </m:oMath>
      <w:r>
        <w:rPr>
          <w:rFonts w:ascii="Times New Roman" w:eastAsiaTheme="minorEastAsia" w:hAnsi="Times New Roman" w:cs="Times New Roman"/>
          <w:sz w:val="24"/>
          <w:szCs w:val="24"/>
          <w:lang w:val="pt-BR"/>
        </w:rPr>
        <w:t xml:space="preserve">, devido a que </w:t>
      </w:r>
      <m:oMath>
        <m:acc>
          <m:accPr>
            <m:chr m:val="̅"/>
            <m:ctrlPr>
              <w:rPr>
                <w:rFonts w:ascii="Cambria Math" w:eastAsiaTheme="minorEastAsia" w:hAnsi="Cambria Math"/>
                <w:i/>
                <w:sz w:val="20"/>
                <w:szCs w:val="20"/>
                <w:lang w:val="pt-BR"/>
              </w:rPr>
            </m:ctrlPr>
          </m:accPr>
          <m:e>
            <m:r>
              <w:rPr>
                <w:rFonts w:ascii="Cambria Math" w:eastAsiaTheme="minorEastAsia" w:hAnsi="Cambria Math"/>
                <w:sz w:val="20"/>
                <w:szCs w:val="20"/>
                <w:lang w:val="pt-BR"/>
              </w:rPr>
              <m:t>L</m:t>
            </m:r>
          </m:e>
        </m:acc>
      </m:oMath>
      <w:r>
        <w:rPr>
          <w:rFonts w:ascii="Times New Roman" w:eastAsiaTheme="minorEastAsia" w:hAnsi="Times New Roman" w:cs="Times New Roman"/>
          <w:sz w:val="20"/>
          <w:szCs w:val="20"/>
          <w:lang w:val="pt-BR"/>
        </w:rPr>
        <w:t xml:space="preserve"> </w:t>
      </w:r>
      <w:r>
        <w:rPr>
          <w:rFonts w:ascii="Times New Roman" w:eastAsiaTheme="minorEastAsia" w:hAnsi="Times New Roman" w:cs="Times New Roman"/>
          <w:sz w:val="24"/>
          <w:szCs w:val="24"/>
          <w:lang w:val="pt-BR"/>
        </w:rPr>
        <w:t>representa a mé</w:t>
      </w:r>
      <w:r w:rsidRPr="009A7813">
        <w:rPr>
          <w:rFonts w:ascii="Times New Roman" w:eastAsiaTheme="minorEastAsia" w:hAnsi="Times New Roman" w:cs="Times New Roman"/>
          <w:sz w:val="24"/>
          <w:szCs w:val="24"/>
          <w:lang w:val="pt-BR"/>
        </w:rPr>
        <w:t>dia de</w:t>
      </w:r>
      <w:r>
        <w:rPr>
          <w:rFonts w:ascii="Times New Roman" w:eastAsiaTheme="minorEastAsia" w:hAnsi="Times New Roman" w:cs="Times New Roman"/>
          <w:sz w:val="24"/>
          <w:szCs w:val="24"/>
          <w:lang w:val="pt-BR"/>
        </w:rPr>
        <w:t xml:space="preserve"> L. Nesse sentido, se o valor de </w:t>
      </w:r>
      <m:oMath>
        <m:acc>
          <m:accPr>
            <m:chr m:val="̅"/>
            <m:ctrlPr>
              <w:rPr>
                <w:rFonts w:ascii="Cambria Math" w:eastAsiaTheme="minorEastAsia" w:hAnsi="Cambria Math"/>
                <w:i/>
                <w:sz w:val="20"/>
                <w:szCs w:val="20"/>
                <w:lang w:val="pt-BR"/>
              </w:rPr>
            </m:ctrlPr>
          </m:accPr>
          <m:e>
            <m:r>
              <w:rPr>
                <w:rFonts w:ascii="Cambria Math" w:eastAsiaTheme="minorEastAsia" w:hAnsi="Cambria Math"/>
                <w:sz w:val="20"/>
                <w:szCs w:val="20"/>
                <w:lang w:val="pt-BR"/>
              </w:rPr>
              <m:t>L</m:t>
            </m:r>
          </m:e>
        </m:acc>
      </m:oMath>
      <w:r>
        <w:rPr>
          <w:rFonts w:ascii="Times New Roman" w:eastAsiaTheme="minorEastAsia" w:hAnsi="Times New Roman" w:cs="Times New Roman"/>
          <w:sz w:val="20"/>
          <w:szCs w:val="20"/>
          <w:lang w:val="pt-BR"/>
        </w:rPr>
        <w:t xml:space="preserve"> </w:t>
      </w:r>
      <w:r>
        <w:rPr>
          <w:rFonts w:ascii="Times New Roman" w:eastAsiaTheme="minorEastAsia" w:hAnsi="Times New Roman" w:cs="Times New Roman"/>
          <w:sz w:val="24"/>
          <w:szCs w:val="24"/>
          <w:lang w:val="pt-BR"/>
        </w:rPr>
        <w:t xml:space="preserve">é significativamente maior que </w:t>
      </w:r>
      <m:oMath>
        <m:r>
          <w:rPr>
            <w:rFonts w:ascii="Cambria Math" w:eastAsiaTheme="minorEastAsia" w:hAnsi="Cambria Math" w:cs="Times New Roman"/>
            <w:sz w:val="24"/>
            <w:szCs w:val="24"/>
            <w:lang w:val="pt-BR"/>
          </w:rPr>
          <m:t>E(L)</m:t>
        </m:r>
      </m:oMath>
      <w:r>
        <w:rPr>
          <w:rFonts w:ascii="Times New Roman" w:eastAsiaTheme="minorEastAsia" w:hAnsi="Times New Roman" w:cs="Times New Roman"/>
          <w:sz w:val="24"/>
          <w:szCs w:val="24"/>
          <w:lang w:val="pt-BR"/>
        </w:rPr>
        <w:t xml:space="preserve">, a hipótese nula seria rejeitada, ou seja, a hipótese de um processo puramente aleatório seria rejeitada. Por tanto, pode-se dizer que a série e mais especificamente, o IMF, apresenta dependência geral e é classificado como determinístico. </w:t>
      </w:r>
    </w:p>
    <w:p w:rsidR="009F0650" w:rsidRDefault="009F0650" w:rsidP="009F0650">
      <w:pPr>
        <w:spacing w:after="0" w:line="240" w:lineRule="auto"/>
        <w:ind w:firstLine="562"/>
        <w:jc w:val="both"/>
        <w:rPr>
          <w:rFonts w:ascii="Times New Roman" w:eastAsiaTheme="minorEastAsia" w:hAnsi="Times New Roman" w:cs="Times New Roman"/>
          <w:sz w:val="24"/>
          <w:szCs w:val="24"/>
          <w:lang w:val="pt-BR"/>
        </w:rPr>
      </w:pPr>
      <w:r>
        <w:rPr>
          <w:rFonts w:ascii="Times New Roman" w:eastAsiaTheme="minorEastAsia" w:hAnsi="Times New Roman" w:cs="Times New Roman"/>
          <w:sz w:val="24"/>
          <w:szCs w:val="24"/>
          <w:lang w:val="pt-BR"/>
        </w:rPr>
        <w:t xml:space="preserve">Se o processo gerador dos dados for puramente aleatório, existirão NREC distribuídos arbitrariamente na TRM, cada um dos quais estará associado a uma realização diferente da variável aleatória L. Nessas condições os autores demostraram que </w:t>
      </w:r>
      <m:oMath>
        <m:r>
          <w:rPr>
            <w:rFonts w:ascii="Cambria Math" w:eastAsiaTheme="minorEastAsia" w:hAnsi="Cambria Math" w:cs="Times New Roman"/>
            <w:sz w:val="24"/>
            <w:szCs w:val="24"/>
            <w:lang w:val="pt-BR"/>
          </w:rPr>
          <m:t>E</m:t>
        </m:r>
        <m:d>
          <m:dPr>
            <m:ctrlPr>
              <w:rPr>
                <w:rFonts w:ascii="Cambria Math" w:eastAsiaTheme="minorEastAsia" w:hAnsi="Cambria Math" w:cs="Times New Roman"/>
                <w:i/>
                <w:sz w:val="24"/>
                <w:szCs w:val="24"/>
                <w:lang w:val="pt-BR"/>
              </w:rPr>
            </m:ctrlPr>
          </m:dPr>
          <m:e>
            <m:acc>
              <m:accPr>
                <m:chr m:val="̅"/>
                <m:ctrlPr>
                  <w:rPr>
                    <w:rFonts w:ascii="Cambria Math" w:eastAsiaTheme="minorEastAsia" w:hAnsi="Cambria Math" w:cs="Times New Roman"/>
                    <w:i/>
                    <w:sz w:val="24"/>
                    <w:szCs w:val="24"/>
                    <w:lang w:val="pt-BR"/>
                  </w:rPr>
                </m:ctrlPr>
              </m:accPr>
              <m:e>
                <m:r>
                  <w:rPr>
                    <w:rFonts w:ascii="Cambria Math" w:eastAsiaTheme="minorEastAsia" w:hAnsi="Cambria Math" w:cs="Times New Roman"/>
                    <w:sz w:val="24"/>
                    <w:szCs w:val="24"/>
                    <w:lang w:val="pt-BR"/>
                  </w:rPr>
                  <m:t>L</m:t>
                </m:r>
              </m:e>
            </m:acc>
          </m:e>
        </m:d>
        <m:r>
          <w:rPr>
            <w:rFonts w:ascii="Cambria Math" w:eastAsiaTheme="minorEastAsia" w:hAnsi="Cambria Math" w:cs="Times New Roman"/>
            <w:sz w:val="24"/>
            <w:szCs w:val="24"/>
            <w:lang w:val="pt-BR"/>
          </w:rPr>
          <m:t>=E(L)</m:t>
        </m:r>
      </m:oMath>
      <w:r>
        <w:rPr>
          <w:rFonts w:ascii="Times New Roman" w:eastAsiaTheme="minorEastAsia" w:hAnsi="Times New Roman" w:cs="Times New Roman"/>
          <w:sz w:val="24"/>
          <w:szCs w:val="24"/>
          <w:lang w:val="pt-BR"/>
        </w:rPr>
        <w:t xml:space="preserve"> e </w:t>
      </w:r>
      <m:oMath>
        <m:r>
          <w:rPr>
            <w:rFonts w:ascii="Cambria Math" w:eastAsiaTheme="minorEastAsia" w:hAnsi="Cambria Math" w:cs="Times New Roman"/>
            <w:sz w:val="24"/>
            <w:szCs w:val="24"/>
            <w:lang w:val="pt-BR"/>
          </w:rPr>
          <m:t>Var</m:t>
        </m:r>
        <m:d>
          <m:dPr>
            <m:ctrlPr>
              <w:rPr>
                <w:rFonts w:ascii="Cambria Math" w:eastAsiaTheme="minorEastAsia" w:hAnsi="Cambria Math" w:cs="Times New Roman"/>
                <w:i/>
                <w:sz w:val="24"/>
                <w:szCs w:val="24"/>
                <w:lang w:val="pt-BR"/>
              </w:rPr>
            </m:ctrlPr>
          </m:dPr>
          <m:e>
            <m:acc>
              <m:accPr>
                <m:chr m:val="̅"/>
                <m:ctrlPr>
                  <w:rPr>
                    <w:rFonts w:ascii="Cambria Math" w:eastAsiaTheme="minorEastAsia" w:hAnsi="Cambria Math" w:cs="Times New Roman"/>
                    <w:i/>
                    <w:sz w:val="24"/>
                    <w:szCs w:val="24"/>
                    <w:lang w:val="pt-BR"/>
                  </w:rPr>
                </m:ctrlPr>
              </m:accPr>
              <m:e>
                <m:r>
                  <w:rPr>
                    <w:rFonts w:ascii="Cambria Math" w:eastAsiaTheme="minorEastAsia" w:hAnsi="Cambria Math" w:cs="Times New Roman"/>
                    <w:sz w:val="24"/>
                    <w:szCs w:val="24"/>
                    <w:lang w:val="pt-BR"/>
                  </w:rPr>
                  <m:t>L</m:t>
                </m:r>
              </m:e>
            </m:acc>
          </m:e>
        </m:d>
        <m:r>
          <w:rPr>
            <w:rFonts w:ascii="Cambria Math" w:eastAsiaTheme="minorEastAsia" w:hAnsi="Cambria Math" w:cs="Times New Roman"/>
            <w:sz w:val="24"/>
            <w:szCs w:val="24"/>
            <w:lang w:val="pt-BR"/>
          </w:rPr>
          <m:t>=</m:t>
        </m:r>
        <m:f>
          <m:fPr>
            <m:ctrlPr>
              <w:rPr>
                <w:rFonts w:ascii="Cambria Math" w:eastAsiaTheme="minorEastAsia" w:hAnsi="Cambria Math" w:cs="Times New Roman"/>
                <w:i/>
                <w:sz w:val="24"/>
                <w:szCs w:val="24"/>
                <w:lang w:val="pt-BR"/>
              </w:rPr>
            </m:ctrlPr>
          </m:fPr>
          <m:num>
            <m:r>
              <w:rPr>
                <w:rFonts w:ascii="Cambria Math" w:eastAsiaTheme="minorEastAsia" w:hAnsi="Cambria Math" w:cs="Times New Roman"/>
                <w:sz w:val="24"/>
                <w:szCs w:val="24"/>
                <w:lang w:val="pt-BR"/>
              </w:rPr>
              <m:t>Var(L)</m:t>
            </m:r>
          </m:num>
          <m:den>
            <m:r>
              <w:rPr>
                <w:rFonts w:ascii="Cambria Math" w:eastAsiaTheme="minorEastAsia" w:hAnsi="Cambria Math" w:cs="Times New Roman"/>
                <w:sz w:val="24"/>
                <w:szCs w:val="24"/>
                <w:lang w:val="pt-BR"/>
              </w:rPr>
              <m:t>NREC</m:t>
            </m:r>
          </m:den>
        </m:f>
      </m:oMath>
      <w:r>
        <w:rPr>
          <w:rFonts w:ascii="Times New Roman" w:eastAsiaTheme="minorEastAsia" w:hAnsi="Times New Roman" w:cs="Times New Roman"/>
          <w:sz w:val="24"/>
          <w:szCs w:val="24"/>
          <w:lang w:val="pt-BR"/>
        </w:rPr>
        <w:t xml:space="preserve">, de modo que para um número suficientemente alto de pontos recorrentes se cumpre que: </w:t>
      </w:r>
      <m:oMath>
        <m:acc>
          <m:accPr>
            <m:chr m:val="̅"/>
            <m:ctrlPr>
              <w:rPr>
                <w:rFonts w:ascii="Cambria Math" w:eastAsiaTheme="minorEastAsia" w:hAnsi="Cambria Math" w:cs="Times New Roman"/>
                <w:i/>
                <w:sz w:val="24"/>
                <w:szCs w:val="24"/>
                <w:lang w:val="pt-BR"/>
              </w:rPr>
            </m:ctrlPr>
          </m:accPr>
          <m:e>
            <m:r>
              <w:rPr>
                <w:rFonts w:ascii="Cambria Math" w:eastAsiaTheme="minorEastAsia" w:hAnsi="Cambria Math" w:cs="Times New Roman"/>
                <w:sz w:val="24"/>
                <w:szCs w:val="24"/>
                <w:lang w:val="pt-BR"/>
              </w:rPr>
              <m:t>L</m:t>
            </m:r>
          </m:e>
        </m:acc>
        <m:box>
          <m:boxPr>
            <m:opEmu m:val="1"/>
            <m:ctrlPr>
              <w:rPr>
                <w:rFonts w:ascii="Cambria Math" w:eastAsiaTheme="minorEastAsia" w:hAnsi="Cambria Math" w:cs="Times New Roman"/>
                <w:i/>
                <w:sz w:val="24"/>
                <w:szCs w:val="24"/>
                <w:lang w:val="pt-BR"/>
              </w:rPr>
            </m:ctrlPr>
          </m:boxPr>
          <m:e>
            <m:groupChr>
              <m:groupChrPr>
                <m:chr m:val="→"/>
                <m:vertJc m:val="bot"/>
                <m:ctrlPr>
                  <w:rPr>
                    <w:rFonts w:ascii="Cambria Math" w:eastAsiaTheme="minorEastAsia" w:hAnsi="Cambria Math" w:cs="Times New Roman"/>
                    <w:i/>
                    <w:sz w:val="24"/>
                    <w:szCs w:val="24"/>
                    <w:lang w:val="pt-BR"/>
                  </w:rPr>
                </m:ctrlPr>
              </m:groupChrPr>
              <m:e>
                <m:r>
                  <w:rPr>
                    <w:rFonts w:ascii="Cambria Math" w:eastAsiaTheme="minorEastAsia" w:hAnsi="Cambria Math" w:cs="Times New Roman"/>
                    <w:sz w:val="24"/>
                    <w:szCs w:val="24"/>
                    <w:lang w:val="pt-BR"/>
                  </w:rPr>
                  <m:t>D</m:t>
                </m:r>
              </m:e>
            </m:groupChr>
          </m:e>
        </m:box>
        <m:r>
          <w:rPr>
            <w:rFonts w:ascii="Cambria Math" w:eastAsiaTheme="minorEastAsia" w:hAnsi="Cambria Math" w:cs="Times New Roman"/>
            <w:sz w:val="24"/>
            <w:szCs w:val="24"/>
            <w:lang w:val="pt-BR"/>
          </w:rPr>
          <m:t>N</m:t>
        </m:r>
        <m:d>
          <m:dPr>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E</m:t>
            </m:r>
            <m:d>
              <m:dPr>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L</m:t>
                </m:r>
              </m:e>
            </m:d>
            <m:r>
              <w:rPr>
                <w:rFonts w:ascii="Cambria Math" w:eastAsiaTheme="minorEastAsia" w:hAnsi="Cambria Math" w:cs="Times New Roman"/>
                <w:sz w:val="24"/>
                <w:szCs w:val="24"/>
                <w:lang w:val="pt-BR"/>
              </w:rPr>
              <m:t xml:space="preserve">, </m:t>
            </m:r>
            <m:f>
              <m:fPr>
                <m:ctrlPr>
                  <w:rPr>
                    <w:rFonts w:ascii="Cambria Math" w:eastAsiaTheme="minorEastAsia" w:hAnsi="Cambria Math" w:cs="Times New Roman"/>
                    <w:i/>
                    <w:sz w:val="24"/>
                    <w:szCs w:val="24"/>
                    <w:lang w:val="pt-BR"/>
                  </w:rPr>
                </m:ctrlPr>
              </m:fPr>
              <m:num>
                <m:r>
                  <w:rPr>
                    <w:rFonts w:ascii="Cambria Math" w:eastAsiaTheme="minorEastAsia" w:hAnsi="Cambria Math" w:cs="Times New Roman"/>
                    <w:sz w:val="24"/>
                    <w:szCs w:val="24"/>
                    <w:lang w:val="pt-BR"/>
                  </w:rPr>
                  <m:t>Var(L)</m:t>
                </m:r>
              </m:num>
              <m:den>
                <m:r>
                  <w:rPr>
                    <w:rFonts w:ascii="Cambria Math" w:eastAsiaTheme="minorEastAsia" w:hAnsi="Cambria Math" w:cs="Times New Roman"/>
                    <w:sz w:val="24"/>
                    <w:szCs w:val="24"/>
                    <w:lang w:val="pt-BR"/>
                  </w:rPr>
                  <m:t>NREC</m:t>
                </m:r>
              </m:den>
            </m:f>
            <m:r>
              <w:rPr>
                <w:rFonts w:ascii="Cambria Math" w:eastAsiaTheme="minorEastAsia" w:hAnsi="Cambria Math" w:cs="Times New Roman"/>
                <w:sz w:val="24"/>
                <w:szCs w:val="24"/>
                <w:lang w:val="pt-BR"/>
              </w:rPr>
              <m:t xml:space="preserve"> </m:t>
            </m:r>
          </m:e>
        </m:d>
      </m:oMath>
      <w:r>
        <w:rPr>
          <w:rFonts w:ascii="Times New Roman" w:eastAsiaTheme="minorEastAsia" w:hAnsi="Times New Roman" w:cs="Times New Roman"/>
          <w:sz w:val="24"/>
          <w:szCs w:val="24"/>
          <w:lang w:val="pt-BR"/>
        </w:rPr>
        <w:t xml:space="preserve"> ou </w:t>
      </w:r>
      <m:oMath>
        <m:f>
          <m:fPr>
            <m:ctrlPr>
              <w:rPr>
                <w:rFonts w:ascii="Cambria Math" w:eastAsiaTheme="minorEastAsia" w:hAnsi="Cambria Math" w:cs="Times New Roman"/>
                <w:i/>
                <w:sz w:val="24"/>
                <w:szCs w:val="24"/>
                <w:lang w:val="pt-BR"/>
              </w:rPr>
            </m:ctrlPr>
          </m:fPr>
          <m:num>
            <m:acc>
              <m:accPr>
                <m:chr m:val="̅"/>
                <m:ctrlPr>
                  <w:rPr>
                    <w:rFonts w:ascii="Cambria Math" w:eastAsiaTheme="minorEastAsia" w:hAnsi="Cambria Math" w:cs="Times New Roman"/>
                    <w:i/>
                    <w:sz w:val="24"/>
                    <w:szCs w:val="24"/>
                    <w:lang w:val="pt-BR"/>
                  </w:rPr>
                </m:ctrlPr>
              </m:accPr>
              <m:e>
                <m:r>
                  <w:rPr>
                    <w:rFonts w:ascii="Cambria Math" w:eastAsiaTheme="minorEastAsia" w:hAnsi="Cambria Math" w:cs="Times New Roman"/>
                    <w:sz w:val="24"/>
                    <w:szCs w:val="24"/>
                    <w:lang w:val="pt-BR"/>
                  </w:rPr>
                  <m:t>L</m:t>
                </m:r>
              </m:e>
            </m:acc>
            <m:r>
              <w:rPr>
                <w:rFonts w:ascii="Cambria Math" w:eastAsiaTheme="minorEastAsia" w:hAnsi="Cambria Math" w:cs="Times New Roman"/>
                <w:sz w:val="24"/>
                <w:szCs w:val="24"/>
                <w:lang w:val="pt-BR"/>
              </w:rPr>
              <m:t>-E(L)</m:t>
            </m:r>
          </m:num>
          <m:den>
            <m:rad>
              <m:radPr>
                <m:degHide m:val="1"/>
                <m:ctrlPr>
                  <w:rPr>
                    <w:rFonts w:ascii="Cambria Math" w:eastAsiaTheme="minorEastAsia" w:hAnsi="Cambria Math" w:cs="Times New Roman"/>
                    <w:i/>
                    <w:sz w:val="24"/>
                    <w:szCs w:val="24"/>
                    <w:lang w:val="pt-BR"/>
                  </w:rPr>
                </m:ctrlPr>
              </m:radPr>
              <m:deg/>
              <m:e>
                <m:f>
                  <m:fPr>
                    <m:ctrlPr>
                      <w:rPr>
                        <w:rFonts w:ascii="Cambria Math" w:eastAsiaTheme="minorEastAsia" w:hAnsi="Cambria Math" w:cs="Times New Roman"/>
                        <w:i/>
                        <w:sz w:val="24"/>
                        <w:szCs w:val="24"/>
                        <w:lang w:val="pt-BR"/>
                      </w:rPr>
                    </m:ctrlPr>
                  </m:fPr>
                  <m:num>
                    <m:r>
                      <w:rPr>
                        <w:rFonts w:ascii="Cambria Math" w:eastAsiaTheme="minorEastAsia" w:hAnsi="Cambria Math" w:cs="Times New Roman"/>
                        <w:sz w:val="24"/>
                        <w:szCs w:val="24"/>
                        <w:lang w:val="pt-BR"/>
                      </w:rPr>
                      <m:t>Var(L)</m:t>
                    </m:r>
                  </m:num>
                  <m:den>
                    <m:r>
                      <w:rPr>
                        <w:rFonts w:ascii="Cambria Math" w:eastAsiaTheme="minorEastAsia" w:hAnsi="Cambria Math" w:cs="Times New Roman"/>
                        <w:sz w:val="24"/>
                        <w:szCs w:val="24"/>
                        <w:lang w:val="pt-BR"/>
                      </w:rPr>
                      <m:t>NREC</m:t>
                    </m:r>
                  </m:den>
                </m:f>
              </m:e>
            </m:rad>
          </m:den>
        </m:f>
        <m:box>
          <m:boxPr>
            <m:opEmu m:val="1"/>
            <m:ctrlPr>
              <w:rPr>
                <w:rFonts w:ascii="Cambria Math" w:eastAsiaTheme="minorEastAsia" w:hAnsi="Cambria Math" w:cs="Times New Roman"/>
                <w:i/>
                <w:sz w:val="24"/>
                <w:szCs w:val="24"/>
                <w:lang w:val="pt-BR"/>
              </w:rPr>
            </m:ctrlPr>
          </m:boxPr>
          <m:e>
            <m:groupChr>
              <m:groupChrPr>
                <m:chr m:val="→"/>
                <m:vertJc m:val="bot"/>
                <m:ctrlPr>
                  <w:rPr>
                    <w:rFonts w:ascii="Cambria Math" w:eastAsiaTheme="minorEastAsia" w:hAnsi="Cambria Math" w:cs="Times New Roman"/>
                    <w:i/>
                    <w:sz w:val="24"/>
                    <w:szCs w:val="24"/>
                    <w:lang w:val="pt-BR"/>
                  </w:rPr>
                </m:ctrlPr>
              </m:groupChrPr>
              <m:e>
                <m:r>
                  <w:rPr>
                    <w:rFonts w:ascii="Cambria Math" w:eastAsiaTheme="minorEastAsia" w:hAnsi="Cambria Math" w:cs="Times New Roman"/>
                    <w:sz w:val="24"/>
                    <w:szCs w:val="24"/>
                    <w:lang w:val="pt-BR"/>
                  </w:rPr>
                  <m:t>D</m:t>
                </m:r>
              </m:e>
            </m:groupChr>
            <m:r>
              <w:rPr>
                <w:rFonts w:ascii="Cambria Math" w:eastAsiaTheme="minorEastAsia" w:hAnsi="Cambria Math" w:cs="Times New Roman"/>
                <w:sz w:val="24"/>
                <w:szCs w:val="24"/>
                <w:lang w:val="pt-BR"/>
              </w:rPr>
              <m:t>N(0,1)</m:t>
            </m:r>
          </m:e>
        </m:box>
      </m:oMath>
      <w:r>
        <w:rPr>
          <w:rFonts w:ascii="Times New Roman" w:eastAsiaTheme="minorEastAsia" w:hAnsi="Times New Roman" w:cs="Times New Roman"/>
          <w:sz w:val="24"/>
          <w:szCs w:val="24"/>
          <w:lang w:val="pt-BR"/>
        </w:rPr>
        <w:t>.</w:t>
      </w:r>
    </w:p>
    <w:p w:rsidR="00A164FA" w:rsidRDefault="00A164FA" w:rsidP="009F0650">
      <w:pPr>
        <w:spacing w:after="0" w:line="240" w:lineRule="auto"/>
        <w:ind w:firstLine="562"/>
        <w:jc w:val="both"/>
        <w:rPr>
          <w:rFonts w:ascii="Times New Roman" w:eastAsiaTheme="minorEastAsia" w:hAnsi="Times New Roman" w:cs="Times New Roman"/>
          <w:sz w:val="24"/>
          <w:szCs w:val="24"/>
          <w:lang w:val="pt-BR"/>
        </w:rPr>
      </w:pPr>
    </w:p>
    <w:p w:rsidR="00BB658F" w:rsidRDefault="00BB658F" w:rsidP="00BB658F">
      <w:pPr>
        <w:pStyle w:val="PargrafodaLista"/>
        <w:numPr>
          <w:ilvl w:val="2"/>
          <w:numId w:val="2"/>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Teste baseado na porcentagem de determinismo (%DET)</w:t>
      </w:r>
    </w:p>
    <w:p w:rsidR="00BB658F" w:rsidRDefault="00BB658F" w:rsidP="00BB658F">
      <w:pPr>
        <w:spacing w:after="0" w:line="240" w:lineRule="auto"/>
        <w:jc w:val="both"/>
        <w:rPr>
          <w:rFonts w:ascii="Times New Roman" w:hAnsi="Times New Roman" w:cs="Times New Roman"/>
          <w:sz w:val="24"/>
          <w:szCs w:val="24"/>
          <w:lang w:val="pt-BR"/>
        </w:rPr>
      </w:pPr>
      <w:r w:rsidRPr="00BB658F">
        <w:rPr>
          <w:rFonts w:ascii="Times New Roman" w:hAnsi="Times New Roman" w:cs="Times New Roman"/>
          <w:sz w:val="24"/>
          <w:szCs w:val="24"/>
          <w:lang w:val="pt-BR"/>
        </w:rPr>
        <w:t xml:space="preserve">A estatística porcentagem de determinismo (%DET) definida pela </w:t>
      </w:r>
      <w:proofErr w:type="spellStart"/>
      <w:proofErr w:type="gramStart"/>
      <w:r w:rsidRPr="00BB658F">
        <w:rPr>
          <w:rFonts w:ascii="Times New Roman" w:hAnsi="Times New Roman" w:cs="Times New Roman"/>
          <w:sz w:val="24"/>
          <w:szCs w:val="24"/>
          <w:lang w:val="pt-BR"/>
        </w:rPr>
        <w:t>équa;</w:t>
      </w:r>
      <w:proofErr w:type="gramEnd"/>
      <w:r w:rsidRPr="00BB658F">
        <w:rPr>
          <w:rFonts w:ascii="Times New Roman" w:hAnsi="Times New Roman" w:cs="Times New Roman"/>
          <w:sz w:val="24"/>
          <w:szCs w:val="24"/>
          <w:lang w:val="pt-BR"/>
        </w:rPr>
        <w:t>ao</w:t>
      </w:r>
      <w:proofErr w:type="spellEnd"/>
      <w:r w:rsidRPr="00BB658F">
        <w:rPr>
          <w:rFonts w:ascii="Times New Roman" w:hAnsi="Times New Roman" w:cs="Times New Roman"/>
          <w:sz w:val="24"/>
          <w:szCs w:val="24"/>
          <w:lang w:val="pt-BR"/>
        </w:rPr>
        <w:t xml:space="preserve"> 4 é comparada com o valor esperado do %DET, definido pela equação 3.5 como a proporção de pontos na TRM que formam segmentos de comprimento maior que 1. Isto responde ao fato de que quanto mais pontos “soltos” haja na TRM, mais aleatório é o IMF. Em outras palavras, quanto menos pontos “soltos” existam na TRM, mais determinístico é o IMF. </w:t>
      </w:r>
    </w:p>
    <w:p w:rsidR="00BB658F" w:rsidRDefault="00BB658F" w:rsidP="00BB658F">
      <w:pPr>
        <w:spacing w:after="0" w:line="360" w:lineRule="auto"/>
        <w:jc w:val="center"/>
        <w:rPr>
          <w:rFonts w:ascii="Times New Roman" w:eastAsiaTheme="minorEastAsia" w:hAnsi="Times New Roman" w:cs="Times New Roman"/>
          <w:sz w:val="24"/>
          <w:szCs w:val="24"/>
          <w:lang w:val="pt-BR"/>
        </w:rPr>
      </w:pPr>
      <w:r>
        <w:rPr>
          <w:rFonts w:ascii="Times New Roman" w:eastAsiaTheme="minorEastAsia" w:hAnsi="Times New Roman" w:cs="Times New Roman"/>
          <w:sz w:val="24"/>
          <w:szCs w:val="24"/>
          <w:lang w:val="pt-BR"/>
        </w:rPr>
        <w:t xml:space="preserve">                       </w:t>
      </w:r>
      <m:oMath>
        <m:r>
          <w:rPr>
            <w:rFonts w:ascii="Cambria Math" w:hAnsi="Cambria Math"/>
            <w:sz w:val="24"/>
            <w:szCs w:val="24"/>
            <w:lang w:val="pt-BR"/>
          </w:rPr>
          <m:t>DET=</m:t>
        </m:r>
        <m:f>
          <m:fPr>
            <m:ctrlPr>
              <w:rPr>
                <w:rFonts w:ascii="Cambria Math" w:hAnsi="Cambria Math"/>
                <w:i/>
                <w:sz w:val="24"/>
                <w:szCs w:val="24"/>
                <w:lang w:val="pt-BR"/>
              </w:rPr>
            </m:ctrlPr>
          </m:fPr>
          <m:num>
            <m:r>
              <w:rPr>
                <w:rFonts w:ascii="Cambria Math" w:hAnsi="Cambria Math"/>
                <w:sz w:val="24"/>
                <w:szCs w:val="24"/>
                <w:lang w:val="pt-BR"/>
              </w:rPr>
              <m:t>NPD</m:t>
            </m:r>
          </m:num>
          <m:den>
            <m:r>
              <w:rPr>
                <w:rFonts w:ascii="Cambria Math" w:hAnsi="Cambria Math"/>
                <w:sz w:val="24"/>
                <w:szCs w:val="24"/>
                <w:lang w:val="pt-BR"/>
              </w:rPr>
              <m:t>NREC</m:t>
            </m:r>
          </m:den>
        </m:f>
        <m:r>
          <w:rPr>
            <w:rFonts w:ascii="Cambria Math" w:hAnsi="Cambria Math"/>
            <w:sz w:val="24"/>
            <w:szCs w:val="24"/>
            <w:lang w:val="pt-BR"/>
          </w:rPr>
          <m:t>*100</m:t>
        </m:r>
      </m:oMath>
      <w:r>
        <w:rPr>
          <w:rFonts w:ascii="Arial" w:eastAsiaTheme="minorEastAsia" w:hAnsi="Arial" w:cs="Arial"/>
          <w:sz w:val="24"/>
          <w:szCs w:val="24"/>
          <w:lang w:val="pt-BR"/>
        </w:rPr>
        <w:t xml:space="preserve">  </w:t>
      </w:r>
      <w:r w:rsidRPr="00091EDC">
        <w:rPr>
          <w:rFonts w:ascii="Arial" w:eastAsiaTheme="minorEastAsia" w:hAnsi="Arial" w:cs="Arial"/>
          <w:sz w:val="24"/>
          <w:szCs w:val="24"/>
          <w:lang w:val="pt-BR"/>
        </w:rPr>
        <w:t xml:space="preserve">                                    </w:t>
      </w:r>
      <w:r>
        <w:rPr>
          <w:rFonts w:ascii="Arial" w:eastAsiaTheme="minorEastAsia" w:hAnsi="Arial" w:cs="Arial"/>
          <w:sz w:val="24"/>
          <w:szCs w:val="24"/>
          <w:lang w:val="pt-BR"/>
        </w:rPr>
        <w:t xml:space="preserve">           </w:t>
      </w:r>
      <w:r w:rsidRPr="00091EDC">
        <w:rPr>
          <w:rFonts w:ascii="Times New Roman" w:eastAsiaTheme="minorEastAsia" w:hAnsi="Times New Roman" w:cs="Times New Roman"/>
          <w:sz w:val="24"/>
          <w:szCs w:val="24"/>
          <w:lang w:val="pt-BR"/>
        </w:rPr>
        <w:t>(</w:t>
      </w:r>
      <w:r>
        <w:rPr>
          <w:rFonts w:ascii="Times New Roman" w:eastAsiaTheme="minorEastAsia" w:hAnsi="Times New Roman" w:cs="Times New Roman"/>
          <w:sz w:val="24"/>
          <w:szCs w:val="24"/>
          <w:lang w:val="pt-BR"/>
        </w:rPr>
        <w:t>4</w:t>
      </w:r>
      <w:r w:rsidRPr="00091EDC">
        <w:rPr>
          <w:rFonts w:ascii="Times New Roman" w:eastAsiaTheme="minorEastAsia" w:hAnsi="Times New Roman" w:cs="Times New Roman"/>
          <w:sz w:val="24"/>
          <w:szCs w:val="24"/>
          <w:lang w:val="pt-BR"/>
        </w:rPr>
        <w:t>)</w:t>
      </w:r>
      <w:r>
        <w:rPr>
          <w:rFonts w:ascii="Times New Roman" w:eastAsiaTheme="minorEastAsia" w:hAnsi="Times New Roman" w:cs="Times New Roman"/>
          <w:sz w:val="24"/>
          <w:szCs w:val="24"/>
          <w:lang w:val="pt-BR"/>
        </w:rPr>
        <w:t xml:space="preserve">   </w:t>
      </w:r>
    </w:p>
    <w:p w:rsidR="00BB658F" w:rsidRDefault="00BB658F" w:rsidP="00BB658F">
      <w:pPr>
        <w:spacing w:after="0" w:line="240" w:lineRule="auto"/>
        <w:jc w:val="both"/>
        <w:rPr>
          <w:rFonts w:ascii="Times New Roman" w:hAnsi="Times New Roman" w:cs="Times New Roman"/>
          <w:sz w:val="24"/>
          <w:szCs w:val="24"/>
          <w:lang w:val="pt-BR"/>
        </w:rPr>
      </w:pPr>
      <w:r w:rsidRPr="00BB658F">
        <w:rPr>
          <w:rFonts w:ascii="Times New Roman" w:eastAsiaTheme="minorEastAsia" w:hAnsi="Times New Roman" w:cs="Times New Roman"/>
          <w:sz w:val="24"/>
          <w:szCs w:val="24"/>
          <w:lang w:val="pt-BR"/>
        </w:rPr>
        <w:t xml:space="preserve">Onde </w:t>
      </w:r>
      <m:oMath>
        <m:r>
          <w:rPr>
            <w:rFonts w:ascii="Cambria Math" w:hAnsi="Cambria Math" w:cs="Times New Roman"/>
            <w:sz w:val="24"/>
            <w:szCs w:val="24"/>
            <w:lang w:val="pt-BR"/>
          </w:rPr>
          <m:t>NPD</m:t>
        </m:r>
      </m:oMath>
      <w:r w:rsidRPr="00BB658F">
        <w:rPr>
          <w:rFonts w:ascii="Times New Roman" w:eastAsiaTheme="minorEastAsia" w:hAnsi="Times New Roman" w:cs="Times New Roman"/>
          <w:sz w:val="24"/>
          <w:szCs w:val="24"/>
          <w:lang w:val="pt-BR"/>
        </w:rPr>
        <w:t xml:space="preserve"> </w:t>
      </w:r>
      <w:r w:rsidRPr="00BB658F">
        <w:rPr>
          <w:rFonts w:ascii="Times New Roman" w:hAnsi="Times New Roman" w:cs="Times New Roman"/>
          <w:sz w:val="24"/>
          <w:szCs w:val="24"/>
          <w:lang w:val="pt-BR"/>
        </w:rPr>
        <w:t>é</w:t>
      </w:r>
      <w:r w:rsidRPr="00BB658F">
        <w:rPr>
          <w:rFonts w:ascii="Times New Roman" w:eastAsiaTheme="minorEastAsia" w:hAnsi="Times New Roman" w:cs="Times New Roman"/>
          <w:sz w:val="24"/>
          <w:szCs w:val="24"/>
          <w:lang w:val="pt-BR"/>
        </w:rPr>
        <w:t xml:space="preserve"> o n</w:t>
      </w:r>
      <w:r w:rsidRPr="00BB658F">
        <w:rPr>
          <w:rFonts w:ascii="Times New Roman" w:hAnsi="Times New Roman" w:cs="Times New Roman"/>
          <w:sz w:val="24"/>
          <w:szCs w:val="24"/>
          <w:lang w:val="pt-BR"/>
        </w:rPr>
        <w:t xml:space="preserve">úmero de pontos nos segmentos paralelos à diagonal principal considerando que o segmento é formado com um mínimo de, pelo menos, dois pontos adjacentes. </w:t>
      </w:r>
    </w:p>
    <w:p w:rsidR="00BB658F" w:rsidRPr="00BB658F" w:rsidRDefault="00BB658F" w:rsidP="00BB658F">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m:oMath>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r>
              <w:rPr>
                <w:rFonts w:ascii="Cambria Math" w:hAnsi="Cambria Math" w:cs="Times New Roman"/>
                <w:sz w:val="24"/>
                <w:szCs w:val="24"/>
                <w:lang w:val="pt-BR"/>
              </w:rPr>
              <m:t>%DET</m:t>
            </m:r>
          </m:e>
        </m:d>
        <m:r>
          <w:rPr>
            <w:rFonts w:ascii="Cambria Math" w:hAnsi="Cambria Math" w:cs="Times New Roman"/>
            <w:sz w:val="24"/>
            <w:szCs w:val="24"/>
            <w:lang w:val="pt-BR"/>
          </w:rPr>
          <m:t>=</m:t>
        </m:r>
        <m:nary>
          <m:naryPr>
            <m:chr m:val="∑"/>
            <m:limLoc m:val="undOvr"/>
            <m:supHide m:val="1"/>
            <m:ctrlPr>
              <w:rPr>
                <w:rFonts w:ascii="Cambria Math" w:hAnsi="Cambria Math" w:cs="Times New Roman"/>
                <w:i/>
                <w:sz w:val="24"/>
                <w:szCs w:val="24"/>
                <w:lang w:val="pt-BR"/>
              </w:rPr>
            </m:ctrlPr>
          </m:naryPr>
          <m:sub>
            <m:r>
              <w:rPr>
                <w:rFonts w:ascii="Cambria Math" w:hAnsi="Cambria Math" w:cs="Times New Roman"/>
                <w:sz w:val="24"/>
                <w:szCs w:val="24"/>
                <w:lang w:val="pt-BR"/>
              </w:rPr>
              <m:t>L&gt;1</m:t>
            </m:r>
          </m:sub>
          <m:sup/>
          <m:e>
            <m:r>
              <w:rPr>
                <w:rFonts w:ascii="Cambria Math" w:hAnsi="Cambria Math" w:cs="Times New Roman"/>
                <w:sz w:val="24"/>
                <w:szCs w:val="24"/>
                <w:lang w:val="pt-BR"/>
              </w:rPr>
              <m:t>P</m:t>
            </m:r>
            <m:d>
              <m:dPr>
                <m:ctrlPr>
                  <w:rPr>
                    <w:rFonts w:ascii="Cambria Math" w:hAnsi="Cambria Math" w:cs="Times New Roman"/>
                    <w:i/>
                    <w:sz w:val="24"/>
                    <w:szCs w:val="24"/>
                    <w:lang w:val="pt-BR"/>
                  </w:rPr>
                </m:ctrlPr>
              </m:dPr>
              <m:e>
                <m:r>
                  <w:rPr>
                    <w:rFonts w:ascii="Cambria Math" w:hAnsi="Cambria Math" w:cs="Times New Roman"/>
                    <w:sz w:val="24"/>
                    <w:szCs w:val="24"/>
                    <w:lang w:val="pt-BR"/>
                  </w:rPr>
                  <m:t>L</m:t>
                </m:r>
              </m:e>
            </m:d>
            <m:r>
              <w:rPr>
                <w:rFonts w:ascii="Cambria Math" w:hAnsi="Cambria Math" w:cs="Times New Roman"/>
                <w:sz w:val="24"/>
                <w:szCs w:val="24"/>
                <w:lang w:val="pt-BR"/>
              </w:rPr>
              <m:t>=1-P(1)</m:t>
            </m:r>
          </m:e>
        </m:nary>
      </m:oMath>
      <w:r w:rsidRPr="00BB658F">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w:t>
      </w:r>
      <w:r w:rsidRPr="00BB658F">
        <w:rPr>
          <w:rFonts w:ascii="Times New Roman" w:hAnsi="Times New Roman" w:cs="Times New Roman"/>
          <w:sz w:val="24"/>
          <w:szCs w:val="24"/>
          <w:lang w:val="pt-BR"/>
        </w:rPr>
        <w:t>5)</w:t>
      </w:r>
    </w:p>
    <w:p w:rsidR="00BB658F" w:rsidRDefault="00BB658F" w:rsidP="00BB658F">
      <w:pPr>
        <w:spacing w:after="0" w:line="240" w:lineRule="auto"/>
        <w:jc w:val="both"/>
        <w:rPr>
          <w:rFonts w:ascii="Times New Roman" w:hAnsi="Times New Roman" w:cs="Times New Roman"/>
          <w:sz w:val="24"/>
          <w:szCs w:val="24"/>
          <w:lang w:val="pt-BR"/>
        </w:rPr>
      </w:pPr>
    </w:p>
    <w:p w:rsidR="00BB658F" w:rsidRPr="00BB658F" w:rsidRDefault="00BB658F" w:rsidP="00BB658F">
      <w:pPr>
        <w:spacing w:after="0" w:line="240" w:lineRule="auto"/>
        <w:jc w:val="both"/>
        <w:rPr>
          <w:rFonts w:ascii="Times New Roman" w:eastAsiaTheme="minorEastAsia" w:hAnsi="Times New Roman" w:cs="Times New Roman"/>
          <w:sz w:val="24"/>
          <w:szCs w:val="24"/>
          <w:lang w:val="pt-BR"/>
        </w:rPr>
      </w:pPr>
      <w:r w:rsidRPr="00BB658F">
        <w:rPr>
          <w:rFonts w:ascii="Times New Roman" w:hAnsi="Times New Roman" w:cs="Times New Roman"/>
          <w:sz w:val="24"/>
          <w:szCs w:val="24"/>
          <w:lang w:val="pt-BR"/>
        </w:rPr>
        <w:t xml:space="preserve">Com a finalidade de provar se %DET da série difere significativamente do seu </w:t>
      </w:r>
      <w:r>
        <w:rPr>
          <w:rFonts w:ascii="Times New Roman" w:hAnsi="Times New Roman" w:cs="Times New Roman"/>
          <w:sz w:val="24"/>
          <w:szCs w:val="24"/>
          <w:lang w:val="pt-BR"/>
        </w:rPr>
        <w:t>valor e</w:t>
      </w:r>
      <w:r w:rsidRPr="00BB658F">
        <w:rPr>
          <w:rFonts w:ascii="Times New Roman" w:hAnsi="Times New Roman" w:cs="Times New Roman"/>
          <w:sz w:val="24"/>
          <w:szCs w:val="24"/>
          <w:lang w:val="pt-BR"/>
        </w:rPr>
        <w:t>sperado</w:t>
      </w:r>
      <w:r>
        <w:rPr>
          <w:rFonts w:ascii="Times New Roman" w:hAnsi="Times New Roman" w:cs="Times New Roman"/>
          <w:sz w:val="24"/>
          <w:szCs w:val="24"/>
          <w:lang w:val="pt-BR"/>
        </w:rPr>
        <w:t>,</w:t>
      </w:r>
      <w:r w:rsidRPr="00BB658F">
        <w:rPr>
          <w:rFonts w:ascii="Times New Roman" w:hAnsi="Times New Roman" w:cs="Times New Roman"/>
          <w:sz w:val="24"/>
          <w:szCs w:val="24"/>
          <w:lang w:val="pt-BR"/>
        </w:rPr>
        <w:t xml:space="preserve"> </w:t>
      </w:r>
      <m:oMath>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r>
              <w:rPr>
                <w:rFonts w:ascii="Cambria Math" w:hAnsi="Cambria Math" w:cs="Times New Roman"/>
                <w:sz w:val="24"/>
                <w:szCs w:val="24"/>
                <w:lang w:val="pt-BR"/>
              </w:rPr>
              <m:t>%DET</m:t>
            </m:r>
          </m:e>
        </m:d>
      </m:oMath>
      <w:r w:rsidRPr="00BB658F">
        <w:rPr>
          <w:rFonts w:ascii="Times New Roman" w:eastAsiaTheme="minorEastAsia" w:hAnsi="Times New Roman" w:cs="Times New Roman"/>
          <w:sz w:val="24"/>
          <w:szCs w:val="24"/>
          <w:lang w:val="pt-BR"/>
        </w:rPr>
        <w:t xml:space="preserve">, se usa o teste </w:t>
      </w:r>
      <m:oMath>
        <m:sSup>
          <m:sSupPr>
            <m:ctrlPr>
              <w:rPr>
                <w:rFonts w:ascii="Cambria Math" w:eastAsiaTheme="minorEastAsia" w:hAnsi="Cambria Math" w:cs="Times New Roman"/>
                <w:i/>
                <w:sz w:val="24"/>
                <w:szCs w:val="24"/>
                <w:lang w:val="pt-BR"/>
              </w:rPr>
            </m:ctrlPr>
          </m:sSupPr>
          <m:e>
            <m:r>
              <w:rPr>
                <w:rFonts w:ascii="Cambria Math" w:eastAsiaTheme="minorEastAsia" w:hAnsi="Cambria Math" w:cs="Times New Roman"/>
                <w:sz w:val="24"/>
                <w:szCs w:val="24"/>
                <w:lang w:val="pt-BR"/>
              </w:rPr>
              <m:t>χ</m:t>
            </m:r>
          </m:e>
          <m:sup>
            <m:r>
              <w:rPr>
                <w:rFonts w:ascii="Cambria Math" w:eastAsiaTheme="minorEastAsia" w:hAnsi="Cambria Math" w:cs="Times New Roman"/>
                <w:sz w:val="24"/>
                <w:szCs w:val="24"/>
                <w:lang w:val="pt-BR"/>
              </w:rPr>
              <m:t>2</m:t>
            </m:r>
          </m:sup>
        </m:sSup>
      </m:oMath>
      <w:r w:rsidRPr="00BB658F">
        <w:rPr>
          <w:rFonts w:ascii="Times New Roman" w:eastAsiaTheme="minorEastAsia" w:hAnsi="Times New Roman" w:cs="Times New Roman"/>
          <w:sz w:val="24"/>
          <w:szCs w:val="24"/>
          <w:lang w:val="pt-BR"/>
        </w:rPr>
        <w:t xml:space="preserve">. Basicamente ele permite comprovar se a distribuição da qual é extraída uma amostra de dados é a mesma que a distribuição teórica especificada. As hipóteses do teste </w:t>
      </w:r>
      <m:oMath>
        <m:sSup>
          <m:sSupPr>
            <m:ctrlPr>
              <w:rPr>
                <w:rFonts w:ascii="Cambria Math" w:eastAsiaTheme="minorEastAsia" w:hAnsi="Cambria Math" w:cs="Times New Roman"/>
                <w:i/>
                <w:sz w:val="24"/>
                <w:szCs w:val="24"/>
                <w:lang w:val="pt-BR"/>
              </w:rPr>
            </m:ctrlPr>
          </m:sSupPr>
          <m:e>
            <m:r>
              <w:rPr>
                <w:rFonts w:ascii="Cambria Math" w:eastAsiaTheme="minorEastAsia" w:hAnsi="Cambria Math" w:cs="Times New Roman"/>
                <w:sz w:val="24"/>
                <w:szCs w:val="24"/>
                <w:lang w:val="pt-BR"/>
              </w:rPr>
              <m:t>χ</m:t>
            </m:r>
          </m:e>
          <m:sup>
            <m:r>
              <w:rPr>
                <w:rFonts w:ascii="Cambria Math" w:eastAsiaTheme="minorEastAsia" w:hAnsi="Cambria Math" w:cs="Times New Roman"/>
                <w:sz w:val="24"/>
                <w:szCs w:val="24"/>
                <w:lang w:val="pt-BR"/>
              </w:rPr>
              <m:t>2</m:t>
            </m:r>
          </m:sup>
        </m:sSup>
      </m:oMath>
      <w:r w:rsidRPr="00BB658F">
        <w:rPr>
          <w:rFonts w:ascii="Times New Roman" w:eastAsiaTheme="minorEastAsia" w:hAnsi="Times New Roman" w:cs="Times New Roman"/>
          <w:sz w:val="24"/>
          <w:szCs w:val="24"/>
          <w:lang w:val="pt-BR"/>
        </w:rPr>
        <w:t xml:space="preserve"> e a estatística </w:t>
      </w:r>
      <m:oMath>
        <m:sSup>
          <m:sSupPr>
            <m:ctrlPr>
              <w:rPr>
                <w:rFonts w:ascii="Cambria Math" w:eastAsiaTheme="minorEastAsia" w:hAnsi="Cambria Math" w:cs="Times New Roman"/>
                <w:i/>
                <w:sz w:val="24"/>
                <w:szCs w:val="24"/>
                <w:lang w:val="pt-BR"/>
              </w:rPr>
            </m:ctrlPr>
          </m:sSupPr>
          <m:e>
            <m:r>
              <w:rPr>
                <w:rFonts w:ascii="Cambria Math" w:eastAsiaTheme="minorEastAsia" w:hAnsi="Cambria Math" w:cs="Times New Roman"/>
                <w:sz w:val="24"/>
                <w:szCs w:val="24"/>
                <w:lang w:val="pt-BR"/>
              </w:rPr>
              <m:t>χ</m:t>
            </m:r>
          </m:e>
          <m:sup>
            <m:r>
              <w:rPr>
                <w:rFonts w:ascii="Cambria Math" w:eastAsiaTheme="minorEastAsia" w:hAnsi="Cambria Math" w:cs="Times New Roman"/>
                <w:sz w:val="24"/>
                <w:szCs w:val="24"/>
                <w:lang w:val="pt-BR"/>
              </w:rPr>
              <m:t>2</m:t>
            </m:r>
          </m:sup>
        </m:sSup>
      </m:oMath>
      <w:r w:rsidRPr="00BB658F">
        <w:rPr>
          <w:rFonts w:ascii="Times New Roman" w:eastAsiaTheme="minorEastAsia" w:hAnsi="Times New Roman" w:cs="Times New Roman"/>
          <w:sz w:val="24"/>
          <w:szCs w:val="24"/>
          <w:lang w:val="pt-BR"/>
        </w:rPr>
        <w:t xml:space="preserve"> são definidos como segue:</w:t>
      </w:r>
    </w:p>
    <w:p w:rsidR="00BB658F" w:rsidRPr="00BB658F" w:rsidRDefault="007D5128" w:rsidP="00BB658F">
      <w:pPr>
        <w:pStyle w:val="PargrafodaLista"/>
        <w:spacing w:after="0" w:line="240" w:lineRule="auto"/>
        <w:ind w:left="360"/>
        <w:jc w:val="both"/>
        <w:rPr>
          <w:rFonts w:ascii="Times New Roman" w:eastAsiaTheme="minorEastAsia" w:hAnsi="Times New Roman" w:cs="Times New Roman"/>
          <w:sz w:val="24"/>
          <w:szCs w:val="24"/>
          <w:lang w:val="pt-BR"/>
        </w:rPr>
      </w:pPr>
      <m:oMath>
        <m:sSub>
          <m:sSubPr>
            <m:ctrlPr>
              <w:rPr>
                <w:rFonts w:ascii="Cambria Math" w:eastAsiaTheme="minorEastAsia" w:hAnsi="Cambria Math" w:cs="Times New Roman"/>
                <w:i/>
                <w:sz w:val="24"/>
                <w:szCs w:val="24"/>
                <w:lang w:val="pt-BR"/>
              </w:rPr>
            </m:ctrlPr>
          </m:sSubPr>
          <m:e>
            <m:r>
              <w:rPr>
                <w:rFonts w:ascii="Cambria Math" w:eastAsiaTheme="minorEastAsia" w:hAnsi="Cambria Math" w:cs="Times New Roman"/>
                <w:sz w:val="24"/>
                <w:szCs w:val="24"/>
                <w:lang w:val="pt-BR"/>
              </w:rPr>
              <m:t>H</m:t>
            </m:r>
          </m:e>
          <m:sub>
            <m:r>
              <w:rPr>
                <w:rFonts w:ascii="Cambria Math" w:eastAsiaTheme="minorEastAsia" w:hAnsi="Cambria Math" w:cs="Times New Roman"/>
                <w:sz w:val="24"/>
                <w:szCs w:val="24"/>
                <w:lang w:val="pt-BR"/>
              </w:rPr>
              <m:t>0</m:t>
            </m:r>
          </m:sub>
        </m:sSub>
      </m:oMath>
      <w:r w:rsidR="00BB658F" w:rsidRPr="00BB658F">
        <w:rPr>
          <w:rFonts w:ascii="Times New Roman" w:eastAsiaTheme="minorEastAsia" w:hAnsi="Times New Roman" w:cs="Times New Roman"/>
          <w:sz w:val="24"/>
          <w:szCs w:val="24"/>
          <w:lang w:val="pt-BR"/>
        </w:rPr>
        <w:t>: O dado segue uma distribuição específica</w:t>
      </w:r>
    </w:p>
    <w:p w:rsidR="00BB658F" w:rsidRDefault="007D5128" w:rsidP="00BB658F">
      <w:pPr>
        <w:pStyle w:val="PargrafodaLista"/>
        <w:spacing w:after="0" w:line="240" w:lineRule="auto"/>
        <w:ind w:left="360"/>
        <w:jc w:val="both"/>
        <w:rPr>
          <w:rFonts w:ascii="Times New Roman" w:eastAsiaTheme="minorEastAsia" w:hAnsi="Times New Roman" w:cs="Times New Roman"/>
          <w:sz w:val="24"/>
          <w:szCs w:val="24"/>
          <w:lang w:val="pt-BR"/>
        </w:rPr>
      </w:pPr>
      <m:oMath>
        <m:sSub>
          <m:sSubPr>
            <m:ctrlPr>
              <w:rPr>
                <w:rFonts w:ascii="Cambria Math" w:eastAsiaTheme="minorEastAsia" w:hAnsi="Cambria Math" w:cs="Times New Roman"/>
                <w:i/>
                <w:sz w:val="24"/>
                <w:szCs w:val="24"/>
                <w:lang w:val="pt-BR"/>
              </w:rPr>
            </m:ctrlPr>
          </m:sSubPr>
          <m:e>
            <m:r>
              <w:rPr>
                <w:rFonts w:ascii="Cambria Math" w:eastAsiaTheme="minorEastAsia" w:hAnsi="Cambria Math" w:cs="Times New Roman"/>
                <w:sz w:val="24"/>
                <w:szCs w:val="24"/>
                <w:lang w:val="pt-BR"/>
              </w:rPr>
              <m:t>H</m:t>
            </m:r>
          </m:e>
          <m:sub>
            <m:r>
              <w:rPr>
                <w:rFonts w:ascii="Cambria Math" w:eastAsiaTheme="minorEastAsia" w:hAnsi="Cambria Math" w:cs="Times New Roman"/>
                <w:sz w:val="24"/>
                <w:szCs w:val="24"/>
                <w:lang w:val="pt-BR"/>
              </w:rPr>
              <m:t>1</m:t>
            </m:r>
          </m:sub>
        </m:sSub>
      </m:oMath>
      <w:r w:rsidR="00BB658F" w:rsidRPr="00BB658F">
        <w:rPr>
          <w:rFonts w:ascii="Times New Roman" w:eastAsiaTheme="minorEastAsia" w:hAnsi="Times New Roman" w:cs="Times New Roman"/>
          <w:sz w:val="24"/>
          <w:szCs w:val="24"/>
          <w:lang w:val="pt-BR"/>
        </w:rPr>
        <w:t>: O dado não segue uma distribuição específica</w:t>
      </w:r>
    </w:p>
    <w:p w:rsidR="00BB658F" w:rsidRPr="00BB658F" w:rsidRDefault="00BB658F" w:rsidP="00BB658F">
      <w:pPr>
        <w:pStyle w:val="PargrafodaLista"/>
        <w:spacing w:after="0" w:line="240" w:lineRule="auto"/>
        <w:ind w:left="360"/>
        <w:jc w:val="both"/>
        <w:rPr>
          <w:rFonts w:ascii="Times New Roman" w:eastAsiaTheme="minorEastAsia" w:hAnsi="Times New Roman" w:cs="Times New Roman"/>
          <w:sz w:val="24"/>
          <w:szCs w:val="24"/>
          <w:lang w:val="pt-BR"/>
        </w:rPr>
      </w:pPr>
    </w:p>
    <w:p w:rsidR="00BB658F" w:rsidRDefault="007D5128" w:rsidP="00BB658F">
      <w:pPr>
        <w:pStyle w:val="PargrafodaLista"/>
        <w:spacing w:after="0" w:line="480" w:lineRule="auto"/>
        <w:ind w:left="360"/>
        <w:jc w:val="both"/>
        <w:rPr>
          <w:rFonts w:ascii="Times New Roman" w:eastAsiaTheme="minorEastAsia" w:hAnsi="Times New Roman" w:cs="Times New Roman"/>
          <w:sz w:val="24"/>
          <w:szCs w:val="24"/>
          <w:lang w:val="pt-BR"/>
        </w:rPr>
      </w:pPr>
      <m:oMath>
        <m:sSup>
          <m:sSupPr>
            <m:ctrlPr>
              <w:rPr>
                <w:rFonts w:ascii="Cambria Math" w:eastAsiaTheme="minorEastAsia" w:hAnsi="Cambria Math" w:cs="Times New Roman"/>
                <w:i/>
                <w:sz w:val="28"/>
                <w:szCs w:val="28"/>
                <w:lang w:val="pt-BR"/>
              </w:rPr>
            </m:ctrlPr>
          </m:sSupPr>
          <m:e>
            <m:r>
              <w:rPr>
                <w:rFonts w:ascii="Cambria Math" w:eastAsiaTheme="minorEastAsia" w:hAnsi="Cambria Math" w:cs="Times New Roman"/>
                <w:sz w:val="24"/>
                <w:szCs w:val="24"/>
                <w:lang w:val="pt-BR"/>
              </w:rPr>
              <m:t>χ</m:t>
            </m:r>
          </m:e>
          <m:sup>
            <m:r>
              <w:rPr>
                <w:rFonts w:ascii="Cambria Math" w:eastAsiaTheme="minorEastAsia" w:hAnsi="Cambria Math" w:cs="Times New Roman"/>
                <w:sz w:val="28"/>
                <w:szCs w:val="28"/>
                <w:lang w:val="pt-BR"/>
              </w:rPr>
              <m:t>2</m:t>
            </m:r>
          </m:sup>
        </m:sSup>
        <m:r>
          <w:rPr>
            <w:rFonts w:ascii="Cambria Math" w:eastAsiaTheme="minorEastAsia" w:hAnsi="Cambria Math" w:cs="Times New Roman"/>
            <w:sz w:val="28"/>
            <w:szCs w:val="28"/>
            <w:lang w:val="pt-BR"/>
          </w:rPr>
          <m:t>=</m:t>
        </m:r>
        <m:f>
          <m:fPr>
            <m:ctrlPr>
              <w:rPr>
                <w:rFonts w:ascii="Cambria Math" w:eastAsiaTheme="minorEastAsia" w:hAnsi="Cambria Math" w:cs="Times New Roman"/>
                <w:i/>
                <w:sz w:val="28"/>
                <w:szCs w:val="28"/>
                <w:lang w:val="pt-BR"/>
              </w:rPr>
            </m:ctrlPr>
          </m:fPr>
          <m:num>
            <m:sSup>
              <m:sSupPr>
                <m:ctrlPr>
                  <w:rPr>
                    <w:rFonts w:ascii="Cambria Math" w:eastAsiaTheme="minorEastAsia" w:hAnsi="Cambria Math" w:cs="Times New Roman"/>
                    <w:i/>
                    <w:sz w:val="28"/>
                    <w:szCs w:val="28"/>
                    <w:lang w:val="pt-BR"/>
                  </w:rPr>
                </m:ctrlPr>
              </m:sSupPr>
              <m:e>
                <m:d>
                  <m:dPr>
                    <m:ctrlPr>
                      <w:rPr>
                        <w:rFonts w:ascii="Cambria Math" w:eastAsiaTheme="minorEastAsia" w:hAnsi="Cambria Math" w:cs="Times New Roman"/>
                        <w:i/>
                        <w:sz w:val="28"/>
                        <w:szCs w:val="28"/>
                        <w:lang w:val="pt-BR"/>
                      </w:rPr>
                    </m:ctrlPr>
                  </m:dPr>
                  <m:e>
                    <m:r>
                      <w:rPr>
                        <w:rFonts w:ascii="Cambria Math" w:eastAsiaTheme="minorEastAsia" w:hAnsi="Cambria Math" w:cs="Times New Roman"/>
                        <w:sz w:val="28"/>
                        <w:szCs w:val="28"/>
                        <w:lang w:val="pt-BR"/>
                      </w:rPr>
                      <m:t>NPD-NREC*E</m:t>
                    </m:r>
                    <m:d>
                      <m:dPr>
                        <m:begChr m:val="["/>
                        <m:endChr m:val="]"/>
                        <m:ctrlPr>
                          <w:rPr>
                            <w:rFonts w:ascii="Cambria Math" w:eastAsiaTheme="minorEastAsia" w:hAnsi="Cambria Math" w:cs="Times New Roman"/>
                            <w:i/>
                            <w:sz w:val="28"/>
                            <w:szCs w:val="28"/>
                            <w:lang w:val="pt-BR"/>
                          </w:rPr>
                        </m:ctrlPr>
                      </m:dPr>
                      <m:e>
                        <m:r>
                          <w:rPr>
                            <w:rFonts w:ascii="Cambria Math" w:eastAsiaTheme="minorEastAsia" w:hAnsi="Cambria Math" w:cs="Times New Roman"/>
                            <w:sz w:val="28"/>
                            <w:szCs w:val="28"/>
                            <w:lang w:val="pt-BR"/>
                          </w:rPr>
                          <m:t>%DET</m:t>
                        </m:r>
                      </m:e>
                    </m:d>
                  </m:e>
                </m:d>
              </m:e>
              <m:sup>
                <m:r>
                  <w:rPr>
                    <w:rFonts w:ascii="Cambria Math" w:eastAsiaTheme="minorEastAsia" w:hAnsi="Cambria Math" w:cs="Times New Roman"/>
                    <w:sz w:val="28"/>
                    <w:szCs w:val="28"/>
                    <w:lang w:val="pt-BR"/>
                  </w:rPr>
                  <m:t>2</m:t>
                </m:r>
              </m:sup>
            </m:sSup>
          </m:num>
          <m:den>
            <m:r>
              <w:rPr>
                <w:rFonts w:ascii="Cambria Math" w:eastAsiaTheme="minorEastAsia" w:hAnsi="Cambria Math" w:cs="Times New Roman"/>
                <w:sz w:val="28"/>
                <w:szCs w:val="28"/>
                <w:lang w:val="pt-BR"/>
              </w:rPr>
              <m:t>NREC*E</m:t>
            </m:r>
            <m:d>
              <m:dPr>
                <m:begChr m:val="["/>
                <m:endChr m:val="]"/>
                <m:ctrlPr>
                  <w:rPr>
                    <w:rFonts w:ascii="Cambria Math" w:eastAsiaTheme="minorEastAsia" w:hAnsi="Cambria Math" w:cs="Times New Roman"/>
                    <w:i/>
                    <w:sz w:val="28"/>
                    <w:szCs w:val="28"/>
                    <w:lang w:val="pt-BR"/>
                  </w:rPr>
                </m:ctrlPr>
              </m:dPr>
              <m:e>
                <m:r>
                  <w:rPr>
                    <w:rFonts w:ascii="Cambria Math" w:eastAsiaTheme="minorEastAsia" w:hAnsi="Cambria Math" w:cs="Times New Roman"/>
                    <w:sz w:val="28"/>
                    <w:szCs w:val="28"/>
                    <w:lang w:val="pt-BR"/>
                  </w:rPr>
                  <m:t>%DET</m:t>
                </m:r>
              </m:e>
            </m:d>
          </m:den>
        </m:f>
        <m:r>
          <w:rPr>
            <w:rFonts w:ascii="Cambria Math" w:eastAsiaTheme="minorEastAsia" w:hAnsi="Cambria Math" w:cs="Times New Roman"/>
            <w:sz w:val="28"/>
            <w:szCs w:val="28"/>
            <w:lang w:val="pt-BR"/>
          </w:rPr>
          <m:t>+</m:t>
        </m:r>
        <m:f>
          <m:fPr>
            <m:ctrlPr>
              <w:rPr>
                <w:rFonts w:ascii="Cambria Math" w:eastAsiaTheme="minorEastAsia" w:hAnsi="Cambria Math" w:cs="Times New Roman"/>
                <w:i/>
                <w:sz w:val="28"/>
                <w:szCs w:val="28"/>
                <w:lang w:val="pt-BR"/>
              </w:rPr>
            </m:ctrlPr>
          </m:fPr>
          <m:num>
            <m:sSup>
              <m:sSupPr>
                <m:ctrlPr>
                  <w:rPr>
                    <w:rFonts w:ascii="Cambria Math" w:eastAsiaTheme="minorEastAsia" w:hAnsi="Cambria Math" w:cs="Times New Roman"/>
                    <w:i/>
                    <w:sz w:val="28"/>
                    <w:szCs w:val="28"/>
                    <w:lang w:val="pt-BR"/>
                  </w:rPr>
                </m:ctrlPr>
              </m:sSupPr>
              <m:e>
                <m:d>
                  <m:dPr>
                    <m:begChr m:val="{"/>
                    <m:endChr m:val="}"/>
                    <m:ctrlPr>
                      <w:rPr>
                        <w:rFonts w:ascii="Cambria Math" w:eastAsiaTheme="minorEastAsia" w:hAnsi="Cambria Math" w:cs="Times New Roman"/>
                        <w:i/>
                        <w:sz w:val="28"/>
                        <w:szCs w:val="28"/>
                        <w:lang w:val="pt-BR"/>
                      </w:rPr>
                    </m:ctrlPr>
                  </m:dPr>
                  <m:e>
                    <m:d>
                      <m:dPr>
                        <m:ctrlPr>
                          <w:rPr>
                            <w:rFonts w:ascii="Cambria Math" w:eastAsiaTheme="minorEastAsia" w:hAnsi="Cambria Math" w:cs="Times New Roman"/>
                            <w:i/>
                            <w:sz w:val="28"/>
                            <w:szCs w:val="28"/>
                            <w:lang w:val="pt-BR"/>
                          </w:rPr>
                        </m:ctrlPr>
                      </m:dPr>
                      <m:e>
                        <m:r>
                          <w:rPr>
                            <w:rFonts w:ascii="Cambria Math" w:eastAsiaTheme="minorEastAsia" w:hAnsi="Cambria Math" w:cs="Times New Roman"/>
                            <w:sz w:val="28"/>
                            <w:szCs w:val="28"/>
                            <w:lang w:val="pt-BR"/>
                          </w:rPr>
                          <m:t>NREC-NPD</m:t>
                        </m:r>
                      </m:e>
                    </m:d>
                    <m:r>
                      <w:rPr>
                        <w:rFonts w:ascii="Cambria Math" w:eastAsiaTheme="minorEastAsia" w:hAnsi="Cambria Math" w:cs="Times New Roman"/>
                        <w:sz w:val="28"/>
                        <w:szCs w:val="28"/>
                        <w:lang w:val="pt-BR"/>
                      </w:rPr>
                      <m:t>-NREC(1-E</m:t>
                    </m:r>
                    <m:d>
                      <m:dPr>
                        <m:begChr m:val="["/>
                        <m:endChr m:val="]"/>
                        <m:ctrlPr>
                          <w:rPr>
                            <w:rFonts w:ascii="Cambria Math" w:eastAsiaTheme="minorEastAsia" w:hAnsi="Cambria Math" w:cs="Times New Roman"/>
                            <w:i/>
                            <w:sz w:val="28"/>
                            <w:szCs w:val="28"/>
                            <w:lang w:val="pt-BR"/>
                          </w:rPr>
                        </m:ctrlPr>
                      </m:dPr>
                      <m:e>
                        <m:r>
                          <w:rPr>
                            <w:rFonts w:ascii="Cambria Math" w:eastAsiaTheme="minorEastAsia" w:hAnsi="Cambria Math" w:cs="Times New Roman"/>
                            <w:sz w:val="28"/>
                            <w:szCs w:val="28"/>
                            <w:lang w:val="pt-BR"/>
                          </w:rPr>
                          <m:t>%DET</m:t>
                        </m:r>
                      </m:e>
                    </m:d>
                    <m:r>
                      <w:rPr>
                        <w:rFonts w:ascii="Cambria Math" w:eastAsiaTheme="minorEastAsia" w:hAnsi="Cambria Math" w:cs="Times New Roman"/>
                        <w:sz w:val="28"/>
                        <w:szCs w:val="28"/>
                        <w:lang w:val="pt-BR"/>
                      </w:rPr>
                      <m:t>)</m:t>
                    </m:r>
                  </m:e>
                </m:d>
              </m:e>
              <m:sup>
                <m:r>
                  <w:rPr>
                    <w:rFonts w:ascii="Cambria Math" w:eastAsiaTheme="minorEastAsia" w:hAnsi="Cambria Math" w:cs="Times New Roman"/>
                    <w:sz w:val="28"/>
                    <w:szCs w:val="28"/>
                    <w:lang w:val="pt-BR"/>
                  </w:rPr>
                  <m:t>2</m:t>
                </m:r>
              </m:sup>
            </m:sSup>
          </m:num>
          <m:den>
            <m:r>
              <w:rPr>
                <w:rFonts w:ascii="Cambria Math" w:eastAsiaTheme="minorEastAsia" w:hAnsi="Cambria Math" w:cs="Times New Roman"/>
                <w:sz w:val="28"/>
                <w:szCs w:val="28"/>
                <w:lang w:val="pt-BR"/>
              </w:rPr>
              <m:t>NREC(1-E</m:t>
            </m:r>
            <m:d>
              <m:dPr>
                <m:begChr m:val="["/>
                <m:endChr m:val="]"/>
                <m:ctrlPr>
                  <w:rPr>
                    <w:rFonts w:ascii="Cambria Math" w:eastAsiaTheme="minorEastAsia" w:hAnsi="Cambria Math" w:cs="Times New Roman"/>
                    <w:i/>
                    <w:sz w:val="28"/>
                    <w:szCs w:val="28"/>
                    <w:lang w:val="pt-BR"/>
                  </w:rPr>
                </m:ctrlPr>
              </m:dPr>
              <m:e>
                <m:r>
                  <w:rPr>
                    <w:rFonts w:ascii="Cambria Math" w:eastAsiaTheme="minorEastAsia" w:hAnsi="Cambria Math" w:cs="Times New Roman"/>
                    <w:sz w:val="28"/>
                    <w:szCs w:val="28"/>
                    <w:lang w:val="pt-BR"/>
                  </w:rPr>
                  <m:t>%DET</m:t>
                </m:r>
              </m:e>
            </m:d>
            <m:r>
              <w:rPr>
                <w:rFonts w:ascii="Cambria Math" w:eastAsiaTheme="minorEastAsia" w:hAnsi="Cambria Math" w:cs="Times New Roman"/>
                <w:sz w:val="28"/>
                <w:szCs w:val="28"/>
                <w:lang w:val="pt-BR"/>
              </w:rPr>
              <m:t>)</m:t>
            </m:r>
          </m:den>
        </m:f>
      </m:oMath>
      <w:r w:rsidR="00BB658F" w:rsidRPr="00BB658F">
        <w:rPr>
          <w:rFonts w:ascii="Times New Roman" w:eastAsiaTheme="minorEastAsia" w:hAnsi="Times New Roman" w:cs="Times New Roman"/>
          <w:sz w:val="28"/>
          <w:szCs w:val="28"/>
          <w:lang w:val="pt-BR"/>
        </w:rPr>
        <w:t xml:space="preserve">    </w:t>
      </w:r>
      <w:r w:rsidR="00BB658F">
        <w:rPr>
          <w:rFonts w:ascii="Times New Roman" w:eastAsiaTheme="minorEastAsia" w:hAnsi="Times New Roman" w:cs="Times New Roman"/>
          <w:sz w:val="24"/>
          <w:szCs w:val="24"/>
          <w:lang w:val="pt-BR"/>
        </w:rPr>
        <w:t>(</w:t>
      </w:r>
      <w:r w:rsidR="00BB658F" w:rsidRPr="00BB658F">
        <w:rPr>
          <w:rFonts w:ascii="Times New Roman" w:eastAsiaTheme="minorEastAsia" w:hAnsi="Times New Roman" w:cs="Times New Roman"/>
          <w:sz w:val="24"/>
          <w:szCs w:val="24"/>
          <w:lang w:val="pt-BR"/>
        </w:rPr>
        <w:t>6)</w:t>
      </w:r>
    </w:p>
    <w:p w:rsidR="00BB658F" w:rsidRDefault="00BB658F" w:rsidP="00BB658F">
      <w:pPr>
        <w:spacing w:after="0" w:line="240" w:lineRule="auto"/>
        <w:jc w:val="both"/>
        <w:rPr>
          <w:rFonts w:ascii="Times New Roman" w:eastAsiaTheme="minorEastAsia" w:hAnsi="Times New Roman" w:cs="Times New Roman"/>
          <w:sz w:val="24"/>
          <w:szCs w:val="24"/>
          <w:lang w:val="pt-BR"/>
        </w:rPr>
      </w:pPr>
      <w:r w:rsidRPr="00BB658F">
        <w:rPr>
          <w:rFonts w:ascii="Times New Roman" w:eastAsiaTheme="minorEastAsia" w:hAnsi="Times New Roman" w:cs="Times New Roman"/>
          <w:sz w:val="24"/>
          <w:szCs w:val="24"/>
          <w:lang w:val="pt-BR"/>
        </w:rPr>
        <w:lastRenderedPageBreak/>
        <w:t xml:space="preserve">O critério de decisão estabelece que se o processo de geração de dados for puramente aleatório, seguiria uma distribuição </w:t>
      </w:r>
      <m:oMath>
        <m:sSup>
          <m:sSupPr>
            <m:ctrlPr>
              <w:rPr>
                <w:rFonts w:ascii="Cambria Math" w:eastAsiaTheme="minorEastAsia" w:hAnsi="Cambria Math" w:cs="Times New Roman"/>
                <w:i/>
                <w:sz w:val="24"/>
                <w:szCs w:val="24"/>
                <w:lang w:val="pt-BR"/>
              </w:rPr>
            </m:ctrlPr>
          </m:sSupPr>
          <m:e>
            <m:r>
              <w:rPr>
                <w:rFonts w:ascii="Cambria Math" w:eastAsiaTheme="minorEastAsia" w:hAnsi="Cambria Math" w:cs="Times New Roman"/>
                <w:sz w:val="24"/>
                <w:szCs w:val="24"/>
                <w:lang w:val="pt-BR"/>
              </w:rPr>
              <m:t>χ</m:t>
            </m:r>
          </m:e>
          <m:sup>
            <m:r>
              <w:rPr>
                <w:rFonts w:ascii="Cambria Math" w:eastAsiaTheme="minorEastAsia" w:hAnsi="Cambria Math" w:cs="Times New Roman"/>
                <w:sz w:val="24"/>
                <w:szCs w:val="24"/>
                <w:lang w:val="pt-BR"/>
              </w:rPr>
              <m:t>2</m:t>
            </m:r>
          </m:sup>
        </m:sSup>
      </m:oMath>
      <w:r w:rsidRPr="00BB658F">
        <w:rPr>
          <w:rFonts w:ascii="Times New Roman" w:eastAsiaTheme="minorEastAsia" w:hAnsi="Times New Roman" w:cs="Times New Roman"/>
          <w:sz w:val="24"/>
          <w:szCs w:val="24"/>
          <w:lang w:val="pt-BR"/>
        </w:rPr>
        <w:t xml:space="preserve"> com um grau de liberdade. Nesse sentido, é necessário provar se os dados da amostra respeitam a distribuição de probabilidade teórica (hipótese nula). Somente será rejeitada a hipótese nula de um processo puramente estocástico se </w:t>
      </w:r>
      <w:r w:rsidRPr="00BB658F">
        <w:rPr>
          <w:rFonts w:ascii="Times New Roman" w:hAnsi="Times New Roman" w:cs="Times New Roman"/>
          <w:sz w:val="24"/>
          <w:szCs w:val="24"/>
          <w:lang w:val="pt-BR"/>
        </w:rPr>
        <w:t>o valor da estatística %DET é si</w:t>
      </w:r>
      <w:r w:rsidR="00A164FA">
        <w:rPr>
          <w:rFonts w:ascii="Times New Roman" w:hAnsi="Times New Roman" w:cs="Times New Roman"/>
          <w:sz w:val="24"/>
          <w:szCs w:val="24"/>
          <w:lang w:val="pt-BR"/>
        </w:rPr>
        <w:t>gnificativamente maior que seu valor e</w:t>
      </w:r>
      <w:r w:rsidRPr="00BB658F">
        <w:rPr>
          <w:rFonts w:ascii="Times New Roman" w:hAnsi="Times New Roman" w:cs="Times New Roman"/>
          <w:sz w:val="24"/>
          <w:szCs w:val="24"/>
          <w:lang w:val="pt-BR"/>
        </w:rPr>
        <w:t xml:space="preserve">sperado, </w:t>
      </w:r>
      <m:oMath>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r>
              <w:rPr>
                <w:rFonts w:ascii="Cambria Math" w:hAnsi="Cambria Math" w:cs="Times New Roman"/>
                <w:sz w:val="24"/>
                <w:szCs w:val="24"/>
                <w:lang w:val="pt-BR"/>
              </w:rPr>
              <m:t>%DET</m:t>
            </m:r>
          </m:e>
        </m:d>
      </m:oMath>
      <w:r w:rsidRPr="00BB658F">
        <w:rPr>
          <w:rFonts w:ascii="Times New Roman" w:eastAsiaTheme="minorEastAsia" w:hAnsi="Times New Roman" w:cs="Times New Roman"/>
          <w:sz w:val="24"/>
          <w:szCs w:val="24"/>
          <w:lang w:val="pt-BR"/>
        </w:rPr>
        <w:t xml:space="preserve">, por tanto podemos classificar a série como determinística. Pelo </w:t>
      </w:r>
      <w:r w:rsidR="00A164FA" w:rsidRPr="00BB658F">
        <w:rPr>
          <w:rFonts w:ascii="Times New Roman" w:eastAsiaTheme="minorEastAsia" w:hAnsi="Times New Roman" w:cs="Times New Roman"/>
          <w:sz w:val="24"/>
          <w:szCs w:val="24"/>
          <w:lang w:val="pt-BR"/>
        </w:rPr>
        <w:t>contrário</w:t>
      </w:r>
      <w:r w:rsidRPr="00BB658F">
        <w:rPr>
          <w:rFonts w:ascii="Times New Roman" w:eastAsiaTheme="minorEastAsia" w:hAnsi="Times New Roman" w:cs="Times New Roman"/>
          <w:sz w:val="24"/>
          <w:szCs w:val="24"/>
          <w:lang w:val="pt-BR"/>
        </w:rPr>
        <w:t xml:space="preserve">, se </w:t>
      </w:r>
      <w:r w:rsidRPr="00BB658F">
        <w:rPr>
          <w:rFonts w:ascii="Times New Roman" w:hAnsi="Times New Roman" w:cs="Times New Roman"/>
          <w:sz w:val="24"/>
          <w:szCs w:val="24"/>
          <w:lang w:val="pt-BR"/>
        </w:rPr>
        <w:t xml:space="preserve">%DET é menor que </w:t>
      </w:r>
      <m:oMath>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r>
              <w:rPr>
                <w:rFonts w:ascii="Cambria Math" w:hAnsi="Cambria Math" w:cs="Times New Roman"/>
                <w:sz w:val="24"/>
                <w:szCs w:val="24"/>
                <w:lang w:val="pt-BR"/>
              </w:rPr>
              <m:t>%DET</m:t>
            </m:r>
          </m:e>
        </m:d>
      </m:oMath>
      <w:r w:rsidRPr="00BB658F">
        <w:rPr>
          <w:rFonts w:ascii="Times New Roman" w:hAnsi="Times New Roman" w:cs="Times New Roman"/>
          <w:sz w:val="24"/>
          <w:szCs w:val="24"/>
          <w:lang w:val="pt-BR"/>
        </w:rPr>
        <w:t xml:space="preserve">, embora o valor de </w:t>
      </w:r>
      <m:oMath>
        <m:sSup>
          <m:sSupPr>
            <m:ctrlPr>
              <w:rPr>
                <w:rFonts w:ascii="Cambria Math" w:eastAsiaTheme="minorEastAsia" w:hAnsi="Cambria Math" w:cs="Times New Roman"/>
                <w:i/>
                <w:sz w:val="24"/>
                <w:szCs w:val="24"/>
                <w:lang w:val="pt-BR"/>
              </w:rPr>
            </m:ctrlPr>
          </m:sSupPr>
          <m:e>
            <m:r>
              <w:rPr>
                <w:rFonts w:ascii="Cambria Math" w:eastAsiaTheme="minorEastAsia" w:hAnsi="Cambria Math" w:cs="Times New Roman"/>
                <w:sz w:val="24"/>
                <w:szCs w:val="24"/>
                <w:lang w:val="pt-BR"/>
              </w:rPr>
              <m:t>χ</m:t>
            </m:r>
          </m:e>
          <m:sup>
            <m:r>
              <w:rPr>
                <w:rFonts w:ascii="Cambria Math" w:eastAsiaTheme="minorEastAsia" w:hAnsi="Cambria Math" w:cs="Times New Roman"/>
                <w:sz w:val="24"/>
                <w:szCs w:val="24"/>
                <w:lang w:val="pt-BR"/>
              </w:rPr>
              <m:t>2</m:t>
            </m:r>
          </m:sup>
        </m:sSup>
      </m:oMath>
      <w:r w:rsidRPr="00BB658F">
        <w:rPr>
          <w:rFonts w:ascii="Times New Roman" w:eastAsiaTheme="minorEastAsia" w:hAnsi="Times New Roman" w:cs="Times New Roman"/>
          <w:sz w:val="24"/>
          <w:szCs w:val="24"/>
          <w:lang w:val="pt-BR"/>
        </w:rPr>
        <w:t xml:space="preserve"> seja alto, se aceita a hipótese nula e nesse caso a série é estocástica.</w:t>
      </w:r>
    </w:p>
    <w:p w:rsidR="00A164FA" w:rsidRPr="00BB658F" w:rsidRDefault="00A164FA" w:rsidP="00BB658F">
      <w:pPr>
        <w:spacing w:after="0" w:line="240" w:lineRule="auto"/>
        <w:jc w:val="both"/>
        <w:rPr>
          <w:rFonts w:ascii="Times New Roman" w:eastAsiaTheme="minorEastAsia" w:hAnsi="Times New Roman" w:cs="Times New Roman"/>
          <w:sz w:val="28"/>
          <w:szCs w:val="28"/>
          <w:lang w:val="pt-BR"/>
        </w:rPr>
      </w:pPr>
    </w:p>
    <w:p w:rsidR="00A164FA" w:rsidRDefault="00A164FA" w:rsidP="00A164FA">
      <w:pPr>
        <w:pStyle w:val="PargrafodaLista"/>
        <w:numPr>
          <w:ilvl w:val="2"/>
          <w:numId w:val="2"/>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Teste baseado em ALL</w:t>
      </w:r>
    </w:p>
    <w:p w:rsidR="00A164FA" w:rsidRDefault="00A164FA" w:rsidP="00A164FA">
      <w:pPr>
        <w:spacing w:after="0" w:line="240" w:lineRule="auto"/>
        <w:jc w:val="both"/>
        <w:rPr>
          <w:rFonts w:ascii="Times New Roman" w:eastAsiaTheme="minorEastAsia" w:hAnsi="Times New Roman" w:cs="Times New Roman"/>
          <w:sz w:val="24"/>
          <w:szCs w:val="24"/>
          <w:lang w:val="pt-BR"/>
        </w:rPr>
      </w:pPr>
      <w:r>
        <w:rPr>
          <w:rFonts w:ascii="Times New Roman" w:hAnsi="Times New Roman" w:cs="Times New Roman"/>
          <w:sz w:val="24"/>
          <w:szCs w:val="24"/>
          <w:lang w:val="pt-BR"/>
        </w:rPr>
        <w:t xml:space="preserve">A estatística, Comprimento Médio de Segmento (ALL) é definida como a taxa entre o número de pontos recorrentes e o número total de segmentos na TRM. Por simplicidade, os autores propõem usar o inverso do comprimento médio do segmento, isto é </w:t>
      </w:r>
      <m:oMath>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oMath>
      <w:r>
        <w:rPr>
          <w:rFonts w:ascii="Times New Roman" w:eastAsiaTheme="minorEastAsia" w:hAnsi="Times New Roman" w:cs="Times New Roman"/>
          <w:sz w:val="24"/>
          <w:szCs w:val="24"/>
          <w:lang w:val="pt-BR"/>
        </w:rPr>
        <w:t xml:space="preserve">, como mostrado na </w:t>
      </w:r>
      <w:r w:rsidRPr="0069236F">
        <w:rPr>
          <w:rFonts w:ascii="Times New Roman" w:eastAsiaTheme="minorEastAsia" w:hAnsi="Times New Roman" w:cs="Times New Roman"/>
          <w:sz w:val="24"/>
          <w:szCs w:val="24"/>
          <w:lang w:val="pt-BR"/>
        </w:rPr>
        <w:t>equação</w:t>
      </w:r>
      <w:r>
        <w:rPr>
          <w:rFonts w:ascii="Times New Roman" w:eastAsiaTheme="minorEastAsia" w:hAnsi="Times New Roman" w:cs="Times New Roman"/>
          <w:sz w:val="24"/>
          <w:szCs w:val="24"/>
          <w:lang w:val="pt-BR"/>
        </w:rPr>
        <w:t xml:space="preserve"> 7. </w:t>
      </w:r>
    </w:p>
    <w:p w:rsidR="00A164FA" w:rsidRPr="003B1EDC" w:rsidRDefault="00A164FA" w:rsidP="00A164FA">
      <w:pPr>
        <w:spacing w:after="0" w:line="480" w:lineRule="auto"/>
        <w:jc w:val="center"/>
        <w:rPr>
          <w:rFonts w:ascii="Times New Roman" w:hAnsi="Times New Roman" w:cs="Times New Roman"/>
          <w:sz w:val="24"/>
          <w:szCs w:val="24"/>
          <w:lang w:val="pt-BR"/>
        </w:rPr>
      </w:pPr>
      <w:r>
        <w:rPr>
          <w:rFonts w:ascii="Times New Roman" w:eastAsiaTheme="minorEastAsia" w:hAnsi="Times New Roman" w:cs="Times New Roman"/>
          <w:sz w:val="24"/>
          <w:szCs w:val="24"/>
          <w:lang w:val="pt-BR"/>
        </w:rPr>
        <w:t xml:space="preserve">                      </w:t>
      </w:r>
      <m:oMath>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r>
          <w:rPr>
            <w:rFonts w:ascii="Cambria Math" w:hAnsi="Cambria Math" w:cs="Times New Roman"/>
            <w:sz w:val="24"/>
            <w:szCs w:val="24"/>
            <w:lang w:val="pt-BR"/>
          </w:rPr>
          <m:t>=</m:t>
        </m:r>
        <m:f>
          <m:fPr>
            <m:ctrlPr>
              <w:rPr>
                <w:rFonts w:ascii="Cambria Math" w:hAnsi="Cambria Math" w:cs="Times New Roman"/>
                <w:i/>
                <w:sz w:val="24"/>
                <w:szCs w:val="24"/>
                <w:lang w:val="pt-BR"/>
              </w:rPr>
            </m:ctrlPr>
          </m:fPr>
          <m:num>
            <m:r>
              <w:rPr>
                <w:rFonts w:ascii="Cambria Math" w:hAnsi="Cambria Math" w:cs="Times New Roman"/>
                <w:sz w:val="24"/>
                <w:szCs w:val="24"/>
                <w:lang w:val="pt-BR"/>
              </w:rPr>
              <m:t>1</m:t>
            </m:r>
          </m:num>
          <m:den>
            <m:r>
              <w:rPr>
                <w:rFonts w:ascii="Cambria Math" w:hAnsi="Cambria Math" w:cs="Times New Roman"/>
                <w:sz w:val="24"/>
                <w:szCs w:val="24"/>
                <w:lang w:val="pt-BR"/>
              </w:rPr>
              <m:t>ALL</m:t>
            </m:r>
          </m:den>
        </m:f>
        <m:r>
          <w:rPr>
            <w:rFonts w:ascii="Cambria Math" w:hAnsi="Cambria Math" w:cs="Times New Roman"/>
            <w:sz w:val="24"/>
            <w:szCs w:val="24"/>
            <w:lang w:val="pt-BR"/>
          </w:rPr>
          <m:t>=</m:t>
        </m:r>
        <m:f>
          <m:fPr>
            <m:ctrlPr>
              <w:rPr>
                <w:rFonts w:ascii="Cambria Math" w:hAnsi="Cambria Math" w:cs="Times New Roman"/>
                <w:i/>
                <w:sz w:val="24"/>
                <w:szCs w:val="24"/>
                <w:lang w:val="pt-BR"/>
              </w:rPr>
            </m:ctrlPr>
          </m:fPr>
          <m:num>
            <m:r>
              <w:rPr>
                <w:rFonts w:ascii="Cambria Math" w:hAnsi="Cambria Math" w:cs="Times New Roman"/>
                <w:sz w:val="24"/>
                <w:szCs w:val="24"/>
                <w:lang w:val="pt-BR"/>
              </w:rPr>
              <m:t>1</m:t>
            </m:r>
          </m:num>
          <m:den>
            <m:r>
              <w:rPr>
                <w:rFonts w:ascii="Cambria Math" w:hAnsi="Cambria Math" w:cs="Times New Roman"/>
                <w:sz w:val="24"/>
                <w:szCs w:val="24"/>
                <w:lang w:val="pt-BR"/>
              </w:rPr>
              <m:t>NREC</m:t>
            </m:r>
          </m:den>
        </m:f>
        <m:nary>
          <m:naryPr>
            <m:chr m:val="∑"/>
            <m:limLoc m:val="undOvr"/>
            <m:supHide m:val="1"/>
            <m:ctrlPr>
              <w:rPr>
                <w:rFonts w:ascii="Cambria Math" w:hAnsi="Cambria Math" w:cs="Times New Roman"/>
                <w:i/>
                <w:sz w:val="24"/>
                <w:szCs w:val="24"/>
                <w:lang w:val="pt-BR"/>
              </w:rPr>
            </m:ctrlPr>
          </m:naryPr>
          <m:sub>
            <m:r>
              <w:rPr>
                <w:rFonts w:ascii="Cambria Math" w:hAnsi="Cambria Math" w:cs="Times New Roman"/>
                <w:sz w:val="24"/>
                <w:szCs w:val="24"/>
                <w:lang w:val="pt-BR"/>
              </w:rPr>
              <m:t>j</m:t>
            </m:r>
          </m:sub>
          <m:sup/>
          <m:e>
            <m:f>
              <m:fPr>
                <m:ctrlPr>
                  <w:rPr>
                    <w:rFonts w:ascii="Cambria Math" w:hAnsi="Cambria Math" w:cs="Times New Roman"/>
                    <w:i/>
                    <w:sz w:val="24"/>
                    <w:szCs w:val="24"/>
                    <w:lang w:val="pt-BR"/>
                  </w:rPr>
                </m:ctrlPr>
              </m:fPr>
              <m:num>
                <m:r>
                  <w:rPr>
                    <w:rFonts w:ascii="Cambria Math" w:hAnsi="Cambria Math" w:cs="Times New Roman"/>
                    <w:sz w:val="24"/>
                    <w:szCs w:val="24"/>
                    <w:lang w:val="pt-BR"/>
                  </w:rPr>
                  <m:t>1</m:t>
                </m:r>
              </m:num>
              <m:den>
                <m:r>
                  <w:rPr>
                    <w:rFonts w:ascii="Cambria Math" w:hAnsi="Cambria Math" w:cs="Times New Roman"/>
                    <w:sz w:val="24"/>
                    <w:szCs w:val="24"/>
                    <w:lang w:val="pt-BR"/>
                  </w:rPr>
                  <m:t>L(</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y</m:t>
                    </m:r>
                  </m:e>
                  <m:sub>
                    <m:r>
                      <w:rPr>
                        <w:rFonts w:ascii="Cambria Math" w:hAnsi="Cambria Math" w:cs="Times New Roman"/>
                        <w:sz w:val="24"/>
                        <w:szCs w:val="24"/>
                        <w:lang w:val="pt-BR"/>
                      </w:rPr>
                      <m:t>j</m:t>
                    </m:r>
                  </m:sub>
                </m:sSub>
                <m:r>
                  <w:rPr>
                    <w:rFonts w:ascii="Cambria Math" w:hAnsi="Cambria Math" w:cs="Times New Roman"/>
                    <w:sz w:val="24"/>
                    <w:szCs w:val="24"/>
                    <w:lang w:val="pt-BR"/>
                  </w:rPr>
                  <m:t>)</m:t>
                </m:r>
              </m:den>
            </m:f>
          </m:e>
        </m:nary>
      </m:oMath>
      <w:r>
        <w:rPr>
          <w:rFonts w:ascii="Times New Roman" w:eastAsiaTheme="minorEastAsia" w:hAnsi="Times New Roman" w:cs="Times New Roman"/>
          <w:sz w:val="24"/>
          <w:szCs w:val="24"/>
          <w:lang w:val="pt-BR"/>
        </w:rPr>
        <w:t xml:space="preserve">                                       (7)</w:t>
      </w:r>
    </w:p>
    <w:p w:rsidR="00A164FA" w:rsidRPr="00AE2EE9" w:rsidRDefault="00A164FA" w:rsidP="00A164FA">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Dado que para processos puramente aleatórios se cumpre que </w:t>
      </w:r>
      <m:oMath>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e>
        </m:d>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L</m:t>
                </m:r>
              </m:e>
              <m:sup>
                <m:r>
                  <w:rPr>
                    <w:rFonts w:ascii="Cambria Math" w:hAnsi="Cambria Math" w:cs="Times New Roman"/>
                    <w:sz w:val="24"/>
                    <w:szCs w:val="24"/>
                    <w:lang w:val="pt-BR"/>
                  </w:rPr>
                  <m:t>-1</m:t>
                </m:r>
              </m:sup>
            </m:sSup>
          </m:e>
        </m:d>
      </m:oMath>
      <w:r>
        <w:rPr>
          <w:rFonts w:ascii="Times New Roman" w:eastAsiaTheme="minorEastAsia" w:hAnsi="Times New Roman" w:cs="Times New Roman"/>
          <w:sz w:val="24"/>
          <w:szCs w:val="24"/>
          <w:lang w:val="pt-BR"/>
        </w:rPr>
        <w:t xml:space="preserve"> e </w:t>
      </w:r>
      <m:oMath>
        <m:r>
          <w:rPr>
            <w:rFonts w:ascii="Cambria Math" w:eastAsiaTheme="minorEastAsia" w:hAnsi="Cambria Math" w:cs="Times New Roman"/>
            <w:sz w:val="24"/>
            <w:szCs w:val="24"/>
            <w:lang w:val="pt-BR"/>
          </w:rPr>
          <m:t>Va</m:t>
        </m:r>
        <m:r>
          <w:rPr>
            <w:rFonts w:ascii="Cambria Math" w:eastAsiaTheme="minorEastAsia" w:hAnsi="Cambria Math" w:cs="Times New Roman"/>
            <w:sz w:val="24"/>
            <w:szCs w:val="24"/>
            <w:lang w:val="pt-BR"/>
          </w:rPr>
          <m:t>r</m:t>
        </m:r>
        <m:d>
          <m:dPr>
            <m:begChr m:val="["/>
            <m:endChr m:val="]"/>
            <m:ctrlPr>
              <w:rPr>
                <w:rFonts w:ascii="Cambria Math" w:eastAsiaTheme="minorEastAsia"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e>
        </m:d>
        <m:r>
          <w:rPr>
            <w:rFonts w:ascii="Cambria Math" w:eastAsiaTheme="minorEastAsia" w:hAnsi="Cambria Math" w:cs="Times New Roman"/>
            <w:sz w:val="24"/>
            <w:szCs w:val="24"/>
            <w:lang w:val="pt-BR"/>
          </w:rPr>
          <m:t>=</m:t>
        </m:r>
        <m:f>
          <m:fPr>
            <m:ctrlPr>
              <w:rPr>
                <w:rFonts w:ascii="Cambria Math" w:eastAsiaTheme="minorEastAsia" w:hAnsi="Cambria Math" w:cs="Times New Roman"/>
                <w:i/>
                <w:sz w:val="24"/>
                <w:szCs w:val="24"/>
                <w:lang w:val="pt-BR"/>
              </w:rPr>
            </m:ctrlPr>
          </m:fPr>
          <m:num>
            <m:r>
              <w:rPr>
                <w:rFonts w:ascii="Cambria Math" w:eastAsiaTheme="minorEastAsia" w:hAnsi="Cambria Math" w:cs="Times New Roman"/>
                <w:sz w:val="24"/>
                <w:szCs w:val="24"/>
                <w:lang w:val="pt-BR"/>
              </w:rPr>
              <m:t>Var</m:t>
            </m:r>
            <m:d>
              <m:dPr>
                <m:begChr m:val="["/>
                <m:endChr m:val="]"/>
                <m:ctrlPr>
                  <w:rPr>
                    <w:rFonts w:ascii="Cambria Math" w:eastAsiaTheme="minorEastAsia"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L</m:t>
                    </m:r>
                  </m:e>
                  <m:sup>
                    <m:r>
                      <w:rPr>
                        <w:rFonts w:ascii="Cambria Math" w:hAnsi="Cambria Math" w:cs="Times New Roman"/>
                        <w:sz w:val="24"/>
                        <w:szCs w:val="24"/>
                        <w:lang w:val="pt-BR"/>
                      </w:rPr>
                      <m:t>-1</m:t>
                    </m:r>
                  </m:sup>
                </m:sSup>
              </m:e>
            </m:d>
          </m:num>
          <m:den>
            <m:r>
              <w:rPr>
                <w:rFonts w:ascii="Cambria Math" w:eastAsiaTheme="minorEastAsia" w:hAnsi="Cambria Math" w:cs="Times New Roman"/>
                <w:sz w:val="24"/>
                <w:szCs w:val="24"/>
                <w:lang w:val="pt-BR"/>
              </w:rPr>
              <m:t>NREC</m:t>
            </m:r>
          </m:den>
        </m:f>
      </m:oMath>
      <w:r>
        <w:rPr>
          <w:rFonts w:ascii="Times New Roman" w:eastAsiaTheme="minorEastAsia" w:hAnsi="Times New Roman" w:cs="Times New Roman"/>
          <w:sz w:val="24"/>
          <w:szCs w:val="24"/>
          <w:lang w:val="pt-BR"/>
        </w:rPr>
        <w:t xml:space="preserve">. Para um número suficientemente grande de pontos recorrentes se cumpre que: </w:t>
      </w:r>
      <m:oMath>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box>
          <m:boxPr>
            <m:opEmu m:val="1"/>
            <m:ctrlPr>
              <w:rPr>
                <w:rFonts w:ascii="Cambria Math" w:eastAsiaTheme="minorEastAsia" w:hAnsi="Cambria Math" w:cs="Times New Roman"/>
                <w:i/>
                <w:sz w:val="24"/>
                <w:szCs w:val="24"/>
                <w:lang w:val="pt-BR"/>
              </w:rPr>
            </m:ctrlPr>
          </m:boxPr>
          <m:e>
            <m:groupChr>
              <m:groupChrPr>
                <m:chr m:val="→"/>
                <m:vertJc m:val="bot"/>
                <m:ctrlPr>
                  <w:rPr>
                    <w:rFonts w:ascii="Cambria Math" w:eastAsiaTheme="minorEastAsia" w:hAnsi="Cambria Math" w:cs="Times New Roman"/>
                    <w:i/>
                    <w:sz w:val="24"/>
                    <w:szCs w:val="24"/>
                    <w:lang w:val="pt-BR"/>
                  </w:rPr>
                </m:ctrlPr>
              </m:groupChrPr>
              <m:e>
                <m:r>
                  <w:rPr>
                    <w:rFonts w:ascii="Cambria Math" w:eastAsiaTheme="minorEastAsia" w:hAnsi="Cambria Math" w:cs="Times New Roman"/>
                    <w:sz w:val="24"/>
                    <w:szCs w:val="24"/>
                    <w:lang w:val="pt-BR"/>
                  </w:rPr>
                  <m:t>D</m:t>
                </m:r>
              </m:e>
            </m:groupChr>
            <m:r>
              <w:rPr>
                <w:rFonts w:ascii="Cambria Math" w:eastAsiaTheme="minorEastAsia" w:hAnsi="Cambria Math" w:cs="Times New Roman"/>
                <w:sz w:val="24"/>
                <w:szCs w:val="24"/>
                <w:lang w:val="pt-BR"/>
              </w:rPr>
              <m:t>N</m:t>
            </m:r>
            <m:d>
              <m:dPr>
                <m:ctrlPr>
                  <w:rPr>
                    <w:rFonts w:ascii="Cambria Math" w:eastAsiaTheme="minorEastAsia" w:hAnsi="Cambria Math" w:cs="Times New Roman"/>
                    <w:i/>
                    <w:sz w:val="24"/>
                    <w:szCs w:val="24"/>
                    <w:lang w:val="pt-BR"/>
                  </w:rPr>
                </m:ctrlPr>
              </m:dPr>
              <m:e>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L</m:t>
                        </m:r>
                      </m:e>
                      <m:sup>
                        <m:r>
                          <w:rPr>
                            <w:rFonts w:ascii="Cambria Math" w:hAnsi="Cambria Math" w:cs="Times New Roman"/>
                            <w:sz w:val="24"/>
                            <w:szCs w:val="24"/>
                            <w:lang w:val="pt-BR"/>
                          </w:rPr>
                          <m:t>-1</m:t>
                        </m:r>
                      </m:sup>
                    </m:sSup>
                  </m:e>
                </m:d>
                <m:r>
                  <w:rPr>
                    <w:rFonts w:ascii="Cambria Math" w:hAnsi="Cambria Math" w:cs="Times New Roman"/>
                    <w:sz w:val="24"/>
                    <w:szCs w:val="24"/>
                    <w:lang w:val="pt-BR"/>
                  </w:rPr>
                  <m:t>,</m:t>
                </m:r>
                <m:f>
                  <m:fPr>
                    <m:ctrlPr>
                      <w:rPr>
                        <w:rFonts w:ascii="Cambria Math" w:hAnsi="Cambria Math" w:cs="Times New Roman"/>
                        <w:i/>
                        <w:sz w:val="24"/>
                        <w:szCs w:val="24"/>
                        <w:lang w:val="pt-BR"/>
                      </w:rPr>
                    </m:ctrlPr>
                  </m:fPr>
                  <m:num>
                    <m:r>
                      <w:rPr>
                        <w:rFonts w:ascii="Cambria Math" w:eastAsiaTheme="minorEastAsia" w:hAnsi="Cambria Math" w:cs="Times New Roman"/>
                        <w:sz w:val="24"/>
                        <w:szCs w:val="24"/>
                        <w:lang w:val="pt-BR"/>
                      </w:rPr>
                      <m:t>Var</m:t>
                    </m:r>
                    <m:d>
                      <m:dPr>
                        <m:begChr m:val="["/>
                        <m:endChr m:val="]"/>
                        <m:ctrlPr>
                          <w:rPr>
                            <w:rFonts w:ascii="Cambria Math" w:eastAsiaTheme="minorEastAsia"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L</m:t>
                            </m:r>
                          </m:e>
                          <m:sup>
                            <m:r>
                              <w:rPr>
                                <w:rFonts w:ascii="Cambria Math" w:hAnsi="Cambria Math" w:cs="Times New Roman"/>
                                <w:sz w:val="24"/>
                                <w:szCs w:val="24"/>
                                <w:lang w:val="pt-BR"/>
                              </w:rPr>
                              <m:t>-1</m:t>
                            </m:r>
                          </m:sup>
                        </m:sSup>
                      </m:e>
                    </m:d>
                  </m:num>
                  <m:den>
                    <m:r>
                      <w:rPr>
                        <w:rFonts w:ascii="Cambria Math" w:hAnsi="Cambria Math" w:cs="Times New Roman"/>
                        <w:sz w:val="24"/>
                        <w:szCs w:val="24"/>
                        <w:lang w:val="pt-BR"/>
                      </w:rPr>
                      <m:t>NREC</m:t>
                    </m:r>
                  </m:den>
                </m:f>
              </m:e>
            </m:d>
          </m:e>
        </m:box>
      </m:oMath>
      <w:r>
        <w:rPr>
          <w:rFonts w:ascii="Times New Roman" w:eastAsiaTheme="minorEastAsia" w:hAnsi="Times New Roman" w:cs="Times New Roman"/>
          <w:sz w:val="24"/>
          <w:szCs w:val="24"/>
          <w:lang w:val="pt-BR"/>
        </w:rPr>
        <w:t xml:space="preserve"> ou </w:t>
      </w:r>
      <m:oMath>
        <m:f>
          <m:fPr>
            <m:ctrlPr>
              <w:rPr>
                <w:rFonts w:ascii="Cambria Math" w:eastAsiaTheme="minorEastAsia" w:hAnsi="Cambria Math" w:cs="Times New Roman"/>
                <w:i/>
                <w:sz w:val="24"/>
                <w:szCs w:val="24"/>
                <w:lang w:val="pt-BR"/>
              </w:rPr>
            </m:ctrlPr>
          </m:fPr>
          <m:num>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L</m:t>
                    </m:r>
                  </m:e>
                  <m:sup>
                    <m:r>
                      <w:rPr>
                        <w:rFonts w:ascii="Cambria Math" w:hAnsi="Cambria Math" w:cs="Times New Roman"/>
                        <w:sz w:val="24"/>
                        <w:szCs w:val="24"/>
                        <w:lang w:val="pt-BR"/>
                      </w:rPr>
                      <m:t>-1</m:t>
                    </m:r>
                  </m:sup>
                </m:sSup>
              </m:e>
            </m:d>
          </m:num>
          <m:den>
            <m:rad>
              <m:radPr>
                <m:degHide m:val="1"/>
                <m:ctrlPr>
                  <w:rPr>
                    <w:rFonts w:ascii="Cambria Math" w:eastAsiaTheme="minorEastAsia" w:hAnsi="Cambria Math" w:cs="Times New Roman"/>
                    <w:i/>
                    <w:sz w:val="24"/>
                    <w:szCs w:val="24"/>
                    <w:lang w:val="pt-BR"/>
                  </w:rPr>
                </m:ctrlPr>
              </m:radPr>
              <m:deg/>
              <m:e>
                <m:f>
                  <m:fPr>
                    <m:type m:val="lin"/>
                    <m:ctrlPr>
                      <w:rPr>
                        <w:rFonts w:ascii="Cambria Math" w:eastAsiaTheme="minorEastAsia" w:hAnsi="Cambria Math" w:cs="Times New Roman"/>
                        <w:i/>
                        <w:sz w:val="24"/>
                        <w:szCs w:val="24"/>
                        <w:lang w:val="pt-BR"/>
                      </w:rPr>
                    </m:ctrlPr>
                  </m:fPr>
                  <m:num>
                    <m:r>
                      <w:rPr>
                        <w:rFonts w:ascii="Cambria Math" w:eastAsiaTheme="minorEastAsia" w:hAnsi="Cambria Math" w:cs="Times New Roman"/>
                        <w:sz w:val="24"/>
                        <w:szCs w:val="24"/>
                        <w:lang w:val="pt-BR"/>
                      </w:rPr>
                      <m:t>Var</m:t>
                    </m:r>
                    <m:d>
                      <m:dPr>
                        <m:begChr m:val="["/>
                        <m:endChr m:val="]"/>
                        <m:ctrlPr>
                          <w:rPr>
                            <w:rFonts w:ascii="Cambria Math" w:eastAsiaTheme="minorEastAsia"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L</m:t>
                            </m:r>
                          </m:e>
                          <m:sup>
                            <m:r>
                              <w:rPr>
                                <w:rFonts w:ascii="Cambria Math" w:hAnsi="Cambria Math" w:cs="Times New Roman"/>
                                <w:sz w:val="24"/>
                                <w:szCs w:val="24"/>
                                <w:lang w:val="pt-BR"/>
                              </w:rPr>
                              <m:t>-1</m:t>
                            </m:r>
                          </m:sup>
                        </m:sSup>
                      </m:e>
                    </m:d>
                  </m:num>
                  <m:den>
                    <m:r>
                      <w:rPr>
                        <w:rFonts w:ascii="Cambria Math" w:eastAsiaTheme="minorEastAsia" w:hAnsi="Cambria Math" w:cs="Times New Roman"/>
                        <w:sz w:val="24"/>
                        <w:szCs w:val="24"/>
                        <w:lang w:val="pt-BR"/>
                      </w:rPr>
                      <m:t>NREC</m:t>
                    </m:r>
                  </m:den>
                </m:f>
              </m:e>
            </m:rad>
          </m:den>
        </m:f>
        <m:box>
          <m:boxPr>
            <m:opEmu m:val="1"/>
            <m:ctrlPr>
              <w:rPr>
                <w:rFonts w:ascii="Cambria Math" w:eastAsiaTheme="minorEastAsia" w:hAnsi="Cambria Math" w:cs="Times New Roman"/>
                <w:i/>
                <w:sz w:val="24"/>
                <w:szCs w:val="24"/>
                <w:lang w:val="pt-BR"/>
              </w:rPr>
            </m:ctrlPr>
          </m:boxPr>
          <m:e>
            <m:groupChr>
              <m:groupChrPr>
                <m:chr m:val="→"/>
                <m:vertJc m:val="bot"/>
                <m:ctrlPr>
                  <w:rPr>
                    <w:rFonts w:ascii="Cambria Math" w:eastAsiaTheme="minorEastAsia" w:hAnsi="Cambria Math" w:cs="Times New Roman"/>
                    <w:i/>
                    <w:sz w:val="24"/>
                    <w:szCs w:val="24"/>
                    <w:lang w:val="pt-BR"/>
                  </w:rPr>
                </m:ctrlPr>
              </m:groupChrPr>
              <m:e>
                <m:r>
                  <w:rPr>
                    <w:rFonts w:ascii="Cambria Math" w:eastAsiaTheme="minorEastAsia" w:hAnsi="Cambria Math" w:cs="Times New Roman"/>
                    <w:sz w:val="24"/>
                    <w:szCs w:val="24"/>
                    <w:lang w:val="pt-BR"/>
                  </w:rPr>
                  <m:t>D</m:t>
                </m:r>
              </m:e>
            </m:groupChr>
            <m:r>
              <w:rPr>
                <w:rFonts w:ascii="Cambria Math" w:eastAsiaTheme="minorEastAsia" w:hAnsi="Cambria Math" w:cs="Times New Roman"/>
                <w:sz w:val="24"/>
                <w:szCs w:val="24"/>
                <w:lang w:val="pt-BR"/>
              </w:rPr>
              <m:t>N(0,1)</m:t>
            </m:r>
          </m:e>
        </m:box>
      </m:oMath>
      <w:r>
        <w:rPr>
          <w:rFonts w:ascii="Times New Roman" w:eastAsiaTheme="minorEastAsia" w:hAnsi="Times New Roman" w:cs="Times New Roman"/>
          <w:sz w:val="24"/>
          <w:szCs w:val="24"/>
          <w:lang w:val="pt-BR"/>
        </w:rPr>
        <w:t xml:space="preserve">. Logo, o critério de decisão estabelece que se o valor da estatística </w:t>
      </w:r>
      <m:oMath>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oMath>
      <w:r>
        <w:rPr>
          <w:rFonts w:ascii="Times New Roman" w:eastAsiaTheme="minorEastAsia" w:hAnsi="Times New Roman" w:cs="Times New Roman"/>
          <w:sz w:val="24"/>
          <w:szCs w:val="24"/>
          <w:lang w:val="pt-BR"/>
        </w:rPr>
        <w:t xml:space="preserve"> é menor que o valor esperado, </w:t>
      </w:r>
      <m:oMath>
        <m:r>
          <w:rPr>
            <w:rFonts w:ascii="Cambria Math" w:hAnsi="Cambria Math" w:cs="Times New Roman"/>
            <w:sz w:val="24"/>
            <w:szCs w:val="24"/>
            <w:lang w:val="pt-BR"/>
          </w:rPr>
          <m:t>E</m:t>
        </m:r>
        <m:d>
          <m:dPr>
            <m:begChr m:val="["/>
            <m:endChr m:val="]"/>
            <m:ctrlPr>
              <w:rPr>
                <w:rFonts w:ascii="Cambria Math" w:hAnsi="Cambria Math" w:cs="Times New Roman"/>
                <w:i/>
                <w:sz w:val="24"/>
                <w:szCs w:val="24"/>
                <w:lang w:val="pt-BR"/>
              </w:rPr>
            </m:ctrlPr>
          </m:dPr>
          <m:e>
            <m:sSup>
              <m:sSupPr>
                <m:ctrlPr>
                  <w:rPr>
                    <w:rFonts w:ascii="Cambria Math" w:hAnsi="Cambria Math" w:cs="Times New Roman"/>
                    <w:i/>
                    <w:sz w:val="24"/>
                    <w:szCs w:val="24"/>
                    <w:lang w:val="pt-BR"/>
                  </w:rPr>
                </m:ctrlPr>
              </m:sSupPr>
              <m:e>
                <m:r>
                  <w:rPr>
                    <w:rFonts w:ascii="Cambria Math" w:hAnsi="Cambria Math" w:cs="Times New Roman"/>
                    <w:sz w:val="24"/>
                    <w:szCs w:val="24"/>
                    <w:lang w:val="pt-BR"/>
                  </w:rPr>
                  <m:t>ALL</m:t>
                </m:r>
              </m:e>
              <m:sup>
                <m:r>
                  <w:rPr>
                    <w:rFonts w:ascii="Cambria Math" w:hAnsi="Cambria Math" w:cs="Times New Roman"/>
                    <w:sz w:val="24"/>
                    <w:szCs w:val="24"/>
                    <w:lang w:val="pt-BR"/>
                  </w:rPr>
                  <m:t>-1</m:t>
                </m:r>
              </m:sup>
            </m:sSup>
          </m:e>
        </m:d>
      </m:oMath>
      <w:r>
        <w:rPr>
          <w:rFonts w:ascii="Times New Roman" w:eastAsiaTheme="minorEastAsia" w:hAnsi="Times New Roman" w:cs="Times New Roman"/>
          <w:sz w:val="24"/>
          <w:szCs w:val="24"/>
          <w:lang w:val="pt-BR"/>
        </w:rPr>
        <w:t xml:space="preserve">, existe evidência para rejeitar a hipótese nula. Nesse caso o IMF seria classificado como determinístico. </w:t>
      </w:r>
    </w:p>
    <w:p w:rsidR="00671176" w:rsidRDefault="00671176" w:rsidP="00A164FA">
      <w:pPr>
        <w:pStyle w:val="Default"/>
        <w:jc w:val="both"/>
        <w:rPr>
          <w:lang w:val="pt-BR"/>
        </w:rPr>
      </w:pPr>
    </w:p>
    <w:p w:rsidR="00671176" w:rsidRPr="00A164FA" w:rsidRDefault="00671176" w:rsidP="00671176">
      <w:pPr>
        <w:pStyle w:val="Default"/>
        <w:numPr>
          <w:ilvl w:val="0"/>
          <w:numId w:val="1"/>
        </w:numPr>
        <w:jc w:val="both"/>
        <w:rPr>
          <w:rFonts w:ascii="Arial" w:hAnsi="Arial" w:cs="Arial"/>
          <w:b/>
          <w:lang w:val="pt-BR"/>
        </w:rPr>
      </w:pPr>
      <w:r w:rsidRPr="00A164FA">
        <w:rPr>
          <w:rFonts w:ascii="Arial" w:hAnsi="Arial" w:cs="Arial"/>
          <w:b/>
          <w:lang w:val="pt-BR"/>
        </w:rPr>
        <w:t xml:space="preserve">Abordagem proposta </w:t>
      </w:r>
    </w:p>
    <w:p w:rsidR="00A164FA" w:rsidRDefault="00A164FA" w:rsidP="00A164FA">
      <w:pPr>
        <w:pStyle w:val="Default"/>
        <w:jc w:val="both"/>
        <w:rPr>
          <w:lang w:val="pt-BR"/>
        </w:rPr>
      </w:pPr>
    </w:p>
    <w:p w:rsidR="0094231A" w:rsidRDefault="002C3D62" w:rsidP="00A164FA">
      <w:pPr>
        <w:pStyle w:val="Default"/>
        <w:jc w:val="both"/>
        <w:rPr>
          <w:lang w:val="pt-BR"/>
        </w:rPr>
      </w:pPr>
      <w:r>
        <w:rPr>
          <w:lang w:val="pt-BR"/>
        </w:rPr>
        <w:t>A</w:t>
      </w:r>
      <w:r w:rsidR="00B415DB">
        <w:rPr>
          <w:lang w:val="pt-BR"/>
        </w:rPr>
        <w:t xml:space="preserve"> abordagem </w:t>
      </w:r>
      <w:r w:rsidR="00104CF9" w:rsidRPr="00104CF9">
        <w:rPr>
          <w:i/>
          <w:lang w:val="pt-BR"/>
        </w:rPr>
        <w:t>EMD-</w:t>
      </w:r>
      <w:proofErr w:type="spellStart"/>
      <w:r w:rsidR="00104CF9" w:rsidRPr="00104CF9">
        <w:rPr>
          <w:i/>
          <w:lang w:val="pt-BR"/>
        </w:rPr>
        <w:t>RQAtestes</w:t>
      </w:r>
      <w:proofErr w:type="spellEnd"/>
      <w:r w:rsidR="00B415DB">
        <w:rPr>
          <w:lang w:val="pt-BR"/>
        </w:rPr>
        <w:t xml:space="preserve"> </w:t>
      </w:r>
      <w:r w:rsidR="00104CF9">
        <w:rPr>
          <w:lang w:val="pt-BR"/>
        </w:rPr>
        <w:t xml:space="preserve">visa </w:t>
      </w:r>
      <w:proofErr w:type="gramStart"/>
      <w:r w:rsidR="00104CF9">
        <w:rPr>
          <w:lang w:val="pt-BR"/>
        </w:rPr>
        <w:t>a</w:t>
      </w:r>
      <w:proofErr w:type="gramEnd"/>
      <w:r w:rsidR="00104CF9">
        <w:rPr>
          <w:lang w:val="pt-BR"/>
        </w:rPr>
        <w:t xml:space="preserve"> separação das componentes estocásticas e determinísticas </w:t>
      </w:r>
      <w:r w:rsidR="00CE7C2F">
        <w:rPr>
          <w:lang w:val="pt-BR"/>
        </w:rPr>
        <w:t>presentes em qualquer série</w:t>
      </w:r>
      <w:r w:rsidR="00985F27">
        <w:rPr>
          <w:lang w:val="pt-BR"/>
        </w:rPr>
        <w:t xml:space="preserve"> de tempo, independentemente das suas características de</w:t>
      </w:r>
      <w:r w:rsidR="00AD285F">
        <w:rPr>
          <w:lang w:val="pt-BR"/>
        </w:rPr>
        <w:t xml:space="preserve"> linearidade e estacionariedade. Baseia-se nos níveis de </w:t>
      </w:r>
      <w:r w:rsidR="00FA31A8">
        <w:rPr>
          <w:lang w:val="pt-BR"/>
        </w:rPr>
        <w:t xml:space="preserve">determinismo dos </w:t>
      </w:r>
      <w:proofErr w:type="spellStart"/>
      <w:r w:rsidR="00FA31A8">
        <w:rPr>
          <w:lang w:val="pt-BR"/>
        </w:rPr>
        <w:t>IMFs</w:t>
      </w:r>
      <w:proofErr w:type="spellEnd"/>
      <w:r w:rsidR="00FA31A8">
        <w:rPr>
          <w:lang w:val="pt-BR"/>
        </w:rPr>
        <w:t xml:space="preserve">. </w:t>
      </w:r>
    </w:p>
    <w:p w:rsidR="0094231A" w:rsidRDefault="0094231A" w:rsidP="0094231A">
      <w:pPr>
        <w:spacing w:after="0" w:line="240" w:lineRule="auto"/>
        <w:jc w:val="both"/>
        <w:rPr>
          <w:rFonts w:ascii="Times New Roman" w:eastAsiaTheme="minorEastAsia" w:hAnsi="Times New Roman" w:cs="Times New Roman"/>
          <w:sz w:val="24"/>
          <w:szCs w:val="24"/>
          <w:lang w:val="pt-BR"/>
        </w:rPr>
      </w:pPr>
      <w:r>
        <w:rPr>
          <w:rFonts w:ascii="Times New Roman" w:eastAsiaTheme="minorEastAsia" w:hAnsi="Times New Roman" w:cs="Times New Roman"/>
          <w:sz w:val="24"/>
          <w:szCs w:val="24"/>
          <w:lang w:val="pt-BR"/>
        </w:rPr>
        <w:t xml:space="preserve">A abordagem inicia-se com a decomposição da série </w:t>
      </w:r>
      <m:oMath>
        <m:r>
          <w:rPr>
            <w:rFonts w:ascii="Cambria Math" w:hAnsi="Cambria Math" w:cs="Times New Roman"/>
            <w:sz w:val="24"/>
            <w:szCs w:val="24"/>
            <w:lang w:val="pt-BR"/>
          </w:rPr>
          <m:t>x</m:t>
        </m:r>
        <m:d>
          <m:dPr>
            <m:ctrlPr>
              <w:rPr>
                <w:rFonts w:ascii="Cambria Math" w:hAnsi="Cambria Math" w:cs="Times New Roman"/>
                <w:i/>
                <w:sz w:val="24"/>
                <w:szCs w:val="24"/>
                <w:lang w:val="pt-BR"/>
              </w:rPr>
            </m:ctrlPr>
          </m:dPr>
          <m:e>
            <m:r>
              <w:rPr>
                <w:rFonts w:ascii="Cambria Math" w:hAnsi="Cambria Math" w:cs="Times New Roman"/>
                <w:sz w:val="24"/>
                <w:szCs w:val="24"/>
                <w:lang w:val="pt-BR"/>
              </w:rPr>
              <m:t>t</m:t>
            </m:r>
          </m:e>
        </m:d>
      </m:oMath>
      <w:r>
        <w:rPr>
          <w:rFonts w:ascii="Times New Roman" w:eastAsiaTheme="minorEastAsia" w:hAnsi="Times New Roman" w:cs="Times New Roman"/>
          <w:sz w:val="24"/>
          <w:szCs w:val="24"/>
          <w:lang w:val="pt-BR"/>
        </w:rPr>
        <w:t xml:space="preserve"> usando EMD. Essa filtragem separa a série temporal em um conjunto finito de </w:t>
      </w:r>
      <w:proofErr w:type="spellStart"/>
      <w:r>
        <w:rPr>
          <w:rFonts w:ascii="Times New Roman" w:eastAsiaTheme="minorEastAsia" w:hAnsi="Times New Roman" w:cs="Times New Roman"/>
          <w:sz w:val="24"/>
          <w:szCs w:val="24"/>
          <w:lang w:val="pt-BR"/>
        </w:rPr>
        <w:t>monocomponentes</w:t>
      </w:r>
      <w:proofErr w:type="spellEnd"/>
      <w:r>
        <w:rPr>
          <w:rFonts w:ascii="Times New Roman" w:eastAsiaTheme="minorEastAsia" w:hAnsi="Times New Roman" w:cs="Times New Roman"/>
          <w:sz w:val="24"/>
          <w:szCs w:val="24"/>
          <w:lang w:val="pt-BR"/>
        </w:rPr>
        <w:t xml:space="preserve"> </w:t>
      </w:r>
      <m:oMath>
        <m:sSub>
          <m:sSubPr>
            <m:ctrlPr>
              <w:rPr>
                <w:rFonts w:ascii="Cambria Math" w:eastAsiaTheme="minorEastAsia" w:hAnsi="Cambria Math" w:cs="Times New Roman"/>
                <w:i/>
                <w:sz w:val="24"/>
                <w:szCs w:val="24"/>
                <w:lang w:val="pt-BR"/>
              </w:rPr>
            </m:ctrlPr>
          </m:sSubPr>
          <m:e>
            <m:r>
              <w:rPr>
                <w:rFonts w:ascii="Cambria Math" w:eastAsiaTheme="minorEastAsia" w:hAnsi="Cambria Math" w:cs="Times New Roman"/>
                <w:sz w:val="24"/>
                <w:szCs w:val="24"/>
                <w:lang w:val="pt-BR"/>
              </w:rPr>
              <m:t>c</m:t>
            </m:r>
          </m:e>
          <m:sub>
            <m:r>
              <w:rPr>
                <w:rFonts w:ascii="Cambria Math" w:eastAsiaTheme="minorEastAsia" w:hAnsi="Cambria Math" w:cs="Times New Roman"/>
                <w:sz w:val="24"/>
                <w:szCs w:val="24"/>
                <w:lang w:val="pt-BR"/>
              </w:rPr>
              <m:t>n</m:t>
            </m:r>
          </m:sub>
        </m:sSub>
        <m:d>
          <m:dPr>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t</m:t>
            </m:r>
          </m:e>
        </m:d>
        <m:r>
          <w:rPr>
            <w:rFonts w:ascii="Cambria Math" w:eastAsiaTheme="minorEastAsia" w:hAnsi="Cambria Math" w:cs="Times New Roman"/>
            <w:sz w:val="24"/>
            <w:szCs w:val="24"/>
            <w:lang w:val="pt-BR"/>
          </w:rPr>
          <m:t>, ∀n ϵ</m:t>
        </m:r>
        <m:d>
          <m:dPr>
            <m:begChr m:val="{"/>
            <m:endChr m:val="}"/>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1,2,…..,N</m:t>
            </m:r>
          </m:e>
        </m:d>
      </m:oMath>
      <w:r>
        <w:rPr>
          <w:rFonts w:ascii="Times New Roman" w:eastAsiaTheme="minorEastAsia" w:hAnsi="Times New Roman" w:cs="Times New Roman"/>
          <w:sz w:val="24"/>
          <w:szCs w:val="24"/>
          <w:lang w:val="pt-BR"/>
        </w:rPr>
        <w:t xml:space="preserve"> chamados IMFs, mais um resíduo </w:t>
      </w:r>
      <m:oMath>
        <m:r>
          <w:rPr>
            <w:rFonts w:ascii="Cambria Math" w:eastAsiaTheme="minorEastAsia" w:hAnsi="Cambria Math" w:cs="Times New Roman"/>
            <w:sz w:val="24"/>
            <w:szCs w:val="24"/>
            <w:lang w:val="pt-BR"/>
          </w:rPr>
          <m:t>r(t)</m:t>
        </m:r>
      </m:oMath>
      <w:r>
        <w:rPr>
          <w:rFonts w:ascii="Times New Roman" w:eastAsiaTheme="minorEastAsia" w:hAnsi="Times New Roman" w:cs="Times New Roman"/>
          <w:sz w:val="24"/>
          <w:szCs w:val="24"/>
          <w:lang w:val="pt-BR"/>
        </w:rPr>
        <w:t xml:space="preserve">.  Cada IMF constitui uma série de tempo e seu comprimento é igual ao comprimento da série original </w:t>
      </w:r>
      <m:oMath>
        <m:sSub>
          <m:sSubPr>
            <m:ctrlPr>
              <w:rPr>
                <w:rFonts w:ascii="Cambria Math" w:eastAsiaTheme="minorEastAsia" w:hAnsi="Cambria Math" w:cs="Times New Roman"/>
                <w:i/>
                <w:sz w:val="24"/>
                <w:szCs w:val="24"/>
                <w:lang w:val="pt-BR"/>
              </w:rPr>
            </m:ctrlPr>
          </m:sSubPr>
          <m:e>
            <m:r>
              <w:rPr>
                <w:rFonts w:ascii="Cambria Math" w:eastAsiaTheme="minorEastAsia" w:hAnsi="Cambria Math" w:cs="Times New Roman"/>
                <w:sz w:val="24"/>
                <w:szCs w:val="24"/>
                <w:lang w:val="pt-BR"/>
              </w:rPr>
              <m:t>c</m:t>
            </m:r>
          </m:e>
          <m:sub>
            <m:r>
              <w:rPr>
                <w:rFonts w:ascii="Cambria Math" w:eastAsiaTheme="minorEastAsia" w:hAnsi="Cambria Math" w:cs="Times New Roman"/>
                <w:sz w:val="24"/>
                <w:szCs w:val="24"/>
                <w:lang w:val="pt-BR"/>
              </w:rPr>
              <m:t>n</m:t>
            </m:r>
          </m:sub>
        </m:sSub>
        <m:d>
          <m:dPr>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t</m:t>
            </m:r>
          </m:e>
        </m:d>
        <m:r>
          <w:rPr>
            <w:rFonts w:ascii="Cambria Math" w:eastAsiaTheme="minorEastAsia" w:hAnsi="Cambria Math" w:cs="Times New Roman"/>
            <w:sz w:val="24"/>
            <w:szCs w:val="24"/>
            <w:lang w:val="pt-BR"/>
          </w:rPr>
          <m:t>=x</m:t>
        </m:r>
        <m:d>
          <m:dPr>
            <m:ctrlPr>
              <w:rPr>
                <w:rFonts w:ascii="Cambria Math" w:eastAsiaTheme="minorEastAsia" w:hAnsi="Cambria Math" w:cs="Times New Roman"/>
                <w:i/>
                <w:sz w:val="24"/>
                <w:szCs w:val="24"/>
                <w:lang w:val="pt-BR"/>
              </w:rPr>
            </m:ctrlPr>
          </m:dPr>
          <m:e>
            <m:r>
              <w:rPr>
                <w:rFonts w:ascii="Cambria Math" w:eastAsiaTheme="minorEastAsia" w:hAnsi="Cambria Math" w:cs="Times New Roman"/>
                <w:sz w:val="24"/>
                <w:szCs w:val="24"/>
                <w:lang w:val="pt-BR"/>
              </w:rPr>
              <m:t>t</m:t>
            </m:r>
          </m:e>
        </m:d>
        <m:r>
          <w:rPr>
            <w:rFonts w:ascii="Cambria Math" w:eastAsiaTheme="minorEastAsia" w:hAnsi="Cambria Math" w:cs="Times New Roman"/>
            <w:sz w:val="24"/>
            <w:szCs w:val="24"/>
            <w:lang w:val="pt-BR"/>
          </w:rPr>
          <m:t>=T</m:t>
        </m:r>
      </m:oMath>
      <w:r>
        <w:rPr>
          <w:rFonts w:ascii="Times New Roman" w:eastAsiaTheme="minorEastAsia" w:hAnsi="Times New Roman" w:cs="Times New Roman"/>
          <w:sz w:val="24"/>
          <w:szCs w:val="24"/>
          <w:lang w:val="pt-BR"/>
        </w:rPr>
        <w:t xml:space="preserve">. </w:t>
      </w:r>
    </w:p>
    <w:p w:rsidR="0094231A" w:rsidRDefault="0094231A" w:rsidP="0094231A">
      <w:pPr>
        <w:spacing w:after="0" w:line="240" w:lineRule="auto"/>
        <w:jc w:val="both"/>
        <w:rPr>
          <w:rFonts w:ascii="Times New Roman" w:eastAsiaTheme="minorEastAsia" w:hAnsi="Times New Roman" w:cs="Times New Roman"/>
          <w:sz w:val="24"/>
          <w:szCs w:val="24"/>
          <w:lang w:val="pt-BR"/>
        </w:rPr>
      </w:pPr>
      <w:r>
        <w:rPr>
          <w:rFonts w:ascii="Times New Roman" w:eastAsiaTheme="minorEastAsia" w:hAnsi="Times New Roman" w:cs="Times New Roman"/>
          <w:sz w:val="24"/>
          <w:szCs w:val="24"/>
          <w:lang w:val="pt-BR"/>
        </w:rPr>
        <w:t xml:space="preserve">O processo de filtragem da série tem a característica de retornar </w:t>
      </w:r>
      <w:proofErr w:type="spellStart"/>
      <w:r>
        <w:rPr>
          <w:rFonts w:ascii="Times New Roman" w:eastAsiaTheme="minorEastAsia" w:hAnsi="Times New Roman" w:cs="Times New Roman"/>
          <w:sz w:val="24"/>
          <w:szCs w:val="24"/>
          <w:lang w:val="pt-BR"/>
        </w:rPr>
        <w:t>IMFs</w:t>
      </w:r>
      <w:proofErr w:type="spellEnd"/>
      <w:r>
        <w:rPr>
          <w:rFonts w:ascii="Times New Roman" w:eastAsiaTheme="minorEastAsia" w:hAnsi="Times New Roman" w:cs="Times New Roman"/>
          <w:sz w:val="24"/>
          <w:szCs w:val="24"/>
          <w:lang w:val="pt-BR"/>
        </w:rPr>
        <w:t xml:space="preserve"> que são suavizados à medida que são extraídos da série, ou seja, o nível de estocasticidade tende a diminuir. Por consequência, os primeiros </w:t>
      </w:r>
      <w:proofErr w:type="spellStart"/>
      <w:r>
        <w:rPr>
          <w:rFonts w:ascii="Times New Roman" w:eastAsiaTheme="minorEastAsia" w:hAnsi="Times New Roman" w:cs="Times New Roman"/>
          <w:sz w:val="24"/>
          <w:szCs w:val="24"/>
          <w:lang w:val="pt-BR"/>
        </w:rPr>
        <w:t>IMFs</w:t>
      </w:r>
      <w:proofErr w:type="spellEnd"/>
      <w:r>
        <w:rPr>
          <w:rFonts w:ascii="Times New Roman" w:eastAsiaTheme="minorEastAsia" w:hAnsi="Times New Roman" w:cs="Times New Roman"/>
          <w:sz w:val="24"/>
          <w:szCs w:val="24"/>
          <w:lang w:val="pt-BR"/>
        </w:rPr>
        <w:t xml:space="preserve"> são “mais estocásticos” que os últimos </w:t>
      </w:r>
      <w:proofErr w:type="spellStart"/>
      <w:r>
        <w:rPr>
          <w:rFonts w:ascii="Times New Roman" w:eastAsiaTheme="minorEastAsia" w:hAnsi="Times New Roman" w:cs="Times New Roman"/>
          <w:sz w:val="24"/>
          <w:szCs w:val="24"/>
          <w:lang w:val="pt-BR"/>
        </w:rPr>
        <w:t>IMFs</w:t>
      </w:r>
      <w:proofErr w:type="spellEnd"/>
      <w:r>
        <w:rPr>
          <w:rFonts w:ascii="Times New Roman" w:eastAsiaTheme="minorEastAsia" w:hAnsi="Times New Roman" w:cs="Times New Roman"/>
          <w:sz w:val="24"/>
          <w:szCs w:val="24"/>
          <w:lang w:val="pt-BR"/>
        </w:rPr>
        <w:t xml:space="preserve">, até que o resíduo </w:t>
      </w:r>
      <m:oMath>
        <m:r>
          <w:rPr>
            <w:rFonts w:ascii="Cambria Math" w:eastAsiaTheme="minorEastAsia" w:hAnsi="Cambria Math" w:cs="Times New Roman"/>
            <w:sz w:val="24"/>
            <w:szCs w:val="24"/>
            <w:lang w:val="pt-BR"/>
          </w:rPr>
          <m:t>r(t)</m:t>
        </m:r>
      </m:oMath>
      <w:r>
        <w:rPr>
          <w:rFonts w:ascii="Times New Roman" w:eastAsiaTheme="minorEastAsia" w:hAnsi="Times New Roman" w:cs="Times New Roman"/>
          <w:sz w:val="24"/>
          <w:szCs w:val="24"/>
          <w:lang w:val="pt-BR"/>
        </w:rPr>
        <w:t xml:space="preserve"> não constitui um resíduo em si, senão uma componente de tendência e seja considerada, automaticamente, parte da componente determinística da série. </w:t>
      </w:r>
    </w:p>
    <w:p w:rsidR="006E00D2" w:rsidRDefault="003114BC" w:rsidP="006E00D2">
      <w:pPr>
        <w:spacing w:after="0" w:line="240" w:lineRule="auto"/>
        <w:jc w:val="both"/>
        <w:rPr>
          <w:rFonts w:ascii="Times New Roman" w:hAnsi="Times New Roman" w:cs="Times New Roman"/>
          <w:sz w:val="24"/>
          <w:szCs w:val="24"/>
          <w:lang w:val="pt-BR"/>
        </w:rPr>
      </w:pPr>
      <w:r>
        <w:rPr>
          <w:rFonts w:ascii="Times New Roman" w:eastAsiaTheme="minorEastAsia" w:hAnsi="Times New Roman" w:cs="Times New Roman"/>
          <w:sz w:val="24"/>
          <w:szCs w:val="24"/>
          <w:lang w:val="pt-BR"/>
        </w:rPr>
        <w:t>O próximo passo é apl</w:t>
      </w:r>
      <w:r w:rsidR="00462FA4">
        <w:rPr>
          <w:rFonts w:ascii="Times New Roman" w:eastAsiaTheme="minorEastAsia" w:hAnsi="Times New Roman" w:cs="Times New Roman"/>
          <w:sz w:val="24"/>
          <w:szCs w:val="24"/>
          <w:lang w:val="pt-BR"/>
        </w:rPr>
        <w:t xml:space="preserve">icar os três testes de hipótese, anteriormente detalhados, </w:t>
      </w:r>
      <w:r>
        <w:rPr>
          <w:rFonts w:ascii="Times New Roman" w:eastAsiaTheme="minorEastAsia" w:hAnsi="Times New Roman" w:cs="Times New Roman"/>
          <w:sz w:val="24"/>
          <w:szCs w:val="24"/>
          <w:lang w:val="pt-BR"/>
        </w:rPr>
        <w:t xml:space="preserve">a cada IMF. </w:t>
      </w:r>
      <w:r w:rsidR="00462FA4">
        <w:rPr>
          <w:rFonts w:ascii="Times New Roman" w:eastAsiaTheme="minorEastAsia" w:hAnsi="Times New Roman" w:cs="Times New Roman"/>
          <w:sz w:val="24"/>
          <w:szCs w:val="24"/>
          <w:lang w:val="pt-BR"/>
        </w:rPr>
        <w:t>Assim, p</w:t>
      </w:r>
      <w:r w:rsidR="006E00D2">
        <w:rPr>
          <w:rFonts w:ascii="Times New Roman" w:hAnsi="Times New Roman" w:cs="Times New Roman"/>
          <w:sz w:val="24"/>
          <w:szCs w:val="24"/>
          <w:lang w:val="pt-BR"/>
        </w:rPr>
        <w:t>ara maior certeza na classificação</w:t>
      </w:r>
      <w:r w:rsidR="00614FE0">
        <w:rPr>
          <w:rFonts w:ascii="Times New Roman" w:hAnsi="Times New Roman" w:cs="Times New Roman"/>
          <w:sz w:val="24"/>
          <w:szCs w:val="24"/>
          <w:lang w:val="pt-BR"/>
        </w:rPr>
        <w:t xml:space="preserve"> e </w:t>
      </w:r>
      <w:r w:rsidR="006E00D2">
        <w:rPr>
          <w:rFonts w:ascii="Times New Roman" w:hAnsi="Times New Roman" w:cs="Times New Roman"/>
          <w:sz w:val="24"/>
          <w:szCs w:val="24"/>
          <w:lang w:val="pt-BR"/>
        </w:rPr>
        <w:t xml:space="preserve">para um melhor desenvolvimento da abordagem, cada IMF será classificado como determinístico quando os três testes rejeitarem a hipótese nula. Caso ocorrer o contrário (os três testes aceitarem a hipótese nula) ou alguma divergência entre os resultados dos testes; então os </w:t>
      </w:r>
      <w:proofErr w:type="spellStart"/>
      <w:r w:rsidR="006E00D2">
        <w:rPr>
          <w:rFonts w:ascii="Times New Roman" w:hAnsi="Times New Roman" w:cs="Times New Roman"/>
          <w:sz w:val="24"/>
          <w:szCs w:val="24"/>
          <w:lang w:val="pt-BR"/>
        </w:rPr>
        <w:t>IMFs</w:t>
      </w:r>
      <w:proofErr w:type="spellEnd"/>
      <w:r w:rsidR="006E00D2">
        <w:rPr>
          <w:rFonts w:ascii="Times New Roman" w:hAnsi="Times New Roman" w:cs="Times New Roman"/>
          <w:sz w:val="24"/>
          <w:szCs w:val="24"/>
          <w:lang w:val="pt-BR"/>
        </w:rPr>
        <w:t xml:space="preserve"> serão classificados como estocásticos.</w:t>
      </w:r>
    </w:p>
    <w:p w:rsidR="006E00D2" w:rsidRDefault="006E00D2" w:rsidP="00241C85">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No final, a soma dos </w:t>
      </w:r>
      <w:proofErr w:type="spellStart"/>
      <w:r>
        <w:rPr>
          <w:rFonts w:ascii="Times New Roman" w:hAnsi="Times New Roman" w:cs="Times New Roman"/>
          <w:sz w:val="24"/>
          <w:szCs w:val="24"/>
          <w:lang w:val="pt-BR"/>
        </w:rPr>
        <w:t>IMFs</w:t>
      </w:r>
      <w:proofErr w:type="spellEnd"/>
      <w:r>
        <w:rPr>
          <w:rFonts w:ascii="Times New Roman" w:hAnsi="Times New Roman" w:cs="Times New Roman"/>
          <w:sz w:val="24"/>
          <w:szCs w:val="24"/>
          <w:lang w:val="pt-BR"/>
        </w:rPr>
        <w:t xml:space="preserve"> determinísticos mais o resíduo formarão a componente determinística da série e a soma dos </w:t>
      </w:r>
      <w:proofErr w:type="spellStart"/>
      <w:r>
        <w:rPr>
          <w:rFonts w:ascii="Times New Roman" w:hAnsi="Times New Roman" w:cs="Times New Roman"/>
          <w:sz w:val="24"/>
          <w:szCs w:val="24"/>
          <w:lang w:val="pt-BR"/>
        </w:rPr>
        <w:t>IMFs</w:t>
      </w:r>
      <w:proofErr w:type="spellEnd"/>
      <w:r>
        <w:rPr>
          <w:rFonts w:ascii="Times New Roman" w:hAnsi="Times New Roman" w:cs="Times New Roman"/>
          <w:sz w:val="24"/>
          <w:szCs w:val="24"/>
          <w:lang w:val="pt-BR"/>
        </w:rPr>
        <w:t xml:space="preserve"> estocásticos constituirá a componente estocástica. Uma explicação gráfica da abordagem proposta é mostrada na </w:t>
      </w:r>
      <w:r w:rsidRPr="00B76CD2">
        <w:rPr>
          <w:rFonts w:ascii="Times New Roman" w:hAnsi="Times New Roman" w:cs="Times New Roman"/>
          <w:sz w:val="24"/>
          <w:szCs w:val="24"/>
          <w:lang w:val="pt-BR"/>
        </w:rPr>
        <w:t>figura</w:t>
      </w:r>
      <w:r>
        <w:rPr>
          <w:rFonts w:ascii="Times New Roman" w:hAnsi="Times New Roman" w:cs="Times New Roman"/>
          <w:sz w:val="24"/>
          <w:szCs w:val="24"/>
          <w:lang w:val="pt-BR"/>
        </w:rPr>
        <w:t xml:space="preserve"> 1. </w:t>
      </w:r>
    </w:p>
    <w:p w:rsidR="009B40B0" w:rsidRDefault="009B40B0" w:rsidP="009B40B0">
      <w:pPr>
        <w:pStyle w:val="Default"/>
        <w:jc w:val="both"/>
        <w:rPr>
          <w:lang w:val="pt-BR"/>
        </w:rPr>
      </w:pPr>
      <w:r>
        <w:rPr>
          <w:lang w:val="pt-BR"/>
        </w:rPr>
        <w:t>A seguir, se mostra o algoritmo desenvolvido para implementar a abordagem proposta:</w:t>
      </w:r>
    </w:p>
    <w:p w:rsidR="009B40B0" w:rsidRDefault="009B40B0" w:rsidP="009B40B0">
      <w:pPr>
        <w:pStyle w:val="Default"/>
        <w:numPr>
          <w:ilvl w:val="0"/>
          <w:numId w:val="10"/>
        </w:numPr>
        <w:ind w:left="851"/>
        <w:jc w:val="both"/>
        <w:rPr>
          <w:lang w:val="pt-BR"/>
        </w:rPr>
      </w:pPr>
      <w:r>
        <w:rPr>
          <w:lang w:val="pt-BR"/>
        </w:rPr>
        <w:t xml:space="preserve">Decompor a série original em </w:t>
      </w:r>
      <w:proofErr w:type="spellStart"/>
      <w:r>
        <w:rPr>
          <w:lang w:val="pt-BR"/>
        </w:rPr>
        <w:t>IMFs</w:t>
      </w:r>
      <w:proofErr w:type="spellEnd"/>
      <w:r>
        <w:rPr>
          <w:lang w:val="pt-BR"/>
        </w:rPr>
        <w:t xml:space="preserve"> mais um resíduo usando EMD.</w:t>
      </w:r>
    </w:p>
    <w:p w:rsidR="009B40B0" w:rsidRDefault="009B40B0" w:rsidP="009B40B0">
      <w:pPr>
        <w:pStyle w:val="Default"/>
        <w:numPr>
          <w:ilvl w:val="0"/>
          <w:numId w:val="10"/>
        </w:numPr>
        <w:ind w:left="851"/>
        <w:jc w:val="both"/>
        <w:rPr>
          <w:lang w:val="pt-BR"/>
        </w:rPr>
      </w:pPr>
      <w:r>
        <w:rPr>
          <w:lang w:val="pt-BR"/>
        </w:rPr>
        <w:t xml:space="preserve">Aplicar a cada IMF os três testes de hipótese baseados em RQA. Neste trabalho são adotados os seguintes valores para as </w:t>
      </w:r>
      <w:proofErr w:type="spellStart"/>
      <w:r>
        <w:rPr>
          <w:lang w:val="pt-BR"/>
        </w:rPr>
        <w:t>variaveis</w:t>
      </w:r>
      <w:proofErr w:type="spellEnd"/>
      <w:r>
        <w:rPr>
          <w:lang w:val="pt-BR"/>
        </w:rPr>
        <w:t xml:space="preserve">: </w:t>
      </w:r>
      <w:proofErr w:type="spellStart"/>
      <w:r w:rsidRPr="009008E0">
        <w:rPr>
          <w:rFonts w:eastAsiaTheme="minorEastAsia"/>
          <w:i/>
          <w:lang w:val="pt-BR"/>
        </w:rPr>
        <w:t>embedding</w:t>
      </w:r>
      <w:proofErr w:type="spellEnd"/>
      <w:r w:rsidRPr="009008E0">
        <w:rPr>
          <w:rFonts w:eastAsiaTheme="minorEastAsia"/>
          <w:i/>
          <w:lang w:val="pt-BR"/>
        </w:rPr>
        <w:t xml:space="preserve"> </w:t>
      </w:r>
      <w:proofErr w:type="spellStart"/>
      <w:r w:rsidRPr="009008E0">
        <w:rPr>
          <w:rFonts w:eastAsiaTheme="minorEastAsia"/>
          <w:i/>
          <w:lang w:val="pt-BR"/>
        </w:rPr>
        <w:t>dimension</w:t>
      </w:r>
      <w:proofErr w:type="spellEnd"/>
      <w:r>
        <w:rPr>
          <w:rFonts w:eastAsiaTheme="minorEastAsia"/>
          <w:lang w:val="pt-BR"/>
        </w:rPr>
        <w:t xml:space="preserve"> (</w:t>
      </w:r>
      <m:oMath>
        <m:r>
          <w:rPr>
            <w:rFonts w:ascii="Cambria Math" w:eastAsiaTheme="minorEastAsia" w:hAnsi="Cambria Math"/>
            <w:lang w:val="pt-BR"/>
          </w:rPr>
          <m:t>m=1</m:t>
        </m:r>
      </m:oMath>
      <w:r>
        <w:rPr>
          <w:rFonts w:eastAsiaTheme="minorEastAsia"/>
          <w:lang w:val="pt-BR"/>
        </w:rPr>
        <w:t>), tempo de retardo (</w:t>
      </w:r>
      <m:oMath>
        <m:r>
          <w:rPr>
            <w:rFonts w:ascii="Cambria Math" w:eastAsiaTheme="minorEastAsia" w:hAnsi="Cambria Math"/>
            <w:lang w:val="pt-BR"/>
          </w:rPr>
          <m:t>τ=10</m:t>
        </m:r>
      </m:oMath>
      <w:r>
        <w:rPr>
          <w:rFonts w:eastAsiaTheme="minorEastAsia"/>
          <w:lang w:val="pt-BR"/>
        </w:rPr>
        <w:t>) e limiar de distância (</w:t>
      </w:r>
      <m:oMath>
        <m:r>
          <w:rPr>
            <w:rFonts w:ascii="Cambria Math" w:eastAsiaTheme="minorEastAsia" w:hAnsi="Cambria Math"/>
            <w:lang w:val="pt-BR"/>
          </w:rPr>
          <m:t>r=5σ</m:t>
        </m:r>
      </m:oMath>
      <w:r>
        <w:rPr>
          <w:rFonts w:eastAsiaTheme="minorEastAsia"/>
          <w:lang w:val="pt-BR"/>
        </w:rPr>
        <w:t>).</w:t>
      </w:r>
    </w:p>
    <w:p w:rsidR="009B40B0" w:rsidRDefault="009B40B0" w:rsidP="009B40B0">
      <w:pPr>
        <w:pStyle w:val="Default"/>
        <w:numPr>
          <w:ilvl w:val="0"/>
          <w:numId w:val="10"/>
        </w:numPr>
        <w:ind w:left="851"/>
        <w:jc w:val="both"/>
        <w:rPr>
          <w:lang w:val="pt-BR"/>
        </w:rPr>
      </w:pPr>
      <w:r>
        <w:rPr>
          <w:lang w:val="pt-BR"/>
        </w:rPr>
        <w:t>Decisão: Se os três testes rejeitam a hipótese nula, o IMF analisado será classificado como determinístico; caso ocorrer o contrário (os três testes aceitarem a hipótese nula) ou alguma divergência entre os resultados dos testes, então o IMF será classificado como estocástico.</w:t>
      </w:r>
    </w:p>
    <w:p w:rsidR="009B40B0" w:rsidRDefault="009B40B0" w:rsidP="009B40B0">
      <w:pPr>
        <w:pStyle w:val="Default"/>
        <w:numPr>
          <w:ilvl w:val="0"/>
          <w:numId w:val="10"/>
        </w:numPr>
        <w:ind w:left="851"/>
        <w:jc w:val="both"/>
        <w:rPr>
          <w:lang w:val="pt-BR"/>
        </w:rPr>
      </w:pPr>
      <w:r>
        <w:rPr>
          <w:lang w:val="pt-BR"/>
        </w:rPr>
        <w:t xml:space="preserve">Somar os </w:t>
      </w:r>
      <w:proofErr w:type="spellStart"/>
      <w:r>
        <w:rPr>
          <w:lang w:val="pt-BR"/>
        </w:rPr>
        <w:t>IMFs</w:t>
      </w:r>
      <w:proofErr w:type="spellEnd"/>
      <w:r>
        <w:rPr>
          <w:lang w:val="pt-BR"/>
        </w:rPr>
        <w:t xml:space="preserve"> determinísticos mais o resíduo para obter a componente determinística.</w:t>
      </w:r>
    </w:p>
    <w:p w:rsidR="009B40B0" w:rsidRDefault="009B40B0" w:rsidP="009B40B0">
      <w:pPr>
        <w:pStyle w:val="Default"/>
        <w:numPr>
          <w:ilvl w:val="0"/>
          <w:numId w:val="10"/>
        </w:numPr>
        <w:ind w:left="851"/>
        <w:jc w:val="both"/>
        <w:rPr>
          <w:lang w:val="pt-BR"/>
        </w:rPr>
      </w:pPr>
      <w:r>
        <w:rPr>
          <w:lang w:val="pt-BR"/>
        </w:rPr>
        <w:t xml:space="preserve">Somar os </w:t>
      </w:r>
      <w:proofErr w:type="spellStart"/>
      <w:r>
        <w:rPr>
          <w:lang w:val="pt-BR"/>
        </w:rPr>
        <w:t>IMFs</w:t>
      </w:r>
      <w:proofErr w:type="spellEnd"/>
      <w:r>
        <w:rPr>
          <w:lang w:val="pt-BR"/>
        </w:rPr>
        <w:t xml:space="preserve"> estocásticos para obter a componente estocástica.</w:t>
      </w:r>
    </w:p>
    <w:p w:rsidR="00A92963" w:rsidRPr="00461996" w:rsidRDefault="003F17F4" w:rsidP="008617B8">
      <w:pPr>
        <w:spacing w:after="0" w:line="240" w:lineRule="auto"/>
        <w:jc w:val="both"/>
        <w:rPr>
          <w:lang w:val="pt-BR"/>
        </w:rPr>
      </w:pPr>
      <w:r>
        <w:rPr>
          <w:rFonts w:ascii="Times New Roman" w:hAnsi="Times New Roman" w:cs="Times New Roman"/>
          <w:sz w:val="24"/>
          <w:szCs w:val="24"/>
          <w:lang w:val="pt-BR"/>
        </w:rPr>
        <w:t xml:space="preserve">Na seção seguinte é </w:t>
      </w:r>
      <w:r w:rsidRPr="006B7DA0">
        <w:rPr>
          <w:rFonts w:ascii="Times New Roman" w:hAnsi="Times New Roman" w:cs="Times New Roman"/>
          <w:sz w:val="24"/>
          <w:szCs w:val="24"/>
          <w:lang w:val="pt-BR"/>
        </w:rPr>
        <w:t>avalia</w:t>
      </w:r>
      <w:r>
        <w:rPr>
          <w:rFonts w:ascii="Times New Roman" w:hAnsi="Times New Roman" w:cs="Times New Roman"/>
          <w:sz w:val="24"/>
          <w:szCs w:val="24"/>
          <w:lang w:val="pt-BR"/>
        </w:rPr>
        <w:t>da</w:t>
      </w:r>
      <w:r w:rsidRPr="006B7DA0">
        <w:rPr>
          <w:rFonts w:ascii="Times New Roman" w:hAnsi="Times New Roman" w:cs="Times New Roman"/>
          <w:sz w:val="24"/>
          <w:szCs w:val="24"/>
          <w:lang w:val="pt-BR"/>
        </w:rPr>
        <w:t xml:space="preserve"> a abordagem proposta no domínio de previsão usando séries reais.</w:t>
      </w:r>
      <w:r w:rsidR="0035404D">
        <w:rPr>
          <w:rFonts w:ascii="Times New Roman" w:hAnsi="Times New Roman" w:cs="Times New Roman"/>
          <w:sz w:val="24"/>
          <w:szCs w:val="24"/>
          <w:lang w:val="pt-BR"/>
        </w:rPr>
        <w:t xml:space="preserve"> Uma vez feita </w:t>
      </w:r>
      <w:proofErr w:type="gramStart"/>
      <w:r w:rsidR="0035404D">
        <w:rPr>
          <w:rFonts w:ascii="Times New Roman" w:hAnsi="Times New Roman" w:cs="Times New Roman"/>
          <w:sz w:val="24"/>
          <w:szCs w:val="24"/>
          <w:lang w:val="pt-BR"/>
        </w:rPr>
        <w:t>a</w:t>
      </w:r>
      <w:proofErr w:type="gramEnd"/>
      <w:r w:rsidR="0035404D">
        <w:rPr>
          <w:rFonts w:ascii="Times New Roman" w:hAnsi="Times New Roman" w:cs="Times New Roman"/>
          <w:sz w:val="24"/>
          <w:szCs w:val="24"/>
          <w:lang w:val="pt-BR"/>
        </w:rPr>
        <w:t xml:space="preserve"> decomposição, as componentes estocásticas e determinísticas </w:t>
      </w:r>
      <w:r w:rsidR="009B40B0">
        <w:rPr>
          <w:rFonts w:ascii="Times New Roman" w:hAnsi="Times New Roman" w:cs="Times New Roman"/>
          <w:sz w:val="24"/>
          <w:szCs w:val="24"/>
          <w:lang w:val="pt-BR"/>
        </w:rPr>
        <w:t xml:space="preserve">foram estudadas individualmente para entender suas influencias na série. </w:t>
      </w:r>
      <w:r w:rsidR="00241C85">
        <w:rPr>
          <w:noProof/>
          <w:lang w:eastAsia="es-ES"/>
        </w:rPr>
        <w:drawing>
          <wp:inline distT="0" distB="0" distL="0" distR="0" wp14:anchorId="30855E3A" wp14:editId="077C9CD5">
            <wp:extent cx="4810836" cy="4715302"/>
            <wp:effectExtent l="0" t="0" r="27940" b="0"/>
            <wp:docPr id="80" name="Diagrama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E00D2" w:rsidRPr="00A92963" w:rsidRDefault="00A92963" w:rsidP="00A92963">
      <w:pPr>
        <w:pStyle w:val="Legenda"/>
        <w:jc w:val="both"/>
        <w:rPr>
          <w:rFonts w:ascii="Times New Roman" w:eastAsiaTheme="minorEastAsia" w:hAnsi="Times New Roman" w:cs="Times New Roman"/>
          <w:b w:val="0"/>
          <w:color w:val="auto"/>
          <w:sz w:val="24"/>
          <w:szCs w:val="24"/>
          <w:lang w:val="pt-BR"/>
        </w:rPr>
      </w:pPr>
      <w:r w:rsidRPr="00A92963">
        <w:rPr>
          <w:rFonts w:ascii="Times New Roman" w:hAnsi="Times New Roman" w:cs="Times New Roman"/>
          <w:b w:val="0"/>
          <w:color w:val="auto"/>
          <w:sz w:val="24"/>
          <w:szCs w:val="24"/>
          <w:lang w:val="pt-BR"/>
        </w:rPr>
        <w:t xml:space="preserve">Figura </w:t>
      </w:r>
      <w:r w:rsidRPr="00A92963">
        <w:rPr>
          <w:rFonts w:ascii="Times New Roman" w:hAnsi="Times New Roman" w:cs="Times New Roman"/>
          <w:b w:val="0"/>
          <w:color w:val="auto"/>
          <w:sz w:val="24"/>
          <w:szCs w:val="24"/>
        </w:rPr>
        <w:fldChar w:fldCharType="begin"/>
      </w:r>
      <w:r w:rsidRPr="00A92963">
        <w:rPr>
          <w:rFonts w:ascii="Times New Roman" w:hAnsi="Times New Roman" w:cs="Times New Roman"/>
          <w:b w:val="0"/>
          <w:color w:val="auto"/>
          <w:sz w:val="24"/>
          <w:szCs w:val="24"/>
          <w:lang w:val="pt-BR"/>
        </w:rPr>
        <w:instrText xml:space="preserve"> SEQ Figura \* ARABIC </w:instrText>
      </w:r>
      <w:r w:rsidRPr="00A92963">
        <w:rPr>
          <w:rFonts w:ascii="Times New Roman" w:hAnsi="Times New Roman" w:cs="Times New Roman"/>
          <w:b w:val="0"/>
          <w:color w:val="auto"/>
          <w:sz w:val="24"/>
          <w:szCs w:val="24"/>
        </w:rPr>
        <w:fldChar w:fldCharType="separate"/>
      </w:r>
      <w:r w:rsidRPr="00A92963">
        <w:rPr>
          <w:rFonts w:ascii="Times New Roman" w:hAnsi="Times New Roman" w:cs="Times New Roman"/>
          <w:b w:val="0"/>
          <w:noProof/>
          <w:color w:val="auto"/>
          <w:sz w:val="24"/>
          <w:szCs w:val="24"/>
          <w:lang w:val="pt-BR"/>
        </w:rPr>
        <w:t>1</w:t>
      </w:r>
      <w:r w:rsidRPr="00A92963">
        <w:rPr>
          <w:rFonts w:ascii="Times New Roman" w:hAnsi="Times New Roman" w:cs="Times New Roman"/>
          <w:b w:val="0"/>
          <w:color w:val="auto"/>
          <w:sz w:val="24"/>
          <w:szCs w:val="24"/>
        </w:rPr>
        <w:fldChar w:fldCharType="end"/>
      </w:r>
      <w:r w:rsidRPr="00A92963">
        <w:rPr>
          <w:rFonts w:ascii="Times New Roman" w:hAnsi="Times New Roman" w:cs="Times New Roman"/>
          <w:b w:val="0"/>
          <w:color w:val="auto"/>
          <w:sz w:val="24"/>
          <w:szCs w:val="24"/>
          <w:lang w:val="pt-BR"/>
        </w:rPr>
        <w:t>: Abordagem proposta para decompor séries temporais em componentes estocásticas e determinísticas</w:t>
      </w:r>
    </w:p>
    <w:p w:rsidR="000952FA" w:rsidRDefault="000952FA" w:rsidP="006B7DA0">
      <w:pPr>
        <w:pStyle w:val="Default"/>
        <w:jc w:val="both"/>
        <w:rPr>
          <w:lang w:val="pt-BR"/>
        </w:rPr>
      </w:pPr>
    </w:p>
    <w:p w:rsidR="00671176" w:rsidRDefault="00671176" w:rsidP="00C0743F">
      <w:pPr>
        <w:pStyle w:val="Default"/>
        <w:numPr>
          <w:ilvl w:val="0"/>
          <w:numId w:val="1"/>
        </w:numPr>
        <w:spacing w:line="360" w:lineRule="auto"/>
        <w:ind w:left="714" w:hanging="357"/>
        <w:jc w:val="both"/>
        <w:rPr>
          <w:lang w:val="pt-BR"/>
        </w:rPr>
      </w:pPr>
      <w:r w:rsidRPr="00C0743F">
        <w:rPr>
          <w:rFonts w:ascii="Arial" w:hAnsi="Arial" w:cs="Arial"/>
          <w:b/>
          <w:lang w:val="pt-BR"/>
        </w:rPr>
        <w:t>Resultados e discussões</w:t>
      </w:r>
      <w:r>
        <w:rPr>
          <w:lang w:val="pt-BR"/>
        </w:rPr>
        <w:t xml:space="preserve"> </w:t>
      </w:r>
    </w:p>
    <w:p w:rsidR="00DE7FC8" w:rsidRDefault="000E342E" w:rsidP="00DE7FC8">
      <w:pPr>
        <w:pStyle w:val="Default"/>
        <w:jc w:val="both"/>
        <w:rPr>
          <w:lang w:val="pt-BR"/>
        </w:rPr>
      </w:pPr>
      <w:r>
        <w:rPr>
          <w:lang w:val="pt-BR"/>
        </w:rPr>
        <w:lastRenderedPageBreak/>
        <w:t>A abordagem proposta foi avaliada no domínio de previsão</w:t>
      </w:r>
      <w:r w:rsidR="00EC1B89">
        <w:rPr>
          <w:lang w:val="pt-BR"/>
        </w:rPr>
        <w:t xml:space="preserve">. Para isso foram usadas as </w:t>
      </w:r>
      <w:r w:rsidR="003F259E">
        <w:rPr>
          <w:lang w:val="pt-BR"/>
        </w:rPr>
        <w:t>séries temporais</w:t>
      </w:r>
      <w:r w:rsidR="00AF480E">
        <w:rPr>
          <w:color w:val="auto"/>
          <w:lang w:val="pt-BR"/>
        </w:rPr>
        <w:t>: (i) consumo de energia elétrica do Brasil, (</w:t>
      </w:r>
      <w:proofErr w:type="spellStart"/>
      <w:proofErr w:type="gramStart"/>
      <w:r w:rsidR="00AF480E">
        <w:rPr>
          <w:color w:val="auto"/>
          <w:lang w:val="pt-BR"/>
        </w:rPr>
        <w:t>ii</w:t>
      </w:r>
      <w:proofErr w:type="spellEnd"/>
      <w:proofErr w:type="gramEnd"/>
      <w:r w:rsidR="00AF480E">
        <w:rPr>
          <w:color w:val="auto"/>
          <w:lang w:val="pt-BR"/>
        </w:rPr>
        <w:t xml:space="preserve">) número de mortes de condutores de automóveis no Reino Unido, </w:t>
      </w:r>
      <w:r w:rsidR="00AF480E">
        <w:rPr>
          <w:lang w:val="pt-BR"/>
        </w:rPr>
        <w:t>(</w:t>
      </w:r>
      <w:proofErr w:type="spellStart"/>
      <w:r w:rsidR="00AF480E">
        <w:rPr>
          <w:lang w:val="pt-BR"/>
        </w:rPr>
        <w:t>iii</w:t>
      </w:r>
      <w:proofErr w:type="spellEnd"/>
      <w:r w:rsidR="00AF480E">
        <w:rPr>
          <w:lang w:val="pt-BR"/>
        </w:rPr>
        <w:t>) produção trimestral de ônibus no Reino Unido, e (</w:t>
      </w:r>
      <w:proofErr w:type="spellStart"/>
      <w:r w:rsidR="00AF480E">
        <w:rPr>
          <w:lang w:val="pt-BR"/>
        </w:rPr>
        <w:t>iv</w:t>
      </w:r>
      <w:proofErr w:type="spellEnd"/>
      <w:r w:rsidR="00AF480E">
        <w:rPr>
          <w:lang w:val="pt-BR"/>
        </w:rPr>
        <w:t xml:space="preserve">) geração total de energia elétrica nos Estados Unidos. </w:t>
      </w:r>
      <w:proofErr w:type="gramStart"/>
      <w:r w:rsidR="00AF480E">
        <w:rPr>
          <w:lang w:val="pt-BR"/>
        </w:rPr>
        <w:t>A série consumo</w:t>
      </w:r>
      <w:proofErr w:type="gramEnd"/>
      <w:r w:rsidR="00AF480E">
        <w:rPr>
          <w:lang w:val="pt-BR"/>
        </w:rPr>
        <w:t xml:space="preserve"> de energia elétrica do Brasil está disponível no site da Empresa de Pesquisa Energética (EPE) e as restantes séries encontram-se </w:t>
      </w:r>
      <w:r w:rsidR="00AF480E">
        <w:rPr>
          <w:color w:val="auto"/>
          <w:lang w:val="pt-BR"/>
        </w:rPr>
        <w:t xml:space="preserve">nos pacotes </w:t>
      </w:r>
      <w:proofErr w:type="spellStart"/>
      <w:r w:rsidR="00AF480E" w:rsidRPr="00A05100">
        <w:rPr>
          <w:i/>
          <w:lang w:val="pt-BR"/>
        </w:rPr>
        <w:t>datasets</w:t>
      </w:r>
      <w:proofErr w:type="spellEnd"/>
      <w:r w:rsidR="00AF480E">
        <w:rPr>
          <w:lang w:val="pt-BR"/>
        </w:rPr>
        <w:t xml:space="preserve"> e </w:t>
      </w:r>
      <w:proofErr w:type="spellStart"/>
      <w:r w:rsidR="00AF480E" w:rsidRPr="00A05100">
        <w:rPr>
          <w:i/>
          <w:lang w:val="pt-BR"/>
        </w:rPr>
        <w:t>expsmooth</w:t>
      </w:r>
      <w:proofErr w:type="spellEnd"/>
      <w:r w:rsidR="00AF480E">
        <w:rPr>
          <w:i/>
          <w:lang w:val="pt-BR"/>
        </w:rPr>
        <w:t xml:space="preserve"> </w:t>
      </w:r>
      <w:r w:rsidR="00AF480E">
        <w:rPr>
          <w:lang w:val="pt-BR"/>
        </w:rPr>
        <w:t xml:space="preserve">do software R </w:t>
      </w:r>
      <w:sdt>
        <w:sdtPr>
          <w:rPr>
            <w:lang w:val="pt-BR"/>
          </w:rPr>
          <w:id w:val="-1018626720"/>
          <w:citation/>
        </w:sdtPr>
        <w:sdtContent>
          <w:r w:rsidR="00AF480E">
            <w:rPr>
              <w:lang w:val="pt-BR"/>
            </w:rPr>
            <w:fldChar w:fldCharType="begin"/>
          </w:r>
          <w:r w:rsidR="00AF480E">
            <w:rPr>
              <w:lang w:val="pt-BR"/>
            </w:rPr>
            <w:instrText xml:space="preserve">CITATION Tea14 \l 3082 </w:instrText>
          </w:r>
          <w:r w:rsidR="00AF480E">
            <w:rPr>
              <w:lang w:val="pt-BR"/>
            </w:rPr>
            <w:fldChar w:fldCharType="separate"/>
          </w:r>
          <w:r w:rsidR="003A0E27" w:rsidRPr="003A0E27">
            <w:rPr>
              <w:noProof/>
              <w:lang w:val="pt-BR"/>
            </w:rPr>
            <w:t>(R. CORE TEAM, 2014)</w:t>
          </w:r>
          <w:r w:rsidR="00AF480E">
            <w:rPr>
              <w:lang w:val="pt-BR"/>
            </w:rPr>
            <w:fldChar w:fldCharType="end"/>
          </w:r>
        </w:sdtContent>
      </w:sdt>
      <w:r w:rsidR="00AF480E">
        <w:rPr>
          <w:lang w:val="pt-BR"/>
        </w:rPr>
        <w:t>.</w:t>
      </w:r>
      <w:r w:rsidR="00985E76">
        <w:rPr>
          <w:lang w:val="pt-BR"/>
        </w:rPr>
        <w:t xml:space="preserve"> Na figura 2</w:t>
      </w:r>
      <w:r w:rsidR="003A6EB6">
        <w:rPr>
          <w:lang w:val="pt-BR"/>
        </w:rPr>
        <w:t xml:space="preserve"> são mo</w:t>
      </w:r>
      <w:r w:rsidR="00DE7FC8">
        <w:rPr>
          <w:lang w:val="pt-BR"/>
        </w:rPr>
        <w:t>stradas graficamente as séries.</w:t>
      </w:r>
    </w:p>
    <w:p w:rsidR="008C7A05" w:rsidRDefault="00EC1B89" w:rsidP="00DE7FC8">
      <w:pPr>
        <w:pStyle w:val="Default"/>
        <w:jc w:val="both"/>
        <w:rPr>
          <w:lang w:val="pt-BR"/>
        </w:rPr>
      </w:pPr>
      <w:r>
        <w:rPr>
          <w:lang w:val="pt-BR"/>
        </w:rPr>
        <w:t xml:space="preserve">No inicio, </w:t>
      </w:r>
      <w:r w:rsidR="00905059">
        <w:rPr>
          <w:lang w:val="pt-BR"/>
        </w:rPr>
        <w:t xml:space="preserve">as séries analisadas foram divididas em duas amostras, uma de treinamento dada </w:t>
      </w:r>
      <w:proofErr w:type="gramStart"/>
      <w:r w:rsidR="00905059">
        <w:rPr>
          <w:lang w:val="pt-BR"/>
        </w:rPr>
        <w:t>pelo 90</w:t>
      </w:r>
      <w:proofErr w:type="gramEnd"/>
      <w:r w:rsidR="00905059">
        <w:rPr>
          <w:lang w:val="pt-BR"/>
        </w:rPr>
        <w:t xml:space="preserve"> por cento (%) das observações e uma amostra de teste formada pelo 10 por cento restante. Nesse sentido, para cada série de treino é aplicada a abordagem de decomposição proposta seguida do processo de modelagem</w:t>
      </w:r>
      <w:r w:rsidR="00D43283">
        <w:rPr>
          <w:lang w:val="pt-BR"/>
        </w:rPr>
        <w:t xml:space="preserve"> indiv</w:t>
      </w:r>
      <w:r w:rsidR="008C7A05">
        <w:rPr>
          <w:lang w:val="pt-BR"/>
        </w:rPr>
        <w:t>idual das componentes. A série de treino também foi modelada sem previa decomposição.</w:t>
      </w:r>
    </w:p>
    <w:p w:rsidR="00905059" w:rsidRDefault="008C7A05" w:rsidP="00DE7FC8">
      <w:pPr>
        <w:pStyle w:val="Default"/>
        <w:jc w:val="both"/>
        <w:rPr>
          <w:lang w:val="pt-BR"/>
        </w:rPr>
      </w:pPr>
      <w:r>
        <w:rPr>
          <w:lang w:val="pt-BR"/>
        </w:rPr>
        <w:t xml:space="preserve">Os modelos </w:t>
      </w:r>
      <w:r w:rsidR="006C1C52">
        <w:rPr>
          <w:lang w:val="pt-BR"/>
        </w:rPr>
        <w:t xml:space="preserve">considerados nos experimentos foram: Polinomial e </w:t>
      </w:r>
      <w:proofErr w:type="spellStart"/>
      <w:r w:rsidR="006C1C52" w:rsidRPr="00266CAC">
        <w:rPr>
          <w:i/>
          <w:lang w:val="pt-BR"/>
        </w:rPr>
        <w:t>A</w:t>
      </w:r>
      <w:r w:rsidR="00266CAC" w:rsidRPr="00266CAC">
        <w:rPr>
          <w:i/>
          <w:lang w:val="pt-BR"/>
        </w:rPr>
        <w:t>utoregressive</w:t>
      </w:r>
      <w:proofErr w:type="spellEnd"/>
      <w:r w:rsidR="00266CAC" w:rsidRPr="00266CAC">
        <w:rPr>
          <w:i/>
          <w:lang w:val="pt-BR"/>
        </w:rPr>
        <w:t xml:space="preserve"> </w:t>
      </w:r>
      <w:proofErr w:type="spellStart"/>
      <w:r w:rsidR="00266CAC" w:rsidRPr="00266CAC">
        <w:rPr>
          <w:i/>
          <w:lang w:val="pt-BR"/>
        </w:rPr>
        <w:t>Integrated</w:t>
      </w:r>
      <w:proofErr w:type="spellEnd"/>
      <w:r w:rsidR="00266CAC" w:rsidRPr="00266CAC">
        <w:rPr>
          <w:i/>
          <w:lang w:val="pt-BR"/>
        </w:rPr>
        <w:t xml:space="preserve"> </w:t>
      </w:r>
      <w:proofErr w:type="spellStart"/>
      <w:r w:rsidR="00266CAC" w:rsidRPr="00266CAC">
        <w:rPr>
          <w:i/>
          <w:lang w:val="pt-BR"/>
        </w:rPr>
        <w:t>Moving</w:t>
      </w:r>
      <w:proofErr w:type="spellEnd"/>
      <w:r w:rsidR="00266CAC" w:rsidRPr="00266CAC">
        <w:rPr>
          <w:i/>
          <w:lang w:val="pt-BR"/>
        </w:rPr>
        <w:t xml:space="preserve"> </w:t>
      </w:r>
      <w:proofErr w:type="spellStart"/>
      <w:r w:rsidR="00266CAC" w:rsidRPr="00266CAC">
        <w:rPr>
          <w:i/>
          <w:lang w:val="pt-BR"/>
        </w:rPr>
        <w:t>Average</w:t>
      </w:r>
      <w:proofErr w:type="spellEnd"/>
      <w:r w:rsidR="00266CAC">
        <w:rPr>
          <w:lang w:val="pt-BR"/>
        </w:rPr>
        <w:t xml:space="preserve"> (A</w:t>
      </w:r>
      <w:r w:rsidR="006C1C52">
        <w:rPr>
          <w:lang w:val="pt-BR"/>
        </w:rPr>
        <w:t>RIMA</w:t>
      </w:r>
      <w:r w:rsidR="00266CAC">
        <w:rPr>
          <w:lang w:val="pt-BR"/>
        </w:rPr>
        <w:t>)</w:t>
      </w:r>
      <w:r w:rsidR="00415734">
        <w:rPr>
          <w:lang w:val="pt-BR"/>
        </w:rPr>
        <w:t xml:space="preserve">. </w:t>
      </w:r>
      <w:r w:rsidR="00E75EFD">
        <w:rPr>
          <w:lang w:val="pt-BR"/>
        </w:rPr>
        <w:t>Dado que o</w:t>
      </w:r>
      <w:r w:rsidR="00415734">
        <w:rPr>
          <w:lang w:val="pt-BR"/>
        </w:rPr>
        <w:t xml:space="preserve"> modelo Polinomial </w:t>
      </w:r>
      <w:r w:rsidR="00E75EFD">
        <w:rPr>
          <w:lang w:val="pt-BR"/>
        </w:rPr>
        <w:t>visa encontrar uma função de aproximação às observações da série</w:t>
      </w:r>
      <w:r w:rsidR="00626D0F">
        <w:rPr>
          <w:lang w:val="pt-BR"/>
        </w:rPr>
        <w:t xml:space="preserve">, ele </w:t>
      </w:r>
      <w:r w:rsidR="00415734">
        <w:rPr>
          <w:lang w:val="pt-BR"/>
        </w:rPr>
        <w:t xml:space="preserve">foi ajustado à componente determinística. </w:t>
      </w:r>
      <w:r w:rsidR="00626D0F">
        <w:rPr>
          <w:lang w:val="pt-BR"/>
        </w:rPr>
        <w:t xml:space="preserve">Por outra parte, o </w:t>
      </w:r>
      <w:r w:rsidR="00D43283">
        <w:rPr>
          <w:lang w:val="pt-BR"/>
        </w:rPr>
        <w:t>modelo ARIMA</w:t>
      </w:r>
      <w:r w:rsidR="00E35B7F">
        <w:rPr>
          <w:lang w:val="pt-BR"/>
        </w:rPr>
        <w:t xml:space="preserve"> define-se como uma combinação linear de valores passados e ruídos</w:t>
      </w:r>
      <w:r w:rsidR="0099373B">
        <w:rPr>
          <w:lang w:val="pt-BR"/>
        </w:rPr>
        <w:t xml:space="preserve"> e foi usado</w:t>
      </w:r>
      <w:r w:rsidR="00B67DE9">
        <w:rPr>
          <w:lang w:val="pt-BR"/>
        </w:rPr>
        <w:t xml:space="preserve">, através da função </w:t>
      </w:r>
      <w:proofErr w:type="spellStart"/>
      <w:proofErr w:type="gramStart"/>
      <w:r w:rsidR="00B67DE9" w:rsidRPr="00AD3043">
        <w:rPr>
          <w:i/>
          <w:lang w:val="pt-BR"/>
        </w:rPr>
        <w:t>auto.</w:t>
      </w:r>
      <w:proofErr w:type="gramEnd"/>
      <w:r w:rsidR="00B67DE9" w:rsidRPr="00AD3043">
        <w:rPr>
          <w:i/>
          <w:lang w:val="pt-BR"/>
        </w:rPr>
        <w:t>arima</w:t>
      </w:r>
      <w:proofErr w:type="spellEnd"/>
      <w:r w:rsidR="00B67DE9">
        <w:rPr>
          <w:lang w:val="pt-BR"/>
        </w:rPr>
        <w:t xml:space="preserve"> disponível no software R</w:t>
      </w:r>
      <w:r w:rsidR="0099373B">
        <w:rPr>
          <w:lang w:val="pt-BR"/>
        </w:rPr>
        <w:t xml:space="preserve"> </w:t>
      </w:r>
      <w:r w:rsidR="00626D0F">
        <w:rPr>
          <w:lang w:val="pt-BR"/>
        </w:rPr>
        <w:t>para modelar a componente estocástica e a série de treino sem decompor</w:t>
      </w:r>
      <w:r w:rsidR="0099373B">
        <w:rPr>
          <w:lang w:val="pt-BR"/>
        </w:rPr>
        <w:t xml:space="preserve">. </w:t>
      </w:r>
    </w:p>
    <w:p w:rsidR="00905059" w:rsidRDefault="00905059" w:rsidP="003F259E">
      <w:pPr>
        <w:pStyle w:val="Default"/>
        <w:jc w:val="both"/>
        <w:rPr>
          <w:lang w:val="pt-BR"/>
        </w:rPr>
      </w:pPr>
    </w:p>
    <w:p w:rsidR="009B313C" w:rsidRDefault="009B313C" w:rsidP="009B313C">
      <w:pPr>
        <w:pStyle w:val="Default"/>
        <w:keepNext/>
        <w:jc w:val="both"/>
      </w:pPr>
      <w:r>
        <w:rPr>
          <w:noProof/>
          <w:lang w:eastAsia="es-ES"/>
        </w:rPr>
        <w:drawing>
          <wp:inline distT="0" distB="0" distL="0" distR="0" wp14:anchorId="0E216700" wp14:editId="3279230C">
            <wp:extent cx="5400040" cy="280206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02067"/>
                    </a:xfrm>
                    <a:prstGeom prst="rect">
                      <a:avLst/>
                    </a:prstGeom>
                    <a:noFill/>
                    <a:ln>
                      <a:noFill/>
                    </a:ln>
                  </pic:spPr>
                </pic:pic>
              </a:graphicData>
            </a:graphic>
          </wp:inline>
        </w:drawing>
      </w:r>
    </w:p>
    <w:p w:rsidR="009B313C" w:rsidRPr="00461996" w:rsidRDefault="009B313C" w:rsidP="009B313C">
      <w:pPr>
        <w:pStyle w:val="Legenda"/>
        <w:jc w:val="both"/>
        <w:rPr>
          <w:rFonts w:ascii="Times New Roman" w:hAnsi="Times New Roman" w:cs="Times New Roman"/>
          <w:b w:val="0"/>
          <w:color w:val="auto"/>
          <w:sz w:val="24"/>
          <w:szCs w:val="24"/>
          <w:lang w:val="pt-BR"/>
        </w:rPr>
      </w:pPr>
      <w:r w:rsidRPr="00461996">
        <w:rPr>
          <w:rFonts w:ascii="Times New Roman" w:hAnsi="Times New Roman" w:cs="Times New Roman"/>
          <w:b w:val="0"/>
          <w:color w:val="auto"/>
          <w:sz w:val="24"/>
          <w:szCs w:val="24"/>
          <w:lang w:val="pt-BR"/>
        </w:rPr>
        <w:t xml:space="preserve">Figura </w:t>
      </w:r>
      <w:r w:rsidRPr="00466804">
        <w:rPr>
          <w:rFonts w:ascii="Times New Roman" w:hAnsi="Times New Roman" w:cs="Times New Roman"/>
          <w:b w:val="0"/>
          <w:color w:val="auto"/>
          <w:sz w:val="24"/>
          <w:szCs w:val="24"/>
        </w:rPr>
        <w:fldChar w:fldCharType="begin"/>
      </w:r>
      <w:r w:rsidRPr="00461996">
        <w:rPr>
          <w:rFonts w:ascii="Times New Roman" w:hAnsi="Times New Roman" w:cs="Times New Roman"/>
          <w:b w:val="0"/>
          <w:color w:val="auto"/>
          <w:sz w:val="24"/>
          <w:szCs w:val="24"/>
          <w:lang w:val="pt-BR"/>
        </w:rPr>
        <w:instrText xml:space="preserve"> SEQ Figura \* ARABIC </w:instrText>
      </w:r>
      <w:r w:rsidRPr="00466804">
        <w:rPr>
          <w:rFonts w:ascii="Times New Roman" w:hAnsi="Times New Roman" w:cs="Times New Roman"/>
          <w:b w:val="0"/>
          <w:color w:val="auto"/>
          <w:sz w:val="24"/>
          <w:szCs w:val="24"/>
        </w:rPr>
        <w:fldChar w:fldCharType="separate"/>
      </w:r>
      <w:r w:rsidR="00A92963" w:rsidRPr="00461996">
        <w:rPr>
          <w:rFonts w:ascii="Times New Roman" w:hAnsi="Times New Roman" w:cs="Times New Roman"/>
          <w:b w:val="0"/>
          <w:noProof/>
          <w:color w:val="auto"/>
          <w:sz w:val="24"/>
          <w:szCs w:val="24"/>
          <w:lang w:val="pt-BR"/>
        </w:rPr>
        <w:t>2</w:t>
      </w:r>
      <w:r w:rsidRPr="00466804">
        <w:rPr>
          <w:rFonts w:ascii="Times New Roman" w:hAnsi="Times New Roman" w:cs="Times New Roman"/>
          <w:b w:val="0"/>
          <w:color w:val="auto"/>
          <w:sz w:val="24"/>
          <w:szCs w:val="24"/>
        </w:rPr>
        <w:fldChar w:fldCharType="end"/>
      </w:r>
      <w:r w:rsidR="00466804" w:rsidRPr="00461996">
        <w:rPr>
          <w:rFonts w:ascii="Times New Roman" w:hAnsi="Times New Roman" w:cs="Times New Roman"/>
          <w:b w:val="0"/>
          <w:color w:val="auto"/>
          <w:sz w:val="24"/>
          <w:szCs w:val="24"/>
          <w:lang w:val="pt-BR"/>
        </w:rPr>
        <w:t xml:space="preserve">: </w:t>
      </w:r>
      <w:r w:rsidRPr="00461996">
        <w:rPr>
          <w:rFonts w:ascii="Times New Roman" w:hAnsi="Times New Roman" w:cs="Times New Roman"/>
          <w:b w:val="0"/>
          <w:color w:val="auto"/>
          <w:sz w:val="24"/>
          <w:szCs w:val="24"/>
          <w:lang w:val="pt-BR"/>
        </w:rPr>
        <w:t>Séries temporais</w:t>
      </w:r>
    </w:p>
    <w:p w:rsidR="004F3654" w:rsidRPr="004F3654" w:rsidRDefault="004F3654" w:rsidP="004F3654">
      <w:pPr>
        <w:spacing w:after="0" w:line="240" w:lineRule="auto"/>
        <w:jc w:val="both"/>
        <w:rPr>
          <w:rFonts w:ascii="Times New Roman" w:hAnsi="Times New Roman" w:cs="Times New Roman"/>
          <w:sz w:val="24"/>
          <w:szCs w:val="24"/>
          <w:lang w:val="pt-BR"/>
        </w:rPr>
      </w:pPr>
      <w:r w:rsidRPr="004F3654">
        <w:rPr>
          <w:rFonts w:ascii="Times New Roman" w:hAnsi="Times New Roman" w:cs="Times New Roman"/>
          <w:sz w:val="24"/>
          <w:szCs w:val="24"/>
          <w:lang w:val="pt-BR"/>
        </w:rPr>
        <w:t xml:space="preserve">No final, os resultados das previsões foram combinados para formar o modelo híbrido e sua acurácia foi avaliada e comparada com a acurácia do modelo aplicado à série sem decompor como mostrado na figura </w:t>
      </w:r>
      <w:r w:rsidR="00BE7836">
        <w:rPr>
          <w:rFonts w:ascii="Times New Roman" w:hAnsi="Times New Roman" w:cs="Times New Roman"/>
          <w:sz w:val="24"/>
          <w:szCs w:val="24"/>
          <w:lang w:val="pt-BR"/>
        </w:rPr>
        <w:t>3</w:t>
      </w:r>
      <w:r w:rsidRPr="004F3654">
        <w:rPr>
          <w:rFonts w:ascii="Times New Roman" w:hAnsi="Times New Roman" w:cs="Times New Roman"/>
          <w:sz w:val="24"/>
          <w:szCs w:val="24"/>
          <w:lang w:val="pt-BR"/>
        </w:rPr>
        <w:t>. Por outra parte, o resultado da previsão obtida pelo modelo híbrido foi comparado com a amostra de teste através das métricas MAPE, MAE e RMSE.</w:t>
      </w:r>
    </w:p>
    <w:p w:rsidR="00180B01" w:rsidRDefault="00180B01" w:rsidP="00180B01">
      <w:pPr>
        <w:pStyle w:val="Default"/>
        <w:keepNext/>
        <w:jc w:val="both"/>
      </w:pPr>
      <w:r>
        <w:rPr>
          <w:noProof/>
          <w:lang w:eastAsia="es-ES"/>
        </w:rPr>
        <w:lastRenderedPageBreak/>
        <w:drawing>
          <wp:inline distT="0" distB="0" distL="0" distR="0" wp14:anchorId="6C42581A" wp14:editId="483AC7FE">
            <wp:extent cx="5400040" cy="2804952"/>
            <wp:effectExtent l="0" t="0" r="0" b="0"/>
            <wp:docPr id="2" name="Imagem 2" descr="C:\Users\Administrador\Desktop\Previsoes_Todas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Previsoes_Todas_Se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04952"/>
                    </a:xfrm>
                    <a:prstGeom prst="rect">
                      <a:avLst/>
                    </a:prstGeom>
                    <a:noFill/>
                    <a:ln>
                      <a:noFill/>
                    </a:ln>
                  </pic:spPr>
                </pic:pic>
              </a:graphicData>
            </a:graphic>
          </wp:inline>
        </w:drawing>
      </w:r>
    </w:p>
    <w:p w:rsidR="00AF480E" w:rsidRPr="001D7045" w:rsidRDefault="00180B01" w:rsidP="00180B01">
      <w:pPr>
        <w:pStyle w:val="Legenda"/>
        <w:jc w:val="both"/>
        <w:rPr>
          <w:rFonts w:ascii="Times New Roman" w:hAnsi="Times New Roman" w:cs="Times New Roman"/>
          <w:b w:val="0"/>
          <w:color w:val="auto"/>
          <w:sz w:val="24"/>
          <w:szCs w:val="24"/>
          <w:lang w:val="pt-BR"/>
        </w:rPr>
      </w:pPr>
      <w:r w:rsidRPr="001D7045">
        <w:rPr>
          <w:rFonts w:ascii="Times New Roman" w:hAnsi="Times New Roman" w:cs="Times New Roman"/>
          <w:b w:val="0"/>
          <w:color w:val="auto"/>
          <w:sz w:val="24"/>
          <w:szCs w:val="24"/>
          <w:lang w:val="pt-BR"/>
        </w:rPr>
        <w:t xml:space="preserve">Figura </w:t>
      </w:r>
      <w:r w:rsidRPr="001D7045">
        <w:rPr>
          <w:rFonts w:ascii="Times New Roman" w:hAnsi="Times New Roman" w:cs="Times New Roman"/>
          <w:b w:val="0"/>
          <w:color w:val="auto"/>
          <w:sz w:val="24"/>
          <w:szCs w:val="24"/>
        </w:rPr>
        <w:fldChar w:fldCharType="begin"/>
      </w:r>
      <w:r w:rsidRPr="001D7045">
        <w:rPr>
          <w:rFonts w:ascii="Times New Roman" w:hAnsi="Times New Roman" w:cs="Times New Roman"/>
          <w:b w:val="0"/>
          <w:color w:val="auto"/>
          <w:sz w:val="24"/>
          <w:szCs w:val="24"/>
          <w:lang w:val="pt-BR"/>
        </w:rPr>
        <w:instrText xml:space="preserve"> SEQ Figura \* ARABIC </w:instrText>
      </w:r>
      <w:r w:rsidRPr="001D7045">
        <w:rPr>
          <w:rFonts w:ascii="Times New Roman" w:hAnsi="Times New Roman" w:cs="Times New Roman"/>
          <w:b w:val="0"/>
          <w:color w:val="auto"/>
          <w:sz w:val="24"/>
          <w:szCs w:val="24"/>
        </w:rPr>
        <w:fldChar w:fldCharType="separate"/>
      </w:r>
      <w:r w:rsidR="00A92963">
        <w:rPr>
          <w:rFonts w:ascii="Times New Roman" w:hAnsi="Times New Roman" w:cs="Times New Roman"/>
          <w:b w:val="0"/>
          <w:noProof/>
          <w:color w:val="auto"/>
          <w:sz w:val="24"/>
          <w:szCs w:val="24"/>
          <w:lang w:val="pt-BR"/>
        </w:rPr>
        <w:t>3</w:t>
      </w:r>
      <w:r w:rsidRPr="001D7045">
        <w:rPr>
          <w:rFonts w:ascii="Times New Roman" w:hAnsi="Times New Roman" w:cs="Times New Roman"/>
          <w:b w:val="0"/>
          <w:color w:val="auto"/>
          <w:sz w:val="24"/>
          <w:szCs w:val="24"/>
        </w:rPr>
        <w:fldChar w:fldCharType="end"/>
      </w:r>
      <w:r w:rsidRPr="001D7045">
        <w:rPr>
          <w:rFonts w:ascii="Times New Roman" w:hAnsi="Times New Roman" w:cs="Times New Roman"/>
          <w:b w:val="0"/>
          <w:color w:val="auto"/>
          <w:sz w:val="24"/>
          <w:szCs w:val="24"/>
          <w:lang w:val="pt-BR"/>
        </w:rPr>
        <w:t>: Previsões Simples e Híbrida das séries</w:t>
      </w:r>
    </w:p>
    <w:p w:rsidR="008952ED" w:rsidRDefault="000E4E72" w:rsidP="000D52A4">
      <w:pPr>
        <w:pStyle w:val="Default"/>
        <w:jc w:val="both"/>
        <w:rPr>
          <w:lang w:val="pt-BR"/>
        </w:rPr>
      </w:pPr>
      <w:r>
        <w:rPr>
          <w:lang w:val="pt-BR"/>
        </w:rPr>
        <w:t xml:space="preserve">A tabela 1 mostra as medidas de acurácia </w:t>
      </w:r>
      <w:r w:rsidR="003A796D">
        <w:rPr>
          <w:lang w:val="pt-BR"/>
        </w:rPr>
        <w:t>obtidas usando</w:t>
      </w:r>
      <w:r>
        <w:rPr>
          <w:lang w:val="pt-BR"/>
        </w:rPr>
        <w:t xml:space="preserve"> os modelos Simples</w:t>
      </w:r>
      <w:r w:rsidR="003A796D">
        <w:rPr>
          <w:lang w:val="pt-BR"/>
        </w:rPr>
        <w:t xml:space="preserve"> e Hí</w:t>
      </w:r>
      <w:r>
        <w:rPr>
          <w:lang w:val="pt-BR"/>
        </w:rPr>
        <w:t xml:space="preserve">brido </w:t>
      </w:r>
      <w:r w:rsidR="003A796D">
        <w:rPr>
          <w:lang w:val="pt-BR"/>
        </w:rPr>
        <w:t xml:space="preserve">nas </w:t>
      </w:r>
      <w:r w:rsidR="008952ED">
        <w:rPr>
          <w:lang w:val="pt-BR"/>
        </w:rPr>
        <w:t xml:space="preserve">respectivas </w:t>
      </w:r>
      <w:r w:rsidR="003A796D">
        <w:rPr>
          <w:lang w:val="pt-BR"/>
        </w:rPr>
        <w:t>séries de treino</w:t>
      </w:r>
      <w:r w:rsidR="008952ED">
        <w:rPr>
          <w:lang w:val="pt-BR"/>
        </w:rPr>
        <w:t xml:space="preserve">. </w:t>
      </w:r>
      <w:r w:rsidR="00522154">
        <w:rPr>
          <w:lang w:val="pt-BR"/>
        </w:rPr>
        <w:t xml:space="preserve">A modelagem híbrida mostrou, em todos os cenários, melhores resultados preditivos que os obtidos na série sem decompor, o que implica que a decomposição </w:t>
      </w:r>
      <w:r w:rsidR="000D1781">
        <w:rPr>
          <w:lang w:val="pt-BR"/>
        </w:rPr>
        <w:t>da</w:t>
      </w:r>
      <w:r w:rsidR="00BE7836">
        <w:rPr>
          <w:lang w:val="pt-BR"/>
        </w:rPr>
        <w:t>s</w:t>
      </w:r>
      <w:r w:rsidR="000D1781">
        <w:rPr>
          <w:lang w:val="pt-BR"/>
        </w:rPr>
        <w:t xml:space="preserve"> série</w:t>
      </w:r>
      <w:r w:rsidR="00BE7836">
        <w:rPr>
          <w:lang w:val="pt-BR"/>
        </w:rPr>
        <w:t>s</w:t>
      </w:r>
      <w:r w:rsidR="000D1781">
        <w:rPr>
          <w:lang w:val="pt-BR"/>
        </w:rPr>
        <w:t xml:space="preserve"> nas componentes estocásticas e determinísticas e posteriormente a modelagem individual de cada uma delas melhora </w:t>
      </w:r>
      <w:r w:rsidR="00633CB8">
        <w:rPr>
          <w:lang w:val="pt-BR"/>
        </w:rPr>
        <w:t>s</w:t>
      </w:r>
      <w:r w:rsidR="008D10F3">
        <w:rPr>
          <w:lang w:val="pt-BR"/>
        </w:rPr>
        <w:t xml:space="preserve">ignificativamente </w:t>
      </w:r>
      <w:r w:rsidR="00A61F2B">
        <w:rPr>
          <w:lang w:val="pt-BR"/>
        </w:rPr>
        <w:t xml:space="preserve">os resultados. Tudo o anteriormente exposto implica que a abordagem proposta </w:t>
      </w:r>
      <w:r w:rsidR="006A0916">
        <w:rPr>
          <w:lang w:val="pt-BR"/>
        </w:rPr>
        <w:t>conseguiu</w:t>
      </w:r>
      <w:r w:rsidR="00A61F2B">
        <w:rPr>
          <w:lang w:val="pt-BR"/>
        </w:rPr>
        <w:t xml:space="preserve"> separar corretamente as componentes estocásticas e determinísticas.</w:t>
      </w:r>
      <w:r w:rsidR="00522154">
        <w:rPr>
          <w:lang w:val="pt-BR"/>
        </w:rPr>
        <w:t xml:space="preserve"> </w:t>
      </w:r>
    </w:p>
    <w:p w:rsidR="008C2009" w:rsidRDefault="008C2009" w:rsidP="000D52A4">
      <w:pPr>
        <w:pStyle w:val="Default"/>
        <w:jc w:val="both"/>
        <w:rPr>
          <w:lang w:val="pt-BR"/>
        </w:rPr>
      </w:pPr>
    </w:p>
    <w:p w:rsidR="008D2DD5" w:rsidRPr="00B81527" w:rsidRDefault="00B81527" w:rsidP="00B81527">
      <w:pPr>
        <w:pStyle w:val="Legenda"/>
        <w:keepNext/>
        <w:spacing w:after="0"/>
        <w:jc w:val="both"/>
        <w:rPr>
          <w:rFonts w:ascii="Times New Roman" w:hAnsi="Times New Roman" w:cs="Times New Roman"/>
          <w:b w:val="0"/>
          <w:color w:val="auto"/>
          <w:sz w:val="24"/>
          <w:szCs w:val="24"/>
          <w:lang w:val="pt-BR"/>
        </w:rPr>
      </w:pPr>
      <w:r w:rsidRPr="00B81527">
        <w:rPr>
          <w:rFonts w:ascii="Times New Roman" w:hAnsi="Times New Roman" w:cs="Times New Roman"/>
          <w:b w:val="0"/>
          <w:color w:val="auto"/>
          <w:sz w:val="24"/>
          <w:szCs w:val="24"/>
          <w:lang w:val="pt-BR"/>
        </w:rPr>
        <w:t xml:space="preserve">Tabela </w:t>
      </w:r>
      <w:r w:rsidR="008D2DD5" w:rsidRPr="00B81527">
        <w:rPr>
          <w:rFonts w:ascii="Times New Roman" w:hAnsi="Times New Roman" w:cs="Times New Roman"/>
          <w:b w:val="0"/>
          <w:color w:val="auto"/>
          <w:sz w:val="24"/>
          <w:szCs w:val="24"/>
        </w:rPr>
        <w:fldChar w:fldCharType="begin"/>
      </w:r>
      <w:r w:rsidR="008D2DD5" w:rsidRPr="00B81527">
        <w:rPr>
          <w:rFonts w:ascii="Times New Roman" w:hAnsi="Times New Roman" w:cs="Times New Roman"/>
          <w:b w:val="0"/>
          <w:color w:val="auto"/>
          <w:sz w:val="24"/>
          <w:szCs w:val="24"/>
          <w:lang w:val="pt-BR"/>
        </w:rPr>
        <w:instrText xml:space="preserve"> STYLEREF 1 \s </w:instrText>
      </w:r>
      <w:r w:rsidR="008D2DD5" w:rsidRPr="00B81527">
        <w:rPr>
          <w:rFonts w:ascii="Times New Roman" w:hAnsi="Times New Roman" w:cs="Times New Roman"/>
          <w:b w:val="0"/>
          <w:color w:val="auto"/>
          <w:sz w:val="24"/>
          <w:szCs w:val="24"/>
        </w:rPr>
        <w:fldChar w:fldCharType="end"/>
      </w:r>
      <w:r w:rsidR="008D2DD5" w:rsidRPr="00B81527">
        <w:rPr>
          <w:rFonts w:ascii="Times New Roman" w:hAnsi="Times New Roman" w:cs="Times New Roman"/>
          <w:b w:val="0"/>
          <w:color w:val="auto"/>
          <w:sz w:val="24"/>
          <w:szCs w:val="24"/>
        </w:rPr>
        <w:fldChar w:fldCharType="begin"/>
      </w:r>
      <w:r w:rsidR="008D2DD5" w:rsidRPr="00B81527">
        <w:rPr>
          <w:rFonts w:ascii="Times New Roman" w:hAnsi="Times New Roman" w:cs="Times New Roman"/>
          <w:b w:val="0"/>
          <w:color w:val="auto"/>
          <w:sz w:val="24"/>
          <w:szCs w:val="24"/>
          <w:lang w:val="pt-BR"/>
        </w:rPr>
        <w:instrText xml:space="preserve"> SEQ Tabela \* ARABIC \s 1 </w:instrText>
      </w:r>
      <w:r w:rsidR="008D2DD5" w:rsidRPr="00B81527">
        <w:rPr>
          <w:rFonts w:ascii="Times New Roman" w:hAnsi="Times New Roman" w:cs="Times New Roman"/>
          <w:b w:val="0"/>
          <w:color w:val="auto"/>
          <w:sz w:val="24"/>
          <w:szCs w:val="24"/>
        </w:rPr>
        <w:fldChar w:fldCharType="separate"/>
      </w:r>
      <w:r w:rsidR="008D2DD5" w:rsidRPr="00B81527">
        <w:rPr>
          <w:rFonts w:ascii="Times New Roman" w:hAnsi="Times New Roman" w:cs="Times New Roman"/>
          <w:b w:val="0"/>
          <w:noProof/>
          <w:color w:val="auto"/>
          <w:sz w:val="24"/>
          <w:szCs w:val="24"/>
          <w:lang w:val="pt-BR"/>
        </w:rPr>
        <w:t>1</w:t>
      </w:r>
      <w:r w:rsidR="008D2DD5" w:rsidRPr="00B81527">
        <w:rPr>
          <w:rFonts w:ascii="Times New Roman" w:hAnsi="Times New Roman" w:cs="Times New Roman"/>
          <w:b w:val="0"/>
          <w:color w:val="auto"/>
          <w:sz w:val="24"/>
          <w:szCs w:val="24"/>
        </w:rPr>
        <w:fldChar w:fldCharType="end"/>
      </w:r>
      <w:r w:rsidRPr="00B81527">
        <w:rPr>
          <w:rFonts w:ascii="Times New Roman" w:hAnsi="Times New Roman" w:cs="Times New Roman"/>
          <w:b w:val="0"/>
          <w:color w:val="auto"/>
          <w:sz w:val="24"/>
          <w:szCs w:val="24"/>
          <w:lang w:val="pt-BR"/>
        </w:rPr>
        <w:t>:</w:t>
      </w:r>
      <w:r w:rsidR="008D2DD5" w:rsidRPr="00B81527">
        <w:rPr>
          <w:rFonts w:ascii="Times New Roman" w:hAnsi="Times New Roman" w:cs="Times New Roman"/>
          <w:b w:val="0"/>
          <w:color w:val="auto"/>
          <w:sz w:val="24"/>
          <w:szCs w:val="24"/>
          <w:lang w:val="pt-BR"/>
        </w:rPr>
        <w:t xml:space="preserve"> Comparação dos modelos</w:t>
      </w:r>
      <w:r w:rsidRPr="00B81527">
        <w:rPr>
          <w:rFonts w:ascii="Times New Roman" w:hAnsi="Times New Roman" w:cs="Times New Roman"/>
          <w:b w:val="0"/>
          <w:color w:val="auto"/>
          <w:sz w:val="24"/>
          <w:szCs w:val="24"/>
          <w:lang w:val="pt-BR"/>
        </w:rPr>
        <w:t xml:space="preserve"> Simples e Híbrido através</w:t>
      </w:r>
      <w:r w:rsidR="008D2DD5" w:rsidRPr="00B81527">
        <w:rPr>
          <w:rFonts w:ascii="Times New Roman" w:hAnsi="Times New Roman" w:cs="Times New Roman"/>
          <w:b w:val="0"/>
          <w:color w:val="auto"/>
          <w:sz w:val="24"/>
          <w:szCs w:val="24"/>
          <w:lang w:val="pt-BR"/>
        </w:rPr>
        <w:t xml:space="preserve"> das </w:t>
      </w:r>
      <w:r w:rsidRPr="00B81527">
        <w:rPr>
          <w:rFonts w:ascii="Times New Roman" w:hAnsi="Times New Roman" w:cs="Times New Roman"/>
          <w:b w:val="0"/>
          <w:color w:val="auto"/>
          <w:sz w:val="24"/>
          <w:szCs w:val="24"/>
          <w:lang w:val="pt-BR"/>
        </w:rPr>
        <w:t>métricas</w:t>
      </w:r>
      <w:r w:rsidR="008D2DD5" w:rsidRPr="00B81527">
        <w:rPr>
          <w:rFonts w:ascii="Times New Roman" w:hAnsi="Times New Roman" w:cs="Times New Roman"/>
          <w:b w:val="0"/>
          <w:color w:val="auto"/>
          <w:sz w:val="24"/>
          <w:szCs w:val="24"/>
          <w:lang w:val="pt-BR"/>
        </w:rPr>
        <w:t xml:space="preserve"> MAPE, MAE e </w:t>
      </w:r>
      <w:proofErr w:type="gramStart"/>
      <w:r w:rsidR="008D2DD5" w:rsidRPr="00B81527">
        <w:rPr>
          <w:rFonts w:ascii="Times New Roman" w:hAnsi="Times New Roman" w:cs="Times New Roman"/>
          <w:b w:val="0"/>
          <w:color w:val="auto"/>
          <w:sz w:val="24"/>
          <w:szCs w:val="24"/>
          <w:lang w:val="pt-BR"/>
        </w:rPr>
        <w:t>RMSE</w:t>
      </w:r>
      <w:proofErr w:type="gramEnd"/>
    </w:p>
    <w:tbl>
      <w:tblPr>
        <w:tblStyle w:val="Tabelacomgrade"/>
        <w:tblW w:w="0" w:type="auto"/>
        <w:tblLook w:val="04A0" w:firstRow="1" w:lastRow="0" w:firstColumn="1" w:lastColumn="0" w:noHBand="0" w:noVBand="1"/>
      </w:tblPr>
      <w:tblGrid>
        <w:gridCol w:w="2490"/>
        <w:gridCol w:w="883"/>
        <w:gridCol w:w="1116"/>
        <w:gridCol w:w="1116"/>
        <w:gridCol w:w="883"/>
        <w:gridCol w:w="1116"/>
        <w:gridCol w:w="1116"/>
      </w:tblGrid>
      <w:tr w:rsidR="008C2009" w:rsidTr="0094231A">
        <w:tc>
          <w:tcPr>
            <w:tcW w:w="0" w:type="auto"/>
            <w:vMerge w:val="restart"/>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Séries </w:t>
            </w:r>
          </w:p>
        </w:tc>
        <w:tc>
          <w:tcPr>
            <w:tcW w:w="0" w:type="auto"/>
            <w:gridSpan w:val="3"/>
            <w:vAlign w:val="center"/>
          </w:tcPr>
          <w:p w:rsidR="008C2009" w:rsidRDefault="008C2009" w:rsidP="0094231A">
            <w:pPr>
              <w:jc w:val="center"/>
              <w:rPr>
                <w:rFonts w:ascii="Times New Roman" w:hAnsi="Times New Roman" w:cs="Times New Roman"/>
                <w:sz w:val="24"/>
                <w:szCs w:val="24"/>
                <w:lang w:val="pt-BR"/>
              </w:rPr>
            </w:pPr>
            <w:r>
              <w:rPr>
                <w:rFonts w:ascii="Times New Roman" w:hAnsi="Times New Roman" w:cs="Times New Roman"/>
                <w:sz w:val="24"/>
                <w:szCs w:val="24"/>
                <w:lang w:val="pt-BR"/>
              </w:rPr>
              <w:t>Modelo Simples</w:t>
            </w:r>
          </w:p>
        </w:tc>
        <w:tc>
          <w:tcPr>
            <w:tcW w:w="0" w:type="auto"/>
            <w:gridSpan w:val="3"/>
            <w:vAlign w:val="center"/>
          </w:tcPr>
          <w:p w:rsidR="008C2009" w:rsidRDefault="008C2009" w:rsidP="0094231A">
            <w:pPr>
              <w:jc w:val="center"/>
              <w:rPr>
                <w:rFonts w:ascii="Times New Roman" w:hAnsi="Times New Roman" w:cs="Times New Roman"/>
                <w:sz w:val="24"/>
                <w:szCs w:val="24"/>
                <w:lang w:val="pt-BR"/>
              </w:rPr>
            </w:pPr>
            <w:r>
              <w:rPr>
                <w:rFonts w:ascii="Times New Roman" w:hAnsi="Times New Roman" w:cs="Times New Roman"/>
                <w:sz w:val="24"/>
                <w:szCs w:val="24"/>
                <w:lang w:val="pt-BR"/>
              </w:rPr>
              <w:t>Modelo Híbrido</w:t>
            </w:r>
          </w:p>
        </w:tc>
      </w:tr>
      <w:tr w:rsidR="008C2009" w:rsidTr="0094231A">
        <w:tc>
          <w:tcPr>
            <w:tcW w:w="0" w:type="auto"/>
            <w:vMerge/>
            <w:vAlign w:val="center"/>
          </w:tcPr>
          <w:p w:rsidR="008C2009" w:rsidRDefault="008C2009" w:rsidP="0094231A">
            <w:pPr>
              <w:spacing w:line="360" w:lineRule="auto"/>
              <w:jc w:val="center"/>
              <w:rPr>
                <w:rFonts w:ascii="Times New Roman" w:hAnsi="Times New Roman" w:cs="Times New Roman"/>
                <w:sz w:val="24"/>
                <w:szCs w:val="24"/>
                <w:lang w:val="pt-BR"/>
              </w:rPr>
            </w:pP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MAPE</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MAE</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RMSE</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MAPE</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MAE</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RMSE</w:t>
            </w:r>
          </w:p>
        </w:tc>
      </w:tr>
      <w:tr w:rsidR="008C2009" w:rsidTr="0094231A">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Cons. Energia Elétrica do </w:t>
            </w:r>
            <w:proofErr w:type="gramStart"/>
            <w:r>
              <w:rPr>
                <w:rFonts w:ascii="Times New Roman" w:hAnsi="Times New Roman" w:cs="Times New Roman"/>
                <w:sz w:val="24"/>
                <w:szCs w:val="24"/>
                <w:lang w:val="pt-BR"/>
              </w:rPr>
              <w:t>Brasil</w:t>
            </w:r>
            <w:proofErr w:type="gramEnd"/>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0.0173</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682854.0</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879230.2</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0.0138</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540570.8</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712621.2</w:t>
            </w:r>
          </w:p>
        </w:tc>
      </w:tr>
      <w:tr w:rsidR="008C2009" w:rsidTr="0094231A">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proofErr w:type="spellStart"/>
            <w:proofErr w:type="gramStart"/>
            <w:r>
              <w:rPr>
                <w:rFonts w:ascii="Times New Roman" w:hAnsi="Times New Roman" w:cs="Times New Roman"/>
                <w:sz w:val="24"/>
                <w:szCs w:val="24"/>
                <w:lang w:val="pt-BR"/>
              </w:rPr>
              <w:t>UKDriverDeaths</w:t>
            </w:r>
            <w:proofErr w:type="spellEnd"/>
            <w:proofErr w:type="gramEnd"/>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0.1124</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143.4505</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182.4450</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0.0868</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110.9902</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125.5981</w:t>
            </w:r>
          </w:p>
        </w:tc>
      </w:tr>
      <w:tr w:rsidR="008C2009" w:rsidTr="0094231A">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proofErr w:type="spellStart"/>
            <w:proofErr w:type="gramStart"/>
            <w:r>
              <w:rPr>
                <w:rFonts w:ascii="Times New Roman" w:hAnsi="Times New Roman" w:cs="Times New Roman"/>
                <w:sz w:val="24"/>
                <w:szCs w:val="24"/>
                <w:lang w:val="pt-BR"/>
              </w:rPr>
              <w:t>ukcars</w:t>
            </w:r>
            <w:proofErr w:type="spellEnd"/>
            <w:proofErr w:type="gramEnd"/>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0.0173</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682854.0</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879230.2</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0.0138</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540570.8</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712621.2</w:t>
            </w:r>
          </w:p>
        </w:tc>
      </w:tr>
      <w:tr w:rsidR="008C2009" w:rsidTr="0094231A">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proofErr w:type="spellStart"/>
            <w:proofErr w:type="gramStart"/>
            <w:r>
              <w:rPr>
                <w:rFonts w:ascii="Times New Roman" w:hAnsi="Times New Roman" w:cs="Times New Roman"/>
                <w:sz w:val="24"/>
                <w:szCs w:val="24"/>
                <w:lang w:val="pt-BR"/>
              </w:rPr>
              <w:t>uselec</w:t>
            </w:r>
            <w:proofErr w:type="spellEnd"/>
            <w:proofErr w:type="gramEnd"/>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0.0795</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20.8948</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26.8695</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0.0585</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15.7154</w:t>
            </w:r>
          </w:p>
        </w:tc>
        <w:tc>
          <w:tcPr>
            <w:tcW w:w="0" w:type="auto"/>
            <w:vAlign w:val="center"/>
          </w:tcPr>
          <w:p w:rsidR="008C2009" w:rsidRDefault="008C2009" w:rsidP="0094231A">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21.8250</w:t>
            </w:r>
          </w:p>
        </w:tc>
      </w:tr>
    </w:tbl>
    <w:p w:rsidR="000D52A4" w:rsidRPr="008952ED" w:rsidRDefault="000D52A4" w:rsidP="000D52A4">
      <w:pPr>
        <w:pStyle w:val="Default"/>
        <w:jc w:val="both"/>
      </w:pPr>
    </w:p>
    <w:p w:rsidR="000426CC" w:rsidRDefault="000426CC" w:rsidP="000426CC">
      <w:pPr>
        <w:pStyle w:val="Default"/>
        <w:numPr>
          <w:ilvl w:val="0"/>
          <w:numId w:val="1"/>
        </w:numPr>
        <w:spacing w:line="360" w:lineRule="auto"/>
        <w:ind w:left="714" w:hanging="357"/>
        <w:jc w:val="both"/>
        <w:rPr>
          <w:rFonts w:ascii="Arial" w:hAnsi="Arial" w:cs="Arial"/>
          <w:b/>
          <w:lang w:val="pt-BR"/>
        </w:rPr>
      </w:pPr>
      <w:r w:rsidRPr="000426CC">
        <w:rPr>
          <w:rFonts w:ascii="Arial" w:hAnsi="Arial" w:cs="Arial"/>
          <w:b/>
          <w:lang w:val="pt-BR"/>
        </w:rPr>
        <w:t>Conclusões</w:t>
      </w:r>
    </w:p>
    <w:p w:rsidR="006B587C" w:rsidRDefault="00461996" w:rsidP="007B3C57">
      <w:pPr>
        <w:pStyle w:val="Default"/>
        <w:jc w:val="both"/>
        <w:rPr>
          <w:rFonts w:eastAsia="Times New Roman"/>
          <w:lang w:val="pt-BR" w:eastAsia="es-ES"/>
        </w:rPr>
      </w:pPr>
      <w:r>
        <w:rPr>
          <w:rFonts w:eastAsia="Times New Roman"/>
          <w:lang w:val="pt-BR" w:eastAsia="es-ES"/>
        </w:rPr>
        <w:t>O uso conjunto de EMD e testes de hipótese baseado</w:t>
      </w:r>
      <w:r w:rsidR="00835F5B">
        <w:rPr>
          <w:rFonts w:eastAsia="Times New Roman"/>
          <w:lang w:val="pt-BR" w:eastAsia="es-ES"/>
        </w:rPr>
        <w:t>s</w:t>
      </w:r>
      <w:r>
        <w:rPr>
          <w:rFonts w:eastAsia="Times New Roman"/>
          <w:lang w:val="pt-BR" w:eastAsia="es-ES"/>
        </w:rPr>
        <w:t xml:space="preserve"> em RQA, nomeado </w:t>
      </w:r>
      <w:r w:rsidRPr="006A4A5D">
        <w:rPr>
          <w:rFonts w:eastAsia="Times New Roman"/>
          <w:i/>
          <w:lang w:val="pt-BR" w:eastAsia="es-ES"/>
        </w:rPr>
        <w:t>EMD-</w:t>
      </w:r>
      <w:proofErr w:type="spellStart"/>
      <w:r w:rsidRPr="006A4A5D">
        <w:rPr>
          <w:rFonts w:eastAsia="Times New Roman"/>
          <w:i/>
          <w:lang w:val="pt-BR" w:eastAsia="es-ES"/>
        </w:rPr>
        <w:t>RQAtestes</w:t>
      </w:r>
      <w:proofErr w:type="spellEnd"/>
      <w:r w:rsidR="00284CEC">
        <w:rPr>
          <w:rFonts w:eastAsia="Times New Roman"/>
          <w:lang w:val="pt-BR" w:eastAsia="es-ES"/>
        </w:rPr>
        <w:t xml:space="preserve"> </w:t>
      </w:r>
      <w:r w:rsidR="00AD59B2">
        <w:rPr>
          <w:rFonts w:eastAsia="Times New Roman"/>
          <w:lang w:val="pt-BR" w:eastAsia="es-ES"/>
        </w:rPr>
        <w:t xml:space="preserve">representa uma nova abordagem </w:t>
      </w:r>
      <w:r w:rsidR="00D25ED0">
        <w:rPr>
          <w:rFonts w:eastAsia="Times New Roman"/>
          <w:lang w:val="pt-BR" w:eastAsia="es-ES"/>
        </w:rPr>
        <w:t xml:space="preserve">na decomposição de séries temporais em componentes estocásticas e determinísticas. A </w:t>
      </w:r>
      <w:r w:rsidR="00835F5B">
        <w:rPr>
          <w:rFonts w:eastAsia="Times New Roman"/>
          <w:lang w:val="pt-BR" w:eastAsia="es-ES"/>
        </w:rPr>
        <w:t xml:space="preserve">abordagem </w:t>
      </w:r>
      <w:r w:rsidR="00284CEC">
        <w:rPr>
          <w:rFonts w:eastAsia="Times New Roman"/>
          <w:lang w:val="pt-BR" w:eastAsia="es-ES"/>
        </w:rPr>
        <w:t xml:space="preserve">demostrou ser eficiente para separar as componentes estocásticas </w:t>
      </w:r>
      <w:r w:rsidR="00E6632C">
        <w:rPr>
          <w:rFonts w:eastAsia="Times New Roman"/>
          <w:lang w:val="pt-BR" w:eastAsia="es-ES"/>
        </w:rPr>
        <w:t>e</w:t>
      </w:r>
      <w:r w:rsidR="00284CEC">
        <w:rPr>
          <w:rFonts w:eastAsia="Times New Roman"/>
          <w:lang w:val="pt-BR" w:eastAsia="es-ES"/>
        </w:rPr>
        <w:t xml:space="preserve"> determinísticas</w:t>
      </w:r>
      <w:r w:rsidR="008C2167">
        <w:rPr>
          <w:rFonts w:eastAsia="Times New Roman"/>
          <w:lang w:val="pt-BR" w:eastAsia="es-ES"/>
        </w:rPr>
        <w:t xml:space="preserve">, permitindo posteriormente a modelagem individual das </w:t>
      </w:r>
      <w:r w:rsidR="00E6632C">
        <w:rPr>
          <w:rFonts w:eastAsia="Times New Roman"/>
          <w:lang w:val="pt-BR" w:eastAsia="es-ES"/>
        </w:rPr>
        <w:t>mesmas</w:t>
      </w:r>
      <w:r w:rsidR="005D285E">
        <w:rPr>
          <w:rFonts w:eastAsia="Times New Roman"/>
          <w:lang w:val="pt-BR" w:eastAsia="es-ES"/>
        </w:rPr>
        <w:t xml:space="preserve">. </w:t>
      </w:r>
      <w:r w:rsidR="00C67192">
        <w:rPr>
          <w:rFonts w:eastAsia="Times New Roman"/>
          <w:lang w:val="pt-BR" w:eastAsia="es-ES"/>
        </w:rPr>
        <w:t xml:space="preserve">Os resultados demostraram que a abordagem </w:t>
      </w:r>
      <w:r w:rsidR="00A57C8F">
        <w:rPr>
          <w:rFonts w:eastAsia="Times New Roman"/>
          <w:lang w:val="pt-BR" w:eastAsia="es-ES"/>
        </w:rPr>
        <w:t>de decomposição EMD-</w:t>
      </w:r>
      <w:proofErr w:type="spellStart"/>
      <w:r w:rsidR="00A57C8F">
        <w:rPr>
          <w:rFonts w:eastAsia="Times New Roman"/>
          <w:lang w:val="pt-BR" w:eastAsia="es-ES"/>
        </w:rPr>
        <w:t>RQAtestes</w:t>
      </w:r>
      <w:proofErr w:type="spellEnd"/>
      <w:r w:rsidR="00A57C8F">
        <w:rPr>
          <w:rFonts w:eastAsia="Times New Roman"/>
          <w:lang w:val="pt-BR" w:eastAsia="es-ES"/>
        </w:rPr>
        <w:t xml:space="preserve"> constitui uma ferramenta muito importante para melhorar </w:t>
      </w:r>
      <w:r w:rsidR="008C2167">
        <w:rPr>
          <w:rFonts w:eastAsia="Times New Roman"/>
          <w:lang w:val="pt-BR" w:eastAsia="es-ES"/>
        </w:rPr>
        <w:t>a</w:t>
      </w:r>
      <w:r w:rsidR="00835F5B">
        <w:rPr>
          <w:rFonts w:eastAsia="Times New Roman"/>
          <w:lang w:val="pt-BR" w:eastAsia="es-ES"/>
        </w:rPr>
        <w:t xml:space="preserve"> modelagem de séries temporais</w:t>
      </w:r>
      <w:r w:rsidR="00001F65">
        <w:rPr>
          <w:rFonts w:eastAsia="Times New Roman"/>
          <w:lang w:val="pt-BR" w:eastAsia="es-ES"/>
        </w:rPr>
        <w:t xml:space="preserve"> em comparação aos métodos automáticos aplicados diretamente nas séries.  </w:t>
      </w:r>
    </w:p>
    <w:p w:rsidR="000C13EF" w:rsidRPr="00C4392C" w:rsidRDefault="000C13EF" w:rsidP="007B3C57">
      <w:pPr>
        <w:pStyle w:val="Default"/>
        <w:jc w:val="both"/>
        <w:rPr>
          <w:rFonts w:eastAsia="Times New Roman"/>
          <w:lang w:val="pt-BR" w:eastAsia="es-ES"/>
        </w:rPr>
      </w:pPr>
      <w:r w:rsidRPr="00C4392C">
        <w:rPr>
          <w:rFonts w:eastAsia="Times New Roman"/>
          <w:lang w:val="pt-BR" w:eastAsia="es-ES"/>
        </w:rPr>
        <w:t>Como extensão deste trabalho, os autores sugerem utilizar a abordagem proposta em um conjunto maior de séries temporais</w:t>
      </w:r>
      <w:r w:rsidR="00C4392C" w:rsidRPr="00C4392C">
        <w:rPr>
          <w:rFonts w:eastAsia="Times New Roman"/>
          <w:lang w:val="pt-BR" w:eastAsia="es-ES"/>
        </w:rPr>
        <w:t xml:space="preserve"> reais, assim como d</w:t>
      </w:r>
      <w:r w:rsidR="00C4392C" w:rsidRPr="00C4392C">
        <w:rPr>
          <w:lang w:val="pt-BR"/>
        </w:rPr>
        <w:t xml:space="preserve">esenvolver um algoritmo </w:t>
      </w:r>
      <w:r w:rsidR="00C4392C" w:rsidRPr="00C4392C">
        <w:rPr>
          <w:lang w:val="pt-BR"/>
        </w:rPr>
        <w:lastRenderedPageBreak/>
        <w:t xml:space="preserve">computacional que escolha automaticamente os valores ótimos das variáveis </w:t>
      </w:r>
      <w:proofErr w:type="spellStart"/>
      <w:r w:rsidR="00C4392C" w:rsidRPr="00C4392C">
        <w:rPr>
          <w:rFonts w:eastAsiaTheme="minorEastAsia"/>
          <w:i/>
          <w:lang w:val="pt-BR"/>
        </w:rPr>
        <w:t>embedding</w:t>
      </w:r>
      <w:proofErr w:type="spellEnd"/>
      <w:r w:rsidR="00C4392C" w:rsidRPr="00C4392C">
        <w:rPr>
          <w:rFonts w:eastAsiaTheme="minorEastAsia"/>
          <w:i/>
          <w:lang w:val="pt-BR"/>
        </w:rPr>
        <w:t xml:space="preserve"> </w:t>
      </w:r>
      <w:proofErr w:type="spellStart"/>
      <w:r w:rsidR="00C4392C" w:rsidRPr="00C4392C">
        <w:rPr>
          <w:rFonts w:eastAsiaTheme="minorEastAsia"/>
          <w:i/>
          <w:lang w:val="pt-BR"/>
        </w:rPr>
        <w:t>dimension</w:t>
      </w:r>
      <w:proofErr w:type="spellEnd"/>
      <w:r w:rsidR="00C4392C" w:rsidRPr="00C4392C">
        <w:rPr>
          <w:rFonts w:eastAsiaTheme="minorEastAsia"/>
          <w:lang w:val="pt-BR"/>
        </w:rPr>
        <w:t xml:space="preserve"> (</w:t>
      </w:r>
      <m:oMath>
        <m:r>
          <w:rPr>
            <w:rFonts w:ascii="Cambria Math" w:eastAsiaTheme="minorEastAsia" w:hAnsi="Cambria Math"/>
            <w:lang w:val="pt-BR"/>
          </w:rPr>
          <m:t>m</m:t>
        </m:r>
      </m:oMath>
      <w:r w:rsidR="00C4392C" w:rsidRPr="00C4392C">
        <w:rPr>
          <w:rFonts w:eastAsiaTheme="minorEastAsia"/>
          <w:lang w:val="pt-BR"/>
        </w:rPr>
        <w:t>), tempo de retardo (</w:t>
      </w:r>
      <m:oMath>
        <m:r>
          <w:rPr>
            <w:rFonts w:ascii="Cambria Math" w:eastAsiaTheme="minorEastAsia" w:hAnsi="Cambria Math"/>
            <w:lang w:val="pt-BR"/>
          </w:rPr>
          <m:t>τ</m:t>
        </m:r>
      </m:oMath>
      <w:r w:rsidR="00C4392C" w:rsidRPr="00C4392C">
        <w:rPr>
          <w:rFonts w:eastAsiaTheme="minorEastAsia"/>
          <w:lang w:val="pt-BR"/>
        </w:rPr>
        <w:t>) e limiar de distância (</w:t>
      </w:r>
      <m:oMath>
        <m:r>
          <w:rPr>
            <w:rFonts w:ascii="Cambria Math" w:eastAsiaTheme="minorEastAsia" w:hAnsi="Cambria Math"/>
            <w:lang w:val="pt-BR"/>
          </w:rPr>
          <m:t>r</m:t>
        </m:r>
      </m:oMath>
      <w:r w:rsidR="00C4392C" w:rsidRPr="00C4392C">
        <w:rPr>
          <w:rFonts w:eastAsiaTheme="minorEastAsia"/>
          <w:lang w:val="pt-BR"/>
        </w:rPr>
        <w:t>).</w:t>
      </w:r>
    </w:p>
    <w:p w:rsidR="00671176" w:rsidRPr="00C4392C" w:rsidRDefault="00671176" w:rsidP="000426CC">
      <w:pPr>
        <w:pStyle w:val="Default"/>
        <w:spacing w:line="360" w:lineRule="auto"/>
        <w:jc w:val="both"/>
        <w:rPr>
          <w:b/>
          <w:lang w:val="pt-BR"/>
        </w:rPr>
      </w:pPr>
    </w:p>
    <w:p w:rsidR="000426CC" w:rsidRPr="0065629B" w:rsidRDefault="004B7625" w:rsidP="004B7625">
      <w:pPr>
        <w:pStyle w:val="Default"/>
        <w:spacing w:line="360" w:lineRule="auto"/>
        <w:jc w:val="both"/>
        <w:rPr>
          <w:rFonts w:ascii="Arial" w:hAnsi="Arial" w:cs="Arial"/>
          <w:b/>
          <w:lang w:val="en-US"/>
        </w:rPr>
      </w:pPr>
      <w:proofErr w:type="spellStart"/>
      <w:r w:rsidRPr="0065629B">
        <w:rPr>
          <w:rFonts w:ascii="Arial" w:hAnsi="Arial" w:cs="Arial"/>
          <w:b/>
          <w:lang w:val="en-US"/>
        </w:rPr>
        <w:t>Referencias</w:t>
      </w:r>
      <w:proofErr w:type="spellEnd"/>
      <w:r w:rsidRPr="0065629B">
        <w:rPr>
          <w:rFonts w:ascii="Arial" w:hAnsi="Arial" w:cs="Arial"/>
          <w:b/>
          <w:lang w:val="en-US"/>
        </w:rPr>
        <w:t xml:space="preserve"> </w:t>
      </w:r>
      <w:proofErr w:type="spellStart"/>
      <w:r w:rsidRPr="0065629B">
        <w:rPr>
          <w:rFonts w:ascii="Arial" w:hAnsi="Arial" w:cs="Arial"/>
          <w:b/>
          <w:lang w:val="en-US"/>
        </w:rPr>
        <w:t>bibliográficas</w:t>
      </w:r>
      <w:proofErr w:type="spellEnd"/>
      <w:r w:rsidRPr="0065629B">
        <w:rPr>
          <w:rFonts w:ascii="Arial" w:hAnsi="Arial" w:cs="Arial"/>
          <w:b/>
          <w:lang w:val="en-US"/>
        </w:rPr>
        <w:t xml:space="preserve"> </w:t>
      </w:r>
    </w:p>
    <w:p w:rsidR="00CF785F" w:rsidRDefault="0065629B" w:rsidP="00217631">
      <w:pPr>
        <w:pStyle w:val="Default"/>
        <w:spacing w:after="120"/>
        <w:jc w:val="both"/>
        <w:rPr>
          <w:noProof/>
          <w:lang w:val="en-US"/>
        </w:rPr>
      </w:pPr>
      <w:r w:rsidRPr="006E22F0">
        <w:rPr>
          <w:noProof/>
          <w:lang w:val="en-US"/>
        </w:rPr>
        <w:t xml:space="preserve">APARICIO, T.; POZO, E. F.; SAURA, D. Detecting determinism using recurrence quantification analysis: Three test procedures. </w:t>
      </w:r>
      <w:r w:rsidRPr="006E22F0">
        <w:rPr>
          <w:bCs/>
          <w:noProof/>
          <w:lang w:val="en-US"/>
        </w:rPr>
        <w:t>Journal of Economic Behavior &amp; Organization</w:t>
      </w:r>
      <w:r w:rsidRPr="006E22F0">
        <w:rPr>
          <w:noProof/>
          <w:lang w:val="en-US"/>
        </w:rPr>
        <w:t>, v. 65, p. 768-787, 2008.</w:t>
      </w:r>
    </w:p>
    <w:p w:rsidR="008C5278" w:rsidRDefault="008C5278" w:rsidP="00217631">
      <w:pPr>
        <w:pStyle w:val="Bibliografia"/>
        <w:spacing w:after="120" w:line="240" w:lineRule="auto"/>
        <w:jc w:val="both"/>
        <w:rPr>
          <w:rFonts w:ascii="Times New Roman" w:hAnsi="Times New Roman" w:cs="Times New Roman"/>
          <w:noProof/>
          <w:sz w:val="24"/>
          <w:szCs w:val="24"/>
          <w:lang w:val="en-US"/>
        </w:rPr>
      </w:pPr>
      <w:r w:rsidRPr="008C5278">
        <w:rPr>
          <w:rFonts w:ascii="Times New Roman" w:hAnsi="Times New Roman" w:cs="Times New Roman"/>
          <w:noProof/>
          <w:sz w:val="24"/>
          <w:szCs w:val="24"/>
          <w:lang w:val="pt-BR"/>
        </w:rPr>
        <w:t xml:space="preserve">BOX, G.; JENKINS, G. M.; REINSEL,. </w:t>
      </w:r>
      <w:r w:rsidRPr="006E22F0">
        <w:rPr>
          <w:rFonts w:ascii="Times New Roman" w:hAnsi="Times New Roman" w:cs="Times New Roman"/>
          <w:bCs/>
          <w:noProof/>
          <w:sz w:val="24"/>
          <w:szCs w:val="24"/>
          <w:lang w:val="en-US"/>
        </w:rPr>
        <w:t>Time Series Analysis:</w:t>
      </w:r>
      <w:r w:rsidRPr="006E22F0">
        <w:rPr>
          <w:rFonts w:ascii="Times New Roman" w:hAnsi="Times New Roman" w:cs="Times New Roman"/>
          <w:noProof/>
          <w:sz w:val="24"/>
          <w:szCs w:val="24"/>
          <w:lang w:val="en-US"/>
        </w:rPr>
        <w:t xml:space="preserve"> Forecasting &amp; Control. 3rd. ed. [S.l.]: Prentice Hall, 1994.</w:t>
      </w:r>
    </w:p>
    <w:p w:rsidR="00274559" w:rsidRPr="006E22F0" w:rsidRDefault="00274559" w:rsidP="00274559">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CASDAGLI, M. Nonlinear prediction of chaotic time series. </w:t>
      </w:r>
      <w:r w:rsidRPr="006E22F0">
        <w:rPr>
          <w:rFonts w:ascii="Times New Roman" w:hAnsi="Times New Roman" w:cs="Times New Roman"/>
          <w:bCs/>
          <w:noProof/>
          <w:sz w:val="24"/>
          <w:szCs w:val="24"/>
          <w:lang w:val="en-US"/>
        </w:rPr>
        <w:t>Physica D: Nonlinear Phenomena</w:t>
      </w:r>
      <w:r w:rsidRPr="006E22F0">
        <w:rPr>
          <w:rFonts w:ascii="Times New Roman" w:hAnsi="Times New Roman" w:cs="Times New Roman"/>
          <w:noProof/>
          <w:sz w:val="24"/>
          <w:szCs w:val="24"/>
          <w:lang w:val="en-US"/>
        </w:rPr>
        <w:t>, v. 35, n. 3, p. 335-356, 1989.</w:t>
      </w:r>
    </w:p>
    <w:p w:rsidR="00274559" w:rsidRDefault="00274559" w:rsidP="00274559">
      <w:pPr>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D´ALESSANDRO, C.; YEGNANARAYANA, B.; DARSINOS, V. Decomposition of speech signals into deterministic and stochastic components. </w:t>
      </w:r>
      <w:r w:rsidRPr="006E22F0">
        <w:rPr>
          <w:rFonts w:ascii="Times New Roman" w:hAnsi="Times New Roman" w:cs="Times New Roman"/>
          <w:bCs/>
          <w:noProof/>
          <w:sz w:val="24"/>
          <w:szCs w:val="24"/>
          <w:lang w:val="en-US"/>
        </w:rPr>
        <w:t>In Acoustics, Speech, and Signal Processing, ICASSP-95., 1995 International Conference</w:t>
      </w:r>
      <w:r w:rsidRPr="006E22F0">
        <w:rPr>
          <w:rFonts w:ascii="Times New Roman" w:hAnsi="Times New Roman" w:cs="Times New Roman"/>
          <w:noProof/>
          <w:sz w:val="24"/>
          <w:szCs w:val="24"/>
          <w:lang w:val="en-US"/>
        </w:rPr>
        <w:t>, p. Vol 1, pp 76, 1995.</w:t>
      </w:r>
    </w:p>
    <w:p w:rsidR="00535572" w:rsidRDefault="00535572" w:rsidP="00535572">
      <w:pPr>
        <w:pStyle w:val="Default"/>
        <w:jc w:val="both"/>
      </w:pPr>
      <w:r w:rsidRPr="006E22F0">
        <w:rPr>
          <w:noProof/>
        </w:rPr>
        <w:t xml:space="preserve">ESPASA, A.; CANCELO, J. R. Caracterización de los aspectos esenciales de un fenómeno económico mediante técnicas estadísticas de extracción de señales. </w:t>
      </w:r>
      <w:r w:rsidRPr="006E22F0">
        <w:rPr>
          <w:bCs/>
          <w:noProof/>
        </w:rPr>
        <w:t>Métodos cuantitativos para el análisis de la coyuntura económica</w:t>
      </w:r>
      <w:r w:rsidRPr="006E22F0">
        <w:rPr>
          <w:noProof/>
        </w:rPr>
        <w:t>, Madrid, n. Alianza Editorial, p. 255-324, 1996.</w:t>
      </w:r>
      <w:r w:rsidRPr="00A26101">
        <w:t xml:space="preserve"> </w:t>
      </w:r>
    </w:p>
    <w:p w:rsidR="00535572" w:rsidRDefault="00535572" w:rsidP="00535572">
      <w:pPr>
        <w:pStyle w:val="Default"/>
        <w:jc w:val="both"/>
      </w:pPr>
    </w:p>
    <w:p w:rsidR="00535572" w:rsidRPr="0065629B" w:rsidRDefault="00535572" w:rsidP="00535572">
      <w:pPr>
        <w:pStyle w:val="Default"/>
        <w:spacing w:after="240"/>
        <w:jc w:val="both"/>
        <w:rPr>
          <w:noProof/>
          <w:lang w:val="en-US"/>
        </w:rPr>
      </w:pPr>
      <w:r w:rsidRPr="0065629B">
        <w:rPr>
          <w:noProof/>
          <w:lang w:val="en-US"/>
        </w:rPr>
        <w:t>E</w:t>
      </w:r>
      <w:r>
        <w:rPr>
          <w:noProof/>
          <w:lang w:val="en-US"/>
        </w:rPr>
        <w:t xml:space="preserve">CKMANN, </w:t>
      </w:r>
      <w:r w:rsidRPr="0065629B">
        <w:rPr>
          <w:noProof/>
          <w:lang w:val="en-US"/>
        </w:rPr>
        <w:t>J-P., S. O</w:t>
      </w:r>
      <w:r>
        <w:rPr>
          <w:noProof/>
          <w:lang w:val="en-US"/>
        </w:rPr>
        <w:t>LIFFSON</w:t>
      </w:r>
      <w:r w:rsidRPr="0065629B">
        <w:rPr>
          <w:noProof/>
          <w:lang w:val="en-US"/>
        </w:rPr>
        <w:t xml:space="preserve"> K</w:t>
      </w:r>
      <w:r>
        <w:rPr>
          <w:noProof/>
          <w:lang w:val="en-US"/>
        </w:rPr>
        <w:t xml:space="preserve">AMPHORST, </w:t>
      </w:r>
      <w:r w:rsidRPr="0065629B">
        <w:rPr>
          <w:noProof/>
          <w:lang w:val="en-US"/>
        </w:rPr>
        <w:t>D</w:t>
      </w:r>
      <w:r>
        <w:rPr>
          <w:noProof/>
          <w:lang w:val="en-US"/>
        </w:rPr>
        <w:t xml:space="preserve">AVID </w:t>
      </w:r>
      <w:r w:rsidRPr="0065629B">
        <w:rPr>
          <w:noProof/>
          <w:lang w:val="en-US"/>
        </w:rPr>
        <w:t>R</w:t>
      </w:r>
      <w:r>
        <w:rPr>
          <w:noProof/>
          <w:lang w:val="en-US"/>
        </w:rPr>
        <w:t>UELLE</w:t>
      </w:r>
      <w:r w:rsidRPr="0065629B">
        <w:rPr>
          <w:noProof/>
          <w:lang w:val="en-US"/>
        </w:rPr>
        <w:t>. "Recurrence plots of dynamical systems."</w:t>
      </w:r>
      <w:r w:rsidRPr="008C5278">
        <w:rPr>
          <w:noProof/>
          <w:lang w:val="en-US"/>
        </w:rPr>
        <w:t> </w:t>
      </w:r>
      <w:r w:rsidRPr="0065629B">
        <w:rPr>
          <w:noProof/>
          <w:lang w:val="en-US"/>
        </w:rPr>
        <w:t>EPL (Europhysics Letters) </w:t>
      </w:r>
      <w:r>
        <w:rPr>
          <w:noProof/>
          <w:lang w:val="en-US"/>
        </w:rPr>
        <w:t xml:space="preserve">4.9, </w:t>
      </w:r>
      <w:r w:rsidRPr="0065629B">
        <w:rPr>
          <w:noProof/>
          <w:lang w:val="en-US"/>
        </w:rPr>
        <w:t>1987: 973.</w:t>
      </w:r>
    </w:p>
    <w:p w:rsidR="00203CF8" w:rsidRDefault="00203CF8" w:rsidP="00217631">
      <w:pPr>
        <w:pStyle w:val="Bibliografia"/>
        <w:spacing w:after="240" w:line="240" w:lineRule="auto"/>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HUANG, E. et al. The empirical mode decomposition and the Hilbert spectrum for nonlinear and non-stationary time series analysis. </w:t>
      </w:r>
      <w:r w:rsidRPr="006E22F0">
        <w:rPr>
          <w:rFonts w:ascii="Times New Roman" w:hAnsi="Times New Roman" w:cs="Times New Roman"/>
          <w:bCs/>
          <w:noProof/>
          <w:sz w:val="24"/>
          <w:szCs w:val="24"/>
          <w:lang w:val="en-US"/>
        </w:rPr>
        <w:t>The Royal Society</w:t>
      </w:r>
      <w:r w:rsidRPr="006E22F0">
        <w:rPr>
          <w:rFonts w:ascii="Times New Roman" w:hAnsi="Times New Roman" w:cs="Times New Roman"/>
          <w:noProof/>
          <w:sz w:val="24"/>
          <w:szCs w:val="24"/>
          <w:lang w:val="en-US"/>
        </w:rPr>
        <w:t>, United States, v. Vol. 454., n. No. 1971, p. 903-995, 1998.</w:t>
      </w:r>
    </w:p>
    <w:p w:rsidR="00DE57DD" w:rsidRPr="006E22F0" w:rsidRDefault="00DE57DD" w:rsidP="00DE57DD">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HUANG, N. E. et al. A new spectral representation of earthquake data: Hilbert spectral analysis of station TCU129, Chi-Chi, Taiwan, 21 September 1999. </w:t>
      </w:r>
      <w:r w:rsidRPr="006E22F0">
        <w:rPr>
          <w:rFonts w:ascii="Times New Roman" w:hAnsi="Times New Roman" w:cs="Times New Roman"/>
          <w:bCs/>
          <w:noProof/>
          <w:sz w:val="24"/>
          <w:szCs w:val="24"/>
          <w:lang w:val="en-US"/>
        </w:rPr>
        <w:t>Bulletin of the Seismological Society of America, 91, 5</w:t>
      </w:r>
      <w:r w:rsidRPr="006E22F0">
        <w:rPr>
          <w:rFonts w:ascii="Times New Roman" w:hAnsi="Times New Roman" w:cs="Times New Roman"/>
          <w:noProof/>
          <w:sz w:val="24"/>
          <w:szCs w:val="24"/>
          <w:lang w:val="en-US"/>
        </w:rPr>
        <w:t>, p. 1310-1338, 2001.</w:t>
      </w:r>
    </w:p>
    <w:p w:rsidR="00406CE3" w:rsidRPr="006E22F0" w:rsidRDefault="00406CE3" w:rsidP="00406CE3">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LEE, T.; QUARDA, T. B. M. J. An EMD and PCA hybrid approach for separating noise from signal, and signal in climate change detection. </w:t>
      </w:r>
      <w:r w:rsidRPr="006E22F0">
        <w:rPr>
          <w:rFonts w:ascii="Times New Roman" w:hAnsi="Times New Roman" w:cs="Times New Roman"/>
          <w:bCs/>
          <w:noProof/>
          <w:sz w:val="24"/>
          <w:szCs w:val="24"/>
          <w:lang w:val="en-US"/>
        </w:rPr>
        <w:t>International Journal of Climatology</w:t>
      </w:r>
      <w:r w:rsidRPr="006E22F0">
        <w:rPr>
          <w:rFonts w:ascii="Times New Roman" w:hAnsi="Times New Roman" w:cs="Times New Roman"/>
          <w:noProof/>
          <w:sz w:val="24"/>
          <w:szCs w:val="24"/>
          <w:lang w:val="en-US"/>
        </w:rPr>
        <w:t>, v. 32, n. 4, p. 624-634, 2012.</w:t>
      </w:r>
    </w:p>
    <w:p w:rsidR="00406CE3" w:rsidRPr="006E22F0" w:rsidRDefault="00406CE3" w:rsidP="00406CE3">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LIMA , et al. Empirical Mode Decomposition: a novel technique for the study of tremor time series. </w:t>
      </w:r>
      <w:r w:rsidRPr="006E22F0">
        <w:rPr>
          <w:rFonts w:ascii="Times New Roman" w:hAnsi="Times New Roman" w:cs="Times New Roman"/>
          <w:bCs/>
          <w:noProof/>
          <w:sz w:val="24"/>
          <w:szCs w:val="24"/>
          <w:lang w:val="en-US"/>
        </w:rPr>
        <w:t>Medical and biological engineering</w:t>
      </w:r>
      <w:r w:rsidRPr="006E22F0">
        <w:rPr>
          <w:rFonts w:ascii="Times New Roman" w:hAnsi="Times New Roman" w:cs="Times New Roman"/>
          <w:noProof/>
          <w:sz w:val="24"/>
          <w:szCs w:val="24"/>
          <w:lang w:val="en-US"/>
        </w:rPr>
        <w:t>, p. 569-582, 2006.</w:t>
      </w:r>
    </w:p>
    <w:p w:rsidR="00406CE3" w:rsidRPr="006E22F0" w:rsidRDefault="00406CE3" w:rsidP="00406CE3">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LISZKA, L.; HOLMSTRÖM,. Extraction of a deterministic component from ROSAT X-ray data using a wavelet transform and the principal component analysis. </w:t>
      </w:r>
      <w:r w:rsidRPr="006E22F0">
        <w:rPr>
          <w:rFonts w:ascii="Times New Roman" w:hAnsi="Times New Roman" w:cs="Times New Roman"/>
          <w:bCs/>
          <w:noProof/>
          <w:sz w:val="24"/>
          <w:szCs w:val="24"/>
          <w:lang w:val="en-US"/>
        </w:rPr>
        <w:t>Astronomy and Astrophysics Supplement Series</w:t>
      </w:r>
      <w:r w:rsidRPr="006E22F0">
        <w:rPr>
          <w:rFonts w:ascii="Times New Roman" w:hAnsi="Times New Roman" w:cs="Times New Roman"/>
          <w:noProof/>
          <w:sz w:val="24"/>
          <w:szCs w:val="24"/>
          <w:lang w:val="en-US"/>
        </w:rPr>
        <w:t>, v. 140, n. 1, p. 125-134, 1999.</w:t>
      </w:r>
    </w:p>
    <w:p w:rsidR="00406CE3" w:rsidRDefault="00406CE3" w:rsidP="00406CE3">
      <w:pPr>
        <w:pStyle w:val="Bibliografia"/>
        <w:jc w:val="both"/>
        <w:rPr>
          <w:rFonts w:ascii="Times New Roman" w:hAnsi="Times New Roman" w:cs="Times New Roman"/>
          <w:noProof/>
          <w:sz w:val="24"/>
          <w:szCs w:val="24"/>
          <w:lang w:val="pt-BR"/>
        </w:rPr>
      </w:pPr>
      <w:r w:rsidRPr="006E22F0">
        <w:rPr>
          <w:rFonts w:ascii="Times New Roman" w:hAnsi="Times New Roman" w:cs="Times New Roman"/>
          <w:noProof/>
          <w:sz w:val="24"/>
          <w:szCs w:val="24"/>
          <w:lang w:val="en-US"/>
        </w:rPr>
        <w:t xml:space="preserve">MALDONADO PORTILLO,. </w:t>
      </w:r>
      <w:r w:rsidRPr="00406CE3">
        <w:rPr>
          <w:rFonts w:ascii="Times New Roman" w:hAnsi="Times New Roman" w:cs="Times New Roman"/>
          <w:noProof/>
          <w:sz w:val="24"/>
          <w:szCs w:val="24"/>
          <w:lang w:val="pt-BR"/>
        </w:rPr>
        <w:t xml:space="preserve">Instituto de Física UNAM. </w:t>
      </w:r>
      <w:r w:rsidRPr="00406CE3">
        <w:rPr>
          <w:rFonts w:ascii="Times New Roman" w:hAnsi="Times New Roman" w:cs="Times New Roman"/>
          <w:bCs/>
          <w:noProof/>
          <w:sz w:val="24"/>
          <w:szCs w:val="24"/>
          <w:lang w:val="pt-BR"/>
        </w:rPr>
        <w:t>Instituto de Física UNAM</w:t>
      </w:r>
      <w:r w:rsidRPr="00406CE3">
        <w:rPr>
          <w:rFonts w:ascii="Times New Roman" w:hAnsi="Times New Roman" w:cs="Times New Roman"/>
          <w:noProof/>
          <w:sz w:val="24"/>
          <w:szCs w:val="24"/>
          <w:lang w:val="pt-BR"/>
        </w:rPr>
        <w:t>, 22 junio 2012. Disponivel em: &lt;http://www.fisica.unam.mx/noticias_descseriestiempo2012.php&gt;. Acesso em: 26 fevereiro 2015.</w:t>
      </w:r>
    </w:p>
    <w:p w:rsidR="009B7A2E" w:rsidRPr="006E22F0" w:rsidRDefault="009B7A2E" w:rsidP="009B7A2E">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lastRenderedPageBreak/>
        <w:t xml:space="preserve">MINERVA, T. Wavelet filtering for prediction in time series analysis. </w:t>
      </w:r>
      <w:r w:rsidRPr="006E22F0">
        <w:rPr>
          <w:rFonts w:ascii="Times New Roman" w:hAnsi="Times New Roman" w:cs="Times New Roman"/>
          <w:bCs/>
          <w:noProof/>
          <w:sz w:val="24"/>
          <w:szCs w:val="24"/>
          <w:lang w:val="en-US"/>
        </w:rPr>
        <w:t>Non-Linear Systems &amp; Wavelet Analysis</w:t>
      </w:r>
      <w:r w:rsidRPr="006E22F0">
        <w:rPr>
          <w:rFonts w:ascii="Times New Roman" w:hAnsi="Times New Roman" w:cs="Times New Roman"/>
          <w:noProof/>
          <w:sz w:val="24"/>
          <w:szCs w:val="24"/>
          <w:lang w:val="en-US"/>
        </w:rPr>
        <w:t>, p. 89-94, 2010. ISSN ISBN: 978-960-474-189-2.</w:t>
      </w:r>
    </w:p>
    <w:p w:rsidR="009B7A2E" w:rsidRPr="009B7A2E" w:rsidRDefault="009B7A2E" w:rsidP="009B7A2E">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R. CORE TEAM. R: A language and environment for statistical computing. </w:t>
      </w:r>
      <w:r w:rsidRPr="009B7A2E">
        <w:rPr>
          <w:rFonts w:ascii="Times New Roman" w:hAnsi="Times New Roman" w:cs="Times New Roman"/>
          <w:noProof/>
          <w:sz w:val="24"/>
          <w:szCs w:val="24"/>
          <w:lang w:val="en-US"/>
        </w:rPr>
        <w:t>R Foundation for Statistical Computing, Viena, Austria, 2014.</w:t>
      </w:r>
    </w:p>
    <w:p w:rsidR="009B7A2E" w:rsidRPr="006E22F0" w:rsidRDefault="009B7A2E" w:rsidP="009B7A2E">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RIOS, R. A.; DE MELLO, R. F. Improving time series modeling by decomposing and analyzing stochastic and deterministic influences. </w:t>
      </w:r>
      <w:r w:rsidRPr="006E22F0">
        <w:rPr>
          <w:rFonts w:ascii="Times New Roman" w:hAnsi="Times New Roman" w:cs="Times New Roman"/>
          <w:bCs/>
          <w:noProof/>
          <w:sz w:val="24"/>
          <w:szCs w:val="24"/>
          <w:lang w:val="en-US"/>
        </w:rPr>
        <w:t>Signal Processing</w:t>
      </w:r>
      <w:r w:rsidRPr="006E22F0">
        <w:rPr>
          <w:rFonts w:ascii="Times New Roman" w:hAnsi="Times New Roman" w:cs="Times New Roman"/>
          <w:noProof/>
          <w:sz w:val="24"/>
          <w:szCs w:val="24"/>
          <w:lang w:val="en-US"/>
        </w:rPr>
        <w:t>, v. 93, n. 11, p. 3001-3013, 2013.</w:t>
      </w:r>
    </w:p>
    <w:p w:rsidR="00524207" w:rsidRDefault="00524207" w:rsidP="00524207">
      <w:pPr>
        <w:pStyle w:val="Bibliografia"/>
        <w:spacing w:after="240" w:line="240" w:lineRule="auto"/>
        <w:jc w:val="both"/>
        <w:rPr>
          <w:rFonts w:ascii="Times New Roman" w:hAnsi="Times New Roman" w:cs="Times New Roman"/>
          <w:noProof/>
          <w:sz w:val="24"/>
          <w:szCs w:val="24"/>
          <w:lang w:val="en-US"/>
        </w:rPr>
      </w:pPr>
      <w:r w:rsidRPr="00BB7D8F">
        <w:rPr>
          <w:rFonts w:ascii="Times New Roman" w:hAnsi="Times New Roman" w:cs="Times New Roman"/>
          <w:noProof/>
          <w:sz w:val="24"/>
          <w:szCs w:val="24"/>
          <w:lang w:val="en-US"/>
        </w:rPr>
        <w:t xml:space="preserve">RIOS, R. A. et al. </w:t>
      </w:r>
      <w:r w:rsidRPr="006E22F0">
        <w:rPr>
          <w:rFonts w:ascii="Times New Roman" w:hAnsi="Times New Roman" w:cs="Times New Roman"/>
          <w:noProof/>
          <w:sz w:val="24"/>
          <w:szCs w:val="24"/>
          <w:lang w:val="en-US"/>
        </w:rPr>
        <w:t xml:space="preserve">Estimating determinism rates to detect patterns in geospatial datasets. </w:t>
      </w:r>
      <w:r w:rsidRPr="006E22F0">
        <w:rPr>
          <w:rFonts w:ascii="Times New Roman" w:hAnsi="Times New Roman" w:cs="Times New Roman"/>
          <w:bCs/>
          <w:noProof/>
          <w:sz w:val="24"/>
          <w:szCs w:val="24"/>
          <w:lang w:val="en-US"/>
        </w:rPr>
        <w:t>Remote Sensing of Environment</w:t>
      </w:r>
      <w:r w:rsidRPr="006E22F0">
        <w:rPr>
          <w:rFonts w:ascii="Times New Roman" w:hAnsi="Times New Roman" w:cs="Times New Roman"/>
          <w:noProof/>
          <w:sz w:val="24"/>
          <w:szCs w:val="24"/>
          <w:lang w:val="en-US"/>
        </w:rPr>
        <w:t>, p. 11-20, 2015.</w:t>
      </w:r>
    </w:p>
    <w:p w:rsidR="00C11389" w:rsidRPr="00C11389" w:rsidRDefault="00C11389" w:rsidP="00C11389">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SHUMWAY, R. H.; STOFFER, D. S. </w:t>
      </w:r>
      <w:r w:rsidRPr="006E22F0">
        <w:rPr>
          <w:rFonts w:ascii="Times New Roman" w:hAnsi="Times New Roman" w:cs="Times New Roman"/>
          <w:bCs/>
          <w:noProof/>
          <w:sz w:val="24"/>
          <w:szCs w:val="24"/>
          <w:lang w:val="en-US"/>
        </w:rPr>
        <w:t>Time series analysis and its applications.</w:t>
      </w:r>
      <w:r w:rsidRPr="006E22F0">
        <w:rPr>
          <w:rFonts w:ascii="Times New Roman" w:hAnsi="Times New Roman" w:cs="Times New Roman"/>
          <w:noProof/>
          <w:sz w:val="24"/>
          <w:szCs w:val="24"/>
          <w:lang w:val="en-US"/>
        </w:rPr>
        <w:t xml:space="preserve"> </w:t>
      </w:r>
      <w:r w:rsidRPr="00C11389">
        <w:rPr>
          <w:rFonts w:ascii="Times New Roman" w:hAnsi="Times New Roman" w:cs="Times New Roman"/>
          <w:noProof/>
          <w:sz w:val="24"/>
          <w:szCs w:val="24"/>
          <w:lang w:val="en-US"/>
        </w:rPr>
        <w:t>[S.l.]: Springer Science &amp; Business Media., 2013.</w:t>
      </w:r>
    </w:p>
    <w:p w:rsidR="0053619F" w:rsidRPr="006E22F0" w:rsidRDefault="0053619F" w:rsidP="0053619F">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TZAGKARAKIS, G.; PAPADOPOULI, M.; TSAKALIDES, P. </w:t>
      </w:r>
      <w:r w:rsidRPr="006E22F0">
        <w:rPr>
          <w:rFonts w:ascii="Times New Roman" w:hAnsi="Times New Roman" w:cs="Times New Roman"/>
          <w:bCs/>
          <w:noProof/>
          <w:sz w:val="24"/>
          <w:szCs w:val="24"/>
          <w:lang w:val="en-US"/>
        </w:rPr>
        <w:t>Singular spectrum analysis of traffic workload in a large-scale wireless lan.</w:t>
      </w:r>
      <w:r w:rsidRPr="006E22F0">
        <w:rPr>
          <w:rFonts w:ascii="Times New Roman" w:hAnsi="Times New Roman" w:cs="Times New Roman"/>
          <w:noProof/>
          <w:sz w:val="24"/>
          <w:szCs w:val="24"/>
          <w:lang w:val="en-US"/>
        </w:rPr>
        <w:t xml:space="preserve"> Proceedings of the 10th ACM Symposium on Modeling, analysis, and simulation of wireless and mobile systems. [S.l.]: ACM. 2007. p. 99-108.</w:t>
      </w:r>
    </w:p>
    <w:p w:rsidR="0053619F" w:rsidRPr="006E22F0" w:rsidRDefault="0053619F" w:rsidP="0053619F">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TZAGKARAKIS, G.; PAPADOPOULI, M.; TSAKALIDES, P. Trend forecasting based on Singular Spectrum Analysis of traffic workload in a large-scale wireless LAN. </w:t>
      </w:r>
      <w:r w:rsidRPr="006E22F0">
        <w:rPr>
          <w:rFonts w:ascii="Times New Roman" w:hAnsi="Times New Roman" w:cs="Times New Roman"/>
          <w:bCs/>
          <w:noProof/>
          <w:sz w:val="24"/>
          <w:szCs w:val="24"/>
          <w:lang w:val="en-US"/>
        </w:rPr>
        <w:t>Performance Evaluation</w:t>
      </w:r>
      <w:r w:rsidRPr="006E22F0">
        <w:rPr>
          <w:rFonts w:ascii="Times New Roman" w:hAnsi="Times New Roman" w:cs="Times New Roman"/>
          <w:noProof/>
          <w:sz w:val="24"/>
          <w:szCs w:val="24"/>
          <w:lang w:val="en-US"/>
        </w:rPr>
        <w:t>, v. 66(3), p. 173-190, 2009.</w:t>
      </w:r>
    </w:p>
    <w:p w:rsidR="0053619F" w:rsidRPr="006E22F0" w:rsidRDefault="0053619F" w:rsidP="0053619F">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WU, B. Z.; HUANG, N. E. A study of the characteristics of white noise using the empirical mode decomposition method.. </w:t>
      </w:r>
      <w:r w:rsidRPr="006E22F0">
        <w:rPr>
          <w:rFonts w:ascii="Times New Roman" w:hAnsi="Times New Roman" w:cs="Times New Roman"/>
          <w:bCs/>
          <w:noProof/>
          <w:sz w:val="24"/>
          <w:szCs w:val="24"/>
          <w:lang w:val="en-US"/>
        </w:rPr>
        <w:t>Proceedings of the Royal Society of London A: Mathematical, Physical and Engineering Sciences</w:t>
      </w:r>
      <w:r w:rsidRPr="006E22F0">
        <w:rPr>
          <w:rFonts w:ascii="Times New Roman" w:hAnsi="Times New Roman" w:cs="Times New Roman"/>
          <w:noProof/>
          <w:sz w:val="24"/>
          <w:szCs w:val="24"/>
          <w:lang w:val="en-US"/>
        </w:rPr>
        <w:t>, v. 460, p. 1597-1611, 2004. ISSN 2046.</w:t>
      </w:r>
    </w:p>
    <w:p w:rsidR="00C11389" w:rsidRPr="006E22F0" w:rsidRDefault="00C11389" w:rsidP="00C11389">
      <w:pPr>
        <w:pStyle w:val="Bibliografia"/>
        <w:jc w:val="both"/>
        <w:rPr>
          <w:rFonts w:ascii="Times New Roman" w:hAnsi="Times New Roman" w:cs="Times New Roman"/>
          <w:noProof/>
          <w:sz w:val="24"/>
          <w:szCs w:val="24"/>
          <w:lang w:val="en-US"/>
        </w:rPr>
      </w:pPr>
      <w:r w:rsidRPr="006E22F0">
        <w:rPr>
          <w:rFonts w:ascii="Times New Roman" w:hAnsi="Times New Roman" w:cs="Times New Roman"/>
          <w:noProof/>
          <w:sz w:val="24"/>
          <w:szCs w:val="24"/>
          <w:lang w:val="en-US"/>
        </w:rPr>
        <w:t xml:space="preserve">ZBILUT, J. P.; WEBBER, C. L. Embeddings and delays as derived from quantification of recurrence plots. </w:t>
      </w:r>
      <w:r w:rsidRPr="006E22F0">
        <w:rPr>
          <w:rFonts w:ascii="Times New Roman" w:hAnsi="Times New Roman" w:cs="Times New Roman"/>
          <w:bCs/>
          <w:noProof/>
          <w:sz w:val="24"/>
          <w:szCs w:val="24"/>
          <w:lang w:val="en-US"/>
        </w:rPr>
        <w:t>Physics letters A</w:t>
      </w:r>
      <w:r w:rsidRPr="006E22F0">
        <w:rPr>
          <w:rFonts w:ascii="Times New Roman" w:hAnsi="Times New Roman" w:cs="Times New Roman"/>
          <w:noProof/>
          <w:sz w:val="24"/>
          <w:szCs w:val="24"/>
          <w:lang w:val="en-US"/>
        </w:rPr>
        <w:t>, v. 171, n. 3, p. 199-203, 1992.</w:t>
      </w:r>
    </w:p>
    <w:p w:rsidR="006F5786" w:rsidRPr="00A26101" w:rsidRDefault="006F5786" w:rsidP="006F5786">
      <w:pPr>
        <w:autoSpaceDE w:val="0"/>
        <w:autoSpaceDN w:val="0"/>
        <w:adjustRightInd w:val="0"/>
        <w:spacing w:after="0" w:line="240" w:lineRule="auto"/>
        <w:rPr>
          <w:rFonts w:ascii="Times New Roman" w:hAnsi="Times New Roman" w:cs="Times New Roman"/>
          <w:color w:val="000000"/>
          <w:sz w:val="24"/>
          <w:szCs w:val="24"/>
          <w:lang w:val="en-US"/>
        </w:rPr>
      </w:pPr>
    </w:p>
    <w:p w:rsidR="00413277" w:rsidRPr="00A26101" w:rsidRDefault="00413277" w:rsidP="006F5786">
      <w:pPr>
        <w:pStyle w:val="Default"/>
        <w:jc w:val="both"/>
      </w:pPr>
    </w:p>
    <w:sectPr w:rsidR="00413277" w:rsidRPr="00A26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TT31c615">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7AC7"/>
    <w:multiLevelType w:val="hybridMultilevel"/>
    <w:tmpl w:val="DA709A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582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9A2CF2"/>
    <w:multiLevelType w:val="hybridMultilevel"/>
    <w:tmpl w:val="E44E0566"/>
    <w:lvl w:ilvl="0" w:tplc="537C0E02">
      <w:start w:val="1"/>
      <w:numFmt w:val="decimal"/>
      <w:lvlText w:val="%1."/>
      <w:lvlJc w:val="left"/>
      <w:pPr>
        <w:tabs>
          <w:tab w:val="num" w:pos="720"/>
        </w:tabs>
        <w:ind w:left="720" w:hanging="360"/>
      </w:pPr>
    </w:lvl>
    <w:lvl w:ilvl="1" w:tplc="E2A2E50E" w:tentative="1">
      <w:start w:val="1"/>
      <w:numFmt w:val="decimal"/>
      <w:lvlText w:val="%2."/>
      <w:lvlJc w:val="left"/>
      <w:pPr>
        <w:tabs>
          <w:tab w:val="num" w:pos="1440"/>
        </w:tabs>
        <w:ind w:left="1440" w:hanging="360"/>
      </w:pPr>
    </w:lvl>
    <w:lvl w:ilvl="2" w:tplc="CD2455E8" w:tentative="1">
      <w:start w:val="1"/>
      <w:numFmt w:val="decimal"/>
      <w:lvlText w:val="%3."/>
      <w:lvlJc w:val="left"/>
      <w:pPr>
        <w:tabs>
          <w:tab w:val="num" w:pos="2160"/>
        </w:tabs>
        <w:ind w:left="2160" w:hanging="360"/>
      </w:pPr>
    </w:lvl>
    <w:lvl w:ilvl="3" w:tplc="4178E33C" w:tentative="1">
      <w:start w:val="1"/>
      <w:numFmt w:val="decimal"/>
      <w:lvlText w:val="%4."/>
      <w:lvlJc w:val="left"/>
      <w:pPr>
        <w:tabs>
          <w:tab w:val="num" w:pos="2880"/>
        </w:tabs>
        <w:ind w:left="2880" w:hanging="360"/>
      </w:pPr>
    </w:lvl>
    <w:lvl w:ilvl="4" w:tplc="F362B9E6" w:tentative="1">
      <w:start w:val="1"/>
      <w:numFmt w:val="decimal"/>
      <w:lvlText w:val="%5."/>
      <w:lvlJc w:val="left"/>
      <w:pPr>
        <w:tabs>
          <w:tab w:val="num" w:pos="3600"/>
        </w:tabs>
        <w:ind w:left="3600" w:hanging="360"/>
      </w:pPr>
    </w:lvl>
    <w:lvl w:ilvl="5" w:tplc="1E50349C" w:tentative="1">
      <w:start w:val="1"/>
      <w:numFmt w:val="decimal"/>
      <w:lvlText w:val="%6."/>
      <w:lvlJc w:val="left"/>
      <w:pPr>
        <w:tabs>
          <w:tab w:val="num" w:pos="4320"/>
        </w:tabs>
        <w:ind w:left="4320" w:hanging="360"/>
      </w:pPr>
    </w:lvl>
    <w:lvl w:ilvl="6" w:tplc="B7C6A574" w:tentative="1">
      <w:start w:val="1"/>
      <w:numFmt w:val="decimal"/>
      <w:lvlText w:val="%7."/>
      <w:lvlJc w:val="left"/>
      <w:pPr>
        <w:tabs>
          <w:tab w:val="num" w:pos="5040"/>
        </w:tabs>
        <w:ind w:left="5040" w:hanging="360"/>
      </w:pPr>
    </w:lvl>
    <w:lvl w:ilvl="7" w:tplc="BC0A6AB8" w:tentative="1">
      <w:start w:val="1"/>
      <w:numFmt w:val="decimal"/>
      <w:lvlText w:val="%8."/>
      <w:lvlJc w:val="left"/>
      <w:pPr>
        <w:tabs>
          <w:tab w:val="num" w:pos="5760"/>
        </w:tabs>
        <w:ind w:left="5760" w:hanging="360"/>
      </w:pPr>
    </w:lvl>
    <w:lvl w:ilvl="8" w:tplc="8A961630" w:tentative="1">
      <w:start w:val="1"/>
      <w:numFmt w:val="decimal"/>
      <w:lvlText w:val="%9."/>
      <w:lvlJc w:val="left"/>
      <w:pPr>
        <w:tabs>
          <w:tab w:val="num" w:pos="6480"/>
        </w:tabs>
        <w:ind w:left="6480" w:hanging="360"/>
      </w:pPr>
    </w:lvl>
  </w:abstractNum>
  <w:abstractNum w:abstractNumId="3">
    <w:nsid w:val="32762574"/>
    <w:multiLevelType w:val="hybridMultilevel"/>
    <w:tmpl w:val="0248C6D0"/>
    <w:lvl w:ilvl="0" w:tplc="94DE8260">
      <w:start w:val="1"/>
      <w:numFmt w:val="decimal"/>
      <w:lvlText w:val="%1."/>
      <w:lvlJc w:val="left"/>
      <w:pPr>
        <w:tabs>
          <w:tab w:val="num" w:pos="720"/>
        </w:tabs>
        <w:ind w:left="720" w:hanging="360"/>
      </w:pPr>
    </w:lvl>
    <w:lvl w:ilvl="1" w:tplc="3DFA2B7C" w:tentative="1">
      <w:start w:val="1"/>
      <w:numFmt w:val="decimal"/>
      <w:lvlText w:val="%2."/>
      <w:lvlJc w:val="left"/>
      <w:pPr>
        <w:tabs>
          <w:tab w:val="num" w:pos="1440"/>
        </w:tabs>
        <w:ind w:left="1440" w:hanging="360"/>
      </w:pPr>
    </w:lvl>
    <w:lvl w:ilvl="2" w:tplc="A052F986" w:tentative="1">
      <w:start w:val="1"/>
      <w:numFmt w:val="decimal"/>
      <w:lvlText w:val="%3."/>
      <w:lvlJc w:val="left"/>
      <w:pPr>
        <w:tabs>
          <w:tab w:val="num" w:pos="2160"/>
        </w:tabs>
        <w:ind w:left="2160" w:hanging="360"/>
      </w:pPr>
    </w:lvl>
    <w:lvl w:ilvl="3" w:tplc="364E95E0" w:tentative="1">
      <w:start w:val="1"/>
      <w:numFmt w:val="decimal"/>
      <w:lvlText w:val="%4."/>
      <w:lvlJc w:val="left"/>
      <w:pPr>
        <w:tabs>
          <w:tab w:val="num" w:pos="2880"/>
        </w:tabs>
        <w:ind w:left="2880" w:hanging="360"/>
      </w:pPr>
    </w:lvl>
    <w:lvl w:ilvl="4" w:tplc="2D349EAA" w:tentative="1">
      <w:start w:val="1"/>
      <w:numFmt w:val="decimal"/>
      <w:lvlText w:val="%5."/>
      <w:lvlJc w:val="left"/>
      <w:pPr>
        <w:tabs>
          <w:tab w:val="num" w:pos="3600"/>
        </w:tabs>
        <w:ind w:left="3600" w:hanging="360"/>
      </w:pPr>
    </w:lvl>
    <w:lvl w:ilvl="5" w:tplc="7E5C0014" w:tentative="1">
      <w:start w:val="1"/>
      <w:numFmt w:val="decimal"/>
      <w:lvlText w:val="%6."/>
      <w:lvlJc w:val="left"/>
      <w:pPr>
        <w:tabs>
          <w:tab w:val="num" w:pos="4320"/>
        </w:tabs>
        <w:ind w:left="4320" w:hanging="360"/>
      </w:pPr>
    </w:lvl>
    <w:lvl w:ilvl="6" w:tplc="35EC22BC" w:tentative="1">
      <w:start w:val="1"/>
      <w:numFmt w:val="decimal"/>
      <w:lvlText w:val="%7."/>
      <w:lvlJc w:val="left"/>
      <w:pPr>
        <w:tabs>
          <w:tab w:val="num" w:pos="5040"/>
        </w:tabs>
        <w:ind w:left="5040" w:hanging="360"/>
      </w:pPr>
    </w:lvl>
    <w:lvl w:ilvl="7" w:tplc="F15012BE" w:tentative="1">
      <w:start w:val="1"/>
      <w:numFmt w:val="decimal"/>
      <w:lvlText w:val="%8."/>
      <w:lvlJc w:val="left"/>
      <w:pPr>
        <w:tabs>
          <w:tab w:val="num" w:pos="5760"/>
        </w:tabs>
        <w:ind w:left="5760" w:hanging="360"/>
      </w:pPr>
    </w:lvl>
    <w:lvl w:ilvl="8" w:tplc="8312B3BE" w:tentative="1">
      <w:start w:val="1"/>
      <w:numFmt w:val="decimal"/>
      <w:lvlText w:val="%9."/>
      <w:lvlJc w:val="left"/>
      <w:pPr>
        <w:tabs>
          <w:tab w:val="num" w:pos="6480"/>
        </w:tabs>
        <w:ind w:left="6480" w:hanging="360"/>
      </w:pPr>
    </w:lvl>
  </w:abstractNum>
  <w:abstractNum w:abstractNumId="4">
    <w:nsid w:val="367A23D8"/>
    <w:multiLevelType w:val="multilevel"/>
    <w:tmpl w:val="A0A0A9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6F86DC9"/>
    <w:multiLevelType w:val="hybridMultilevel"/>
    <w:tmpl w:val="D3807A84"/>
    <w:lvl w:ilvl="0" w:tplc="8D5ECA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2916AE"/>
    <w:multiLevelType w:val="hybridMultilevel"/>
    <w:tmpl w:val="47E6CD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C66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AC5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D71EB0"/>
    <w:multiLevelType w:val="hybridMultilevel"/>
    <w:tmpl w:val="44B43C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2"/>
  </w:num>
  <w:num w:numId="6">
    <w:abstractNumId w:val="1"/>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EB"/>
    <w:rsid w:val="00001F65"/>
    <w:rsid w:val="00030A34"/>
    <w:rsid w:val="000426CC"/>
    <w:rsid w:val="000437E9"/>
    <w:rsid w:val="0007196D"/>
    <w:rsid w:val="0008356E"/>
    <w:rsid w:val="000952FA"/>
    <w:rsid w:val="000963B5"/>
    <w:rsid w:val="000A4C7E"/>
    <w:rsid w:val="000C13EF"/>
    <w:rsid w:val="000C159B"/>
    <w:rsid w:val="000D1781"/>
    <w:rsid w:val="000D52A4"/>
    <w:rsid w:val="000E342E"/>
    <w:rsid w:val="000E4E72"/>
    <w:rsid w:val="000F2B30"/>
    <w:rsid w:val="000F7F0E"/>
    <w:rsid w:val="00104CF9"/>
    <w:rsid w:val="00106033"/>
    <w:rsid w:val="00131260"/>
    <w:rsid w:val="00142127"/>
    <w:rsid w:val="00145C9B"/>
    <w:rsid w:val="00147777"/>
    <w:rsid w:val="00154EAD"/>
    <w:rsid w:val="0015749C"/>
    <w:rsid w:val="00164269"/>
    <w:rsid w:val="00180B01"/>
    <w:rsid w:val="001B6F51"/>
    <w:rsid w:val="001D63E3"/>
    <w:rsid w:val="001D7045"/>
    <w:rsid w:val="001E1B4B"/>
    <w:rsid w:val="001F5CF9"/>
    <w:rsid w:val="00202D3E"/>
    <w:rsid w:val="00203CF8"/>
    <w:rsid w:val="002144F2"/>
    <w:rsid w:val="00217631"/>
    <w:rsid w:val="00233D4C"/>
    <w:rsid w:val="00241C85"/>
    <w:rsid w:val="00266CAC"/>
    <w:rsid w:val="00274559"/>
    <w:rsid w:val="002822FF"/>
    <w:rsid w:val="00284CEC"/>
    <w:rsid w:val="00285BDD"/>
    <w:rsid w:val="002C3D62"/>
    <w:rsid w:val="002E7BF6"/>
    <w:rsid w:val="003114BC"/>
    <w:rsid w:val="003209E7"/>
    <w:rsid w:val="003378D7"/>
    <w:rsid w:val="0035404D"/>
    <w:rsid w:val="00370E9D"/>
    <w:rsid w:val="00394A31"/>
    <w:rsid w:val="003A0E27"/>
    <w:rsid w:val="003A6EB6"/>
    <w:rsid w:val="003A796D"/>
    <w:rsid w:val="003C1530"/>
    <w:rsid w:val="003D137F"/>
    <w:rsid w:val="003D5929"/>
    <w:rsid w:val="003F17F4"/>
    <w:rsid w:val="003F259E"/>
    <w:rsid w:val="003F44E0"/>
    <w:rsid w:val="00406CE3"/>
    <w:rsid w:val="004106EB"/>
    <w:rsid w:val="00413277"/>
    <w:rsid w:val="00415734"/>
    <w:rsid w:val="00432C37"/>
    <w:rsid w:val="00457861"/>
    <w:rsid w:val="00461996"/>
    <w:rsid w:val="00462FA4"/>
    <w:rsid w:val="00466804"/>
    <w:rsid w:val="00472C0A"/>
    <w:rsid w:val="00494BF8"/>
    <w:rsid w:val="0049664F"/>
    <w:rsid w:val="004B137E"/>
    <w:rsid w:val="004B7625"/>
    <w:rsid w:val="004C54A7"/>
    <w:rsid w:val="004D0F11"/>
    <w:rsid w:val="004E4C76"/>
    <w:rsid w:val="004F3654"/>
    <w:rsid w:val="005026F9"/>
    <w:rsid w:val="0051551A"/>
    <w:rsid w:val="00522154"/>
    <w:rsid w:val="00524207"/>
    <w:rsid w:val="00533364"/>
    <w:rsid w:val="00535572"/>
    <w:rsid w:val="0053619F"/>
    <w:rsid w:val="00541463"/>
    <w:rsid w:val="00542617"/>
    <w:rsid w:val="005566D8"/>
    <w:rsid w:val="00566796"/>
    <w:rsid w:val="00570290"/>
    <w:rsid w:val="005B3EE4"/>
    <w:rsid w:val="005C52A5"/>
    <w:rsid w:val="005D285E"/>
    <w:rsid w:val="005E012C"/>
    <w:rsid w:val="00614FE0"/>
    <w:rsid w:val="00626D0F"/>
    <w:rsid w:val="006312DC"/>
    <w:rsid w:val="00633984"/>
    <w:rsid w:val="00633CB8"/>
    <w:rsid w:val="0064422A"/>
    <w:rsid w:val="0065629B"/>
    <w:rsid w:val="00671176"/>
    <w:rsid w:val="00676A89"/>
    <w:rsid w:val="00686D97"/>
    <w:rsid w:val="006A0916"/>
    <w:rsid w:val="006A4A5D"/>
    <w:rsid w:val="006A7F1C"/>
    <w:rsid w:val="006B587C"/>
    <w:rsid w:val="006B7DA0"/>
    <w:rsid w:val="006C01E1"/>
    <w:rsid w:val="006C1C52"/>
    <w:rsid w:val="006D208B"/>
    <w:rsid w:val="006E00D2"/>
    <w:rsid w:val="006E6FA9"/>
    <w:rsid w:val="006F1629"/>
    <w:rsid w:val="006F5696"/>
    <w:rsid w:val="006F5786"/>
    <w:rsid w:val="00740EBA"/>
    <w:rsid w:val="00747963"/>
    <w:rsid w:val="007933EA"/>
    <w:rsid w:val="007967C4"/>
    <w:rsid w:val="007A4B55"/>
    <w:rsid w:val="007A4D1C"/>
    <w:rsid w:val="007B3C57"/>
    <w:rsid w:val="007B6363"/>
    <w:rsid w:val="007C7B50"/>
    <w:rsid w:val="007D07CA"/>
    <w:rsid w:val="007D3C1C"/>
    <w:rsid w:val="007D5128"/>
    <w:rsid w:val="007D60B8"/>
    <w:rsid w:val="00805A13"/>
    <w:rsid w:val="00826ED6"/>
    <w:rsid w:val="00835F5B"/>
    <w:rsid w:val="00856EE3"/>
    <w:rsid w:val="008617B8"/>
    <w:rsid w:val="008853D8"/>
    <w:rsid w:val="00893259"/>
    <w:rsid w:val="008952ED"/>
    <w:rsid w:val="008964DB"/>
    <w:rsid w:val="008A1A2E"/>
    <w:rsid w:val="008A3419"/>
    <w:rsid w:val="008A6487"/>
    <w:rsid w:val="008C2009"/>
    <w:rsid w:val="008C2167"/>
    <w:rsid w:val="008C51DD"/>
    <w:rsid w:val="008C5278"/>
    <w:rsid w:val="008C7A05"/>
    <w:rsid w:val="008D10F3"/>
    <w:rsid w:val="008D2DD5"/>
    <w:rsid w:val="008E24D3"/>
    <w:rsid w:val="008E6062"/>
    <w:rsid w:val="008F4CBB"/>
    <w:rsid w:val="00905059"/>
    <w:rsid w:val="00912BFF"/>
    <w:rsid w:val="0094231A"/>
    <w:rsid w:val="00942C0C"/>
    <w:rsid w:val="00952F60"/>
    <w:rsid w:val="00954ADC"/>
    <w:rsid w:val="009732FB"/>
    <w:rsid w:val="0098052F"/>
    <w:rsid w:val="0098206A"/>
    <w:rsid w:val="00985E76"/>
    <w:rsid w:val="00985F27"/>
    <w:rsid w:val="0099373B"/>
    <w:rsid w:val="00993BD8"/>
    <w:rsid w:val="0099662E"/>
    <w:rsid w:val="009A4334"/>
    <w:rsid w:val="009B313C"/>
    <w:rsid w:val="009B40B0"/>
    <w:rsid w:val="009B7A2E"/>
    <w:rsid w:val="009E0366"/>
    <w:rsid w:val="009F0650"/>
    <w:rsid w:val="009F523E"/>
    <w:rsid w:val="00A164FA"/>
    <w:rsid w:val="00A22EF3"/>
    <w:rsid w:val="00A26101"/>
    <w:rsid w:val="00A57A7C"/>
    <w:rsid w:val="00A57C8F"/>
    <w:rsid w:val="00A61F2B"/>
    <w:rsid w:val="00A6326F"/>
    <w:rsid w:val="00A6771E"/>
    <w:rsid w:val="00A85073"/>
    <w:rsid w:val="00A91B50"/>
    <w:rsid w:val="00A92768"/>
    <w:rsid w:val="00A92963"/>
    <w:rsid w:val="00A931AF"/>
    <w:rsid w:val="00A9422C"/>
    <w:rsid w:val="00A952D7"/>
    <w:rsid w:val="00AB319A"/>
    <w:rsid w:val="00AD285F"/>
    <w:rsid w:val="00AD3043"/>
    <w:rsid w:val="00AD59B2"/>
    <w:rsid w:val="00AE7A48"/>
    <w:rsid w:val="00AF480E"/>
    <w:rsid w:val="00B032A1"/>
    <w:rsid w:val="00B30902"/>
    <w:rsid w:val="00B415DB"/>
    <w:rsid w:val="00B4276F"/>
    <w:rsid w:val="00B545FE"/>
    <w:rsid w:val="00B67DE9"/>
    <w:rsid w:val="00B81527"/>
    <w:rsid w:val="00BB658F"/>
    <w:rsid w:val="00BB7D8F"/>
    <w:rsid w:val="00BE7836"/>
    <w:rsid w:val="00C0743F"/>
    <w:rsid w:val="00C11389"/>
    <w:rsid w:val="00C26679"/>
    <w:rsid w:val="00C4392C"/>
    <w:rsid w:val="00C5130C"/>
    <w:rsid w:val="00C67192"/>
    <w:rsid w:val="00C70B98"/>
    <w:rsid w:val="00CC412D"/>
    <w:rsid w:val="00CC7F38"/>
    <w:rsid w:val="00CD7597"/>
    <w:rsid w:val="00CE7C2F"/>
    <w:rsid w:val="00CF0179"/>
    <w:rsid w:val="00CF2657"/>
    <w:rsid w:val="00CF6B08"/>
    <w:rsid w:val="00CF785F"/>
    <w:rsid w:val="00D25ED0"/>
    <w:rsid w:val="00D43283"/>
    <w:rsid w:val="00D81658"/>
    <w:rsid w:val="00D94811"/>
    <w:rsid w:val="00D94DDB"/>
    <w:rsid w:val="00DB67E5"/>
    <w:rsid w:val="00DE57DD"/>
    <w:rsid w:val="00DE7FC8"/>
    <w:rsid w:val="00DF4E78"/>
    <w:rsid w:val="00E01E28"/>
    <w:rsid w:val="00E07231"/>
    <w:rsid w:val="00E14844"/>
    <w:rsid w:val="00E27693"/>
    <w:rsid w:val="00E35B7F"/>
    <w:rsid w:val="00E5111D"/>
    <w:rsid w:val="00E533CC"/>
    <w:rsid w:val="00E6632C"/>
    <w:rsid w:val="00E75D81"/>
    <w:rsid w:val="00E75EFD"/>
    <w:rsid w:val="00E80A8D"/>
    <w:rsid w:val="00E82ADF"/>
    <w:rsid w:val="00E92218"/>
    <w:rsid w:val="00EB218E"/>
    <w:rsid w:val="00EB4263"/>
    <w:rsid w:val="00EC1B89"/>
    <w:rsid w:val="00EF469F"/>
    <w:rsid w:val="00F069F5"/>
    <w:rsid w:val="00F12C8F"/>
    <w:rsid w:val="00F2183D"/>
    <w:rsid w:val="00F37D8E"/>
    <w:rsid w:val="00F44328"/>
    <w:rsid w:val="00F62AFC"/>
    <w:rsid w:val="00F7512E"/>
    <w:rsid w:val="00F941F1"/>
    <w:rsid w:val="00F94DA9"/>
    <w:rsid w:val="00F958C5"/>
    <w:rsid w:val="00FA1DAE"/>
    <w:rsid w:val="00FA31A8"/>
    <w:rsid w:val="00FA3CD6"/>
    <w:rsid w:val="00FA79C9"/>
    <w:rsid w:val="00FF2182"/>
    <w:rsid w:val="00FF3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E7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106EB"/>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1060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033"/>
  </w:style>
  <w:style w:type="paragraph" w:styleId="PargrafodaLista">
    <w:name w:val="List Paragraph"/>
    <w:basedOn w:val="Normal"/>
    <w:uiPriority w:val="34"/>
    <w:qFormat/>
    <w:rsid w:val="00106033"/>
    <w:pPr>
      <w:ind w:left="720"/>
      <w:contextualSpacing/>
    </w:pPr>
  </w:style>
  <w:style w:type="table" w:styleId="Tabelacomgrade">
    <w:name w:val="Table Grid"/>
    <w:basedOn w:val="Tabelanormal"/>
    <w:uiPriority w:val="59"/>
    <w:rsid w:val="00F21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CF785F"/>
  </w:style>
  <w:style w:type="paragraph" w:styleId="Textodebalo">
    <w:name w:val="Balloon Text"/>
    <w:basedOn w:val="Normal"/>
    <w:link w:val="TextodebaloChar"/>
    <w:uiPriority w:val="99"/>
    <w:semiHidden/>
    <w:unhideWhenUsed/>
    <w:rsid w:val="00A677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771E"/>
    <w:rPr>
      <w:rFonts w:ascii="Tahoma" w:hAnsi="Tahoma" w:cs="Tahoma"/>
      <w:sz w:val="16"/>
      <w:szCs w:val="16"/>
    </w:rPr>
  </w:style>
  <w:style w:type="paragraph" w:styleId="Legenda">
    <w:name w:val="caption"/>
    <w:basedOn w:val="Normal"/>
    <w:next w:val="Normal"/>
    <w:uiPriority w:val="35"/>
    <w:unhideWhenUsed/>
    <w:qFormat/>
    <w:rsid w:val="009B313C"/>
    <w:pPr>
      <w:spacing w:line="240" w:lineRule="auto"/>
    </w:pPr>
    <w:rPr>
      <w:b/>
      <w:bCs/>
      <w:color w:val="4F81BD" w:themeColor="accent1"/>
      <w:sz w:val="18"/>
      <w:szCs w:val="18"/>
    </w:rPr>
  </w:style>
  <w:style w:type="character" w:customStyle="1" w:styleId="hps">
    <w:name w:val="hps"/>
    <w:basedOn w:val="Fontepargpadro"/>
    <w:rsid w:val="008952ED"/>
  </w:style>
  <w:style w:type="paragraph" w:styleId="Bibliografia">
    <w:name w:val="Bibliography"/>
    <w:basedOn w:val="Normal"/>
    <w:next w:val="Normal"/>
    <w:uiPriority w:val="37"/>
    <w:unhideWhenUsed/>
    <w:rsid w:val="008C5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E7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106EB"/>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1060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033"/>
  </w:style>
  <w:style w:type="paragraph" w:styleId="PargrafodaLista">
    <w:name w:val="List Paragraph"/>
    <w:basedOn w:val="Normal"/>
    <w:uiPriority w:val="34"/>
    <w:qFormat/>
    <w:rsid w:val="00106033"/>
    <w:pPr>
      <w:ind w:left="720"/>
      <w:contextualSpacing/>
    </w:pPr>
  </w:style>
  <w:style w:type="table" w:styleId="Tabelacomgrade">
    <w:name w:val="Table Grid"/>
    <w:basedOn w:val="Tabelanormal"/>
    <w:uiPriority w:val="59"/>
    <w:rsid w:val="00F21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CF785F"/>
  </w:style>
  <w:style w:type="paragraph" w:styleId="Textodebalo">
    <w:name w:val="Balloon Text"/>
    <w:basedOn w:val="Normal"/>
    <w:link w:val="TextodebaloChar"/>
    <w:uiPriority w:val="99"/>
    <w:semiHidden/>
    <w:unhideWhenUsed/>
    <w:rsid w:val="00A677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771E"/>
    <w:rPr>
      <w:rFonts w:ascii="Tahoma" w:hAnsi="Tahoma" w:cs="Tahoma"/>
      <w:sz w:val="16"/>
      <w:szCs w:val="16"/>
    </w:rPr>
  </w:style>
  <w:style w:type="paragraph" w:styleId="Legenda">
    <w:name w:val="caption"/>
    <w:basedOn w:val="Normal"/>
    <w:next w:val="Normal"/>
    <w:uiPriority w:val="35"/>
    <w:unhideWhenUsed/>
    <w:qFormat/>
    <w:rsid w:val="009B313C"/>
    <w:pPr>
      <w:spacing w:line="240" w:lineRule="auto"/>
    </w:pPr>
    <w:rPr>
      <w:b/>
      <w:bCs/>
      <w:color w:val="4F81BD" w:themeColor="accent1"/>
      <w:sz w:val="18"/>
      <w:szCs w:val="18"/>
    </w:rPr>
  </w:style>
  <w:style w:type="character" w:customStyle="1" w:styleId="hps">
    <w:name w:val="hps"/>
    <w:basedOn w:val="Fontepargpadro"/>
    <w:rsid w:val="008952ED"/>
  </w:style>
  <w:style w:type="paragraph" w:styleId="Bibliografia">
    <w:name w:val="Bibliography"/>
    <w:basedOn w:val="Normal"/>
    <w:next w:val="Normal"/>
    <w:uiPriority w:val="37"/>
    <w:unhideWhenUsed/>
    <w:rsid w:val="008C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85221">
      <w:bodyDiv w:val="1"/>
      <w:marLeft w:val="0"/>
      <w:marRight w:val="0"/>
      <w:marTop w:val="0"/>
      <w:marBottom w:val="0"/>
      <w:divBdr>
        <w:top w:val="none" w:sz="0" w:space="0" w:color="auto"/>
        <w:left w:val="none" w:sz="0" w:space="0" w:color="auto"/>
        <w:bottom w:val="none" w:sz="0" w:space="0" w:color="auto"/>
        <w:right w:val="none" w:sz="0" w:space="0" w:color="auto"/>
      </w:divBdr>
    </w:div>
    <w:div w:id="207570665">
      <w:bodyDiv w:val="1"/>
      <w:marLeft w:val="0"/>
      <w:marRight w:val="0"/>
      <w:marTop w:val="0"/>
      <w:marBottom w:val="0"/>
      <w:divBdr>
        <w:top w:val="none" w:sz="0" w:space="0" w:color="auto"/>
        <w:left w:val="none" w:sz="0" w:space="0" w:color="auto"/>
        <w:bottom w:val="none" w:sz="0" w:space="0" w:color="auto"/>
        <w:right w:val="none" w:sz="0" w:space="0" w:color="auto"/>
      </w:divBdr>
    </w:div>
    <w:div w:id="312030970">
      <w:bodyDiv w:val="1"/>
      <w:marLeft w:val="0"/>
      <w:marRight w:val="0"/>
      <w:marTop w:val="0"/>
      <w:marBottom w:val="0"/>
      <w:divBdr>
        <w:top w:val="none" w:sz="0" w:space="0" w:color="auto"/>
        <w:left w:val="none" w:sz="0" w:space="0" w:color="auto"/>
        <w:bottom w:val="none" w:sz="0" w:space="0" w:color="auto"/>
        <w:right w:val="none" w:sz="0" w:space="0" w:color="auto"/>
      </w:divBdr>
    </w:div>
    <w:div w:id="497887590">
      <w:bodyDiv w:val="1"/>
      <w:marLeft w:val="0"/>
      <w:marRight w:val="0"/>
      <w:marTop w:val="0"/>
      <w:marBottom w:val="0"/>
      <w:divBdr>
        <w:top w:val="none" w:sz="0" w:space="0" w:color="auto"/>
        <w:left w:val="none" w:sz="0" w:space="0" w:color="auto"/>
        <w:bottom w:val="none" w:sz="0" w:space="0" w:color="auto"/>
        <w:right w:val="none" w:sz="0" w:space="0" w:color="auto"/>
      </w:divBdr>
    </w:div>
    <w:div w:id="523519493">
      <w:bodyDiv w:val="1"/>
      <w:marLeft w:val="0"/>
      <w:marRight w:val="0"/>
      <w:marTop w:val="0"/>
      <w:marBottom w:val="0"/>
      <w:divBdr>
        <w:top w:val="none" w:sz="0" w:space="0" w:color="auto"/>
        <w:left w:val="none" w:sz="0" w:space="0" w:color="auto"/>
        <w:bottom w:val="none" w:sz="0" w:space="0" w:color="auto"/>
        <w:right w:val="none" w:sz="0" w:space="0" w:color="auto"/>
      </w:divBdr>
    </w:div>
    <w:div w:id="727798398">
      <w:bodyDiv w:val="1"/>
      <w:marLeft w:val="0"/>
      <w:marRight w:val="0"/>
      <w:marTop w:val="0"/>
      <w:marBottom w:val="0"/>
      <w:divBdr>
        <w:top w:val="none" w:sz="0" w:space="0" w:color="auto"/>
        <w:left w:val="none" w:sz="0" w:space="0" w:color="auto"/>
        <w:bottom w:val="none" w:sz="0" w:space="0" w:color="auto"/>
        <w:right w:val="none" w:sz="0" w:space="0" w:color="auto"/>
      </w:divBdr>
    </w:div>
    <w:div w:id="746654905">
      <w:bodyDiv w:val="1"/>
      <w:marLeft w:val="0"/>
      <w:marRight w:val="0"/>
      <w:marTop w:val="0"/>
      <w:marBottom w:val="0"/>
      <w:divBdr>
        <w:top w:val="none" w:sz="0" w:space="0" w:color="auto"/>
        <w:left w:val="none" w:sz="0" w:space="0" w:color="auto"/>
        <w:bottom w:val="none" w:sz="0" w:space="0" w:color="auto"/>
        <w:right w:val="none" w:sz="0" w:space="0" w:color="auto"/>
      </w:divBdr>
    </w:div>
    <w:div w:id="794956292">
      <w:bodyDiv w:val="1"/>
      <w:marLeft w:val="0"/>
      <w:marRight w:val="0"/>
      <w:marTop w:val="0"/>
      <w:marBottom w:val="0"/>
      <w:divBdr>
        <w:top w:val="none" w:sz="0" w:space="0" w:color="auto"/>
        <w:left w:val="none" w:sz="0" w:space="0" w:color="auto"/>
        <w:bottom w:val="none" w:sz="0" w:space="0" w:color="auto"/>
        <w:right w:val="none" w:sz="0" w:space="0" w:color="auto"/>
      </w:divBdr>
    </w:div>
    <w:div w:id="818574294">
      <w:bodyDiv w:val="1"/>
      <w:marLeft w:val="0"/>
      <w:marRight w:val="0"/>
      <w:marTop w:val="0"/>
      <w:marBottom w:val="0"/>
      <w:divBdr>
        <w:top w:val="none" w:sz="0" w:space="0" w:color="auto"/>
        <w:left w:val="none" w:sz="0" w:space="0" w:color="auto"/>
        <w:bottom w:val="none" w:sz="0" w:space="0" w:color="auto"/>
        <w:right w:val="none" w:sz="0" w:space="0" w:color="auto"/>
      </w:divBdr>
    </w:div>
    <w:div w:id="984746716">
      <w:bodyDiv w:val="1"/>
      <w:marLeft w:val="0"/>
      <w:marRight w:val="0"/>
      <w:marTop w:val="0"/>
      <w:marBottom w:val="0"/>
      <w:divBdr>
        <w:top w:val="none" w:sz="0" w:space="0" w:color="auto"/>
        <w:left w:val="none" w:sz="0" w:space="0" w:color="auto"/>
        <w:bottom w:val="none" w:sz="0" w:space="0" w:color="auto"/>
        <w:right w:val="none" w:sz="0" w:space="0" w:color="auto"/>
      </w:divBdr>
    </w:div>
    <w:div w:id="1010183515">
      <w:bodyDiv w:val="1"/>
      <w:marLeft w:val="0"/>
      <w:marRight w:val="0"/>
      <w:marTop w:val="0"/>
      <w:marBottom w:val="0"/>
      <w:divBdr>
        <w:top w:val="none" w:sz="0" w:space="0" w:color="auto"/>
        <w:left w:val="none" w:sz="0" w:space="0" w:color="auto"/>
        <w:bottom w:val="none" w:sz="0" w:space="0" w:color="auto"/>
        <w:right w:val="none" w:sz="0" w:space="0" w:color="auto"/>
      </w:divBdr>
    </w:div>
    <w:div w:id="1073552721">
      <w:bodyDiv w:val="1"/>
      <w:marLeft w:val="0"/>
      <w:marRight w:val="0"/>
      <w:marTop w:val="0"/>
      <w:marBottom w:val="0"/>
      <w:divBdr>
        <w:top w:val="none" w:sz="0" w:space="0" w:color="auto"/>
        <w:left w:val="none" w:sz="0" w:space="0" w:color="auto"/>
        <w:bottom w:val="none" w:sz="0" w:space="0" w:color="auto"/>
        <w:right w:val="none" w:sz="0" w:space="0" w:color="auto"/>
      </w:divBdr>
    </w:div>
    <w:div w:id="1096169658">
      <w:bodyDiv w:val="1"/>
      <w:marLeft w:val="0"/>
      <w:marRight w:val="0"/>
      <w:marTop w:val="0"/>
      <w:marBottom w:val="0"/>
      <w:divBdr>
        <w:top w:val="none" w:sz="0" w:space="0" w:color="auto"/>
        <w:left w:val="none" w:sz="0" w:space="0" w:color="auto"/>
        <w:bottom w:val="none" w:sz="0" w:space="0" w:color="auto"/>
        <w:right w:val="none" w:sz="0" w:space="0" w:color="auto"/>
      </w:divBdr>
    </w:div>
    <w:div w:id="1184444730">
      <w:bodyDiv w:val="1"/>
      <w:marLeft w:val="0"/>
      <w:marRight w:val="0"/>
      <w:marTop w:val="0"/>
      <w:marBottom w:val="0"/>
      <w:divBdr>
        <w:top w:val="none" w:sz="0" w:space="0" w:color="auto"/>
        <w:left w:val="none" w:sz="0" w:space="0" w:color="auto"/>
        <w:bottom w:val="none" w:sz="0" w:space="0" w:color="auto"/>
        <w:right w:val="none" w:sz="0" w:space="0" w:color="auto"/>
      </w:divBdr>
    </w:div>
    <w:div w:id="1204099398">
      <w:bodyDiv w:val="1"/>
      <w:marLeft w:val="0"/>
      <w:marRight w:val="0"/>
      <w:marTop w:val="0"/>
      <w:marBottom w:val="0"/>
      <w:divBdr>
        <w:top w:val="none" w:sz="0" w:space="0" w:color="auto"/>
        <w:left w:val="none" w:sz="0" w:space="0" w:color="auto"/>
        <w:bottom w:val="none" w:sz="0" w:space="0" w:color="auto"/>
        <w:right w:val="none" w:sz="0" w:space="0" w:color="auto"/>
      </w:divBdr>
    </w:div>
    <w:div w:id="1353919605">
      <w:bodyDiv w:val="1"/>
      <w:marLeft w:val="0"/>
      <w:marRight w:val="0"/>
      <w:marTop w:val="0"/>
      <w:marBottom w:val="0"/>
      <w:divBdr>
        <w:top w:val="none" w:sz="0" w:space="0" w:color="auto"/>
        <w:left w:val="none" w:sz="0" w:space="0" w:color="auto"/>
        <w:bottom w:val="none" w:sz="0" w:space="0" w:color="auto"/>
        <w:right w:val="none" w:sz="0" w:space="0" w:color="auto"/>
      </w:divBdr>
      <w:divsChild>
        <w:div w:id="966860314">
          <w:marLeft w:val="0"/>
          <w:marRight w:val="0"/>
          <w:marTop w:val="0"/>
          <w:marBottom w:val="0"/>
          <w:divBdr>
            <w:top w:val="none" w:sz="0" w:space="0" w:color="auto"/>
            <w:left w:val="none" w:sz="0" w:space="0" w:color="auto"/>
            <w:bottom w:val="none" w:sz="0" w:space="0" w:color="auto"/>
            <w:right w:val="none" w:sz="0" w:space="0" w:color="auto"/>
          </w:divBdr>
          <w:divsChild>
            <w:div w:id="728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2655">
      <w:bodyDiv w:val="1"/>
      <w:marLeft w:val="0"/>
      <w:marRight w:val="0"/>
      <w:marTop w:val="0"/>
      <w:marBottom w:val="0"/>
      <w:divBdr>
        <w:top w:val="none" w:sz="0" w:space="0" w:color="auto"/>
        <w:left w:val="none" w:sz="0" w:space="0" w:color="auto"/>
        <w:bottom w:val="none" w:sz="0" w:space="0" w:color="auto"/>
        <w:right w:val="none" w:sz="0" w:space="0" w:color="auto"/>
      </w:divBdr>
      <w:divsChild>
        <w:div w:id="720516492">
          <w:marLeft w:val="720"/>
          <w:marRight w:val="0"/>
          <w:marTop w:val="0"/>
          <w:marBottom w:val="0"/>
          <w:divBdr>
            <w:top w:val="none" w:sz="0" w:space="0" w:color="auto"/>
            <w:left w:val="none" w:sz="0" w:space="0" w:color="auto"/>
            <w:bottom w:val="none" w:sz="0" w:space="0" w:color="auto"/>
            <w:right w:val="none" w:sz="0" w:space="0" w:color="auto"/>
          </w:divBdr>
        </w:div>
      </w:divsChild>
    </w:div>
    <w:div w:id="1584141005">
      <w:bodyDiv w:val="1"/>
      <w:marLeft w:val="0"/>
      <w:marRight w:val="0"/>
      <w:marTop w:val="0"/>
      <w:marBottom w:val="0"/>
      <w:divBdr>
        <w:top w:val="none" w:sz="0" w:space="0" w:color="auto"/>
        <w:left w:val="none" w:sz="0" w:space="0" w:color="auto"/>
        <w:bottom w:val="none" w:sz="0" w:space="0" w:color="auto"/>
        <w:right w:val="none" w:sz="0" w:space="0" w:color="auto"/>
      </w:divBdr>
      <w:divsChild>
        <w:div w:id="1284194044">
          <w:marLeft w:val="720"/>
          <w:marRight w:val="0"/>
          <w:marTop w:val="0"/>
          <w:marBottom w:val="0"/>
          <w:divBdr>
            <w:top w:val="none" w:sz="0" w:space="0" w:color="auto"/>
            <w:left w:val="none" w:sz="0" w:space="0" w:color="auto"/>
            <w:bottom w:val="none" w:sz="0" w:space="0" w:color="auto"/>
            <w:right w:val="none" w:sz="0" w:space="0" w:color="auto"/>
          </w:divBdr>
        </w:div>
        <w:div w:id="953099825">
          <w:marLeft w:val="720"/>
          <w:marRight w:val="0"/>
          <w:marTop w:val="0"/>
          <w:marBottom w:val="0"/>
          <w:divBdr>
            <w:top w:val="none" w:sz="0" w:space="0" w:color="auto"/>
            <w:left w:val="none" w:sz="0" w:space="0" w:color="auto"/>
            <w:bottom w:val="none" w:sz="0" w:space="0" w:color="auto"/>
            <w:right w:val="none" w:sz="0" w:space="0" w:color="auto"/>
          </w:divBdr>
        </w:div>
        <w:div w:id="373384859">
          <w:marLeft w:val="720"/>
          <w:marRight w:val="0"/>
          <w:marTop w:val="0"/>
          <w:marBottom w:val="0"/>
          <w:divBdr>
            <w:top w:val="none" w:sz="0" w:space="0" w:color="auto"/>
            <w:left w:val="none" w:sz="0" w:space="0" w:color="auto"/>
            <w:bottom w:val="none" w:sz="0" w:space="0" w:color="auto"/>
            <w:right w:val="none" w:sz="0" w:space="0" w:color="auto"/>
          </w:divBdr>
        </w:div>
        <w:div w:id="1876431751">
          <w:marLeft w:val="720"/>
          <w:marRight w:val="0"/>
          <w:marTop w:val="0"/>
          <w:marBottom w:val="0"/>
          <w:divBdr>
            <w:top w:val="none" w:sz="0" w:space="0" w:color="auto"/>
            <w:left w:val="none" w:sz="0" w:space="0" w:color="auto"/>
            <w:bottom w:val="none" w:sz="0" w:space="0" w:color="auto"/>
            <w:right w:val="none" w:sz="0" w:space="0" w:color="auto"/>
          </w:divBdr>
        </w:div>
        <w:div w:id="1466586167">
          <w:marLeft w:val="720"/>
          <w:marRight w:val="0"/>
          <w:marTop w:val="0"/>
          <w:marBottom w:val="0"/>
          <w:divBdr>
            <w:top w:val="none" w:sz="0" w:space="0" w:color="auto"/>
            <w:left w:val="none" w:sz="0" w:space="0" w:color="auto"/>
            <w:bottom w:val="none" w:sz="0" w:space="0" w:color="auto"/>
            <w:right w:val="none" w:sz="0" w:space="0" w:color="auto"/>
          </w:divBdr>
        </w:div>
      </w:divsChild>
    </w:div>
    <w:div w:id="1924221596">
      <w:bodyDiv w:val="1"/>
      <w:marLeft w:val="0"/>
      <w:marRight w:val="0"/>
      <w:marTop w:val="0"/>
      <w:marBottom w:val="0"/>
      <w:divBdr>
        <w:top w:val="none" w:sz="0" w:space="0" w:color="auto"/>
        <w:left w:val="none" w:sz="0" w:space="0" w:color="auto"/>
        <w:bottom w:val="none" w:sz="0" w:space="0" w:color="auto"/>
        <w:right w:val="none" w:sz="0" w:space="0" w:color="auto"/>
      </w:divBdr>
    </w:div>
    <w:div w:id="1932811767">
      <w:bodyDiv w:val="1"/>
      <w:marLeft w:val="0"/>
      <w:marRight w:val="0"/>
      <w:marTop w:val="0"/>
      <w:marBottom w:val="0"/>
      <w:divBdr>
        <w:top w:val="none" w:sz="0" w:space="0" w:color="auto"/>
        <w:left w:val="none" w:sz="0" w:space="0" w:color="auto"/>
        <w:bottom w:val="none" w:sz="0" w:space="0" w:color="auto"/>
        <w:right w:val="none" w:sz="0" w:space="0" w:color="auto"/>
      </w:divBdr>
    </w:div>
    <w:div w:id="1965110511">
      <w:bodyDiv w:val="1"/>
      <w:marLeft w:val="0"/>
      <w:marRight w:val="0"/>
      <w:marTop w:val="0"/>
      <w:marBottom w:val="0"/>
      <w:divBdr>
        <w:top w:val="none" w:sz="0" w:space="0" w:color="auto"/>
        <w:left w:val="none" w:sz="0" w:space="0" w:color="auto"/>
        <w:bottom w:val="none" w:sz="0" w:space="0" w:color="auto"/>
        <w:right w:val="none" w:sz="0" w:space="0" w:color="auto"/>
      </w:divBdr>
    </w:div>
    <w:div w:id="1971814262">
      <w:bodyDiv w:val="1"/>
      <w:marLeft w:val="0"/>
      <w:marRight w:val="0"/>
      <w:marTop w:val="0"/>
      <w:marBottom w:val="0"/>
      <w:divBdr>
        <w:top w:val="none" w:sz="0" w:space="0" w:color="auto"/>
        <w:left w:val="none" w:sz="0" w:space="0" w:color="auto"/>
        <w:bottom w:val="none" w:sz="0" w:space="0" w:color="auto"/>
        <w:right w:val="none" w:sz="0" w:space="0" w:color="auto"/>
      </w:divBdr>
    </w:div>
    <w:div w:id="21115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A248F-527A-49C5-BE41-60971DD7AF4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F875FBE6-0C8E-4412-B031-D69989744D92}">
      <dgm:prSet phldrT="[Texto]" custT="1"/>
      <dgm:spPr/>
      <dgm:t>
        <a:bodyPr lIns="0" tIns="0" rIns="0" bIns="0"/>
        <a:lstStyle/>
        <a:p>
          <a:pPr>
            <a:lnSpc>
              <a:spcPct val="100000"/>
            </a:lnSpc>
            <a:spcAft>
              <a:spcPts val="0"/>
            </a:spcAft>
          </a:pPr>
          <a:r>
            <a:rPr lang="es-ES" sz="1000">
              <a:latin typeface="Times New Roman" pitchFamily="18" charset="0"/>
              <a:cs typeface="Times New Roman" pitchFamily="18" charset="0"/>
            </a:rPr>
            <a:t>Série Temporal</a:t>
          </a:r>
        </a:p>
      </dgm:t>
    </dgm:pt>
    <dgm:pt modelId="{499B0365-3982-41CA-B51C-DC794EF7DC08}" type="parTrans" cxnId="{A3A89441-14FD-445E-9077-5B006FD89931}">
      <dgm:prSet/>
      <dgm:spPr/>
      <dgm:t>
        <a:bodyPr/>
        <a:lstStyle/>
        <a:p>
          <a:endParaRPr lang="es-ES"/>
        </a:p>
      </dgm:t>
    </dgm:pt>
    <dgm:pt modelId="{601DC2C7-4FF4-49CE-B5F3-944E1BA04397}" type="sibTrans" cxnId="{A3A89441-14FD-445E-9077-5B006FD89931}">
      <dgm:prSet/>
      <dgm:spPr/>
      <dgm:t>
        <a:bodyPr/>
        <a:lstStyle/>
        <a:p>
          <a:endParaRPr lang="es-ES"/>
        </a:p>
      </dgm:t>
    </dgm:pt>
    <dgm:pt modelId="{8B69033D-EA83-4715-9C2A-DE3997E710BD}">
      <dgm:prSet phldrT="[Texto]" custT="1"/>
      <dgm:spPr/>
      <dgm:t>
        <a:bodyPr/>
        <a:lstStyle/>
        <a:p>
          <a:r>
            <a:rPr lang="es-ES" sz="1000">
              <a:latin typeface="Times New Roman" pitchFamily="18" charset="0"/>
              <a:cs typeface="Times New Roman" pitchFamily="18" charset="0"/>
            </a:rPr>
            <a:t>Empirical Mode Decomposition (EMD)</a:t>
          </a:r>
        </a:p>
      </dgm:t>
    </dgm:pt>
    <dgm:pt modelId="{7CCA1D64-7872-49D9-82A3-C81FE7809871}" type="parTrans" cxnId="{03651B94-E360-4928-9706-470B55223F34}">
      <dgm:prSet/>
      <dgm:spPr/>
      <dgm:t>
        <a:bodyPr/>
        <a:lstStyle/>
        <a:p>
          <a:endParaRPr lang="es-ES" sz="1000">
            <a:latin typeface="Times New Roman" pitchFamily="18" charset="0"/>
            <a:cs typeface="Times New Roman" pitchFamily="18" charset="0"/>
          </a:endParaRPr>
        </a:p>
      </dgm:t>
    </dgm:pt>
    <dgm:pt modelId="{D075BA82-6E32-4A72-A2EC-AB7CD15AA2F8}" type="sibTrans" cxnId="{03651B94-E360-4928-9706-470B55223F34}">
      <dgm:prSet/>
      <dgm:spPr/>
      <dgm:t>
        <a:bodyPr/>
        <a:lstStyle/>
        <a:p>
          <a:endParaRPr lang="es-ES"/>
        </a:p>
      </dgm:t>
    </dgm:pt>
    <dgm:pt modelId="{81B660AF-94DF-4664-9868-32C3322DAE0F}">
      <dgm:prSet custT="1"/>
      <dgm:spPr/>
      <dgm:t>
        <a:bodyPr/>
        <a:lstStyle/>
        <a:p>
          <a:r>
            <a:rPr lang="es-ES" sz="1000">
              <a:latin typeface="Times New Roman" pitchFamily="18" charset="0"/>
              <a:cs typeface="Times New Roman" pitchFamily="18" charset="0"/>
            </a:rPr>
            <a:t>IMF 1</a:t>
          </a:r>
        </a:p>
      </dgm:t>
    </dgm:pt>
    <dgm:pt modelId="{06687716-7521-44A8-8E81-7FAE2F021BAF}" type="parTrans" cxnId="{4603AF37-227C-404E-973D-3F2D5E495B51}">
      <dgm:prSet/>
      <dgm:spPr/>
      <dgm:t>
        <a:bodyPr/>
        <a:lstStyle/>
        <a:p>
          <a:endParaRPr lang="es-ES" sz="1000">
            <a:latin typeface="Times New Roman" pitchFamily="18" charset="0"/>
            <a:cs typeface="Times New Roman" pitchFamily="18" charset="0"/>
          </a:endParaRPr>
        </a:p>
      </dgm:t>
    </dgm:pt>
    <dgm:pt modelId="{1D7E0963-4CAE-4659-937D-BCBFC02C0E47}" type="sibTrans" cxnId="{4603AF37-227C-404E-973D-3F2D5E495B51}">
      <dgm:prSet/>
      <dgm:spPr/>
      <dgm:t>
        <a:bodyPr/>
        <a:lstStyle/>
        <a:p>
          <a:endParaRPr lang="es-ES"/>
        </a:p>
      </dgm:t>
    </dgm:pt>
    <dgm:pt modelId="{7C9AAB16-A65E-4CC7-84FB-7B6CB2EFA5FD}">
      <dgm:prSet custT="1"/>
      <dgm:spPr/>
      <dgm:t>
        <a:bodyPr/>
        <a:lstStyle/>
        <a:p>
          <a:r>
            <a:rPr lang="es-ES" sz="1000">
              <a:latin typeface="Times New Roman" pitchFamily="18" charset="0"/>
              <a:cs typeface="Times New Roman" pitchFamily="18" charset="0"/>
            </a:rPr>
            <a:t>IMF 2</a:t>
          </a:r>
        </a:p>
      </dgm:t>
    </dgm:pt>
    <dgm:pt modelId="{5248BF9D-2CF9-451D-9E6A-F425E362AE16}" type="parTrans" cxnId="{E88D298C-45E4-4AC1-BC07-57D1F7341B25}">
      <dgm:prSet/>
      <dgm:spPr/>
      <dgm:t>
        <a:bodyPr/>
        <a:lstStyle/>
        <a:p>
          <a:endParaRPr lang="es-ES" sz="1000">
            <a:latin typeface="Times New Roman" pitchFamily="18" charset="0"/>
            <a:cs typeface="Times New Roman" pitchFamily="18" charset="0"/>
          </a:endParaRPr>
        </a:p>
      </dgm:t>
    </dgm:pt>
    <dgm:pt modelId="{A14449F5-CCBC-4B6F-8239-31482C944F08}" type="sibTrans" cxnId="{E88D298C-45E4-4AC1-BC07-57D1F7341B25}">
      <dgm:prSet/>
      <dgm:spPr/>
      <dgm:t>
        <a:bodyPr/>
        <a:lstStyle/>
        <a:p>
          <a:endParaRPr lang="es-ES"/>
        </a:p>
      </dgm:t>
    </dgm:pt>
    <dgm:pt modelId="{B320ADF1-1FD1-429E-A9EC-E02C381A2253}">
      <dgm:prSet custT="1"/>
      <dgm:spPr/>
      <dgm:t>
        <a:bodyPr/>
        <a:lstStyle/>
        <a:p>
          <a:r>
            <a:rPr lang="es-ES" sz="1000">
              <a:latin typeface="Times New Roman" pitchFamily="18" charset="0"/>
              <a:cs typeface="Times New Roman" pitchFamily="18" charset="0"/>
            </a:rPr>
            <a:t>......</a:t>
          </a:r>
        </a:p>
      </dgm:t>
    </dgm:pt>
    <dgm:pt modelId="{409BB5CE-F6E6-4501-9AB4-73F86C3110B2}" type="parTrans" cxnId="{76BCFFC2-CD8A-4ACB-A07C-805EEBE257C6}">
      <dgm:prSet/>
      <dgm:spPr/>
      <dgm:t>
        <a:bodyPr/>
        <a:lstStyle/>
        <a:p>
          <a:endParaRPr lang="es-ES" sz="1000">
            <a:latin typeface="Times New Roman" pitchFamily="18" charset="0"/>
            <a:cs typeface="Times New Roman" pitchFamily="18" charset="0"/>
          </a:endParaRPr>
        </a:p>
      </dgm:t>
    </dgm:pt>
    <dgm:pt modelId="{3CE52AF9-75BA-4B3E-A099-FD19FF29E227}" type="sibTrans" cxnId="{76BCFFC2-CD8A-4ACB-A07C-805EEBE257C6}">
      <dgm:prSet/>
      <dgm:spPr/>
      <dgm:t>
        <a:bodyPr/>
        <a:lstStyle/>
        <a:p>
          <a:endParaRPr lang="es-ES"/>
        </a:p>
      </dgm:t>
    </dgm:pt>
    <dgm:pt modelId="{9F16FDC3-987C-44BE-9E7F-7BD8E4E55098}">
      <dgm:prSet custT="1"/>
      <dgm:spPr/>
      <dgm:t>
        <a:bodyPr/>
        <a:lstStyle/>
        <a:p>
          <a:r>
            <a:rPr lang="es-ES" sz="1000">
              <a:latin typeface="Times New Roman" pitchFamily="18" charset="0"/>
              <a:cs typeface="Times New Roman" pitchFamily="18" charset="0"/>
            </a:rPr>
            <a:t>IMF n</a:t>
          </a:r>
        </a:p>
      </dgm:t>
    </dgm:pt>
    <dgm:pt modelId="{E7BCAD83-B883-4739-ABCA-9377934EA3C4}" type="parTrans" cxnId="{190859F9-1F25-44E5-9C94-83BEFEE0BF7F}">
      <dgm:prSet/>
      <dgm:spPr/>
      <dgm:t>
        <a:bodyPr/>
        <a:lstStyle/>
        <a:p>
          <a:endParaRPr lang="es-ES" sz="1000">
            <a:latin typeface="Times New Roman" pitchFamily="18" charset="0"/>
            <a:cs typeface="Times New Roman" pitchFamily="18" charset="0"/>
          </a:endParaRPr>
        </a:p>
      </dgm:t>
    </dgm:pt>
    <dgm:pt modelId="{C4319D4F-1A90-4E23-B09E-9525670A8F71}" type="sibTrans" cxnId="{190859F9-1F25-44E5-9C94-83BEFEE0BF7F}">
      <dgm:prSet/>
      <dgm:spPr/>
      <dgm:t>
        <a:bodyPr/>
        <a:lstStyle/>
        <a:p>
          <a:endParaRPr lang="es-ES"/>
        </a:p>
      </dgm:t>
    </dgm:pt>
    <dgm:pt modelId="{79F6A62D-3B44-45CD-ABF6-E222CF04B25F}">
      <dgm:prSet custT="1"/>
      <dgm:spPr/>
      <dgm:t>
        <a:bodyPr/>
        <a:lstStyle/>
        <a:p>
          <a:r>
            <a:rPr lang="es-ES" sz="1000">
              <a:latin typeface="Times New Roman" pitchFamily="18" charset="0"/>
              <a:cs typeface="Times New Roman" pitchFamily="18" charset="0"/>
            </a:rPr>
            <a:t>Resíduo</a:t>
          </a:r>
        </a:p>
      </dgm:t>
    </dgm:pt>
    <dgm:pt modelId="{F17E5391-EDA8-4775-8DF2-CA3CD4303457}" type="parTrans" cxnId="{9CC970AD-235B-4D58-9C97-2E996722E401}">
      <dgm:prSet/>
      <dgm:spPr/>
      <dgm:t>
        <a:bodyPr/>
        <a:lstStyle/>
        <a:p>
          <a:endParaRPr lang="es-ES" sz="1000">
            <a:latin typeface="Times New Roman" pitchFamily="18" charset="0"/>
            <a:cs typeface="Times New Roman" pitchFamily="18" charset="0"/>
          </a:endParaRPr>
        </a:p>
      </dgm:t>
    </dgm:pt>
    <dgm:pt modelId="{AB1EA04B-8967-4201-AC7B-362411DE622F}" type="sibTrans" cxnId="{9CC970AD-235B-4D58-9C97-2E996722E401}">
      <dgm:prSet/>
      <dgm:spPr/>
      <dgm:t>
        <a:bodyPr/>
        <a:lstStyle/>
        <a:p>
          <a:endParaRPr lang="es-ES"/>
        </a:p>
      </dgm:t>
    </dgm:pt>
    <mc:AlternateContent xmlns:mc="http://schemas.openxmlformats.org/markup-compatibility/2006" xmlns:a14="http://schemas.microsoft.com/office/drawing/2010/main">
      <mc:Choice Requires="a14">
        <dgm:pt modelId="{02BB6B4F-246F-49DD-8B0B-5F180E89CAD1}">
          <dgm:prSet custT="1"/>
          <dgm:spPr/>
          <dgm:t>
            <a:bodyPr/>
            <a:lstStyle/>
            <a:p>
              <a:r>
                <a:rPr lang="es-ES" sz="1000">
                  <a:latin typeface="Times New Roman" pitchFamily="18" charset="0"/>
                  <a:cs typeface="Times New Roman" pitchFamily="18" charset="0"/>
                </a:rPr>
                <a:t>Testes de Hipótese (RQA)</a:t>
              </a:r>
            </a:p>
            <a:p>
              <a:r>
                <a:rPr lang="es-ES" sz="1000" i="0" strike="noStrike">
                  <a:latin typeface="Times New Roman" pitchFamily="18" charset="0"/>
                  <a:cs typeface="Times New Roman" pitchFamily="18" charset="0"/>
                </a:rPr>
                <a:t>%DET</a:t>
              </a:r>
              <a:r>
                <a:rPr lang="es-ES" sz="1000">
                  <a:latin typeface="Times New Roman" pitchFamily="18" charset="0"/>
                  <a:cs typeface="Times New Roman" pitchFamily="18" charset="0"/>
                </a:rPr>
                <a:t>         </a:t>
              </a:r>
              <a14:m>
                <m:oMath xmlns:m="http://schemas.openxmlformats.org/officeDocument/2006/math">
                  <m:acc>
                    <m:accPr>
                      <m:chr m:val="̅"/>
                      <m:ctrlPr>
                        <a:rPr lang="es-ES" sz="1000" i="1">
                          <a:latin typeface="Cambria Math"/>
                        </a:rPr>
                      </m:ctrlPr>
                    </m:accPr>
                    <m:e>
                      <m:r>
                        <a:rPr lang="es-ES" sz="1000" b="0" i="1">
                          <a:latin typeface="Cambria Math"/>
                        </a:rPr>
                        <m:t>𝐿</m:t>
                      </m:r>
                    </m:e>
                  </m:acc>
                </m:oMath>
              </a14:m>
              <a:r>
                <a:rPr lang="es-ES" sz="1000">
                  <a:latin typeface="Times New Roman" pitchFamily="18" charset="0"/>
                  <a:cs typeface="Times New Roman" pitchFamily="18" charset="0"/>
                </a:rPr>
                <a:t>         </a:t>
              </a:r>
              <a14:m>
                <m:oMath xmlns:m="http://schemas.openxmlformats.org/officeDocument/2006/math">
                  <m:sSup>
                    <m:sSupPr>
                      <m:ctrlPr>
                        <a:rPr lang="es-ES" sz="1000" i="1">
                          <a:latin typeface="Cambria Math"/>
                        </a:rPr>
                      </m:ctrlPr>
                    </m:sSupPr>
                    <m:e>
                      <m:r>
                        <a:rPr lang="es-ES" sz="1000" b="0" i="1">
                          <a:latin typeface="Cambria Math"/>
                        </a:rPr>
                        <m:t>𝐴𝐿𝐿</m:t>
                      </m:r>
                    </m:e>
                    <m:sup>
                      <m:r>
                        <a:rPr lang="es-ES" sz="1000" b="0" i="1">
                          <a:latin typeface="Cambria Math"/>
                        </a:rPr>
                        <m:t>−1</m:t>
                      </m:r>
                    </m:sup>
                  </m:sSup>
                </m:oMath>
              </a14:m>
              <a:endParaRPr lang="es-ES" sz="1000">
                <a:latin typeface="Times New Roman" pitchFamily="18" charset="0"/>
                <a:cs typeface="Times New Roman" pitchFamily="18" charset="0"/>
              </a:endParaRPr>
            </a:p>
          </dgm:t>
        </dgm:pt>
      </mc:Choice>
      <mc:Fallback xmlns="">
        <dgm:pt modelId="{02BB6B4F-246F-49DD-8B0B-5F180E89CAD1}">
          <dgm:prSet custT="1"/>
          <dgm:spPr/>
          <dgm:t>
            <a:bodyPr/>
            <a:lstStyle/>
            <a:p>
              <a:r>
                <a:rPr lang="es-ES" sz="1000">
                  <a:latin typeface="Times New Roman" pitchFamily="18" charset="0"/>
                  <a:cs typeface="Times New Roman" pitchFamily="18" charset="0"/>
                </a:rPr>
                <a:t>Testes de Hipótese (RQA)</a:t>
              </a:r>
            </a:p>
            <a:p>
              <a:r>
                <a:rPr lang="es-ES" sz="1000" i="0" strike="noStrike">
                  <a:latin typeface="Times New Roman" pitchFamily="18" charset="0"/>
                  <a:cs typeface="Times New Roman" pitchFamily="18" charset="0"/>
                </a:rPr>
                <a:t>%DET</a:t>
              </a:r>
              <a:r>
                <a:rPr lang="es-ES" sz="1000">
                  <a:latin typeface="Times New Roman" pitchFamily="18" charset="0"/>
                  <a:cs typeface="Times New Roman" pitchFamily="18" charset="0"/>
                </a:rPr>
                <a:t>         </a:t>
              </a:r>
              <a:r>
                <a:rPr lang="es-ES" sz="1000" b="0" i="0">
                  <a:latin typeface="Cambria Math"/>
                </a:rPr>
                <a:t>𝐿 ̅</a:t>
              </a:r>
              <a:r>
                <a:rPr lang="es-ES" sz="1000">
                  <a:latin typeface="Times New Roman" pitchFamily="18" charset="0"/>
                  <a:cs typeface="Times New Roman" pitchFamily="18" charset="0"/>
                </a:rPr>
                <a:t>         </a:t>
              </a:r>
              <a:r>
                <a:rPr lang="es-ES" sz="1000" i="0">
                  <a:latin typeface="Cambria Math"/>
                </a:rPr>
                <a:t>〖</a:t>
              </a:r>
              <a:r>
                <a:rPr lang="es-ES" sz="1000" b="0" i="0">
                  <a:latin typeface="Cambria Math"/>
                </a:rPr>
                <a:t>𝐴𝐿𝐿〗^(−1)</a:t>
              </a:r>
              <a:endParaRPr lang="es-ES" sz="1000">
                <a:latin typeface="Times New Roman" pitchFamily="18" charset="0"/>
                <a:cs typeface="Times New Roman" pitchFamily="18" charset="0"/>
              </a:endParaRPr>
            </a:p>
          </dgm:t>
        </dgm:pt>
      </mc:Fallback>
    </mc:AlternateContent>
    <dgm:pt modelId="{F7B9DA86-7A56-4B26-BB99-2275BEBC045C}" type="parTrans" cxnId="{BDA4F802-4D27-44BB-B1E2-63BA56C8DF7F}">
      <dgm:prSet/>
      <dgm:spPr/>
      <dgm:t>
        <a:bodyPr/>
        <a:lstStyle/>
        <a:p>
          <a:endParaRPr lang="es-ES"/>
        </a:p>
      </dgm:t>
    </dgm:pt>
    <dgm:pt modelId="{A2EDA1EB-6EB2-433B-8A0D-E1B2E0137F44}" type="sibTrans" cxnId="{BDA4F802-4D27-44BB-B1E2-63BA56C8DF7F}">
      <dgm:prSet/>
      <dgm:spPr/>
      <dgm:t>
        <a:bodyPr/>
        <a:lstStyle/>
        <a:p>
          <a:endParaRPr lang="es-ES"/>
        </a:p>
      </dgm:t>
    </dgm:pt>
    <dgm:pt modelId="{BC9230B9-632B-4B27-B67C-24B7E357558B}">
      <dgm:prSet/>
      <dgm:spPr/>
      <dgm:t>
        <a:bodyPr/>
        <a:lstStyle/>
        <a:p>
          <a:r>
            <a:rPr lang="es-ES"/>
            <a:t>IMF estocástico</a:t>
          </a:r>
        </a:p>
      </dgm:t>
    </dgm:pt>
    <dgm:pt modelId="{C3C3259E-C079-4764-9227-23B8B617C1AD}" type="parTrans" cxnId="{C7B8EDEC-A445-4998-A2C5-B2E83712E554}">
      <dgm:prSet/>
      <dgm:spPr/>
      <dgm:t>
        <a:bodyPr/>
        <a:lstStyle/>
        <a:p>
          <a:endParaRPr lang="es-ES"/>
        </a:p>
      </dgm:t>
    </dgm:pt>
    <dgm:pt modelId="{015CC64D-ECAA-480E-97A5-DDED736BFF67}" type="sibTrans" cxnId="{C7B8EDEC-A445-4998-A2C5-B2E83712E554}">
      <dgm:prSet/>
      <dgm:spPr/>
      <dgm:t>
        <a:bodyPr/>
        <a:lstStyle/>
        <a:p>
          <a:endParaRPr lang="es-ES"/>
        </a:p>
      </dgm:t>
    </dgm:pt>
    <dgm:pt modelId="{E55A0FC6-AFAA-4240-AFF3-0BE3B797D3D9}">
      <dgm:prSet/>
      <dgm:spPr/>
      <dgm:t>
        <a:bodyPr/>
        <a:lstStyle/>
        <a:p>
          <a:r>
            <a:rPr lang="es-ES"/>
            <a:t>IMF determinístico</a:t>
          </a:r>
        </a:p>
      </dgm:t>
    </dgm:pt>
    <dgm:pt modelId="{FDF177F1-E132-4A5A-8DAB-FFFB1958CB20}" type="parTrans" cxnId="{8C01B404-89AE-4972-B263-048203D2195F}">
      <dgm:prSet/>
      <dgm:spPr/>
      <dgm:t>
        <a:bodyPr/>
        <a:lstStyle/>
        <a:p>
          <a:endParaRPr lang="es-ES"/>
        </a:p>
      </dgm:t>
    </dgm:pt>
    <dgm:pt modelId="{A41F7350-638C-4FB2-82DE-52D112AA0BFA}" type="sibTrans" cxnId="{8C01B404-89AE-4972-B263-048203D2195F}">
      <dgm:prSet/>
      <dgm:spPr/>
      <dgm:t>
        <a:bodyPr/>
        <a:lstStyle/>
        <a:p>
          <a:endParaRPr lang="es-ES"/>
        </a:p>
      </dgm:t>
    </dgm:pt>
    <dgm:pt modelId="{00983934-636A-4126-8DD7-0FB8AD61C5B8}">
      <dgm:prSet/>
      <dgm:spPr/>
      <dgm:t>
        <a:bodyPr/>
        <a:lstStyle/>
        <a:p>
          <a:r>
            <a:rPr lang="es-ES"/>
            <a:t>Componente estocástica </a:t>
          </a:r>
        </a:p>
      </dgm:t>
    </dgm:pt>
    <dgm:pt modelId="{BD2CC638-BEEE-4337-ACAB-8708EB6519A9}" type="parTrans" cxnId="{A2A0A29D-8C06-4DF5-A7E6-E3744F3C05A2}">
      <dgm:prSet/>
      <dgm:spPr/>
      <dgm:t>
        <a:bodyPr/>
        <a:lstStyle/>
        <a:p>
          <a:endParaRPr lang="es-ES"/>
        </a:p>
      </dgm:t>
    </dgm:pt>
    <dgm:pt modelId="{24AC1388-96A8-4C39-9DC2-48D800AD271A}" type="sibTrans" cxnId="{A2A0A29D-8C06-4DF5-A7E6-E3744F3C05A2}">
      <dgm:prSet/>
      <dgm:spPr/>
      <dgm:t>
        <a:bodyPr/>
        <a:lstStyle/>
        <a:p>
          <a:endParaRPr lang="es-ES"/>
        </a:p>
      </dgm:t>
    </dgm:pt>
    <dgm:pt modelId="{13FB9ED3-5F80-45FA-9B42-4010C958E4D8}">
      <dgm:prSet/>
      <dgm:spPr/>
      <dgm:t>
        <a:bodyPr/>
        <a:lstStyle/>
        <a:p>
          <a:r>
            <a:rPr lang="es-ES"/>
            <a:t>Componente determinística</a:t>
          </a:r>
        </a:p>
      </dgm:t>
    </dgm:pt>
    <dgm:pt modelId="{6438B568-D613-4920-9BF4-6F3784BDAEBF}" type="parTrans" cxnId="{658C2112-3E59-4BC1-9CA2-22A55FD7182F}">
      <dgm:prSet/>
      <dgm:spPr/>
      <dgm:t>
        <a:bodyPr/>
        <a:lstStyle/>
        <a:p>
          <a:endParaRPr lang="es-ES"/>
        </a:p>
      </dgm:t>
    </dgm:pt>
    <dgm:pt modelId="{78655868-1339-4150-896A-AC3F0C227416}" type="sibTrans" cxnId="{658C2112-3E59-4BC1-9CA2-22A55FD7182F}">
      <dgm:prSet/>
      <dgm:spPr/>
      <dgm:t>
        <a:bodyPr/>
        <a:lstStyle/>
        <a:p>
          <a:endParaRPr lang="es-ES"/>
        </a:p>
      </dgm:t>
    </dgm:pt>
    <dgm:pt modelId="{FBC9021C-FE1E-4E38-93A7-E384BBEF32ED}" type="pres">
      <dgm:prSet presAssocID="{EC1A248F-527A-49C5-BE41-60971DD7AF42}" presName="hierChild1" presStyleCnt="0">
        <dgm:presLayoutVars>
          <dgm:chPref val="1"/>
          <dgm:dir/>
          <dgm:animOne val="branch"/>
          <dgm:animLvl val="lvl"/>
          <dgm:resizeHandles/>
        </dgm:presLayoutVars>
      </dgm:prSet>
      <dgm:spPr/>
      <dgm:t>
        <a:bodyPr/>
        <a:lstStyle/>
        <a:p>
          <a:endParaRPr lang="es-ES"/>
        </a:p>
      </dgm:t>
    </dgm:pt>
    <dgm:pt modelId="{F816BC91-C124-4A80-A302-9597541A1025}" type="pres">
      <dgm:prSet presAssocID="{F875FBE6-0C8E-4412-B031-D69989744D92}" presName="hierRoot1" presStyleCnt="0"/>
      <dgm:spPr/>
    </dgm:pt>
    <dgm:pt modelId="{EA8AC57F-FD7A-44E6-BDCC-A085C0EE4842}" type="pres">
      <dgm:prSet presAssocID="{F875FBE6-0C8E-4412-B031-D69989744D92}" presName="composite" presStyleCnt="0"/>
      <dgm:spPr/>
    </dgm:pt>
    <dgm:pt modelId="{0D20C5C6-BDEF-4F1F-8C45-B1108CC11D77}" type="pres">
      <dgm:prSet presAssocID="{F875FBE6-0C8E-4412-B031-D69989744D92}" presName="background" presStyleLbl="node0" presStyleIdx="0" presStyleCnt="1"/>
      <dgm:spPr/>
    </dgm:pt>
    <dgm:pt modelId="{494E3E96-C218-46DE-B817-25FF0F19D0EA}" type="pres">
      <dgm:prSet presAssocID="{F875FBE6-0C8E-4412-B031-D69989744D92}" presName="text" presStyleLbl="fgAcc0" presStyleIdx="0" presStyleCnt="1" custScaleX="108106" custScaleY="56776" custLinFactNeighborX="10404" custLinFactNeighborY="-54982">
        <dgm:presLayoutVars>
          <dgm:chPref val="3"/>
        </dgm:presLayoutVars>
      </dgm:prSet>
      <dgm:spPr/>
      <dgm:t>
        <a:bodyPr/>
        <a:lstStyle/>
        <a:p>
          <a:endParaRPr lang="es-ES"/>
        </a:p>
      </dgm:t>
    </dgm:pt>
    <dgm:pt modelId="{8807043E-C983-4407-BD61-A2A459DD7185}" type="pres">
      <dgm:prSet presAssocID="{F875FBE6-0C8E-4412-B031-D69989744D92}" presName="hierChild2" presStyleCnt="0"/>
      <dgm:spPr/>
    </dgm:pt>
    <dgm:pt modelId="{BA6128B4-4A1E-474F-AC23-950970C232EB}" type="pres">
      <dgm:prSet presAssocID="{7CCA1D64-7872-49D9-82A3-C81FE7809871}" presName="Name10" presStyleLbl="parChTrans1D2" presStyleIdx="0" presStyleCnt="1"/>
      <dgm:spPr/>
      <dgm:t>
        <a:bodyPr/>
        <a:lstStyle/>
        <a:p>
          <a:endParaRPr lang="es-ES"/>
        </a:p>
      </dgm:t>
    </dgm:pt>
    <dgm:pt modelId="{C28D7D33-D70F-45C0-979F-81180512768A}" type="pres">
      <dgm:prSet presAssocID="{8B69033D-EA83-4715-9C2A-DE3997E710BD}" presName="hierRoot2" presStyleCnt="0"/>
      <dgm:spPr/>
    </dgm:pt>
    <dgm:pt modelId="{0AA1AEAB-F982-414C-9942-F2E8FC30606B}" type="pres">
      <dgm:prSet presAssocID="{8B69033D-EA83-4715-9C2A-DE3997E710BD}" presName="composite2" presStyleCnt="0"/>
      <dgm:spPr/>
    </dgm:pt>
    <dgm:pt modelId="{2FA19704-2548-4D5D-9B4C-7B711D21C471}" type="pres">
      <dgm:prSet presAssocID="{8B69033D-EA83-4715-9C2A-DE3997E710BD}" presName="background2" presStyleLbl="node2" presStyleIdx="0" presStyleCnt="1"/>
      <dgm:spPr/>
    </dgm:pt>
    <dgm:pt modelId="{E9066DC8-1471-4448-8C19-76192CDFBBDB}" type="pres">
      <dgm:prSet presAssocID="{8B69033D-EA83-4715-9C2A-DE3997E710BD}" presName="text2" presStyleLbl="fgAcc2" presStyleIdx="0" presStyleCnt="1" custScaleX="163947" custScaleY="85821" custLinFactNeighborX="10403" custLinFactNeighborY="-62598">
        <dgm:presLayoutVars>
          <dgm:chPref val="3"/>
        </dgm:presLayoutVars>
      </dgm:prSet>
      <dgm:spPr/>
      <dgm:t>
        <a:bodyPr/>
        <a:lstStyle/>
        <a:p>
          <a:endParaRPr lang="es-ES"/>
        </a:p>
      </dgm:t>
    </dgm:pt>
    <dgm:pt modelId="{8F54109F-773A-4D74-A254-97AF04F7B145}" type="pres">
      <dgm:prSet presAssocID="{8B69033D-EA83-4715-9C2A-DE3997E710BD}" presName="hierChild3" presStyleCnt="0"/>
      <dgm:spPr/>
    </dgm:pt>
    <dgm:pt modelId="{B4833DE0-0D4B-4D17-884C-341BFC09A78A}" type="pres">
      <dgm:prSet presAssocID="{06687716-7521-44A8-8E81-7FAE2F021BAF}" presName="Name17" presStyleLbl="parChTrans1D3" presStyleIdx="0" presStyleCnt="5"/>
      <dgm:spPr/>
      <dgm:t>
        <a:bodyPr/>
        <a:lstStyle/>
        <a:p>
          <a:endParaRPr lang="es-ES"/>
        </a:p>
      </dgm:t>
    </dgm:pt>
    <dgm:pt modelId="{F753A233-8AEB-45FC-B9EA-653B9CA09A8F}" type="pres">
      <dgm:prSet presAssocID="{81B660AF-94DF-4664-9868-32C3322DAE0F}" presName="hierRoot3" presStyleCnt="0"/>
      <dgm:spPr/>
    </dgm:pt>
    <dgm:pt modelId="{192FAFA4-4FDB-484E-8FDA-067701B4B6AA}" type="pres">
      <dgm:prSet presAssocID="{81B660AF-94DF-4664-9868-32C3322DAE0F}" presName="composite3" presStyleCnt="0"/>
      <dgm:spPr/>
    </dgm:pt>
    <dgm:pt modelId="{8349FF46-197F-417D-B846-15965F38372A}" type="pres">
      <dgm:prSet presAssocID="{81B660AF-94DF-4664-9868-32C3322DAE0F}" presName="background3" presStyleLbl="node3" presStyleIdx="0" presStyleCnt="5"/>
      <dgm:spPr/>
    </dgm:pt>
    <dgm:pt modelId="{11C1CEC7-24DB-4B01-BC12-02A7721C76E3}" type="pres">
      <dgm:prSet presAssocID="{81B660AF-94DF-4664-9868-32C3322DAE0F}" presName="text3" presStyleLbl="fgAcc3" presStyleIdx="0" presStyleCnt="5" custScaleY="68323" custLinFactNeighborX="14528" custLinFactNeighborY="-41291">
        <dgm:presLayoutVars>
          <dgm:chPref val="3"/>
        </dgm:presLayoutVars>
      </dgm:prSet>
      <dgm:spPr/>
      <dgm:t>
        <a:bodyPr/>
        <a:lstStyle/>
        <a:p>
          <a:endParaRPr lang="es-ES"/>
        </a:p>
      </dgm:t>
    </dgm:pt>
    <dgm:pt modelId="{A38732F4-64F9-4260-A7C4-E4CCE1EF40A7}" type="pres">
      <dgm:prSet presAssocID="{81B660AF-94DF-4664-9868-32C3322DAE0F}" presName="hierChild4" presStyleCnt="0"/>
      <dgm:spPr/>
    </dgm:pt>
    <dgm:pt modelId="{2D3C8CF8-A104-439C-9367-B91AAAEC6357}" type="pres">
      <dgm:prSet presAssocID="{5248BF9D-2CF9-451D-9E6A-F425E362AE16}" presName="Name17" presStyleLbl="parChTrans1D3" presStyleIdx="1" presStyleCnt="5"/>
      <dgm:spPr/>
      <dgm:t>
        <a:bodyPr/>
        <a:lstStyle/>
        <a:p>
          <a:endParaRPr lang="es-ES"/>
        </a:p>
      </dgm:t>
    </dgm:pt>
    <dgm:pt modelId="{ED9B44CD-F91F-43DB-8D49-0B10288A32E1}" type="pres">
      <dgm:prSet presAssocID="{7C9AAB16-A65E-4CC7-84FB-7B6CB2EFA5FD}" presName="hierRoot3" presStyleCnt="0"/>
      <dgm:spPr/>
    </dgm:pt>
    <dgm:pt modelId="{27BFBA50-31D3-4E59-8E9B-55A95634DFD3}" type="pres">
      <dgm:prSet presAssocID="{7C9AAB16-A65E-4CC7-84FB-7B6CB2EFA5FD}" presName="composite3" presStyleCnt="0"/>
      <dgm:spPr/>
    </dgm:pt>
    <dgm:pt modelId="{0977BB29-BDFD-4F52-8480-CEE5D00408CD}" type="pres">
      <dgm:prSet presAssocID="{7C9AAB16-A65E-4CC7-84FB-7B6CB2EFA5FD}" presName="background3" presStyleLbl="node3" presStyleIdx="1" presStyleCnt="5"/>
      <dgm:spPr/>
    </dgm:pt>
    <dgm:pt modelId="{5FE76FEE-B1CC-452E-A7C3-A7452D61DC75}" type="pres">
      <dgm:prSet presAssocID="{7C9AAB16-A65E-4CC7-84FB-7B6CB2EFA5FD}" presName="text3" presStyleLbl="fgAcc3" presStyleIdx="1" presStyleCnt="5" custScaleY="68323" custLinFactNeighborX="12635" custLinFactNeighborY="-40555">
        <dgm:presLayoutVars>
          <dgm:chPref val="3"/>
        </dgm:presLayoutVars>
      </dgm:prSet>
      <dgm:spPr/>
      <dgm:t>
        <a:bodyPr/>
        <a:lstStyle/>
        <a:p>
          <a:endParaRPr lang="es-ES"/>
        </a:p>
      </dgm:t>
    </dgm:pt>
    <dgm:pt modelId="{A43D2847-EECE-4785-BE9A-32FE555EC4D5}" type="pres">
      <dgm:prSet presAssocID="{7C9AAB16-A65E-4CC7-84FB-7B6CB2EFA5FD}" presName="hierChild4" presStyleCnt="0"/>
      <dgm:spPr/>
    </dgm:pt>
    <dgm:pt modelId="{78E57B22-2431-43FB-95E8-4DEE586D1985}" type="pres">
      <dgm:prSet presAssocID="{409BB5CE-F6E6-4501-9AB4-73F86C3110B2}" presName="Name17" presStyleLbl="parChTrans1D3" presStyleIdx="2" presStyleCnt="5"/>
      <dgm:spPr/>
      <dgm:t>
        <a:bodyPr/>
        <a:lstStyle/>
        <a:p>
          <a:endParaRPr lang="es-ES"/>
        </a:p>
      </dgm:t>
    </dgm:pt>
    <dgm:pt modelId="{68240EC3-E838-4677-857C-9E71CDBC720B}" type="pres">
      <dgm:prSet presAssocID="{B320ADF1-1FD1-429E-A9EC-E02C381A2253}" presName="hierRoot3" presStyleCnt="0"/>
      <dgm:spPr/>
    </dgm:pt>
    <dgm:pt modelId="{E8DCD841-C994-4AFD-B570-0E8D1821DA3E}" type="pres">
      <dgm:prSet presAssocID="{B320ADF1-1FD1-429E-A9EC-E02C381A2253}" presName="composite3" presStyleCnt="0"/>
      <dgm:spPr/>
    </dgm:pt>
    <dgm:pt modelId="{D568EF1E-4789-40AB-9D0C-1AF961EB7439}" type="pres">
      <dgm:prSet presAssocID="{B320ADF1-1FD1-429E-A9EC-E02C381A2253}" presName="background3" presStyleLbl="node3" presStyleIdx="2" presStyleCnt="5"/>
      <dgm:spPr/>
    </dgm:pt>
    <dgm:pt modelId="{FF95FACB-49AF-4CA6-B181-343139859ADA}" type="pres">
      <dgm:prSet presAssocID="{B320ADF1-1FD1-429E-A9EC-E02C381A2253}" presName="text3" presStyleLbl="fgAcc3" presStyleIdx="2" presStyleCnt="5" custScaleY="68323" custLinFactNeighborX="10397" custLinFactNeighborY="-38474">
        <dgm:presLayoutVars>
          <dgm:chPref val="3"/>
        </dgm:presLayoutVars>
      </dgm:prSet>
      <dgm:spPr/>
      <dgm:t>
        <a:bodyPr/>
        <a:lstStyle/>
        <a:p>
          <a:endParaRPr lang="es-ES"/>
        </a:p>
      </dgm:t>
    </dgm:pt>
    <dgm:pt modelId="{9EB0BEE0-93C9-42F2-AC9F-F4F1F1072733}" type="pres">
      <dgm:prSet presAssocID="{B320ADF1-1FD1-429E-A9EC-E02C381A2253}" presName="hierChild4" presStyleCnt="0"/>
      <dgm:spPr/>
    </dgm:pt>
    <dgm:pt modelId="{BB34F97F-96D0-48E8-914B-7BB9C45AEBD3}" type="pres">
      <dgm:prSet presAssocID="{F7B9DA86-7A56-4B26-BB99-2275BEBC045C}" presName="Name23" presStyleLbl="parChTrans1D4" presStyleIdx="0" presStyleCnt="5"/>
      <dgm:spPr/>
      <dgm:t>
        <a:bodyPr/>
        <a:lstStyle/>
        <a:p>
          <a:endParaRPr lang="es-ES"/>
        </a:p>
      </dgm:t>
    </dgm:pt>
    <dgm:pt modelId="{BB64ABAD-9855-4859-A188-1328526803F5}" type="pres">
      <dgm:prSet presAssocID="{02BB6B4F-246F-49DD-8B0B-5F180E89CAD1}" presName="hierRoot4" presStyleCnt="0"/>
      <dgm:spPr/>
    </dgm:pt>
    <dgm:pt modelId="{015FCBE1-E13C-4C25-A286-4C2DBD883FDE}" type="pres">
      <dgm:prSet presAssocID="{02BB6B4F-246F-49DD-8B0B-5F180E89CAD1}" presName="composite4" presStyleCnt="0"/>
      <dgm:spPr/>
    </dgm:pt>
    <dgm:pt modelId="{394F66BB-54BE-4E9B-A159-1D49460FAC89}" type="pres">
      <dgm:prSet presAssocID="{02BB6B4F-246F-49DD-8B0B-5F180E89CAD1}" presName="background4" presStyleLbl="node4" presStyleIdx="0" presStyleCnt="5"/>
      <dgm:spPr/>
      <dgm:t>
        <a:bodyPr/>
        <a:lstStyle/>
        <a:p>
          <a:endParaRPr lang="es-ES"/>
        </a:p>
      </dgm:t>
    </dgm:pt>
    <dgm:pt modelId="{CFF3644B-38CB-41F5-BE7E-85076E924271}" type="pres">
      <dgm:prSet presAssocID="{02BB6B4F-246F-49DD-8B0B-5F180E89CAD1}" presName="text4" presStyleLbl="fgAcc4" presStyleIdx="0" presStyleCnt="5" custScaleX="189025" custScaleY="90660" custLinFactNeighborX="10404" custLinFactNeighborY="-30424">
        <dgm:presLayoutVars>
          <dgm:chPref val="3"/>
        </dgm:presLayoutVars>
      </dgm:prSet>
      <dgm:spPr/>
      <dgm:t>
        <a:bodyPr/>
        <a:lstStyle/>
        <a:p>
          <a:endParaRPr lang="es-ES"/>
        </a:p>
      </dgm:t>
    </dgm:pt>
    <dgm:pt modelId="{E9B7ACEC-F17E-47C8-B88F-45C302135625}" type="pres">
      <dgm:prSet presAssocID="{02BB6B4F-246F-49DD-8B0B-5F180E89CAD1}" presName="hierChild5" presStyleCnt="0"/>
      <dgm:spPr/>
    </dgm:pt>
    <dgm:pt modelId="{C5E6A974-2041-4D07-8EE2-C897EFA4A69F}" type="pres">
      <dgm:prSet presAssocID="{C3C3259E-C079-4764-9227-23B8B617C1AD}" presName="Name23" presStyleLbl="parChTrans1D4" presStyleIdx="1" presStyleCnt="5"/>
      <dgm:spPr/>
      <dgm:t>
        <a:bodyPr/>
        <a:lstStyle/>
        <a:p>
          <a:endParaRPr lang="es-ES"/>
        </a:p>
      </dgm:t>
    </dgm:pt>
    <dgm:pt modelId="{DE30181E-FD98-4386-B931-0F903EB74D95}" type="pres">
      <dgm:prSet presAssocID="{BC9230B9-632B-4B27-B67C-24B7E357558B}" presName="hierRoot4" presStyleCnt="0"/>
      <dgm:spPr/>
    </dgm:pt>
    <dgm:pt modelId="{3889A654-0D61-4BD7-9B12-422EF98D6B44}" type="pres">
      <dgm:prSet presAssocID="{BC9230B9-632B-4B27-B67C-24B7E357558B}" presName="composite4" presStyleCnt="0"/>
      <dgm:spPr/>
    </dgm:pt>
    <dgm:pt modelId="{A6BA6AEF-30F4-46C0-91A8-762ECC849089}" type="pres">
      <dgm:prSet presAssocID="{BC9230B9-632B-4B27-B67C-24B7E357558B}" presName="background4" presStyleLbl="node4" presStyleIdx="1" presStyleCnt="5"/>
      <dgm:spPr/>
    </dgm:pt>
    <dgm:pt modelId="{9D69BB11-C361-4ABA-93AD-FED2CCC5C1E6}" type="pres">
      <dgm:prSet presAssocID="{BC9230B9-632B-4B27-B67C-24B7E357558B}" presName="text4" presStyleLbl="fgAcc4" presStyleIdx="1" presStyleCnt="5" custLinFactX="-1844" custLinFactNeighborX="-100000" custLinFactNeighborY="37616">
        <dgm:presLayoutVars>
          <dgm:chPref val="3"/>
        </dgm:presLayoutVars>
      </dgm:prSet>
      <dgm:spPr/>
      <dgm:t>
        <a:bodyPr/>
        <a:lstStyle/>
        <a:p>
          <a:endParaRPr lang="es-ES"/>
        </a:p>
      </dgm:t>
    </dgm:pt>
    <dgm:pt modelId="{2483B520-3568-4FFB-8D2A-ED7813A6058F}" type="pres">
      <dgm:prSet presAssocID="{BC9230B9-632B-4B27-B67C-24B7E357558B}" presName="hierChild5" presStyleCnt="0"/>
      <dgm:spPr/>
    </dgm:pt>
    <dgm:pt modelId="{F6FF7FA8-EA89-455E-977D-B796801BC70B}" type="pres">
      <dgm:prSet presAssocID="{BD2CC638-BEEE-4337-ACAB-8708EB6519A9}" presName="Name23" presStyleLbl="parChTrans1D4" presStyleIdx="2" presStyleCnt="5"/>
      <dgm:spPr/>
      <dgm:t>
        <a:bodyPr/>
        <a:lstStyle/>
        <a:p>
          <a:endParaRPr lang="es-ES"/>
        </a:p>
      </dgm:t>
    </dgm:pt>
    <dgm:pt modelId="{294AE27F-17CB-4251-96B0-FBBCD8F4E140}" type="pres">
      <dgm:prSet presAssocID="{00983934-636A-4126-8DD7-0FB8AD61C5B8}" presName="hierRoot4" presStyleCnt="0"/>
      <dgm:spPr/>
    </dgm:pt>
    <dgm:pt modelId="{3113EDDF-06C4-480F-B391-83E2C76A6647}" type="pres">
      <dgm:prSet presAssocID="{00983934-636A-4126-8DD7-0FB8AD61C5B8}" presName="composite4" presStyleCnt="0"/>
      <dgm:spPr/>
    </dgm:pt>
    <dgm:pt modelId="{E079BCC0-835C-4964-8275-E8C5E90E5413}" type="pres">
      <dgm:prSet presAssocID="{00983934-636A-4126-8DD7-0FB8AD61C5B8}" presName="background4" presStyleLbl="node4" presStyleIdx="2" presStyleCnt="5"/>
      <dgm:spPr/>
    </dgm:pt>
    <dgm:pt modelId="{827E7919-52C7-4772-8E72-4CC804616BF7}" type="pres">
      <dgm:prSet presAssocID="{00983934-636A-4126-8DD7-0FB8AD61C5B8}" presName="text4" presStyleLbl="fgAcc4" presStyleIdx="2" presStyleCnt="5" custLinFactX="-1844" custLinFactNeighborX="-100000" custLinFactNeighborY="66007">
        <dgm:presLayoutVars>
          <dgm:chPref val="3"/>
        </dgm:presLayoutVars>
      </dgm:prSet>
      <dgm:spPr/>
      <dgm:t>
        <a:bodyPr/>
        <a:lstStyle/>
        <a:p>
          <a:endParaRPr lang="es-ES"/>
        </a:p>
      </dgm:t>
    </dgm:pt>
    <dgm:pt modelId="{D4BE84E0-A717-4243-BA2F-10C4C9F4D093}" type="pres">
      <dgm:prSet presAssocID="{00983934-636A-4126-8DD7-0FB8AD61C5B8}" presName="hierChild5" presStyleCnt="0"/>
      <dgm:spPr/>
    </dgm:pt>
    <dgm:pt modelId="{B036D762-952D-4DE0-B21A-69B26A37ADED}" type="pres">
      <dgm:prSet presAssocID="{FDF177F1-E132-4A5A-8DAB-FFFB1958CB20}" presName="Name23" presStyleLbl="parChTrans1D4" presStyleIdx="3" presStyleCnt="5"/>
      <dgm:spPr/>
      <dgm:t>
        <a:bodyPr/>
        <a:lstStyle/>
        <a:p>
          <a:endParaRPr lang="es-ES"/>
        </a:p>
      </dgm:t>
    </dgm:pt>
    <dgm:pt modelId="{154C8C6C-C372-479B-B131-C3F3C8EECBCE}" type="pres">
      <dgm:prSet presAssocID="{E55A0FC6-AFAA-4240-AFF3-0BE3B797D3D9}" presName="hierRoot4" presStyleCnt="0"/>
      <dgm:spPr/>
    </dgm:pt>
    <dgm:pt modelId="{6E3FC43B-27AB-4C22-BDBC-A0299B67FF39}" type="pres">
      <dgm:prSet presAssocID="{E55A0FC6-AFAA-4240-AFF3-0BE3B797D3D9}" presName="composite4" presStyleCnt="0"/>
      <dgm:spPr/>
    </dgm:pt>
    <dgm:pt modelId="{77235CE6-2B6F-47F3-BA85-A056835457C8}" type="pres">
      <dgm:prSet presAssocID="{E55A0FC6-AFAA-4240-AFF3-0BE3B797D3D9}" presName="background4" presStyleLbl="node4" presStyleIdx="3" presStyleCnt="5"/>
      <dgm:spPr/>
    </dgm:pt>
    <dgm:pt modelId="{5FD95248-456A-4848-B7A9-6BE9131CA791}" type="pres">
      <dgm:prSet presAssocID="{E55A0FC6-AFAA-4240-AFF3-0BE3B797D3D9}" presName="text4" presStyleLbl="fgAcc4" presStyleIdx="3" presStyleCnt="5" custLinFactNeighborX="96539" custLinFactNeighborY="37619">
        <dgm:presLayoutVars>
          <dgm:chPref val="3"/>
        </dgm:presLayoutVars>
      </dgm:prSet>
      <dgm:spPr/>
      <dgm:t>
        <a:bodyPr/>
        <a:lstStyle/>
        <a:p>
          <a:endParaRPr lang="es-ES"/>
        </a:p>
      </dgm:t>
    </dgm:pt>
    <dgm:pt modelId="{BDD16074-E258-4760-BD1D-1D4C5FD7DFC2}" type="pres">
      <dgm:prSet presAssocID="{E55A0FC6-AFAA-4240-AFF3-0BE3B797D3D9}" presName="hierChild5" presStyleCnt="0"/>
      <dgm:spPr/>
    </dgm:pt>
    <dgm:pt modelId="{21B7C738-C80B-48B5-8055-6BB593643A5F}" type="pres">
      <dgm:prSet presAssocID="{6438B568-D613-4920-9BF4-6F3784BDAEBF}" presName="Name23" presStyleLbl="parChTrans1D4" presStyleIdx="4" presStyleCnt="5"/>
      <dgm:spPr/>
      <dgm:t>
        <a:bodyPr/>
        <a:lstStyle/>
        <a:p>
          <a:endParaRPr lang="es-ES"/>
        </a:p>
      </dgm:t>
    </dgm:pt>
    <dgm:pt modelId="{DEAA869C-995C-4B0A-8FF2-3BE8C23D6B92}" type="pres">
      <dgm:prSet presAssocID="{13FB9ED3-5F80-45FA-9B42-4010C958E4D8}" presName="hierRoot4" presStyleCnt="0"/>
      <dgm:spPr/>
    </dgm:pt>
    <dgm:pt modelId="{08AF8A76-247D-46F9-9D07-33F77A21F1D2}" type="pres">
      <dgm:prSet presAssocID="{13FB9ED3-5F80-45FA-9B42-4010C958E4D8}" presName="composite4" presStyleCnt="0"/>
      <dgm:spPr/>
    </dgm:pt>
    <dgm:pt modelId="{7EC4948E-A614-4D1B-8788-1971AA2C6797}" type="pres">
      <dgm:prSet presAssocID="{13FB9ED3-5F80-45FA-9B42-4010C958E4D8}" presName="background4" presStyleLbl="node4" presStyleIdx="4" presStyleCnt="5"/>
      <dgm:spPr/>
    </dgm:pt>
    <dgm:pt modelId="{D6C74A98-363C-4152-90F1-5C4A952FC453}" type="pres">
      <dgm:prSet presAssocID="{13FB9ED3-5F80-45FA-9B42-4010C958E4D8}" presName="text4" presStyleLbl="fgAcc4" presStyleIdx="4" presStyleCnt="5" custLinFactNeighborX="96539" custLinFactNeighborY="62666">
        <dgm:presLayoutVars>
          <dgm:chPref val="3"/>
        </dgm:presLayoutVars>
      </dgm:prSet>
      <dgm:spPr/>
      <dgm:t>
        <a:bodyPr/>
        <a:lstStyle/>
        <a:p>
          <a:endParaRPr lang="es-ES"/>
        </a:p>
      </dgm:t>
    </dgm:pt>
    <dgm:pt modelId="{BBDFDB40-A32E-469A-AB79-2E25AAC19F10}" type="pres">
      <dgm:prSet presAssocID="{13FB9ED3-5F80-45FA-9B42-4010C958E4D8}" presName="hierChild5" presStyleCnt="0"/>
      <dgm:spPr/>
    </dgm:pt>
    <dgm:pt modelId="{36E16E25-1A54-4734-B1B9-8501E658F52A}" type="pres">
      <dgm:prSet presAssocID="{E7BCAD83-B883-4739-ABCA-9377934EA3C4}" presName="Name17" presStyleLbl="parChTrans1D3" presStyleIdx="3" presStyleCnt="5"/>
      <dgm:spPr/>
      <dgm:t>
        <a:bodyPr/>
        <a:lstStyle/>
        <a:p>
          <a:endParaRPr lang="es-ES"/>
        </a:p>
      </dgm:t>
    </dgm:pt>
    <dgm:pt modelId="{492A1C9B-253F-48F2-8985-B7EC2C3948B2}" type="pres">
      <dgm:prSet presAssocID="{9F16FDC3-987C-44BE-9E7F-7BD8E4E55098}" presName="hierRoot3" presStyleCnt="0"/>
      <dgm:spPr/>
    </dgm:pt>
    <dgm:pt modelId="{638A814D-0463-4DEC-9981-0C93CB1B72E6}" type="pres">
      <dgm:prSet presAssocID="{9F16FDC3-987C-44BE-9E7F-7BD8E4E55098}" presName="composite3" presStyleCnt="0"/>
      <dgm:spPr/>
    </dgm:pt>
    <dgm:pt modelId="{E6FA96F9-F537-4811-9E37-04BFB3DD8D22}" type="pres">
      <dgm:prSet presAssocID="{9F16FDC3-987C-44BE-9E7F-7BD8E4E55098}" presName="background3" presStyleLbl="node3" presStyleIdx="3" presStyleCnt="5"/>
      <dgm:spPr/>
      <dgm:t>
        <a:bodyPr/>
        <a:lstStyle/>
        <a:p>
          <a:endParaRPr lang="es-ES"/>
        </a:p>
      </dgm:t>
    </dgm:pt>
    <dgm:pt modelId="{95895BF1-A555-4C50-8D00-6CAC5139F5AF}" type="pres">
      <dgm:prSet presAssocID="{9F16FDC3-987C-44BE-9E7F-7BD8E4E55098}" presName="text3" presStyleLbl="fgAcc3" presStyleIdx="3" presStyleCnt="5" custScaleY="68323" custLinFactNeighborX="4252" custLinFactNeighborY="-40484">
        <dgm:presLayoutVars>
          <dgm:chPref val="3"/>
        </dgm:presLayoutVars>
      </dgm:prSet>
      <dgm:spPr/>
      <dgm:t>
        <a:bodyPr/>
        <a:lstStyle/>
        <a:p>
          <a:endParaRPr lang="es-ES"/>
        </a:p>
      </dgm:t>
    </dgm:pt>
    <dgm:pt modelId="{8C0C7FB9-A8B2-4639-BFF3-DBA1382FBD69}" type="pres">
      <dgm:prSet presAssocID="{9F16FDC3-987C-44BE-9E7F-7BD8E4E55098}" presName="hierChild4" presStyleCnt="0"/>
      <dgm:spPr/>
    </dgm:pt>
    <dgm:pt modelId="{54B194C0-CFAF-45CA-B307-A7C81907A94B}" type="pres">
      <dgm:prSet presAssocID="{F17E5391-EDA8-4775-8DF2-CA3CD4303457}" presName="Name17" presStyleLbl="parChTrans1D3" presStyleIdx="4" presStyleCnt="5"/>
      <dgm:spPr/>
      <dgm:t>
        <a:bodyPr/>
        <a:lstStyle/>
        <a:p>
          <a:endParaRPr lang="es-ES"/>
        </a:p>
      </dgm:t>
    </dgm:pt>
    <dgm:pt modelId="{20E11D10-A69B-4E83-9244-1973D7DFE4C4}" type="pres">
      <dgm:prSet presAssocID="{79F6A62D-3B44-45CD-ABF6-E222CF04B25F}" presName="hierRoot3" presStyleCnt="0"/>
      <dgm:spPr/>
    </dgm:pt>
    <dgm:pt modelId="{5E5187A0-14BB-4E0D-A5CF-0B7022397AD5}" type="pres">
      <dgm:prSet presAssocID="{79F6A62D-3B44-45CD-ABF6-E222CF04B25F}" presName="composite3" presStyleCnt="0"/>
      <dgm:spPr/>
    </dgm:pt>
    <dgm:pt modelId="{DFD1302B-616F-4A4F-9A7C-23D264346779}" type="pres">
      <dgm:prSet presAssocID="{79F6A62D-3B44-45CD-ABF6-E222CF04B25F}" presName="background3" presStyleLbl="node3" presStyleIdx="4" presStyleCnt="5"/>
      <dgm:spPr/>
    </dgm:pt>
    <dgm:pt modelId="{3D530CBB-7100-4112-89C2-16AF886DFEF3}" type="pres">
      <dgm:prSet presAssocID="{79F6A62D-3B44-45CD-ABF6-E222CF04B25F}" presName="text3" presStyleLbl="fgAcc3" presStyleIdx="4" presStyleCnt="5" custScaleY="68323" custLinFactNeighborX="1342" custLinFactNeighborY="-40484">
        <dgm:presLayoutVars>
          <dgm:chPref val="3"/>
        </dgm:presLayoutVars>
      </dgm:prSet>
      <dgm:spPr/>
      <dgm:t>
        <a:bodyPr/>
        <a:lstStyle/>
        <a:p>
          <a:endParaRPr lang="es-ES"/>
        </a:p>
      </dgm:t>
    </dgm:pt>
    <dgm:pt modelId="{093D5794-797A-475C-94FC-EDBE2FF0ADAF}" type="pres">
      <dgm:prSet presAssocID="{79F6A62D-3B44-45CD-ABF6-E222CF04B25F}" presName="hierChild4" presStyleCnt="0"/>
      <dgm:spPr/>
    </dgm:pt>
  </dgm:ptLst>
  <dgm:cxnLst>
    <dgm:cxn modelId="{CB43E794-4DD5-4C7F-AB7D-859C25EC4ADC}" type="presOf" srcId="{02BB6B4F-246F-49DD-8B0B-5F180E89CAD1}" destId="{CFF3644B-38CB-41F5-BE7E-85076E924271}" srcOrd="0" destOrd="0" presId="urn:microsoft.com/office/officeart/2005/8/layout/hierarchy1"/>
    <dgm:cxn modelId="{A3A89441-14FD-445E-9077-5B006FD89931}" srcId="{EC1A248F-527A-49C5-BE41-60971DD7AF42}" destId="{F875FBE6-0C8E-4412-B031-D69989744D92}" srcOrd="0" destOrd="0" parTransId="{499B0365-3982-41CA-B51C-DC794EF7DC08}" sibTransId="{601DC2C7-4FF4-49CE-B5F3-944E1BA04397}"/>
    <dgm:cxn modelId="{09EF9288-348F-4B33-8845-0478ED11136D}" type="presOf" srcId="{81B660AF-94DF-4664-9868-32C3322DAE0F}" destId="{11C1CEC7-24DB-4B01-BC12-02A7721C76E3}" srcOrd="0" destOrd="0" presId="urn:microsoft.com/office/officeart/2005/8/layout/hierarchy1"/>
    <dgm:cxn modelId="{F7D3A079-6EB4-4686-8BB2-11D4F03C919E}" type="presOf" srcId="{BD2CC638-BEEE-4337-ACAB-8708EB6519A9}" destId="{F6FF7FA8-EA89-455E-977D-B796801BC70B}" srcOrd="0" destOrd="0" presId="urn:microsoft.com/office/officeart/2005/8/layout/hierarchy1"/>
    <dgm:cxn modelId="{2FEF27C3-CB01-4197-BCF3-FF96C0B6833E}" type="presOf" srcId="{9F16FDC3-987C-44BE-9E7F-7BD8E4E55098}" destId="{95895BF1-A555-4C50-8D00-6CAC5139F5AF}" srcOrd="0" destOrd="0" presId="urn:microsoft.com/office/officeart/2005/8/layout/hierarchy1"/>
    <dgm:cxn modelId="{20AD3306-C83E-40AA-8894-E356BB49BB6B}" type="presOf" srcId="{C3C3259E-C079-4764-9227-23B8B617C1AD}" destId="{C5E6A974-2041-4D07-8EE2-C897EFA4A69F}" srcOrd="0" destOrd="0" presId="urn:microsoft.com/office/officeart/2005/8/layout/hierarchy1"/>
    <dgm:cxn modelId="{E4DBA11D-8577-4BCD-83DA-362E097E8420}" type="presOf" srcId="{06687716-7521-44A8-8E81-7FAE2F021BAF}" destId="{B4833DE0-0D4B-4D17-884C-341BFC09A78A}" srcOrd="0" destOrd="0" presId="urn:microsoft.com/office/officeart/2005/8/layout/hierarchy1"/>
    <dgm:cxn modelId="{C7B8EDEC-A445-4998-A2C5-B2E83712E554}" srcId="{02BB6B4F-246F-49DD-8B0B-5F180E89CAD1}" destId="{BC9230B9-632B-4B27-B67C-24B7E357558B}" srcOrd="0" destOrd="0" parTransId="{C3C3259E-C079-4764-9227-23B8B617C1AD}" sibTransId="{015CC64D-ECAA-480E-97A5-DDED736BFF67}"/>
    <dgm:cxn modelId="{9CC970AD-235B-4D58-9C97-2E996722E401}" srcId="{8B69033D-EA83-4715-9C2A-DE3997E710BD}" destId="{79F6A62D-3B44-45CD-ABF6-E222CF04B25F}" srcOrd="4" destOrd="0" parTransId="{F17E5391-EDA8-4775-8DF2-CA3CD4303457}" sibTransId="{AB1EA04B-8967-4201-AC7B-362411DE622F}"/>
    <dgm:cxn modelId="{190859F9-1F25-44E5-9C94-83BEFEE0BF7F}" srcId="{8B69033D-EA83-4715-9C2A-DE3997E710BD}" destId="{9F16FDC3-987C-44BE-9E7F-7BD8E4E55098}" srcOrd="3" destOrd="0" parTransId="{E7BCAD83-B883-4739-ABCA-9377934EA3C4}" sibTransId="{C4319D4F-1A90-4E23-B09E-9525670A8F71}"/>
    <dgm:cxn modelId="{D3DDC566-1FBD-4184-9ECF-962B9B1CCD4D}" type="presOf" srcId="{E7BCAD83-B883-4739-ABCA-9377934EA3C4}" destId="{36E16E25-1A54-4734-B1B9-8501E658F52A}" srcOrd="0" destOrd="0" presId="urn:microsoft.com/office/officeart/2005/8/layout/hierarchy1"/>
    <dgm:cxn modelId="{76BCFFC2-CD8A-4ACB-A07C-805EEBE257C6}" srcId="{8B69033D-EA83-4715-9C2A-DE3997E710BD}" destId="{B320ADF1-1FD1-429E-A9EC-E02C381A2253}" srcOrd="2" destOrd="0" parTransId="{409BB5CE-F6E6-4501-9AB4-73F86C3110B2}" sibTransId="{3CE52AF9-75BA-4B3E-A099-FD19FF29E227}"/>
    <dgm:cxn modelId="{8C31E97A-B51A-4A84-800E-7C1585093C5C}" type="presOf" srcId="{F875FBE6-0C8E-4412-B031-D69989744D92}" destId="{494E3E96-C218-46DE-B817-25FF0F19D0EA}" srcOrd="0" destOrd="0" presId="urn:microsoft.com/office/officeart/2005/8/layout/hierarchy1"/>
    <dgm:cxn modelId="{62426755-8C6F-47C9-9359-44E9A0402B99}" type="presOf" srcId="{13FB9ED3-5F80-45FA-9B42-4010C958E4D8}" destId="{D6C74A98-363C-4152-90F1-5C4A952FC453}" srcOrd="0" destOrd="0" presId="urn:microsoft.com/office/officeart/2005/8/layout/hierarchy1"/>
    <dgm:cxn modelId="{A2A0A29D-8C06-4DF5-A7E6-E3744F3C05A2}" srcId="{BC9230B9-632B-4B27-B67C-24B7E357558B}" destId="{00983934-636A-4126-8DD7-0FB8AD61C5B8}" srcOrd="0" destOrd="0" parTransId="{BD2CC638-BEEE-4337-ACAB-8708EB6519A9}" sibTransId="{24AC1388-96A8-4C39-9DC2-48D800AD271A}"/>
    <dgm:cxn modelId="{6CF8A3B6-3A11-4209-8190-B790248F23EA}" type="presOf" srcId="{7C9AAB16-A65E-4CC7-84FB-7B6CB2EFA5FD}" destId="{5FE76FEE-B1CC-452E-A7C3-A7452D61DC75}" srcOrd="0" destOrd="0" presId="urn:microsoft.com/office/officeart/2005/8/layout/hierarchy1"/>
    <dgm:cxn modelId="{697FC672-5348-4CF6-841F-617456A5755C}" type="presOf" srcId="{7CCA1D64-7872-49D9-82A3-C81FE7809871}" destId="{BA6128B4-4A1E-474F-AC23-950970C232EB}" srcOrd="0" destOrd="0" presId="urn:microsoft.com/office/officeart/2005/8/layout/hierarchy1"/>
    <dgm:cxn modelId="{8C01B404-89AE-4972-B263-048203D2195F}" srcId="{02BB6B4F-246F-49DD-8B0B-5F180E89CAD1}" destId="{E55A0FC6-AFAA-4240-AFF3-0BE3B797D3D9}" srcOrd="1" destOrd="0" parTransId="{FDF177F1-E132-4A5A-8DAB-FFFB1958CB20}" sibTransId="{A41F7350-638C-4FB2-82DE-52D112AA0BFA}"/>
    <dgm:cxn modelId="{E88D298C-45E4-4AC1-BC07-57D1F7341B25}" srcId="{8B69033D-EA83-4715-9C2A-DE3997E710BD}" destId="{7C9AAB16-A65E-4CC7-84FB-7B6CB2EFA5FD}" srcOrd="1" destOrd="0" parTransId="{5248BF9D-2CF9-451D-9E6A-F425E362AE16}" sibTransId="{A14449F5-CCBC-4B6F-8239-31482C944F08}"/>
    <dgm:cxn modelId="{03651B94-E360-4928-9706-470B55223F34}" srcId="{F875FBE6-0C8E-4412-B031-D69989744D92}" destId="{8B69033D-EA83-4715-9C2A-DE3997E710BD}" srcOrd="0" destOrd="0" parTransId="{7CCA1D64-7872-49D9-82A3-C81FE7809871}" sibTransId="{D075BA82-6E32-4A72-A2EC-AB7CD15AA2F8}"/>
    <dgm:cxn modelId="{092A3BAA-5CA1-4796-8CF0-A7E44122C04C}" type="presOf" srcId="{F17E5391-EDA8-4775-8DF2-CA3CD4303457}" destId="{54B194C0-CFAF-45CA-B307-A7C81907A94B}" srcOrd="0" destOrd="0" presId="urn:microsoft.com/office/officeart/2005/8/layout/hierarchy1"/>
    <dgm:cxn modelId="{8D10B782-D24C-465F-ADBC-4CCDC048DE04}" type="presOf" srcId="{F7B9DA86-7A56-4B26-BB99-2275BEBC045C}" destId="{BB34F97F-96D0-48E8-914B-7BB9C45AEBD3}" srcOrd="0" destOrd="0" presId="urn:microsoft.com/office/officeart/2005/8/layout/hierarchy1"/>
    <dgm:cxn modelId="{32314CAD-8C8B-4CB7-856A-C8D1034C6C4B}" type="presOf" srcId="{E55A0FC6-AFAA-4240-AFF3-0BE3B797D3D9}" destId="{5FD95248-456A-4848-B7A9-6BE9131CA791}" srcOrd="0" destOrd="0" presId="urn:microsoft.com/office/officeart/2005/8/layout/hierarchy1"/>
    <dgm:cxn modelId="{69FC2652-7C61-4AD4-BF3C-3F33E530F804}" type="presOf" srcId="{00983934-636A-4126-8DD7-0FB8AD61C5B8}" destId="{827E7919-52C7-4772-8E72-4CC804616BF7}" srcOrd="0" destOrd="0" presId="urn:microsoft.com/office/officeart/2005/8/layout/hierarchy1"/>
    <dgm:cxn modelId="{4603AF37-227C-404E-973D-3F2D5E495B51}" srcId="{8B69033D-EA83-4715-9C2A-DE3997E710BD}" destId="{81B660AF-94DF-4664-9868-32C3322DAE0F}" srcOrd="0" destOrd="0" parTransId="{06687716-7521-44A8-8E81-7FAE2F021BAF}" sibTransId="{1D7E0963-4CAE-4659-937D-BCBFC02C0E47}"/>
    <dgm:cxn modelId="{73C319E5-E6C3-4F11-9DBD-D9823330020F}" type="presOf" srcId="{79F6A62D-3B44-45CD-ABF6-E222CF04B25F}" destId="{3D530CBB-7100-4112-89C2-16AF886DFEF3}" srcOrd="0" destOrd="0" presId="urn:microsoft.com/office/officeart/2005/8/layout/hierarchy1"/>
    <dgm:cxn modelId="{658C2112-3E59-4BC1-9CA2-22A55FD7182F}" srcId="{E55A0FC6-AFAA-4240-AFF3-0BE3B797D3D9}" destId="{13FB9ED3-5F80-45FA-9B42-4010C958E4D8}" srcOrd="0" destOrd="0" parTransId="{6438B568-D613-4920-9BF4-6F3784BDAEBF}" sibTransId="{78655868-1339-4150-896A-AC3F0C227416}"/>
    <dgm:cxn modelId="{029A517A-B509-45B1-B321-DE647688954B}" type="presOf" srcId="{B320ADF1-1FD1-429E-A9EC-E02C381A2253}" destId="{FF95FACB-49AF-4CA6-B181-343139859ADA}" srcOrd="0" destOrd="0" presId="urn:microsoft.com/office/officeart/2005/8/layout/hierarchy1"/>
    <dgm:cxn modelId="{F6F00FA7-4387-4E79-8D7C-6C2183867446}" type="presOf" srcId="{8B69033D-EA83-4715-9C2A-DE3997E710BD}" destId="{E9066DC8-1471-4448-8C19-76192CDFBBDB}" srcOrd="0" destOrd="0" presId="urn:microsoft.com/office/officeart/2005/8/layout/hierarchy1"/>
    <dgm:cxn modelId="{E30FDA43-99F9-43C3-B7F0-6D60FF41FECA}" type="presOf" srcId="{BC9230B9-632B-4B27-B67C-24B7E357558B}" destId="{9D69BB11-C361-4ABA-93AD-FED2CCC5C1E6}" srcOrd="0" destOrd="0" presId="urn:microsoft.com/office/officeart/2005/8/layout/hierarchy1"/>
    <dgm:cxn modelId="{8218401C-DAED-487B-B9AB-BA90A3F561A9}" type="presOf" srcId="{5248BF9D-2CF9-451D-9E6A-F425E362AE16}" destId="{2D3C8CF8-A104-439C-9367-B91AAAEC6357}" srcOrd="0" destOrd="0" presId="urn:microsoft.com/office/officeart/2005/8/layout/hierarchy1"/>
    <dgm:cxn modelId="{BBA6FE8B-7EB9-4B50-84A1-7CE40CA6C7DA}" type="presOf" srcId="{6438B568-D613-4920-9BF4-6F3784BDAEBF}" destId="{21B7C738-C80B-48B5-8055-6BB593643A5F}" srcOrd="0" destOrd="0" presId="urn:microsoft.com/office/officeart/2005/8/layout/hierarchy1"/>
    <dgm:cxn modelId="{BDA4F802-4D27-44BB-B1E2-63BA56C8DF7F}" srcId="{B320ADF1-1FD1-429E-A9EC-E02C381A2253}" destId="{02BB6B4F-246F-49DD-8B0B-5F180E89CAD1}" srcOrd="0" destOrd="0" parTransId="{F7B9DA86-7A56-4B26-BB99-2275BEBC045C}" sibTransId="{A2EDA1EB-6EB2-433B-8A0D-E1B2E0137F44}"/>
    <dgm:cxn modelId="{38F72997-648D-402A-8BD1-290637F26F29}" type="presOf" srcId="{EC1A248F-527A-49C5-BE41-60971DD7AF42}" destId="{FBC9021C-FE1E-4E38-93A7-E384BBEF32ED}" srcOrd="0" destOrd="0" presId="urn:microsoft.com/office/officeart/2005/8/layout/hierarchy1"/>
    <dgm:cxn modelId="{0A3E2FD6-87F5-43CE-A15A-B05823C1E11F}" type="presOf" srcId="{409BB5CE-F6E6-4501-9AB4-73F86C3110B2}" destId="{78E57B22-2431-43FB-95E8-4DEE586D1985}" srcOrd="0" destOrd="0" presId="urn:microsoft.com/office/officeart/2005/8/layout/hierarchy1"/>
    <dgm:cxn modelId="{2E5C7D5E-0118-4659-B789-370FBD031B52}" type="presOf" srcId="{FDF177F1-E132-4A5A-8DAB-FFFB1958CB20}" destId="{B036D762-952D-4DE0-B21A-69B26A37ADED}" srcOrd="0" destOrd="0" presId="urn:microsoft.com/office/officeart/2005/8/layout/hierarchy1"/>
    <dgm:cxn modelId="{0612FAA5-FCE9-4069-BB1C-AF5D80FB90E5}" type="presParOf" srcId="{FBC9021C-FE1E-4E38-93A7-E384BBEF32ED}" destId="{F816BC91-C124-4A80-A302-9597541A1025}" srcOrd="0" destOrd="0" presId="urn:microsoft.com/office/officeart/2005/8/layout/hierarchy1"/>
    <dgm:cxn modelId="{F5331407-BE4F-449E-9649-D8AFB7211D64}" type="presParOf" srcId="{F816BC91-C124-4A80-A302-9597541A1025}" destId="{EA8AC57F-FD7A-44E6-BDCC-A085C0EE4842}" srcOrd="0" destOrd="0" presId="urn:microsoft.com/office/officeart/2005/8/layout/hierarchy1"/>
    <dgm:cxn modelId="{37FACC84-8BA5-4C79-BD86-6D23E1C24CE9}" type="presParOf" srcId="{EA8AC57F-FD7A-44E6-BDCC-A085C0EE4842}" destId="{0D20C5C6-BDEF-4F1F-8C45-B1108CC11D77}" srcOrd="0" destOrd="0" presId="urn:microsoft.com/office/officeart/2005/8/layout/hierarchy1"/>
    <dgm:cxn modelId="{027AB801-4FA6-4C23-90DC-674E1A484C91}" type="presParOf" srcId="{EA8AC57F-FD7A-44E6-BDCC-A085C0EE4842}" destId="{494E3E96-C218-46DE-B817-25FF0F19D0EA}" srcOrd="1" destOrd="0" presId="urn:microsoft.com/office/officeart/2005/8/layout/hierarchy1"/>
    <dgm:cxn modelId="{42291618-A977-4B13-9B4C-DD97C4C52967}" type="presParOf" srcId="{F816BC91-C124-4A80-A302-9597541A1025}" destId="{8807043E-C983-4407-BD61-A2A459DD7185}" srcOrd="1" destOrd="0" presId="urn:microsoft.com/office/officeart/2005/8/layout/hierarchy1"/>
    <dgm:cxn modelId="{AE198C59-B6EA-43DA-AF43-E46B51D3A0AF}" type="presParOf" srcId="{8807043E-C983-4407-BD61-A2A459DD7185}" destId="{BA6128B4-4A1E-474F-AC23-950970C232EB}" srcOrd="0" destOrd="0" presId="urn:microsoft.com/office/officeart/2005/8/layout/hierarchy1"/>
    <dgm:cxn modelId="{F95F5E33-7C57-4DDE-8A97-40AC64846C21}" type="presParOf" srcId="{8807043E-C983-4407-BD61-A2A459DD7185}" destId="{C28D7D33-D70F-45C0-979F-81180512768A}" srcOrd="1" destOrd="0" presId="urn:microsoft.com/office/officeart/2005/8/layout/hierarchy1"/>
    <dgm:cxn modelId="{3E448717-2C45-4C28-B405-2F0713AF8FBC}" type="presParOf" srcId="{C28D7D33-D70F-45C0-979F-81180512768A}" destId="{0AA1AEAB-F982-414C-9942-F2E8FC30606B}" srcOrd="0" destOrd="0" presId="urn:microsoft.com/office/officeart/2005/8/layout/hierarchy1"/>
    <dgm:cxn modelId="{37D5D5FC-26B7-4E79-B121-3ED0B5B3C1BB}" type="presParOf" srcId="{0AA1AEAB-F982-414C-9942-F2E8FC30606B}" destId="{2FA19704-2548-4D5D-9B4C-7B711D21C471}" srcOrd="0" destOrd="0" presId="urn:microsoft.com/office/officeart/2005/8/layout/hierarchy1"/>
    <dgm:cxn modelId="{473C5A70-B849-4C2B-A06A-8047427555F9}" type="presParOf" srcId="{0AA1AEAB-F982-414C-9942-F2E8FC30606B}" destId="{E9066DC8-1471-4448-8C19-76192CDFBBDB}" srcOrd="1" destOrd="0" presId="urn:microsoft.com/office/officeart/2005/8/layout/hierarchy1"/>
    <dgm:cxn modelId="{D443DA1E-5D51-49A8-9542-BDBCF6555B2E}" type="presParOf" srcId="{C28D7D33-D70F-45C0-979F-81180512768A}" destId="{8F54109F-773A-4D74-A254-97AF04F7B145}" srcOrd="1" destOrd="0" presId="urn:microsoft.com/office/officeart/2005/8/layout/hierarchy1"/>
    <dgm:cxn modelId="{456A80F4-6F93-4EBD-9ED1-80F6D7D02416}" type="presParOf" srcId="{8F54109F-773A-4D74-A254-97AF04F7B145}" destId="{B4833DE0-0D4B-4D17-884C-341BFC09A78A}" srcOrd="0" destOrd="0" presId="urn:microsoft.com/office/officeart/2005/8/layout/hierarchy1"/>
    <dgm:cxn modelId="{1CFE6A9C-A1F7-4CF1-A94B-61AE19FB8824}" type="presParOf" srcId="{8F54109F-773A-4D74-A254-97AF04F7B145}" destId="{F753A233-8AEB-45FC-B9EA-653B9CA09A8F}" srcOrd="1" destOrd="0" presId="urn:microsoft.com/office/officeart/2005/8/layout/hierarchy1"/>
    <dgm:cxn modelId="{B2CF415E-A217-4DDA-B396-DBDFA102BD43}" type="presParOf" srcId="{F753A233-8AEB-45FC-B9EA-653B9CA09A8F}" destId="{192FAFA4-4FDB-484E-8FDA-067701B4B6AA}" srcOrd="0" destOrd="0" presId="urn:microsoft.com/office/officeart/2005/8/layout/hierarchy1"/>
    <dgm:cxn modelId="{0CA289F4-C0E4-490D-B673-0C86CDB0CF39}" type="presParOf" srcId="{192FAFA4-4FDB-484E-8FDA-067701B4B6AA}" destId="{8349FF46-197F-417D-B846-15965F38372A}" srcOrd="0" destOrd="0" presId="urn:microsoft.com/office/officeart/2005/8/layout/hierarchy1"/>
    <dgm:cxn modelId="{C47C7520-DB81-42A9-8C5A-4D227E341F09}" type="presParOf" srcId="{192FAFA4-4FDB-484E-8FDA-067701B4B6AA}" destId="{11C1CEC7-24DB-4B01-BC12-02A7721C76E3}" srcOrd="1" destOrd="0" presId="urn:microsoft.com/office/officeart/2005/8/layout/hierarchy1"/>
    <dgm:cxn modelId="{2C894E7B-4C5C-412C-8B06-A7AA7CEA66DD}" type="presParOf" srcId="{F753A233-8AEB-45FC-B9EA-653B9CA09A8F}" destId="{A38732F4-64F9-4260-A7C4-E4CCE1EF40A7}" srcOrd="1" destOrd="0" presId="urn:microsoft.com/office/officeart/2005/8/layout/hierarchy1"/>
    <dgm:cxn modelId="{E310F1D9-8D49-405C-9557-C25AED57310A}" type="presParOf" srcId="{8F54109F-773A-4D74-A254-97AF04F7B145}" destId="{2D3C8CF8-A104-439C-9367-B91AAAEC6357}" srcOrd="2" destOrd="0" presId="urn:microsoft.com/office/officeart/2005/8/layout/hierarchy1"/>
    <dgm:cxn modelId="{824F4A9A-D203-4064-8D38-655942D10AFB}" type="presParOf" srcId="{8F54109F-773A-4D74-A254-97AF04F7B145}" destId="{ED9B44CD-F91F-43DB-8D49-0B10288A32E1}" srcOrd="3" destOrd="0" presId="urn:microsoft.com/office/officeart/2005/8/layout/hierarchy1"/>
    <dgm:cxn modelId="{69FEAE3C-CF97-4D20-9D7E-241DB9E6FFD6}" type="presParOf" srcId="{ED9B44CD-F91F-43DB-8D49-0B10288A32E1}" destId="{27BFBA50-31D3-4E59-8E9B-55A95634DFD3}" srcOrd="0" destOrd="0" presId="urn:microsoft.com/office/officeart/2005/8/layout/hierarchy1"/>
    <dgm:cxn modelId="{A4390EF6-9B0D-4A37-A77B-DEC56914E6F9}" type="presParOf" srcId="{27BFBA50-31D3-4E59-8E9B-55A95634DFD3}" destId="{0977BB29-BDFD-4F52-8480-CEE5D00408CD}" srcOrd="0" destOrd="0" presId="urn:microsoft.com/office/officeart/2005/8/layout/hierarchy1"/>
    <dgm:cxn modelId="{57CBC389-AE76-4298-BC68-2E9C89725627}" type="presParOf" srcId="{27BFBA50-31D3-4E59-8E9B-55A95634DFD3}" destId="{5FE76FEE-B1CC-452E-A7C3-A7452D61DC75}" srcOrd="1" destOrd="0" presId="urn:microsoft.com/office/officeart/2005/8/layout/hierarchy1"/>
    <dgm:cxn modelId="{729A26CD-5270-404A-BA43-465263290DF1}" type="presParOf" srcId="{ED9B44CD-F91F-43DB-8D49-0B10288A32E1}" destId="{A43D2847-EECE-4785-BE9A-32FE555EC4D5}" srcOrd="1" destOrd="0" presId="urn:microsoft.com/office/officeart/2005/8/layout/hierarchy1"/>
    <dgm:cxn modelId="{59460B40-11B6-4B55-994F-A33C3AD063FB}" type="presParOf" srcId="{8F54109F-773A-4D74-A254-97AF04F7B145}" destId="{78E57B22-2431-43FB-95E8-4DEE586D1985}" srcOrd="4" destOrd="0" presId="urn:microsoft.com/office/officeart/2005/8/layout/hierarchy1"/>
    <dgm:cxn modelId="{08DE5CE0-B09A-4A60-96AE-7D5F65818429}" type="presParOf" srcId="{8F54109F-773A-4D74-A254-97AF04F7B145}" destId="{68240EC3-E838-4677-857C-9E71CDBC720B}" srcOrd="5" destOrd="0" presId="urn:microsoft.com/office/officeart/2005/8/layout/hierarchy1"/>
    <dgm:cxn modelId="{C3DE2B0E-62EA-4D44-AB14-D6C1D13AA6EC}" type="presParOf" srcId="{68240EC3-E838-4677-857C-9E71CDBC720B}" destId="{E8DCD841-C994-4AFD-B570-0E8D1821DA3E}" srcOrd="0" destOrd="0" presId="urn:microsoft.com/office/officeart/2005/8/layout/hierarchy1"/>
    <dgm:cxn modelId="{805BA6A7-AC22-4090-AA61-2D3A38EC3BBA}" type="presParOf" srcId="{E8DCD841-C994-4AFD-B570-0E8D1821DA3E}" destId="{D568EF1E-4789-40AB-9D0C-1AF961EB7439}" srcOrd="0" destOrd="0" presId="urn:microsoft.com/office/officeart/2005/8/layout/hierarchy1"/>
    <dgm:cxn modelId="{D3560700-7662-4EB9-8041-C71FBA9BD033}" type="presParOf" srcId="{E8DCD841-C994-4AFD-B570-0E8D1821DA3E}" destId="{FF95FACB-49AF-4CA6-B181-343139859ADA}" srcOrd="1" destOrd="0" presId="urn:microsoft.com/office/officeart/2005/8/layout/hierarchy1"/>
    <dgm:cxn modelId="{4E012F09-5B1B-4717-877D-BD250FFB6721}" type="presParOf" srcId="{68240EC3-E838-4677-857C-9E71CDBC720B}" destId="{9EB0BEE0-93C9-42F2-AC9F-F4F1F1072733}" srcOrd="1" destOrd="0" presId="urn:microsoft.com/office/officeart/2005/8/layout/hierarchy1"/>
    <dgm:cxn modelId="{4E2D8FCE-0127-4C04-AFCD-255E36F64A43}" type="presParOf" srcId="{9EB0BEE0-93C9-42F2-AC9F-F4F1F1072733}" destId="{BB34F97F-96D0-48E8-914B-7BB9C45AEBD3}" srcOrd="0" destOrd="0" presId="urn:microsoft.com/office/officeart/2005/8/layout/hierarchy1"/>
    <dgm:cxn modelId="{C69BC550-4398-4D94-8DB6-44E7DAAC25B5}" type="presParOf" srcId="{9EB0BEE0-93C9-42F2-AC9F-F4F1F1072733}" destId="{BB64ABAD-9855-4859-A188-1328526803F5}" srcOrd="1" destOrd="0" presId="urn:microsoft.com/office/officeart/2005/8/layout/hierarchy1"/>
    <dgm:cxn modelId="{7472E132-8BB4-4FEF-BDD2-B35963AFE4CE}" type="presParOf" srcId="{BB64ABAD-9855-4859-A188-1328526803F5}" destId="{015FCBE1-E13C-4C25-A286-4C2DBD883FDE}" srcOrd="0" destOrd="0" presId="urn:microsoft.com/office/officeart/2005/8/layout/hierarchy1"/>
    <dgm:cxn modelId="{66277DD9-0BC1-43CA-A901-B18378DFEE93}" type="presParOf" srcId="{015FCBE1-E13C-4C25-A286-4C2DBD883FDE}" destId="{394F66BB-54BE-4E9B-A159-1D49460FAC89}" srcOrd="0" destOrd="0" presId="urn:microsoft.com/office/officeart/2005/8/layout/hierarchy1"/>
    <dgm:cxn modelId="{0C936490-60F8-4B1E-83A6-DE6EB212EA64}" type="presParOf" srcId="{015FCBE1-E13C-4C25-A286-4C2DBD883FDE}" destId="{CFF3644B-38CB-41F5-BE7E-85076E924271}" srcOrd="1" destOrd="0" presId="urn:microsoft.com/office/officeart/2005/8/layout/hierarchy1"/>
    <dgm:cxn modelId="{B68B948D-6190-4F43-A2A3-5DF09B88CAB9}" type="presParOf" srcId="{BB64ABAD-9855-4859-A188-1328526803F5}" destId="{E9B7ACEC-F17E-47C8-B88F-45C302135625}" srcOrd="1" destOrd="0" presId="urn:microsoft.com/office/officeart/2005/8/layout/hierarchy1"/>
    <dgm:cxn modelId="{E967CCE3-A50F-4DEF-81A7-F72B0B7B4A4E}" type="presParOf" srcId="{E9B7ACEC-F17E-47C8-B88F-45C302135625}" destId="{C5E6A974-2041-4D07-8EE2-C897EFA4A69F}" srcOrd="0" destOrd="0" presId="urn:microsoft.com/office/officeart/2005/8/layout/hierarchy1"/>
    <dgm:cxn modelId="{394B1BEC-88E4-48C6-8901-AF4D78B74034}" type="presParOf" srcId="{E9B7ACEC-F17E-47C8-B88F-45C302135625}" destId="{DE30181E-FD98-4386-B931-0F903EB74D95}" srcOrd="1" destOrd="0" presId="urn:microsoft.com/office/officeart/2005/8/layout/hierarchy1"/>
    <dgm:cxn modelId="{31FC500E-F73A-44E6-86C2-58CFB773CCAC}" type="presParOf" srcId="{DE30181E-FD98-4386-B931-0F903EB74D95}" destId="{3889A654-0D61-4BD7-9B12-422EF98D6B44}" srcOrd="0" destOrd="0" presId="urn:microsoft.com/office/officeart/2005/8/layout/hierarchy1"/>
    <dgm:cxn modelId="{286184E9-1939-4E21-9E12-1DE4DCA54800}" type="presParOf" srcId="{3889A654-0D61-4BD7-9B12-422EF98D6B44}" destId="{A6BA6AEF-30F4-46C0-91A8-762ECC849089}" srcOrd="0" destOrd="0" presId="urn:microsoft.com/office/officeart/2005/8/layout/hierarchy1"/>
    <dgm:cxn modelId="{3FA79B3D-C24E-418A-AC1F-560E0F23928D}" type="presParOf" srcId="{3889A654-0D61-4BD7-9B12-422EF98D6B44}" destId="{9D69BB11-C361-4ABA-93AD-FED2CCC5C1E6}" srcOrd="1" destOrd="0" presId="urn:microsoft.com/office/officeart/2005/8/layout/hierarchy1"/>
    <dgm:cxn modelId="{2F6043A3-AB76-4576-A37F-CCD573315A0C}" type="presParOf" srcId="{DE30181E-FD98-4386-B931-0F903EB74D95}" destId="{2483B520-3568-4FFB-8D2A-ED7813A6058F}" srcOrd="1" destOrd="0" presId="urn:microsoft.com/office/officeart/2005/8/layout/hierarchy1"/>
    <dgm:cxn modelId="{59BD7AA3-1178-4CDD-A4BF-FE4D856DDBE7}" type="presParOf" srcId="{2483B520-3568-4FFB-8D2A-ED7813A6058F}" destId="{F6FF7FA8-EA89-455E-977D-B796801BC70B}" srcOrd="0" destOrd="0" presId="urn:microsoft.com/office/officeart/2005/8/layout/hierarchy1"/>
    <dgm:cxn modelId="{AA2819EF-7054-4418-86E5-15A3C489464E}" type="presParOf" srcId="{2483B520-3568-4FFB-8D2A-ED7813A6058F}" destId="{294AE27F-17CB-4251-96B0-FBBCD8F4E140}" srcOrd="1" destOrd="0" presId="urn:microsoft.com/office/officeart/2005/8/layout/hierarchy1"/>
    <dgm:cxn modelId="{78211DF3-EF0B-4879-AB62-265C2C7C73DA}" type="presParOf" srcId="{294AE27F-17CB-4251-96B0-FBBCD8F4E140}" destId="{3113EDDF-06C4-480F-B391-83E2C76A6647}" srcOrd="0" destOrd="0" presId="urn:microsoft.com/office/officeart/2005/8/layout/hierarchy1"/>
    <dgm:cxn modelId="{B682BD5D-BDED-4329-92AE-E4DB4E9FE9B2}" type="presParOf" srcId="{3113EDDF-06C4-480F-B391-83E2C76A6647}" destId="{E079BCC0-835C-4964-8275-E8C5E90E5413}" srcOrd="0" destOrd="0" presId="urn:microsoft.com/office/officeart/2005/8/layout/hierarchy1"/>
    <dgm:cxn modelId="{C11C3D68-9046-4AC3-AABB-5250C972E771}" type="presParOf" srcId="{3113EDDF-06C4-480F-B391-83E2C76A6647}" destId="{827E7919-52C7-4772-8E72-4CC804616BF7}" srcOrd="1" destOrd="0" presId="urn:microsoft.com/office/officeart/2005/8/layout/hierarchy1"/>
    <dgm:cxn modelId="{C1C36F67-5D6C-47CC-9181-2BE2BD098982}" type="presParOf" srcId="{294AE27F-17CB-4251-96B0-FBBCD8F4E140}" destId="{D4BE84E0-A717-4243-BA2F-10C4C9F4D093}" srcOrd="1" destOrd="0" presId="urn:microsoft.com/office/officeart/2005/8/layout/hierarchy1"/>
    <dgm:cxn modelId="{6CAD869B-3ED8-443E-94F9-804DACF3FF8C}" type="presParOf" srcId="{E9B7ACEC-F17E-47C8-B88F-45C302135625}" destId="{B036D762-952D-4DE0-B21A-69B26A37ADED}" srcOrd="2" destOrd="0" presId="urn:microsoft.com/office/officeart/2005/8/layout/hierarchy1"/>
    <dgm:cxn modelId="{297297B2-35A1-4972-B749-E27F6D95FFC5}" type="presParOf" srcId="{E9B7ACEC-F17E-47C8-B88F-45C302135625}" destId="{154C8C6C-C372-479B-B131-C3F3C8EECBCE}" srcOrd="3" destOrd="0" presId="urn:microsoft.com/office/officeart/2005/8/layout/hierarchy1"/>
    <dgm:cxn modelId="{160F15C8-36A8-4EFD-93AE-7D70808D49FB}" type="presParOf" srcId="{154C8C6C-C372-479B-B131-C3F3C8EECBCE}" destId="{6E3FC43B-27AB-4C22-BDBC-A0299B67FF39}" srcOrd="0" destOrd="0" presId="urn:microsoft.com/office/officeart/2005/8/layout/hierarchy1"/>
    <dgm:cxn modelId="{6962E6FD-5BD2-4A44-969F-23A588AA93FB}" type="presParOf" srcId="{6E3FC43B-27AB-4C22-BDBC-A0299B67FF39}" destId="{77235CE6-2B6F-47F3-BA85-A056835457C8}" srcOrd="0" destOrd="0" presId="urn:microsoft.com/office/officeart/2005/8/layout/hierarchy1"/>
    <dgm:cxn modelId="{6A2A50BB-3B32-4FA7-970E-BC96A99CBF29}" type="presParOf" srcId="{6E3FC43B-27AB-4C22-BDBC-A0299B67FF39}" destId="{5FD95248-456A-4848-B7A9-6BE9131CA791}" srcOrd="1" destOrd="0" presId="urn:microsoft.com/office/officeart/2005/8/layout/hierarchy1"/>
    <dgm:cxn modelId="{60ED12F8-D4AB-41C9-9353-BB9070304A62}" type="presParOf" srcId="{154C8C6C-C372-479B-B131-C3F3C8EECBCE}" destId="{BDD16074-E258-4760-BD1D-1D4C5FD7DFC2}" srcOrd="1" destOrd="0" presId="urn:microsoft.com/office/officeart/2005/8/layout/hierarchy1"/>
    <dgm:cxn modelId="{558B9690-DB50-427B-9B59-74CA72EB6B0D}" type="presParOf" srcId="{BDD16074-E258-4760-BD1D-1D4C5FD7DFC2}" destId="{21B7C738-C80B-48B5-8055-6BB593643A5F}" srcOrd="0" destOrd="0" presId="urn:microsoft.com/office/officeart/2005/8/layout/hierarchy1"/>
    <dgm:cxn modelId="{106C57DD-0E39-4276-94A3-68C56C1125B7}" type="presParOf" srcId="{BDD16074-E258-4760-BD1D-1D4C5FD7DFC2}" destId="{DEAA869C-995C-4B0A-8FF2-3BE8C23D6B92}" srcOrd="1" destOrd="0" presId="urn:microsoft.com/office/officeart/2005/8/layout/hierarchy1"/>
    <dgm:cxn modelId="{BAC698D9-D9CA-4C6E-9332-49C8CB7F394E}" type="presParOf" srcId="{DEAA869C-995C-4B0A-8FF2-3BE8C23D6B92}" destId="{08AF8A76-247D-46F9-9D07-33F77A21F1D2}" srcOrd="0" destOrd="0" presId="urn:microsoft.com/office/officeart/2005/8/layout/hierarchy1"/>
    <dgm:cxn modelId="{973D332D-0558-4FA3-93CC-F4B7BC2C555A}" type="presParOf" srcId="{08AF8A76-247D-46F9-9D07-33F77A21F1D2}" destId="{7EC4948E-A614-4D1B-8788-1971AA2C6797}" srcOrd="0" destOrd="0" presId="urn:microsoft.com/office/officeart/2005/8/layout/hierarchy1"/>
    <dgm:cxn modelId="{D66C45B1-CD5E-4FB4-8106-3008CB9FD50B}" type="presParOf" srcId="{08AF8A76-247D-46F9-9D07-33F77A21F1D2}" destId="{D6C74A98-363C-4152-90F1-5C4A952FC453}" srcOrd="1" destOrd="0" presId="urn:microsoft.com/office/officeart/2005/8/layout/hierarchy1"/>
    <dgm:cxn modelId="{AA21CA12-D8FC-4607-89BC-1A84B255C5E8}" type="presParOf" srcId="{DEAA869C-995C-4B0A-8FF2-3BE8C23D6B92}" destId="{BBDFDB40-A32E-469A-AB79-2E25AAC19F10}" srcOrd="1" destOrd="0" presId="urn:microsoft.com/office/officeart/2005/8/layout/hierarchy1"/>
    <dgm:cxn modelId="{E744952D-F93D-45C1-BA85-099FA725B77C}" type="presParOf" srcId="{8F54109F-773A-4D74-A254-97AF04F7B145}" destId="{36E16E25-1A54-4734-B1B9-8501E658F52A}" srcOrd="6" destOrd="0" presId="urn:microsoft.com/office/officeart/2005/8/layout/hierarchy1"/>
    <dgm:cxn modelId="{655455B8-0C2E-47DE-8C4F-9F42CE16A114}" type="presParOf" srcId="{8F54109F-773A-4D74-A254-97AF04F7B145}" destId="{492A1C9B-253F-48F2-8985-B7EC2C3948B2}" srcOrd="7" destOrd="0" presId="urn:microsoft.com/office/officeart/2005/8/layout/hierarchy1"/>
    <dgm:cxn modelId="{02EE22E9-FA04-4860-A5B5-0BCE21107100}" type="presParOf" srcId="{492A1C9B-253F-48F2-8985-B7EC2C3948B2}" destId="{638A814D-0463-4DEC-9981-0C93CB1B72E6}" srcOrd="0" destOrd="0" presId="urn:microsoft.com/office/officeart/2005/8/layout/hierarchy1"/>
    <dgm:cxn modelId="{6C90AAD2-70FD-45C6-95D8-C4AD0EA2B591}" type="presParOf" srcId="{638A814D-0463-4DEC-9981-0C93CB1B72E6}" destId="{E6FA96F9-F537-4811-9E37-04BFB3DD8D22}" srcOrd="0" destOrd="0" presId="urn:microsoft.com/office/officeart/2005/8/layout/hierarchy1"/>
    <dgm:cxn modelId="{CA21D14D-2E75-46BD-B107-7F6FEE65709E}" type="presParOf" srcId="{638A814D-0463-4DEC-9981-0C93CB1B72E6}" destId="{95895BF1-A555-4C50-8D00-6CAC5139F5AF}" srcOrd="1" destOrd="0" presId="urn:microsoft.com/office/officeart/2005/8/layout/hierarchy1"/>
    <dgm:cxn modelId="{BF617EBF-88C0-44D3-B2E4-4F1AE57B325D}" type="presParOf" srcId="{492A1C9B-253F-48F2-8985-B7EC2C3948B2}" destId="{8C0C7FB9-A8B2-4639-BFF3-DBA1382FBD69}" srcOrd="1" destOrd="0" presId="urn:microsoft.com/office/officeart/2005/8/layout/hierarchy1"/>
    <dgm:cxn modelId="{AE5202EA-268B-43A6-AB5E-E75FC998C679}" type="presParOf" srcId="{8F54109F-773A-4D74-A254-97AF04F7B145}" destId="{54B194C0-CFAF-45CA-B307-A7C81907A94B}" srcOrd="8" destOrd="0" presId="urn:microsoft.com/office/officeart/2005/8/layout/hierarchy1"/>
    <dgm:cxn modelId="{DF2BEBFD-2947-4EA0-A177-D1554DB6DD14}" type="presParOf" srcId="{8F54109F-773A-4D74-A254-97AF04F7B145}" destId="{20E11D10-A69B-4E83-9244-1973D7DFE4C4}" srcOrd="9" destOrd="0" presId="urn:microsoft.com/office/officeart/2005/8/layout/hierarchy1"/>
    <dgm:cxn modelId="{0EC1D77F-2C6A-4747-885D-559FF9030308}" type="presParOf" srcId="{20E11D10-A69B-4E83-9244-1973D7DFE4C4}" destId="{5E5187A0-14BB-4E0D-A5CF-0B7022397AD5}" srcOrd="0" destOrd="0" presId="urn:microsoft.com/office/officeart/2005/8/layout/hierarchy1"/>
    <dgm:cxn modelId="{EBD622D8-4872-4546-B291-96E055C33F9D}" type="presParOf" srcId="{5E5187A0-14BB-4E0D-A5CF-0B7022397AD5}" destId="{DFD1302B-616F-4A4F-9A7C-23D264346779}" srcOrd="0" destOrd="0" presId="urn:microsoft.com/office/officeart/2005/8/layout/hierarchy1"/>
    <dgm:cxn modelId="{6042981C-6929-4A75-96E5-058CBD36ECE5}" type="presParOf" srcId="{5E5187A0-14BB-4E0D-A5CF-0B7022397AD5}" destId="{3D530CBB-7100-4112-89C2-16AF886DFEF3}" srcOrd="1" destOrd="0" presId="urn:microsoft.com/office/officeart/2005/8/layout/hierarchy1"/>
    <dgm:cxn modelId="{D6A20AB0-F782-4359-8BF3-7C49E95C4C1E}" type="presParOf" srcId="{20E11D10-A69B-4E83-9244-1973D7DFE4C4}" destId="{093D5794-797A-475C-94FC-EDBE2FF0ADAF}"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B194C0-CFAF-45CA-B307-A7C81907A94B}">
      <dsp:nvSpPr>
        <dsp:cNvPr id="0" name=""/>
        <dsp:cNvSpPr/>
      </dsp:nvSpPr>
      <dsp:spPr>
        <a:xfrm>
          <a:off x="2444258" y="1096831"/>
          <a:ext cx="1876919" cy="345548"/>
        </a:xfrm>
        <a:custGeom>
          <a:avLst/>
          <a:gdLst/>
          <a:ahLst/>
          <a:cxnLst/>
          <a:rect l="0" t="0" r="0" b="0"/>
          <a:pathLst>
            <a:path>
              <a:moveTo>
                <a:pt x="0" y="0"/>
              </a:moveTo>
              <a:lnTo>
                <a:pt x="0" y="271320"/>
              </a:lnTo>
              <a:lnTo>
                <a:pt x="1876919" y="271320"/>
              </a:lnTo>
              <a:lnTo>
                <a:pt x="1876919" y="34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16E25-1A54-4734-B1B9-8501E658F52A}">
      <dsp:nvSpPr>
        <dsp:cNvPr id="0" name=""/>
        <dsp:cNvSpPr/>
      </dsp:nvSpPr>
      <dsp:spPr>
        <a:xfrm>
          <a:off x="2444258" y="1096831"/>
          <a:ext cx="930029" cy="345548"/>
        </a:xfrm>
        <a:custGeom>
          <a:avLst/>
          <a:gdLst/>
          <a:ahLst/>
          <a:cxnLst/>
          <a:rect l="0" t="0" r="0" b="0"/>
          <a:pathLst>
            <a:path>
              <a:moveTo>
                <a:pt x="0" y="0"/>
              </a:moveTo>
              <a:lnTo>
                <a:pt x="0" y="271320"/>
              </a:lnTo>
              <a:lnTo>
                <a:pt x="930029" y="271320"/>
              </a:lnTo>
              <a:lnTo>
                <a:pt x="930029" y="3455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B7C738-C80B-48B5-8055-6BB593643A5F}">
      <dsp:nvSpPr>
        <dsp:cNvPr id="0" name=""/>
        <dsp:cNvSpPr/>
      </dsp:nvSpPr>
      <dsp:spPr>
        <a:xfrm>
          <a:off x="3578367" y="3623533"/>
          <a:ext cx="91440" cy="360471"/>
        </a:xfrm>
        <a:custGeom>
          <a:avLst/>
          <a:gdLst/>
          <a:ahLst/>
          <a:cxnLst/>
          <a:rect l="0" t="0" r="0" b="0"/>
          <a:pathLst>
            <a:path>
              <a:moveTo>
                <a:pt x="45720" y="0"/>
              </a:moveTo>
              <a:lnTo>
                <a:pt x="45720" y="3604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36D762-952D-4DE0-B21A-69B26A37ADED}">
      <dsp:nvSpPr>
        <dsp:cNvPr id="0" name=""/>
        <dsp:cNvSpPr/>
      </dsp:nvSpPr>
      <dsp:spPr>
        <a:xfrm>
          <a:off x="2444266" y="2535500"/>
          <a:ext cx="1179821" cy="579234"/>
        </a:xfrm>
        <a:custGeom>
          <a:avLst/>
          <a:gdLst/>
          <a:ahLst/>
          <a:cxnLst/>
          <a:rect l="0" t="0" r="0" b="0"/>
          <a:pathLst>
            <a:path>
              <a:moveTo>
                <a:pt x="0" y="0"/>
              </a:moveTo>
              <a:lnTo>
                <a:pt x="0" y="505006"/>
              </a:lnTo>
              <a:lnTo>
                <a:pt x="1179821" y="505006"/>
              </a:lnTo>
              <a:lnTo>
                <a:pt x="1179821" y="5792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FF7FA8-EA89-455E-977D-B796801BC70B}">
      <dsp:nvSpPr>
        <dsp:cNvPr id="0" name=""/>
        <dsp:cNvSpPr/>
      </dsp:nvSpPr>
      <dsp:spPr>
        <a:xfrm>
          <a:off x="1009492" y="3623518"/>
          <a:ext cx="91440" cy="377485"/>
        </a:xfrm>
        <a:custGeom>
          <a:avLst/>
          <a:gdLst/>
          <a:ahLst/>
          <a:cxnLst/>
          <a:rect l="0" t="0" r="0" b="0"/>
          <a:pathLst>
            <a:path>
              <a:moveTo>
                <a:pt x="45720" y="0"/>
              </a:moveTo>
              <a:lnTo>
                <a:pt x="45720" y="377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E6A974-2041-4D07-8EE2-C897EFA4A69F}">
      <dsp:nvSpPr>
        <dsp:cNvPr id="0" name=""/>
        <dsp:cNvSpPr/>
      </dsp:nvSpPr>
      <dsp:spPr>
        <a:xfrm>
          <a:off x="1055212" y="2535500"/>
          <a:ext cx="1389053" cy="579219"/>
        </a:xfrm>
        <a:custGeom>
          <a:avLst/>
          <a:gdLst/>
          <a:ahLst/>
          <a:cxnLst/>
          <a:rect l="0" t="0" r="0" b="0"/>
          <a:pathLst>
            <a:path>
              <a:moveTo>
                <a:pt x="1389053" y="0"/>
              </a:moveTo>
              <a:lnTo>
                <a:pt x="1389053" y="504991"/>
              </a:lnTo>
              <a:lnTo>
                <a:pt x="0" y="504991"/>
              </a:lnTo>
              <a:lnTo>
                <a:pt x="0" y="5792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4F97F-96D0-48E8-914B-7BB9C45AEBD3}">
      <dsp:nvSpPr>
        <dsp:cNvPr id="0" name=""/>
        <dsp:cNvSpPr/>
      </dsp:nvSpPr>
      <dsp:spPr>
        <a:xfrm>
          <a:off x="2398490" y="1800232"/>
          <a:ext cx="91440" cy="273990"/>
        </a:xfrm>
        <a:custGeom>
          <a:avLst/>
          <a:gdLst/>
          <a:ahLst/>
          <a:cxnLst/>
          <a:rect l="0" t="0" r="0" b="0"/>
          <a:pathLst>
            <a:path>
              <a:moveTo>
                <a:pt x="45720" y="0"/>
              </a:moveTo>
              <a:lnTo>
                <a:pt x="45720" y="199763"/>
              </a:lnTo>
              <a:lnTo>
                <a:pt x="45776" y="199763"/>
              </a:lnTo>
              <a:lnTo>
                <a:pt x="45776" y="273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57B22-2431-43FB-95E8-4DEE586D1985}">
      <dsp:nvSpPr>
        <dsp:cNvPr id="0" name=""/>
        <dsp:cNvSpPr/>
      </dsp:nvSpPr>
      <dsp:spPr>
        <a:xfrm>
          <a:off x="2398490" y="1096831"/>
          <a:ext cx="91440" cy="355775"/>
        </a:xfrm>
        <a:custGeom>
          <a:avLst/>
          <a:gdLst/>
          <a:ahLst/>
          <a:cxnLst/>
          <a:rect l="0" t="0" r="0" b="0"/>
          <a:pathLst>
            <a:path>
              <a:moveTo>
                <a:pt x="45768" y="0"/>
              </a:moveTo>
              <a:lnTo>
                <a:pt x="45768" y="281547"/>
              </a:lnTo>
              <a:lnTo>
                <a:pt x="45720" y="281547"/>
              </a:lnTo>
              <a:lnTo>
                <a:pt x="45720" y="3557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C8CF8-A104-439C-9367-B91AAAEC6357}">
      <dsp:nvSpPr>
        <dsp:cNvPr id="0" name=""/>
        <dsp:cNvSpPr/>
      </dsp:nvSpPr>
      <dsp:spPr>
        <a:xfrm>
          <a:off x="1482827" y="1096831"/>
          <a:ext cx="961431" cy="345187"/>
        </a:xfrm>
        <a:custGeom>
          <a:avLst/>
          <a:gdLst/>
          <a:ahLst/>
          <a:cxnLst/>
          <a:rect l="0" t="0" r="0" b="0"/>
          <a:pathLst>
            <a:path>
              <a:moveTo>
                <a:pt x="961431" y="0"/>
              </a:moveTo>
              <a:lnTo>
                <a:pt x="961431" y="270959"/>
              </a:lnTo>
              <a:lnTo>
                <a:pt x="0" y="270959"/>
              </a:lnTo>
              <a:lnTo>
                <a:pt x="0" y="3451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33DE0-0D4B-4D17-884C-341BFC09A78A}">
      <dsp:nvSpPr>
        <dsp:cNvPr id="0" name=""/>
        <dsp:cNvSpPr/>
      </dsp:nvSpPr>
      <dsp:spPr>
        <a:xfrm>
          <a:off x="518680" y="1096831"/>
          <a:ext cx="1925578" cy="341442"/>
        </a:xfrm>
        <a:custGeom>
          <a:avLst/>
          <a:gdLst/>
          <a:ahLst/>
          <a:cxnLst/>
          <a:rect l="0" t="0" r="0" b="0"/>
          <a:pathLst>
            <a:path>
              <a:moveTo>
                <a:pt x="1925578" y="0"/>
              </a:moveTo>
              <a:lnTo>
                <a:pt x="1925578" y="267214"/>
              </a:lnTo>
              <a:lnTo>
                <a:pt x="0" y="267214"/>
              </a:lnTo>
              <a:lnTo>
                <a:pt x="0" y="341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128B4-4A1E-474F-AC23-950970C232EB}">
      <dsp:nvSpPr>
        <dsp:cNvPr id="0" name=""/>
        <dsp:cNvSpPr/>
      </dsp:nvSpPr>
      <dsp:spPr>
        <a:xfrm>
          <a:off x="2398538" y="465892"/>
          <a:ext cx="91440" cy="194282"/>
        </a:xfrm>
        <a:custGeom>
          <a:avLst/>
          <a:gdLst/>
          <a:ahLst/>
          <a:cxnLst/>
          <a:rect l="0" t="0" r="0" b="0"/>
          <a:pathLst>
            <a:path>
              <a:moveTo>
                <a:pt x="45728" y="0"/>
              </a:moveTo>
              <a:lnTo>
                <a:pt x="45728" y="120054"/>
              </a:lnTo>
              <a:lnTo>
                <a:pt x="45720" y="120054"/>
              </a:lnTo>
              <a:lnTo>
                <a:pt x="45720" y="194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0C5C6-BDEF-4F1F-8C45-B1108CC11D77}">
      <dsp:nvSpPr>
        <dsp:cNvPr id="0" name=""/>
        <dsp:cNvSpPr/>
      </dsp:nvSpPr>
      <dsp:spPr>
        <a:xfrm>
          <a:off x="2011162" y="177016"/>
          <a:ext cx="866207" cy="2888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E3E96-C218-46DE-B817-25FF0F19D0EA}">
      <dsp:nvSpPr>
        <dsp:cNvPr id="0" name=""/>
        <dsp:cNvSpPr/>
      </dsp:nvSpPr>
      <dsp:spPr>
        <a:xfrm>
          <a:off x="2100191" y="261594"/>
          <a:ext cx="866207" cy="2888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0" rIns="0" bIns="0" numCol="1" spcCol="1270" anchor="ctr" anchorCtr="0">
          <a:noAutofit/>
        </a:bodyPr>
        <a:lstStyle/>
        <a:p>
          <a:pPr lvl="0" algn="ctr" defTabSz="444500">
            <a:lnSpc>
              <a:spcPct val="100000"/>
            </a:lnSpc>
            <a:spcBef>
              <a:spcPct val="0"/>
            </a:spcBef>
            <a:spcAft>
              <a:spcPts val="0"/>
            </a:spcAft>
          </a:pPr>
          <a:r>
            <a:rPr lang="es-ES" sz="1000" kern="1200">
              <a:latin typeface="Times New Roman" pitchFamily="18" charset="0"/>
              <a:cs typeface="Times New Roman" pitchFamily="18" charset="0"/>
            </a:rPr>
            <a:t>Série Temporal</a:t>
          </a:r>
        </a:p>
      </dsp:txBody>
      <dsp:txXfrm>
        <a:off x="2108652" y="270055"/>
        <a:ext cx="849285" cy="271953"/>
      </dsp:txXfrm>
    </dsp:sp>
    <dsp:sp modelId="{2FA19704-2548-4D5D-9B4C-7B711D21C471}">
      <dsp:nvSpPr>
        <dsp:cNvPr id="0" name=""/>
        <dsp:cNvSpPr/>
      </dsp:nvSpPr>
      <dsp:spPr>
        <a:xfrm>
          <a:off x="1787439" y="660174"/>
          <a:ext cx="1313638" cy="4366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066DC8-1471-4448-8C19-76192CDFBBDB}">
      <dsp:nvSpPr>
        <dsp:cNvPr id="0" name=""/>
        <dsp:cNvSpPr/>
      </dsp:nvSpPr>
      <dsp:spPr>
        <a:xfrm>
          <a:off x="1876468" y="744752"/>
          <a:ext cx="1313638" cy="4366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Empirical Mode Decomposition (EMD)</a:t>
          </a:r>
        </a:p>
      </dsp:txBody>
      <dsp:txXfrm>
        <a:off x="1889257" y="757541"/>
        <a:ext cx="1288060" cy="411078"/>
      </dsp:txXfrm>
    </dsp:sp>
    <dsp:sp modelId="{8349FF46-197F-417D-B846-15965F38372A}">
      <dsp:nvSpPr>
        <dsp:cNvPr id="0" name=""/>
        <dsp:cNvSpPr/>
      </dsp:nvSpPr>
      <dsp:spPr>
        <a:xfrm>
          <a:off x="118051" y="1438273"/>
          <a:ext cx="801257" cy="347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C1CEC7-24DB-4B01-BC12-02A7721C76E3}">
      <dsp:nvSpPr>
        <dsp:cNvPr id="0" name=""/>
        <dsp:cNvSpPr/>
      </dsp:nvSpPr>
      <dsp:spPr>
        <a:xfrm>
          <a:off x="207079" y="1522850"/>
          <a:ext cx="801257" cy="3476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IMF 1</a:t>
          </a:r>
        </a:p>
      </dsp:txBody>
      <dsp:txXfrm>
        <a:off x="217261" y="1533032"/>
        <a:ext cx="780893" cy="327262"/>
      </dsp:txXfrm>
    </dsp:sp>
    <dsp:sp modelId="{0977BB29-BDFD-4F52-8480-CEE5D00408CD}">
      <dsp:nvSpPr>
        <dsp:cNvPr id="0" name=""/>
        <dsp:cNvSpPr/>
      </dsp:nvSpPr>
      <dsp:spPr>
        <a:xfrm>
          <a:off x="1082198" y="1442018"/>
          <a:ext cx="801257" cy="347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E76FEE-B1CC-452E-A7C3-A7452D61DC75}">
      <dsp:nvSpPr>
        <dsp:cNvPr id="0" name=""/>
        <dsp:cNvSpPr/>
      </dsp:nvSpPr>
      <dsp:spPr>
        <a:xfrm>
          <a:off x="1171227" y="1526595"/>
          <a:ext cx="801257" cy="3476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IMF 2</a:t>
          </a:r>
        </a:p>
      </dsp:txBody>
      <dsp:txXfrm>
        <a:off x="1181409" y="1536777"/>
        <a:ext cx="780893" cy="327262"/>
      </dsp:txXfrm>
    </dsp:sp>
    <dsp:sp modelId="{D568EF1E-4789-40AB-9D0C-1AF961EB7439}">
      <dsp:nvSpPr>
        <dsp:cNvPr id="0" name=""/>
        <dsp:cNvSpPr/>
      </dsp:nvSpPr>
      <dsp:spPr>
        <a:xfrm>
          <a:off x="2043581" y="1452606"/>
          <a:ext cx="801257" cy="347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95FACB-49AF-4CA6-B181-343139859ADA}">
      <dsp:nvSpPr>
        <dsp:cNvPr id="0" name=""/>
        <dsp:cNvSpPr/>
      </dsp:nvSpPr>
      <dsp:spPr>
        <a:xfrm>
          <a:off x="2132610" y="1537183"/>
          <a:ext cx="801257" cy="3476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a:t>
          </a:r>
        </a:p>
      </dsp:txBody>
      <dsp:txXfrm>
        <a:off x="2142792" y="1547365"/>
        <a:ext cx="780893" cy="327262"/>
      </dsp:txXfrm>
    </dsp:sp>
    <dsp:sp modelId="{394F66BB-54BE-4E9B-A159-1D49460FAC89}">
      <dsp:nvSpPr>
        <dsp:cNvPr id="0" name=""/>
        <dsp:cNvSpPr/>
      </dsp:nvSpPr>
      <dsp:spPr>
        <a:xfrm>
          <a:off x="1686977" y="2074223"/>
          <a:ext cx="1514577" cy="461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F3644B-38CB-41F5-BE7E-85076E924271}">
      <dsp:nvSpPr>
        <dsp:cNvPr id="0" name=""/>
        <dsp:cNvSpPr/>
      </dsp:nvSpPr>
      <dsp:spPr>
        <a:xfrm>
          <a:off x="1776006" y="2158800"/>
          <a:ext cx="1514577" cy="4612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Testes de Hipótese (RQA)</a:t>
          </a:r>
        </a:p>
        <a:p>
          <a:pPr lvl="0" algn="ctr" defTabSz="444500">
            <a:lnSpc>
              <a:spcPct val="90000"/>
            </a:lnSpc>
            <a:spcBef>
              <a:spcPct val="0"/>
            </a:spcBef>
            <a:spcAft>
              <a:spcPct val="35000"/>
            </a:spcAft>
          </a:pPr>
          <a:r>
            <a:rPr lang="es-ES" sz="1000" i="0" strike="noStrike" kern="1200">
              <a:latin typeface="Times New Roman" pitchFamily="18" charset="0"/>
              <a:cs typeface="Times New Roman" pitchFamily="18" charset="0"/>
            </a:rPr>
            <a:t>%DET</a:t>
          </a:r>
          <a:r>
            <a:rPr lang="es-ES" sz="1000" kern="1200">
              <a:latin typeface="Times New Roman" pitchFamily="18" charset="0"/>
              <a:cs typeface="Times New Roman" pitchFamily="18" charset="0"/>
            </a:rPr>
            <a:t>         </a:t>
          </a:r>
          <a14:m xmlns:a14="http://schemas.microsoft.com/office/drawing/2010/main">
            <m:oMath xmlns:m="http://schemas.openxmlformats.org/officeDocument/2006/math">
              <m:acc>
                <m:accPr>
                  <m:chr m:val="̅"/>
                  <m:ctrlPr>
                    <a:rPr lang="es-ES" sz="1000" i="1" kern="1200">
                      <a:latin typeface="Cambria Math"/>
                    </a:rPr>
                  </m:ctrlPr>
                </m:accPr>
                <m:e>
                  <m:r>
                    <a:rPr lang="es-ES" sz="1000" b="0" i="1" kern="1200">
                      <a:latin typeface="Cambria Math"/>
                    </a:rPr>
                    <m:t>𝐿</m:t>
                  </m:r>
                </m:e>
              </m:acc>
            </m:oMath>
          </a14:m>
          <a:r>
            <a:rPr lang="es-ES" sz="1000" kern="1200">
              <a:latin typeface="Times New Roman" pitchFamily="18" charset="0"/>
              <a:cs typeface="Times New Roman" pitchFamily="18" charset="0"/>
            </a:rPr>
            <a:t>         </a:t>
          </a:r>
          <a14:m xmlns:a14="http://schemas.microsoft.com/office/drawing/2010/main">
            <m:oMath xmlns:m="http://schemas.openxmlformats.org/officeDocument/2006/math">
              <m:sSup>
                <m:sSupPr>
                  <m:ctrlPr>
                    <a:rPr lang="es-ES" sz="1000" i="1" kern="1200">
                      <a:latin typeface="Cambria Math"/>
                    </a:rPr>
                  </m:ctrlPr>
                </m:sSupPr>
                <m:e>
                  <m:r>
                    <a:rPr lang="es-ES" sz="1000" b="0" i="1" kern="1200">
                      <a:latin typeface="Cambria Math"/>
                    </a:rPr>
                    <m:t>𝐴𝐿𝐿</m:t>
                  </m:r>
                </m:e>
                <m:sup>
                  <m:r>
                    <a:rPr lang="es-ES" sz="1000" b="0" i="1" kern="1200">
                      <a:latin typeface="Cambria Math"/>
                    </a:rPr>
                    <m:t>−1</m:t>
                  </m:r>
                </m:sup>
              </m:sSup>
            </m:oMath>
          </a14:m>
          <a:endParaRPr lang="es-ES" sz="1000" kern="1200">
            <a:latin typeface="Times New Roman" pitchFamily="18" charset="0"/>
            <a:cs typeface="Times New Roman" pitchFamily="18" charset="0"/>
          </a:endParaRPr>
        </a:p>
      </dsp:txBody>
      <dsp:txXfrm>
        <a:off x="1789516" y="2172310"/>
        <a:ext cx="1487557" cy="434256"/>
      </dsp:txXfrm>
    </dsp:sp>
    <dsp:sp modelId="{A6BA6AEF-30F4-46C0-91A8-762ECC849089}">
      <dsp:nvSpPr>
        <dsp:cNvPr id="0" name=""/>
        <dsp:cNvSpPr/>
      </dsp:nvSpPr>
      <dsp:spPr>
        <a:xfrm>
          <a:off x="654584" y="3114719"/>
          <a:ext cx="801257" cy="508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69BB11-C361-4ABA-93AD-FED2CCC5C1E6}">
      <dsp:nvSpPr>
        <dsp:cNvPr id="0" name=""/>
        <dsp:cNvSpPr/>
      </dsp:nvSpPr>
      <dsp:spPr>
        <a:xfrm>
          <a:off x="743612" y="3199296"/>
          <a:ext cx="801257" cy="5087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IMF estocástico</a:t>
          </a:r>
        </a:p>
      </dsp:txBody>
      <dsp:txXfrm>
        <a:off x="758514" y="3214198"/>
        <a:ext cx="771453" cy="478994"/>
      </dsp:txXfrm>
    </dsp:sp>
    <dsp:sp modelId="{E079BCC0-835C-4964-8275-E8C5E90E5413}">
      <dsp:nvSpPr>
        <dsp:cNvPr id="0" name=""/>
        <dsp:cNvSpPr/>
      </dsp:nvSpPr>
      <dsp:spPr>
        <a:xfrm>
          <a:off x="654584" y="4001004"/>
          <a:ext cx="801257" cy="508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7E7919-52C7-4772-8E72-4CC804616BF7}">
      <dsp:nvSpPr>
        <dsp:cNvPr id="0" name=""/>
        <dsp:cNvSpPr/>
      </dsp:nvSpPr>
      <dsp:spPr>
        <a:xfrm>
          <a:off x="743612" y="4085581"/>
          <a:ext cx="801257" cy="5087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Componente estocástica </a:t>
          </a:r>
        </a:p>
      </dsp:txBody>
      <dsp:txXfrm>
        <a:off x="758514" y="4100483"/>
        <a:ext cx="771453" cy="478994"/>
      </dsp:txXfrm>
    </dsp:sp>
    <dsp:sp modelId="{77235CE6-2B6F-47F3-BA85-A056835457C8}">
      <dsp:nvSpPr>
        <dsp:cNvPr id="0" name=""/>
        <dsp:cNvSpPr/>
      </dsp:nvSpPr>
      <dsp:spPr>
        <a:xfrm>
          <a:off x="3223458" y="3114735"/>
          <a:ext cx="801257" cy="508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D95248-456A-4848-B7A9-6BE9131CA791}">
      <dsp:nvSpPr>
        <dsp:cNvPr id="0" name=""/>
        <dsp:cNvSpPr/>
      </dsp:nvSpPr>
      <dsp:spPr>
        <a:xfrm>
          <a:off x="3312487" y="3199312"/>
          <a:ext cx="801257" cy="5087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IMF determinístico</a:t>
          </a:r>
        </a:p>
      </dsp:txBody>
      <dsp:txXfrm>
        <a:off x="3327389" y="3214214"/>
        <a:ext cx="771453" cy="478994"/>
      </dsp:txXfrm>
    </dsp:sp>
    <dsp:sp modelId="{7EC4948E-A614-4D1B-8788-1971AA2C6797}">
      <dsp:nvSpPr>
        <dsp:cNvPr id="0" name=""/>
        <dsp:cNvSpPr/>
      </dsp:nvSpPr>
      <dsp:spPr>
        <a:xfrm>
          <a:off x="3223458" y="3984005"/>
          <a:ext cx="801257" cy="508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C74A98-363C-4152-90F1-5C4A952FC453}">
      <dsp:nvSpPr>
        <dsp:cNvPr id="0" name=""/>
        <dsp:cNvSpPr/>
      </dsp:nvSpPr>
      <dsp:spPr>
        <a:xfrm>
          <a:off x="3312487" y="4068582"/>
          <a:ext cx="801257" cy="5087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Componente determinística</a:t>
          </a:r>
        </a:p>
      </dsp:txBody>
      <dsp:txXfrm>
        <a:off x="3327389" y="4083484"/>
        <a:ext cx="771453" cy="478994"/>
      </dsp:txXfrm>
    </dsp:sp>
    <dsp:sp modelId="{E6FA96F9-F537-4811-9E37-04BFB3DD8D22}">
      <dsp:nvSpPr>
        <dsp:cNvPr id="0" name=""/>
        <dsp:cNvSpPr/>
      </dsp:nvSpPr>
      <dsp:spPr>
        <a:xfrm>
          <a:off x="2973659" y="1442379"/>
          <a:ext cx="801257" cy="347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895BF1-A555-4C50-8D00-6CAC5139F5AF}">
      <dsp:nvSpPr>
        <dsp:cNvPr id="0" name=""/>
        <dsp:cNvSpPr/>
      </dsp:nvSpPr>
      <dsp:spPr>
        <a:xfrm>
          <a:off x="3062688" y="1526956"/>
          <a:ext cx="801257" cy="3476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IMF n</a:t>
          </a:r>
        </a:p>
      </dsp:txBody>
      <dsp:txXfrm>
        <a:off x="3072870" y="1537138"/>
        <a:ext cx="780893" cy="327262"/>
      </dsp:txXfrm>
    </dsp:sp>
    <dsp:sp modelId="{DFD1302B-616F-4A4F-9A7C-23D264346779}">
      <dsp:nvSpPr>
        <dsp:cNvPr id="0" name=""/>
        <dsp:cNvSpPr/>
      </dsp:nvSpPr>
      <dsp:spPr>
        <a:xfrm>
          <a:off x="3920549" y="1442379"/>
          <a:ext cx="801257" cy="347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530CBB-7100-4112-89C2-16AF886DFEF3}">
      <dsp:nvSpPr>
        <dsp:cNvPr id="0" name=""/>
        <dsp:cNvSpPr/>
      </dsp:nvSpPr>
      <dsp:spPr>
        <a:xfrm>
          <a:off x="4009578" y="1526956"/>
          <a:ext cx="801257" cy="3476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Times New Roman" pitchFamily="18" charset="0"/>
              <a:cs typeface="Times New Roman" pitchFamily="18" charset="0"/>
            </a:rPr>
            <a:t>Resíduo</a:t>
          </a:r>
        </a:p>
      </dsp:txBody>
      <dsp:txXfrm>
        <a:off x="4019760" y="1537138"/>
        <a:ext cx="780893" cy="327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Shu13</b:Tag>
    <b:SourceType>Book</b:SourceType>
    <b:Guid>{21CD2CBE-26E5-439C-9D3D-DC7959DB8F74}</b:Guid>
    <b:Title>Time series analysis and its applications.</b:Title>
    <b:Year>2013</b:Year>
    <b:Publisher>Springer Science &amp; Business Media.</b:Publisher>
    <b:Author>
      <b:Author>
        <b:NameList>
          <b:Person>
            <b:Last>Shumway</b:Last>
            <b:First>R. H.</b:First>
          </b:Person>
          <b:Person>
            <b:Last>Stoffer</b:Last>
            <b:First>D. S.</b:First>
          </b:Person>
        </b:NameList>
      </b:Author>
    </b:Author>
    <b:RefOrder>1</b:RefOrder>
  </b:Source>
  <b:Source>
    <b:Tag>Esp96</b:Tag>
    <b:SourceType>JournalArticle</b:SourceType>
    <b:Guid>{C65B796E-B9B2-4353-929F-06D77A8EEC70}</b:Guid>
    <b:Title>Caracterización de los aspectos esenciales de un fenómeno económico mediante técnicas estadísticas de extracción de señales.</b:Title>
    <b:Year>1996</b:Year>
    <b:City>Madrid</b:City>
    <b:Publisher>Alianza Editorial, Madrid</b:Publisher>
    <b:Author>
      <b:Author>
        <b:NameList>
          <b:Person>
            <b:Last>Espasa</b:Last>
            <b:First>A.</b:First>
          </b:Person>
          <b:Person>
            <b:Last>Cancelo</b:Last>
            <b:First>J. R. </b:First>
          </b:Person>
        </b:NameList>
      </b:Author>
    </b:Author>
    <b:JournalName>Métodos cuantitativos para el análisis de la coyuntura económica</b:JournalName>
    <b:Pages>255-324</b:Pages>
    <b:Issue>Alianza Editorial</b:Issue>
    <b:RefOrder>2</b:RefOrder>
  </b:Source>
  <b:Source>
    <b:Tag>Tea14</b:Tag>
    <b:SourceType>JournalArticle</b:SourceType>
    <b:Guid>{36BDFCF8-02A7-4BAC-A3E9-6878347AD101}</b:Guid>
    <b:Author>
      <b:Author>
        <b:Corporate>R. Core Team</b:Corporate>
      </b:Author>
      <b:Inventor>
        <b:NameList>
          <b:Person>
            <b:Last>Team</b:Last>
            <b:First>R.</b:First>
            <b:Middle>C.</b:Middle>
          </b:Person>
        </b:NameList>
      </b:Inventor>
    </b:Author>
    <b:Title>R: A language and environment for statistical computing. R Foundation for Statistical Computing</b:Title>
    <b:City>Viena, Austria</b:City>
    <b:Year>2014</b:Year>
    <b:RefOrder>4</b:RefOrder>
  </b:Source>
  <b:Source>
    <b:Tag>Rio13</b:Tag>
    <b:SourceType>JournalArticle</b:SourceType>
    <b:Guid>{CEABF0D7-1F5E-4BEF-981E-6CD236930035}</b:Guid>
    <b:Title>Improving time series modeling by decomposing and analyzing stochastic and deterministic influences.</b:Title>
    <b:Year>2013</b:Year>
    <b:Publisher>Signal Processing</b:Publisher>
    <b:Volume>93</b:Volume>
    <b:Edition>11</b:Edition>
    <b:JournalName>Signal Processing</b:JournalName>
    <b:Pages>3001-3013</b:Pages>
    <b:Issue>11</b:Issue>
    <b:Author>
      <b:Author>
        <b:NameList>
          <b:Person>
            <b:Last>Rios</b:Last>
            <b:First>R. A.</b:First>
          </b:Person>
          <b:Person>
            <b:Last>De Mello</b:Last>
            <b:First>R. F.</b:First>
          </b:Person>
        </b:NameList>
      </b:Author>
    </b:Author>
    <b:RefOrder>3</b:RefOrder>
  </b:Source>
  <b:Source>
    <b:Tag>dAl95</b:Tag>
    <b:SourceType>JournalArticle</b:SourceType>
    <b:Guid>{1AB9C9EC-04FF-41F2-9F04-9D8E389A2DFB}</b:Guid>
    <b:Title>Decomposition of speech signals into deterministic and stochastic components</b:Title>
    <b:JournalName>In Acoustics, Speech, and Signal Processing, ICASSP-95., 1995 International Conference</b:JournalName>
    <b:Year>1995</b:Year>
    <b:Pages>Vol 1, pp 76</b:Pages>
    <b:Author>
      <b:Author>
        <b:NameList>
          <b:Person>
            <b:Last>d´Alessandro</b:Last>
            <b:First>C</b:First>
          </b:Person>
          <b:Person>
            <b:Last>Yegnanarayana</b:Last>
            <b:First>B.</b:First>
          </b:Person>
          <b:Person>
            <b:Last>Darsinos</b:Last>
            <b:First>V.</b:First>
          </b:Person>
        </b:NameList>
      </b:Author>
    </b:Author>
    <b:RefOrder>5</b:RefOrder>
  </b:Source>
  <b:Source>
    <b:Tag>Roc06</b:Tag>
    <b:SourceType>JournalArticle</b:SourceType>
    <b:Guid>{14E62DC7-59C2-460E-ACD1-7FEB7D0D4CCE}</b:Guid>
    <b:Title>Empirical mode decomposition: a novel technique for the study of tremor time series</b:Title>
    <b:JournalName>International Federation for Medical and Biological Engineering</b:JournalName>
    <b:Year>2006</b:Year>
    <b:Pages>569–582</b:Pages>
    <b:Volume>44</b:Volume>
    <b:StandardNumber>DOI 10.1007/s11517-006-0065-x</b:StandardNumber>
    <b:Author>
      <b:Author>
        <b:NameList>
          <b:Person>
            <b:Last>Lima</b:Last>
            <b:First>E.</b:First>
            <b:Middle>R</b:Middle>
          </b:Person>
          <b:Person>
            <b:Last>Andrade</b:Last>
            <b:First>A.O.</b:First>
          </b:Person>
          <b:Person>
            <b:Last>Pons</b:Last>
            <b:First>J.L</b:First>
          </b:Person>
          <b:Person>
            <b:Last>Kyberd</b:Last>
            <b:First>P.</b:First>
          </b:Person>
          <b:Person>
            <b:Last>Nasuto</b:Last>
            <b:First>S.J.</b:First>
          </b:Person>
        </b:NameList>
      </b:Author>
    </b:Author>
    <b:RefOrder>18</b:RefOrder>
  </b:Source>
  <b:Source>
    <b:Tag>Hua011</b:Tag>
    <b:SourceType>JournalArticle</b:SourceType>
    <b:Guid>{BD4DAAD6-C3FC-44B7-BE05-EF3DFBB8E5AD}</b:Guid>
    <b:Title>A new spectral representation of earthquake data: Hilbert spectral analysis of station TCU129, Chi-Chi, Taiwan, 21 September 1999.</b:Title>
    <b:JournalName>Bulletin of the Seismological Society of America, 91, 5</b:JournalName>
    <b:Year>2001</b:Year>
    <b:Pages>1310-1338</b:Pages>
    <b:Author>
      <b:Author>
        <b:NameList>
          <b:Person>
            <b:Last>Huang</b:Last>
            <b:Middle>E.</b:Middle>
            <b:First>N.</b:First>
          </b:Person>
          <b:Person>
            <b:Last>Chern</b:Last>
            <b:Middle>C.</b:Middle>
            <b:First>C.</b:First>
          </b:Person>
          <b:Person>
            <b:Last>Huang</b:Last>
            <b:First>K.</b:First>
          </b:Person>
          <b:Person>
            <b:Last>Salvino</b:Last>
            <b:Middle>W.</b:Middle>
            <b:First>L.</b:First>
          </b:Person>
          <b:Person>
            <b:Last>Long</b:Last>
            <b:Middle>R.</b:Middle>
            <b:First>S.</b:First>
          </b:Person>
          <b:Person>
            <b:Last>Fan</b:Last>
            <b:Middle>L.</b:Middle>
            <b:First>K.</b:First>
          </b:Person>
        </b:NameList>
      </b:Author>
    </b:Author>
    <b:RefOrder>6</b:RefOrder>
  </b:Source>
  <b:Source>
    <b:Tag>WuZ04</b:Tag>
    <b:SourceType>JournalArticle</b:SourceType>
    <b:Guid>{563CBA1F-2826-4452-9B4D-DEB5D7070132}</b:Guid>
    <b:Title>A study of the characteristics of white noise using the empirical mode decomposition method. </b:Title>
    <b:Pages>1597-1611</b:Pages>
    <b:Year>2004</b:Year>
    <b:JournalName>Proceedings of the Royal Society of London A: Mathematical, Physical and Engineering Sciences</b:JournalName>
    <b:Volume>460</b:Volume>
    <b:StandardNumber>2046</b:StandardNumber>
    <b:Author>
      <b:Author>
        <b:NameList>
          <b:Person>
            <b:Last>Wu</b:Last>
            <b:Middle>Z.</b:Middle>
            <b:First>B.</b:First>
          </b:Person>
          <b:Person>
            <b:Last>Huang</b:Last>
            <b:Middle>E.</b:Middle>
            <b:First>N.</b:First>
          </b:Person>
        </b:NameList>
      </b:Author>
    </b:Author>
    <b:RefOrder>7</b:RefOrder>
  </b:Source>
  <b:Source>
    <b:Tag>Lee12</b:Tag>
    <b:SourceType>JournalArticle</b:SourceType>
    <b:Guid>{027A4B10-D8A5-4DB0-9988-D648DB4704E1}</b:Guid>
    <b:Title>An EMD and PCA hybrid approach for separating noise from signal, and signal in climate change detection.</b:Title>
    <b:JournalName>International Journal of Climatology</b:JournalName>
    <b:Year>2012</b:Year>
    <b:Pages>624-634</b:Pages>
    <b:Volume>32</b:Volume>
    <b:Issue>4</b:Issue>
    <b:Author>
      <b:Author>
        <b:NameList>
          <b:Person>
            <b:Last>Lee</b:Last>
            <b:First>T.</b:First>
          </b:Person>
          <b:Person>
            <b:Last>Quarda</b:Last>
            <b:First>T. B. M. J.</b:First>
          </b:Person>
        </b:NameList>
      </b:Author>
    </b:Author>
    <b:RefOrder>8</b:RefOrder>
  </b:Source>
  <b:Source>
    <b:Tag>Lis99</b:Tag>
    <b:SourceType>JournalArticle</b:SourceType>
    <b:Guid>{D8E7407B-6F05-43B4-89DC-4966B4B10E6A}</b:Guid>
    <b:Title>Extraction of a deterministic component from ROSAT X-ray data using a wavelet transform and the principal component analysis.</b:Title>
    <b:JournalName>Astronomy and Astrophysics Supplement Series</b:JournalName>
    <b:Year>1999</b:Year>
    <b:Pages>125-134</b:Pages>
    <b:Volume>140</b:Volume>
    <b:Issue>1</b:Issue>
    <b:Author>
      <b:Author>
        <b:NameList>
          <b:Person>
            <b:Last>Liszka</b:Last>
            <b:First>L.</b:First>
          </b:Person>
          <b:Person>
            <b:Last>Holmström</b:Last>
            <b:First>M. </b:First>
          </b:Person>
        </b:NameList>
      </b:Author>
    </b:Author>
    <b:RefOrder>9</b:RefOrder>
  </b:Source>
  <b:Source>
    <b:Tag>Tza07</b:Tag>
    <b:SourceType>ConferenceProceedings</b:SourceType>
    <b:Guid>{3C76BBC6-311B-429B-B054-911EC1D91121}</b:Guid>
    <b:Title>Singular spectrum analysis of traffic workload in a large-scale wireless lan.</b:Title>
    <b:Year>2007</b:Year>
    <b:Pages>99-108</b:Pages>
    <b:ConferenceName>Proceedings of the 10th ACM Symposium on Modeling, analysis, and simulation of wireless and mobile systems</b:ConferenceName>
    <b:Publisher>ACM</b:Publisher>
    <b:Author>
      <b:Author>
        <b:NameList>
          <b:Person>
            <b:Last>Tzagkarakis</b:Last>
            <b:First>G.</b:First>
          </b:Person>
          <b:Person>
            <b:Last>Papadopouli</b:Last>
            <b:First>M.</b:First>
          </b:Person>
          <b:Person>
            <b:Last>Tsakalides</b:Last>
            <b:First>P.</b:First>
          </b:Person>
        </b:NameList>
      </b:Author>
    </b:Author>
    <b:RefOrder>10</b:RefOrder>
  </b:Source>
  <b:Source>
    <b:Tag>Tza09</b:Tag>
    <b:SourceType>JournalArticle</b:SourceType>
    <b:Guid>{75E3FF62-2290-4D75-B55B-011307E793EF}</b:Guid>
    <b:Title>Trend forecasting based on Singular Spectrum Analysis of traffic workload in a large-scale wireless LAN</b:Title>
    <b:JournalName>Performance Evaluation</b:JournalName>
    <b:Year>2009</b:Year>
    <b:Pages>173-190</b:Pages>
    <b:Volume>66(3)</b:Volume>
    <b:Author>
      <b:Author>
        <b:NameList>
          <b:Person>
            <b:Last>Tzagkarakis</b:Last>
            <b:First>G.</b:First>
          </b:Person>
          <b:Person>
            <b:Last>Papadopouli</b:Last>
            <b:First>M.</b:First>
          </b:Person>
          <b:Person>
            <b:Last>Tsakalides</b:Last>
            <b:First>P.</b:First>
          </b:Person>
        </b:NameList>
      </b:Author>
    </b:Author>
    <b:RefOrder>11</b:RefOrder>
  </b:Source>
  <b:Source>
    <b:Tag>Min10</b:Tag>
    <b:SourceType>JournalArticle</b:SourceType>
    <b:Guid>{BFE9644E-F101-4D3E-B96C-A47484577F0C}</b:Guid>
    <b:Title>Wavelet filtering for prediction in time series analysis.</b:Title>
    <b:JournalName>Non-Linear Systems &amp; Wavelet Analysis</b:JournalName>
    <b:Year>2010</b:Year>
    <b:Pages>89-94</b:Pages>
    <b:StandardNumber>ISBN: 978-960-474-189-2</b:StandardNumber>
    <b:Author>
      <b:Author>
        <b:NameList>
          <b:Person>
            <b:Last>Minerva</b:Last>
            <b:First>T.</b:First>
          </b:Person>
        </b:NameList>
      </b:Author>
    </b:Author>
    <b:RefOrder>12</b:RefOrder>
  </b:Source>
  <b:Source>
    <b:Tag>Cas92</b:Tag>
    <b:SourceType>JournalArticle</b:SourceType>
    <b:Guid>{F122716C-98BA-4327-802B-2D687A1583AC}</b:Guid>
    <b:Title>Chaos and deterministic versus stochastic non-linear modelling.</b:Title>
    <b:JournalName>Royal Statistical Society. Series B (Methodological)</b:JournalName>
    <b:Year>1992</b:Year>
    <b:Pages>303-328</b:Pages>
    <b:Author>
      <b:Author>
        <b:NameList>
          <b:Person>
            <b:Last>Casdagli</b:Last>
            <b:First>M. </b:First>
          </b:Person>
        </b:NameList>
      </b:Author>
    </b:Author>
    <b:RefOrder>14</b:RefOrder>
  </b:Source>
  <b:Source>
    <b:Tag>Ara13</b:Tag>
    <b:SourceType>JournalArticle</b:SourceType>
    <b:Guid>{A854D8B5-C6D4-4271-93DF-62C3BE3B8167}</b:Guid>
    <b:Title>Improving time series modeling by decomposition and analyzing stochastic and deterministic influences</b:Title>
    <b:JournalName>Signal Processing</b:JournalName>
    <b:Year>2013</b:Year>
    <b:Pages>3001-3013</b:Pages>
    <b:Author>
      <b:Author>
        <b:NameList>
          <b:Person>
            <b:Last>Rios</b:Last>
            <b:Middle>A.</b:Middle>
            <b:First>R.</b:First>
          </b:Person>
          <b:Person>
            <b:Last>de Mello</b:Last>
            <b:Middle>F.</b:Middle>
            <b:First>R.</b:First>
          </b:Person>
        </b:NameList>
      </b:Author>
    </b:Author>
    <b:Volume>93</b:Volume>
    <b:StandardNumber>11</b:StandardNumber>
    <b:RefOrder>15</b:RefOrder>
  </b:Source>
  <b:Source>
    <b:Tag>Zbi92</b:Tag>
    <b:SourceType>JournalArticle</b:SourceType>
    <b:Guid>{74B96F1A-1CFA-4716-9F4A-8A048D700646}</b:Guid>
    <b:Title>Embeddings and delays as derived from quantification of recurrence plots.</b:Title>
    <b:JournalName>Physics letters A</b:JournalName>
    <b:Year>1992</b:Year>
    <b:Pages>199-203</b:Pages>
    <b:Volume>171</b:Volume>
    <b:Issue>3</b:Issue>
    <b:Author>
      <b:Author>
        <b:NameList>
          <b:Person>
            <b:Last>Zbilut</b:Last>
            <b:First>J. P.</b:First>
          </b:Person>
          <b:Person>
            <b:Last>Webber</b:Last>
            <b:First>C. L. </b:First>
          </b:Person>
        </b:NameList>
      </b:Author>
    </b:Author>
    <b:RefOrder>16</b:RefOrder>
  </b:Source>
  <b:Source>
    <b:Tag>Eck87</b:Tag>
    <b:SourceType>JournalArticle</b:SourceType>
    <b:Guid>{02281E5E-B06E-4C1D-908D-0D4B2F53E6EF}</b:Guid>
    <b:Title>Recurrence plots of dynamical systems.</b:Title>
    <b:Year>1987</b:Year>
    <b:JournalName>EPL (Europhysics Letters) 4.9</b:JournalName>
    <b:Author>
      <b:Author>
        <b:NameList>
          <b:Person>
            <b:Last>Eckmann,</b:Last>
            <b:First>J-P</b:First>
          </b:Person>
          <b:Person>
            <b:Last>S. </b:Last>
            <b:First>Oliffson Kamphorst</b:First>
          </b:Person>
          <b:Person>
            <b:Last>Ru </b:Last>
            <b:First>David</b:First>
          </b:Person>
        </b:NameList>
      </b:Author>
    </b:Author>
    <b:RefOrder>19</b:RefOrder>
  </b:Source>
  <b:Source>
    <b:Tag>Apa081</b:Tag>
    <b:SourceType>JournalArticle</b:SourceType>
    <b:Guid>{14730885-84F1-4FF5-A78D-9A5086AB960C}</b:Guid>
    <b:Title>Detecting determinism using recurrence quantification analysis: Three test procedures.</b:Title>
    <b:JournalName>Journal of Economic Behavior &amp; Organization</b:JournalName>
    <b:Year>2008</b:Year>
    <b:Pages>768-787</b:Pages>
    <b:Volume>3</b:Volume>
    <b:Issue>65</b:Issue>
    <b:Author>
      <b:Author>
        <b:NameList>
          <b:Person>
            <b:Last>Aparicio</b:Last>
            <b:First>T.</b:First>
          </b:Person>
          <b:Person>
            <b:Last>Pozo</b:Last>
            <b:First>E. F.</b:First>
          </b:Person>
          <b:Person>
            <b:Last>Saura</b:Last>
            <b:First>D.</b:First>
          </b:Person>
        </b:NameList>
      </b:Author>
    </b:Author>
    <b:RefOrder>17</b:RefOrder>
  </b:Source>
  <b:Source>
    <b:Tag>Thi02</b:Tag>
    <b:SourceType>JournalArticle</b:SourceType>
    <b:Guid>{147B1816-0D45-4C0C-895B-07D479EF0836}</b:Guid>
    <b:Title>Influence of observational noise on the recurrence quantification analysis.</b:Title>
    <b:JournalName>Physica D: Nonlinear Phenomena</b:JournalName>
    <b:Year>2002</b:Year>
    <b:Pages>138-152</b:Pages>
    <b:Volume>3</b:Volume>
    <b:Issue>171</b:Issue>
    <b:Author>
      <b:Author>
        <b:NameList>
          <b:Person>
            <b:Last>Thiel</b:Last>
            <b:First>M.</b:First>
          </b:Person>
          <b:Person>
            <b:Last>Romano</b:Last>
            <b:First>M. C.</b:First>
          </b:Person>
          <b:Person>
            <b:Last>Kurths</b:Last>
            <b:First>J.</b:First>
          </b:Person>
          <b:Person>
            <b:Last>Meucci</b:Last>
            <b:First>R. </b:First>
          </b:Person>
          <b:Person>
            <b:Last>Allaria</b:Last>
            <b:First>E.</b:First>
          </b:Person>
          <b:Person>
            <b:Last>Arecchi</b:Last>
            <b:First>F.T</b:First>
          </b:Person>
        </b:NameList>
      </b:Author>
    </b:Author>
    <b:RefOrder>20</b:RefOrder>
  </b:Source>
  <b:Source>
    <b:Tag>HUA98</b:Tag>
    <b:SourceType>JournalArticle</b:SourceType>
    <b:Guid>{AC5C9D52-2468-49B5-A0BC-1C401A8E16DF}</b:Guid>
    <b:Author>
      <b:Author>
        <b:NameList>
          <b:Person>
            <b:Last>HUANG, N. E. et al.</b:Last>
          </b:Person>
        </b:NameList>
      </b:Author>
    </b:Author>
    <b:Title>The empirical mode decomposition and the Hilbert spectrum for nonlinear and non-stationary time series analysis.</b:Title>
    <b:JournalName>Proc. R. Soc. Lond. A.</b:JournalName>
    <b:Year>1998</b:Year>
    <b:Pages>903-995</b:Pages>
    <b:Volume>454</b:Volume>
    <b:RefOrder>21</b:RefOrder>
  </b:Source>
  <b:Source>
    <b:Tag>Mal12</b:Tag>
    <b:SourceType>InternetSite</b:SourceType>
    <b:Guid>{ABE31DC4-4524-4EF8-8D51-40C9FE85E0BB}</b:Guid>
    <b:Title>Instituto de Física UNAM</b:Title>
    <b:Year>2012</b:Year>
    <b:InternetSiteTitle>Instituto de Física UNAM</b:InternetSiteTitle>
    <b:Month>junio</b:Month>
    <b:Day>22</b:Day>
    <b:YearAccessed>2015</b:YearAccessed>
    <b:MonthAccessed>fevereiro</b:MonthAccessed>
    <b:DayAccessed>26</b:DayAccessed>
    <b:URL>http://www.fisica.unam.mx/noticias_descseriestiempo2012.php</b:URL>
    <b:Author>
      <b:Author>
        <b:NameList>
          <b:Person>
            <b:Last>Maldonado Portillo</b:Last>
            <b:First>K.</b:First>
          </b:Person>
        </b:NameList>
      </b:Author>
    </b:Author>
    <b:RefOrder>13</b:RefOrder>
  </b:Source>
</b:Sources>
</file>

<file path=customXml/itemProps1.xml><?xml version="1.0" encoding="utf-8"?>
<ds:datastoreItem xmlns:ds="http://schemas.openxmlformats.org/officeDocument/2006/customXml" ds:itemID="{E961FF8F-29EB-410C-8A48-6B9747ED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11</Pages>
  <Words>4388</Words>
  <Characters>24135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yank</dc:creator>
  <cp:lastModifiedBy>Kathrin</cp:lastModifiedBy>
  <cp:revision>13</cp:revision>
  <dcterms:created xsi:type="dcterms:W3CDTF">2016-02-20T00:45:00Z</dcterms:created>
  <dcterms:modified xsi:type="dcterms:W3CDTF">2016-02-29T02:49:00Z</dcterms:modified>
</cp:coreProperties>
</file>