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BF69" w14:textId="2FCC9211" w:rsidR="00F93ED0" w:rsidRPr="00F93ED0" w:rsidRDefault="00F93ED0" w:rsidP="00F93ED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93ED0">
        <w:rPr>
          <w:b/>
          <w:bCs/>
          <w:sz w:val="40"/>
          <w:szCs w:val="40"/>
        </w:rPr>
        <w:t>Introduction</w:t>
      </w:r>
    </w:p>
    <w:p w14:paraId="213680B1" w14:textId="4D14ECD7" w:rsidR="0061298A" w:rsidRDefault="00E3690A">
      <w:r>
        <w:rPr>
          <w:noProof/>
        </w:rPr>
        <w:drawing>
          <wp:inline distT="0" distB="0" distL="0" distR="0" wp14:anchorId="04105BF6" wp14:editId="02A4A95D">
            <wp:extent cx="5686425" cy="2038350"/>
            <wp:effectExtent l="0" t="0" r="9525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B93" w14:textId="7947D831" w:rsidR="00E3690A" w:rsidRDefault="00E3690A"/>
    <w:p w14:paraId="543DCCEF" w14:textId="56905734" w:rsidR="00E3690A" w:rsidRDefault="00E3690A">
      <w:r>
        <w:t>A Namespace can contain another namespace too.</w:t>
      </w:r>
    </w:p>
    <w:sectPr w:rsidR="00E3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133"/>
    <w:multiLevelType w:val="hybridMultilevel"/>
    <w:tmpl w:val="5606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10D72"/>
    <w:multiLevelType w:val="hybridMultilevel"/>
    <w:tmpl w:val="0BC6F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01"/>
    <w:rsid w:val="0061298A"/>
    <w:rsid w:val="00E3690A"/>
    <w:rsid w:val="00F31F01"/>
    <w:rsid w:val="00F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02B8"/>
  <w15:chartTrackingRefBased/>
  <w15:docId w15:val="{BB2D178B-CF48-4A10-BEEB-ABEB6C0E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Indla, Lakshmi Kesava Reddy</dc:creator>
  <cp:keywords/>
  <dc:description/>
  <cp:lastModifiedBy>Indla, Lakshmi Kesava Reddy</cp:lastModifiedBy>
  <cp:revision>2</cp:revision>
  <dcterms:created xsi:type="dcterms:W3CDTF">2021-11-07T03:09:00Z</dcterms:created>
  <dcterms:modified xsi:type="dcterms:W3CDTF">2021-11-07T03:20:00Z</dcterms:modified>
</cp:coreProperties>
</file>