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u w:val="single"/>
        </w:rPr>
      </w:pPr>
      <w:r w:rsidDel="00000000" w:rsidR="00000000" w:rsidRPr="00000000">
        <w:rPr>
          <w:b w:val="1"/>
          <w:u w:val="single"/>
          <w:rtl w:val="0"/>
        </w:rPr>
        <w:t xml:space="preserve">JCSL Content</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b w:val="1"/>
          <w:u w:val="single"/>
          <w:rtl w:val="0"/>
        </w:rPr>
        <w:t xml:space="preserve">Indocosmo Systems as a</w:t>
      </w:r>
    </w:p>
    <w:p w:rsidR="00000000" w:rsidDel="00000000" w:rsidP="00000000" w:rsidRDefault="00000000" w:rsidRPr="00000000" w14:paraId="00000005">
      <w:pPr>
        <w:rPr>
          <w:b w:val="1"/>
          <w:u w:val="single"/>
        </w:rPr>
      </w:pPr>
      <w:r w:rsidDel="00000000" w:rsidR="00000000" w:rsidRPr="00000000">
        <w:rPr>
          <w:b w:val="1"/>
          <w:u w:val="single"/>
          <w:rtl w:val="0"/>
        </w:rPr>
        <w:t xml:space="preserve">Sending Organization</w:t>
      </w:r>
    </w:p>
    <w:p w:rsidR="00000000" w:rsidDel="00000000" w:rsidP="00000000" w:rsidRDefault="00000000" w:rsidRPr="00000000" w14:paraId="00000006">
      <w:pPr>
        <w:rPr>
          <w:b w:val="1"/>
          <w:u w:val="single"/>
        </w:rPr>
      </w:pPr>
      <w:r w:rsidDel="00000000" w:rsidR="00000000" w:rsidRPr="00000000">
        <w:rPr>
          <w:rtl w:val="0"/>
        </w:rPr>
      </w:r>
    </w:p>
    <w:p w:rsidR="00000000" w:rsidDel="00000000" w:rsidP="00000000" w:rsidRDefault="00000000" w:rsidRPr="00000000" w14:paraId="00000007">
      <w:pPr>
        <w:rPr>
          <w:b w:val="1"/>
          <w:u w:val="single"/>
        </w:rPr>
      </w:pPr>
      <w:r w:rsidDel="00000000" w:rsidR="00000000" w:rsidRPr="00000000">
        <w:rPr>
          <w:b w:val="1"/>
          <w:u w:val="single"/>
          <w:rtl w:val="0"/>
        </w:rPr>
        <w:t xml:space="preserve">Indocosmo Systems plays a main role in the sending process. We are taking care of the selection of supervising organization. We hosting enrolment of suitable candidates and completion of their pre-departure training in India. Selection of candidates is done by supervising organization or implementing organization for undergoing TITP in Japan.</w:t>
      </w:r>
    </w:p>
    <w:p w:rsidR="00000000" w:rsidDel="00000000" w:rsidP="00000000" w:rsidRDefault="00000000" w:rsidRPr="00000000" w14:paraId="00000008">
      <w:pPr>
        <w:rPr>
          <w:b w:val="1"/>
          <w:u w:val="single"/>
        </w:rPr>
      </w:pP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b w:val="1"/>
          <w:u w:val="single"/>
          <w:rtl w:val="0"/>
        </w:rPr>
        <w:t xml:space="preserve">We help the candidates for completion of documentation for their entry in Japan.</w:t>
      </w:r>
    </w:p>
    <w:p w:rsidR="00000000" w:rsidDel="00000000" w:rsidP="00000000" w:rsidRDefault="00000000" w:rsidRPr="00000000" w14:paraId="0000000A">
      <w:pPr>
        <w:rPr>
          <w:b w:val="1"/>
          <w:u w:val="single"/>
        </w:rPr>
      </w:pPr>
      <w:r w:rsidDel="00000000" w:rsidR="00000000" w:rsidRPr="00000000">
        <w:rPr>
          <w:b w:val="1"/>
          <w:u w:val="single"/>
          <w:rtl w:val="0"/>
        </w:rPr>
        <w:t xml:space="preserve">Indocosmo coordinates supervising organization and implementing organization during the days of the intern trainees’ technical training and also provide stay for them in Japan. We have the provision of support the technical intern trainees to settle back to India for post completion of training in Japan.</w:t>
      </w:r>
    </w:p>
    <w:p w:rsidR="00000000" w:rsidDel="00000000" w:rsidP="00000000" w:rsidRDefault="00000000" w:rsidRPr="00000000" w14:paraId="0000000B">
      <w:pPr>
        <w:rPr>
          <w:b w:val="1"/>
          <w:u w:val="single"/>
        </w:rPr>
      </w:pPr>
      <w:r w:rsidDel="00000000" w:rsidR="00000000" w:rsidRPr="00000000">
        <w:rPr>
          <w:rtl w:val="0"/>
        </w:rPr>
      </w:r>
    </w:p>
    <w:p w:rsidR="00000000" w:rsidDel="00000000" w:rsidP="00000000" w:rsidRDefault="00000000" w:rsidRPr="00000000" w14:paraId="0000000C">
      <w:pPr>
        <w:rPr>
          <w:b w:val="1"/>
          <w:u w:val="single"/>
        </w:rPr>
      </w:pPr>
      <w:r w:rsidDel="00000000" w:rsidR="00000000" w:rsidRPr="00000000">
        <w:rPr>
          <w:rtl w:val="0"/>
        </w:rPr>
      </w:r>
    </w:p>
    <w:p w:rsidR="00000000" w:rsidDel="00000000" w:rsidP="00000000" w:rsidRDefault="00000000" w:rsidRPr="00000000" w14:paraId="0000000D">
      <w:pPr>
        <w:rPr>
          <w:b w:val="1"/>
          <w:u w:val="singl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Come to the limelight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Better Salary and lifestyle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Work culture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will train you</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1.work  2. Language  3 ethics 4 food and culture 5. Mannerism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Best infrastructure and technology.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Japan Center  for Language and Skill Development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make a well-educated world, caring and sharing </w:t>
      </w:r>
    </w:p>
    <w:p w:rsidR="00000000" w:rsidDel="00000000" w:rsidP="00000000" w:rsidRDefault="00000000" w:rsidRPr="00000000" w14:paraId="00000021">
      <w:pPr>
        <w:rPr>
          <w:b w:val="1"/>
          <w:u w:val="singl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JCS undertake betterment projects of Government and Semi-Government bodies.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TITP  a program by Govt.of India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Undertake the projects of Govt.of India to create job opportunities for Indian Youth.</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Train you in Japanese language and  work culture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Exposure to Japanese quality management and innovative technology </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The probability to get high paying jobs on return to India</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