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13" w:rsidRDefault="004D1913" w:rsidP="004D1913">
      <w:pPr>
        <w:pStyle w:val="Ttulo"/>
        <w:jc w:val="center"/>
      </w:pPr>
      <w:r>
        <w:t>R</w:t>
      </w:r>
      <w:bookmarkStart w:id="0" w:name="_GoBack"/>
      <w:bookmarkEnd w:id="0"/>
      <w:r>
        <w:t xml:space="preserve">equisitos </w:t>
      </w:r>
      <w:r>
        <w:t>F</w:t>
      </w:r>
      <w:r>
        <w:t>uncionais</w:t>
      </w:r>
    </w:p>
    <w:p w:rsidR="004D1913" w:rsidRDefault="004D1913"/>
    <w:tbl>
      <w:tblPr>
        <w:tblStyle w:val="Tabelacomgrade"/>
        <w:tblW w:w="9262" w:type="dxa"/>
        <w:tblLook w:val="04A0" w:firstRow="1" w:lastRow="0" w:firstColumn="1" w:lastColumn="0" w:noHBand="0" w:noVBand="1"/>
      </w:tblPr>
      <w:tblGrid>
        <w:gridCol w:w="3086"/>
        <w:gridCol w:w="3088"/>
        <w:gridCol w:w="3088"/>
      </w:tblGrid>
      <w:tr w:rsidR="008B28BA" w:rsidTr="008B28BA">
        <w:trPr>
          <w:trHeight w:val="259"/>
        </w:trPr>
        <w:tc>
          <w:tcPr>
            <w:tcW w:w="3086" w:type="dxa"/>
          </w:tcPr>
          <w:p w:rsidR="008B28BA" w:rsidRPr="00471121" w:rsidRDefault="008B28BA" w:rsidP="00471121">
            <w:pPr>
              <w:jc w:val="center"/>
              <w:rPr>
                <w:b/>
              </w:rPr>
            </w:pPr>
            <w:r w:rsidRPr="00471121">
              <w:rPr>
                <w:b/>
              </w:rPr>
              <w:t>ID</w:t>
            </w:r>
          </w:p>
        </w:tc>
        <w:tc>
          <w:tcPr>
            <w:tcW w:w="3088" w:type="dxa"/>
          </w:tcPr>
          <w:p w:rsidR="008B28BA" w:rsidRPr="00471121" w:rsidRDefault="008B28BA" w:rsidP="00471121">
            <w:pPr>
              <w:jc w:val="center"/>
              <w:rPr>
                <w:b/>
              </w:rPr>
            </w:pPr>
            <w:r w:rsidRPr="00471121">
              <w:rPr>
                <w:b/>
              </w:rPr>
              <w:t>Descrição</w:t>
            </w:r>
          </w:p>
        </w:tc>
        <w:tc>
          <w:tcPr>
            <w:tcW w:w="3088" w:type="dxa"/>
          </w:tcPr>
          <w:p w:rsidR="008B28BA" w:rsidRPr="00471121" w:rsidRDefault="008B28BA" w:rsidP="00471121">
            <w:pPr>
              <w:jc w:val="center"/>
              <w:rPr>
                <w:b/>
              </w:rPr>
            </w:pPr>
            <w:r w:rsidRPr="00471121">
              <w:rPr>
                <w:b/>
              </w:rPr>
              <w:t>Domínio</w:t>
            </w:r>
          </w:p>
        </w:tc>
      </w:tr>
      <w:tr w:rsidR="008B28BA" w:rsidTr="008B28BA">
        <w:trPr>
          <w:trHeight w:val="244"/>
        </w:trPr>
        <w:tc>
          <w:tcPr>
            <w:tcW w:w="3086" w:type="dxa"/>
          </w:tcPr>
          <w:p w:rsidR="008B28BA" w:rsidRDefault="008B28BA"/>
        </w:tc>
        <w:tc>
          <w:tcPr>
            <w:tcW w:w="3088" w:type="dxa"/>
          </w:tcPr>
          <w:p w:rsidR="008B28BA" w:rsidRDefault="008B28BA"/>
        </w:tc>
        <w:tc>
          <w:tcPr>
            <w:tcW w:w="3088" w:type="dxa"/>
          </w:tcPr>
          <w:p w:rsidR="008B28BA" w:rsidRDefault="008B28BA"/>
        </w:tc>
      </w:tr>
      <w:tr w:rsidR="008B28BA" w:rsidTr="008B28BA">
        <w:trPr>
          <w:trHeight w:val="279"/>
        </w:trPr>
        <w:tc>
          <w:tcPr>
            <w:tcW w:w="3086" w:type="dxa"/>
          </w:tcPr>
          <w:p w:rsidR="008B28BA" w:rsidRDefault="008B28BA">
            <w:r>
              <w:t>RF001</w:t>
            </w:r>
          </w:p>
        </w:tc>
        <w:tc>
          <w:tcPr>
            <w:tcW w:w="3088" w:type="dxa"/>
          </w:tcPr>
          <w:p w:rsidR="008B28BA" w:rsidRDefault="008B28BA" w:rsidP="008B28BA">
            <w:r>
              <w:t>A estação deverá aferir dados dos sensores: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F</w:t>
            </w:r>
            <w:r>
              <w:t>luxo de água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Umidade do solo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Vibração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Incêndio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Temperatura do ar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Umidade do ar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Presença</w:t>
            </w:r>
            <w:r>
              <w:br/>
            </w:r>
          </w:p>
        </w:tc>
        <w:tc>
          <w:tcPr>
            <w:tcW w:w="3088" w:type="dxa"/>
          </w:tcPr>
          <w:p w:rsidR="008B28BA" w:rsidRDefault="008B28BA">
            <w:r>
              <w:t>Estação Fixa</w:t>
            </w:r>
          </w:p>
        </w:tc>
      </w:tr>
      <w:tr w:rsidR="008B28BA" w:rsidTr="008B28BA">
        <w:trPr>
          <w:trHeight w:val="259"/>
        </w:trPr>
        <w:tc>
          <w:tcPr>
            <w:tcW w:w="3086" w:type="dxa"/>
          </w:tcPr>
          <w:p w:rsidR="008B28BA" w:rsidRDefault="008B28BA">
            <w:r>
              <w:t>RF002</w:t>
            </w:r>
          </w:p>
        </w:tc>
        <w:tc>
          <w:tcPr>
            <w:tcW w:w="3088" w:type="dxa"/>
          </w:tcPr>
          <w:p w:rsidR="008B28BA" w:rsidRDefault="008B28BA" w:rsidP="008B28BA">
            <w:r>
              <w:t>A estação deverá aferir dados dos sensores: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Ultravioleta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Monóxido de Carbono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Temperatura da água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Sensor de chuva</w:t>
            </w:r>
          </w:p>
          <w:p w:rsidR="008B28BA" w:rsidRDefault="008B28BA" w:rsidP="008B28BA">
            <w:pPr>
              <w:pStyle w:val="PargrafodaLista"/>
              <w:numPr>
                <w:ilvl w:val="0"/>
                <w:numId w:val="1"/>
              </w:numPr>
            </w:pPr>
            <w:r>
              <w:t>GPS</w:t>
            </w:r>
            <w:r>
              <w:br/>
            </w:r>
          </w:p>
        </w:tc>
        <w:tc>
          <w:tcPr>
            <w:tcW w:w="3088" w:type="dxa"/>
          </w:tcPr>
          <w:p w:rsidR="008B28BA" w:rsidRDefault="008B28BA">
            <w:r>
              <w:t>Estação Móvel</w:t>
            </w:r>
          </w:p>
        </w:tc>
      </w:tr>
      <w:tr w:rsidR="00724062" w:rsidTr="008B28BA">
        <w:trPr>
          <w:trHeight w:val="244"/>
        </w:trPr>
        <w:tc>
          <w:tcPr>
            <w:tcW w:w="3086" w:type="dxa"/>
          </w:tcPr>
          <w:p w:rsidR="00724062" w:rsidRDefault="00724062">
            <w:r>
              <w:t>RF003</w:t>
            </w:r>
          </w:p>
        </w:tc>
        <w:tc>
          <w:tcPr>
            <w:tcW w:w="3088" w:type="dxa"/>
          </w:tcPr>
          <w:p w:rsidR="00724062" w:rsidRDefault="00C25E65" w:rsidP="00724062">
            <w:r>
              <w:t>As estações devem enviar os d</w:t>
            </w:r>
            <w:r w:rsidR="00724062">
              <w:t>ados coletados para o aplicativo via internet. A conexão deverá ser feita via cabo de rede, não sendo necessária comunicação sem fio.</w:t>
            </w:r>
          </w:p>
        </w:tc>
        <w:tc>
          <w:tcPr>
            <w:tcW w:w="3088" w:type="dxa"/>
          </w:tcPr>
          <w:p w:rsidR="00724062" w:rsidRDefault="00724062" w:rsidP="008B28BA">
            <w:r>
              <w:t>Estação Fixa, Estação Móvel</w:t>
            </w:r>
          </w:p>
        </w:tc>
      </w:tr>
      <w:tr w:rsidR="008B28BA" w:rsidTr="008B28BA">
        <w:trPr>
          <w:trHeight w:val="244"/>
        </w:trPr>
        <w:tc>
          <w:tcPr>
            <w:tcW w:w="3086" w:type="dxa"/>
          </w:tcPr>
          <w:p w:rsidR="008B28BA" w:rsidRDefault="00724062">
            <w:r>
              <w:t>RF004</w:t>
            </w:r>
          </w:p>
        </w:tc>
        <w:tc>
          <w:tcPr>
            <w:tcW w:w="3088" w:type="dxa"/>
          </w:tcPr>
          <w:p w:rsidR="008B28BA" w:rsidRDefault="00892DA1">
            <w:r>
              <w:t xml:space="preserve">As estações devem armazenar os dados temporariamente, em um disco local, sempre que não houver conexão com a internet. </w:t>
            </w:r>
          </w:p>
        </w:tc>
        <w:tc>
          <w:tcPr>
            <w:tcW w:w="3088" w:type="dxa"/>
          </w:tcPr>
          <w:p w:rsidR="008B28BA" w:rsidRDefault="00892DA1" w:rsidP="008B28BA">
            <w:r>
              <w:t>Estação Fixa</w:t>
            </w:r>
            <w:r>
              <w:t xml:space="preserve">, </w:t>
            </w:r>
            <w:r>
              <w:t>Estação Móvel</w:t>
            </w:r>
          </w:p>
        </w:tc>
      </w:tr>
      <w:tr w:rsidR="008B28BA" w:rsidTr="008B28BA">
        <w:trPr>
          <w:trHeight w:val="259"/>
        </w:trPr>
        <w:tc>
          <w:tcPr>
            <w:tcW w:w="3086" w:type="dxa"/>
          </w:tcPr>
          <w:p w:rsidR="008B28BA" w:rsidRDefault="00724062">
            <w:r>
              <w:t>RF005</w:t>
            </w:r>
          </w:p>
        </w:tc>
        <w:tc>
          <w:tcPr>
            <w:tcW w:w="3088" w:type="dxa"/>
          </w:tcPr>
          <w:p w:rsidR="008B28BA" w:rsidRDefault="00892DA1">
            <w:r>
              <w:t>As estações devem sincronizar os dados armazenados localmente assim que uma conexão estiver disponível.</w:t>
            </w:r>
          </w:p>
        </w:tc>
        <w:tc>
          <w:tcPr>
            <w:tcW w:w="3088" w:type="dxa"/>
          </w:tcPr>
          <w:p w:rsidR="008B28BA" w:rsidRDefault="00892DA1">
            <w:r>
              <w:t>Estação Fixa, Estação Móvel</w:t>
            </w:r>
          </w:p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</w:tc>
      </w:tr>
      <w:tr w:rsidR="00BF115A" w:rsidTr="00BF115A">
        <w:trPr>
          <w:trHeight w:val="259"/>
        </w:trPr>
        <w:tc>
          <w:tcPr>
            <w:tcW w:w="3086" w:type="dxa"/>
            <w:shd w:val="clear" w:color="auto" w:fill="E7E6E6" w:themeFill="background2"/>
          </w:tcPr>
          <w:p w:rsidR="00BF115A" w:rsidRDefault="00BF115A">
            <w:r>
              <w:t>RF00</w:t>
            </w:r>
            <w:r w:rsidR="00724062">
              <w:t>6</w:t>
            </w:r>
          </w:p>
        </w:tc>
        <w:tc>
          <w:tcPr>
            <w:tcW w:w="3088" w:type="dxa"/>
            <w:shd w:val="clear" w:color="auto" w:fill="E7E6E6" w:themeFill="background2"/>
          </w:tcPr>
          <w:p w:rsidR="00BF115A" w:rsidRDefault="00BF115A" w:rsidP="00BF115A">
            <w:r>
              <w:t>Os dados dos sensores deverão ser exibidos por meio de um aplicativo móvel.</w:t>
            </w:r>
          </w:p>
        </w:tc>
        <w:tc>
          <w:tcPr>
            <w:tcW w:w="3088" w:type="dxa"/>
            <w:shd w:val="clear" w:color="auto" w:fill="E7E6E6" w:themeFill="background2"/>
          </w:tcPr>
          <w:p w:rsidR="00BF115A" w:rsidRDefault="00BF115A"/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</w:tc>
        <w:tc>
          <w:tcPr>
            <w:tcW w:w="3088" w:type="dxa"/>
          </w:tcPr>
          <w:p w:rsidR="00BF115A" w:rsidRDefault="00BF115A"/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>
            <w:r>
              <w:t>RF00</w:t>
            </w:r>
            <w:r w:rsidR="00724062">
              <w:t>7</w:t>
            </w:r>
          </w:p>
        </w:tc>
        <w:tc>
          <w:tcPr>
            <w:tcW w:w="3088" w:type="dxa"/>
          </w:tcPr>
          <w:p w:rsidR="00BF115A" w:rsidRDefault="00BF115A">
            <w:r>
              <w:t>As medições enviadas deverão ser armazenadas em um banco de dados para consultas futuras.</w:t>
            </w:r>
          </w:p>
        </w:tc>
        <w:tc>
          <w:tcPr>
            <w:tcW w:w="3088" w:type="dxa"/>
          </w:tcPr>
          <w:p w:rsidR="00BF115A" w:rsidRDefault="00BF115A">
            <w:r>
              <w:t>Aplicativo, WS</w:t>
            </w:r>
          </w:p>
        </w:tc>
      </w:tr>
      <w:tr w:rsidR="008B28BA" w:rsidTr="008B28BA">
        <w:trPr>
          <w:trHeight w:val="244"/>
        </w:trPr>
        <w:tc>
          <w:tcPr>
            <w:tcW w:w="3086" w:type="dxa"/>
          </w:tcPr>
          <w:p w:rsidR="008B28BA" w:rsidRDefault="00BF115A" w:rsidP="00BF115A">
            <w:r>
              <w:t>RF00</w:t>
            </w:r>
            <w:r w:rsidR="00724062">
              <w:t>8</w:t>
            </w:r>
          </w:p>
        </w:tc>
        <w:tc>
          <w:tcPr>
            <w:tcW w:w="3088" w:type="dxa"/>
          </w:tcPr>
          <w:p w:rsidR="008B28BA" w:rsidRDefault="008B28BA" w:rsidP="008B28BA">
            <w:r>
              <w:t xml:space="preserve">Todas as medições deverão acontecer sempre em um </w:t>
            </w:r>
            <w:r>
              <w:lastRenderedPageBreak/>
              <w:t>intervalo de tempo pré-determinado pelo usuário</w:t>
            </w:r>
            <w:r w:rsidR="006175A9">
              <w:t xml:space="preserve"> </w:t>
            </w:r>
            <w:r w:rsidR="006175A9">
              <w:t>via aplicativo</w:t>
            </w:r>
            <w:r>
              <w:t>.</w:t>
            </w:r>
          </w:p>
        </w:tc>
        <w:tc>
          <w:tcPr>
            <w:tcW w:w="3088" w:type="dxa"/>
          </w:tcPr>
          <w:p w:rsidR="008B28BA" w:rsidRDefault="008B28BA" w:rsidP="008B28BA">
            <w:r>
              <w:lastRenderedPageBreak/>
              <w:t>Estação móvel, Estação fixa</w:t>
            </w:r>
            <w:r>
              <w:t xml:space="preserve">, </w:t>
            </w:r>
            <w:r>
              <w:t>Aplicativo, WS</w:t>
            </w:r>
          </w:p>
        </w:tc>
      </w:tr>
      <w:tr w:rsidR="008B28BA" w:rsidTr="008B28BA">
        <w:trPr>
          <w:trHeight w:val="259"/>
        </w:trPr>
        <w:tc>
          <w:tcPr>
            <w:tcW w:w="3086" w:type="dxa"/>
          </w:tcPr>
          <w:p w:rsidR="008B28BA" w:rsidRDefault="00BF115A" w:rsidP="00BF115A">
            <w:r>
              <w:t>RF00</w:t>
            </w:r>
            <w:r w:rsidR="00724062">
              <w:t>9</w:t>
            </w:r>
          </w:p>
        </w:tc>
        <w:tc>
          <w:tcPr>
            <w:tcW w:w="3088" w:type="dxa"/>
          </w:tcPr>
          <w:p w:rsidR="008B28BA" w:rsidRDefault="008B28BA" w:rsidP="008B28BA">
            <w:r>
              <w:t>O us</w:t>
            </w:r>
            <w:r w:rsidR="00BF115A">
              <w:t>u</w:t>
            </w:r>
            <w:r>
              <w:t>ário deve ser capaz de ligar e desligar as estações</w:t>
            </w:r>
            <w:r w:rsidR="00BF115A">
              <w:t xml:space="preserve"> via aplicativo.</w:t>
            </w:r>
          </w:p>
        </w:tc>
        <w:tc>
          <w:tcPr>
            <w:tcW w:w="3088" w:type="dxa"/>
          </w:tcPr>
          <w:p w:rsidR="008B28BA" w:rsidRDefault="008B28BA" w:rsidP="008B28BA">
            <w:r>
              <w:t>Estação móvel</w:t>
            </w:r>
            <w:r>
              <w:t>, Estação fixa, Aplicativo, WS</w:t>
            </w:r>
          </w:p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724062" w:rsidP="00BF115A">
            <w:r>
              <w:t>RF010</w:t>
            </w:r>
          </w:p>
        </w:tc>
        <w:tc>
          <w:tcPr>
            <w:tcW w:w="3088" w:type="dxa"/>
          </w:tcPr>
          <w:p w:rsidR="00BF115A" w:rsidRDefault="00BF115A" w:rsidP="009F07ED">
            <w:r>
              <w:t>O usuário deve ser capaz de ligar e desligar</w:t>
            </w:r>
            <w:r>
              <w:t>, ind</w:t>
            </w:r>
            <w:r w:rsidR="009F07ED">
              <w:t>i</w:t>
            </w:r>
            <w:r>
              <w:t>vidualmente,</w:t>
            </w:r>
            <w:r>
              <w:t xml:space="preserve"> </w:t>
            </w:r>
            <w:r>
              <w:t>cada um dos sensores das</w:t>
            </w:r>
            <w:r>
              <w:t xml:space="preserve"> estações via aplicativo.</w:t>
            </w:r>
          </w:p>
        </w:tc>
        <w:tc>
          <w:tcPr>
            <w:tcW w:w="3088" w:type="dxa"/>
          </w:tcPr>
          <w:p w:rsidR="00BF115A" w:rsidRDefault="009F07ED" w:rsidP="008B28BA">
            <w:r>
              <w:t>Estação móvel, Estação fixa, Aplicativo, WS</w:t>
            </w:r>
          </w:p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BF115A" w:rsidP="00BF115A"/>
        </w:tc>
        <w:tc>
          <w:tcPr>
            <w:tcW w:w="3088" w:type="dxa"/>
          </w:tcPr>
          <w:p w:rsidR="00BF115A" w:rsidRDefault="00BF115A" w:rsidP="008B28BA"/>
        </w:tc>
        <w:tc>
          <w:tcPr>
            <w:tcW w:w="3088" w:type="dxa"/>
          </w:tcPr>
          <w:p w:rsidR="00BF115A" w:rsidRDefault="00BF115A" w:rsidP="008B28BA"/>
        </w:tc>
      </w:tr>
      <w:tr w:rsidR="00BF115A" w:rsidTr="008B28BA">
        <w:trPr>
          <w:trHeight w:val="259"/>
        </w:trPr>
        <w:tc>
          <w:tcPr>
            <w:tcW w:w="3086" w:type="dxa"/>
          </w:tcPr>
          <w:p w:rsidR="00BF115A" w:rsidRDefault="00724062" w:rsidP="00BF115A">
            <w:r>
              <w:t>RF011</w:t>
            </w:r>
          </w:p>
        </w:tc>
        <w:tc>
          <w:tcPr>
            <w:tcW w:w="3088" w:type="dxa"/>
          </w:tcPr>
          <w:p w:rsidR="00BF115A" w:rsidRDefault="00BF115A" w:rsidP="00BF115A">
            <w:r>
              <w:t>O aplicativo deve permitir a visualização do histórico dos dados em formato tabular, filtrados por estação</w:t>
            </w:r>
            <w:r w:rsidR="006175A9">
              <w:t xml:space="preserve"> e intervalo de data e hora</w:t>
            </w:r>
            <w:r>
              <w:t>.</w:t>
            </w:r>
          </w:p>
        </w:tc>
        <w:tc>
          <w:tcPr>
            <w:tcW w:w="3088" w:type="dxa"/>
          </w:tcPr>
          <w:p w:rsidR="00BF115A" w:rsidRDefault="00BF115A" w:rsidP="008B28BA">
            <w:r>
              <w:t>Aplicativo, WS</w:t>
            </w:r>
          </w:p>
        </w:tc>
      </w:tr>
      <w:tr w:rsidR="006175A9" w:rsidTr="006175A9">
        <w:trPr>
          <w:trHeight w:val="259"/>
        </w:trPr>
        <w:tc>
          <w:tcPr>
            <w:tcW w:w="3086" w:type="dxa"/>
            <w:shd w:val="clear" w:color="auto" w:fill="8BE559"/>
          </w:tcPr>
          <w:p w:rsidR="006175A9" w:rsidRDefault="00724062" w:rsidP="006175A9">
            <w:r>
              <w:t>RF012</w:t>
            </w:r>
            <w:r w:rsidR="006175A9">
              <w:t xml:space="preserve"> (Opcional)</w:t>
            </w:r>
          </w:p>
        </w:tc>
        <w:tc>
          <w:tcPr>
            <w:tcW w:w="3088" w:type="dxa"/>
            <w:shd w:val="clear" w:color="auto" w:fill="8BE559"/>
          </w:tcPr>
          <w:p w:rsidR="006175A9" w:rsidRDefault="006175A9" w:rsidP="006175A9">
            <w:r>
              <w:t xml:space="preserve">O aplicativo deve permitir a visualização do histórico dos dados em formato </w:t>
            </w:r>
            <w:r>
              <w:t>de gráfico</w:t>
            </w:r>
            <w:r>
              <w:t>, filtrados por estação</w:t>
            </w:r>
            <w:r>
              <w:t xml:space="preserve"> </w:t>
            </w:r>
            <w:r>
              <w:t>e intervalo de data e hora.</w:t>
            </w:r>
          </w:p>
        </w:tc>
        <w:tc>
          <w:tcPr>
            <w:tcW w:w="3088" w:type="dxa"/>
            <w:shd w:val="clear" w:color="auto" w:fill="8BE559"/>
          </w:tcPr>
          <w:p w:rsidR="006175A9" w:rsidRDefault="006175A9" w:rsidP="006175A9">
            <w:r>
              <w:t>Aplicativo, WS</w:t>
            </w:r>
          </w:p>
        </w:tc>
      </w:tr>
      <w:tr w:rsidR="006175A9" w:rsidTr="008B28BA">
        <w:trPr>
          <w:trHeight w:val="259"/>
        </w:trPr>
        <w:tc>
          <w:tcPr>
            <w:tcW w:w="3086" w:type="dxa"/>
          </w:tcPr>
          <w:p w:rsidR="006175A9" w:rsidRDefault="003F1BD0" w:rsidP="006175A9">
            <w:r>
              <w:t>RF013</w:t>
            </w:r>
          </w:p>
        </w:tc>
        <w:tc>
          <w:tcPr>
            <w:tcW w:w="3088" w:type="dxa"/>
          </w:tcPr>
          <w:p w:rsidR="006175A9" w:rsidRDefault="003F1BD0" w:rsidP="006175A9">
            <w:r>
              <w:t>O aplicativo deve permitir a visualização em um mapa do local onde os dados foram capturados.</w:t>
            </w:r>
          </w:p>
        </w:tc>
        <w:tc>
          <w:tcPr>
            <w:tcW w:w="3088" w:type="dxa"/>
          </w:tcPr>
          <w:p w:rsidR="006175A9" w:rsidRDefault="003F1BD0" w:rsidP="006175A9">
            <w:r>
              <w:t>Aplicativo</w:t>
            </w:r>
          </w:p>
        </w:tc>
      </w:tr>
    </w:tbl>
    <w:p w:rsidR="00E87913" w:rsidRDefault="009705DD"/>
    <w:p w:rsidR="004D1913" w:rsidRDefault="004D1913"/>
    <w:p w:rsidR="004D1913" w:rsidRDefault="004D1913" w:rsidP="004D1913">
      <w:pPr>
        <w:pStyle w:val="Ttulo"/>
        <w:jc w:val="center"/>
      </w:pPr>
      <w:r>
        <w:t>Requisitos Não-funcionais</w:t>
      </w:r>
    </w:p>
    <w:p w:rsidR="004D1913" w:rsidRPr="004D1913" w:rsidRDefault="004D1913" w:rsidP="004D1913"/>
    <w:tbl>
      <w:tblPr>
        <w:tblStyle w:val="Tabelacomgrade"/>
        <w:tblW w:w="9262" w:type="dxa"/>
        <w:tblLook w:val="04A0" w:firstRow="1" w:lastRow="0" w:firstColumn="1" w:lastColumn="0" w:noHBand="0" w:noVBand="1"/>
      </w:tblPr>
      <w:tblGrid>
        <w:gridCol w:w="3086"/>
        <w:gridCol w:w="3088"/>
        <w:gridCol w:w="3088"/>
      </w:tblGrid>
      <w:tr w:rsidR="006175A9" w:rsidTr="004E6D89">
        <w:trPr>
          <w:trHeight w:val="259"/>
        </w:trPr>
        <w:tc>
          <w:tcPr>
            <w:tcW w:w="3086" w:type="dxa"/>
          </w:tcPr>
          <w:p w:rsidR="006175A9" w:rsidRPr="00471121" w:rsidRDefault="006175A9" w:rsidP="006175A9">
            <w:pPr>
              <w:jc w:val="center"/>
              <w:rPr>
                <w:b/>
              </w:rPr>
            </w:pPr>
            <w:r w:rsidRPr="00471121">
              <w:rPr>
                <w:b/>
              </w:rPr>
              <w:t>ID</w:t>
            </w:r>
          </w:p>
        </w:tc>
        <w:tc>
          <w:tcPr>
            <w:tcW w:w="3088" w:type="dxa"/>
          </w:tcPr>
          <w:p w:rsidR="006175A9" w:rsidRPr="00471121" w:rsidRDefault="006175A9" w:rsidP="006175A9">
            <w:pPr>
              <w:jc w:val="center"/>
              <w:rPr>
                <w:b/>
              </w:rPr>
            </w:pPr>
            <w:r w:rsidRPr="00471121">
              <w:rPr>
                <w:b/>
              </w:rPr>
              <w:t>Descrição</w:t>
            </w:r>
          </w:p>
        </w:tc>
        <w:tc>
          <w:tcPr>
            <w:tcW w:w="3088" w:type="dxa"/>
          </w:tcPr>
          <w:p w:rsidR="006175A9" w:rsidRPr="00471121" w:rsidRDefault="006175A9" w:rsidP="006175A9">
            <w:pPr>
              <w:jc w:val="center"/>
              <w:rPr>
                <w:b/>
              </w:rPr>
            </w:pPr>
            <w:r w:rsidRPr="00471121">
              <w:rPr>
                <w:b/>
              </w:rPr>
              <w:t>Domínio</w:t>
            </w:r>
          </w:p>
        </w:tc>
      </w:tr>
      <w:tr w:rsidR="006175A9" w:rsidTr="004E6D89">
        <w:trPr>
          <w:trHeight w:val="259"/>
        </w:trPr>
        <w:tc>
          <w:tcPr>
            <w:tcW w:w="3086" w:type="dxa"/>
          </w:tcPr>
          <w:p w:rsidR="006175A9" w:rsidRDefault="006175A9" w:rsidP="006175A9">
            <w:r>
              <w:t>RN</w:t>
            </w:r>
            <w:r w:rsidR="004D1913">
              <w:t>F</w:t>
            </w:r>
            <w:r>
              <w:t>001</w:t>
            </w:r>
          </w:p>
        </w:tc>
        <w:tc>
          <w:tcPr>
            <w:tcW w:w="3088" w:type="dxa"/>
          </w:tcPr>
          <w:p w:rsidR="006175A9" w:rsidRDefault="006175A9" w:rsidP="006175A9">
            <w:r>
              <w:t>O aplicativo para configuração das estações e visualização de dados deve estar disponível para as plataformas Android e IOs</w:t>
            </w:r>
            <w:r w:rsidR="00EE4AF9">
              <w:t>.</w:t>
            </w:r>
          </w:p>
        </w:tc>
        <w:tc>
          <w:tcPr>
            <w:tcW w:w="3088" w:type="dxa"/>
          </w:tcPr>
          <w:p w:rsidR="006175A9" w:rsidRDefault="004D1913" w:rsidP="006175A9">
            <w:r>
              <w:t>Aplicativo</w:t>
            </w:r>
          </w:p>
        </w:tc>
      </w:tr>
      <w:tr w:rsidR="004D1913" w:rsidTr="004E6D89">
        <w:trPr>
          <w:trHeight w:val="259"/>
        </w:trPr>
        <w:tc>
          <w:tcPr>
            <w:tcW w:w="3086" w:type="dxa"/>
          </w:tcPr>
          <w:p w:rsidR="004D1913" w:rsidRDefault="004D1913" w:rsidP="006175A9">
            <w:r>
              <w:t>RNF002</w:t>
            </w:r>
          </w:p>
        </w:tc>
        <w:tc>
          <w:tcPr>
            <w:tcW w:w="3088" w:type="dxa"/>
          </w:tcPr>
          <w:p w:rsidR="004D1913" w:rsidRDefault="004D1913" w:rsidP="006175A9">
            <w:r>
              <w:t xml:space="preserve">Deverá ser utilizado um controle de versões como SVN ou GIT para </w:t>
            </w:r>
            <w:r w:rsidR="00EE4AF9">
              <w:t>todo o conteúdo desenvolvido no projeto.</w:t>
            </w:r>
          </w:p>
        </w:tc>
        <w:tc>
          <w:tcPr>
            <w:tcW w:w="3088" w:type="dxa"/>
          </w:tcPr>
          <w:p w:rsidR="004D1913" w:rsidRDefault="00EE4AF9" w:rsidP="006175A9">
            <w:r>
              <w:t>Geral</w:t>
            </w:r>
          </w:p>
        </w:tc>
      </w:tr>
      <w:tr w:rsidR="00EE4AF9" w:rsidTr="004E6D89">
        <w:trPr>
          <w:trHeight w:val="259"/>
        </w:trPr>
        <w:tc>
          <w:tcPr>
            <w:tcW w:w="3086" w:type="dxa"/>
          </w:tcPr>
          <w:p w:rsidR="00EE4AF9" w:rsidRDefault="00EE4AF9" w:rsidP="006175A9">
            <w:r>
              <w:t>RNF003</w:t>
            </w:r>
          </w:p>
        </w:tc>
        <w:tc>
          <w:tcPr>
            <w:tcW w:w="3088" w:type="dxa"/>
          </w:tcPr>
          <w:p w:rsidR="00EE4AF9" w:rsidRDefault="00EE4AF9" w:rsidP="006175A9">
            <w:r>
              <w:t>Todas as atividades devem ser regi</w:t>
            </w:r>
            <w:r w:rsidR="00C51DC6">
              <w:t>stradas e controladas via Kanban</w:t>
            </w:r>
            <w:r>
              <w:t>.</w:t>
            </w:r>
          </w:p>
        </w:tc>
        <w:tc>
          <w:tcPr>
            <w:tcW w:w="3088" w:type="dxa"/>
          </w:tcPr>
          <w:p w:rsidR="00EE4AF9" w:rsidRDefault="00EE4AF9" w:rsidP="006175A9">
            <w:r>
              <w:t>Geral</w:t>
            </w:r>
          </w:p>
        </w:tc>
      </w:tr>
      <w:tr w:rsidR="00724062" w:rsidTr="004E6D89">
        <w:trPr>
          <w:trHeight w:val="259"/>
        </w:trPr>
        <w:tc>
          <w:tcPr>
            <w:tcW w:w="3086" w:type="dxa"/>
          </w:tcPr>
          <w:p w:rsidR="00724062" w:rsidRDefault="00724062" w:rsidP="006175A9">
            <w:r>
              <w:t>RNF004</w:t>
            </w:r>
          </w:p>
        </w:tc>
        <w:tc>
          <w:tcPr>
            <w:tcW w:w="3088" w:type="dxa"/>
          </w:tcPr>
          <w:p w:rsidR="00724062" w:rsidRDefault="00724062" w:rsidP="00724062">
            <w:r>
              <w:t xml:space="preserve">O orçamento total para aquisição do material necessário para a construção das estações é de R$ 350,00. O cliente fornecerá 02 unidades </w:t>
            </w:r>
            <w:r>
              <w:lastRenderedPageBreak/>
              <w:t>de Arduino Mega e 02 unidades de Ethernet Shield.</w:t>
            </w:r>
          </w:p>
        </w:tc>
        <w:tc>
          <w:tcPr>
            <w:tcW w:w="3088" w:type="dxa"/>
          </w:tcPr>
          <w:p w:rsidR="00724062" w:rsidRDefault="00724062" w:rsidP="006175A9">
            <w:r>
              <w:lastRenderedPageBreak/>
              <w:t>Geral</w:t>
            </w:r>
          </w:p>
        </w:tc>
      </w:tr>
    </w:tbl>
    <w:p w:rsidR="006175A9" w:rsidRDefault="006175A9"/>
    <w:p w:rsidR="006175A9" w:rsidRDefault="006175A9"/>
    <w:p w:rsidR="006175A9" w:rsidRDefault="006175A9"/>
    <w:p w:rsidR="006175A9" w:rsidRDefault="006175A9"/>
    <w:sectPr w:rsidR="00617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DD" w:rsidRDefault="009705DD" w:rsidP="004D1913">
      <w:pPr>
        <w:spacing w:after="0" w:line="240" w:lineRule="auto"/>
      </w:pPr>
      <w:r>
        <w:separator/>
      </w:r>
    </w:p>
  </w:endnote>
  <w:endnote w:type="continuationSeparator" w:id="0">
    <w:p w:rsidR="009705DD" w:rsidRDefault="009705DD" w:rsidP="004D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DD" w:rsidRDefault="009705DD" w:rsidP="004D1913">
      <w:pPr>
        <w:spacing w:after="0" w:line="240" w:lineRule="auto"/>
      </w:pPr>
      <w:r>
        <w:separator/>
      </w:r>
    </w:p>
  </w:footnote>
  <w:footnote w:type="continuationSeparator" w:id="0">
    <w:p w:rsidR="009705DD" w:rsidRDefault="009705DD" w:rsidP="004D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A5BED"/>
    <w:multiLevelType w:val="hybridMultilevel"/>
    <w:tmpl w:val="B754B74C"/>
    <w:lvl w:ilvl="0" w:tplc="9D74F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21"/>
    <w:rsid w:val="00284F9F"/>
    <w:rsid w:val="003F1BD0"/>
    <w:rsid w:val="00471121"/>
    <w:rsid w:val="004D1913"/>
    <w:rsid w:val="00572456"/>
    <w:rsid w:val="005F552C"/>
    <w:rsid w:val="006175A9"/>
    <w:rsid w:val="00724062"/>
    <w:rsid w:val="00892DA1"/>
    <w:rsid w:val="008B28BA"/>
    <w:rsid w:val="009705DD"/>
    <w:rsid w:val="009F07ED"/>
    <w:rsid w:val="00BF115A"/>
    <w:rsid w:val="00C25E65"/>
    <w:rsid w:val="00C51DC6"/>
    <w:rsid w:val="00E01EF9"/>
    <w:rsid w:val="00E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81339-BC73-4BB3-9869-5D4D6838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7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28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D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4D1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913"/>
  </w:style>
  <w:style w:type="paragraph" w:styleId="Rodap">
    <w:name w:val="footer"/>
    <w:basedOn w:val="Normal"/>
    <w:link w:val="RodapChar"/>
    <w:uiPriority w:val="99"/>
    <w:unhideWhenUsed/>
    <w:rsid w:val="004D1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8</cp:revision>
  <dcterms:created xsi:type="dcterms:W3CDTF">2017-11-25T00:43:00Z</dcterms:created>
  <dcterms:modified xsi:type="dcterms:W3CDTF">2017-11-25T01:39:00Z</dcterms:modified>
</cp:coreProperties>
</file>