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6FA1" w14:textId="77777777" w:rsidR="00AE189D" w:rsidRDefault="00000000">
      <w:pPr>
        <w:spacing w:before="157" w:after="157" w:line="270" w:lineRule="auto"/>
      </w:pPr>
      <w:bookmarkStart w:id="0" w:name="social_media_improvement_report_f_ab8ba2"/>
      <w:r>
        <w:rPr>
          <w:rFonts w:eastAsia="Georgia" w:hAnsi="Georgia" w:cs="Georgia"/>
          <w:b/>
          <w:color w:val="000000"/>
          <w:sz w:val="39"/>
        </w:rPr>
        <w:t>Social Media Improvement Report for The Fourth Axis</w:t>
      </w:r>
      <w:bookmarkEnd w:id="0"/>
    </w:p>
    <w:p w14:paraId="09CD29F7" w14:textId="77777777" w:rsidR="00AE189D" w:rsidRDefault="00000000">
      <w:pPr>
        <w:spacing w:before="315" w:after="105" w:line="360" w:lineRule="auto"/>
        <w:ind w:left="-30"/>
      </w:pPr>
      <w:bookmarkStart w:id="1" w:name="overview"/>
      <w:r>
        <w:rPr>
          <w:rFonts w:eastAsia="Georgia" w:hAnsi="Georgia" w:cs="Georgia"/>
          <w:b/>
          <w:color w:val="000000"/>
          <w:sz w:val="24"/>
        </w:rPr>
        <w:t>Overview</w:t>
      </w:r>
      <w:bookmarkEnd w:id="1"/>
    </w:p>
    <w:p w14:paraId="1ECF9E3B" w14:textId="6E5B8985" w:rsidR="00AE189D" w:rsidRDefault="00000000">
      <w:pPr>
        <w:spacing w:after="210" w:line="360" w:lineRule="auto"/>
      </w:pPr>
      <w:r>
        <w:rPr>
          <w:rFonts w:eastAsia="Georgia" w:hAnsi="Georgia" w:cs="Georgia"/>
          <w:color w:val="000000"/>
        </w:rPr>
        <w:t>The Fourth Axis is a Bengali-language news and opinion platform with strong emphasis on West Bengal politics, elections, law-and-order issues, and public affairs, while also covering sports, entertainment, markets, and science-related stories. This editorial mix gives the brand a useful foundation for building social media communities around both serious current affairs and lighter, shareable public-interest content.</w:t>
      </w:r>
    </w:p>
    <w:p w14:paraId="1DF60B70" w14:textId="4A018BFA" w:rsidR="00AE189D" w:rsidRDefault="00000000">
      <w:pPr>
        <w:spacing w:after="210" w:line="360" w:lineRule="auto"/>
      </w:pPr>
      <w:r>
        <w:rPr>
          <w:rFonts w:eastAsia="Georgia" w:hAnsi="Georgia" w:cs="Georgia"/>
          <w:color w:val="000000"/>
        </w:rPr>
        <w:t>The most effective early-stage social media strategy is to simplify dense political and current-affairs coverage into short, visual, platform-native content that can travel organically among Bengali-speaking audiences. Instagram should be used for discovery and audience growth through reels and carousels, while Facebook should be used for discussion, link clicks, and deeper community engagement.</w:t>
      </w:r>
    </w:p>
    <w:p w14:paraId="03217E8A" w14:textId="77777777" w:rsidR="00AE189D" w:rsidRDefault="00000000">
      <w:pPr>
        <w:spacing w:before="315" w:after="105" w:line="360" w:lineRule="auto"/>
        <w:ind w:left="-30"/>
      </w:pPr>
      <w:bookmarkStart w:id="2" w:name="current_opportunity"/>
      <w:r>
        <w:rPr>
          <w:rFonts w:eastAsia="Georgia" w:hAnsi="Georgia" w:cs="Georgia"/>
          <w:b/>
          <w:color w:val="000000"/>
          <w:sz w:val="24"/>
        </w:rPr>
        <w:t>Current Opportunity</w:t>
      </w:r>
      <w:bookmarkEnd w:id="2"/>
    </w:p>
    <w:p w14:paraId="3700261C" w14:textId="1A14B977" w:rsidR="00AE189D" w:rsidRDefault="00000000">
      <w:pPr>
        <w:spacing w:after="210" w:line="360" w:lineRule="auto"/>
      </w:pPr>
      <w:r>
        <w:rPr>
          <w:rFonts w:eastAsia="Georgia" w:hAnsi="Georgia" w:cs="Georgia"/>
          <w:color w:val="000000"/>
        </w:rPr>
        <w:t>The site already appears to have topic breadth through tags and coverage areas including West Bengal politics, Indian cricket, markets, entertainment, and science. That creates an opportunity to organize social content around clear content pillars instead of posting articles randomly.</w:t>
      </w:r>
    </w:p>
    <w:p w14:paraId="1BC2DFEF" w14:textId="281BBC0F" w:rsidR="00AE189D" w:rsidRDefault="00000000">
      <w:pPr>
        <w:spacing w:after="210" w:line="360" w:lineRule="auto"/>
      </w:pPr>
      <w:r>
        <w:rPr>
          <w:rFonts w:eastAsia="Georgia" w:hAnsi="Georgia" w:cs="Georgia"/>
          <w:color w:val="000000"/>
        </w:rPr>
        <w:t>A new audience is unlikely to read long news posts immediately, but they may watch short reels that explain one issue, one fact, or one controversy in under 30 seconds. This means the first phase should focus less on traffic generation alone and more on recall, consistency, familiarity, and shareability.</w:t>
      </w:r>
    </w:p>
    <w:p w14:paraId="1E15A38D" w14:textId="77777777" w:rsidR="00AE189D" w:rsidRDefault="00000000">
      <w:pPr>
        <w:spacing w:before="315" w:after="105" w:line="360" w:lineRule="auto"/>
        <w:ind w:left="-30"/>
      </w:pPr>
      <w:bookmarkStart w:id="3" w:name="strategic_direction"/>
      <w:r>
        <w:rPr>
          <w:rFonts w:eastAsia="Georgia" w:hAnsi="Georgia" w:cs="Georgia"/>
          <w:b/>
          <w:color w:val="000000"/>
          <w:sz w:val="24"/>
        </w:rPr>
        <w:t>Strategic Direction</w:t>
      </w:r>
      <w:bookmarkEnd w:id="3"/>
    </w:p>
    <w:p w14:paraId="3F3015E4" w14:textId="77777777" w:rsidR="00AE189D" w:rsidRDefault="00000000">
      <w:pPr>
        <w:spacing w:before="315" w:after="105" w:line="360" w:lineRule="auto"/>
        <w:ind w:left="-30"/>
      </w:pPr>
      <w:bookmarkStart w:id="4" w:name="core_content_pillars"/>
      <w:r>
        <w:rPr>
          <w:rFonts w:eastAsia="Georgia" w:hAnsi="Georgia" w:cs="Georgia"/>
          <w:b/>
          <w:color w:val="000000"/>
          <w:sz w:val="24"/>
        </w:rPr>
        <w:t>Core content pillars</w:t>
      </w:r>
      <w:bookmarkEnd w:id="4"/>
    </w:p>
    <w:p w14:paraId="32C4921D" w14:textId="67A90764" w:rsidR="00AE189D" w:rsidRDefault="00000000">
      <w:pPr>
        <w:spacing w:after="210" w:line="360" w:lineRule="auto"/>
      </w:pPr>
      <w:r>
        <w:rPr>
          <w:rFonts w:eastAsia="Georgia" w:hAnsi="Georgia" w:cs="Georgia"/>
          <w:color w:val="000000"/>
        </w:rPr>
        <w:t>The recommended content pillars for The Fourth Axis are Bengal politics, quick explainers, people-and-place stories, national or global context, and engagement-led community content. These pillars fit both the website's editorial identity and the behavior patterns of social audiences who respond best to repeatable formats.</w:t>
      </w:r>
    </w:p>
    <w:p w14:paraId="3A26248C" w14:textId="7F9B8059" w:rsidR="00AE189D" w:rsidRDefault="00000000">
      <w:pPr>
        <w:spacing w:after="210" w:line="360" w:lineRule="auto"/>
      </w:pPr>
      <w:r>
        <w:rPr>
          <w:rFonts w:eastAsia="Georgia" w:hAnsi="Georgia" w:cs="Georgia"/>
          <w:color w:val="000000"/>
        </w:rPr>
        <w:t xml:space="preserve">The content mix should be approximately 50 percent politics and public affairs, 20 percent explainers, 15 percent culture and Bengal-life stories, and 15 percent engagement or trend-based content. This </w:t>
      </w:r>
      <w:r>
        <w:rPr>
          <w:rFonts w:eastAsia="Georgia" w:hAnsi="Georgia" w:cs="Georgia"/>
          <w:color w:val="000000"/>
        </w:rPr>
        <w:lastRenderedPageBreak/>
        <w:t>balance helps the brand stay serious without becoming visually monotonous or emotionally exhausting for the audience.</w:t>
      </w:r>
    </w:p>
    <w:p w14:paraId="6454E9AC" w14:textId="77777777" w:rsidR="00AE189D" w:rsidRDefault="00000000">
      <w:pPr>
        <w:spacing w:before="315" w:after="105" w:line="360" w:lineRule="auto"/>
        <w:ind w:left="-30"/>
      </w:pPr>
      <w:bookmarkStart w:id="5" w:name="audience_focus"/>
      <w:r>
        <w:rPr>
          <w:rFonts w:eastAsia="Georgia" w:hAnsi="Georgia" w:cs="Georgia"/>
          <w:b/>
          <w:color w:val="000000"/>
          <w:sz w:val="24"/>
        </w:rPr>
        <w:t>Audience focus</w:t>
      </w:r>
      <w:bookmarkEnd w:id="5"/>
    </w:p>
    <w:p w14:paraId="28954B05" w14:textId="503E4DC4" w:rsidR="00AE189D" w:rsidRDefault="00000000">
      <w:pPr>
        <w:spacing w:after="210" w:line="360" w:lineRule="auto"/>
      </w:pPr>
      <w:r>
        <w:rPr>
          <w:rFonts w:eastAsia="Georgia" w:hAnsi="Georgia" w:cs="Georgia"/>
          <w:color w:val="000000"/>
        </w:rPr>
        <w:t>The most natural organic audience includes Bengali-speaking readers interested in West Bengal politics, Kolkata civic issues, election developments, current affairs, and culturally rooted commentary. A secondary audience can include younger Instagram users who may not read full articles but will engage with short political explainers, local memes, and issue-based summaries.</w:t>
      </w:r>
    </w:p>
    <w:p w14:paraId="026BC900" w14:textId="77777777" w:rsidR="00AE189D" w:rsidRDefault="00000000">
      <w:pPr>
        <w:spacing w:before="315" w:after="105" w:line="360" w:lineRule="auto"/>
        <w:ind w:left="-30"/>
      </w:pPr>
      <w:bookmarkStart w:id="6" w:name="instagram_plan"/>
      <w:r>
        <w:rPr>
          <w:rFonts w:eastAsia="Georgia" w:hAnsi="Georgia" w:cs="Georgia"/>
          <w:b/>
          <w:color w:val="000000"/>
          <w:sz w:val="24"/>
        </w:rPr>
        <w:t>Instagram Plan</w:t>
      </w:r>
      <w:bookmarkEnd w:id="6"/>
    </w:p>
    <w:p w14:paraId="7C0AB1BB" w14:textId="77777777" w:rsidR="00AE189D" w:rsidRDefault="00000000">
      <w:pPr>
        <w:spacing w:before="315" w:after="105" w:line="360" w:lineRule="auto"/>
        <w:ind w:left="-30"/>
      </w:pPr>
      <w:bookmarkStart w:id="7" w:name="reel_formats_to_prioritize"/>
      <w:r>
        <w:rPr>
          <w:rFonts w:eastAsia="Georgia" w:hAnsi="Georgia" w:cs="Georgia"/>
          <w:b/>
          <w:color w:val="000000"/>
          <w:sz w:val="24"/>
        </w:rPr>
        <w:t>Reel formats to prioritize</w:t>
      </w:r>
      <w:bookmarkEnd w:id="7"/>
    </w:p>
    <w:p w14:paraId="41513DA2" w14:textId="013A2EC0" w:rsidR="00AE189D" w:rsidRDefault="00000000">
      <w:pPr>
        <w:spacing w:after="210" w:line="360" w:lineRule="auto"/>
      </w:pPr>
      <w:r>
        <w:rPr>
          <w:rFonts w:eastAsia="Georgia" w:hAnsi="Georgia" w:cs="Georgia"/>
          <w:color w:val="000000"/>
        </w:rPr>
        <w:t>Instagram reels should be the main discovery format in the initial stage because short-form video is the easiest way to build non-follower reach organically. The most useful reel formats for The Fourth Axis are listed below.</w:t>
      </w:r>
    </w:p>
    <w:p w14:paraId="64B65394" w14:textId="3020275C" w:rsidR="00AE189D" w:rsidRDefault="00000000">
      <w:pPr>
        <w:numPr>
          <w:ilvl w:val="0"/>
          <w:numId w:val="1"/>
        </w:numPr>
        <w:spacing w:before="105" w:after="105" w:line="360" w:lineRule="auto"/>
      </w:pPr>
      <w:r>
        <w:rPr>
          <w:rFonts w:eastAsia="Georgia" w:hAnsi="Georgia" w:cs="Georgia"/>
          <w:color w:val="000000"/>
        </w:rPr>
        <w:t>News in 15 seconds: one major update in simple Bengali with bold text overlays and quick visual cuts.</w:t>
      </w:r>
    </w:p>
    <w:p w14:paraId="41B14BE7" w14:textId="5C92C352" w:rsidR="00AE189D" w:rsidRDefault="00000000">
      <w:pPr>
        <w:numPr>
          <w:ilvl w:val="0"/>
          <w:numId w:val="1"/>
        </w:numPr>
        <w:spacing w:before="105" w:after="105" w:line="360" w:lineRule="auto"/>
      </w:pPr>
      <w:r>
        <w:rPr>
          <w:rFonts w:eastAsia="Georgia" w:hAnsi="Georgia" w:cs="Georgia"/>
          <w:color w:val="000000"/>
        </w:rPr>
        <w:t>Timeline reels: explain how one issue evolved across days, months, or election cycles using 3 to 5 frames.</w:t>
      </w:r>
    </w:p>
    <w:p w14:paraId="49B9AF6A" w14:textId="055C1066" w:rsidR="00AE189D" w:rsidRDefault="00000000">
      <w:pPr>
        <w:numPr>
          <w:ilvl w:val="0"/>
          <w:numId w:val="1"/>
        </w:numPr>
        <w:spacing w:before="105" w:after="105" w:line="360" w:lineRule="auto"/>
      </w:pPr>
      <w:r>
        <w:rPr>
          <w:rFonts w:eastAsia="Georgia" w:hAnsi="Georgia" w:cs="Georgia"/>
          <w:color w:val="000000"/>
        </w:rPr>
        <w:t>Anchor opinion snippets: one presenter gives a clear 20 to 30 second view on a current issue and ends with a comment prompt.</w:t>
      </w:r>
    </w:p>
    <w:p w14:paraId="738B4ED2" w14:textId="37EDCE8E" w:rsidR="00AE189D" w:rsidRDefault="00000000">
      <w:pPr>
        <w:numPr>
          <w:ilvl w:val="0"/>
          <w:numId w:val="1"/>
        </w:numPr>
        <w:spacing w:before="105" w:after="105" w:line="360" w:lineRule="auto"/>
      </w:pPr>
      <w:r>
        <w:rPr>
          <w:rFonts w:eastAsia="Georgia" w:hAnsi="Georgia" w:cs="Georgia"/>
          <w:color w:val="000000"/>
        </w:rPr>
        <w:t>Fact-bomb reels: one surprising statistic, quote, or development presented with a strong opening hook and fast captions.</w:t>
      </w:r>
    </w:p>
    <w:p w14:paraId="425BBBE9" w14:textId="3919EB96" w:rsidR="00AE189D" w:rsidRDefault="00000000">
      <w:pPr>
        <w:numPr>
          <w:ilvl w:val="0"/>
          <w:numId w:val="1"/>
        </w:numPr>
        <w:spacing w:before="105" w:after="105" w:line="360" w:lineRule="auto"/>
      </w:pPr>
      <w:r>
        <w:rPr>
          <w:rFonts w:eastAsia="Georgia" w:hAnsi="Georgia" w:cs="Georgia"/>
          <w:color w:val="000000"/>
        </w:rPr>
        <w:t>Meme or trend adaptation reels: viral audio adapted to a Bengal political or civic context without becoming abusive or misleading.</w:t>
      </w:r>
    </w:p>
    <w:p w14:paraId="5444A998" w14:textId="326FB6B4" w:rsidR="00AE189D" w:rsidRDefault="00000000">
      <w:pPr>
        <w:numPr>
          <w:ilvl w:val="0"/>
          <w:numId w:val="1"/>
        </w:numPr>
        <w:spacing w:before="105" w:after="105" w:line="360" w:lineRule="auto"/>
      </w:pPr>
      <w:r>
        <w:rPr>
          <w:rFonts w:eastAsia="Georgia" w:hAnsi="Georgia" w:cs="Georgia"/>
          <w:color w:val="000000"/>
        </w:rPr>
        <w:t>People and street reels: hyperlocal clips from markets, neighborhoods, protests, rallies, or public spaces with contextual captions.</w:t>
      </w:r>
    </w:p>
    <w:p w14:paraId="692AFECA" w14:textId="77777777" w:rsidR="00AE189D" w:rsidRDefault="00000000">
      <w:pPr>
        <w:spacing w:before="315" w:after="105" w:line="360" w:lineRule="auto"/>
        <w:ind w:left="-30"/>
      </w:pPr>
      <w:bookmarkStart w:id="8" w:name="instagram_execution_rules"/>
      <w:r>
        <w:rPr>
          <w:rFonts w:eastAsia="Georgia" w:hAnsi="Georgia" w:cs="Georgia"/>
          <w:b/>
          <w:color w:val="000000"/>
          <w:sz w:val="24"/>
        </w:rPr>
        <w:t>Instagram execution rules</w:t>
      </w:r>
      <w:bookmarkEnd w:id="8"/>
    </w:p>
    <w:p w14:paraId="317D6BAB" w14:textId="3EB9B8B1" w:rsidR="00AE189D" w:rsidRDefault="00000000">
      <w:pPr>
        <w:spacing w:after="210" w:line="360" w:lineRule="auto"/>
      </w:pPr>
      <w:r>
        <w:rPr>
          <w:rFonts w:eastAsia="Georgia" w:hAnsi="Georgia" w:cs="Georgia"/>
          <w:color w:val="000000"/>
        </w:rPr>
        <w:t>Reels should usually stay between 10 and 30 seconds so the message remains tight and rewatchable. Each reel should open with a hook in the first one to two seconds, include Bengali subtitles, and end with a clear follow prompt or discussion question.</w:t>
      </w:r>
    </w:p>
    <w:p w14:paraId="33984242" w14:textId="469A3F6C" w:rsidR="00AE189D" w:rsidRDefault="00000000">
      <w:pPr>
        <w:spacing w:after="210" w:line="360" w:lineRule="auto"/>
      </w:pPr>
      <w:r>
        <w:rPr>
          <w:rFonts w:eastAsia="Georgia" w:hAnsi="Georgia" w:cs="Georgia"/>
          <w:color w:val="000000"/>
        </w:rPr>
        <w:lastRenderedPageBreak/>
        <w:t>Carousel posts should simplify complex issues into three to five slides, such as one slide for the headline, two slides for context, and one slide for implications. Static posts should be used less often than reels, but they remain useful for quote cards, data snapshots, and weekly recaps.</w:t>
      </w:r>
    </w:p>
    <w:p w14:paraId="7332AE39" w14:textId="77777777" w:rsidR="00AE189D" w:rsidRDefault="00000000">
      <w:pPr>
        <w:spacing w:before="315" w:after="105" w:line="360" w:lineRule="auto"/>
        <w:ind w:left="-30"/>
      </w:pPr>
      <w:bookmarkStart w:id="9" w:name="facebook_plan"/>
      <w:r>
        <w:rPr>
          <w:rFonts w:eastAsia="Georgia" w:hAnsi="Georgia" w:cs="Georgia"/>
          <w:b/>
          <w:color w:val="000000"/>
          <w:sz w:val="24"/>
        </w:rPr>
        <w:t>Facebook Plan</w:t>
      </w:r>
      <w:bookmarkEnd w:id="9"/>
    </w:p>
    <w:p w14:paraId="7A52AF26" w14:textId="13DE2E98" w:rsidR="00AE189D" w:rsidRDefault="00000000">
      <w:pPr>
        <w:spacing w:after="210" w:line="360" w:lineRule="auto"/>
      </w:pPr>
      <w:r>
        <w:rPr>
          <w:rFonts w:eastAsia="Georgia" w:hAnsi="Georgia" w:cs="Georgia"/>
          <w:color w:val="000000"/>
        </w:rPr>
        <w:t>Facebook should carry more context-rich posts because users there are more likely to click links, read captions, and participate in public discussion threads. It is better suited for article amplification, weekly roundups, poll posts, and commentary-driven distribution than Instagram.</w:t>
      </w:r>
    </w:p>
    <w:p w14:paraId="51163B1E" w14:textId="32494367" w:rsidR="00AE189D" w:rsidRDefault="00000000">
      <w:pPr>
        <w:spacing w:after="210" w:line="360" w:lineRule="auto"/>
      </w:pPr>
      <w:r>
        <w:rPr>
          <w:rFonts w:eastAsia="Georgia" w:hAnsi="Georgia" w:cs="Georgia"/>
          <w:color w:val="000000"/>
        </w:rPr>
        <w:t>The best-performing early-stage Facebook content types are short video recaps, headline-plus-link posts, issue explainers, opinion-led text posts, discussion prompts, and week-in-review summaries. Posts should be written in concise Bengali with a strong first line, one image or short video, and a direct invitation to comment or share.</w:t>
      </w:r>
    </w:p>
    <w:p w14:paraId="5CE6C08B" w14:textId="77777777" w:rsidR="00AE189D" w:rsidRDefault="00000000">
      <w:pPr>
        <w:spacing w:before="315" w:after="105" w:line="360" w:lineRule="auto"/>
        <w:ind w:left="-30"/>
      </w:pPr>
      <w:bookmarkStart w:id="10" w:name="instagram_calendar"/>
      <w:r>
        <w:rPr>
          <w:rFonts w:eastAsia="Georgia" w:hAnsi="Georgia" w:cs="Georgia"/>
          <w:b/>
          <w:color w:val="000000"/>
          <w:sz w:val="24"/>
        </w:rPr>
        <w:t>Instagram Calendar</w:t>
      </w:r>
      <w:bookmarkEnd w:id="10"/>
    </w:p>
    <w:p w14:paraId="1B757BC0" w14:textId="77777777" w:rsidR="00AE189D" w:rsidRDefault="00000000">
      <w:pPr>
        <w:spacing w:after="210" w:line="360" w:lineRule="auto"/>
      </w:pPr>
      <w:r>
        <w:rPr>
          <w:rFonts w:eastAsia="Georgia" w:hAnsi="Georgia" w:cs="Georgia"/>
          <w:color w:val="000000"/>
        </w:rPr>
        <w:t>The calendar below is designed as a one-week starter plan that can be repeated with new topics and adapted into a monthly cycle.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25"/>
        <w:gridCol w:w="1422"/>
        <w:gridCol w:w="4298"/>
        <w:gridCol w:w="2559"/>
      </w:tblGrid>
      <w:tr w:rsidR="00AE189D" w14:paraId="7A0F0A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1933C5" w14:textId="77777777" w:rsidR="00AE189D" w:rsidRDefault="00000000">
            <w:pPr>
              <w:spacing w:line="360" w:lineRule="auto"/>
            </w:pPr>
            <w:r>
              <w:rPr>
                <w:rFonts w:ascii="helvetica neue" w:eastAsia="helvetica neue" w:hAnsi="helvetica neue" w:cs="helvetica neue"/>
                <w:color w:val="000000"/>
                <w:sz w:val="17"/>
              </w:rPr>
              <w:t>Day</w:t>
            </w:r>
          </w:p>
        </w:tc>
        <w:tc>
          <w:tcPr>
            <w:tcW w:w="0" w:type="auto"/>
            <w:tcBorders>
              <w:top w:val="single" w:sz="1" w:space="0" w:color="000000"/>
              <w:bottom w:val="single" w:sz="1" w:space="0" w:color="000000"/>
              <w:right w:val="single" w:sz="1" w:space="0" w:color="000000"/>
            </w:tcBorders>
          </w:tcPr>
          <w:p w14:paraId="32E3B6D4" w14:textId="77777777" w:rsidR="00AE189D" w:rsidRDefault="00000000">
            <w:pPr>
              <w:spacing w:line="360" w:lineRule="auto"/>
            </w:pPr>
            <w:r>
              <w:rPr>
                <w:rFonts w:ascii="helvetica neue" w:eastAsia="helvetica neue" w:hAnsi="helvetica neue" w:cs="helvetica neue"/>
                <w:color w:val="000000"/>
                <w:sz w:val="17"/>
              </w:rPr>
              <w:t>Format</w:t>
            </w:r>
          </w:p>
        </w:tc>
        <w:tc>
          <w:tcPr>
            <w:tcW w:w="0" w:type="auto"/>
            <w:tcBorders>
              <w:top w:val="single" w:sz="1" w:space="0" w:color="000000"/>
              <w:bottom w:val="single" w:sz="1" w:space="0" w:color="000000"/>
              <w:right w:val="single" w:sz="1" w:space="0" w:color="000000"/>
            </w:tcBorders>
          </w:tcPr>
          <w:p w14:paraId="64E9A793" w14:textId="77777777" w:rsidR="00AE189D" w:rsidRDefault="00000000">
            <w:pPr>
              <w:spacing w:line="360" w:lineRule="auto"/>
            </w:pPr>
            <w:r>
              <w:rPr>
                <w:rFonts w:ascii="helvetica neue" w:eastAsia="helvetica neue" w:hAnsi="helvetica neue" w:cs="helvetica neue"/>
                <w:color w:val="000000"/>
                <w:sz w:val="17"/>
              </w:rPr>
              <w:t>Topic idea</w:t>
            </w:r>
          </w:p>
        </w:tc>
        <w:tc>
          <w:tcPr>
            <w:tcW w:w="0" w:type="auto"/>
            <w:tcBorders>
              <w:top w:val="single" w:sz="1" w:space="0" w:color="000000"/>
              <w:bottom w:val="single" w:sz="1" w:space="0" w:color="000000"/>
            </w:tcBorders>
          </w:tcPr>
          <w:p w14:paraId="72CE93F5" w14:textId="77777777" w:rsidR="00AE189D" w:rsidRDefault="00000000">
            <w:pPr>
              <w:spacing w:line="360" w:lineRule="auto"/>
            </w:pPr>
            <w:r>
              <w:rPr>
                <w:rFonts w:ascii="helvetica neue" w:eastAsia="helvetica neue" w:hAnsi="helvetica neue" w:cs="helvetica neue"/>
                <w:color w:val="000000"/>
                <w:sz w:val="17"/>
              </w:rPr>
              <w:t>Objective</w:t>
            </w:r>
          </w:p>
        </w:tc>
      </w:tr>
      <w:tr w:rsidR="00AE189D" w14:paraId="076D91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210A5E" w14:textId="77777777" w:rsidR="00AE189D" w:rsidRDefault="00000000">
            <w:pPr>
              <w:spacing w:line="360" w:lineRule="auto"/>
            </w:pPr>
            <w:r>
              <w:rPr>
                <w:rFonts w:ascii="helvetica neue" w:eastAsia="helvetica neue" w:hAnsi="helvetica neue" w:cs="helvetica neue"/>
                <w:color w:val="000000"/>
                <w:sz w:val="17"/>
              </w:rPr>
              <w:t>Monday</w:t>
            </w:r>
          </w:p>
        </w:tc>
        <w:tc>
          <w:tcPr>
            <w:tcW w:w="0" w:type="auto"/>
            <w:tcBorders>
              <w:top w:val="single" w:sz="1" w:space="0" w:color="000000"/>
              <w:bottom w:val="single" w:sz="1" w:space="0" w:color="000000"/>
              <w:right w:val="single" w:sz="1" w:space="0" w:color="000000"/>
            </w:tcBorders>
          </w:tcPr>
          <w:p w14:paraId="44978DA4" w14:textId="77777777" w:rsidR="00AE189D" w:rsidRDefault="00000000">
            <w:pPr>
              <w:spacing w:line="360" w:lineRule="auto"/>
            </w:pPr>
            <w:r>
              <w:rPr>
                <w:rFonts w:ascii="helvetica neue" w:eastAsia="helvetica neue" w:hAnsi="helvetica neue" w:cs="helvetica neue"/>
                <w:color w:val="000000"/>
                <w:sz w:val="17"/>
              </w:rPr>
              <w:t>Reel</w:t>
            </w:r>
          </w:p>
        </w:tc>
        <w:tc>
          <w:tcPr>
            <w:tcW w:w="0" w:type="auto"/>
            <w:tcBorders>
              <w:top w:val="single" w:sz="1" w:space="0" w:color="000000"/>
              <w:bottom w:val="single" w:sz="1" w:space="0" w:color="000000"/>
              <w:right w:val="single" w:sz="1" w:space="0" w:color="000000"/>
            </w:tcBorders>
          </w:tcPr>
          <w:p w14:paraId="0521B016" w14:textId="77777777" w:rsidR="00AE189D" w:rsidRDefault="00000000">
            <w:pPr>
              <w:spacing w:line="360" w:lineRule="auto"/>
            </w:pPr>
            <w:r>
              <w:rPr>
                <w:rFonts w:ascii="helvetica neue" w:eastAsia="helvetica neue" w:hAnsi="helvetica neue" w:cs="helvetica neue"/>
                <w:color w:val="000000"/>
                <w:sz w:val="17"/>
              </w:rPr>
              <w:t>West Bengal politics: today's biggest development in 15 seconds</w:t>
            </w:r>
          </w:p>
        </w:tc>
        <w:tc>
          <w:tcPr>
            <w:tcW w:w="0" w:type="auto"/>
            <w:tcBorders>
              <w:top w:val="single" w:sz="1" w:space="0" w:color="000000"/>
              <w:bottom w:val="single" w:sz="1" w:space="0" w:color="000000"/>
            </w:tcBorders>
          </w:tcPr>
          <w:p w14:paraId="786CF7DB" w14:textId="77777777" w:rsidR="00AE189D" w:rsidRDefault="00000000">
            <w:pPr>
              <w:spacing w:line="360" w:lineRule="auto"/>
            </w:pPr>
            <w:r>
              <w:rPr>
                <w:rFonts w:ascii="helvetica neue" w:eastAsia="helvetica neue" w:hAnsi="helvetica neue" w:cs="helvetica neue"/>
                <w:color w:val="000000"/>
                <w:sz w:val="17"/>
              </w:rPr>
              <w:t>Reach and topical relevance</w:t>
            </w:r>
          </w:p>
        </w:tc>
      </w:tr>
      <w:tr w:rsidR="00AE189D" w14:paraId="60B5AB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7E7E00" w14:textId="77777777" w:rsidR="00AE189D" w:rsidRDefault="00000000">
            <w:pPr>
              <w:spacing w:line="360" w:lineRule="auto"/>
            </w:pPr>
            <w:r>
              <w:rPr>
                <w:rFonts w:ascii="helvetica neue" w:eastAsia="helvetica neue" w:hAnsi="helvetica neue" w:cs="helvetica neue"/>
                <w:color w:val="000000"/>
                <w:sz w:val="17"/>
              </w:rPr>
              <w:t>Tuesday</w:t>
            </w:r>
          </w:p>
        </w:tc>
        <w:tc>
          <w:tcPr>
            <w:tcW w:w="0" w:type="auto"/>
            <w:tcBorders>
              <w:top w:val="single" w:sz="1" w:space="0" w:color="000000"/>
              <w:bottom w:val="single" w:sz="1" w:space="0" w:color="000000"/>
              <w:right w:val="single" w:sz="1" w:space="0" w:color="000000"/>
            </w:tcBorders>
          </w:tcPr>
          <w:p w14:paraId="3CB47F65" w14:textId="77777777" w:rsidR="00AE189D" w:rsidRDefault="00000000">
            <w:pPr>
              <w:spacing w:line="360" w:lineRule="auto"/>
            </w:pPr>
            <w:r>
              <w:rPr>
                <w:rFonts w:ascii="helvetica neue" w:eastAsia="helvetica neue" w:hAnsi="helvetica neue" w:cs="helvetica neue"/>
                <w:color w:val="000000"/>
                <w:sz w:val="17"/>
              </w:rPr>
              <w:t>Carousel post</w:t>
            </w:r>
          </w:p>
        </w:tc>
        <w:tc>
          <w:tcPr>
            <w:tcW w:w="0" w:type="auto"/>
            <w:tcBorders>
              <w:top w:val="single" w:sz="1" w:space="0" w:color="000000"/>
              <w:bottom w:val="single" w:sz="1" w:space="0" w:color="000000"/>
              <w:right w:val="single" w:sz="1" w:space="0" w:color="000000"/>
            </w:tcBorders>
          </w:tcPr>
          <w:p w14:paraId="738824C6" w14:textId="77777777" w:rsidR="00AE189D" w:rsidRDefault="00000000">
            <w:pPr>
              <w:spacing w:line="360" w:lineRule="auto"/>
            </w:pPr>
            <w:r>
              <w:rPr>
                <w:rFonts w:ascii="helvetica neue" w:eastAsia="helvetica neue" w:hAnsi="helvetica neue" w:cs="helvetica neue"/>
                <w:color w:val="000000"/>
                <w:sz w:val="17"/>
              </w:rPr>
              <w:t>Three major developments that shaped the day in Bengal</w:t>
            </w:r>
          </w:p>
        </w:tc>
        <w:tc>
          <w:tcPr>
            <w:tcW w:w="0" w:type="auto"/>
            <w:tcBorders>
              <w:top w:val="single" w:sz="1" w:space="0" w:color="000000"/>
              <w:bottom w:val="single" w:sz="1" w:space="0" w:color="000000"/>
            </w:tcBorders>
          </w:tcPr>
          <w:p w14:paraId="48F7AD06" w14:textId="77777777" w:rsidR="00AE189D" w:rsidRDefault="00000000">
            <w:pPr>
              <w:spacing w:line="360" w:lineRule="auto"/>
            </w:pPr>
            <w:r>
              <w:rPr>
                <w:rFonts w:ascii="helvetica neue" w:eastAsia="helvetica neue" w:hAnsi="helvetica neue" w:cs="helvetica neue"/>
                <w:color w:val="000000"/>
                <w:sz w:val="17"/>
              </w:rPr>
              <w:t>Saves and shares</w:t>
            </w:r>
          </w:p>
        </w:tc>
      </w:tr>
      <w:tr w:rsidR="00AE189D" w14:paraId="681F04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6E0773" w14:textId="77777777" w:rsidR="00AE189D" w:rsidRDefault="00000000">
            <w:pPr>
              <w:spacing w:line="360" w:lineRule="auto"/>
            </w:pPr>
            <w:r>
              <w:rPr>
                <w:rFonts w:ascii="helvetica neue" w:eastAsia="helvetica neue" w:hAnsi="helvetica neue" w:cs="helvetica neue"/>
                <w:color w:val="000000"/>
                <w:sz w:val="17"/>
              </w:rPr>
              <w:t>Wednesday</w:t>
            </w:r>
          </w:p>
        </w:tc>
        <w:tc>
          <w:tcPr>
            <w:tcW w:w="0" w:type="auto"/>
            <w:tcBorders>
              <w:top w:val="single" w:sz="1" w:space="0" w:color="000000"/>
              <w:bottom w:val="single" w:sz="1" w:space="0" w:color="000000"/>
              <w:right w:val="single" w:sz="1" w:space="0" w:color="000000"/>
            </w:tcBorders>
          </w:tcPr>
          <w:p w14:paraId="7C20A88E" w14:textId="77777777" w:rsidR="00AE189D" w:rsidRDefault="00000000">
            <w:pPr>
              <w:spacing w:line="360" w:lineRule="auto"/>
            </w:pPr>
            <w:r>
              <w:rPr>
                <w:rFonts w:ascii="helvetica neue" w:eastAsia="helvetica neue" w:hAnsi="helvetica neue" w:cs="helvetica neue"/>
                <w:color w:val="000000"/>
                <w:sz w:val="17"/>
              </w:rPr>
              <w:t>Reel</w:t>
            </w:r>
          </w:p>
        </w:tc>
        <w:tc>
          <w:tcPr>
            <w:tcW w:w="0" w:type="auto"/>
            <w:tcBorders>
              <w:top w:val="single" w:sz="1" w:space="0" w:color="000000"/>
              <w:bottom w:val="single" w:sz="1" w:space="0" w:color="000000"/>
              <w:right w:val="single" w:sz="1" w:space="0" w:color="000000"/>
            </w:tcBorders>
          </w:tcPr>
          <w:p w14:paraId="0BEF515E" w14:textId="77777777" w:rsidR="00AE189D" w:rsidRDefault="00000000">
            <w:pPr>
              <w:spacing w:line="360" w:lineRule="auto"/>
            </w:pPr>
            <w:r>
              <w:rPr>
                <w:rFonts w:ascii="helvetica neue" w:eastAsia="helvetica neue" w:hAnsi="helvetica neue" w:cs="helvetica neue"/>
                <w:color w:val="000000"/>
                <w:sz w:val="17"/>
              </w:rPr>
              <w:t>Presenter opinion: the week's most important political issue</w:t>
            </w:r>
          </w:p>
        </w:tc>
        <w:tc>
          <w:tcPr>
            <w:tcW w:w="0" w:type="auto"/>
            <w:tcBorders>
              <w:top w:val="single" w:sz="1" w:space="0" w:color="000000"/>
              <w:bottom w:val="single" w:sz="1" w:space="0" w:color="000000"/>
            </w:tcBorders>
          </w:tcPr>
          <w:p w14:paraId="77112756" w14:textId="77777777" w:rsidR="00AE189D" w:rsidRDefault="00000000">
            <w:pPr>
              <w:spacing w:line="360" w:lineRule="auto"/>
            </w:pPr>
            <w:r>
              <w:rPr>
                <w:rFonts w:ascii="helvetica neue" w:eastAsia="helvetica neue" w:hAnsi="helvetica neue" w:cs="helvetica neue"/>
                <w:color w:val="000000"/>
                <w:sz w:val="17"/>
              </w:rPr>
              <w:t>Comments and personality building</w:t>
            </w:r>
          </w:p>
        </w:tc>
      </w:tr>
      <w:tr w:rsidR="00AE189D" w14:paraId="22BBF8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F02EF5" w14:textId="77777777" w:rsidR="00AE189D" w:rsidRDefault="00000000">
            <w:pPr>
              <w:spacing w:line="360" w:lineRule="auto"/>
            </w:pPr>
            <w:r>
              <w:rPr>
                <w:rFonts w:ascii="helvetica neue" w:eastAsia="helvetica neue" w:hAnsi="helvetica neue" w:cs="helvetica neue"/>
                <w:color w:val="000000"/>
                <w:sz w:val="17"/>
              </w:rPr>
              <w:t>Thursday</w:t>
            </w:r>
          </w:p>
        </w:tc>
        <w:tc>
          <w:tcPr>
            <w:tcW w:w="0" w:type="auto"/>
            <w:tcBorders>
              <w:top w:val="single" w:sz="1" w:space="0" w:color="000000"/>
              <w:bottom w:val="single" w:sz="1" w:space="0" w:color="000000"/>
              <w:right w:val="single" w:sz="1" w:space="0" w:color="000000"/>
            </w:tcBorders>
          </w:tcPr>
          <w:p w14:paraId="0146231B" w14:textId="77777777" w:rsidR="00AE189D" w:rsidRDefault="00000000">
            <w:pPr>
              <w:spacing w:line="360" w:lineRule="auto"/>
            </w:pPr>
            <w:r>
              <w:rPr>
                <w:rFonts w:ascii="helvetica neue" w:eastAsia="helvetica neue" w:hAnsi="helvetica neue" w:cs="helvetica neue"/>
                <w:color w:val="000000"/>
                <w:sz w:val="17"/>
              </w:rPr>
              <w:t>Reel</w:t>
            </w:r>
          </w:p>
        </w:tc>
        <w:tc>
          <w:tcPr>
            <w:tcW w:w="0" w:type="auto"/>
            <w:tcBorders>
              <w:top w:val="single" w:sz="1" w:space="0" w:color="000000"/>
              <w:bottom w:val="single" w:sz="1" w:space="0" w:color="000000"/>
              <w:right w:val="single" w:sz="1" w:space="0" w:color="000000"/>
            </w:tcBorders>
          </w:tcPr>
          <w:p w14:paraId="7ABD7BD3" w14:textId="77777777" w:rsidR="00AE189D" w:rsidRDefault="00000000">
            <w:pPr>
              <w:spacing w:line="360" w:lineRule="auto"/>
            </w:pPr>
            <w:r>
              <w:rPr>
                <w:rFonts w:ascii="helvetica neue" w:eastAsia="helvetica neue" w:hAnsi="helvetica neue" w:cs="helvetica neue"/>
                <w:color w:val="000000"/>
                <w:sz w:val="17"/>
              </w:rPr>
              <w:t>One surprising fact or number behind a current issue</w:t>
            </w:r>
          </w:p>
        </w:tc>
        <w:tc>
          <w:tcPr>
            <w:tcW w:w="0" w:type="auto"/>
            <w:tcBorders>
              <w:top w:val="single" w:sz="1" w:space="0" w:color="000000"/>
              <w:bottom w:val="single" w:sz="1" w:space="0" w:color="000000"/>
            </w:tcBorders>
          </w:tcPr>
          <w:p w14:paraId="5244569F" w14:textId="77777777" w:rsidR="00AE189D" w:rsidRDefault="00000000">
            <w:pPr>
              <w:spacing w:line="360" w:lineRule="auto"/>
            </w:pPr>
            <w:r>
              <w:rPr>
                <w:rFonts w:ascii="helvetica neue" w:eastAsia="helvetica neue" w:hAnsi="helvetica neue" w:cs="helvetica neue"/>
                <w:color w:val="000000"/>
                <w:sz w:val="17"/>
              </w:rPr>
              <w:t>Curiosity and retention</w:t>
            </w:r>
          </w:p>
        </w:tc>
      </w:tr>
      <w:tr w:rsidR="00AE189D" w14:paraId="7887A4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3E6E1E" w14:textId="77777777" w:rsidR="00AE189D" w:rsidRDefault="00000000">
            <w:pPr>
              <w:spacing w:line="360" w:lineRule="auto"/>
            </w:pPr>
            <w:r>
              <w:rPr>
                <w:rFonts w:ascii="helvetica neue" w:eastAsia="helvetica neue" w:hAnsi="helvetica neue" w:cs="helvetica neue"/>
                <w:color w:val="000000"/>
                <w:sz w:val="17"/>
              </w:rPr>
              <w:t>Friday</w:t>
            </w:r>
          </w:p>
        </w:tc>
        <w:tc>
          <w:tcPr>
            <w:tcW w:w="0" w:type="auto"/>
            <w:tcBorders>
              <w:top w:val="single" w:sz="1" w:space="0" w:color="000000"/>
              <w:bottom w:val="single" w:sz="1" w:space="0" w:color="000000"/>
              <w:right w:val="single" w:sz="1" w:space="0" w:color="000000"/>
            </w:tcBorders>
          </w:tcPr>
          <w:p w14:paraId="161333C4" w14:textId="77777777" w:rsidR="00AE189D" w:rsidRDefault="00000000">
            <w:pPr>
              <w:spacing w:line="360" w:lineRule="auto"/>
            </w:pPr>
            <w:r>
              <w:rPr>
                <w:rFonts w:ascii="helvetica neue" w:eastAsia="helvetica neue" w:hAnsi="helvetica neue" w:cs="helvetica neue"/>
                <w:color w:val="000000"/>
                <w:sz w:val="17"/>
              </w:rPr>
              <w:t>Post</w:t>
            </w:r>
          </w:p>
        </w:tc>
        <w:tc>
          <w:tcPr>
            <w:tcW w:w="0" w:type="auto"/>
            <w:tcBorders>
              <w:top w:val="single" w:sz="1" w:space="0" w:color="000000"/>
              <w:bottom w:val="single" w:sz="1" w:space="0" w:color="000000"/>
              <w:right w:val="single" w:sz="1" w:space="0" w:color="000000"/>
            </w:tcBorders>
          </w:tcPr>
          <w:p w14:paraId="79B5A8E3" w14:textId="77777777" w:rsidR="00AE189D" w:rsidRDefault="00000000">
            <w:pPr>
              <w:spacing w:line="360" w:lineRule="auto"/>
            </w:pPr>
            <w:r>
              <w:rPr>
                <w:rFonts w:ascii="helvetica neue" w:eastAsia="helvetica neue" w:hAnsi="helvetica neue" w:cs="helvetica neue"/>
                <w:color w:val="000000"/>
                <w:sz w:val="17"/>
              </w:rPr>
              <w:t>Bengal culture, locality, or people-centered story</w:t>
            </w:r>
          </w:p>
        </w:tc>
        <w:tc>
          <w:tcPr>
            <w:tcW w:w="0" w:type="auto"/>
            <w:tcBorders>
              <w:top w:val="single" w:sz="1" w:space="0" w:color="000000"/>
              <w:bottom w:val="single" w:sz="1" w:space="0" w:color="000000"/>
            </w:tcBorders>
          </w:tcPr>
          <w:p w14:paraId="491CFFA1" w14:textId="77777777" w:rsidR="00AE189D" w:rsidRDefault="00000000">
            <w:pPr>
              <w:spacing w:line="360" w:lineRule="auto"/>
            </w:pPr>
            <w:r>
              <w:rPr>
                <w:rFonts w:ascii="helvetica neue" w:eastAsia="helvetica neue" w:hAnsi="helvetica neue" w:cs="helvetica neue"/>
                <w:color w:val="000000"/>
                <w:sz w:val="17"/>
              </w:rPr>
              <w:t>Emotional connection</w:t>
            </w:r>
          </w:p>
        </w:tc>
      </w:tr>
      <w:tr w:rsidR="00AE189D" w14:paraId="6316DD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B9A509" w14:textId="77777777" w:rsidR="00AE189D" w:rsidRDefault="00000000">
            <w:pPr>
              <w:spacing w:line="360" w:lineRule="auto"/>
            </w:pPr>
            <w:r>
              <w:rPr>
                <w:rFonts w:ascii="helvetica neue" w:eastAsia="helvetica neue" w:hAnsi="helvetica neue" w:cs="helvetica neue"/>
                <w:color w:val="000000"/>
                <w:sz w:val="17"/>
              </w:rPr>
              <w:t>Saturday</w:t>
            </w:r>
          </w:p>
        </w:tc>
        <w:tc>
          <w:tcPr>
            <w:tcW w:w="0" w:type="auto"/>
            <w:tcBorders>
              <w:top w:val="single" w:sz="1" w:space="0" w:color="000000"/>
              <w:bottom w:val="single" w:sz="1" w:space="0" w:color="000000"/>
              <w:right w:val="single" w:sz="1" w:space="0" w:color="000000"/>
            </w:tcBorders>
          </w:tcPr>
          <w:p w14:paraId="1AFCF98D" w14:textId="77777777" w:rsidR="00AE189D" w:rsidRDefault="00000000">
            <w:pPr>
              <w:spacing w:line="360" w:lineRule="auto"/>
            </w:pPr>
            <w:r>
              <w:rPr>
                <w:rFonts w:ascii="helvetica neue" w:eastAsia="helvetica neue" w:hAnsi="helvetica neue" w:cs="helvetica neue"/>
                <w:color w:val="000000"/>
                <w:sz w:val="17"/>
              </w:rPr>
              <w:t>Reel</w:t>
            </w:r>
          </w:p>
        </w:tc>
        <w:tc>
          <w:tcPr>
            <w:tcW w:w="0" w:type="auto"/>
            <w:tcBorders>
              <w:top w:val="single" w:sz="1" w:space="0" w:color="000000"/>
              <w:bottom w:val="single" w:sz="1" w:space="0" w:color="000000"/>
              <w:right w:val="single" w:sz="1" w:space="0" w:color="000000"/>
            </w:tcBorders>
          </w:tcPr>
          <w:p w14:paraId="75FE614C" w14:textId="77777777" w:rsidR="00AE189D" w:rsidRDefault="00000000">
            <w:pPr>
              <w:spacing w:line="360" w:lineRule="auto"/>
            </w:pPr>
            <w:r>
              <w:rPr>
                <w:rFonts w:ascii="helvetica neue" w:eastAsia="helvetica neue" w:hAnsi="helvetica neue" w:cs="helvetica neue"/>
                <w:color w:val="000000"/>
                <w:sz w:val="17"/>
              </w:rPr>
              <w:t>Trend or meme adaptation linked to a public issue</w:t>
            </w:r>
          </w:p>
        </w:tc>
        <w:tc>
          <w:tcPr>
            <w:tcW w:w="0" w:type="auto"/>
            <w:tcBorders>
              <w:top w:val="single" w:sz="1" w:space="0" w:color="000000"/>
              <w:bottom w:val="single" w:sz="1" w:space="0" w:color="000000"/>
            </w:tcBorders>
          </w:tcPr>
          <w:p w14:paraId="3AE7A0F6" w14:textId="77777777" w:rsidR="00AE189D" w:rsidRDefault="00000000">
            <w:pPr>
              <w:spacing w:line="360" w:lineRule="auto"/>
            </w:pPr>
            <w:r>
              <w:rPr>
                <w:rFonts w:ascii="helvetica neue" w:eastAsia="helvetica neue" w:hAnsi="helvetica neue" w:cs="helvetica neue"/>
                <w:color w:val="000000"/>
                <w:sz w:val="17"/>
              </w:rPr>
              <w:t>Organic discovery</w:t>
            </w:r>
          </w:p>
        </w:tc>
      </w:tr>
      <w:tr w:rsidR="00AE189D" w14:paraId="1800E9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2B13D6" w14:textId="77777777" w:rsidR="00AE189D" w:rsidRDefault="00000000">
            <w:pPr>
              <w:spacing w:line="360" w:lineRule="auto"/>
            </w:pPr>
            <w:r>
              <w:rPr>
                <w:rFonts w:ascii="helvetica neue" w:eastAsia="helvetica neue" w:hAnsi="helvetica neue" w:cs="helvetica neue"/>
                <w:color w:val="000000"/>
                <w:sz w:val="17"/>
              </w:rPr>
              <w:t>Sunday</w:t>
            </w:r>
          </w:p>
        </w:tc>
        <w:tc>
          <w:tcPr>
            <w:tcW w:w="0" w:type="auto"/>
            <w:tcBorders>
              <w:top w:val="single" w:sz="1" w:space="0" w:color="000000"/>
              <w:bottom w:val="single" w:sz="1" w:space="0" w:color="000000"/>
              <w:right w:val="single" w:sz="1" w:space="0" w:color="000000"/>
            </w:tcBorders>
          </w:tcPr>
          <w:p w14:paraId="32A4E9F6" w14:textId="77777777" w:rsidR="00AE189D" w:rsidRDefault="00000000">
            <w:pPr>
              <w:spacing w:line="360" w:lineRule="auto"/>
            </w:pPr>
            <w:r>
              <w:rPr>
                <w:rFonts w:ascii="helvetica neue" w:eastAsia="helvetica neue" w:hAnsi="helvetica neue" w:cs="helvetica neue"/>
                <w:color w:val="000000"/>
                <w:sz w:val="17"/>
              </w:rPr>
              <w:t>Post or carousel</w:t>
            </w:r>
          </w:p>
        </w:tc>
        <w:tc>
          <w:tcPr>
            <w:tcW w:w="0" w:type="auto"/>
            <w:tcBorders>
              <w:top w:val="single" w:sz="1" w:space="0" w:color="000000"/>
              <w:bottom w:val="single" w:sz="1" w:space="0" w:color="000000"/>
              <w:right w:val="single" w:sz="1" w:space="0" w:color="000000"/>
            </w:tcBorders>
          </w:tcPr>
          <w:p w14:paraId="7BB04786" w14:textId="77777777" w:rsidR="00AE189D" w:rsidRDefault="00000000">
            <w:pPr>
              <w:spacing w:line="360" w:lineRule="auto"/>
            </w:pPr>
            <w:r>
              <w:rPr>
                <w:rFonts w:ascii="helvetica neue" w:eastAsia="helvetica neue" w:hAnsi="helvetica neue" w:cs="helvetica neue"/>
                <w:color w:val="000000"/>
                <w:sz w:val="17"/>
              </w:rPr>
              <w:t>Weekly question or recap: what mattered most this week</w:t>
            </w:r>
          </w:p>
        </w:tc>
        <w:tc>
          <w:tcPr>
            <w:tcW w:w="0" w:type="auto"/>
            <w:tcBorders>
              <w:top w:val="single" w:sz="1" w:space="0" w:color="000000"/>
              <w:bottom w:val="single" w:sz="1" w:space="0" w:color="000000"/>
            </w:tcBorders>
          </w:tcPr>
          <w:p w14:paraId="34B4D29F" w14:textId="77777777" w:rsidR="00AE189D" w:rsidRDefault="00000000">
            <w:pPr>
              <w:spacing w:line="360" w:lineRule="auto"/>
            </w:pPr>
            <w:r>
              <w:rPr>
                <w:rFonts w:ascii="helvetica neue" w:eastAsia="helvetica neue" w:hAnsi="helvetica neue" w:cs="helvetica neue"/>
                <w:color w:val="000000"/>
                <w:sz w:val="17"/>
              </w:rPr>
              <w:t>Community interaction</w:t>
            </w:r>
          </w:p>
        </w:tc>
      </w:tr>
    </w:tbl>
    <w:p w14:paraId="7616B869" w14:textId="77777777" w:rsidR="00AE189D" w:rsidRDefault="00AE189D"/>
    <w:p w14:paraId="60AD8AE7" w14:textId="77777777" w:rsidR="00AE189D" w:rsidRDefault="00000000">
      <w:pPr>
        <w:spacing w:before="315" w:after="105" w:line="360" w:lineRule="auto"/>
        <w:ind w:left="-30"/>
      </w:pPr>
      <w:bookmarkStart w:id="11" w:name="instagram_sample_content_prompts"/>
      <w:r>
        <w:rPr>
          <w:rFonts w:eastAsia="Georgia" w:hAnsi="Georgia" w:cs="Georgia"/>
          <w:b/>
          <w:color w:val="000000"/>
          <w:sz w:val="24"/>
        </w:rPr>
        <w:t>Instagram sample content prompts</w:t>
      </w:r>
      <w:bookmarkEnd w:id="11"/>
    </w:p>
    <w:p w14:paraId="7CB6BC5F" w14:textId="77777777" w:rsidR="00AE189D" w:rsidRDefault="00000000">
      <w:pPr>
        <w:numPr>
          <w:ilvl w:val="0"/>
          <w:numId w:val="2"/>
        </w:numPr>
        <w:spacing w:before="105" w:after="105" w:line="360" w:lineRule="auto"/>
      </w:pPr>
      <w:r>
        <w:rPr>
          <w:rFonts w:eastAsia="Georgia" w:hAnsi="Georgia" w:cs="Georgia"/>
          <w:color w:val="000000"/>
        </w:rPr>
        <w:t>Reel hook: “</w:t>
      </w:r>
      <w:proofErr w:type="spellStart"/>
      <w:r>
        <w:rPr>
          <w:rFonts w:eastAsia="Georgia" w:hAnsi="Georgia" w:cs="Georgia"/>
          <w:color w:val="000000"/>
        </w:rPr>
        <w:t>আজকের</w:t>
      </w:r>
      <w:proofErr w:type="spellEnd"/>
      <w:r>
        <w:rPr>
          <w:rFonts w:eastAsia="Georgia" w:hAnsi="Georgia" w:cs="Georgia"/>
          <w:color w:val="000000"/>
        </w:rPr>
        <w:t xml:space="preserve"> </w:t>
      </w:r>
      <w:proofErr w:type="spellStart"/>
      <w:r>
        <w:rPr>
          <w:rFonts w:eastAsia="Georgia" w:hAnsi="Georgia" w:cs="Georgia"/>
          <w:color w:val="000000"/>
        </w:rPr>
        <w:t>সবচেয়ে</w:t>
      </w:r>
      <w:proofErr w:type="spellEnd"/>
      <w:r>
        <w:rPr>
          <w:rFonts w:eastAsia="Georgia" w:hAnsi="Georgia" w:cs="Georgia"/>
          <w:color w:val="000000"/>
        </w:rPr>
        <w:t xml:space="preserve"> </w:t>
      </w:r>
      <w:proofErr w:type="spellStart"/>
      <w:r>
        <w:rPr>
          <w:rFonts w:eastAsia="Georgia" w:hAnsi="Georgia" w:cs="Georgia"/>
          <w:color w:val="000000"/>
        </w:rPr>
        <w:t>বড়</w:t>
      </w:r>
      <w:proofErr w:type="spellEnd"/>
      <w:r>
        <w:rPr>
          <w:rFonts w:eastAsia="Georgia" w:hAnsi="Georgia" w:cs="Georgia"/>
          <w:color w:val="000000"/>
        </w:rPr>
        <w:t xml:space="preserve"> </w:t>
      </w:r>
      <w:proofErr w:type="spellStart"/>
      <w:r>
        <w:rPr>
          <w:rFonts w:eastAsia="Georgia" w:hAnsi="Georgia" w:cs="Georgia"/>
          <w:color w:val="000000"/>
        </w:rPr>
        <w:t>রাজনৈতিক</w:t>
      </w:r>
      <w:proofErr w:type="spellEnd"/>
      <w:r>
        <w:rPr>
          <w:rFonts w:eastAsia="Georgia" w:hAnsi="Georgia" w:cs="Georgia"/>
          <w:color w:val="000000"/>
        </w:rPr>
        <w:t xml:space="preserve"> </w:t>
      </w:r>
      <w:proofErr w:type="spellStart"/>
      <w:r>
        <w:rPr>
          <w:rFonts w:eastAsia="Georgia" w:hAnsi="Georgia" w:cs="Georgia"/>
          <w:color w:val="000000"/>
        </w:rPr>
        <w:t>ঘটনা</w:t>
      </w:r>
      <w:proofErr w:type="spellEnd"/>
      <w:r>
        <w:rPr>
          <w:rFonts w:eastAsia="Georgia" w:hAnsi="Georgia" w:cs="Georgia"/>
          <w:color w:val="000000"/>
        </w:rPr>
        <w:t xml:space="preserve"> 15 </w:t>
      </w:r>
      <w:proofErr w:type="spellStart"/>
      <w:r>
        <w:rPr>
          <w:rFonts w:eastAsia="Georgia" w:hAnsi="Georgia" w:cs="Georgia"/>
          <w:color w:val="000000"/>
        </w:rPr>
        <w:t>সেকেন্ডে</w:t>
      </w:r>
      <w:proofErr w:type="spellEnd"/>
      <w:r>
        <w:rPr>
          <w:rFonts w:eastAsia="Georgia" w:hAnsi="Georgia" w:cs="Georgia"/>
          <w:color w:val="000000"/>
        </w:rPr>
        <w:t>।”</w:t>
      </w:r>
    </w:p>
    <w:p w14:paraId="09657D67" w14:textId="77777777" w:rsidR="00AE189D" w:rsidRDefault="00000000">
      <w:pPr>
        <w:numPr>
          <w:ilvl w:val="0"/>
          <w:numId w:val="2"/>
        </w:numPr>
        <w:spacing w:before="105" w:after="105" w:line="360" w:lineRule="auto"/>
      </w:pPr>
      <w:r>
        <w:rPr>
          <w:rFonts w:eastAsia="Georgia" w:hAnsi="Georgia" w:cs="Georgia"/>
          <w:color w:val="000000"/>
        </w:rPr>
        <w:lastRenderedPageBreak/>
        <w:t>Carousel title: “</w:t>
      </w:r>
      <w:proofErr w:type="spellStart"/>
      <w:r>
        <w:rPr>
          <w:rFonts w:eastAsia="Georgia" w:hAnsi="Georgia" w:cs="Georgia"/>
          <w:color w:val="000000"/>
        </w:rPr>
        <w:t>আজ</w:t>
      </w:r>
      <w:proofErr w:type="spellEnd"/>
      <w:r>
        <w:rPr>
          <w:rFonts w:eastAsia="Georgia" w:hAnsi="Georgia" w:cs="Georgia"/>
          <w:color w:val="000000"/>
        </w:rPr>
        <w:t xml:space="preserve"> </w:t>
      </w:r>
      <w:proofErr w:type="spellStart"/>
      <w:r>
        <w:rPr>
          <w:rFonts w:eastAsia="Georgia" w:hAnsi="Georgia" w:cs="Georgia"/>
          <w:color w:val="000000"/>
        </w:rPr>
        <w:t>বাংলাকে</w:t>
      </w:r>
      <w:proofErr w:type="spellEnd"/>
      <w:r>
        <w:rPr>
          <w:rFonts w:eastAsia="Georgia" w:hAnsi="Georgia" w:cs="Georgia"/>
          <w:color w:val="000000"/>
        </w:rPr>
        <w:t xml:space="preserve"> </w:t>
      </w:r>
      <w:proofErr w:type="spellStart"/>
      <w:r>
        <w:rPr>
          <w:rFonts w:eastAsia="Georgia" w:hAnsi="Georgia" w:cs="Georgia"/>
          <w:color w:val="000000"/>
        </w:rPr>
        <w:t>নাড়া</w:t>
      </w:r>
      <w:proofErr w:type="spellEnd"/>
      <w:r>
        <w:rPr>
          <w:rFonts w:eastAsia="Georgia" w:hAnsi="Georgia" w:cs="Georgia"/>
          <w:color w:val="000000"/>
        </w:rPr>
        <w:t xml:space="preserve"> </w:t>
      </w:r>
      <w:proofErr w:type="spellStart"/>
      <w:r>
        <w:rPr>
          <w:rFonts w:eastAsia="Georgia" w:hAnsi="Georgia" w:cs="Georgia"/>
          <w:color w:val="000000"/>
        </w:rPr>
        <w:t>দিল</w:t>
      </w:r>
      <w:proofErr w:type="spellEnd"/>
      <w:r>
        <w:rPr>
          <w:rFonts w:eastAsia="Georgia" w:hAnsi="Georgia" w:cs="Georgia"/>
          <w:color w:val="000000"/>
        </w:rPr>
        <w:t xml:space="preserve"> </w:t>
      </w:r>
      <w:proofErr w:type="spellStart"/>
      <w:r>
        <w:rPr>
          <w:rFonts w:eastAsia="Georgia" w:hAnsi="Georgia" w:cs="Georgia"/>
          <w:color w:val="000000"/>
        </w:rPr>
        <w:t>যে</w:t>
      </w:r>
      <w:proofErr w:type="spellEnd"/>
      <w:r>
        <w:rPr>
          <w:rFonts w:eastAsia="Georgia" w:hAnsi="Georgia" w:cs="Georgia"/>
          <w:color w:val="000000"/>
        </w:rPr>
        <w:t xml:space="preserve"> 3টি </w:t>
      </w:r>
      <w:proofErr w:type="spellStart"/>
      <w:r>
        <w:rPr>
          <w:rFonts w:eastAsia="Georgia" w:hAnsi="Georgia" w:cs="Georgia"/>
          <w:color w:val="000000"/>
        </w:rPr>
        <w:t>ঘটনা</w:t>
      </w:r>
      <w:proofErr w:type="spellEnd"/>
      <w:r>
        <w:rPr>
          <w:rFonts w:eastAsia="Georgia" w:hAnsi="Georgia" w:cs="Georgia"/>
          <w:color w:val="000000"/>
        </w:rPr>
        <w:t>।”</w:t>
      </w:r>
    </w:p>
    <w:p w14:paraId="158899AF" w14:textId="77777777" w:rsidR="00AE189D" w:rsidRDefault="00000000">
      <w:pPr>
        <w:numPr>
          <w:ilvl w:val="0"/>
          <w:numId w:val="2"/>
        </w:numPr>
        <w:spacing w:before="105" w:after="105" w:line="360" w:lineRule="auto"/>
      </w:pPr>
      <w:r>
        <w:rPr>
          <w:rFonts w:eastAsia="Georgia" w:hAnsi="Georgia" w:cs="Georgia"/>
          <w:color w:val="000000"/>
        </w:rPr>
        <w:t>Opinion reel close: “</w:t>
      </w:r>
      <w:proofErr w:type="spellStart"/>
      <w:r>
        <w:rPr>
          <w:rFonts w:eastAsia="Georgia" w:hAnsi="Georgia" w:cs="Georgia"/>
          <w:color w:val="000000"/>
        </w:rPr>
        <w:t>তোমার</w:t>
      </w:r>
      <w:proofErr w:type="spellEnd"/>
      <w:r>
        <w:rPr>
          <w:rFonts w:eastAsia="Georgia" w:hAnsi="Georgia" w:cs="Georgia"/>
          <w:color w:val="000000"/>
        </w:rPr>
        <w:t xml:space="preserve"> </w:t>
      </w:r>
      <w:proofErr w:type="spellStart"/>
      <w:r>
        <w:rPr>
          <w:rFonts w:eastAsia="Georgia" w:hAnsi="Georgia" w:cs="Georgia"/>
          <w:color w:val="000000"/>
        </w:rPr>
        <w:t>মতে</w:t>
      </w:r>
      <w:proofErr w:type="spellEnd"/>
      <w:r>
        <w:rPr>
          <w:rFonts w:eastAsia="Georgia" w:hAnsi="Georgia" w:cs="Georgia"/>
          <w:color w:val="000000"/>
        </w:rPr>
        <w:t xml:space="preserve"> </w:t>
      </w:r>
      <w:proofErr w:type="spellStart"/>
      <w:r>
        <w:rPr>
          <w:rFonts w:eastAsia="Georgia" w:hAnsi="Georgia" w:cs="Georgia"/>
          <w:color w:val="000000"/>
        </w:rPr>
        <w:t>সবচেয়ে</w:t>
      </w:r>
      <w:proofErr w:type="spellEnd"/>
      <w:r>
        <w:rPr>
          <w:rFonts w:eastAsia="Georgia" w:hAnsi="Georgia" w:cs="Georgia"/>
          <w:color w:val="000000"/>
        </w:rPr>
        <w:t xml:space="preserve"> </w:t>
      </w:r>
      <w:proofErr w:type="spellStart"/>
      <w:r>
        <w:rPr>
          <w:rFonts w:eastAsia="Georgia" w:hAnsi="Georgia" w:cs="Georgia"/>
          <w:color w:val="000000"/>
        </w:rPr>
        <w:t>বড়</w:t>
      </w:r>
      <w:proofErr w:type="spellEnd"/>
      <w:r>
        <w:rPr>
          <w:rFonts w:eastAsia="Georgia" w:hAnsi="Georgia" w:cs="Georgia"/>
          <w:color w:val="000000"/>
        </w:rPr>
        <w:t xml:space="preserve"> </w:t>
      </w:r>
      <w:proofErr w:type="spellStart"/>
      <w:r>
        <w:rPr>
          <w:rFonts w:eastAsia="Georgia" w:hAnsi="Georgia" w:cs="Georgia"/>
          <w:color w:val="000000"/>
        </w:rPr>
        <w:t>ইস্যু</w:t>
      </w:r>
      <w:proofErr w:type="spellEnd"/>
      <w:r>
        <w:rPr>
          <w:rFonts w:eastAsia="Georgia" w:hAnsi="Georgia" w:cs="Georgia"/>
          <w:color w:val="000000"/>
        </w:rPr>
        <w:t xml:space="preserve"> </w:t>
      </w:r>
      <w:proofErr w:type="spellStart"/>
      <w:r>
        <w:rPr>
          <w:rFonts w:eastAsia="Georgia" w:hAnsi="Georgia" w:cs="Georgia"/>
          <w:color w:val="000000"/>
        </w:rPr>
        <w:t>কোনটা</w:t>
      </w:r>
      <w:proofErr w:type="spellEnd"/>
      <w:r>
        <w:rPr>
          <w:rFonts w:eastAsia="Georgia" w:hAnsi="Georgia" w:cs="Georgia"/>
          <w:color w:val="000000"/>
        </w:rPr>
        <w:t>?”</w:t>
      </w:r>
    </w:p>
    <w:p w14:paraId="347C8A11" w14:textId="77777777" w:rsidR="00AE189D" w:rsidRDefault="00000000">
      <w:pPr>
        <w:numPr>
          <w:ilvl w:val="0"/>
          <w:numId w:val="2"/>
        </w:numPr>
        <w:spacing w:before="105" w:after="105" w:line="360" w:lineRule="auto"/>
      </w:pPr>
      <w:r>
        <w:rPr>
          <w:rFonts w:eastAsia="Georgia" w:hAnsi="Georgia" w:cs="Georgia"/>
          <w:color w:val="000000"/>
        </w:rPr>
        <w:t>Sunday recap title: “</w:t>
      </w:r>
      <w:proofErr w:type="spellStart"/>
      <w:r>
        <w:rPr>
          <w:rFonts w:eastAsia="Georgia" w:hAnsi="Georgia" w:cs="Georgia"/>
          <w:color w:val="000000"/>
        </w:rPr>
        <w:t>এই</w:t>
      </w:r>
      <w:proofErr w:type="spellEnd"/>
      <w:r>
        <w:rPr>
          <w:rFonts w:eastAsia="Georgia" w:hAnsi="Georgia" w:cs="Georgia"/>
          <w:color w:val="000000"/>
        </w:rPr>
        <w:t xml:space="preserve"> </w:t>
      </w:r>
      <w:proofErr w:type="spellStart"/>
      <w:r>
        <w:rPr>
          <w:rFonts w:eastAsia="Georgia" w:hAnsi="Georgia" w:cs="Georgia"/>
          <w:color w:val="000000"/>
        </w:rPr>
        <w:t>সপ্তাহে</w:t>
      </w:r>
      <w:proofErr w:type="spellEnd"/>
      <w:r>
        <w:rPr>
          <w:rFonts w:eastAsia="Georgia" w:hAnsi="Georgia" w:cs="Georgia"/>
          <w:color w:val="000000"/>
        </w:rPr>
        <w:t xml:space="preserve"> </w:t>
      </w:r>
      <w:proofErr w:type="spellStart"/>
      <w:r>
        <w:rPr>
          <w:rFonts w:eastAsia="Georgia" w:hAnsi="Georgia" w:cs="Georgia"/>
          <w:color w:val="000000"/>
        </w:rPr>
        <w:t>বাংলার</w:t>
      </w:r>
      <w:proofErr w:type="spellEnd"/>
      <w:r>
        <w:rPr>
          <w:rFonts w:eastAsia="Georgia" w:hAnsi="Georgia" w:cs="Georgia"/>
          <w:color w:val="000000"/>
        </w:rPr>
        <w:t xml:space="preserve"> 5 </w:t>
      </w:r>
      <w:proofErr w:type="spellStart"/>
      <w:r>
        <w:rPr>
          <w:rFonts w:eastAsia="Georgia" w:hAnsi="Georgia" w:cs="Georgia"/>
          <w:color w:val="000000"/>
        </w:rPr>
        <w:t>বড়</w:t>
      </w:r>
      <w:proofErr w:type="spellEnd"/>
      <w:r>
        <w:rPr>
          <w:rFonts w:eastAsia="Georgia" w:hAnsi="Georgia" w:cs="Georgia"/>
          <w:color w:val="000000"/>
        </w:rPr>
        <w:t xml:space="preserve"> </w:t>
      </w:r>
      <w:proofErr w:type="spellStart"/>
      <w:r>
        <w:rPr>
          <w:rFonts w:eastAsia="Georgia" w:hAnsi="Georgia" w:cs="Georgia"/>
          <w:color w:val="000000"/>
        </w:rPr>
        <w:t>আপডেট</w:t>
      </w:r>
      <w:proofErr w:type="spellEnd"/>
      <w:r>
        <w:rPr>
          <w:rFonts w:eastAsia="Georgia" w:hAnsi="Georgia" w:cs="Georgia"/>
          <w:color w:val="000000"/>
        </w:rPr>
        <w:t>।”</w:t>
      </w:r>
    </w:p>
    <w:p w14:paraId="28C9908F" w14:textId="77777777" w:rsidR="00AE189D" w:rsidRDefault="00000000">
      <w:pPr>
        <w:spacing w:before="315" w:after="105" w:line="360" w:lineRule="auto"/>
        <w:ind w:left="-30"/>
      </w:pPr>
      <w:bookmarkStart w:id="12" w:name="facebook_calendar"/>
      <w:r>
        <w:rPr>
          <w:rFonts w:eastAsia="Georgia" w:hAnsi="Georgia" w:cs="Georgia"/>
          <w:b/>
          <w:color w:val="000000"/>
          <w:sz w:val="24"/>
        </w:rPr>
        <w:t>Facebook Calendar</w:t>
      </w:r>
      <w:bookmarkEnd w:id="12"/>
    </w:p>
    <w:p w14:paraId="57BB8461" w14:textId="77777777" w:rsidR="00AE189D" w:rsidRDefault="00000000">
      <w:pPr>
        <w:spacing w:after="210" w:line="360" w:lineRule="auto"/>
      </w:pPr>
      <w:r>
        <w:rPr>
          <w:rFonts w:eastAsia="Georgia" w:hAnsi="Georgia" w:cs="Georgia"/>
          <w:color w:val="000000"/>
        </w:rPr>
        <w:t>The Facebook schedule below is structured for steady daily activity while encouraging article clicks and deeper discussion.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25"/>
        <w:gridCol w:w="1945"/>
        <w:gridCol w:w="4086"/>
        <w:gridCol w:w="2248"/>
      </w:tblGrid>
      <w:tr w:rsidR="00AE189D" w14:paraId="0F5622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D2738D" w14:textId="77777777" w:rsidR="00AE189D" w:rsidRDefault="00000000">
            <w:pPr>
              <w:spacing w:line="360" w:lineRule="auto"/>
            </w:pPr>
            <w:r>
              <w:rPr>
                <w:rFonts w:ascii="helvetica neue" w:eastAsia="helvetica neue" w:hAnsi="helvetica neue" w:cs="helvetica neue"/>
                <w:color w:val="000000"/>
                <w:sz w:val="17"/>
              </w:rPr>
              <w:t>Day</w:t>
            </w:r>
          </w:p>
        </w:tc>
        <w:tc>
          <w:tcPr>
            <w:tcW w:w="0" w:type="auto"/>
            <w:tcBorders>
              <w:top w:val="single" w:sz="1" w:space="0" w:color="000000"/>
              <w:bottom w:val="single" w:sz="1" w:space="0" w:color="000000"/>
              <w:right w:val="single" w:sz="1" w:space="0" w:color="000000"/>
            </w:tcBorders>
          </w:tcPr>
          <w:p w14:paraId="57A7BACB" w14:textId="77777777" w:rsidR="00AE189D" w:rsidRDefault="00000000">
            <w:pPr>
              <w:spacing w:line="360" w:lineRule="auto"/>
            </w:pPr>
            <w:r>
              <w:rPr>
                <w:rFonts w:ascii="helvetica neue" w:eastAsia="helvetica neue" w:hAnsi="helvetica neue" w:cs="helvetica neue"/>
                <w:color w:val="000000"/>
                <w:sz w:val="17"/>
              </w:rPr>
              <w:t>Format</w:t>
            </w:r>
          </w:p>
        </w:tc>
        <w:tc>
          <w:tcPr>
            <w:tcW w:w="0" w:type="auto"/>
            <w:tcBorders>
              <w:top w:val="single" w:sz="1" w:space="0" w:color="000000"/>
              <w:bottom w:val="single" w:sz="1" w:space="0" w:color="000000"/>
              <w:right w:val="single" w:sz="1" w:space="0" w:color="000000"/>
            </w:tcBorders>
          </w:tcPr>
          <w:p w14:paraId="58B5DE07" w14:textId="77777777" w:rsidR="00AE189D" w:rsidRDefault="00000000">
            <w:pPr>
              <w:spacing w:line="360" w:lineRule="auto"/>
            </w:pPr>
            <w:r>
              <w:rPr>
                <w:rFonts w:ascii="helvetica neue" w:eastAsia="helvetica neue" w:hAnsi="helvetica neue" w:cs="helvetica neue"/>
                <w:color w:val="000000"/>
                <w:sz w:val="17"/>
              </w:rPr>
              <w:t>Topic idea</w:t>
            </w:r>
          </w:p>
        </w:tc>
        <w:tc>
          <w:tcPr>
            <w:tcW w:w="0" w:type="auto"/>
            <w:tcBorders>
              <w:top w:val="single" w:sz="1" w:space="0" w:color="000000"/>
              <w:bottom w:val="single" w:sz="1" w:space="0" w:color="000000"/>
            </w:tcBorders>
          </w:tcPr>
          <w:p w14:paraId="54139C0B" w14:textId="77777777" w:rsidR="00AE189D" w:rsidRDefault="00000000">
            <w:pPr>
              <w:spacing w:line="360" w:lineRule="auto"/>
            </w:pPr>
            <w:r>
              <w:rPr>
                <w:rFonts w:ascii="helvetica neue" w:eastAsia="helvetica neue" w:hAnsi="helvetica neue" w:cs="helvetica neue"/>
                <w:color w:val="000000"/>
                <w:sz w:val="17"/>
              </w:rPr>
              <w:t>Objective</w:t>
            </w:r>
          </w:p>
        </w:tc>
      </w:tr>
      <w:tr w:rsidR="00AE189D" w14:paraId="34ECA7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6C92F7" w14:textId="77777777" w:rsidR="00AE189D" w:rsidRDefault="00000000">
            <w:pPr>
              <w:spacing w:line="360" w:lineRule="auto"/>
            </w:pPr>
            <w:r>
              <w:rPr>
                <w:rFonts w:ascii="helvetica neue" w:eastAsia="helvetica neue" w:hAnsi="helvetica neue" w:cs="helvetica neue"/>
                <w:color w:val="000000"/>
                <w:sz w:val="17"/>
              </w:rPr>
              <w:t>Monday</w:t>
            </w:r>
          </w:p>
        </w:tc>
        <w:tc>
          <w:tcPr>
            <w:tcW w:w="0" w:type="auto"/>
            <w:tcBorders>
              <w:top w:val="single" w:sz="1" w:space="0" w:color="000000"/>
              <w:bottom w:val="single" w:sz="1" w:space="0" w:color="000000"/>
              <w:right w:val="single" w:sz="1" w:space="0" w:color="000000"/>
            </w:tcBorders>
          </w:tcPr>
          <w:p w14:paraId="3E4F03E5" w14:textId="77777777" w:rsidR="00AE189D" w:rsidRDefault="00000000">
            <w:pPr>
              <w:spacing w:line="360" w:lineRule="auto"/>
            </w:pPr>
            <w:r>
              <w:rPr>
                <w:rFonts w:ascii="helvetica neue" w:eastAsia="helvetica neue" w:hAnsi="helvetica neue" w:cs="helvetica neue"/>
                <w:color w:val="000000"/>
                <w:sz w:val="17"/>
              </w:rPr>
              <w:t>Short video + caption</w:t>
            </w:r>
          </w:p>
        </w:tc>
        <w:tc>
          <w:tcPr>
            <w:tcW w:w="0" w:type="auto"/>
            <w:tcBorders>
              <w:top w:val="single" w:sz="1" w:space="0" w:color="000000"/>
              <w:bottom w:val="single" w:sz="1" w:space="0" w:color="000000"/>
              <w:right w:val="single" w:sz="1" w:space="0" w:color="000000"/>
            </w:tcBorders>
          </w:tcPr>
          <w:p w14:paraId="78552CE6" w14:textId="77777777" w:rsidR="00AE189D" w:rsidRDefault="00000000">
            <w:pPr>
              <w:spacing w:line="360" w:lineRule="auto"/>
            </w:pPr>
            <w:r>
              <w:rPr>
                <w:rFonts w:ascii="helvetica neue" w:eastAsia="helvetica neue" w:hAnsi="helvetica neue" w:cs="helvetica neue"/>
                <w:color w:val="000000"/>
                <w:sz w:val="17"/>
              </w:rPr>
              <w:t>Start-of-week Bengal politics roundup</w:t>
            </w:r>
          </w:p>
        </w:tc>
        <w:tc>
          <w:tcPr>
            <w:tcW w:w="0" w:type="auto"/>
            <w:tcBorders>
              <w:top w:val="single" w:sz="1" w:space="0" w:color="000000"/>
              <w:bottom w:val="single" w:sz="1" w:space="0" w:color="000000"/>
            </w:tcBorders>
          </w:tcPr>
          <w:p w14:paraId="76A8630C" w14:textId="77777777" w:rsidR="00AE189D" w:rsidRDefault="00000000">
            <w:pPr>
              <w:spacing w:line="360" w:lineRule="auto"/>
            </w:pPr>
            <w:r>
              <w:rPr>
                <w:rFonts w:ascii="helvetica neue" w:eastAsia="helvetica neue" w:hAnsi="helvetica neue" w:cs="helvetica neue"/>
                <w:color w:val="000000"/>
                <w:sz w:val="17"/>
              </w:rPr>
              <w:t>Awareness and reach</w:t>
            </w:r>
          </w:p>
        </w:tc>
      </w:tr>
      <w:tr w:rsidR="00AE189D" w14:paraId="08383F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F56CA6" w14:textId="77777777" w:rsidR="00AE189D" w:rsidRDefault="00000000">
            <w:pPr>
              <w:spacing w:line="360" w:lineRule="auto"/>
            </w:pPr>
            <w:r>
              <w:rPr>
                <w:rFonts w:ascii="helvetica neue" w:eastAsia="helvetica neue" w:hAnsi="helvetica neue" w:cs="helvetica neue"/>
                <w:color w:val="000000"/>
                <w:sz w:val="17"/>
              </w:rPr>
              <w:t>Tuesday</w:t>
            </w:r>
          </w:p>
        </w:tc>
        <w:tc>
          <w:tcPr>
            <w:tcW w:w="0" w:type="auto"/>
            <w:tcBorders>
              <w:top w:val="single" w:sz="1" w:space="0" w:color="000000"/>
              <w:bottom w:val="single" w:sz="1" w:space="0" w:color="000000"/>
              <w:right w:val="single" w:sz="1" w:space="0" w:color="000000"/>
            </w:tcBorders>
          </w:tcPr>
          <w:p w14:paraId="6356110B" w14:textId="77777777" w:rsidR="00AE189D" w:rsidRDefault="00000000">
            <w:pPr>
              <w:spacing w:line="360" w:lineRule="auto"/>
            </w:pPr>
            <w:r>
              <w:rPr>
                <w:rFonts w:ascii="helvetica neue" w:eastAsia="helvetica neue" w:hAnsi="helvetica neue" w:cs="helvetica neue"/>
                <w:color w:val="000000"/>
                <w:sz w:val="17"/>
              </w:rPr>
              <w:t>Link post</w:t>
            </w:r>
          </w:p>
        </w:tc>
        <w:tc>
          <w:tcPr>
            <w:tcW w:w="0" w:type="auto"/>
            <w:tcBorders>
              <w:top w:val="single" w:sz="1" w:space="0" w:color="000000"/>
              <w:bottom w:val="single" w:sz="1" w:space="0" w:color="000000"/>
              <w:right w:val="single" w:sz="1" w:space="0" w:color="000000"/>
            </w:tcBorders>
          </w:tcPr>
          <w:p w14:paraId="77D8ACD5" w14:textId="77777777" w:rsidR="00AE189D" w:rsidRDefault="00000000">
            <w:pPr>
              <w:spacing w:line="360" w:lineRule="auto"/>
            </w:pPr>
            <w:r>
              <w:rPr>
                <w:rFonts w:ascii="helvetica neue" w:eastAsia="helvetica neue" w:hAnsi="helvetica neue" w:cs="helvetica neue"/>
                <w:color w:val="000000"/>
                <w:sz w:val="17"/>
              </w:rPr>
              <w:t>Law-and-order or district update with article link</w:t>
            </w:r>
          </w:p>
        </w:tc>
        <w:tc>
          <w:tcPr>
            <w:tcW w:w="0" w:type="auto"/>
            <w:tcBorders>
              <w:top w:val="single" w:sz="1" w:space="0" w:color="000000"/>
              <w:bottom w:val="single" w:sz="1" w:space="0" w:color="000000"/>
            </w:tcBorders>
          </w:tcPr>
          <w:p w14:paraId="4E6B5F6A" w14:textId="77777777" w:rsidR="00AE189D" w:rsidRDefault="00000000">
            <w:pPr>
              <w:spacing w:line="360" w:lineRule="auto"/>
            </w:pPr>
            <w:r>
              <w:rPr>
                <w:rFonts w:ascii="helvetica neue" w:eastAsia="helvetica neue" w:hAnsi="helvetica neue" w:cs="helvetica neue"/>
                <w:color w:val="000000"/>
                <w:sz w:val="17"/>
              </w:rPr>
              <w:t>Website traffic</w:t>
            </w:r>
          </w:p>
        </w:tc>
      </w:tr>
      <w:tr w:rsidR="00AE189D" w14:paraId="3C1F54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D78B85" w14:textId="77777777" w:rsidR="00AE189D" w:rsidRDefault="00000000">
            <w:pPr>
              <w:spacing w:line="360" w:lineRule="auto"/>
            </w:pPr>
            <w:r>
              <w:rPr>
                <w:rFonts w:ascii="helvetica neue" w:eastAsia="helvetica neue" w:hAnsi="helvetica neue" w:cs="helvetica neue"/>
                <w:color w:val="000000"/>
                <w:sz w:val="17"/>
              </w:rPr>
              <w:t>Wednesday</w:t>
            </w:r>
          </w:p>
        </w:tc>
        <w:tc>
          <w:tcPr>
            <w:tcW w:w="0" w:type="auto"/>
            <w:tcBorders>
              <w:top w:val="single" w:sz="1" w:space="0" w:color="000000"/>
              <w:bottom w:val="single" w:sz="1" w:space="0" w:color="000000"/>
              <w:right w:val="single" w:sz="1" w:space="0" w:color="000000"/>
            </w:tcBorders>
          </w:tcPr>
          <w:p w14:paraId="18105731" w14:textId="77777777" w:rsidR="00AE189D" w:rsidRDefault="00000000">
            <w:pPr>
              <w:spacing w:line="360" w:lineRule="auto"/>
            </w:pPr>
            <w:r>
              <w:rPr>
                <w:rFonts w:ascii="helvetica neue" w:eastAsia="helvetica neue" w:hAnsi="helvetica neue" w:cs="helvetica neue"/>
                <w:color w:val="000000"/>
                <w:sz w:val="17"/>
              </w:rPr>
              <w:t>Text + image analysis</w:t>
            </w:r>
          </w:p>
        </w:tc>
        <w:tc>
          <w:tcPr>
            <w:tcW w:w="0" w:type="auto"/>
            <w:tcBorders>
              <w:top w:val="single" w:sz="1" w:space="0" w:color="000000"/>
              <w:bottom w:val="single" w:sz="1" w:space="0" w:color="000000"/>
              <w:right w:val="single" w:sz="1" w:space="0" w:color="000000"/>
            </w:tcBorders>
          </w:tcPr>
          <w:p w14:paraId="45EDBF9A" w14:textId="77777777" w:rsidR="00AE189D" w:rsidRDefault="00000000">
            <w:pPr>
              <w:spacing w:line="360" w:lineRule="auto"/>
            </w:pPr>
            <w:r>
              <w:rPr>
                <w:rFonts w:ascii="helvetica neue" w:eastAsia="helvetica neue" w:hAnsi="helvetica neue" w:cs="helvetica neue"/>
                <w:color w:val="000000"/>
                <w:sz w:val="17"/>
              </w:rPr>
              <w:t>What this week's political development really means</w:t>
            </w:r>
          </w:p>
        </w:tc>
        <w:tc>
          <w:tcPr>
            <w:tcW w:w="0" w:type="auto"/>
            <w:tcBorders>
              <w:top w:val="single" w:sz="1" w:space="0" w:color="000000"/>
              <w:bottom w:val="single" w:sz="1" w:space="0" w:color="000000"/>
            </w:tcBorders>
          </w:tcPr>
          <w:p w14:paraId="4CDC57C1" w14:textId="77777777" w:rsidR="00AE189D" w:rsidRDefault="00000000">
            <w:pPr>
              <w:spacing w:line="360" w:lineRule="auto"/>
            </w:pPr>
            <w:r>
              <w:rPr>
                <w:rFonts w:ascii="helvetica neue" w:eastAsia="helvetica neue" w:hAnsi="helvetica neue" w:cs="helvetica neue"/>
                <w:color w:val="000000"/>
                <w:sz w:val="17"/>
              </w:rPr>
              <w:t>Thought leadership</w:t>
            </w:r>
          </w:p>
        </w:tc>
      </w:tr>
      <w:tr w:rsidR="00AE189D" w14:paraId="09F10A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FFD786" w14:textId="77777777" w:rsidR="00AE189D" w:rsidRDefault="00000000">
            <w:pPr>
              <w:spacing w:line="360" w:lineRule="auto"/>
            </w:pPr>
            <w:r>
              <w:rPr>
                <w:rFonts w:ascii="helvetica neue" w:eastAsia="helvetica neue" w:hAnsi="helvetica neue" w:cs="helvetica neue"/>
                <w:color w:val="000000"/>
                <w:sz w:val="17"/>
              </w:rPr>
              <w:t>Thursday</w:t>
            </w:r>
          </w:p>
        </w:tc>
        <w:tc>
          <w:tcPr>
            <w:tcW w:w="0" w:type="auto"/>
            <w:tcBorders>
              <w:top w:val="single" w:sz="1" w:space="0" w:color="000000"/>
              <w:bottom w:val="single" w:sz="1" w:space="0" w:color="000000"/>
              <w:right w:val="single" w:sz="1" w:space="0" w:color="000000"/>
            </w:tcBorders>
          </w:tcPr>
          <w:p w14:paraId="29FBFA63" w14:textId="77777777" w:rsidR="00AE189D" w:rsidRDefault="00000000">
            <w:pPr>
              <w:spacing w:line="360" w:lineRule="auto"/>
            </w:pPr>
            <w:r>
              <w:rPr>
                <w:rFonts w:ascii="helvetica neue" w:eastAsia="helvetica neue" w:hAnsi="helvetica neue" w:cs="helvetica neue"/>
                <w:color w:val="000000"/>
                <w:sz w:val="17"/>
              </w:rPr>
              <w:t>Human-interest post</w:t>
            </w:r>
          </w:p>
        </w:tc>
        <w:tc>
          <w:tcPr>
            <w:tcW w:w="0" w:type="auto"/>
            <w:tcBorders>
              <w:top w:val="single" w:sz="1" w:space="0" w:color="000000"/>
              <w:bottom w:val="single" w:sz="1" w:space="0" w:color="000000"/>
              <w:right w:val="single" w:sz="1" w:space="0" w:color="000000"/>
            </w:tcBorders>
          </w:tcPr>
          <w:p w14:paraId="42C15F1D" w14:textId="77777777" w:rsidR="00AE189D" w:rsidRDefault="00000000">
            <w:pPr>
              <w:spacing w:line="360" w:lineRule="auto"/>
            </w:pPr>
            <w:r>
              <w:rPr>
                <w:rFonts w:ascii="helvetica neue" w:eastAsia="helvetica neue" w:hAnsi="helvetica neue" w:cs="helvetica neue"/>
                <w:color w:val="000000"/>
                <w:sz w:val="17"/>
              </w:rPr>
              <w:t>Local people story or Bengal civic-life snapshot</w:t>
            </w:r>
          </w:p>
        </w:tc>
        <w:tc>
          <w:tcPr>
            <w:tcW w:w="0" w:type="auto"/>
            <w:tcBorders>
              <w:top w:val="single" w:sz="1" w:space="0" w:color="000000"/>
              <w:bottom w:val="single" w:sz="1" w:space="0" w:color="000000"/>
            </w:tcBorders>
          </w:tcPr>
          <w:p w14:paraId="0F6AA964" w14:textId="77777777" w:rsidR="00AE189D" w:rsidRDefault="00000000">
            <w:pPr>
              <w:spacing w:line="360" w:lineRule="auto"/>
            </w:pPr>
            <w:r>
              <w:rPr>
                <w:rFonts w:ascii="helvetica neue" w:eastAsia="helvetica neue" w:hAnsi="helvetica neue" w:cs="helvetica neue"/>
                <w:color w:val="000000"/>
                <w:sz w:val="17"/>
              </w:rPr>
              <w:t>Relatability</w:t>
            </w:r>
          </w:p>
        </w:tc>
      </w:tr>
      <w:tr w:rsidR="00AE189D" w14:paraId="2E8785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22A6BD" w14:textId="77777777" w:rsidR="00AE189D" w:rsidRDefault="00000000">
            <w:pPr>
              <w:spacing w:line="360" w:lineRule="auto"/>
            </w:pPr>
            <w:r>
              <w:rPr>
                <w:rFonts w:ascii="helvetica neue" w:eastAsia="helvetica neue" w:hAnsi="helvetica neue" w:cs="helvetica neue"/>
                <w:color w:val="000000"/>
                <w:sz w:val="17"/>
              </w:rPr>
              <w:t>Friday</w:t>
            </w:r>
          </w:p>
        </w:tc>
        <w:tc>
          <w:tcPr>
            <w:tcW w:w="0" w:type="auto"/>
            <w:tcBorders>
              <w:top w:val="single" w:sz="1" w:space="0" w:color="000000"/>
              <w:bottom w:val="single" w:sz="1" w:space="0" w:color="000000"/>
              <w:right w:val="single" w:sz="1" w:space="0" w:color="000000"/>
            </w:tcBorders>
          </w:tcPr>
          <w:p w14:paraId="6F63A608" w14:textId="77777777" w:rsidR="00AE189D" w:rsidRDefault="00000000">
            <w:pPr>
              <w:spacing w:line="360" w:lineRule="auto"/>
            </w:pPr>
            <w:r>
              <w:rPr>
                <w:rFonts w:ascii="helvetica neue" w:eastAsia="helvetica neue" w:hAnsi="helvetica neue" w:cs="helvetica neue"/>
                <w:color w:val="000000"/>
                <w:sz w:val="17"/>
              </w:rPr>
              <w:t>Link post</w:t>
            </w:r>
          </w:p>
        </w:tc>
        <w:tc>
          <w:tcPr>
            <w:tcW w:w="0" w:type="auto"/>
            <w:tcBorders>
              <w:top w:val="single" w:sz="1" w:space="0" w:color="000000"/>
              <w:bottom w:val="single" w:sz="1" w:space="0" w:color="000000"/>
              <w:right w:val="single" w:sz="1" w:space="0" w:color="000000"/>
            </w:tcBorders>
          </w:tcPr>
          <w:p w14:paraId="5CE56708" w14:textId="77777777" w:rsidR="00AE189D" w:rsidRDefault="00000000">
            <w:pPr>
              <w:spacing w:line="360" w:lineRule="auto"/>
            </w:pPr>
            <w:r>
              <w:rPr>
                <w:rFonts w:ascii="helvetica neue" w:eastAsia="helvetica neue" w:hAnsi="helvetica neue" w:cs="helvetica neue"/>
                <w:color w:val="000000"/>
                <w:sz w:val="17"/>
              </w:rPr>
              <w:t>National or global news explained for Bengal readers</w:t>
            </w:r>
          </w:p>
        </w:tc>
        <w:tc>
          <w:tcPr>
            <w:tcW w:w="0" w:type="auto"/>
            <w:tcBorders>
              <w:top w:val="single" w:sz="1" w:space="0" w:color="000000"/>
              <w:bottom w:val="single" w:sz="1" w:space="0" w:color="000000"/>
            </w:tcBorders>
          </w:tcPr>
          <w:p w14:paraId="67AE8DEC" w14:textId="77777777" w:rsidR="00AE189D" w:rsidRDefault="00000000">
            <w:pPr>
              <w:spacing w:line="360" w:lineRule="auto"/>
            </w:pPr>
            <w:r>
              <w:rPr>
                <w:rFonts w:ascii="helvetica neue" w:eastAsia="helvetica neue" w:hAnsi="helvetica neue" w:cs="helvetica neue"/>
                <w:color w:val="000000"/>
                <w:sz w:val="17"/>
              </w:rPr>
              <w:t>Context and clicks</w:t>
            </w:r>
          </w:p>
        </w:tc>
      </w:tr>
      <w:tr w:rsidR="00AE189D" w14:paraId="476117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24047A" w14:textId="77777777" w:rsidR="00AE189D" w:rsidRDefault="00000000">
            <w:pPr>
              <w:spacing w:line="360" w:lineRule="auto"/>
            </w:pPr>
            <w:r>
              <w:rPr>
                <w:rFonts w:ascii="helvetica neue" w:eastAsia="helvetica neue" w:hAnsi="helvetica neue" w:cs="helvetica neue"/>
                <w:color w:val="000000"/>
                <w:sz w:val="17"/>
              </w:rPr>
              <w:t>Saturday</w:t>
            </w:r>
          </w:p>
        </w:tc>
        <w:tc>
          <w:tcPr>
            <w:tcW w:w="0" w:type="auto"/>
            <w:tcBorders>
              <w:top w:val="single" w:sz="1" w:space="0" w:color="000000"/>
              <w:bottom w:val="single" w:sz="1" w:space="0" w:color="000000"/>
              <w:right w:val="single" w:sz="1" w:space="0" w:color="000000"/>
            </w:tcBorders>
          </w:tcPr>
          <w:p w14:paraId="20CC865A" w14:textId="77777777" w:rsidR="00AE189D" w:rsidRDefault="00000000">
            <w:pPr>
              <w:spacing w:line="360" w:lineRule="auto"/>
            </w:pPr>
            <w:r>
              <w:rPr>
                <w:rFonts w:ascii="helvetica neue" w:eastAsia="helvetica neue" w:hAnsi="helvetica neue" w:cs="helvetica neue"/>
                <w:color w:val="000000"/>
                <w:sz w:val="17"/>
              </w:rPr>
              <w:t>Poll or discussion post</w:t>
            </w:r>
          </w:p>
        </w:tc>
        <w:tc>
          <w:tcPr>
            <w:tcW w:w="0" w:type="auto"/>
            <w:tcBorders>
              <w:top w:val="single" w:sz="1" w:space="0" w:color="000000"/>
              <w:bottom w:val="single" w:sz="1" w:space="0" w:color="000000"/>
              <w:right w:val="single" w:sz="1" w:space="0" w:color="000000"/>
            </w:tcBorders>
          </w:tcPr>
          <w:p w14:paraId="614AEFDA" w14:textId="77777777" w:rsidR="00AE189D" w:rsidRDefault="00000000">
            <w:pPr>
              <w:spacing w:line="360" w:lineRule="auto"/>
            </w:pPr>
            <w:r>
              <w:rPr>
                <w:rFonts w:ascii="helvetica neue" w:eastAsia="helvetica neue" w:hAnsi="helvetica neue" w:cs="helvetica neue"/>
                <w:color w:val="000000"/>
                <w:sz w:val="17"/>
              </w:rPr>
              <w:t>Ask followers which issue mattered most</w:t>
            </w:r>
          </w:p>
        </w:tc>
        <w:tc>
          <w:tcPr>
            <w:tcW w:w="0" w:type="auto"/>
            <w:tcBorders>
              <w:top w:val="single" w:sz="1" w:space="0" w:color="000000"/>
              <w:bottom w:val="single" w:sz="1" w:space="0" w:color="000000"/>
            </w:tcBorders>
          </w:tcPr>
          <w:p w14:paraId="12E07123" w14:textId="77777777" w:rsidR="00AE189D" w:rsidRDefault="00000000">
            <w:pPr>
              <w:spacing w:line="360" w:lineRule="auto"/>
            </w:pPr>
            <w:r>
              <w:rPr>
                <w:rFonts w:ascii="helvetica neue" w:eastAsia="helvetica neue" w:hAnsi="helvetica neue" w:cs="helvetica neue"/>
                <w:color w:val="000000"/>
                <w:sz w:val="17"/>
              </w:rPr>
              <w:t>Comments and shares</w:t>
            </w:r>
          </w:p>
        </w:tc>
      </w:tr>
      <w:tr w:rsidR="00AE189D" w14:paraId="325DCE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D3E24F" w14:textId="77777777" w:rsidR="00AE189D" w:rsidRDefault="00000000">
            <w:pPr>
              <w:spacing w:line="360" w:lineRule="auto"/>
            </w:pPr>
            <w:r>
              <w:rPr>
                <w:rFonts w:ascii="helvetica neue" w:eastAsia="helvetica neue" w:hAnsi="helvetica neue" w:cs="helvetica neue"/>
                <w:color w:val="000000"/>
                <w:sz w:val="17"/>
              </w:rPr>
              <w:t>Sunday</w:t>
            </w:r>
          </w:p>
        </w:tc>
        <w:tc>
          <w:tcPr>
            <w:tcW w:w="0" w:type="auto"/>
            <w:tcBorders>
              <w:top w:val="single" w:sz="1" w:space="0" w:color="000000"/>
              <w:bottom w:val="single" w:sz="1" w:space="0" w:color="000000"/>
              <w:right w:val="single" w:sz="1" w:space="0" w:color="000000"/>
            </w:tcBorders>
          </w:tcPr>
          <w:p w14:paraId="459DEFB4" w14:textId="77777777" w:rsidR="00AE189D" w:rsidRDefault="00000000">
            <w:pPr>
              <w:spacing w:line="360" w:lineRule="auto"/>
            </w:pPr>
            <w:r>
              <w:rPr>
                <w:rFonts w:ascii="helvetica neue" w:eastAsia="helvetica neue" w:hAnsi="helvetica neue" w:cs="helvetica neue"/>
                <w:color w:val="000000"/>
                <w:sz w:val="17"/>
              </w:rPr>
              <w:t>Weekly roundup post</w:t>
            </w:r>
          </w:p>
        </w:tc>
        <w:tc>
          <w:tcPr>
            <w:tcW w:w="0" w:type="auto"/>
            <w:tcBorders>
              <w:top w:val="single" w:sz="1" w:space="0" w:color="000000"/>
              <w:bottom w:val="single" w:sz="1" w:space="0" w:color="000000"/>
              <w:right w:val="single" w:sz="1" w:space="0" w:color="000000"/>
            </w:tcBorders>
          </w:tcPr>
          <w:p w14:paraId="5701A1BC" w14:textId="77777777" w:rsidR="00AE189D" w:rsidRDefault="00000000">
            <w:pPr>
              <w:spacing w:line="360" w:lineRule="auto"/>
            </w:pPr>
            <w:r>
              <w:rPr>
                <w:rFonts w:ascii="helvetica neue" w:eastAsia="helvetica neue" w:hAnsi="helvetica neue" w:cs="helvetica neue"/>
                <w:color w:val="000000"/>
                <w:sz w:val="17"/>
              </w:rPr>
              <w:t>Five key developments of the week with links</w:t>
            </w:r>
          </w:p>
        </w:tc>
        <w:tc>
          <w:tcPr>
            <w:tcW w:w="0" w:type="auto"/>
            <w:tcBorders>
              <w:top w:val="single" w:sz="1" w:space="0" w:color="000000"/>
              <w:bottom w:val="single" w:sz="1" w:space="0" w:color="000000"/>
            </w:tcBorders>
          </w:tcPr>
          <w:p w14:paraId="74A67EDD" w14:textId="77777777" w:rsidR="00AE189D" w:rsidRDefault="00000000">
            <w:pPr>
              <w:spacing w:line="360" w:lineRule="auto"/>
            </w:pPr>
            <w:r>
              <w:rPr>
                <w:rFonts w:ascii="helvetica neue" w:eastAsia="helvetica neue" w:hAnsi="helvetica neue" w:cs="helvetica neue"/>
                <w:color w:val="000000"/>
                <w:sz w:val="17"/>
              </w:rPr>
              <w:t>Retention and repeat visits</w:t>
            </w:r>
          </w:p>
        </w:tc>
      </w:tr>
    </w:tbl>
    <w:p w14:paraId="53D1C6A9" w14:textId="77777777" w:rsidR="00AE189D" w:rsidRDefault="00AE189D"/>
    <w:p w14:paraId="31BF2799" w14:textId="77777777" w:rsidR="00AE189D" w:rsidRDefault="00000000">
      <w:pPr>
        <w:spacing w:before="315" w:after="105" w:line="360" w:lineRule="auto"/>
        <w:ind w:left="-30"/>
      </w:pPr>
      <w:bookmarkStart w:id="13" w:name="facebook_sample_caption_style"/>
      <w:r>
        <w:rPr>
          <w:rFonts w:eastAsia="Georgia" w:hAnsi="Georgia" w:cs="Georgia"/>
          <w:b/>
          <w:color w:val="000000"/>
          <w:sz w:val="24"/>
        </w:rPr>
        <w:t>Facebook sample caption style</w:t>
      </w:r>
      <w:bookmarkEnd w:id="13"/>
    </w:p>
    <w:p w14:paraId="0D5EE922" w14:textId="324D4265" w:rsidR="00AE189D" w:rsidRDefault="00000000">
      <w:pPr>
        <w:spacing w:after="210" w:line="360" w:lineRule="auto"/>
      </w:pPr>
      <w:r>
        <w:rPr>
          <w:rFonts w:eastAsia="Georgia" w:hAnsi="Georgia" w:cs="Georgia"/>
          <w:color w:val="000000"/>
        </w:rPr>
        <w:t>A useful caption format is headline first, one or two sentences of context, then a direct discussion prompt or website link. Example structure: “</w:t>
      </w:r>
      <w:proofErr w:type="spellStart"/>
      <w:r>
        <w:rPr>
          <w:rFonts w:eastAsia="Georgia" w:hAnsi="Georgia" w:cs="Georgia"/>
          <w:color w:val="000000"/>
        </w:rPr>
        <w:t>আজ</w:t>
      </w:r>
      <w:proofErr w:type="spellEnd"/>
      <w:r>
        <w:rPr>
          <w:rFonts w:eastAsia="Georgia" w:hAnsi="Georgia" w:cs="Georgia"/>
          <w:color w:val="000000"/>
        </w:rPr>
        <w:t xml:space="preserve"> </w:t>
      </w:r>
      <w:proofErr w:type="spellStart"/>
      <w:r>
        <w:rPr>
          <w:rFonts w:eastAsia="Georgia" w:hAnsi="Georgia" w:cs="Georgia"/>
          <w:color w:val="000000"/>
        </w:rPr>
        <w:t>জেলার</w:t>
      </w:r>
      <w:proofErr w:type="spellEnd"/>
      <w:r>
        <w:rPr>
          <w:rFonts w:eastAsia="Georgia" w:hAnsi="Georgia" w:cs="Georgia"/>
          <w:color w:val="000000"/>
        </w:rPr>
        <w:t xml:space="preserve"> </w:t>
      </w:r>
      <w:proofErr w:type="spellStart"/>
      <w:r>
        <w:rPr>
          <w:rFonts w:eastAsia="Georgia" w:hAnsi="Georgia" w:cs="Georgia"/>
          <w:color w:val="000000"/>
        </w:rPr>
        <w:t>রাজনীতিতে</w:t>
      </w:r>
      <w:proofErr w:type="spellEnd"/>
      <w:r>
        <w:rPr>
          <w:rFonts w:eastAsia="Georgia" w:hAnsi="Georgia" w:cs="Georgia"/>
          <w:color w:val="000000"/>
        </w:rPr>
        <w:t xml:space="preserve"> </w:t>
      </w:r>
      <w:proofErr w:type="spellStart"/>
      <w:r>
        <w:rPr>
          <w:rFonts w:eastAsia="Georgia" w:hAnsi="Georgia" w:cs="Georgia"/>
          <w:color w:val="000000"/>
        </w:rPr>
        <w:t>বড়</w:t>
      </w:r>
      <w:proofErr w:type="spellEnd"/>
      <w:r>
        <w:rPr>
          <w:rFonts w:eastAsia="Georgia" w:hAnsi="Georgia" w:cs="Georgia"/>
          <w:color w:val="000000"/>
        </w:rPr>
        <w:t xml:space="preserve"> </w:t>
      </w:r>
      <w:proofErr w:type="spellStart"/>
      <w:r>
        <w:rPr>
          <w:rFonts w:eastAsia="Georgia" w:hAnsi="Georgia" w:cs="Georgia"/>
          <w:color w:val="000000"/>
        </w:rPr>
        <w:t>মোড়</w:t>
      </w:r>
      <w:proofErr w:type="spellEnd"/>
      <w:r>
        <w:rPr>
          <w:rFonts w:eastAsia="Georgia" w:hAnsi="Georgia" w:cs="Georgia"/>
          <w:color w:val="000000"/>
        </w:rPr>
        <w:t xml:space="preserve">। </w:t>
      </w:r>
      <w:proofErr w:type="spellStart"/>
      <w:r>
        <w:rPr>
          <w:rFonts w:eastAsia="Georgia" w:hAnsi="Georgia" w:cs="Georgia"/>
          <w:color w:val="000000"/>
        </w:rPr>
        <w:t>কী</w:t>
      </w:r>
      <w:proofErr w:type="spellEnd"/>
      <w:r>
        <w:rPr>
          <w:rFonts w:eastAsia="Georgia" w:hAnsi="Georgia" w:cs="Georgia"/>
          <w:color w:val="000000"/>
        </w:rPr>
        <w:t xml:space="preserve"> </w:t>
      </w:r>
      <w:proofErr w:type="spellStart"/>
      <w:r>
        <w:rPr>
          <w:rFonts w:eastAsia="Georgia" w:hAnsi="Georgia" w:cs="Georgia"/>
          <w:color w:val="000000"/>
        </w:rPr>
        <w:t>ঘটল</w:t>
      </w:r>
      <w:proofErr w:type="spellEnd"/>
      <w:r>
        <w:rPr>
          <w:rFonts w:eastAsia="Georgia" w:hAnsi="Georgia" w:cs="Georgia"/>
          <w:color w:val="000000"/>
        </w:rPr>
        <w:t xml:space="preserve">, </w:t>
      </w:r>
      <w:proofErr w:type="spellStart"/>
      <w:r>
        <w:rPr>
          <w:rFonts w:eastAsia="Georgia" w:hAnsi="Georgia" w:cs="Georgia"/>
          <w:color w:val="000000"/>
        </w:rPr>
        <w:t>কেন</w:t>
      </w:r>
      <w:proofErr w:type="spellEnd"/>
      <w:r>
        <w:rPr>
          <w:rFonts w:eastAsia="Georgia" w:hAnsi="Georgia" w:cs="Georgia"/>
          <w:color w:val="000000"/>
        </w:rPr>
        <w:t xml:space="preserve"> </w:t>
      </w:r>
      <w:proofErr w:type="spellStart"/>
      <w:r>
        <w:rPr>
          <w:rFonts w:eastAsia="Georgia" w:hAnsi="Georgia" w:cs="Georgia"/>
          <w:color w:val="000000"/>
        </w:rPr>
        <w:t>গুরুত্বপূর্ণ</w:t>
      </w:r>
      <w:proofErr w:type="spellEnd"/>
      <w:r>
        <w:rPr>
          <w:rFonts w:eastAsia="Georgia" w:hAnsi="Georgia" w:cs="Georgia"/>
          <w:color w:val="000000"/>
        </w:rPr>
        <w:t xml:space="preserve">, </w:t>
      </w:r>
      <w:proofErr w:type="spellStart"/>
      <w:r>
        <w:rPr>
          <w:rFonts w:eastAsia="Georgia" w:hAnsi="Georgia" w:cs="Georgia"/>
          <w:color w:val="000000"/>
        </w:rPr>
        <w:t>আর</w:t>
      </w:r>
      <w:proofErr w:type="spellEnd"/>
      <w:r>
        <w:rPr>
          <w:rFonts w:eastAsia="Georgia" w:hAnsi="Georgia" w:cs="Georgia"/>
          <w:color w:val="000000"/>
        </w:rPr>
        <w:t xml:space="preserve"> </w:t>
      </w:r>
      <w:proofErr w:type="spellStart"/>
      <w:r>
        <w:rPr>
          <w:rFonts w:eastAsia="Georgia" w:hAnsi="Georgia" w:cs="Georgia"/>
          <w:color w:val="000000"/>
        </w:rPr>
        <w:t>আপনার</w:t>
      </w:r>
      <w:proofErr w:type="spellEnd"/>
      <w:r>
        <w:rPr>
          <w:rFonts w:eastAsia="Georgia" w:hAnsi="Georgia" w:cs="Georgia"/>
          <w:color w:val="000000"/>
        </w:rPr>
        <w:t xml:space="preserve"> </w:t>
      </w:r>
      <w:proofErr w:type="spellStart"/>
      <w:r>
        <w:rPr>
          <w:rFonts w:eastAsia="Georgia" w:hAnsi="Georgia" w:cs="Georgia"/>
          <w:color w:val="000000"/>
        </w:rPr>
        <w:t>মতে</w:t>
      </w:r>
      <w:proofErr w:type="spellEnd"/>
      <w:r>
        <w:rPr>
          <w:rFonts w:eastAsia="Georgia" w:hAnsi="Georgia" w:cs="Georgia"/>
          <w:color w:val="000000"/>
        </w:rPr>
        <w:t xml:space="preserve"> </w:t>
      </w:r>
      <w:proofErr w:type="spellStart"/>
      <w:r>
        <w:rPr>
          <w:rFonts w:eastAsia="Georgia" w:hAnsi="Georgia" w:cs="Georgia"/>
          <w:color w:val="000000"/>
        </w:rPr>
        <w:t>এর</w:t>
      </w:r>
      <w:proofErr w:type="spellEnd"/>
      <w:r>
        <w:rPr>
          <w:rFonts w:eastAsia="Georgia" w:hAnsi="Georgia" w:cs="Georgia"/>
          <w:color w:val="000000"/>
        </w:rPr>
        <w:t xml:space="preserve"> </w:t>
      </w:r>
      <w:proofErr w:type="spellStart"/>
      <w:r>
        <w:rPr>
          <w:rFonts w:eastAsia="Georgia" w:hAnsi="Georgia" w:cs="Georgia"/>
          <w:color w:val="000000"/>
        </w:rPr>
        <w:t>প্রভাব</w:t>
      </w:r>
      <w:proofErr w:type="spellEnd"/>
      <w:r>
        <w:rPr>
          <w:rFonts w:eastAsia="Georgia" w:hAnsi="Georgia" w:cs="Georgia"/>
          <w:color w:val="000000"/>
        </w:rPr>
        <w:t xml:space="preserve"> </w:t>
      </w:r>
      <w:proofErr w:type="spellStart"/>
      <w:r>
        <w:rPr>
          <w:rFonts w:eastAsia="Georgia" w:hAnsi="Georgia" w:cs="Georgia"/>
          <w:color w:val="000000"/>
        </w:rPr>
        <w:t>কী</w:t>
      </w:r>
      <w:proofErr w:type="spellEnd"/>
      <w:r>
        <w:rPr>
          <w:rFonts w:eastAsia="Georgia" w:hAnsi="Georgia" w:cs="Georgia"/>
          <w:color w:val="000000"/>
        </w:rPr>
        <w:t>?”</w:t>
      </w:r>
    </w:p>
    <w:p w14:paraId="0D227AF2" w14:textId="77777777" w:rsidR="00AE189D" w:rsidRDefault="00000000">
      <w:pPr>
        <w:spacing w:before="315" w:after="105" w:line="360" w:lineRule="auto"/>
        <w:ind w:left="-30"/>
      </w:pPr>
      <w:bookmarkStart w:id="14" w:name="first_phase_recommendations"/>
      <w:r>
        <w:rPr>
          <w:rFonts w:eastAsia="Georgia" w:hAnsi="Georgia" w:cs="Georgia"/>
          <w:b/>
          <w:color w:val="000000"/>
          <w:sz w:val="24"/>
        </w:rPr>
        <w:t>First-Phase Recommendations</w:t>
      </w:r>
      <w:bookmarkEnd w:id="14"/>
    </w:p>
    <w:p w14:paraId="7ED3553A" w14:textId="62FC86BB" w:rsidR="00AE189D" w:rsidRDefault="00000000">
      <w:pPr>
        <w:spacing w:after="210" w:line="360" w:lineRule="auto"/>
      </w:pPr>
      <w:r>
        <w:rPr>
          <w:rFonts w:eastAsia="Georgia" w:hAnsi="Georgia" w:cs="Georgia"/>
          <w:color w:val="000000"/>
        </w:rPr>
        <w:t>The first 30 days should focus on consistency rather than perfection. A practical publishing target is four to five Instagram posts per week with at least three reels, and one Facebook post every day.</w:t>
      </w:r>
    </w:p>
    <w:p w14:paraId="0C797E92" w14:textId="2D955C7B" w:rsidR="00AE189D" w:rsidRDefault="00000000">
      <w:pPr>
        <w:spacing w:after="210" w:line="360" w:lineRule="auto"/>
      </w:pPr>
      <w:r>
        <w:rPr>
          <w:rFonts w:eastAsia="Georgia" w:hAnsi="Georgia" w:cs="Georgia"/>
          <w:color w:val="000000"/>
        </w:rPr>
        <w:t xml:space="preserve">Branding should remain consistent across all posts through a recognizable font style, logo bug, color palette, and tone of voice rooted in Bengali clarity and newsroom credibility. Every post should be </w:t>
      </w:r>
      <w:r>
        <w:rPr>
          <w:rFonts w:eastAsia="Georgia" w:hAnsi="Georgia" w:cs="Georgia"/>
          <w:color w:val="000000"/>
        </w:rPr>
        <w:lastRenderedPageBreak/>
        <w:t>simplified enough for a casual user to understand in seconds, but strong enough to signal editorial seriousness.</w:t>
      </w:r>
    </w:p>
    <w:p w14:paraId="2BF95B1E" w14:textId="4948F96D" w:rsidR="00AE189D" w:rsidRDefault="00000000">
      <w:pPr>
        <w:spacing w:after="210" w:line="360" w:lineRule="auto"/>
      </w:pPr>
      <w:r>
        <w:rPr>
          <w:rFonts w:eastAsia="Georgia" w:hAnsi="Georgia" w:cs="Georgia"/>
          <w:color w:val="000000"/>
        </w:rPr>
        <w:t xml:space="preserve">Early metrics should prioritize reel reach, average watch time, saves, shares, comments, and link </w:t>
      </w:r>
      <w:proofErr w:type="gramStart"/>
      <w:r>
        <w:rPr>
          <w:rFonts w:eastAsia="Georgia" w:hAnsi="Georgia" w:cs="Georgia"/>
          <w:color w:val="000000"/>
        </w:rPr>
        <w:t>clicks</w:t>
      </w:r>
      <w:proofErr w:type="gramEnd"/>
      <w:r>
        <w:rPr>
          <w:rFonts w:eastAsia="Georgia" w:hAnsi="Georgia" w:cs="Georgia"/>
          <w:color w:val="000000"/>
        </w:rPr>
        <w:t xml:space="preserve"> rather than follower count alone. A reel that gets shared among local audiences is more valuable in the early stage than a polished post that receives passive likes only.</w:t>
      </w:r>
    </w:p>
    <w:p w14:paraId="18294A98" w14:textId="77777777" w:rsidR="00AE189D" w:rsidRDefault="00000000">
      <w:pPr>
        <w:spacing w:before="315" w:after="105" w:line="360" w:lineRule="auto"/>
        <w:ind w:left="-30"/>
      </w:pPr>
      <w:bookmarkStart w:id="15" w:name="content_principles"/>
      <w:r>
        <w:rPr>
          <w:rFonts w:eastAsia="Georgia" w:hAnsi="Georgia" w:cs="Georgia"/>
          <w:b/>
          <w:color w:val="000000"/>
          <w:sz w:val="24"/>
        </w:rPr>
        <w:t>Content Principles</w:t>
      </w:r>
      <w:bookmarkEnd w:id="15"/>
    </w:p>
    <w:p w14:paraId="031F61A5" w14:textId="7B566868" w:rsidR="00AE189D" w:rsidRDefault="00000000">
      <w:pPr>
        <w:spacing w:after="210" w:line="360" w:lineRule="auto"/>
      </w:pPr>
      <w:r>
        <w:rPr>
          <w:rFonts w:eastAsia="Georgia" w:hAnsi="Georgia" w:cs="Georgia"/>
          <w:color w:val="000000"/>
        </w:rPr>
        <w:t>The strongest organic content for this brand will likely combine three qualities: relevance, simplicity, and identity. Relevance comes from reacting quickly to current events, simplicity comes from short-form storytelling, and identity comes from speaking in a distinctly Bengali editorial voice.</w:t>
      </w:r>
    </w:p>
    <w:p w14:paraId="65F1A1CC" w14:textId="6C975B30" w:rsidR="00AE189D" w:rsidRDefault="00000000">
      <w:pPr>
        <w:spacing w:after="210" w:line="360" w:lineRule="auto"/>
      </w:pPr>
      <w:r>
        <w:rPr>
          <w:rFonts w:eastAsia="Georgia" w:hAnsi="Georgia" w:cs="Georgia"/>
          <w:color w:val="000000"/>
        </w:rPr>
        <w:t>Political content should remain sharp and engaging without becoming needlessly hostile, sensational, or misleading. This is especially important because controversy may generate short-term attention, but trust is what builds long-term audience loyalty for a news-led platform.</w:t>
      </w:r>
    </w:p>
    <w:p w14:paraId="01D90B6C" w14:textId="77777777" w:rsidR="00AE189D" w:rsidRDefault="00000000">
      <w:pPr>
        <w:spacing w:before="315" w:after="105" w:line="360" w:lineRule="auto"/>
        <w:ind w:left="-30"/>
      </w:pPr>
      <w:bookmarkStart w:id="16" w:name="conclusion"/>
      <w:r>
        <w:rPr>
          <w:rFonts w:eastAsia="Georgia" w:hAnsi="Georgia" w:cs="Georgia"/>
          <w:b/>
          <w:color w:val="000000"/>
          <w:sz w:val="24"/>
        </w:rPr>
        <w:t>Conclusion</w:t>
      </w:r>
      <w:bookmarkEnd w:id="16"/>
    </w:p>
    <w:p w14:paraId="7E97DF75" w14:textId="546DE06E" w:rsidR="00AE189D" w:rsidRDefault="00000000">
      <w:pPr>
        <w:spacing w:after="210" w:line="360" w:lineRule="auto"/>
      </w:pPr>
      <w:r>
        <w:rPr>
          <w:rFonts w:eastAsia="Georgia" w:hAnsi="Georgia" w:cs="Georgia"/>
          <w:color w:val="000000"/>
        </w:rPr>
        <w:t>The Fourth Axis has a strong subject foundation for social growth because it already covers topics that naturally generate discussion, emotion, and repeat attention among Bengali-speaking audiences. The clearest path to organic growth is to transform article-style reporting into repeatable short-form formats on Instagram and discussion-friendly posts on Facebook, supported by a disciplined weekly content calendar.</w:t>
      </w:r>
    </w:p>
    <w:sectPr w:rsidR="00AE189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charset w:val="00"/>
    <w:family w:val="swiss"/>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Tw Cen MT Condensed">
    <w:charset w:val="00"/>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1FB1"/>
    <w:multiLevelType w:val="hybridMultilevel"/>
    <w:tmpl w:val="7DE65290"/>
    <w:lvl w:ilvl="0" w:tplc="F474C40C">
      <w:start w:val="1"/>
      <w:numFmt w:val="bullet"/>
      <w:lvlText w:val=""/>
      <w:lvlJc w:val="left"/>
      <w:pPr>
        <w:tabs>
          <w:tab w:val="num" w:pos="900"/>
        </w:tabs>
        <w:ind w:left="540" w:hanging="360"/>
      </w:pPr>
      <w:rPr>
        <w:rFonts w:ascii="Symbol" w:hAnsi="Symbol" w:hint="default"/>
      </w:rPr>
    </w:lvl>
    <w:lvl w:ilvl="1" w:tplc="71B6ED38">
      <w:numFmt w:val="decimal"/>
      <w:lvlText w:val=""/>
      <w:lvlJc w:val="left"/>
    </w:lvl>
    <w:lvl w:ilvl="2" w:tplc="4656BC88">
      <w:numFmt w:val="decimal"/>
      <w:lvlText w:val=""/>
      <w:lvlJc w:val="left"/>
    </w:lvl>
    <w:lvl w:ilvl="3" w:tplc="56C8C852">
      <w:numFmt w:val="decimal"/>
      <w:lvlText w:val=""/>
      <w:lvlJc w:val="left"/>
    </w:lvl>
    <w:lvl w:ilvl="4" w:tplc="6A6AE394">
      <w:numFmt w:val="decimal"/>
      <w:lvlText w:val=""/>
      <w:lvlJc w:val="left"/>
    </w:lvl>
    <w:lvl w:ilvl="5" w:tplc="3A7889F6">
      <w:numFmt w:val="decimal"/>
      <w:lvlText w:val=""/>
      <w:lvlJc w:val="left"/>
    </w:lvl>
    <w:lvl w:ilvl="6" w:tplc="1DB4DB46">
      <w:numFmt w:val="decimal"/>
      <w:lvlText w:val=""/>
      <w:lvlJc w:val="left"/>
    </w:lvl>
    <w:lvl w:ilvl="7" w:tplc="C3C86B56">
      <w:numFmt w:val="decimal"/>
      <w:lvlText w:val=""/>
      <w:lvlJc w:val="left"/>
    </w:lvl>
    <w:lvl w:ilvl="8" w:tplc="3880D1F6">
      <w:numFmt w:val="decimal"/>
      <w:lvlText w:val=""/>
      <w:lvlJc w:val="left"/>
    </w:lvl>
  </w:abstractNum>
  <w:abstractNum w:abstractNumId="1" w15:restartNumberingAfterBreak="0">
    <w:nsid w:val="139B520C"/>
    <w:multiLevelType w:val="hybridMultilevel"/>
    <w:tmpl w:val="C9402568"/>
    <w:lvl w:ilvl="0" w:tplc="5756114A">
      <w:start w:val="1"/>
      <w:numFmt w:val="bullet"/>
      <w:lvlText w:val=""/>
      <w:lvlJc w:val="left"/>
      <w:pPr>
        <w:tabs>
          <w:tab w:val="num" w:pos="900"/>
        </w:tabs>
        <w:ind w:left="540" w:hanging="360"/>
      </w:pPr>
      <w:rPr>
        <w:rFonts w:ascii="Symbol" w:hAnsi="Symbol" w:hint="default"/>
      </w:rPr>
    </w:lvl>
    <w:lvl w:ilvl="1" w:tplc="878C9386">
      <w:numFmt w:val="decimal"/>
      <w:lvlText w:val=""/>
      <w:lvlJc w:val="left"/>
    </w:lvl>
    <w:lvl w:ilvl="2" w:tplc="F9E6AB96">
      <w:numFmt w:val="decimal"/>
      <w:lvlText w:val=""/>
      <w:lvlJc w:val="left"/>
    </w:lvl>
    <w:lvl w:ilvl="3" w:tplc="2F16B73C">
      <w:numFmt w:val="decimal"/>
      <w:lvlText w:val=""/>
      <w:lvlJc w:val="left"/>
    </w:lvl>
    <w:lvl w:ilvl="4" w:tplc="FBEA0850">
      <w:numFmt w:val="decimal"/>
      <w:lvlText w:val=""/>
      <w:lvlJc w:val="left"/>
    </w:lvl>
    <w:lvl w:ilvl="5" w:tplc="2B70B848">
      <w:numFmt w:val="decimal"/>
      <w:lvlText w:val=""/>
      <w:lvlJc w:val="left"/>
    </w:lvl>
    <w:lvl w:ilvl="6" w:tplc="39944E72">
      <w:numFmt w:val="decimal"/>
      <w:lvlText w:val=""/>
      <w:lvlJc w:val="left"/>
    </w:lvl>
    <w:lvl w:ilvl="7" w:tplc="E9282660">
      <w:numFmt w:val="decimal"/>
      <w:lvlText w:val=""/>
      <w:lvlJc w:val="left"/>
    </w:lvl>
    <w:lvl w:ilvl="8" w:tplc="8E0E2ACA">
      <w:numFmt w:val="decimal"/>
      <w:lvlText w:val=""/>
      <w:lvlJc w:val="left"/>
    </w:lvl>
  </w:abstractNum>
  <w:num w:numId="1" w16cid:durableId="1131632392">
    <w:abstractNumId w:val="0"/>
  </w:num>
  <w:num w:numId="2" w16cid:durableId="150361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89D"/>
    <w:rsid w:val="001E4703"/>
    <w:rsid w:val="00AE189D"/>
    <w:rsid w:val="00BE606C"/>
    <w:rsid w:val="00C71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16D3"/>
  <w15:docId w15:val="{94880CF8-CA88-45C7-8E92-3E83FB9E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Indranil Majumder</cp:lastModifiedBy>
  <cp:revision>3</cp:revision>
  <cp:lastPrinted>2026-05-11T04:01:00Z</cp:lastPrinted>
  <dcterms:created xsi:type="dcterms:W3CDTF">2026-05-11T03:45:00Z</dcterms:created>
  <dcterms:modified xsi:type="dcterms:W3CDTF">2026-05-11T04:04:00Z</dcterms:modified>
</cp:coreProperties>
</file>