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6787" w14:textId="77777777" w:rsidR="0070368E" w:rsidRPr="0070368E" w:rsidRDefault="0070368E" w:rsidP="00D85E76">
      <w:pPr>
        <w:jc w:val="center"/>
      </w:pPr>
      <w:r w:rsidRPr="0070368E">
        <w:rPr>
          <w:b/>
          <w:bCs/>
        </w:rPr>
        <w:t>Ideation Phase</w:t>
      </w:r>
    </w:p>
    <w:p w14:paraId="425362CF" w14:textId="77777777" w:rsidR="0070368E" w:rsidRPr="0070368E" w:rsidRDefault="0070368E" w:rsidP="00D85E76">
      <w:pPr>
        <w:jc w:val="center"/>
      </w:pPr>
      <w:r w:rsidRPr="0070368E">
        <w:rPr>
          <w:b/>
          <w:bCs/>
        </w:rPr>
        <w:t>Brainstorm &amp; Idea Prioritization Template</w:t>
      </w:r>
    </w:p>
    <w:p w14:paraId="140284F4" w14:textId="77777777" w:rsidR="0070368E" w:rsidRPr="0070368E" w:rsidRDefault="0070368E" w:rsidP="0070368E"/>
    <w:tbl>
      <w:tblPr>
        <w:tblW w:w="9403" w:type="dxa"/>
        <w:tblCellMar>
          <w:top w:w="15" w:type="dxa"/>
          <w:left w:w="15" w:type="dxa"/>
          <w:bottom w:w="15" w:type="dxa"/>
          <w:right w:w="15" w:type="dxa"/>
        </w:tblCellMar>
        <w:tblLook w:val="04A0" w:firstRow="1" w:lastRow="0" w:firstColumn="1" w:lastColumn="0" w:noHBand="0" w:noVBand="1"/>
      </w:tblPr>
      <w:tblGrid>
        <w:gridCol w:w="2358"/>
        <w:gridCol w:w="7045"/>
      </w:tblGrid>
      <w:tr w:rsidR="0070368E" w:rsidRPr="0070368E" w14:paraId="706D3908" w14:textId="77777777" w:rsidTr="0070368E">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351BE" w14:textId="77777777" w:rsidR="0070368E" w:rsidRPr="0070368E" w:rsidRDefault="0070368E" w:rsidP="0070368E">
            <w:r w:rsidRPr="0070368E">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BC57" w14:textId="10F64109" w:rsidR="0070368E" w:rsidRPr="002C4D05" w:rsidRDefault="00CB4783" w:rsidP="0070368E">
            <w:pPr>
              <w:rPr>
                <w:sz w:val="28"/>
                <w:szCs w:val="28"/>
              </w:rPr>
            </w:pPr>
            <w:r w:rsidRPr="002C4D05">
              <w:rPr>
                <w:sz w:val="28"/>
                <w:szCs w:val="28"/>
              </w:rPr>
              <w:t>28 June</w:t>
            </w:r>
            <w:r w:rsidR="002C4D05" w:rsidRPr="002C4D05">
              <w:rPr>
                <w:sz w:val="28"/>
                <w:szCs w:val="28"/>
              </w:rPr>
              <w:t xml:space="preserve"> 2025</w:t>
            </w:r>
          </w:p>
        </w:tc>
      </w:tr>
      <w:tr w:rsidR="0070368E" w:rsidRPr="0070368E" w14:paraId="6E841285" w14:textId="77777777" w:rsidTr="0070368E">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1E989" w14:textId="77777777" w:rsidR="0070368E" w:rsidRPr="0070368E" w:rsidRDefault="0070368E" w:rsidP="0070368E">
            <w:r w:rsidRPr="0070368E">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8E988" w14:textId="64C4F63A" w:rsidR="0070368E" w:rsidRPr="0070368E" w:rsidRDefault="0070368E" w:rsidP="0070368E">
            <w:r w:rsidRPr="0070368E">
              <w:t>LTVIP2025TMID59203</w:t>
            </w:r>
          </w:p>
        </w:tc>
      </w:tr>
      <w:tr w:rsidR="0070368E" w:rsidRPr="0070368E" w14:paraId="4F74C08A" w14:textId="77777777" w:rsidTr="0070368E">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C76BEE" w14:textId="77777777" w:rsidR="0070368E" w:rsidRPr="0070368E" w:rsidRDefault="0070368E" w:rsidP="0070368E">
            <w:r w:rsidRPr="0070368E">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46DCB" w14:textId="6BBAAB0F" w:rsidR="0070368E" w:rsidRPr="0070368E" w:rsidRDefault="0070368E" w:rsidP="0070368E">
            <w:r>
              <w:t>EDUCATIONAL ORGANISATION USING SERVICENOW</w:t>
            </w:r>
          </w:p>
        </w:tc>
      </w:tr>
      <w:tr w:rsidR="0070368E" w:rsidRPr="0070368E" w14:paraId="04732339" w14:textId="77777777" w:rsidTr="0070368E">
        <w:trPr>
          <w:trHeight w:val="5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B4606" w14:textId="77777777" w:rsidR="0070368E" w:rsidRPr="0070368E" w:rsidRDefault="0070368E" w:rsidP="0070368E">
            <w:r w:rsidRPr="0070368E">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307E" w14:textId="4BF40262" w:rsidR="0070368E" w:rsidRPr="0070368E" w:rsidRDefault="0070368E" w:rsidP="0070368E"/>
        </w:tc>
      </w:tr>
    </w:tbl>
    <w:p w14:paraId="501B0631" w14:textId="77777777" w:rsidR="0070368E" w:rsidRPr="0070368E" w:rsidRDefault="0070368E" w:rsidP="00187DF6"/>
    <w:p w14:paraId="5F0605EF" w14:textId="48376686" w:rsidR="000B0BFA" w:rsidRPr="000B0BFA" w:rsidRDefault="000B0BFA" w:rsidP="00187DF6">
      <w:r w:rsidRPr="000B0BFA">
        <w:rPr>
          <w:b/>
          <w:bCs/>
        </w:rPr>
        <w:t>Brainstorm</w:t>
      </w:r>
      <w:r w:rsidR="00187DF6">
        <w:rPr>
          <w:b/>
          <w:bCs/>
        </w:rPr>
        <w:t xml:space="preserve"> </w:t>
      </w:r>
      <w:r w:rsidRPr="000B0BFA">
        <w:rPr>
          <w:b/>
          <w:bCs/>
        </w:rPr>
        <w:t>&amp;</w:t>
      </w:r>
      <w:r w:rsidR="00187DF6">
        <w:rPr>
          <w:b/>
          <w:bCs/>
        </w:rPr>
        <w:t xml:space="preserve"> </w:t>
      </w:r>
      <w:r w:rsidRPr="000B0BFA">
        <w:rPr>
          <w:b/>
          <w:bCs/>
        </w:rPr>
        <w:t>Idea</w:t>
      </w:r>
      <w:r w:rsidR="00187DF6">
        <w:rPr>
          <w:b/>
          <w:bCs/>
        </w:rPr>
        <w:t xml:space="preserve"> </w:t>
      </w:r>
      <w:r w:rsidRPr="000B0BFA">
        <w:rPr>
          <w:b/>
          <w:bCs/>
        </w:rPr>
        <w:t>Prioritization</w:t>
      </w:r>
      <w:r w:rsidR="00187DF6">
        <w:rPr>
          <w:b/>
          <w:bCs/>
        </w:rPr>
        <w:t xml:space="preserve"> </w:t>
      </w:r>
      <w:r w:rsidRPr="000B0BFA">
        <w:rPr>
          <w:b/>
          <w:bCs/>
        </w:rPr>
        <w:t>Template:</w:t>
      </w:r>
      <w:r w:rsidRPr="000B0BFA">
        <w:br/>
        <w:t>In an educational organization, brainstorming creates an open and collaborative environment that encourages faculty, administrators, and students to actively engage in creative problem-solving. Leveraging platforms like ServiceNow, teams can log, track, and refine ideas in real time, even when working remotely. Prioritizing volume over immediate value, the process welcomes unconventional thinking and promotes collective development of innovative solutions. With ServiceNow’s integrated workflows, each idea can be categorized, assigned, and monitored through to implementation—ensuring that the best concepts evolve into practical improvements. Use this template during institutional brainstorming sessions to spark imagination and co-create impactful strategies across your campus community.</w:t>
      </w:r>
    </w:p>
    <w:p w14:paraId="19FEC948" w14:textId="74C9065D" w:rsidR="0070368E" w:rsidRPr="0070368E" w:rsidRDefault="0070368E" w:rsidP="0070368E">
      <w:r w:rsidRPr="0070368E">
        <w:t>Step-1: Team Gathering, Collaboration and Select the Problem Statement</w:t>
      </w:r>
    </w:p>
    <w:p w14:paraId="1FDB29FE" w14:textId="77777777" w:rsidR="008004D7" w:rsidRDefault="00C4792C" w:rsidP="0070368E">
      <w:r>
        <w:t xml:space="preserve">                  </w:t>
      </w:r>
      <w:r>
        <w:rPr>
          <w:noProof/>
        </w:rPr>
        <w:drawing>
          <wp:inline distT="0" distB="0" distL="0" distR="0" wp14:anchorId="2D95425F" wp14:editId="70D1E3A8">
            <wp:extent cx="4749800" cy="3232150"/>
            <wp:effectExtent l="0" t="0" r="0" b="6350"/>
            <wp:docPr id="875824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49800" cy="3232150"/>
                    </a:xfrm>
                    <a:prstGeom prst="rect">
                      <a:avLst/>
                    </a:prstGeom>
                    <a:noFill/>
                    <a:ln>
                      <a:noFill/>
                    </a:ln>
                  </pic:spPr>
                </pic:pic>
              </a:graphicData>
            </a:graphic>
          </wp:inline>
        </w:drawing>
      </w:r>
    </w:p>
    <w:p w14:paraId="16956318" w14:textId="04DFFC35" w:rsidR="0070368E" w:rsidRPr="0070368E" w:rsidRDefault="0070368E" w:rsidP="0070368E">
      <w:r w:rsidRPr="0070368E">
        <w:rPr>
          <w:b/>
          <w:bCs/>
        </w:rPr>
        <w:lastRenderedPageBreak/>
        <w:t>Step-2: Brainstorm, Idea Listing and Grouping</w:t>
      </w:r>
    </w:p>
    <w:p w14:paraId="7C0744B1" w14:textId="498F1EDD" w:rsidR="0070368E" w:rsidRPr="0070368E" w:rsidRDefault="008004D7" w:rsidP="0070368E">
      <w:r w:rsidRPr="00492E90">
        <w:rPr>
          <w:noProof/>
        </w:rPr>
        <w:drawing>
          <wp:inline distT="0" distB="0" distL="0" distR="0" wp14:anchorId="129FDE6D" wp14:editId="591DC8E0">
            <wp:extent cx="5882640" cy="3512820"/>
            <wp:effectExtent l="0" t="0" r="3810" b="0"/>
            <wp:docPr id="88380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08180" name=""/>
                    <pic:cNvPicPr/>
                  </pic:nvPicPr>
                  <pic:blipFill>
                    <a:blip r:embed="rId5"/>
                    <a:stretch>
                      <a:fillRect/>
                    </a:stretch>
                  </pic:blipFill>
                  <pic:spPr>
                    <a:xfrm>
                      <a:off x="0" y="0"/>
                      <a:ext cx="5882640" cy="3512820"/>
                    </a:xfrm>
                    <a:prstGeom prst="rect">
                      <a:avLst/>
                    </a:prstGeom>
                  </pic:spPr>
                </pic:pic>
              </a:graphicData>
            </a:graphic>
          </wp:inline>
        </w:drawing>
      </w:r>
    </w:p>
    <w:p w14:paraId="3DE32440" w14:textId="77777777" w:rsidR="0070368E" w:rsidRPr="0070368E" w:rsidRDefault="0070368E" w:rsidP="0070368E"/>
    <w:p w14:paraId="4DF27F18" w14:textId="7C4C33BB" w:rsidR="0070368E" w:rsidRPr="0070368E" w:rsidRDefault="0070368E" w:rsidP="0070368E">
      <w:r w:rsidRPr="0070368E">
        <w:rPr>
          <w:b/>
          <w:bCs/>
        </w:rPr>
        <w:t>Step-3: Idea Prioritization</w:t>
      </w:r>
    </w:p>
    <w:p w14:paraId="6B029F5F" w14:textId="64CD02BE" w:rsidR="0070368E" w:rsidRPr="0070368E" w:rsidRDefault="0070368E" w:rsidP="0070368E"/>
    <w:p w14:paraId="410B717F" w14:textId="5CDDC399" w:rsidR="005A2D0F" w:rsidRDefault="00F348E3">
      <w:r>
        <w:t xml:space="preserve">                 </w:t>
      </w:r>
      <w:r w:rsidR="00952E6E">
        <w:t xml:space="preserve"> </w:t>
      </w:r>
      <w:r>
        <w:rPr>
          <w:noProof/>
        </w:rPr>
        <w:drawing>
          <wp:inline distT="0" distB="0" distL="0" distR="0" wp14:anchorId="62A7AF59" wp14:editId="05FAC0AB">
            <wp:extent cx="4549140" cy="3870960"/>
            <wp:effectExtent l="0" t="0" r="3810" b="0"/>
            <wp:docPr id="382382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9140" cy="3870960"/>
                    </a:xfrm>
                    <a:prstGeom prst="rect">
                      <a:avLst/>
                    </a:prstGeom>
                    <a:noFill/>
                    <a:ln>
                      <a:noFill/>
                    </a:ln>
                  </pic:spPr>
                </pic:pic>
              </a:graphicData>
            </a:graphic>
          </wp:inline>
        </w:drawing>
      </w:r>
    </w:p>
    <w:sectPr w:rsidR="005A2D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68E"/>
    <w:rsid w:val="000B0BFA"/>
    <w:rsid w:val="00112E40"/>
    <w:rsid w:val="001336FB"/>
    <w:rsid w:val="00187DF6"/>
    <w:rsid w:val="001C779E"/>
    <w:rsid w:val="002C4D05"/>
    <w:rsid w:val="00342CE5"/>
    <w:rsid w:val="005A2D0F"/>
    <w:rsid w:val="006448D9"/>
    <w:rsid w:val="0070368E"/>
    <w:rsid w:val="008004D7"/>
    <w:rsid w:val="00921D1C"/>
    <w:rsid w:val="00952E6E"/>
    <w:rsid w:val="009F4342"/>
    <w:rsid w:val="00AE3140"/>
    <w:rsid w:val="00C4792C"/>
    <w:rsid w:val="00CB4783"/>
    <w:rsid w:val="00CD2B16"/>
    <w:rsid w:val="00D85E76"/>
    <w:rsid w:val="00F34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73FA1"/>
  <w15:chartTrackingRefBased/>
  <w15:docId w15:val="{10D9FC9A-6828-4DDF-96B3-B5FC2A3CC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3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3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3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3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3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3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3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3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3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3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3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3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3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3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3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368E"/>
    <w:rPr>
      <w:rFonts w:eastAsiaTheme="majorEastAsia" w:cstheme="majorBidi"/>
      <w:color w:val="272727" w:themeColor="text1" w:themeTint="D8"/>
    </w:rPr>
  </w:style>
  <w:style w:type="paragraph" w:styleId="Title">
    <w:name w:val="Title"/>
    <w:basedOn w:val="Normal"/>
    <w:next w:val="Normal"/>
    <w:link w:val="TitleChar"/>
    <w:uiPriority w:val="10"/>
    <w:qFormat/>
    <w:rsid w:val="00703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3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3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3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368E"/>
    <w:pPr>
      <w:spacing w:before="160"/>
      <w:jc w:val="center"/>
    </w:pPr>
    <w:rPr>
      <w:i/>
      <w:iCs/>
      <w:color w:val="404040" w:themeColor="text1" w:themeTint="BF"/>
    </w:rPr>
  </w:style>
  <w:style w:type="character" w:customStyle="1" w:styleId="QuoteChar">
    <w:name w:val="Quote Char"/>
    <w:basedOn w:val="DefaultParagraphFont"/>
    <w:link w:val="Quote"/>
    <w:uiPriority w:val="29"/>
    <w:rsid w:val="0070368E"/>
    <w:rPr>
      <w:i/>
      <w:iCs/>
      <w:color w:val="404040" w:themeColor="text1" w:themeTint="BF"/>
    </w:rPr>
  </w:style>
  <w:style w:type="paragraph" w:styleId="ListParagraph">
    <w:name w:val="List Paragraph"/>
    <w:basedOn w:val="Normal"/>
    <w:uiPriority w:val="34"/>
    <w:qFormat/>
    <w:rsid w:val="0070368E"/>
    <w:pPr>
      <w:ind w:left="720"/>
      <w:contextualSpacing/>
    </w:pPr>
  </w:style>
  <w:style w:type="character" w:styleId="IntenseEmphasis">
    <w:name w:val="Intense Emphasis"/>
    <w:basedOn w:val="DefaultParagraphFont"/>
    <w:uiPriority w:val="21"/>
    <w:qFormat/>
    <w:rsid w:val="0070368E"/>
    <w:rPr>
      <w:i/>
      <w:iCs/>
      <w:color w:val="0F4761" w:themeColor="accent1" w:themeShade="BF"/>
    </w:rPr>
  </w:style>
  <w:style w:type="paragraph" w:styleId="IntenseQuote">
    <w:name w:val="Intense Quote"/>
    <w:basedOn w:val="Normal"/>
    <w:next w:val="Normal"/>
    <w:link w:val="IntenseQuoteChar"/>
    <w:uiPriority w:val="30"/>
    <w:qFormat/>
    <w:rsid w:val="00703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368E"/>
    <w:rPr>
      <w:i/>
      <w:iCs/>
      <w:color w:val="0F4761" w:themeColor="accent1" w:themeShade="BF"/>
    </w:rPr>
  </w:style>
  <w:style w:type="character" w:styleId="IntenseReference">
    <w:name w:val="Intense Reference"/>
    <w:basedOn w:val="DefaultParagraphFont"/>
    <w:uiPriority w:val="32"/>
    <w:qFormat/>
    <w:rsid w:val="0070368E"/>
    <w:rPr>
      <w:b/>
      <w:bCs/>
      <w:smallCaps/>
      <w:color w:val="0F4761" w:themeColor="accent1" w:themeShade="BF"/>
      <w:spacing w:val="5"/>
    </w:rPr>
  </w:style>
  <w:style w:type="character" w:styleId="Hyperlink">
    <w:name w:val="Hyperlink"/>
    <w:basedOn w:val="DefaultParagraphFont"/>
    <w:uiPriority w:val="99"/>
    <w:unhideWhenUsed/>
    <w:rsid w:val="0070368E"/>
    <w:rPr>
      <w:color w:val="467886" w:themeColor="hyperlink"/>
      <w:u w:val="single"/>
    </w:rPr>
  </w:style>
  <w:style w:type="character" w:styleId="UnresolvedMention">
    <w:name w:val="Unresolved Mention"/>
    <w:basedOn w:val="DefaultParagraphFont"/>
    <w:uiPriority w:val="99"/>
    <w:semiHidden/>
    <w:unhideWhenUsed/>
    <w:rsid w:val="007036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68839">
      <w:bodyDiv w:val="1"/>
      <w:marLeft w:val="0"/>
      <w:marRight w:val="0"/>
      <w:marTop w:val="0"/>
      <w:marBottom w:val="0"/>
      <w:divBdr>
        <w:top w:val="none" w:sz="0" w:space="0" w:color="auto"/>
        <w:left w:val="none" w:sz="0" w:space="0" w:color="auto"/>
        <w:bottom w:val="none" w:sz="0" w:space="0" w:color="auto"/>
        <w:right w:val="none" w:sz="0" w:space="0" w:color="auto"/>
      </w:divBdr>
    </w:div>
    <w:div w:id="124826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2</Pages>
  <Words>180</Words>
  <Characters>1027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thalla sreekar</dc:creator>
  <cp:keywords/>
  <dc:description/>
  <cp:lastModifiedBy>thalla sreekar</cp:lastModifiedBy>
  <cp:revision>16</cp:revision>
  <dcterms:created xsi:type="dcterms:W3CDTF">2025-06-26T16:47:00Z</dcterms:created>
  <dcterms:modified xsi:type="dcterms:W3CDTF">2025-06-28T12:31:00Z</dcterms:modified>
</cp:coreProperties>
</file>