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39820" w14:textId="323788D3" w:rsidR="00895D88" w:rsidRPr="00D16E22" w:rsidRDefault="00455467" w:rsidP="00895D88">
      <w:pPr>
        <w:pStyle w:val="Title"/>
        <w:framePr w:w="0" w:hSpace="0" w:vSpace="0" w:wrap="auto" w:vAnchor="margin" w:hAnchor="text" w:xAlign="left" w:yAlign="inline"/>
        <w:rPr>
          <w:b/>
          <w:bCs/>
          <w:sz w:val="24"/>
          <w:szCs w:val="24"/>
        </w:rPr>
      </w:pPr>
      <w:r w:rsidRPr="00D16E22">
        <w:rPr>
          <w:b/>
          <w:bCs/>
          <w:sz w:val="24"/>
          <w:szCs w:val="24"/>
        </w:rPr>
        <w:t xml:space="preserve">Breast cancer classification using CNN model </w:t>
      </w:r>
      <w:r w:rsidR="00E13525" w:rsidRPr="00D16E22">
        <w:rPr>
          <w:b/>
          <w:bCs/>
          <w:sz w:val="24"/>
          <w:szCs w:val="24"/>
        </w:rPr>
        <w:t>with</w:t>
      </w:r>
      <w:r w:rsidRPr="00D16E22">
        <w:rPr>
          <w:b/>
          <w:bCs/>
          <w:sz w:val="24"/>
          <w:szCs w:val="24"/>
        </w:rPr>
        <w:t xml:space="preserve"> </w:t>
      </w:r>
      <w:r w:rsidR="003A2A79" w:rsidRPr="00D16E22">
        <w:rPr>
          <w:b/>
          <w:bCs/>
          <w:sz w:val="24"/>
          <w:szCs w:val="24"/>
        </w:rPr>
        <w:t>Machine Learning</w:t>
      </w:r>
    </w:p>
    <w:p w14:paraId="645D18D0" w14:textId="20FB48F9" w:rsidR="00F77E35" w:rsidRPr="00D16E22" w:rsidRDefault="00F77E35" w:rsidP="00895D88">
      <w:pPr>
        <w:pStyle w:val="Text"/>
        <w:spacing w:line="240" w:lineRule="auto"/>
        <w:ind w:firstLine="0"/>
        <w:rPr>
          <w:b/>
          <w:i/>
          <w:iCs/>
          <w:sz w:val="24"/>
          <w:szCs w:val="24"/>
        </w:rPr>
      </w:pPr>
    </w:p>
    <w:p w14:paraId="632B4841" w14:textId="77777777" w:rsidR="00895D88" w:rsidRPr="00D16E22" w:rsidRDefault="00895D88" w:rsidP="00895D88">
      <w:pPr>
        <w:pStyle w:val="Text"/>
        <w:spacing w:line="240" w:lineRule="auto"/>
        <w:ind w:firstLine="0"/>
        <w:rPr>
          <w:b/>
          <w:i/>
          <w:iCs/>
          <w:sz w:val="24"/>
          <w:szCs w:val="24"/>
        </w:rPr>
      </w:pPr>
    </w:p>
    <w:p w14:paraId="3B2589D5" w14:textId="0CACFFD5" w:rsidR="00895D88" w:rsidRPr="00D16E22" w:rsidRDefault="00CE1C28" w:rsidP="00895D88">
      <w:pPr>
        <w:pStyle w:val="Authors"/>
        <w:framePr w:w="0" w:hSpace="0" w:vSpace="0" w:wrap="auto" w:vAnchor="margin" w:hAnchor="text" w:xAlign="left" w:yAlign="inline"/>
        <w:spacing w:after="0"/>
        <w:rPr>
          <w:sz w:val="24"/>
          <w:szCs w:val="24"/>
        </w:rPr>
      </w:pPr>
      <w:r w:rsidRPr="00D16E22">
        <w:rPr>
          <w:sz w:val="24"/>
          <w:szCs w:val="24"/>
        </w:rPr>
        <w:t>Indra Cahya Ramdani</w:t>
      </w:r>
      <w:r w:rsidR="00E15B5A" w:rsidRPr="00D16E22">
        <w:rPr>
          <w:sz w:val="24"/>
          <w:szCs w:val="24"/>
          <w:vertAlign w:val="superscript"/>
        </w:rPr>
        <w:t>1</w:t>
      </w:r>
      <w:r w:rsidR="00402A4F" w:rsidRPr="00D16E22">
        <w:rPr>
          <w:sz w:val="24"/>
          <w:szCs w:val="24"/>
          <w:vertAlign w:val="superscript"/>
        </w:rPr>
        <w:t>,</w:t>
      </w:r>
      <w:r w:rsidR="004E73A1" w:rsidRPr="00D16E22">
        <w:rPr>
          <w:sz w:val="24"/>
          <w:szCs w:val="24"/>
          <w:vertAlign w:val="superscript"/>
        </w:rPr>
        <w:t>1</w:t>
      </w:r>
      <w:r w:rsidR="00E15B5A" w:rsidRPr="00D16E22">
        <w:rPr>
          <w:sz w:val="24"/>
          <w:szCs w:val="24"/>
        </w:rPr>
        <w:t>,</w:t>
      </w:r>
      <w:r w:rsidR="00402A4F" w:rsidRPr="00D16E22">
        <w:rPr>
          <w:sz w:val="24"/>
          <w:szCs w:val="24"/>
        </w:rPr>
        <w:t xml:space="preserve"> Dyiyah Kresna</w:t>
      </w:r>
      <w:r w:rsidR="00402A4F" w:rsidRPr="00D16E22">
        <w:rPr>
          <w:sz w:val="24"/>
          <w:szCs w:val="24"/>
          <w:vertAlign w:val="superscript"/>
        </w:rPr>
        <w:t>1,2</w:t>
      </w:r>
      <w:r w:rsidR="00402A4F" w:rsidRPr="00D16E22">
        <w:rPr>
          <w:sz w:val="24"/>
          <w:szCs w:val="24"/>
        </w:rPr>
        <w:t>,</w:t>
      </w:r>
      <w:r w:rsidR="00E15B5A" w:rsidRPr="00D16E22">
        <w:rPr>
          <w:sz w:val="24"/>
          <w:szCs w:val="24"/>
        </w:rPr>
        <w:t xml:space="preserve"> </w:t>
      </w:r>
      <w:r w:rsidR="00815CF7" w:rsidRPr="00D16E22">
        <w:rPr>
          <w:sz w:val="24"/>
          <w:szCs w:val="24"/>
          <w:lang w:val="id-ID"/>
        </w:rPr>
        <w:t>Sugiyarto</w:t>
      </w:r>
      <w:r w:rsidR="00402A4F" w:rsidRPr="00D16E22">
        <w:rPr>
          <w:sz w:val="24"/>
          <w:szCs w:val="24"/>
          <w:vertAlign w:val="superscript"/>
        </w:rPr>
        <w:t>1,3</w:t>
      </w:r>
      <w:r w:rsidR="004E73A1" w:rsidRPr="00D16E22">
        <w:rPr>
          <w:sz w:val="24"/>
          <w:szCs w:val="24"/>
          <w:vertAlign w:val="superscript"/>
        </w:rPr>
        <w:t>*</w:t>
      </w:r>
    </w:p>
    <w:p w14:paraId="728B3CF8" w14:textId="62AEDDF1" w:rsidR="00895D88" w:rsidRPr="00D16E22" w:rsidRDefault="00895D88" w:rsidP="00895D88">
      <w:pPr>
        <w:jc w:val="center"/>
        <w:rPr>
          <w:sz w:val="24"/>
          <w:szCs w:val="24"/>
          <w:lang w:bidi="th-TH"/>
        </w:rPr>
      </w:pPr>
    </w:p>
    <w:p w14:paraId="69855D76" w14:textId="77777777" w:rsidR="00895D88" w:rsidRPr="00D16E22" w:rsidRDefault="00895D88" w:rsidP="00895D88">
      <w:pPr>
        <w:jc w:val="center"/>
        <w:rPr>
          <w:sz w:val="24"/>
          <w:szCs w:val="24"/>
          <w:lang w:bidi="th-TH"/>
        </w:rPr>
      </w:pPr>
    </w:p>
    <w:p w14:paraId="366A31E1" w14:textId="55F21464" w:rsidR="00895D88" w:rsidRPr="00D16E22" w:rsidRDefault="00895D88" w:rsidP="00895D88">
      <w:pPr>
        <w:jc w:val="center"/>
        <w:rPr>
          <w:iCs/>
          <w:sz w:val="24"/>
          <w:szCs w:val="24"/>
          <w:lang w:bidi="th-TH"/>
        </w:rPr>
      </w:pPr>
      <w:r w:rsidRPr="00D16E22">
        <w:rPr>
          <w:sz w:val="24"/>
          <w:szCs w:val="24"/>
          <w:vertAlign w:val="superscript"/>
          <w:lang w:bidi="th-TH"/>
        </w:rPr>
        <w:t>1</w:t>
      </w:r>
      <w:r w:rsidR="00CE1C28" w:rsidRPr="00D16E22">
        <w:rPr>
          <w:iCs/>
          <w:sz w:val="24"/>
          <w:szCs w:val="24"/>
          <w:lang w:val="en-MY" w:bidi="th-TH"/>
        </w:rPr>
        <w:t>Department Mathematics, Faculty of Applied and Technology, A</w:t>
      </w:r>
      <w:r w:rsidR="00815CF7" w:rsidRPr="00D16E22">
        <w:rPr>
          <w:iCs/>
          <w:sz w:val="24"/>
          <w:szCs w:val="24"/>
          <w:lang w:val="id-ID" w:bidi="th-TH"/>
        </w:rPr>
        <w:t>hmad Dahlan University, Yogyakarta</w:t>
      </w:r>
      <w:r w:rsidR="00D64700" w:rsidRPr="00D16E22">
        <w:rPr>
          <w:iCs/>
          <w:sz w:val="24"/>
          <w:szCs w:val="24"/>
          <w:lang w:bidi="th-TH"/>
        </w:rPr>
        <w:t>, Indonesia</w:t>
      </w:r>
    </w:p>
    <w:p w14:paraId="386E21AB" w14:textId="740962D9" w:rsidR="00E15B5A" w:rsidRPr="00D16E22" w:rsidRDefault="00E15B5A" w:rsidP="00417420">
      <w:pPr>
        <w:pStyle w:val="Text"/>
        <w:spacing w:line="240" w:lineRule="auto"/>
        <w:ind w:firstLine="0"/>
        <w:jc w:val="center"/>
        <w:rPr>
          <w:iCs/>
          <w:sz w:val="24"/>
          <w:szCs w:val="24"/>
          <w:lang w:val="id-ID"/>
        </w:rPr>
      </w:pPr>
      <w:r w:rsidRPr="00D16E22">
        <w:rPr>
          <w:iCs/>
          <w:sz w:val="24"/>
          <w:szCs w:val="24"/>
        </w:rPr>
        <w:t xml:space="preserve">Email: </w:t>
      </w:r>
      <w:hyperlink r:id="rId8" w:history="1">
        <w:r w:rsidR="004E73A1" w:rsidRPr="00D16E22">
          <w:rPr>
            <w:rStyle w:val="Hyperlink"/>
            <w:iCs/>
            <w:sz w:val="24"/>
            <w:szCs w:val="24"/>
          </w:rPr>
          <w:t>indra1800015053</w:t>
        </w:r>
        <w:r w:rsidR="004E73A1" w:rsidRPr="00D16E22">
          <w:rPr>
            <w:rStyle w:val="Hyperlink"/>
            <w:iCs/>
            <w:sz w:val="24"/>
            <w:szCs w:val="24"/>
            <w:lang w:val="id-ID"/>
          </w:rPr>
          <w:t>@webmail.uad.ac.id</w:t>
        </w:r>
      </w:hyperlink>
      <w:r w:rsidR="005E18BC" w:rsidRPr="00D16E22">
        <w:rPr>
          <w:sz w:val="24"/>
          <w:szCs w:val="24"/>
          <w:vertAlign w:val="superscript"/>
        </w:rPr>
        <w:t>1</w:t>
      </w:r>
      <w:r w:rsidR="005E18BC" w:rsidRPr="00D16E22">
        <w:rPr>
          <w:sz w:val="24"/>
          <w:szCs w:val="24"/>
        </w:rPr>
        <w:t>,</w:t>
      </w:r>
      <w:r w:rsidR="005B5E4E" w:rsidRPr="00D16E22">
        <w:rPr>
          <w:iCs/>
          <w:sz w:val="24"/>
          <w:szCs w:val="24"/>
        </w:rPr>
        <w:t xml:space="preserve"> </w:t>
      </w:r>
      <w:hyperlink r:id="rId9" w:history="1">
        <w:r w:rsidR="005B5E4E" w:rsidRPr="00D16E22">
          <w:rPr>
            <w:rStyle w:val="Hyperlink"/>
            <w:iCs/>
            <w:sz w:val="24"/>
            <w:szCs w:val="24"/>
          </w:rPr>
          <w:t>dyiyah1900015004</w:t>
        </w:r>
        <w:r w:rsidR="005B5E4E" w:rsidRPr="00D16E22">
          <w:rPr>
            <w:rStyle w:val="Hyperlink"/>
            <w:iCs/>
            <w:sz w:val="24"/>
            <w:szCs w:val="24"/>
            <w:lang w:val="id-ID"/>
          </w:rPr>
          <w:t>@webmail.uad.ac.id</w:t>
        </w:r>
      </w:hyperlink>
      <w:r w:rsidR="00A34CB2" w:rsidRPr="00D16E22">
        <w:rPr>
          <w:sz w:val="24"/>
          <w:szCs w:val="24"/>
          <w:vertAlign w:val="superscript"/>
        </w:rPr>
        <w:t>2</w:t>
      </w:r>
      <w:r w:rsidR="005B5E4E" w:rsidRPr="00D16E22">
        <w:rPr>
          <w:sz w:val="24"/>
          <w:szCs w:val="24"/>
        </w:rPr>
        <w:t>,</w:t>
      </w:r>
      <w:r w:rsidR="005E18BC" w:rsidRPr="00D16E22">
        <w:rPr>
          <w:sz w:val="24"/>
          <w:szCs w:val="24"/>
        </w:rPr>
        <w:t xml:space="preserve"> </w:t>
      </w:r>
      <w:hyperlink r:id="rId10" w:history="1">
        <w:r w:rsidR="004E73A1" w:rsidRPr="00D16E22">
          <w:rPr>
            <w:rStyle w:val="Hyperlink"/>
            <w:sz w:val="24"/>
            <w:szCs w:val="24"/>
            <w:lang w:val="id-ID"/>
          </w:rPr>
          <w:t>sugiyarto@math.uad.ac.id</w:t>
        </w:r>
      </w:hyperlink>
      <w:r w:rsidR="00A34CB2" w:rsidRPr="00D16E22">
        <w:rPr>
          <w:sz w:val="24"/>
          <w:szCs w:val="24"/>
          <w:vertAlign w:val="superscript"/>
          <w:lang w:val="id-ID"/>
        </w:rPr>
        <w:t>3</w:t>
      </w:r>
    </w:p>
    <w:p w14:paraId="422B2C3A" w14:textId="11562CEC" w:rsidR="00895D88" w:rsidRPr="00D16E22" w:rsidRDefault="00895D88" w:rsidP="00417420">
      <w:pPr>
        <w:pStyle w:val="Text"/>
        <w:spacing w:line="240" w:lineRule="auto"/>
        <w:jc w:val="center"/>
        <w:rPr>
          <w:b/>
          <w:iCs/>
          <w:sz w:val="24"/>
          <w:szCs w:val="24"/>
        </w:rPr>
      </w:pPr>
    </w:p>
    <w:p w14:paraId="32060378" w14:textId="77777777" w:rsidR="00E15B5A" w:rsidRPr="00D16E22" w:rsidRDefault="00E15B5A" w:rsidP="00417420">
      <w:pPr>
        <w:pStyle w:val="Text"/>
        <w:spacing w:line="240" w:lineRule="auto"/>
        <w:jc w:val="center"/>
        <w:rPr>
          <w:b/>
          <w:iCs/>
          <w:sz w:val="24"/>
          <w:szCs w:val="24"/>
        </w:rPr>
      </w:pPr>
    </w:p>
    <w:p w14:paraId="04C7D98A" w14:textId="18678BA0" w:rsidR="00895D88" w:rsidRPr="00D16E22" w:rsidRDefault="00E97402" w:rsidP="00D70446">
      <w:pPr>
        <w:pStyle w:val="Text"/>
        <w:spacing w:line="240" w:lineRule="auto"/>
        <w:ind w:firstLine="0"/>
        <w:jc w:val="center"/>
        <w:rPr>
          <w:b/>
          <w:iCs/>
          <w:sz w:val="24"/>
          <w:szCs w:val="24"/>
        </w:rPr>
      </w:pPr>
      <w:r w:rsidRPr="00D16E22">
        <w:rPr>
          <w:b/>
          <w:iCs/>
          <w:sz w:val="24"/>
          <w:szCs w:val="24"/>
        </w:rPr>
        <w:t>A</w:t>
      </w:r>
      <w:r w:rsidR="00895D88" w:rsidRPr="00D16E22">
        <w:rPr>
          <w:b/>
          <w:iCs/>
          <w:sz w:val="24"/>
          <w:szCs w:val="24"/>
        </w:rPr>
        <w:t>bstract</w:t>
      </w:r>
    </w:p>
    <w:p w14:paraId="2B416152" w14:textId="77777777" w:rsidR="001C35E2" w:rsidRPr="00D16E22" w:rsidRDefault="001C35E2" w:rsidP="003D25F1">
      <w:pPr>
        <w:pStyle w:val="PythagorasAbstractBodyEnglish"/>
        <w:ind w:firstLine="0"/>
        <w:rPr>
          <w:i w:val="0"/>
          <w:iCs/>
          <w:sz w:val="24"/>
          <w:szCs w:val="24"/>
        </w:rPr>
      </w:pPr>
    </w:p>
    <w:p w14:paraId="3DF303F7" w14:textId="3CE25861" w:rsidR="000247E8" w:rsidRPr="00D16E22" w:rsidRDefault="00C22841" w:rsidP="003D25F1">
      <w:pPr>
        <w:pStyle w:val="PythagorasAbstractBodyEnglish"/>
        <w:ind w:firstLine="0"/>
        <w:rPr>
          <w:i w:val="0"/>
          <w:iCs/>
          <w:sz w:val="24"/>
          <w:szCs w:val="24"/>
          <w:lang w:val="en-US"/>
        </w:rPr>
      </w:pPr>
      <w:r w:rsidRPr="00D16E22">
        <w:rPr>
          <w:i w:val="0"/>
          <w:iCs/>
          <w:sz w:val="24"/>
          <w:szCs w:val="24"/>
          <w:lang w:val="en-US"/>
        </w:rPr>
        <w:t>…</w:t>
      </w:r>
    </w:p>
    <w:p w14:paraId="28A7890F" w14:textId="20DA5217" w:rsidR="00895D88" w:rsidRPr="00D16E22" w:rsidRDefault="00895D88" w:rsidP="00AA6A35">
      <w:pPr>
        <w:pStyle w:val="IndexTerms"/>
        <w:ind w:firstLine="0"/>
        <w:rPr>
          <w:bCs w:val="0"/>
          <w:sz w:val="24"/>
          <w:szCs w:val="24"/>
        </w:rPr>
      </w:pPr>
      <w:bookmarkStart w:id="0" w:name="PointTmp"/>
      <w:r w:rsidRPr="00D16E22">
        <w:rPr>
          <w:b w:val="0"/>
          <w:bCs w:val="0"/>
          <w:i/>
          <w:sz w:val="24"/>
          <w:szCs w:val="24"/>
        </w:rPr>
        <w:t>Keywords</w:t>
      </w:r>
      <w:r w:rsidR="00AA6A35" w:rsidRPr="00D16E22">
        <w:rPr>
          <w:iCs/>
          <w:sz w:val="24"/>
          <w:szCs w:val="24"/>
          <w:lang w:val="id-ID"/>
        </w:rPr>
        <w:t xml:space="preserve">: </w:t>
      </w:r>
      <w:bookmarkEnd w:id="0"/>
      <w:r w:rsidR="00BA1D77" w:rsidRPr="00D16E22">
        <w:rPr>
          <w:bCs w:val="0"/>
          <w:sz w:val="24"/>
          <w:szCs w:val="24"/>
        </w:rPr>
        <w:t>CNN</w:t>
      </w:r>
    </w:p>
    <w:p w14:paraId="30F896BF" w14:textId="4BBBE8B0" w:rsidR="00AA6A35" w:rsidRPr="00D16E22" w:rsidRDefault="00AA6A35" w:rsidP="00AA6A35">
      <w:pPr>
        <w:jc w:val="center"/>
        <w:rPr>
          <w:sz w:val="24"/>
          <w:szCs w:val="24"/>
          <w:lang w:val="id-ID"/>
        </w:rPr>
      </w:pPr>
    </w:p>
    <w:p w14:paraId="16D93CA1" w14:textId="1D7AB50D" w:rsidR="00AA6A35" w:rsidRPr="00D16E22" w:rsidRDefault="00AA6A35" w:rsidP="00AA6A35">
      <w:pPr>
        <w:jc w:val="center"/>
        <w:rPr>
          <w:b/>
          <w:sz w:val="24"/>
          <w:szCs w:val="24"/>
        </w:rPr>
      </w:pPr>
      <w:r w:rsidRPr="00D16E22">
        <w:rPr>
          <w:b/>
          <w:sz w:val="24"/>
          <w:szCs w:val="24"/>
        </w:rPr>
        <w:t>Introduction</w:t>
      </w:r>
    </w:p>
    <w:p w14:paraId="07807510" w14:textId="77777777" w:rsidR="0040641E" w:rsidRPr="00D16E22" w:rsidRDefault="0040641E" w:rsidP="00AA6A35">
      <w:pPr>
        <w:jc w:val="center"/>
        <w:rPr>
          <w:b/>
          <w:sz w:val="24"/>
          <w:szCs w:val="24"/>
        </w:rPr>
      </w:pPr>
    </w:p>
    <w:p w14:paraId="14022E24" w14:textId="34E76591" w:rsidR="0040641E" w:rsidRPr="00D16E22" w:rsidRDefault="0040641E" w:rsidP="00B76166">
      <w:pPr>
        <w:ind w:firstLine="284"/>
        <w:jc w:val="both"/>
        <w:rPr>
          <w:sz w:val="24"/>
          <w:szCs w:val="24"/>
          <w:lang w:eastAsia="id-ID"/>
        </w:rPr>
      </w:pPr>
      <w:r w:rsidRPr="00D16E22">
        <w:rPr>
          <w:sz w:val="24"/>
          <w:szCs w:val="24"/>
          <w:lang w:eastAsia="id-ID"/>
        </w:rPr>
        <w:t>Kanker merupakan tumor ganas yang dapat merusak sel pada tubuh. Kanker payudara merupakan penyakit yang paling sering terjadi dan penyebab</w:t>
      </w:r>
      <w:r w:rsidR="00B76166" w:rsidRPr="00D16E22">
        <w:rPr>
          <w:sz w:val="24"/>
          <w:szCs w:val="24"/>
          <w:lang w:eastAsia="id-ID"/>
        </w:rPr>
        <w:t xml:space="preserve"> kematian terbesar pada wanita</w:t>
      </w:r>
      <w:r w:rsidR="00B76166" w:rsidRPr="00D16E22">
        <w:rPr>
          <w:sz w:val="24"/>
          <w:szCs w:val="24"/>
          <w:lang w:eastAsia="id-ID"/>
        </w:rPr>
        <w:fldChar w:fldCharType="begin" w:fldLock="1"/>
      </w:r>
      <w:r w:rsidR="00B16BE9" w:rsidRPr="00D16E22">
        <w:rPr>
          <w:sz w:val="24"/>
          <w:szCs w:val="24"/>
          <w:lang w:eastAsia="id-ID"/>
        </w:rPr>
        <w:instrText>ADDIN CSL_CITATION {"citationItems":[{"id":"ITEM-1","itemData":{"URL":"https://www.medicalnewstoday.com/articles/37136.php","accessed":{"date-parts":[["2022","6","24"]]},"author":[{"dropping-particle":"","family":"M. C. Chun","given":"","non-dropping-particle":"","parse-names":false,"suffix":""}],"id":"ITEM-1","issued":{"date-parts":[["0"]]},"title":"Breast Cancer: Symptoms, Risk Factors, and Treatment, Medical News Today","type":"webpage"},"uris":["http://www.mendeley.com/documents/?uuid=a1b2300d-a63f-4f8a-87bd-23393529d2ac"]}],"mendeley":{"formattedCitation":"[1]","plainTextFormattedCitation":"[1]","previouslyFormattedCitation":"[1]"},"properties":{"noteIndex":0},"schema":"https://github.com/citation-style-language/schema/raw/master/csl-citation.json"}</w:instrText>
      </w:r>
      <w:r w:rsidR="00B76166" w:rsidRPr="00D16E22">
        <w:rPr>
          <w:sz w:val="24"/>
          <w:szCs w:val="24"/>
          <w:lang w:eastAsia="id-ID"/>
        </w:rPr>
        <w:fldChar w:fldCharType="separate"/>
      </w:r>
      <w:r w:rsidR="00B01DC0" w:rsidRPr="00D16E22">
        <w:rPr>
          <w:noProof/>
          <w:sz w:val="24"/>
          <w:szCs w:val="24"/>
          <w:lang w:eastAsia="id-ID"/>
        </w:rPr>
        <w:t>[1]</w:t>
      </w:r>
      <w:r w:rsidR="00B76166" w:rsidRPr="00D16E22">
        <w:rPr>
          <w:sz w:val="24"/>
          <w:szCs w:val="24"/>
          <w:lang w:eastAsia="id-ID"/>
        </w:rPr>
        <w:fldChar w:fldCharType="end"/>
      </w:r>
      <w:r w:rsidR="00B76166" w:rsidRPr="00D16E22">
        <w:rPr>
          <w:sz w:val="24"/>
          <w:szCs w:val="24"/>
          <w:lang w:eastAsia="id-ID"/>
        </w:rPr>
        <w:t xml:space="preserve">. </w:t>
      </w:r>
      <w:r w:rsidR="00F81F8F" w:rsidRPr="00D16E22">
        <w:rPr>
          <w:sz w:val="24"/>
          <w:szCs w:val="24"/>
          <w:lang w:eastAsia="id-ID"/>
        </w:rPr>
        <w:t>Perkembangan tumor ganas ini memakan waktu yang relatif lama sehingga gejala infeksi tidak tampak mata, akan tetapi jika sudah dikategorikan level parah maka gejala ini akan muncul</w:t>
      </w:r>
      <w:r w:rsidR="00B76166" w:rsidRPr="00D16E22">
        <w:rPr>
          <w:sz w:val="24"/>
          <w:szCs w:val="24"/>
          <w:lang w:eastAsia="id-ID"/>
        </w:rPr>
        <w:fldChar w:fldCharType="begin" w:fldLock="1"/>
      </w:r>
      <w:r w:rsidR="00B16BE9" w:rsidRPr="00D16E22">
        <w:rPr>
          <w:sz w:val="24"/>
          <w:szCs w:val="24"/>
          <w:lang w:eastAsia="id-ID"/>
        </w:rPr>
        <w:instrText>ADDIN CSL_CITATION {"citationItems":[{"id":"ITEM-1","itemData":{"DOI":"10.17762/turcomat.v12i2.1136","abstract":"Right now, breast cancer is considered as a most important health problem among women over the world. The detection of breast cancer in the beginning stage can reduce the mortality rate to a considerable extent. Mammogram is an effective and regularly used technique for the detection and screening of breast cancer. The advanced deep learning (DL) techniques are utilized by radiologists for accurate finding and classification of medical images. This paper develops a new deep segmentation with residual network (DS-RN) based breast cancer diagnosis model using mammogram images. The presented DS-RN model involves preprocessing, Faster Region based Convolution Neural Network (R-CNN) (Faster R-CNN) with Inception v2 model based segmentation, feature extraction and classification. To classify the mammogram images, decision tree (DT) classifier model is used. A detailed simulation process is performed to ensure the betterment of the presented model on the Mini-MIAS dataset. The obtained experimental values stated that the DS-RN model has reached to a maximum classification performance with the maximum sensitivity, specificity, accuracy and F-Measure of 98.15%, 100%, 98.86% and 99.07% respectively.\r  ","author":[{"dropping-particle":"","family":"Et. al.","given":"T. Sathya Priya,","non-dropping-particle":"","parse-names":false,"suffix":""}],"container-title":"Turkish Journal of Computer and Mathematics Education (TURCOMAT)","id":"ITEM-1","issue":"2","issued":{"date-parts":[["2021"]]},"page":"1147-1153","title":"Resnet Based Feature Extraction with Decision Tree Classifier for Classificaton of Mammogram Images","type":"article-journal","volume":"12"},"uris":["http://www.mendeley.com/documents/?uuid=775bb091-349d-4a69-ab86-24585dd23700"]}],"mendeley":{"formattedCitation":"[2]","plainTextFormattedCitation":"[2]","previouslyFormattedCitation":"[2]"},"properties":{"noteIndex":0},"schema":"https://github.com/citation-style-language/schema/raw/master/csl-citation.json"}</w:instrText>
      </w:r>
      <w:r w:rsidR="00B76166" w:rsidRPr="00D16E22">
        <w:rPr>
          <w:sz w:val="24"/>
          <w:szCs w:val="24"/>
          <w:lang w:eastAsia="id-ID"/>
        </w:rPr>
        <w:fldChar w:fldCharType="separate"/>
      </w:r>
      <w:r w:rsidR="00B01DC0" w:rsidRPr="00D16E22">
        <w:rPr>
          <w:noProof/>
          <w:sz w:val="24"/>
          <w:szCs w:val="24"/>
          <w:lang w:eastAsia="id-ID"/>
        </w:rPr>
        <w:t>[2]</w:t>
      </w:r>
      <w:r w:rsidR="00B76166" w:rsidRPr="00D16E22">
        <w:rPr>
          <w:sz w:val="24"/>
          <w:szCs w:val="24"/>
          <w:lang w:eastAsia="id-ID"/>
        </w:rPr>
        <w:fldChar w:fldCharType="end"/>
      </w:r>
      <w:r w:rsidR="00F81F8F" w:rsidRPr="00D16E22">
        <w:rPr>
          <w:sz w:val="24"/>
          <w:szCs w:val="24"/>
          <w:lang w:eastAsia="id-ID"/>
        </w:rPr>
        <w:t>.</w:t>
      </w:r>
      <w:r w:rsidR="001E6449" w:rsidRPr="00D16E22">
        <w:rPr>
          <w:sz w:val="24"/>
          <w:szCs w:val="24"/>
          <w:lang w:eastAsia="id-ID"/>
        </w:rPr>
        <w:t xml:space="preserve"> Kasus kanker payudara ditemukan pada wanita rentang usia 20 sampai 59 tahun.</w:t>
      </w:r>
      <w:r w:rsidR="00BA2160" w:rsidRPr="00D16E22">
        <w:rPr>
          <w:sz w:val="24"/>
          <w:szCs w:val="24"/>
          <w:lang w:eastAsia="id-ID"/>
        </w:rPr>
        <w:t xml:space="preserve"> Pada tahun 2019 ada sekitar 268.000 kasus baru terindikasi kanker payudara dan 41.760 diantaranya meninggal</w:t>
      </w:r>
      <w:r w:rsidR="00B16BE9" w:rsidRPr="00D16E22">
        <w:rPr>
          <w:sz w:val="24"/>
          <w:szCs w:val="24"/>
          <w:lang w:eastAsia="id-ID"/>
        </w:rPr>
        <w:fldChar w:fldCharType="begin" w:fldLock="1"/>
      </w:r>
      <w:r w:rsidR="00CA29EA" w:rsidRPr="00D16E22">
        <w:rPr>
          <w:sz w:val="24"/>
          <w:szCs w:val="24"/>
          <w:lang w:eastAsia="id-ID"/>
        </w:rPr>
        <w:instrText>ADDIN CSL_CITATION {"citationItems":[{"id":"ITEM-1","itemData":{"DOI":"10.1016/j.bspc.2020.102192","ISSN":"17468108","abstract":"The visual analysis of histopathological images is the gold standard for diagnosing breast cancer, yet a strenuous and an intricate task that requires years of pathologist training. Therefore, automating this task using computer-aided diagnosis (CAD) is highly expected. This paper proposes a new transfer learning-based approach to automated classiﬁcation of breast cancer from histopathological images, including magniﬁcation dependent (MD) and magniﬁcation independent (MI) binary and eight-class classiﬁcations. We apply the deep neural network ResNet-18 to this problem, which is pre-trained on ImageNet, a large dataset of common images. We then design our transfer learning method to refine the network on histopathological images. Our transfer learning method is based on block-wise fine-tuning strategy; in which we make the last two residual blocks of the deep network model more domain-speciﬁc to our target data. It substantially helps to avoid over-ﬁtting and speed up the training. Furthermore, we strengthen the adaptability of the proposed approach by using global contrast normalization (GCN) based on the target's data values and three-fold data augmentation on training data. The experimental results of MD and MI binary and eight-class classiﬁcations on the publicly available BreaKHis dataset demonstrate that our approach is promising and effective, outperforming recent state-of-the-art MD and MI counterparts by a fair margin.","author":[{"dropping-particle":"","family":"Boumaraf","given":"Said","non-dropping-particle":"","parse-names":false,"suffix":""},{"dropping-particle":"","family":"Liu","given":"Xiabi","non-dropping-particle":"","parse-names":false,"suffix":""},{"dropping-particle":"","family":"Zheng","given":"Zhongshu","non-dropping-particle":"","parse-names":false,"suffix":""},{"dropping-particle":"","family":"Ma","given":"Xiaohong","non-dropping-particle":"","parse-names":false,"suffix":""},{"dropping-particle":"","family":"Ferkous","given":"Chokri","non-dropping-particle":"","parse-names":false,"suffix":""}],"container-title":"Biomedical Signal Processing and Control","id":"ITEM-1","issue":"August 2020","issued":{"date-parts":[["2021"]]},"page":"102192","publisher":"Elsevier Ltd","title":"A new transfer learning based approach to magnification dependent and independent classification of breast cancer in histopathological images","type":"article-journal","volume":"63"},"uris":["http://www.mendeley.com/documents/?uuid=c92e782b-7632-4618-ab06-32ba45e39685"]}],"mendeley":{"formattedCitation":"[3]","plainTextFormattedCitation":"[3]","previouslyFormattedCitation":"[3]"},"properties":{"noteIndex":0},"schema":"https://github.com/citation-style-language/schema/raw/master/csl-citation.json"}</w:instrText>
      </w:r>
      <w:r w:rsidR="00B16BE9" w:rsidRPr="00D16E22">
        <w:rPr>
          <w:sz w:val="24"/>
          <w:szCs w:val="24"/>
          <w:lang w:eastAsia="id-ID"/>
        </w:rPr>
        <w:fldChar w:fldCharType="separate"/>
      </w:r>
      <w:r w:rsidR="00B16BE9" w:rsidRPr="00D16E22">
        <w:rPr>
          <w:noProof/>
          <w:sz w:val="24"/>
          <w:szCs w:val="24"/>
          <w:lang w:eastAsia="id-ID"/>
        </w:rPr>
        <w:t>[3]</w:t>
      </w:r>
      <w:r w:rsidR="00B16BE9" w:rsidRPr="00D16E22">
        <w:rPr>
          <w:sz w:val="24"/>
          <w:szCs w:val="24"/>
          <w:lang w:eastAsia="id-ID"/>
        </w:rPr>
        <w:fldChar w:fldCharType="end"/>
      </w:r>
      <w:r w:rsidR="00BA2160" w:rsidRPr="00D16E22">
        <w:rPr>
          <w:sz w:val="24"/>
          <w:szCs w:val="24"/>
          <w:lang w:eastAsia="id-ID"/>
        </w:rPr>
        <w:t>.</w:t>
      </w:r>
      <w:r w:rsidR="00906380" w:rsidRPr="00D16E22">
        <w:rPr>
          <w:sz w:val="24"/>
          <w:szCs w:val="24"/>
          <w:lang w:eastAsia="id-ID"/>
        </w:rPr>
        <w:t xml:space="preserve"> </w:t>
      </w:r>
      <w:r w:rsidR="00302451" w:rsidRPr="00D16E22">
        <w:rPr>
          <w:sz w:val="24"/>
          <w:szCs w:val="24"/>
          <w:lang w:eastAsia="id-ID"/>
        </w:rPr>
        <w:t>Penangan kasus penyakit ini idealnya dilakukan sedini mungkin untuk mengurangi resiko kema</w:t>
      </w:r>
      <w:r w:rsidR="001265BA" w:rsidRPr="00D16E22">
        <w:rPr>
          <w:sz w:val="24"/>
          <w:szCs w:val="24"/>
          <w:lang w:eastAsia="id-ID"/>
        </w:rPr>
        <w:t>tian pada wanita. Penanganan ini dilakukan proses skrining dari waktu ke waktu. Jika terjadi indikasi penyakit kanker maka akan diteruskan kepada tenaga kesehatan. Penilaian resiko dari h</w:t>
      </w:r>
      <w:r w:rsidR="00AF2CB7" w:rsidRPr="00D16E22">
        <w:rPr>
          <w:sz w:val="24"/>
          <w:szCs w:val="24"/>
          <w:lang w:eastAsia="id-ID"/>
        </w:rPr>
        <w:t>asil skrining memberikan kesemp</w:t>
      </w:r>
      <w:r w:rsidR="001265BA" w:rsidRPr="00D16E22">
        <w:rPr>
          <w:sz w:val="24"/>
          <w:szCs w:val="24"/>
          <w:lang w:eastAsia="id-ID"/>
        </w:rPr>
        <w:t>atan untuk membuat pilihan yang tepat kepada pelayanan kesehatan untuk melakukan pencegahan pertumbuhan tumor dengan langkah efektif</w:t>
      </w:r>
      <w:r w:rsidR="00010C65" w:rsidRPr="00D16E22">
        <w:rPr>
          <w:sz w:val="24"/>
          <w:szCs w:val="24"/>
          <w:lang w:eastAsia="id-ID"/>
        </w:rPr>
        <w:fldChar w:fldCharType="begin" w:fldLock="1"/>
      </w:r>
      <w:r w:rsidR="00CA29EA" w:rsidRPr="00D16E22">
        <w:rPr>
          <w:sz w:val="24"/>
          <w:szCs w:val="24"/>
          <w:lang w:eastAsia="id-ID"/>
        </w:rPr>
        <w:instrText>ADDIN CSL_CITATION {"citationItems":[{"id":"ITEM-1","itemData":{"DOI":"10.3390/jpm11060511","ISSN":"20754426","abstract":"Early detection of breast cancer through screening reduces breast cancer mortality. The benefits of screening must also be considered within the context of potential harms (e.g., false positives, overdiagnosis). Furthermore, while breast cancer risk is highly variable within the population, most screening programs use age to determine eligibility. A risk-based approach is expected to improve the benefit-harm ratio of breast cancer screening programs. The PERSPECTIVE I&amp;I (Personalized Risk Assessment for Prevention and Early Detection of Breast Cancer: Integration and Implementation) project seeks to improve personalized risk assessment to allow for a cost-effective, population-based approach to risk-based screening and determine best practices for implementation in Canada. This commentary describes the four inter-related activities that comprise the PERSPECTIVE I&amp;I project. 1: Identification and validation of novel moderate to high-risk susceptibility genes. 2: Improvement, validation, and adaptation of a risk prediction web-tool for the Canadian context. 3: Development and piloting of a socio-ethical framework to support implementation of risk-based breast cancer screening. 4: Economic analysis to optimize the implementation of risk-based screening. Risk-based screening and prevention is expected to benefit all women, empowering them to work with their healthcare provider to make informed decisions about screening and prevention.","author":[{"dropping-particle":"","family":"Brooks","given":"Jennifer D.","non-dropping-particle":"","parse-names":false,"suffix":""},{"dropping-particle":"","family":"Nabi","given":"Hermann H.","non-dropping-particle":"","parse-names":false,"suffix":""},{"dropping-particle":"","family":"Andrulis","given":"Irene L.","non-dropping-particle":"","parse-names":false,"suffix":""},{"dropping-particle":"","family":"Antoniou","given":"Antonis C.","non-dropping-particle":"","parse-names":false,"suffix":""},{"dropping-particle":"","family":"Chiquette","given":"Jocelyne","non-dropping-particle":"","parse-names":false,"suffix":""},{"dropping-particle":"","family":"Després","given":"Philippe","non-dropping-particle":"","parse-names":false,"suffix":""},{"dropping-particle":"","family":"Devilee","given":"Peter","non-dropping-particle":"","parse-names":false,"suffix":""},{"dropping-particle":"","family":"Dorval","given":"Michel","non-dropping-particle":"","parse-names":false,"suffix":""},{"dropping-particle":"","family":"Droit","given":"Arnaud","non-dropping-particle":"","parse-names":false,"suffix":""},{"dropping-particle":"","family":"Easton","given":"Douglas F.","non-dropping-particle":"","parse-names":false,"suffix":""},{"dropping-particle":"","family":"Eisen","given":"Andrea","non-dropping-particle":"","parse-names":false,"suffix":""},{"dropping-particle":"","family":"Eloy","given":"Laurence","non-dropping-particle":"","parse-names":false,"suffix":""},{"dropping-particle":"","family":"Fienberg","given":"Samantha","non-dropping-particle":"","parse-names":false,"suffix":""},{"dropping-particle":"","family":"Goldgar","given":"David","non-dropping-particle":"","parse-names":false,"suffix":""},{"dropping-particle":"","family":"Hahnen","given":"Eric","non-dropping-particle":"","parse-names":false,"suffix":""},{"dropping-particle":"","family":"Joly","given":"Yann","non-dropping-particle":"","parse-names":false,"suffix":""},{"dropping-particle":"","family":"Knoppers","given":"Bartha Maria","non-dropping-particle":"","parse-names":false,"suffix":""},{"dropping-particle":"","family":"Lofters","given":"Aisha","non-dropping-particle":"","parse-names":false,"suffix":""},{"dropping-particle":"","family":"Masson","given":"Jean Yves","non-dropping-particle":"","parse-names":false,"suffix":""},{"dropping-particle":"","family":"Mittmann","given":"Nicole","non-dropping-particle":"","parse-names":false,"suffix":""},{"dropping-particle":"","family":"Paquette","given":"Jean Sébastien","non-dropping-particle":"","parse-names":false,"suffix":""},{"dropping-particle":"","family":"Pashayan","given":"Nora","non-dropping-particle":"","parse-names":false,"suffix":""},{"dropping-particle":"","family":"Schmutzler","given":"Rita","non-dropping-particle":"","parse-names":false,"suffix":""},{"dropping-particle":"","family":"Stockley","given":"Tracy","non-dropping-particle":"","parse-names":false,"suffix":""},{"dropping-particle":"V.","family":"Tavtigian","given":"Sean","non-dropping-particle":"","parse-names":false,"suffix":""},{"dropping-particle":"","family":"Walker","given":"Meghan J.","non-dropping-particle":"","parse-names":false,"suffix":""},{"dropping-particle":"","family":"Wolfson","given":"Michael","non-dropping-particle":"","parse-names":false,"suffix":""},{"dropping-particle":"","family":"Chiarelli","given":"Anna Maria","non-dropping-particle":"","parse-names":false,"suffix":""},{"dropping-particle":"","family":"Simard","given":"Jacques","non-dropping-particle":"","parse-names":false,"suffix":""}],"container-title":"Journal of Personalized Medicine","id":"ITEM-1","issue":"6","issued":{"date-parts":[["2021"]]},"page":"1-18","title":"Personalized risk assessment for prevention and early detection of breast cancer: Integration and implementation (PERSPECTIVE I&amp;I)","type":"article-journal","volume":"11"},"uris":["http://www.mendeley.com/documents/?uuid=3ef37686-9222-4895-b926-2c122853c17c"]}],"mendeley":{"formattedCitation":"[4]","plainTextFormattedCitation":"[4]","previouslyFormattedCitation":"[4]"},"properties":{"noteIndex":0},"schema":"https://github.com/citation-style-language/schema/raw/master/csl-citation.json"}</w:instrText>
      </w:r>
      <w:r w:rsidR="00010C65" w:rsidRPr="00D16E22">
        <w:rPr>
          <w:sz w:val="24"/>
          <w:szCs w:val="24"/>
          <w:lang w:eastAsia="id-ID"/>
        </w:rPr>
        <w:fldChar w:fldCharType="separate"/>
      </w:r>
      <w:r w:rsidR="00B16BE9" w:rsidRPr="00D16E22">
        <w:rPr>
          <w:noProof/>
          <w:sz w:val="24"/>
          <w:szCs w:val="24"/>
          <w:lang w:eastAsia="id-ID"/>
        </w:rPr>
        <w:t>[4]</w:t>
      </w:r>
      <w:r w:rsidR="00010C65" w:rsidRPr="00D16E22">
        <w:rPr>
          <w:sz w:val="24"/>
          <w:szCs w:val="24"/>
          <w:lang w:eastAsia="id-ID"/>
        </w:rPr>
        <w:fldChar w:fldCharType="end"/>
      </w:r>
      <w:r w:rsidR="00010C65" w:rsidRPr="00D16E22">
        <w:rPr>
          <w:sz w:val="24"/>
          <w:szCs w:val="24"/>
          <w:lang w:eastAsia="id-ID"/>
        </w:rPr>
        <w:t>.</w:t>
      </w:r>
      <w:r w:rsidR="00AF2CB7" w:rsidRPr="00D16E22">
        <w:rPr>
          <w:sz w:val="24"/>
          <w:szCs w:val="24"/>
          <w:lang w:eastAsia="id-ID"/>
        </w:rPr>
        <w:t xml:space="preserve"> Proses skrining atau diagnosa kanker payudara dapat menggunakan citra medis yaitu histologi atau radiologi</w:t>
      </w:r>
      <w:r w:rsidR="00AF2CB7" w:rsidRPr="00D16E22">
        <w:rPr>
          <w:sz w:val="24"/>
          <w:szCs w:val="24"/>
          <w:lang w:eastAsia="id-ID"/>
        </w:rPr>
        <w:fldChar w:fldCharType="begin" w:fldLock="1"/>
      </w:r>
      <w:r w:rsidR="00CA29EA" w:rsidRPr="00D16E22">
        <w:rPr>
          <w:sz w:val="24"/>
          <w:szCs w:val="24"/>
          <w:lang w:eastAsia="id-ID"/>
        </w:rPr>
        <w:instrText>ADDIN CSL_CITATION {"citationItems":[{"id":"ITEM-1","itemData":{"DOI":"10.1109/ACCESS.2018.2831280","ISSN":"21693536","abstract":"In recent years, the classification of breast cancer has been the topic of interest in the field of Healthcare informatics, because it is the second main cause of cancer-related deaths in women. Breast cancer can be identified using a biopsy where tissue is removed and studied under microscope. The diagnosis is based on the qualification of the histopathologist, who will look for abnormal cells. However, if the histopathologist is not well-trained, this may lead to wrong diagnosis. With the recent advances in image processing and machine learning, there is an interest in attempting to develop a reliable pattern recognition based systems to improve the quality of diagnosis. In this paper, we compare two machine learning approaches for the automatic classification of breast cancer histology images into benign and malignant and into benign and malignant sub-classes. The first approach is based on the extraction of a set of handcrafted features encoded by two coding models (bag of words and locality constrained linear coding) and trained by support vector machines, while the second approach is based on the design of convolutional neural networks. We have also experimentally tested dataset augmentation techniques to enhance the accuracy of the convolutional neural network as well as 'handcrafted features + convolutional neural network' and ' convolutional neural network features + classifier' configurations. The results show convolutional neural networks outperformed the handcrafted feature based classifier, where we achieved accuracy between 96.15% and 98.33% for the binary classification and 83.31% and 88.23% for the multi-class classification.","author":[{"dropping-particle":"","family":"Bardou","given":"Dalal","non-dropping-particle":"","parse-names":false,"suffix":""},{"dropping-particle":"","family":"Zhang","given":"Kun","non-dropping-particle":"","parse-names":false,"suffix":""},{"dropping-particle":"","family":"Ahmad","given":"Sayed Mohammad","non-dropping-particle":"","parse-names":false,"suffix":""}],"container-title":"IEEE Access","id":"ITEM-1","issued":{"date-parts":[["2018"]]},"page":"24680-24693","publisher":"IEEE","title":"Classification of Breast Cancer Based on Histology Images Using Convolutional Neural Networks","type":"article-journal","volume":"6"},"uris":["http://www.mendeley.com/documents/?uuid=b826963e-3240-42cf-9577-278154f16342"]}],"mendeley":{"formattedCitation":"[5]","plainTextFormattedCitation":"[5]","previouslyFormattedCitation":"[5]"},"properties":{"noteIndex":0},"schema":"https://github.com/citation-style-language/schema/raw/master/csl-citation.json"}</w:instrText>
      </w:r>
      <w:r w:rsidR="00AF2CB7" w:rsidRPr="00D16E22">
        <w:rPr>
          <w:sz w:val="24"/>
          <w:szCs w:val="24"/>
          <w:lang w:eastAsia="id-ID"/>
        </w:rPr>
        <w:fldChar w:fldCharType="separate"/>
      </w:r>
      <w:r w:rsidR="00B16BE9" w:rsidRPr="00D16E22">
        <w:rPr>
          <w:noProof/>
          <w:sz w:val="24"/>
          <w:szCs w:val="24"/>
          <w:lang w:eastAsia="id-ID"/>
        </w:rPr>
        <w:t>[5]</w:t>
      </w:r>
      <w:r w:rsidR="00AF2CB7" w:rsidRPr="00D16E22">
        <w:rPr>
          <w:sz w:val="24"/>
          <w:szCs w:val="24"/>
          <w:lang w:eastAsia="id-ID"/>
        </w:rPr>
        <w:fldChar w:fldCharType="end"/>
      </w:r>
      <w:r w:rsidR="00AF2CB7" w:rsidRPr="00D16E22">
        <w:rPr>
          <w:sz w:val="24"/>
          <w:szCs w:val="24"/>
          <w:lang w:eastAsia="id-ID"/>
        </w:rPr>
        <w:t xml:space="preserve">. </w:t>
      </w:r>
      <w:r w:rsidR="003E57C8" w:rsidRPr="00D16E22">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E23C1D" w:rsidRPr="00D16E22">
        <w:rPr>
          <w:sz w:val="24"/>
          <w:szCs w:val="24"/>
          <w:lang w:eastAsia="id-ID"/>
        </w:rPr>
        <w:fldChar w:fldCharType="begin" w:fldLock="1"/>
      </w:r>
      <w:r w:rsidR="00CA29EA" w:rsidRPr="00D16E22">
        <w:rPr>
          <w:sz w:val="24"/>
          <w:szCs w:val="24"/>
          <w:lang w:eastAsia="id-ID"/>
        </w:rPr>
        <w:instrText>ADDIN CSL_CITATION {"citationItems":[{"id":"ITEM-1","itemData":{"DOI":"10.1007/s10120-015-0479-y","ISBN":"1012001504","ISSN":"14363305","PMID":"25752268","abstract":"Background: Gastric cancer after successful Helicobacter pylori eradication therapy is often difficult to diagnose by endoscopy because of its indistinct borderline or lack of obviously cancerous characteristics. Furthermore, it has become evident that non-neoplastic epithelium covers cancerous areas in gastric cancer after eradication. Here, we investigated these endoscopic features and their relationship to histological findings. Methods: We studied 24 and 47 gastric cancers in patients who had (eradication group) and had not (control group) undergone H. pylori eradication, respectively. A gastritis-like appearance revealed by conventional endoscopy was defined as a mucosal pattern with no marked difference from the surrounding non-cancerous area and that revealed by narrow-band imaging (NBI)-magnifying endoscopy (ME) as the mucosal pattern observed in H. pylori-associated atrophic gastritis. We investigated a gastritis-like appearance revealed by conventional endoscopy (A), a gastritis-like appearance at the margin (B) and within (C) the cancerous area revealed by NBI-ME, and the histological characteristics of the overlying non-neoplastic epithelium. We also evaluated the relationship between endoscopic and histological findings in the eradication group. Results: Endoscopy showed that features A, B and C were significantly more frequent in the eradication group (P = 0.031, P &lt; 0.001, P &lt; 0.001, respectively). Non-neoplastic epithelium covered more than 10 % of the cancerous area more frequently in the eradication group. In the eradication group, more than 90 % of cancers showing a gastritis-like appearance had non-neoplastic epithelium extending over 10 % of the cancerous area. Conclusion: Gastric cancer after successful H. pylori eradication tends to have gastritis-like features due to non-neoplastic epithelium covering the cancerous tissue.","author":[{"dropping-particle":"","family":"Saka","given":"Akiko","non-dropping-particle":"","parse-names":false,"suffix":""},{"dropping-particle":"","family":"Yagi","given":"Kazuyoshi","non-dropping-particle":"","parse-names":false,"suffix":""},{"dropping-particle":"","family":"Nimura","given":"Satoshi","non-dropping-particle":"","parse-names":false,"suffix":""}],"container-title":"Gastric Cancer","id":"ITEM-1","issue":"2","issued":{"date-parts":[["2016"]]},"page":"524-530","title":"Endoscopic and histological features of gastric cancers after successful Helicobacter pylori eradication therapy","type":"article-journal","volume":"19"},"uris":["http://www.mendeley.com/documents/?uuid=65b882ee-dcde-4ef5-8971-766b7fa7a650"]}],"mendeley":{"formattedCitation":"[6]","plainTextFormattedCitation":"[6]","previouslyFormattedCitation":"[6]"},"properties":{"noteIndex":0},"schema":"https://github.com/citation-style-language/schema/raw/master/csl-citation.json"}</w:instrText>
      </w:r>
      <w:r w:rsidR="00E23C1D" w:rsidRPr="00D16E22">
        <w:rPr>
          <w:sz w:val="24"/>
          <w:szCs w:val="24"/>
          <w:lang w:eastAsia="id-ID"/>
        </w:rPr>
        <w:fldChar w:fldCharType="separate"/>
      </w:r>
      <w:r w:rsidR="00B16BE9" w:rsidRPr="00D16E22">
        <w:rPr>
          <w:noProof/>
          <w:sz w:val="24"/>
          <w:szCs w:val="24"/>
          <w:lang w:eastAsia="id-ID"/>
        </w:rPr>
        <w:t>[6]</w:t>
      </w:r>
      <w:r w:rsidR="00E23C1D" w:rsidRPr="00D16E22">
        <w:rPr>
          <w:sz w:val="24"/>
          <w:szCs w:val="24"/>
          <w:lang w:eastAsia="id-ID"/>
        </w:rPr>
        <w:fldChar w:fldCharType="end"/>
      </w:r>
      <w:r w:rsidR="00E23C1D" w:rsidRPr="00D16E22">
        <w:rPr>
          <w:sz w:val="24"/>
          <w:szCs w:val="24"/>
          <w:lang w:eastAsia="id-ID"/>
        </w:rPr>
        <w:t>.</w:t>
      </w:r>
      <w:r w:rsidR="00ED469B" w:rsidRPr="00D16E22">
        <w:rPr>
          <w:sz w:val="24"/>
          <w:szCs w:val="24"/>
          <w:lang w:eastAsia="id-ID"/>
        </w:rPr>
        <w:t xml:space="preserve"> </w:t>
      </w:r>
      <w:r w:rsidR="00C15993" w:rsidRPr="00D16E22">
        <w:rPr>
          <w:sz w:val="24"/>
          <w:szCs w:val="24"/>
          <w:lang w:eastAsia="id-ID"/>
        </w:rPr>
        <w:t xml:space="preserve">Penerapan teknologi yang banyak digunakan adalah pendeteksian penyakit dengan menggunakan kecerdasan buatan. Kecerdasan buatan yang dipakai adalah metode </w:t>
      </w:r>
      <w:r w:rsidR="00C15993" w:rsidRPr="00D16E22">
        <w:rPr>
          <w:i/>
          <w:sz w:val="24"/>
          <w:szCs w:val="24"/>
          <w:lang w:eastAsia="id-ID"/>
        </w:rPr>
        <w:t>machine learning</w:t>
      </w:r>
      <w:r w:rsidR="00DF63AB" w:rsidRPr="00D16E22">
        <w:rPr>
          <w:sz w:val="24"/>
          <w:szCs w:val="24"/>
          <w:lang w:eastAsia="id-ID"/>
        </w:rPr>
        <w:t>(ML)</w:t>
      </w:r>
      <w:r w:rsidR="00C15993" w:rsidRPr="00D16E22">
        <w:rPr>
          <w:i/>
          <w:sz w:val="24"/>
          <w:szCs w:val="24"/>
          <w:lang w:eastAsia="id-ID"/>
        </w:rPr>
        <w:t xml:space="preserve"> </w:t>
      </w:r>
      <w:r w:rsidR="00C15993" w:rsidRPr="00D16E22">
        <w:rPr>
          <w:sz w:val="24"/>
          <w:szCs w:val="24"/>
          <w:lang w:eastAsia="id-ID"/>
        </w:rPr>
        <w:t xml:space="preserve">yang mencakup </w:t>
      </w:r>
      <w:r w:rsidR="00C15993" w:rsidRPr="00D16E22">
        <w:rPr>
          <w:i/>
          <w:sz w:val="24"/>
          <w:szCs w:val="24"/>
          <w:lang w:eastAsia="id-ID"/>
        </w:rPr>
        <w:t>deep learning.</w:t>
      </w:r>
      <w:r w:rsidR="00C15993" w:rsidRPr="00D16E22">
        <w:rPr>
          <w:sz w:val="24"/>
          <w:szCs w:val="24"/>
          <w:lang w:eastAsia="id-ID"/>
        </w:rPr>
        <w:t xml:space="preserve"> Metode pendeteksian data citra dengan menggunakan </w:t>
      </w:r>
      <w:r w:rsidR="00C15993" w:rsidRPr="00D16E22">
        <w:rPr>
          <w:i/>
          <w:sz w:val="24"/>
          <w:szCs w:val="24"/>
          <w:lang w:eastAsia="id-ID"/>
        </w:rPr>
        <w:t xml:space="preserve">deep learning </w:t>
      </w:r>
      <w:r w:rsidR="00C15993" w:rsidRPr="00D16E22">
        <w:rPr>
          <w:sz w:val="24"/>
          <w:szCs w:val="24"/>
          <w:lang w:eastAsia="id-ID"/>
        </w:rPr>
        <w:t>adalah Convolution Neural Network(CNN).</w:t>
      </w:r>
      <w:r w:rsidR="006437F3" w:rsidRPr="00D16E22">
        <w:rPr>
          <w:sz w:val="24"/>
          <w:szCs w:val="24"/>
          <w:lang w:eastAsia="id-ID"/>
        </w:rPr>
        <w:t xml:space="preserve"> Aplikasi pendeteksian dengan metode CNN dapat mengurangi beban kerja tenaga kesehatan dan efisiensi waktu untuk mendiagnosa kanker payudara</w:t>
      </w:r>
      <w:r w:rsidR="00E41E88" w:rsidRPr="00D16E22">
        <w:rPr>
          <w:sz w:val="24"/>
          <w:szCs w:val="24"/>
          <w:lang w:eastAsia="id-ID"/>
        </w:rPr>
        <w:fldChar w:fldCharType="begin" w:fldLock="1"/>
      </w:r>
      <w:r w:rsidR="00CA29EA" w:rsidRPr="00D16E22">
        <w:rPr>
          <w:sz w:val="24"/>
          <w:szCs w:val="24"/>
          <w:lang w:eastAsia="id-ID"/>
        </w:rPr>
        <w:instrText>ADDIN CSL_CITATION {"citationItems":[{"id":"ITEM-1","itemData":{"DOI":"10.1016/j.ceh.2020.11.002","ISSN":"25889141","abstract":"This paper aims to review Artificial neural networks, Multi-Layer Perceptron Neural network (MLP) and Convolutional Neural network (CNN) employed to detect breast malignancies for early diagnosis of breast cancer based on their accuracy in order to identify which method is better for the diagnosis of breast cell malignancies. Deep comparison of functioning of each network and its designing is performed and then analysis is done based on the accuracy of diagnosis and classification of breast malignancy by the network to decide which network outperforms the other. CNN is found to give slightly higher accuracy than MLP for diagnosis and detection of breast cancer. There still is the need to carefully analyse and perform a thorough research that uses both these methods on the same data set under same conditions in order identify the architecture that gives better accuracy.","author":[{"dropping-particle":"","family":"Desai","given":"Meha","non-dropping-particle":"","parse-names":false,"suffix":""},{"dropping-particle":"","family":"Shah","given":"Manan","non-dropping-particle":"","parse-names":false,"suffix":""}],"container-title":"Clinical eHealth","id":"ITEM-1","issue":"2021","issued":{"date-parts":[["2021"]]},"page":"1-11","publisher":"KeAi Communications Co., Ltd","title":"An anatomization on breast cancer detection and diagnosis employing multi-layer perceptron neural network (MLP) and Convolutional neural network (CNN)","type":"article-journal","volume":"4"},"uris":["http://www.mendeley.com/documents/?uuid=6a0ba3d3-b8af-4c92-96bc-6897038e003d"]}],"mendeley":{"formattedCitation":"[7]","plainTextFormattedCitation":"[7]","previouslyFormattedCitation":"[7]"},"properties":{"noteIndex":0},"schema":"https://github.com/citation-style-language/schema/raw/master/csl-citation.json"}</w:instrText>
      </w:r>
      <w:r w:rsidR="00E41E88" w:rsidRPr="00D16E22">
        <w:rPr>
          <w:sz w:val="24"/>
          <w:szCs w:val="24"/>
          <w:lang w:eastAsia="id-ID"/>
        </w:rPr>
        <w:fldChar w:fldCharType="separate"/>
      </w:r>
      <w:r w:rsidR="00B16BE9" w:rsidRPr="00D16E22">
        <w:rPr>
          <w:noProof/>
          <w:sz w:val="24"/>
          <w:szCs w:val="24"/>
          <w:lang w:eastAsia="id-ID"/>
        </w:rPr>
        <w:t>[7]</w:t>
      </w:r>
      <w:r w:rsidR="00E41E88" w:rsidRPr="00D16E22">
        <w:rPr>
          <w:sz w:val="24"/>
          <w:szCs w:val="24"/>
          <w:lang w:eastAsia="id-ID"/>
        </w:rPr>
        <w:fldChar w:fldCharType="end"/>
      </w:r>
      <w:r w:rsidR="00E41E88" w:rsidRPr="00D16E22">
        <w:rPr>
          <w:sz w:val="24"/>
          <w:szCs w:val="24"/>
          <w:lang w:eastAsia="id-ID"/>
        </w:rPr>
        <w:t>.</w:t>
      </w:r>
      <w:r w:rsidR="006437F3" w:rsidRPr="00D16E22">
        <w:rPr>
          <w:sz w:val="24"/>
          <w:szCs w:val="24"/>
          <w:lang w:eastAsia="id-ID"/>
        </w:rPr>
        <w:t xml:space="preserve"> </w:t>
      </w:r>
    </w:p>
    <w:p w14:paraId="395F6313" w14:textId="4C8FF1A2" w:rsidR="00BA2160" w:rsidRPr="00D16E22" w:rsidRDefault="00276DD9" w:rsidP="00276DD9">
      <w:pPr>
        <w:ind w:firstLine="284"/>
        <w:jc w:val="both"/>
        <w:rPr>
          <w:sz w:val="24"/>
          <w:szCs w:val="24"/>
          <w:lang w:eastAsia="id-ID"/>
        </w:rPr>
      </w:pPr>
      <w:r w:rsidRPr="00D16E22">
        <w:rPr>
          <w:sz w:val="24"/>
          <w:szCs w:val="24"/>
          <w:lang w:eastAsia="id-ID"/>
        </w:rPr>
        <w:t>Data citra dikategorikan sebagai data yang tidak terstruktur. Pengolahan kasus ini tidak dapat diproses secara langsung, melainkan dengan melalui proses ekstraksi fitur. Salah satu proses ekstraksi fitur dapat menggunakan metode CNN. M</w:t>
      </w:r>
      <w:r w:rsidR="00906380" w:rsidRPr="00D16E22">
        <w:rPr>
          <w:sz w:val="24"/>
          <w:szCs w:val="24"/>
          <w:lang w:eastAsia="id-ID"/>
        </w:rPr>
        <w:t>etode</w:t>
      </w:r>
      <w:r w:rsidRPr="00D16E22">
        <w:rPr>
          <w:sz w:val="24"/>
          <w:szCs w:val="24"/>
          <w:lang w:eastAsia="id-ID"/>
        </w:rPr>
        <w:t xml:space="preserve"> ini</w:t>
      </w:r>
      <w:r w:rsidR="00906380" w:rsidRPr="00D16E22">
        <w:rPr>
          <w:sz w:val="24"/>
          <w:szCs w:val="24"/>
          <w:lang w:eastAsia="id-ID"/>
        </w:rPr>
        <w:t xml:space="preserve"> dapat mengolah data citra untuk dilakukan prediksi pada kasus </w:t>
      </w:r>
      <w:r w:rsidR="00906380" w:rsidRPr="00D16E22">
        <w:rPr>
          <w:i/>
          <w:sz w:val="24"/>
          <w:szCs w:val="24"/>
          <w:lang w:eastAsia="id-ID"/>
        </w:rPr>
        <w:t xml:space="preserve">suvervised learning. </w:t>
      </w:r>
      <w:r w:rsidR="00467FB5" w:rsidRPr="00D16E22">
        <w:rPr>
          <w:sz w:val="24"/>
          <w:szCs w:val="24"/>
          <w:lang w:eastAsia="id-ID"/>
        </w:rPr>
        <w:t>CNN terdiri dari jaringan fitur ekstraksi dan artifisial kecerdasan buatan.</w:t>
      </w:r>
      <w:r w:rsidR="00CA29EA" w:rsidRPr="00D16E22">
        <w:rPr>
          <w:sz w:val="24"/>
          <w:szCs w:val="24"/>
          <w:lang w:eastAsia="id-ID"/>
        </w:rPr>
        <w:t xml:space="preserve"> Kinerja baik CNN pada kasus klasifikasi gambar telah terbukti pada arsitektur AlexNet dengan menghasilkan top-5 akurasi sebesar 83.6%</w:t>
      </w:r>
      <w:r w:rsidR="00CA29EA" w:rsidRPr="00D16E22">
        <w:rPr>
          <w:sz w:val="24"/>
          <w:szCs w:val="24"/>
          <w:lang w:eastAsia="id-ID"/>
        </w:rPr>
        <w:fldChar w:fldCharType="begin" w:fldLock="1"/>
      </w:r>
      <w:r w:rsidR="00642617" w:rsidRPr="00D16E22">
        <w:rPr>
          <w:sz w:val="24"/>
          <w:szCs w:val="24"/>
          <w:lang w:eastAsia="id-ID"/>
        </w:rPr>
        <w:instrText>ADDIN CSL_CITATION {"citationItems":[{"id":"ITEM-1","itemData":{"DOI":"10.1109/AIPR.2017.8457948","ISBN":"9781538612354","ISSN":"21642516","abstract":"In the U.S., breast cancer is diagnosed in about 12 % of women during their lifetime and it is the second leading reason for women's death. Since early diagnosis could improve treatment outcomes and longer survival times for breast cancer patients, it is significant to develop breast cancer detection techniques. The Convolutional Neural Network (CNN) can extract features from images automatically and then perform classification. To train the CNN from scratch, however, requires a large number of labeled images, which is infeasible for some kinds of medical image data such as mammographic tumor images. A promising solution is to apply transfer learning in CNN. In this paper, we firstly tested three training methods on the MIAS database: 1) trained a CNN from scratch, 2) applied the pre-trained VGG-16 model to extract features from input mammograms and used these features to train a Neural Network (NN)-classifier, 3) updated the weights in several final layers of the pre-trained VGG-16 model by back-propagation (fine-tuning) to detect abnormal regions. We found that method 2) is ideal for study because the classification accuracy of fine-tuning model was just 0.008 higher than that of feature extraction model but time cost of feature extraction model was only about 5% of that of the fine-tuning model. Then, we used method 2) to classify regions: Benign vs. normal, malignant vs. normal and abnormal vs. normal from the DDSM database with 10-fold cross validation. The average validation accuracy converged at about 0.905 for abnormal vs. normal cases, and there was no obvious overfitting. This study shows that applying transfer learning in CNN can detect breast cancer from mammograms, and training a NN-classifier by feature extraction is a faster method in transfer learning.","author":[{"dropping-particle":"","family":"Guan","given":"Shuyue","non-dropping-particle":"","parse-names":false,"suffix":""},{"dropping-particle":"","family":"Loew","given":"Murray","non-dropping-particle":"","parse-names":false,"suffix":""}],"container-title":"Proceedings - Applied Imagery Pattern Recognition Workshop","id":"ITEM-1","issue":"October 2017","issued":{"date-parts":[["2018"]]},"title":"Breast cancer detection using transfer learning in convolutional neural networks","type":"article-journal","volume":"2017-October"},"uris":["http://www.mendeley.com/documents/?uuid=ca054b2c-89a1-436d-b4ff-a7bcd30e2170"]}],"mendeley":{"formattedCitation":"[8]","plainTextFormattedCitation":"[8]","previouslyFormattedCitation":"[8]"},"properties":{"noteIndex":0},"schema":"https://github.com/citation-style-language/schema/raw/master/csl-citation.json"}</w:instrText>
      </w:r>
      <w:r w:rsidR="00CA29EA" w:rsidRPr="00D16E22">
        <w:rPr>
          <w:sz w:val="24"/>
          <w:szCs w:val="24"/>
          <w:lang w:eastAsia="id-ID"/>
        </w:rPr>
        <w:fldChar w:fldCharType="separate"/>
      </w:r>
      <w:r w:rsidR="00CA29EA" w:rsidRPr="00D16E22">
        <w:rPr>
          <w:noProof/>
          <w:sz w:val="24"/>
          <w:szCs w:val="24"/>
          <w:lang w:eastAsia="id-ID"/>
        </w:rPr>
        <w:t>[8]</w:t>
      </w:r>
      <w:r w:rsidR="00CA29EA" w:rsidRPr="00D16E22">
        <w:rPr>
          <w:sz w:val="24"/>
          <w:szCs w:val="24"/>
          <w:lang w:eastAsia="id-ID"/>
        </w:rPr>
        <w:fldChar w:fldCharType="end"/>
      </w:r>
      <w:r w:rsidR="00CA29EA" w:rsidRPr="00D16E22">
        <w:rPr>
          <w:sz w:val="24"/>
          <w:szCs w:val="24"/>
          <w:lang w:eastAsia="id-ID"/>
        </w:rPr>
        <w:t xml:space="preserve">. </w:t>
      </w:r>
      <w:r w:rsidR="00DF63AB" w:rsidRPr="00D16E22">
        <w:rPr>
          <w:sz w:val="24"/>
          <w:szCs w:val="24"/>
          <w:lang w:eastAsia="id-ID"/>
        </w:rPr>
        <w:t>Akan tetapi, data yang digunakan training belum tentu bisa mengeneralisasi data dalam kasus nyata. Oleh karena itu, perlu adanya pengembangan terkait arsitektur yang ada dengan metode atau arsitektur lainya.</w:t>
      </w:r>
    </w:p>
    <w:p w14:paraId="0526232E" w14:textId="18222F6C" w:rsidR="00DF63AB" w:rsidRPr="00D16E22" w:rsidRDefault="00DF63AB" w:rsidP="00276DD9">
      <w:pPr>
        <w:ind w:firstLine="284"/>
        <w:jc w:val="both"/>
        <w:rPr>
          <w:sz w:val="24"/>
          <w:szCs w:val="24"/>
          <w:lang w:eastAsia="id-ID"/>
        </w:rPr>
      </w:pPr>
      <w:r w:rsidRPr="00D16E22">
        <w:rPr>
          <w:sz w:val="24"/>
          <w:szCs w:val="24"/>
          <w:lang w:eastAsia="id-ID"/>
        </w:rPr>
        <w:lastRenderedPageBreak/>
        <w:t>ML memiliki banyak metode diantaranya Support Vector Machine, Naïve Bayes, Decicion Tree dan masih banyak lainya.</w:t>
      </w:r>
      <w:r w:rsidR="0014380F" w:rsidRPr="00D16E22">
        <w:rPr>
          <w:sz w:val="24"/>
          <w:szCs w:val="24"/>
          <w:lang w:eastAsia="id-ID"/>
        </w:rPr>
        <w:t xml:space="preserve"> Setiap metode memiliki kelebihanya masing-masing. Kelebihan ini dapat mempengaruhi dalam kemampuan generalisasi data tertentu. Suatu metode ML dapat juga digabungkan dengan metode ML lainya. </w:t>
      </w:r>
      <w:r w:rsidR="00587BB9" w:rsidRPr="00D16E22">
        <w:rPr>
          <w:sz w:val="24"/>
          <w:szCs w:val="24"/>
          <w:lang w:eastAsia="id-ID"/>
        </w:rPr>
        <w:t xml:space="preserve">Langkah ini disebut juga dengan </w:t>
      </w:r>
      <w:r w:rsidR="00587BB9" w:rsidRPr="00D16E22">
        <w:rPr>
          <w:i/>
          <w:sz w:val="24"/>
          <w:szCs w:val="24"/>
          <w:lang w:eastAsia="id-ID"/>
        </w:rPr>
        <w:t>transfer learning</w:t>
      </w:r>
      <w:r w:rsidR="00642617" w:rsidRPr="00D16E22">
        <w:rPr>
          <w:i/>
          <w:sz w:val="24"/>
          <w:szCs w:val="24"/>
          <w:lang w:eastAsia="id-ID"/>
        </w:rPr>
        <w:t xml:space="preserve">. </w:t>
      </w:r>
      <w:r w:rsidR="00642617" w:rsidRPr="00D16E22">
        <w:rPr>
          <w:sz w:val="24"/>
          <w:szCs w:val="24"/>
          <w:lang w:eastAsia="id-ID"/>
        </w:rPr>
        <w:t>Penggabungan metode yang dilakukan</w:t>
      </w:r>
      <w:r w:rsidR="00E61E52" w:rsidRPr="00D16E22">
        <w:rPr>
          <w:sz w:val="24"/>
          <w:szCs w:val="24"/>
          <w:lang w:eastAsia="id-ID"/>
        </w:rPr>
        <w:t xml:space="preserve"> Sharma dan Mehra</w:t>
      </w:r>
      <w:r w:rsidR="00642617" w:rsidRPr="00D16E22">
        <w:rPr>
          <w:sz w:val="24"/>
          <w:szCs w:val="24"/>
          <w:lang w:eastAsia="id-ID"/>
        </w:rPr>
        <w:t xml:space="preserve"> </w:t>
      </w:r>
      <w:r w:rsidR="00642617" w:rsidRPr="00D16E22">
        <w:rPr>
          <w:sz w:val="24"/>
          <w:szCs w:val="24"/>
          <w:lang w:eastAsia="id-ID"/>
        </w:rPr>
        <w:fldChar w:fldCharType="begin" w:fldLock="1"/>
      </w:r>
      <w:r w:rsidR="00FD4BEB" w:rsidRPr="00D16E22">
        <w:rPr>
          <w:sz w:val="24"/>
          <w:szCs w:val="24"/>
          <w:lang w:eastAsia="id-ID"/>
        </w:rPr>
        <w:instrText>ADDIN CSL_CITATION {"citationItems":[{"id":"ITEM-1","itemData":{"DOI":"10.1007/s10278-019-00307-y","ISBN":"1027801900307","ISSN":"1618727X","PMID":"31900812","abstract":"Automatic multi-classification of breast cancer histopathological images has remained one of the top-priority research areas in the field of biomedical informatics, due to the great clinical significance of multi-classification in providing diagnosis and prognosis of breast cancer. In this work, two machine learning approaches are thoroughly explored and compared for the task of automatic magnification-dependent multi-classification on a balanced BreakHis dataset for the detection of breast cancer. The first approach is based on handcrafted features which are extracted using Hu moment, color histogram, and Haralick textures. The extracted features are then utilized to train the conventional classifiers, while the second approach is based on transfer learning where the pre-existing networks (VGG16, VGG19, and ResNet50) are utilized as feature extractor and as a baseline model. The results reveal that the use of pre-trained networks as feature extractor exhibited superior performance in contrast to baseline approach and handcrafted approach for all the magnifications. Moreover, it has been observed that the augmentation plays a pivotal role in further enhancing the classification accuracy. In this context, the VGG16 network with linear SVM provides the highest accuracy that is computed in two forms, (a) patch-based accuracies (93.97% for 40×, 92.92% for 100×, 91.23% for 200×, and 91.79% for 400×); (b) patient-based accuracies (93.25% for 40×, 91.87% for 100×, 91.5% for 200×, and 92.31% for 400×) for the classification of magnification-dependent histopathological images. Additionally, “Fibro-adenoma” (benign) and “Mucous Carcinoma” (malignant) classes have been found to be the most complex classes for the entire magnification factors.","author":[{"dropping-particle":"","family":"Sharma","given":"Shallu","non-dropping-particle":"","parse-names":false,"suffix":""},{"dropping-particle":"","family":"Mehra","given":"Rajesh","non-dropping-particle":"","parse-names":false,"suffix":""}],"container-title":"Journal of Digital Imaging","id":"ITEM-1","issue":"3","issued":{"date-parts":[["2020"]]},"page":"632-654","publisher":"Journal of Digital Imaging","title":"Conventional Machine Learning and Deep Learning Approach for Multi-Classification of Breast Cancer Histopathology Images—a Comparative Insight","type":"article-journal","volume":"33"},"uris":["http://www.mendeley.com/documents/?uuid=9464f393-1c43-4f2e-9d1f-233a2d23aeeb"]}],"mendeley":{"formattedCitation":"[9]","plainTextFormattedCitation":"[9]","previouslyFormattedCitation":"[9]"},"properties":{"noteIndex":0},"schema":"https://github.com/citation-style-language/schema/raw/master/csl-citation.json"}</w:instrText>
      </w:r>
      <w:r w:rsidR="00642617" w:rsidRPr="00D16E22">
        <w:rPr>
          <w:sz w:val="24"/>
          <w:szCs w:val="24"/>
          <w:lang w:eastAsia="id-ID"/>
        </w:rPr>
        <w:fldChar w:fldCharType="separate"/>
      </w:r>
      <w:r w:rsidR="00642617" w:rsidRPr="00D16E22">
        <w:rPr>
          <w:noProof/>
          <w:sz w:val="24"/>
          <w:szCs w:val="24"/>
          <w:lang w:eastAsia="id-ID"/>
        </w:rPr>
        <w:t>[9]</w:t>
      </w:r>
      <w:r w:rsidR="00642617" w:rsidRPr="00D16E22">
        <w:rPr>
          <w:sz w:val="24"/>
          <w:szCs w:val="24"/>
          <w:lang w:eastAsia="id-ID"/>
        </w:rPr>
        <w:fldChar w:fldCharType="end"/>
      </w:r>
      <w:r w:rsidR="00642617" w:rsidRPr="00D16E22">
        <w:rPr>
          <w:sz w:val="24"/>
          <w:szCs w:val="24"/>
          <w:lang w:eastAsia="id-ID"/>
        </w:rPr>
        <w:t xml:space="preserve"> menggunakan VGG16 d</w:t>
      </w:r>
      <w:r w:rsidR="00E61E52" w:rsidRPr="00D16E22">
        <w:rPr>
          <w:sz w:val="24"/>
          <w:szCs w:val="24"/>
          <w:lang w:eastAsia="id-ID"/>
        </w:rPr>
        <w:t>engan</w:t>
      </w:r>
      <w:r w:rsidR="00642617" w:rsidRPr="00D16E22">
        <w:rPr>
          <w:sz w:val="24"/>
          <w:szCs w:val="24"/>
          <w:lang w:eastAsia="id-ID"/>
        </w:rPr>
        <w:t xml:space="preserve"> SVM menghasilkan capaian yang sangat baik pada kasus data citra hitologi.</w:t>
      </w:r>
      <w:r w:rsidR="00FD4BEB" w:rsidRPr="00D16E22">
        <w:rPr>
          <w:sz w:val="24"/>
          <w:szCs w:val="24"/>
          <w:lang w:eastAsia="id-ID"/>
        </w:rPr>
        <w:t xml:space="preserve"> Merujuk pada penelitian sebelumnya memungkinkan untuk dilakukan percobaan dengan menggunakan arsitektur lainya.</w:t>
      </w:r>
    </w:p>
    <w:p w14:paraId="77E0A05B" w14:textId="78AF60B9" w:rsidR="00FD4BEB" w:rsidRPr="00D16E22" w:rsidRDefault="00FD4BEB" w:rsidP="00276DD9">
      <w:pPr>
        <w:ind w:firstLine="284"/>
        <w:jc w:val="both"/>
        <w:rPr>
          <w:sz w:val="24"/>
          <w:szCs w:val="24"/>
          <w:lang w:eastAsia="id-ID"/>
        </w:rPr>
      </w:pPr>
      <w:r w:rsidRPr="00D16E22">
        <w:rPr>
          <w:sz w:val="24"/>
          <w:szCs w:val="24"/>
          <w:lang w:eastAsia="id-ID"/>
        </w:rPr>
        <w:t xml:space="preserve">Arsitektur yang dibuat oleh Mahmood et. al </w:t>
      </w:r>
      <w:r w:rsidRPr="00D16E22">
        <w:rPr>
          <w:sz w:val="24"/>
          <w:szCs w:val="24"/>
          <w:lang w:eastAsia="id-ID"/>
        </w:rPr>
        <w:fldChar w:fldCharType="begin" w:fldLock="1"/>
      </w:r>
      <w:r w:rsidR="00786620" w:rsidRPr="00D16E22">
        <w:rPr>
          <w:sz w:val="24"/>
          <w:szCs w:val="24"/>
          <w:lang w:eastAsia="id-ID"/>
        </w:rPr>
        <w:instrText>ADDIN CSL_CITATION {"citationItems":[{"id":"ITEM-1","itemData":{"DOI":"10.1016/j.jhydrol.2019.124482","ISSN":"00221694","abstract":"Flood is a very destructive natural disaster in the world, which seriously threatens the safety of human life and property. In this paper, the most popular convolutional neural network (CNN) is introduced to assess flood susceptibility in Shangyou County, China. The main contributions of this study are summarized as follows. First, the CNN technique is used for flood susceptibility mapping through two different CNN classification and feature extraction frameworks. Second, three data presentation methods are designed in the CNN architecture to fit the two proposed frameworks. To construct the proposed CNN-based methods, 13 flood triggering factors related to historical flood events in the study area were prepared. The performance of these CNN-based methods was evaluated using several objective criteria in comparison to the conventional support vector machine (SVM) classifier. Experiments results demonstrate that all the CNN-based methods can produce more reliable and practical flood susceptibility maps. For example, the proposed CNN-based classifiers were 0.022–0.054 higher than SVM in terms of area under the curve (AUC). In addition, in the classification process, CNN-based feature extraction can effectively improve the prediction capability of SVM by 0.021–0.051 in terms of AUC. Therefore, the proposed CNN frameworks can help mitigate and manage floods.","author":[{"dropping-particle":"","family":"Wang","given":"Yi","non-dropping-particle":"","parse-names":false,"suffix":""},{"dropping-particle":"","family":"Fang","given":"Zhice","non-dropping-particle":"","parse-names":false,"suffix":""},{"dropping-particle":"","family":"Hong","given":"Haoyuan","non-dropping-particle":"","parse-names":false,"suffix":""},{"dropping-particle":"","family":"Peng","given":"Ling","non-dropping-particle":"","parse-names":false,"suffix":""}],"container-title":"Journal of Hydrology","id":"ITEM-1","issued":{"date-parts":[["2020"]]},"page":"124482","publisher":"Elsevier B.V.","title":"Flood susceptibility mapping using convolutional neural network frameworks","type":"article-journal","volume":"582"},"uris":["http://www.mendeley.com/documents/?uuid=91a01e00-1b06-415a-a583-69f9a8100599"]}],"mendeley":{"formattedCitation":"[10]","plainTextFormattedCitation":"[10]","previouslyFormattedCitation":"[10]"},"properties":{"noteIndex":0},"schema":"https://github.com/citation-style-language/schema/raw/master/csl-citation.json"}</w:instrText>
      </w:r>
      <w:r w:rsidRPr="00D16E22">
        <w:rPr>
          <w:sz w:val="24"/>
          <w:szCs w:val="24"/>
          <w:lang w:eastAsia="id-ID"/>
        </w:rPr>
        <w:fldChar w:fldCharType="separate"/>
      </w:r>
      <w:r w:rsidRPr="00D16E22">
        <w:rPr>
          <w:noProof/>
          <w:sz w:val="24"/>
          <w:szCs w:val="24"/>
          <w:lang w:eastAsia="id-ID"/>
        </w:rPr>
        <w:t>[10]</w:t>
      </w:r>
      <w:r w:rsidRPr="00D16E22">
        <w:rPr>
          <w:sz w:val="24"/>
          <w:szCs w:val="24"/>
          <w:lang w:eastAsia="id-ID"/>
        </w:rPr>
        <w:fldChar w:fldCharType="end"/>
      </w:r>
      <w:r w:rsidR="006825C9" w:rsidRPr="00D16E22">
        <w:rPr>
          <w:sz w:val="24"/>
          <w:szCs w:val="24"/>
          <w:lang w:eastAsia="id-ID"/>
        </w:rPr>
        <w:t xml:space="preserve"> menggunakan Faster R-CNN  sebagai pendeteksi objek dan Deep CNNs sebagai metode pengklasifikasian. Pendeteksi objek berguna untuk menghilangkan objek yang kurang penting atau noise sehingga proses </w:t>
      </w:r>
      <w:r w:rsidR="00524A3C" w:rsidRPr="00D16E22">
        <w:rPr>
          <w:sz w:val="24"/>
          <w:szCs w:val="24"/>
          <w:lang w:eastAsia="id-ID"/>
        </w:rPr>
        <w:t>pelatihan</w:t>
      </w:r>
      <w:r w:rsidR="006825C9" w:rsidRPr="00D16E22">
        <w:rPr>
          <w:sz w:val="24"/>
          <w:szCs w:val="24"/>
          <w:lang w:eastAsia="id-ID"/>
        </w:rPr>
        <w:t xml:space="preserve"> dapat berjalan dengan ringan.</w:t>
      </w:r>
      <w:r w:rsidR="00786620" w:rsidRPr="00D16E22">
        <w:rPr>
          <w:sz w:val="24"/>
          <w:szCs w:val="24"/>
          <w:lang w:eastAsia="id-ID"/>
        </w:rPr>
        <w:t xml:space="preserve"> Faster R-CNN menghasilkan kinerja yang sangat baik dan waktu training 10x lebih cepat dari R-CNN dan 1.6x lebih cepat dari Fast R-CNN</w:t>
      </w:r>
      <w:r w:rsidR="00786620" w:rsidRPr="00D16E22">
        <w:rPr>
          <w:sz w:val="24"/>
          <w:szCs w:val="24"/>
          <w:lang w:eastAsia="id-ID"/>
        </w:rPr>
        <w:fldChar w:fldCharType="begin" w:fldLock="1"/>
      </w:r>
      <w:r w:rsidR="00524A3C" w:rsidRPr="00D16E22">
        <w:rPr>
          <w:sz w:val="24"/>
          <w:szCs w:val="24"/>
          <w:lang w:eastAsia="id-ID"/>
        </w:rPr>
        <w:instrText>ADDIN CSL_CITATION {"citationItems":[{"id":"ITEM-1","itemData":{"DOI":"10.1109/TPAMI.2016.2577031","ISSN":"01628828","PMID":"27295650","abstract":"State-of-the-art object detection networks depend on region proposal algorithms to hypothesize object locations. Advances like SPPnet [1] and Fast R-CNN [2]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 - 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IEEE Transactions on Pattern Analysis and Machine Intelligence","id":"ITEM-1","issue":"6","issued":{"date-parts":[["2017"]]},"page":"1137-1149","title":"Faster R-CNN: Towards Real-Time Object Detection with Region Proposal Networks","type":"article-journal","volume":"39"},"uris":["http://www.mendeley.com/documents/?uuid=0331bc56-b7e4-42da-9953-de7a460cb886"]},{"id":"ITEM-2","itemData":{"DOI":"10.1109/ICCV.2015.169","ISBN":"9781467383912","ISSN":"15505499","abstract":"This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Vision","id":"ITEM-2","issued":{"date-parts":[["2015"]]},"page":"1440-1448","title":"Fast R-CNN","type":"article-journal","volume":"2015 Inter"},"uris":["http://www.mendeley.com/documents/?uuid=dcf71fd3-b8a6-40dc-a684-8e9bed39a178"]},{"id":"ITEM-3","itemData":{"DOI":"10.1016/j.neucom.2019.01.084","ISSN":"18728286","abstract":"Recently, Faster Region-based Convolutional Neural Network (Faster R-CNN) has achieved marvelous accomplishment in object detection and recognition. In this paper, Faster R-CNN is applied to marine organisms detection and recognition. However, the training of Faster R-CNN requires a mass of labeled samples which are difficult to obtain for marine organisms. Therefore, three data augmentation methods dedicated to underwater-imaging are proposed. Specifically, the inverse process of underwater image restoration is used to simulate different marine turbulence environments. Perspective transformation is proposed to simulate different views of camera shooting. Illumination synthesis is used to simulate different marine uneven illuminating environments. The performance of each data augmentation method, together with previous frequently used data augmentation methods are evaluated by Faster R-CNN on the real-world underwater dataset, which validate the effectiveness of the proposed methods for marine organisms detection and recognition.","author":[{"dropping-particle":"","family":"Huang","given":"Hai","non-dropping-particle":"","parse-names":false,"suffix":""},{"dropping-particle":"","family":"Zhou","given":"Hao","non-dropping-particle":"","parse-names":false,"suffix":""},{"dropping-particle":"","family":"Yang","given":"Xu","non-dropping-particle":"","parse-names":false,"suffix":""},{"dropping-particle":"","family":"Zhang","given":"Lu","non-dropping-particle":"","parse-names":false,"suffix":""},{"dropping-particle":"","family":"Qi","given":"Lu","non-dropping-particle":"","parse-names":false,"suffix":""},{"dropping-particle":"","family":"Zang","given":"Ai Yun","non-dropping-particle":"","parse-names":false,"suffix":""}],"container-title":"Neurocomputing","id":"ITEM-3","issued":{"date-parts":[["2019"]]},"page":"372-384","title":"Faster R-CNN for marine organisms detection and recognition using data augmentation","type":"article-journal","volume":"337"},"uris":["http://www.mendeley.com/documents/?uuid=d7607dd6-9082-4af9-9e9a-5808d6d85b80"]}],"mendeley":{"formattedCitation":"[11]–[13]","plainTextFormattedCitation":"[11]–[13]","previouslyFormattedCitation":"[11]–[13]"},"properties":{"noteIndex":0},"schema":"https://github.com/citation-style-language/schema/raw/master/csl-citation.json"}</w:instrText>
      </w:r>
      <w:r w:rsidR="00786620" w:rsidRPr="00D16E22">
        <w:rPr>
          <w:sz w:val="24"/>
          <w:szCs w:val="24"/>
          <w:lang w:eastAsia="id-ID"/>
        </w:rPr>
        <w:fldChar w:fldCharType="separate"/>
      </w:r>
      <w:r w:rsidR="00786620" w:rsidRPr="00D16E22">
        <w:rPr>
          <w:noProof/>
          <w:sz w:val="24"/>
          <w:szCs w:val="24"/>
          <w:lang w:eastAsia="id-ID"/>
        </w:rPr>
        <w:t>[11]–[13]</w:t>
      </w:r>
      <w:r w:rsidR="00786620" w:rsidRPr="00D16E22">
        <w:rPr>
          <w:sz w:val="24"/>
          <w:szCs w:val="24"/>
          <w:lang w:eastAsia="id-ID"/>
        </w:rPr>
        <w:fldChar w:fldCharType="end"/>
      </w:r>
      <w:r w:rsidR="00786620" w:rsidRPr="00D16E22">
        <w:rPr>
          <w:sz w:val="24"/>
          <w:szCs w:val="24"/>
          <w:lang w:eastAsia="id-ID"/>
        </w:rPr>
        <w:t>.</w:t>
      </w:r>
      <w:r w:rsidR="00524A3C" w:rsidRPr="00D16E22">
        <w:rPr>
          <w:sz w:val="24"/>
          <w:szCs w:val="24"/>
          <w:lang w:eastAsia="id-ID"/>
        </w:rPr>
        <w:t xml:space="preserve"> Akurasi yang baik pada penelitian Mahmood et. al tidak terlepas pada peranan Deep CNNs yang merupakan gabungan dari dua arsitektur Densenet-201 dan Resnet-50. Penelitian Hira et. al </w:t>
      </w:r>
      <w:r w:rsidR="00524A3C" w:rsidRPr="00D16E22">
        <w:rPr>
          <w:sz w:val="24"/>
          <w:szCs w:val="24"/>
          <w:lang w:eastAsia="id-ID"/>
        </w:rPr>
        <w:fldChar w:fldCharType="begin" w:fldLock="1"/>
      </w:r>
      <w:r w:rsidR="005B5E4E" w:rsidRPr="00D16E22">
        <w:rPr>
          <w:sz w:val="24"/>
          <w:szCs w:val="24"/>
          <w:lang w:eastAsia="id-ID"/>
        </w:rPr>
        <w:instrText>ADDIN CSL_CITATION {"citationItems":[{"id":"ITEM-1","itemData":{"DOI":"10.1007/s10489-020-02010-w","ISSN":"15737497","abstract":"Novel coronavirus (COVID-19) is started from Wuhan (City in China), and is rapidly spreading among people living in other countries. Today, around 215 countries are affected by COVID-19 disease. WHO announced approximately number of cases 11,274,600 worldwide. Due to rapidly rising cases daily in the hospitals, there are a limited number of resources available to control COVID-19 disease. Therefore, it is essential to develop an accurate diagnosis of COVID-19 disease. Early diagnosis of COVID-19 patients is important for preventing the disease from spreading to others. In this paper, we proposed a deep learning based approach that can differentiate COVID- 19 disease patients from viral pneumonia, bacterial pneumonia, and healthy (normal) cases. In this approach, deep transfer learning is adopted. We used binary and multi-class dataset which is categorized in four types for experimentation: (i) Collection of 728 X-ray images including 224 images with confirmed COVID-19 disease and 504 normal condition images (ii) Collection of 1428 X-ray images including 224 images with confirmed COVID-19 disease, 700 images with confirmed common bacterial pneumonia, and 504 normal condition images. (iii) Collections of 1442 X- ray images including 224 images with confirmed COVID-19 disease, 714 images with confirmed bacterial and viral pneumonia, and 504 images of normal conditions (iv) Collections of 5232 X- ray images including 2358 images with confirmed bacterial and 1345 with viral pneumonia, and 1346 images of normal conditions. In this paper, we have used nine convolutional neural network based architecture (AlexNet, GoogleNet, ResNet-50, Se-ResNet-50, DenseNet121, Inception V4, Inception ResNet V2, ResNeXt-50, and Se-ResNeXt-50). Experimental results indicate that the pre trained model Se-ResNeXt-50 achieves the highest classification accuracy of 99.32% for binary class and 97.55% for multi-class among all pre-trained models.","author":[{"dropping-particle":"","family":"Hira","given":"Swati","non-dropping-particle":"","parse-names":false,"suffix":""},{"dropping-particle":"","family":"Bai","given":"Anita","non-dropping-particle":"","parse-names":false,"suffix":""},{"dropping-particle":"","family":"Hira","given":"Sanchit","non-dropping-particle":"","parse-names":false,"suffix":""}],"container-title":"Applied Intelligence","id":"ITEM-1","issue":"5","issued":{"date-parts":[["2021"]]},"page":"2864-2889","publisher":"Applied Intelligence","title":"An automatic approach based on CNN architecture to detect Covid-19 disease from chest X-ray images","type":"article-journal","volume":"51"},"uris":["http://www.mendeley.com/documents/?uuid=5635275b-9ad9-44c9-8845-7218cee0e2ea"]}],"mendeley":{"formattedCitation":"[14]","plainTextFormattedCitation":"[14]","previouslyFormattedCitation":"[14]"},"properties":{"noteIndex":0},"schema":"https://github.com/citation-style-language/schema/raw/master/csl-citation.json"}</w:instrText>
      </w:r>
      <w:r w:rsidR="00524A3C" w:rsidRPr="00D16E22">
        <w:rPr>
          <w:sz w:val="24"/>
          <w:szCs w:val="24"/>
          <w:lang w:eastAsia="id-ID"/>
        </w:rPr>
        <w:fldChar w:fldCharType="separate"/>
      </w:r>
      <w:r w:rsidR="00524A3C" w:rsidRPr="00D16E22">
        <w:rPr>
          <w:noProof/>
          <w:sz w:val="24"/>
          <w:szCs w:val="24"/>
          <w:lang w:eastAsia="id-ID"/>
        </w:rPr>
        <w:t>[14]</w:t>
      </w:r>
      <w:r w:rsidR="00524A3C" w:rsidRPr="00D16E22">
        <w:rPr>
          <w:sz w:val="24"/>
          <w:szCs w:val="24"/>
          <w:lang w:eastAsia="id-ID"/>
        </w:rPr>
        <w:fldChar w:fldCharType="end"/>
      </w:r>
      <w:r w:rsidR="00524A3C" w:rsidRPr="00D16E22">
        <w:rPr>
          <w:sz w:val="24"/>
          <w:szCs w:val="24"/>
          <w:lang w:eastAsia="id-ID"/>
        </w:rPr>
        <w:t xml:space="preserve"> menyatakan bahwa terdapat arsitektur lain yaitu Resnet Xt-50 yang merupakan pembaharuan dari Resnet-50. Arsitektur Resnet Xt-50 mengunakan jaringan multicabang yang membawa kardinalitas dimensi baru dengan mempertimbangkan kedalaman dan lebar dimensi.</w:t>
      </w:r>
    </w:p>
    <w:p w14:paraId="290E5BFB" w14:textId="5E44264B" w:rsidR="00524A3C" w:rsidRPr="00D16E22" w:rsidRDefault="00524A3C" w:rsidP="00276DD9">
      <w:pPr>
        <w:ind w:firstLine="284"/>
        <w:jc w:val="both"/>
        <w:rPr>
          <w:sz w:val="24"/>
          <w:szCs w:val="24"/>
          <w:lang w:eastAsia="id-ID"/>
        </w:rPr>
      </w:pPr>
      <w:r w:rsidRPr="00D16E22">
        <w:rPr>
          <w:sz w:val="24"/>
          <w:szCs w:val="24"/>
          <w:lang w:eastAsia="id-ID"/>
        </w:rPr>
        <w:t xml:space="preserve">Penelitian ini akan mencoba untuk </w:t>
      </w:r>
      <w:r w:rsidR="00A46250" w:rsidRPr="00D16E22">
        <w:rPr>
          <w:sz w:val="24"/>
          <w:szCs w:val="24"/>
          <w:lang w:eastAsia="id-ID"/>
        </w:rPr>
        <w:t>menggabungkan metode Faster R-CNN, Deep CNNs(Resnet Xt-50 dengan Densenet-201), dan pada tahap akhir proses klasifikasi akan menggunakan metode SVM.</w:t>
      </w:r>
      <w:r w:rsidR="006E3D92" w:rsidRPr="00D16E22">
        <w:rPr>
          <w:sz w:val="24"/>
          <w:szCs w:val="24"/>
          <w:lang w:eastAsia="id-ID"/>
        </w:rPr>
        <w:t xml:space="preserve"> Metode dengan arsitektur ini akan dievaluasi menggunakan conffusion matrix dan metrics erornya.</w:t>
      </w:r>
    </w:p>
    <w:p w14:paraId="777DE1EF" w14:textId="33519419" w:rsidR="00B43124" w:rsidRPr="00D16E22" w:rsidRDefault="00B43124" w:rsidP="00276DD9">
      <w:pPr>
        <w:ind w:firstLine="284"/>
        <w:jc w:val="both"/>
        <w:rPr>
          <w:sz w:val="24"/>
          <w:szCs w:val="24"/>
          <w:lang w:eastAsia="id-ID"/>
        </w:rPr>
      </w:pPr>
    </w:p>
    <w:p w14:paraId="5BAB49BD" w14:textId="73B2448A" w:rsidR="00B43124" w:rsidRPr="00D16E22" w:rsidRDefault="00B43124" w:rsidP="00B43124">
      <w:pPr>
        <w:ind w:firstLine="284"/>
        <w:jc w:val="center"/>
        <w:rPr>
          <w:b/>
          <w:sz w:val="24"/>
          <w:szCs w:val="24"/>
          <w:lang w:eastAsia="id-ID"/>
        </w:rPr>
      </w:pPr>
      <w:r w:rsidRPr="00D16E22">
        <w:rPr>
          <w:b/>
          <w:sz w:val="24"/>
          <w:szCs w:val="24"/>
          <w:lang w:eastAsia="id-ID"/>
        </w:rPr>
        <w:t>INSYG Net</w:t>
      </w:r>
    </w:p>
    <w:p w14:paraId="5DC38346" w14:textId="53B8B09E" w:rsidR="00DF63AB" w:rsidRPr="00D16E22" w:rsidRDefault="009D0AAA" w:rsidP="00276DD9">
      <w:pPr>
        <w:ind w:firstLine="284"/>
        <w:jc w:val="both"/>
        <w:rPr>
          <w:sz w:val="24"/>
          <w:szCs w:val="24"/>
          <w:lang w:eastAsia="id-ID"/>
        </w:rPr>
      </w:pPr>
      <w:r w:rsidRPr="00D16E22">
        <w:rPr>
          <w:sz w:val="24"/>
          <w:szCs w:val="24"/>
          <w:lang w:eastAsia="id-ID"/>
        </w:rPr>
        <w:t>INSGY Net</w:t>
      </w:r>
      <w:r w:rsidR="004E19BF" w:rsidRPr="00D16E22">
        <w:rPr>
          <w:sz w:val="24"/>
          <w:szCs w:val="24"/>
          <w:lang w:eastAsia="id-ID"/>
        </w:rPr>
        <w:t xml:space="preserve"> terdiri dari arsitektur Faster R-CNN dan Deep </w:t>
      </w:r>
      <w:r w:rsidR="00F71300" w:rsidRPr="00D16E22">
        <w:rPr>
          <w:sz w:val="24"/>
          <w:szCs w:val="24"/>
          <w:lang w:eastAsia="id-ID"/>
        </w:rPr>
        <w:t>CNNs dengan ekstraksi fitur Densenet-201 dan Resnet Xt-50.</w:t>
      </w:r>
      <w:r w:rsidR="00DD53EB" w:rsidRPr="00D16E22">
        <w:rPr>
          <w:sz w:val="24"/>
          <w:szCs w:val="24"/>
          <w:lang w:eastAsia="id-ID"/>
        </w:rPr>
        <w:t xml:space="preserve"> </w:t>
      </w:r>
      <w:r w:rsidR="00C86A78" w:rsidRPr="00D16E22">
        <w:rPr>
          <w:sz w:val="24"/>
          <w:szCs w:val="24"/>
          <w:lang w:eastAsia="id-ID"/>
        </w:rPr>
        <w:t>Faster R-CNN memiliki kinerja lebih cepat dibandingkan dengan R-CNN dan Fast R-CNN.</w:t>
      </w:r>
      <w:r w:rsidR="005124D5" w:rsidRPr="00D16E22">
        <w:rPr>
          <w:sz w:val="24"/>
          <w:szCs w:val="24"/>
          <w:lang w:eastAsia="id-ID"/>
        </w:rPr>
        <w:t xml:space="preserve"> Memungkinkann dalam proses pendeteksian objek memiliki beban yang lebih rendah dan waktu komputasi yang cepat. Selain itu, INSGY Net menggunakan dua fitur ekstaktor. Setiap fitur ekstraktor memiliki nilai output pola yang berbeda. Resnet Xt-50 mengunakan jaringan multi cabang dengan membawa kardinalitas ke dimensi baru, mempertimbangkan kedalaman dan lebar dimensi.</w:t>
      </w:r>
      <w:r w:rsidR="00987053" w:rsidRPr="00D16E22">
        <w:rPr>
          <w:sz w:val="24"/>
          <w:szCs w:val="24"/>
          <w:lang w:eastAsia="id-ID"/>
        </w:rPr>
        <w:t xml:space="preserve"> Sedangkan Densenet-201,</w:t>
      </w:r>
      <w:r w:rsidR="005124D5" w:rsidRPr="00D16E22">
        <w:rPr>
          <w:sz w:val="24"/>
          <w:szCs w:val="24"/>
          <w:lang w:eastAsia="id-ID"/>
        </w:rPr>
        <w:t xml:space="preserve"> </w:t>
      </w:r>
      <w:r w:rsidR="00987053" w:rsidRPr="00D16E22">
        <w:rPr>
          <w:sz w:val="24"/>
          <w:szCs w:val="24"/>
          <w:lang w:eastAsia="id-ID"/>
        </w:rPr>
        <w:t>telah terbukti dapat mengatasi masalah gradien dan meningkatnya kinerja jaringan.</w:t>
      </w:r>
      <w:r w:rsidR="00510B9E" w:rsidRPr="00D16E22">
        <w:rPr>
          <w:sz w:val="24"/>
          <w:szCs w:val="24"/>
          <w:lang w:eastAsia="id-ID"/>
        </w:rPr>
        <w:t xml:space="preserve"> Menggabungkan dua arsitektur ini, memungkinkan mendapatkan output nilai pola yang dapat mengatasi masalah gradien, peningkatan kinerja, dan dapat memcahkan nilai pola dengan mempertimbangkan kedalaman dan lebar dimensi.</w:t>
      </w:r>
      <w:r w:rsidR="00825694" w:rsidRPr="00D16E22">
        <w:rPr>
          <w:sz w:val="24"/>
          <w:szCs w:val="24"/>
          <w:lang w:eastAsia="id-ID"/>
        </w:rPr>
        <w:t xml:space="preserve"> Pada akhirnya,</w:t>
      </w:r>
      <w:r w:rsidR="00833BE9" w:rsidRPr="00D16E22">
        <w:rPr>
          <w:sz w:val="24"/>
          <w:szCs w:val="24"/>
          <w:lang w:eastAsia="id-ID"/>
        </w:rPr>
        <w:t xml:space="preserve"> INSGY Net memiliki kecepatan dalam pendeteksian objek dan fitur ekstaktor yang dapat mengatasi masalah data yang besar.</w:t>
      </w:r>
    </w:p>
    <w:p w14:paraId="5E1E8808" w14:textId="77777777" w:rsidR="00B959D5" w:rsidRPr="00D16E22" w:rsidRDefault="00B959D5" w:rsidP="00B76166">
      <w:pPr>
        <w:ind w:firstLine="284"/>
        <w:jc w:val="both"/>
        <w:rPr>
          <w:sz w:val="24"/>
          <w:szCs w:val="24"/>
          <w:lang w:eastAsia="id-ID"/>
        </w:rPr>
      </w:pPr>
    </w:p>
    <w:p w14:paraId="73DEBA19" w14:textId="15B150DC" w:rsidR="000247E8" w:rsidRPr="00D16E22" w:rsidRDefault="00346209" w:rsidP="00346209">
      <w:pPr>
        <w:jc w:val="center"/>
        <w:rPr>
          <w:b/>
          <w:sz w:val="24"/>
          <w:szCs w:val="24"/>
        </w:rPr>
      </w:pPr>
      <w:r w:rsidRPr="00D16E22">
        <w:rPr>
          <w:b/>
          <w:sz w:val="24"/>
          <w:szCs w:val="24"/>
        </w:rPr>
        <w:t>Methodology</w:t>
      </w:r>
    </w:p>
    <w:p w14:paraId="492DA793" w14:textId="720C7EE3" w:rsidR="00132C85" w:rsidRPr="00D16E22" w:rsidRDefault="00132C85" w:rsidP="00425154">
      <w:pPr>
        <w:pStyle w:val="ListParagraph"/>
        <w:numPr>
          <w:ilvl w:val="0"/>
          <w:numId w:val="5"/>
        </w:numPr>
        <w:spacing w:line="360" w:lineRule="auto"/>
        <w:jc w:val="both"/>
        <w:rPr>
          <w:b/>
          <w:bCs/>
          <w:i/>
          <w:iCs/>
          <w:sz w:val="24"/>
          <w:szCs w:val="24"/>
        </w:rPr>
      </w:pPr>
      <w:r w:rsidRPr="00D16E22">
        <w:rPr>
          <w:b/>
          <w:bCs/>
          <w:i/>
          <w:iCs/>
          <w:sz w:val="24"/>
          <w:szCs w:val="24"/>
        </w:rPr>
        <w:t>Convolution Neural Network</w:t>
      </w:r>
    </w:p>
    <w:p w14:paraId="77829202" w14:textId="1E96669F" w:rsidR="00132C85" w:rsidRPr="00D16E22" w:rsidRDefault="00132C85" w:rsidP="00132C85">
      <w:pPr>
        <w:spacing w:line="360" w:lineRule="auto"/>
        <w:jc w:val="both"/>
        <w:rPr>
          <w:sz w:val="24"/>
          <w:szCs w:val="24"/>
        </w:rPr>
      </w:pPr>
      <w:r w:rsidRPr="00D16E22">
        <w:rPr>
          <w:i/>
          <w:iCs/>
          <w:sz w:val="24"/>
          <w:szCs w:val="24"/>
        </w:rPr>
        <w:t>Convolution Neural Network</w:t>
      </w:r>
      <w:r w:rsidRPr="00D16E22">
        <w:rPr>
          <w:sz w:val="24"/>
          <w:szCs w:val="24"/>
        </w:rPr>
        <w:t xml:space="preserve"> selama dekade terakhir memberika hasil trobosan di berbagai bidang yang mencakup pengenala pola seperti pemrosesan gambar hingga pengenalan suara[</w:t>
      </w:r>
      <w:r w:rsidR="00FF3A17" w:rsidRPr="00D16E22">
        <w:rPr>
          <w:sz w:val="24"/>
          <w:szCs w:val="24"/>
          <w:shd w:val="clear" w:color="auto" w:fill="FFFFFF"/>
        </w:rPr>
        <w:t>Albawi</w:t>
      </w:r>
      <w:r w:rsidRPr="00D16E22">
        <w:rPr>
          <w:sz w:val="24"/>
          <w:szCs w:val="24"/>
        </w:rPr>
        <w:t>].</w:t>
      </w:r>
      <w:r w:rsidRPr="00D16E22">
        <w:rPr>
          <w:color w:val="C0504D" w:themeColor="accent2"/>
          <w:sz w:val="24"/>
          <w:szCs w:val="24"/>
        </w:rPr>
        <w:t xml:space="preserve"> </w:t>
      </w:r>
      <w:r w:rsidRPr="00D16E22">
        <w:rPr>
          <w:i/>
          <w:iCs/>
          <w:sz w:val="24"/>
          <w:szCs w:val="24"/>
        </w:rPr>
        <w:t>Convolution Neural Network</w:t>
      </w:r>
      <w:r w:rsidRPr="00D16E22">
        <w:rPr>
          <w:sz w:val="24"/>
          <w:szCs w:val="24"/>
        </w:rPr>
        <w:t xml:space="preserve"> sendiri dikembangkan dari </w:t>
      </w:r>
      <w:r w:rsidRPr="00D16E22">
        <w:rPr>
          <w:i/>
          <w:iCs/>
          <w:sz w:val="24"/>
          <w:szCs w:val="24"/>
        </w:rPr>
        <w:t>Multilayer Perceptron</w:t>
      </w:r>
      <w:r w:rsidRPr="00D16E22">
        <w:rPr>
          <w:sz w:val="24"/>
          <w:szCs w:val="24"/>
        </w:rPr>
        <w:t xml:space="preserve"> (MLP) yang di desain untuk mengolah data dua dimensi. CNN adalah salah satu komponen dari deep learning  yang tinggi dan banyak diaplikasikan dalam data citra atau gambar[28]. Nama CNN menunjukan kontruksi matematis yang terdiri dari 3 jenis </w:t>
      </w:r>
      <w:r w:rsidRPr="00D16E22">
        <w:rPr>
          <w:i/>
          <w:iCs/>
          <w:sz w:val="24"/>
          <w:szCs w:val="24"/>
        </w:rPr>
        <w:t>lapisan convolution, pooling, dan fully connected layers</w:t>
      </w:r>
      <w:r w:rsidRPr="00D16E22">
        <w:rPr>
          <w:iCs/>
          <w:sz w:val="24"/>
          <w:szCs w:val="24"/>
        </w:rPr>
        <w:t>[</w:t>
      </w:r>
      <w:r w:rsidR="00D16E22" w:rsidRPr="00D16E22">
        <w:rPr>
          <w:sz w:val="24"/>
          <w:szCs w:val="24"/>
          <w:shd w:val="clear" w:color="auto" w:fill="FFFFFF"/>
        </w:rPr>
        <w:t>Yamashita</w:t>
      </w:r>
      <w:r w:rsidRPr="00D16E22">
        <w:rPr>
          <w:iCs/>
          <w:sz w:val="24"/>
          <w:szCs w:val="24"/>
        </w:rPr>
        <w:t xml:space="preserve">]. </w:t>
      </w:r>
      <w:r w:rsidRPr="00D16E22">
        <w:rPr>
          <w:sz w:val="24"/>
          <w:szCs w:val="24"/>
        </w:rPr>
        <w:t xml:space="preserve"> CNN juga mampu mengekstraksi fitur dari data dengan </w:t>
      </w:r>
      <w:r w:rsidRPr="00D16E22">
        <w:rPr>
          <w:sz w:val="24"/>
          <w:szCs w:val="24"/>
        </w:rPr>
        <w:lastRenderedPageBreak/>
        <w:t>konvolusi. Perbedaan  CNN dengan metode ekstraksi fitur tradisional adalah CNN tidak perlu mengekstraksi fitur secara manual [</w:t>
      </w:r>
      <w:r w:rsidR="00D16E22" w:rsidRPr="00D16E22">
        <w:rPr>
          <w:sz w:val="24"/>
          <w:szCs w:val="24"/>
          <w:shd w:val="clear" w:color="auto" w:fill="FFFFFF"/>
        </w:rPr>
        <w:t>Li</w:t>
      </w:r>
      <w:r w:rsidRPr="00D16E22">
        <w:rPr>
          <w:sz w:val="24"/>
          <w:szCs w:val="24"/>
        </w:rPr>
        <w:t>].</w:t>
      </w:r>
    </w:p>
    <w:p w14:paraId="67284E3C" w14:textId="5079D67E" w:rsidR="00132C85" w:rsidRPr="00D16E22" w:rsidRDefault="00132C85" w:rsidP="00132C85">
      <w:pPr>
        <w:spacing w:line="360" w:lineRule="auto"/>
        <w:jc w:val="center"/>
        <w:rPr>
          <w:sz w:val="24"/>
          <w:szCs w:val="24"/>
        </w:rPr>
      </w:pPr>
      <w:r w:rsidRPr="00D16E22">
        <w:rPr>
          <w:noProof/>
          <w:sz w:val="24"/>
          <w:szCs w:val="24"/>
        </w:rPr>
        <w:drawing>
          <wp:inline distT="0" distB="0" distL="0" distR="0" wp14:anchorId="49B53E8E" wp14:editId="2CE7B790">
            <wp:extent cx="4236720" cy="12115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720" cy="1211580"/>
                    </a:xfrm>
                    <a:prstGeom prst="rect">
                      <a:avLst/>
                    </a:prstGeom>
                    <a:noFill/>
                    <a:ln>
                      <a:noFill/>
                    </a:ln>
                  </pic:spPr>
                </pic:pic>
              </a:graphicData>
            </a:graphic>
          </wp:inline>
        </w:drawing>
      </w:r>
    </w:p>
    <w:p w14:paraId="104E4936" w14:textId="77777777" w:rsidR="00132C85" w:rsidRPr="00D16E22" w:rsidRDefault="00132C85" w:rsidP="00132C85">
      <w:pPr>
        <w:spacing w:line="360" w:lineRule="auto"/>
        <w:jc w:val="both"/>
        <w:rPr>
          <w:sz w:val="24"/>
          <w:szCs w:val="24"/>
        </w:rPr>
      </w:pPr>
      <w:r w:rsidRPr="00D16E22">
        <w:rPr>
          <w:sz w:val="24"/>
          <w:szCs w:val="24"/>
        </w:rPr>
        <w:t>Gambar 1. Arsitektur Convolution Neural Network. [8CNN]</w:t>
      </w:r>
    </w:p>
    <w:p w14:paraId="265B684C" w14:textId="77777777" w:rsidR="00132C85" w:rsidRPr="00D16E22" w:rsidRDefault="00132C85" w:rsidP="00132C85">
      <w:pPr>
        <w:spacing w:line="360" w:lineRule="auto"/>
        <w:jc w:val="both"/>
        <w:rPr>
          <w:sz w:val="24"/>
          <w:szCs w:val="24"/>
        </w:rPr>
      </w:pPr>
      <w:r w:rsidRPr="00D16E22">
        <w:rPr>
          <w:sz w:val="24"/>
          <w:szCs w:val="24"/>
        </w:rPr>
        <w:t xml:space="preserve">Sebelumnya sudah dijelaskan bahwa CNN terdisri dari 3 jenis lapisan yaitu </w:t>
      </w:r>
      <w:r w:rsidRPr="00D16E22">
        <w:rPr>
          <w:i/>
          <w:iCs/>
          <w:sz w:val="24"/>
          <w:szCs w:val="24"/>
        </w:rPr>
        <w:t>Convolution, Pooling dan fully connected layer.</w:t>
      </w:r>
    </w:p>
    <w:p w14:paraId="1BBCF09F" w14:textId="77777777" w:rsidR="00132C85" w:rsidRPr="00D16E22" w:rsidRDefault="00132C85" w:rsidP="00425154">
      <w:pPr>
        <w:pStyle w:val="ListParagraph"/>
        <w:numPr>
          <w:ilvl w:val="0"/>
          <w:numId w:val="4"/>
        </w:numPr>
        <w:spacing w:after="160" w:line="360" w:lineRule="auto"/>
        <w:jc w:val="both"/>
        <w:rPr>
          <w:i/>
          <w:iCs/>
          <w:sz w:val="24"/>
          <w:szCs w:val="24"/>
        </w:rPr>
      </w:pPr>
      <w:r w:rsidRPr="00D16E22">
        <w:rPr>
          <w:i/>
          <w:iCs/>
          <w:sz w:val="24"/>
          <w:szCs w:val="24"/>
        </w:rPr>
        <w:t xml:space="preserve">Convolution </w:t>
      </w:r>
    </w:p>
    <w:p w14:paraId="3A67C267" w14:textId="0E148326" w:rsidR="00132C85" w:rsidRPr="00D16E22" w:rsidRDefault="00132C85" w:rsidP="00132C85">
      <w:pPr>
        <w:pStyle w:val="ListParagraph"/>
        <w:spacing w:before="240" w:line="360" w:lineRule="auto"/>
        <w:jc w:val="both"/>
        <w:rPr>
          <w:rFonts w:eastAsiaTheme="minorEastAsia"/>
          <w:color w:val="C0504D" w:themeColor="accent2"/>
          <w:sz w:val="24"/>
          <w:szCs w:val="24"/>
        </w:rPr>
      </w:pPr>
      <w:r w:rsidRPr="00D16E22">
        <w:rPr>
          <w:i/>
          <w:iCs/>
          <w:sz w:val="24"/>
          <w:szCs w:val="24"/>
        </w:rPr>
        <w:t>Convolutional layer</w:t>
      </w:r>
      <w:r w:rsidRPr="00D16E22">
        <w:rPr>
          <w:sz w:val="24"/>
          <w:szCs w:val="24"/>
        </w:rPr>
        <w:t xml:space="preserve"> merupaka komponen </w:t>
      </w:r>
      <w:r w:rsidRPr="00D16E22">
        <w:rPr>
          <w:i/>
          <w:iCs/>
          <w:sz w:val="24"/>
          <w:szCs w:val="24"/>
        </w:rPr>
        <w:t>fundamental</w:t>
      </w:r>
      <w:r w:rsidRPr="00D16E22">
        <w:rPr>
          <w:sz w:val="24"/>
          <w:szCs w:val="24"/>
        </w:rPr>
        <w:t xml:space="preserve"> dari arsitektur CNN yang berfungsi untuk ekstraksi  fitur</w:t>
      </w:r>
      <w:r w:rsidRPr="00D16E22">
        <w:rPr>
          <w:sz w:val="24"/>
          <w:szCs w:val="24"/>
          <w:lang w:val="id-ID"/>
        </w:rPr>
        <w:t xml:space="preserve"> [</w:t>
      </w:r>
      <w:r w:rsidR="00D16E22" w:rsidRPr="00D16E22">
        <w:rPr>
          <w:sz w:val="24"/>
          <w:szCs w:val="24"/>
          <w:shd w:val="clear" w:color="auto" w:fill="FFFFFF"/>
        </w:rPr>
        <w:t>Yamashita</w:t>
      </w:r>
      <w:r w:rsidRPr="00D16E22">
        <w:rPr>
          <w:sz w:val="24"/>
          <w:szCs w:val="24"/>
          <w:lang w:val="id-ID"/>
        </w:rPr>
        <w:t xml:space="preserve">] </w:t>
      </w:r>
      <w:r w:rsidRPr="00D16E22">
        <w:rPr>
          <w:color w:val="C0504D" w:themeColor="accent2"/>
          <w:sz w:val="24"/>
          <w:szCs w:val="24"/>
          <w:shd w:val="clear" w:color="auto" w:fill="FFFFFF"/>
          <w:lang w:val="id-ID"/>
        </w:rPr>
        <w:t xml:space="preserve"> </w:t>
      </w:r>
      <w:r w:rsidRPr="00D16E22">
        <w:rPr>
          <w:sz w:val="24"/>
          <w:szCs w:val="24"/>
          <w:shd w:val="clear" w:color="auto" w:fill="FFFFFF"/>
        </w:rPr>
        <w:t>dengan demikian mesin pembelajarann representasi fitur dari gambar yang di inputkan</w:t>
      </w:r>
      <w:r w:rsidRPr="00D16E22">
        <w:rPr>
          <w:i/>
          <w:iCs/>
          <w:sz w:val="24"/>
          <w:szCs w:val="24"/>
          <w:shd w:val="clear" w:color="auto" w:fill="FFFFFF"/>
        </w:rPr>
        <w:t>. Neuron</w:t>
      </w:r>
      <w:r w:rsidRPr="00D16E22">
        <w:rPr>
          <w:sz w:val="24"/>
          <w:szCs w:val="24"/>
          <w:shd w:val="clear" w:color="auto" w:fill="FFFFFF"/>
        </w:rPr>
        <w:t xml:space="preserve"> yang terdapat pada lapisan </w:t>
      </w:r>
      <w:r w:rsidRPr="00D16E22">
        <w:rPr>
          <w:i/>
          <w:iCs/>
          <w:sz w:val="24"/>
          <w:szCs w:val="24"/>
          <w:shd w:val="clear" w:color="auto" w:fill="FFFFFF"/>
        </w:rPr>
        <w:t>convolutional</w:t>
      </w:r>
      <w:r w:rsidRPr="00D16E22">
        <w:rPr>
          <w:sz w:val="24"/>
          <w:szCs w:val="24"/>
          <w:shd w:val="clear" w:color="auto" w:fill="FFFFFF"/>
        </w:rPr>
        <w:t xml:space="preserve"> di susun menjadi peta fitur. </w:t>
      </w:r>
      <w:r w:rsidRPr="00D16E22">
        <w:rPr>
          <w:i/>
          <w:iCs/>
          <w:sz w:val="24"/>
          <w:szCs w:val="24"/>
          <w:shd w:val="clear" w:color="auto" w:fill="FFFFFF"/>
        </w:rPr>
        <w:t>Neuron-neuron</w:t>
      </w:r>
      <w:r w:rsidRPr="00D16E22">
        <w:rPr>
          <w:sz w:val="24"/>
          <w:szCs w:val="24"/>
          <w:shd w:val="clear" w:color="auto" w:fill="FFFFFF"/>
        </w:rPr>
        <w:t xml:space="preserve"> dimemiliki bidang reseptif, yang terhubung dengan lapisan neuran sebelumnya melalui serangkaian bobot yang dapat di latih</w:t>
      </w:r>
      <w:r w:rsidRPr="00D16E22">
        <w:rPr>
          <w:sz w:val="24"/>
          <w:szCs w:val="24"/>
          <w:shd w:val="clear" w:color="auto" w:fill="FFFFFF"/>
          <w:lang w:val="id-ID"/>
        </w:rPr>
        <w:t xml:space="preserve"> [</w:t>
      </w:r>
      <w:r w:rsidR="00D16E22" w:rsidRPr="00D16E22">
        <w:rPr>
          <w:sz w:val="24"/>
          <w:szCs w:val="24"/>
          <w:shd w:val="clear" w:color="auto" w:fill="FFFFFF"/>
        </w:rPr>
        <w:t>Zhiqiang</w:t>
      </w:r>
      <w:r w:rsidRPr="00D16E22">
        <w:rPr>
          <w:sz w:val="24"/>
          <w:szCs w:val="24"/>
          <w:shd w:val="clear" w:color="auto" w:fill="FFFFFF"/>
          <w:lang w:val="id-ID"/>
        </w:rPr>
        <w:t>]</w:t>
      </w:r>
      <w:r w:rsidRPr="00D16E22">
        <w:rPr>
          <w:sz w:val="24"/>
          <w:szCs w:val="24"/>
          <w:shd w:val="clear" w:color="auto" w:fill="FFFFFF"/>
        </w:rPr>
        <w:t>.</w:t>
      </w:r>
      <w:r w:rsidRPr="00D16E22">
        <w:rPr>
          <w:rFonts w:eastAsiaTheme="minorEastAsia"/>
          <w:color w:val="C0504D" w:themeColor="accent2"/>
          <w:sz w:val="24"/>
          <w:szCs w:val="24"/>
        </w:rPr>
        <w:t xml:space="preserve"> </w:t>
      </w:r>
    </w:p>
    <w:p w14:paraId="3999BD90" w14:textId="77777777" w:rsidR="00132C85" w:rsidRPr="00D16E22" w:rsidRDefault="00132C85" w:rsidP="00132C85">
      <w:pPr>
        <w:pStyle w:val="ListParagraph"/>
        <w:spacing w:line="360" w:lineRule="auto"/>
        <w:jc w:val="both"/>
        <w:rPr>
          <w:rFonts w:eastAsiaTheme="minorHAnsi"/>
          <w:sz w:val="24"/>
          <w:szCs w:val="24"/>
        </w:rPr>
      </w:pPr>
      <w:r w:rsidRPr="00D16E22">
        <w:rPr>
          <w:sz w:val="24"/>
          <w:szCs w:val="24"/>
        </w:rPr>
        <w:t xml:space="preserve"> Gambar yang di input pada CNN</w:t>
      </w:r>
    </w:p>
    <w:p w14:paraId="5A0A167A" w14:textId="77777777" w:rsidR="00132C85" w:rsidRPr="00D16E22" w:rsidRDefault="00132C85" w:rsidP="00425154">
      <w:pPr>
        <w:pStyle w:val="ListParagraph"/>
        <w:numPr>
          <w:ilvl w:val="0"/>
          <w:numId w:val="4"/>
        </w:numPr>
        <w:spacing w:after="160" w:line="360" w:lineRule="auto"/>
        <w:jc w:val="both"/>
        <w:rPr>
          <w:i/>
          <w:iCs/>
          <w:sz w:val="24"/>
          <w:szCs w:val="24"/>
        </w:rPr>
      </w:pPr>
      <w:r w:rsidRPr="00D16E22">
        <w:rPr>
          <w:i/>
          <w:iCs/>
          <w:sz w:val="24"/>
          <w:szCs w:val="24"/>
        </w:rPr>
        <w:t>Pooling</w:t>
      </w:r>
    </w:p>
    <w:p w14:paraId="500D2601" w14:textId="456DA782" w:rsidR="00132C85" w:rsidRPr="00D16E22" w:rsidRDefault="00132C85" w:rsidP="00132C85">
      <w:pPr>
        <w:pStyle w:val="ListParagraph"/>
        <w:spacing w:before="240" w:line="360" w:lineRule="auto"/>
        <w:jc w:val="both"/>
        <w:rPr>
          <w:sz w:val="24"/>
          <w:szCs w:val="24"/>
        </w:rPr>
      </w:pPr>
      <w:r w:rsidRPr="00D16E22">
        <w:rPr>
          <w:i/>
          <w:iCs/>
          <w:sz w:val="24"/>
          <w:szCs w:val="24"/>
        </w:rPr>
        <w:t>Pooling (down-sampling layer</w:t>
      </w:r>
      <w:r w:rsidRPr="00D16E22">
        <w:rPr>
          <w:sz w:val="24"/>
          <w:szCs w:val="24"/>
        </w:rPr>
        <w:t>) merupakan bagian penting dari CNN. Bagian ini berfungsi untuk menurunkan beban komputasi dengan cara menggunangi jumlah koneksi antar klapisan convolutional</w:t>
      </w:r>
      <w:r w:rsidRPr="00D16E22">
        <w:rPr>
          <w:sz w:val="24"/>
          <w:szCs w:val="24"/>
          <w:lang w:val="id-ID"/>
        </w:rPr>
        <w:t>[</w:t>
      </w:r>
      <w:r w:rsidR="00A44F8F" w:rsidRPr="00D16E22">
        <w:rPr>
          <w:sz w:val="24"/>
          <w:szCs w:val="24"/>
          <w:shd w:val="clear" w:color="auto" w:fill="FFFFFF"/>
        </w:rPr>
        <w:t>Gu</w:t>
      </w:r>
      <w:r w:rsidRPr="00D16E22">
        <w:rPr>
          <w:sz w:val="24"/>
          <w:szCs w:val="24"/>
          <w:lang w:val="id-ID"/>
        </w:rPr>
        <w:t xml:space="preserve">] . </w:t>
      </w:r>
      <w:r w:rsidRPr="00D16E22">
        <w:rPr>
          <w:sz w:val="24"/>
          <w:szCs w:val="24"/>
          <w:shd w:val="clear" w:color="auto" w:fill="FFFFFF"/>
          <w:lang w:val="id-ID"/>
        </w:rPr>
        <w:t>S</w:t>
      </w:r>
      <w:r w:rsidRPr="00D16E22">
        <w:rPr>
          <w:sz w:val="24"/>
          <w:szCs w:val="24"/>
          <w:shd w:val="clear" w:color="auto" w:fill="FFFFFF"/>
        </w:rPr>
        <w:t xml:space="preserve">ederhananya </w:t>
      </w:r>
      <w:r w:rsidRPr="00D16E22">
        <w:rPr>
          <w:i/>
          <w:iCs/>
          <w:sz w:val="24"/>
          <w:szCs w:val="24"/>
          <w:shd w:val="clear" w:color="auto" w:fill="FFFFFF"/>
        </w:rPr>
        <w:t>pooling layer</w:t>
      </w:r>
      <w:r w:rsidRPr="00D16E22">
        <w:rPr>
          <w:sz w:val="24"/>
          <w:szCs w:val="24"/>
          <w:shd w:val="clear" w:color="auto" w:fill="FFFFFF"/>
        </w:rPr>
        <w:t xml:space="preserve"> ini digunakan untuk menggunangi resolusi special dari peta fitur sehingga mencapai invariant special yang bergunak untuk memasukan  distorsi dan terjemahan</w:t>
      </w:r>
      <w:r w:rsidRPr="00D16E22">
        <w:rPr>
          <w:sz w:val="24"/>
          <w:szCs w:val="24"/>
          <w:shd w:val="clear" w:color="auto" w:fill="FFFFFF"/>
          <w:lang w:val="id-ID"/>
        </w:rPr>
        <w:t xml:space="preserve"> [</w:t>
      </w:r>
      <w:r w:rsidR="00A44F8F" w:rsidRPr="00D16E22">
        <w:rPr>
          <w:sz w:val="24"/>
          <w:szCs w:val="24"/>
          <w:shd w:val="clear" w:color="auto" w:fill="FFFFFF"/>
        </w:rPr>
        <w:t>Rawat</w:t>
      </w:r>
      <w:r w:rsidRPr="00D16E22">
        <w:rPr>
          <w:sz w:val="24"/>
          <w:szCs w:val="24"/>
          <w:shd w:val="clear" w:color="auto" w:fill="FFFFFF"/>
          <w:lang w:val="id-ID"/>
        </w:rPr>
        <w:t xml:space="preserve">] </w:t>
      </w:r>
      <w:r w:rsidRPr="00D16E22">
        <w:rPr>
          <w:i/>
          <w:iCs/>
          <w:sz w:val="24"/>
          <w:szCs w:val="24"/>
          <w:shd w:val="clear" w:color="auto" w:fill="FFFFFF"/>
        </w:rPr>
        <w:t>Pooling</w:t>
      </w:r>
      <w:r w:rsidRPr="00D16E22">
        <w:rPr>
          <w:sz w:val="24"/>
          <w:szCs w:val="24"/>
          <w:shd w:val="clear" w:color="auto" w:fill="FFFFFF"/>
        </w:rPr>
        <w:t xml:space="preserve"> sendiri terbagi menjadi beberapa jenis seperti </w:t>
      </w:r>
      <w:r w:rsidRPr="00D16E22">
        <w:rPr>
          <w:i/>
          <w:iCs/>
          <w:sz w:val="24"/>
          <w:szCs w:val="24"/>
          <w:shd w:val="clear" w:color="auto" w:fill="FFFFFF"/>
        </w:rPr>
        <w:t>max-pooling, average-pooling, stochastic pooling, overlapping pooling</w:t>
      </w:r>
      <w:r w:rsidRPr="00D16E22">
        <w:rPr>
          <w:i/>
          <w:iCs/>
          <w:sz w:val="24"/>
          <w:szCs w:val="24"/>
          <w:shd w:val="clear" w:color="auto" w:fill="FFFFFF"/>
          <w:lang w:val="id-ID"/>
        </w:rPr>
        <w:t xml:space="preserve"> </w:t>
      </w:r>
      <w:r w:rsidRPr="00D16E22">
        <w:rPr>
          <w:iCs/>
          <w:sz w:val="24"/>
          <w:szCs w:val="24"/>
          <w:shd w:val="clear" w:color="auto" w:fill="FFFFFF"/>
          <w:lang w:val="id-ID"/>
        </w:rPr>
        <w:t>[</w:t>
      </w:r>
      <w:r w:rsidR="00A44F8F" w:rsidRPr="00D16E22">
        <w:rPr>
          <w:sz w:val="24"/>
          <w:szCs w:val="24"/>
          <w:shd w:val="clear" w:color="auto" w:fill="FFFFFF"/>
        </w:rPr>
        <w:t>Gu</w:t>
      </w:r>
      <w:r w:rsidRPr="00D16E22">
        <w:rPr>
          <w:iCs/>
          <w:sz w:val="24"/>
          <w:szCs w:val="24"/>
          <w:shd w:val="clear" w:color="auto" w:fill="FFFFFF"/>
          <w:lang w:val="id-ID"/>
        </w:rPr>
        <w:t>]</w:t>
      </w:r>
      <w:r w:rsidRPr="00D16E22">
        <w:rPr>
          <w:iCs/>
          <w:sz w:val="24"/>
          <w:szCs w:val="24"/>
          <w:shd w:val="clear" w:color="auto" w:fill="FFFFFF"/>
        </w:rPr>
        <w:t>.</w:t>
      </w:r>
      <w:r w:rsidRPr="00D16E22">
        <w:rPr>
          <w:sz w:val="24"/>
          <w:szCs w:val="24"/>
          <w:shd w:val="clear" w:color="auto" w:fill="FFFFFF"/>
        </w:rPr>
        <w:t xml:space="preserve"> </w:t>
      </w:r>
      <w:r w:rsidRPr="00D16E22">
        <w:rPr>
          <w:sz w:val="24"/>
          <w:szCs w:val="24"/>
        </w:rPr>
        <w:t xml:space="preserve">secara umum rumusan dari </w:t>
      </w:r>
      <w:r w:rsidRPr="00D16E22">
        <w:rPr>
          <w:i/>
          <w:iCs/>
          <w:sz w:val="24"/>
          <w:szCs w:val="24"/>
        </w:rPr>
        <w:t>pooling</w:t>
      </w:r>
      <w:r w:rsidRPr="00D16E22">
        <w:rPr>
          <w:sz w:val="24"/>
          <w:szCs w:val="24"/>
        </w:rPr>
        <w:t xml:space="preserve"> sebagai berikut :</w:t>
      </w:r>
    </w:p>
    <w:p w14:paraId="2377CC7B" w14:textId="77777777" w:rsidR="00132C85" w:rsidRPr="00D16E22" w:rsidRDefault="00132C85" w:rsidP="00132C85">
      <w:pPr>
        <w:pStyle w:val="ListParagraph"/>
        <w:spacing w:before="240" w:line="360" w:lineRule="auto"/>
        <w:jc w:val="both"/>
        <w:rPr>
          <w:sz w:val="24"/>
          <w:szCs w:val="24"/>
        </w:rPr>
      </w:pPr>
      <w:r w:rsidRPr="00D16E22">
        <w:rPr>
          <w:sz w:val="24"/>
          <w:szCs w:val="24"/>
        </w:rPr>
        <w:t xml:space="preserve">Diasumsikan </w:t>
      </w:r>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m:t>
            </m:r>
          </m:sup>
        </m:sSubSup>
      </m:oMath>
      <w:r w:rsidRPr="00D16E22">
        <w:rPr>
          <w:rFonts w:eastAsiaTheme="minorEastAsia"/>
          <w:sz w:val="24"/>
          <w:szCs w:val="24"/>
        </w:rPr>
        <w:t xml:space="preserve"> sebagai feature map pada </w:t>
      </w:r>
      <w:r w:rsidRPr="00D16E22">
        <w:rPr>
          <w:rFonts w:eastAsiaTheme="minorEastAsia"/>
          <w:i/>
          <w:iCs/>
          <w:sz w:val="24"/>
          <w:szCs w:val="24"/>
        </w:rPr>
        <w:t>pooling layer</w:t>
      </w:r>
    </w:p>
    <w:p w14:paraId="45EC5589" w14:textId="77777777" w:rsidR="00132C85" w:rsidRPr="00D16E22" w:rsidRDefault="00132C85" w:rsidP="00132C85">
      <w:pPr>
        <w:pStyle w:val="ListParagraph"/>
        <w:spacing w:before="240" w:line="360" w:lineRule="auto"/>
        <w:jc w:val="both"/>
        <w:rPr>
          <w:sz w:val="24"/>
          <w:szCs w:val="24"/>
        </w:rPr>
      </w:pPr>
    </w:p>
    <w:p w14:paraId="169A5438" w14:textId="77777777" w:rsidR="00132C85" w:rsidRPr="00D16E22" w:rsidRDefault="00132C85" w:rsidP="00132C85">
      <w:pPr>
        <w:pStyle w:val="ListParagraph"/>
        <w:spacing w:before="240" w:line="360" w:lineRule="auto"/>
        <w:jc w:val="both"/>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m:t>
              </m:r>
            </m:sup>
          </m:sSubSup>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pooling</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l-1</m:t>
                      </m:r>
                    </m:sup>
                  </m:sSubSup>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j</m:t>
                  </m:r>
                </m:sub>
                <m:sup>
                  <m:r>
                    <w:rPr>
                      <w:rFonts w:ascii="Cambria Math" w:hAnsi="Cambria Math"/>
                      <w:sz w:val="24"/>
                      <w:szCs w:val="24"/>
                    </w:rPr>
                    <m:t>l</m:t>
                  </m:r>
                </m:sup>
              </m:sSubSup>
            </m:e>
          </m:d>
        </m:oMath>
      </m:oMathPara>
    </w:p>
    <w:p w14:paraId="399DADF4" w14:textId="2976C867" w:rsidR="00132C85" w:rsidRPr="00D16E22" w:rsidRDefault="00132C85" w:rsidP="00132C85">
      <w:pPr>
        <w:pStyle w:val="ListParagraph"/>
        <w:spacing w:before="240" w:line="360" w:lineRule="auto"/>
        <w:jc w:val="both"/>
        <w:rPr>
          <w:rFonts w:eastAsiaTheme="minorEastAsia"/>
          <w:sz w:val="24"/>
          <w:szCs w:val="24"/>
          <w:lang w:val="id-ID"/>
        </w:rPr>
      </w:pPr>
      <w:r w:rsidRPr="00D16E22">
        <w:rPr>
          <w:i/>
          <w:iCs/>
          <w:sz w:val="24"/>
          <w:szCs w:val="24"/>
        </w:rPr>
        <w:t xml:space="preserve">Pooling </w:t>
      </w:r>
      <w:r w:rsidRPr="00D16E22">
        <w:rPr>
          <w:sz w:val="24"/>
          <w:szCs w:val="24"/>
        </w:rPr>
        <w:t xml:space="preserve">(x) menunjukan aturan fungsi </w:t>
      </w:r>
      <w:r w:rsidRPr="00D16E22">
        <w:rPr>
          <w:i/>
          <w:iCs/>
          <w:sz w:val="24"/>
          <w:szCs w:val="24"/>
        </w:rPr>
        <w:t>down-sampling</w:t>
      </w:r>
      <w:r w:rsidRPr="00D16E22">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j</m:t>
            </m:r>
          </m:sub>
          <m:sup>
            <m:r>
              <w:rPr>
                <w:rFonts w:ascii="Cambria Math" w:hAnsi="Cambria Math"/>
                <w:sz w:val="24"/>
                <w:szCs w:val="24"/>
              </w:rPr>
              <m:t>i</m:t>
            </m:r>
          </m:sup>
        </m:sSubSup>
      </m:oMath>
      <w:r w:rsidRPr="00D16E22">
        <w:rPr>
          <w:rFonts w:eastAsiaTheme="minorEastAsia"/>
          <w:sz w:val="24"/>
          <w:szCs w:val="24"/>
        </w:rPr>
        <w:t xml:space="preserve"> sebagai bobot pooling. Secara umum ada nilai tetap </w:t>
      </w:r>
      <m:oMath>
        <m:r>
          <w:rPr>
            <w:rFonts w:ascii="Cambria Math" w:hAnsi="Cambria Math"/>
            <w:sz w:val="24"/>
            <w:szCs w:val="24"/>
          </w:rPr>
          <m:t>β</m:t>
        </m:r>
      </m:oMath>
      <w:r w:rsidRPr="00D16E22">
        <w:rPr>
          <w:rFonts w:eastAsiaTheme="minorEastAsia"/>
          <w:sz w:val="24"/>
          <w:szCs w:val="24"/>
        </w:rPr>
        <w:t xml:space="preserve">, </w:t>
      </w:r>
      <m:oMath>
        <m:r>
          <w:rPr>
            <w:rFonts w:ascii="Cambria Math" w:eastAsiaTheme="minorEastAsia" w:hAnsi="Cambria Math"/>
            <w:sz w:val="24"/>
            <w:szCs w:val="24"/>
          </w:rPr>
          <m:t>b</m:t>
        </m:r>
      </m:oMath>
      <w:r w:rsidRPr="00D16E22">
        <w:rPr>
          <w:rFonts w:eastAsiaTheme="minorEastAsia"/>
          <w:sz w:val="24"/>
          <w:szCs w:val="24"/>
        </w:rPr>
        <w:t xml:space="preserve"> adalah bias dan fungsi aktifasi </w:t>
      </w:r>
      <m:oMath>
        <m:r>
          <w:rPr>
            <w:rFonts w:ascii="Cambria Math" w:eastAsiaTheme="minorEastAsia" w:hAnsi="Cambria Math"/>
            <w:sz w:val="24"/>
            <w:szCs w:val="24"/>
          </w:rPr>
          <m:t>f(x)</m:t>
        </m:r>
      </m:oMath>
      <w:r w:rsidRPr="00D16E22">
        <w:rPr>
          <w:rFonts w:eastAsiaTheme="minorEastAsia"/>
          <w:sz w:val="24"/>
          <w:szCs w:val="24"/>
        </w:rPr>
        <w:t xml:space="preserve"> tidak digunakan sehingga bentuk umum dari </w:t>
      </w:r>
      <w:r w:rsidRPr="00D16E22">
        <w:rPr>
          <w:rFonts w:eastAsiaTheme="minorEastAsia"/>
          <w:i/>
          <w:iCs/>
          <w:sz w:val="24"/>
          <w:szCs w:val="24"/>
        </w:rPr>
        <w:t>pooling layer</w:t>
      </w:r>
      <w:r w:rsidRPr="00D16E22">
        <w:rPr>
          <w:rFonts w:eastAsiaTheme="minorEastAsia"/>
          <w:i/>
          <w:iCs/>
          <w:sz w:val="24"/>
          <w:szCs w:val="24"/>
          <w:lang w:val="id-ID"/>
        </w:rPr>
        <w:t xml:space="preserve"> </w:t>
      </w:r>
      <w:r w:rsidRPr="00D16E22">
        <w:rPr>
          <w:rFonts w:eastAsiaTheme="minorEastAsia"/>
          <w:iCs/>
          <w:sz w:val="24"/>
          <w:szCs w:val="24"/>
          <w:lang w:val="id-ID"/>
        </w:rPr>
        <w:t>[</w:t>
      </w:r>
      <w:r w:rsidR="00D16E22" w:rsidRPr="00D16E22">
        <w:rPr>
          <w:sz w:val="24"/>
          <w:szCs w:val="24"/>
          <w:shd w:val="clear" w:color="auto" w:fill="FFFFFF"/>
        </w:rPr>
        <w:t>Zhiqiang</w:t>
      </w:r>
      <w:r w:rsidRPr="00D16E22">
        <w:rPr>
          <w:rFonts w:eastAsiaTheme="minorEastAsia"/>
          <w:iCs/>
          <w:sz w:val="24"/>
          <w:szCs w:val="24"/>
          <w:lang w:val="id-ID"/>
        </w:rPr>
        <w:t>]</w:t>
      </w:r>
      <w:r w:rsidRPr="00D16E22">
        <w:rPr>
          <w:rFonts w:eastAsiaTheme="minorEastAsia"/>
          <w:sz w:val="24"/>
          <w:szCs w:val="24"/>
          <w:lang w:val="id-ID"/>
        </w:rPr>
        <w:t xml:space="preserve"> :</w:t>
      </w:r>
    </w:p>
    <w:p w14:paraId="712739A9" w14:textId="77777777" w:rsidR="00132C85" w:rsidRPr="00D16E22" w:rsidRDefault="00132C85" w:rsidP="00132C85">
      <w:pPr>
        <w:pStyle w:val="ListParagraph"/>
        <w:spacing w:before="240" w:line="360" w:lineRule="auto"/>
        <w:jc w:val="both"/>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m:t>
              </m:r>
            </m:sup>
          </m:sSubSup>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pooling</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j</m:t>
                      </m:r>
                    </m:sub>
                    <m:sup>
                      <m:r>
                        <w:rPr>
                          <w:rFonts w:ascii="Cambria Math" w:hAnsi="Cambria Math"/>
                          <w:sz w:val="24"/>
                          <w:szCs w:val="24"/>
                        </w:rPr>
                        <m:t>l-1</m:t>
                      </m:r>
                    </m:sup>
                  </m:sSubSup>
                </m:e>
              </m:d>
            </m:e>
          </m:d>
        </m:oMath>
      </m:oMathPara>
    </w:p>
    <w:p w14:paraId="08DC084D" w14:textId="77777777" w:rsidR="00132C85" w:rsidRPr="00D16E22" w:rsidRDefault="00132C85" w:rsidP="00425154">
      <w:pPr>
        <w:pStyle w:val="ListParagraph"/>
        <w:numPr>
          <w:ilvl w:val="0"/>
          <w:numId w:val="4"/>
        </w:numPr>
        <w:spacing w:before="240" w:after="160" w:line="360" w:lineRule="auto"/>
        <w:jc w:val="both"/>
        <w:rPr>
          <w:rFonts w:eastAsiaTheme="minorEastAsia"/>
          <w:i/>
          <w:iCs/>
          <w:sz w:val="24"/>
          <w:szCs w:val="24"/>
        </w:rPr>
      </w:pPr>
      <w:r w:rsidRPr="00D16E22">
        <w:rPr>
          <w:rFonts w:eastAsiaTheme="minorEastAsia"/>
          <w:i/>
          <w:iCs/>
          <w:sz w:val="24"/>
          <w:szCs w:val="24"/>
        </w:rPr>
        <w:t>Fully Connnected leyer</w:t>
      </w:r>
    </w:p>
    <w:p w14:paraId="7C3727D8" w14:textId="417052B5" w:rsidR="00132C85" w:rsidRPr="00D16E22" w:rsidRDefault="00132C85" w:rsidP="00132C85">
      <w:pPr>
        <w:pStyle w:val="ListParagraph"/>
        <w:spacing w:before="240" w:line="360" w:lineRule="auto"/>
        <w:jc w:val="both"/>
        <w:rPr>
          <w:rFonts w:eastAsiaTheme="minorHAnsi"/>
          <w:sz w:val="24"/>
          <w:szCs w:val="24"/>
          <w:shd w:val="clear" w:color="auto" w:fill="FFFFFF"/>
        </w:rPr>
      </w:pPr>
      <w:r w:rsidRPr="00D16E22">
        <w:rPr>
          <w:rFonts w:eastAsiaTheme="minorEastAsia"/>
          <w:sz w:val="24"/>
          <w:szCs w:val="24"/>
        </w:rPr>
        <w:t xml:space="preserve">Dalam </w:t>
      </w:r>
      <w:r w:rsidRPr="00D16E22">
        <w:rPr>
          <w:rFonts w:eastAsiaTheme="minorEastAsia"/>
          <w:i/>
          <w:iCs/>
          <w:sz w:val="24"/>
          <w:szCs w:val="24"/>
        </w:rPr>
        <w:t>fully Connected leyer</w:t>
      </w:r>
      <w:r w:rsidRPr="00D16E22">
        <w:rPr>
          <w:rFonts w:eastAsiaTheme="minorEastAsia"/>
          <w:sz w:val="24"/>
          <w:szCs w:val="24"/>
        </w:rPr>
        <w:t xml:space="preserve"> peta fitur pada gambar digabungkan menjadi vektor fitur berdimensi satu sebagai masukan </w:t>
      </w:r>
      <w:r w:rsidRPr="00D16E22">
        <w:rPr>
          <w:rFonts w:eastAsiaTheme="minorEastAsia"/>
          <w:i/>
          <w:iCs/>
          <w:sz w:val="24"/>
          <w:szCs w:val="24"/>
        </w:rPr>
        <w:t>fully Connected leyer</w:t>
      </w:r>
      <w:r w:rsidRPr="00D16E22">
        <w:rPr>
          <w:rFonts w:eastAsiaTheme="minorEastAsia"/>
          <w:sz w:val="24"/>
          <w:szCs w:val="24"/>
        </w:rPr>
        <w:t xml:space="preserve">. Keluaran dari lapisan </w:t>
      </w:r>
      <w:r w:rsidRPr="00D16E22">
        <w:rPr>
          <w:rFonts w:eastAsiaTheme="minorEastAsia"/>
          <w:i/>
          <w:iCs/>
          <w:sz w:val="24"/>
          <w:szCs w:val="24"/>
        </w:rPr>
        <w:t>fully Connected leyer</w:t>
      </w:r>
      <w:r w:rsidRPr="00D16E22">
        <w:rPr>
          <w:rFonts w:eastAsiaTheme="minorEastAsia"/>
          <w:sz w:val="24"/>
          <w:szCs w:val="24"/>
        </w:rPr>
        <w:t xml:space="preserve"> dapat diperoleh dengan menjumlahkan bobot pada pasukan selanjutnya ditanggapi oleh fungsi aktifasi</w:t>
      </w:r>
      <w:r w:rsidRPr="00D16E22">
        <w:rPr>
          <w:rFonts w:eastAsiaTheme="minorEastAsia"/>
          <w:sz w:val="24"/>
          <w:szCs w:val="24"/>
          <w:lang w:val="id-ID"/>
        </w:rPr>
        <w:t xml:space="preserve"> [</w:t>
      </w:r>
      <w:r w:rsidR="00D16E22" w:rsidRPr="00D16E22">
        <w:rPr>
          <w:sz w:val="24"/>
          <w:szCs w:val="24"/>
          <w:shd w:val="clear" w:color="auto" w:fill="FFFFFF"/>
        </w:rPr>
        <w:t>Zhiqiang</w:t>
      </w:r>
      <w:r w:rsidRPr="00D16E22">
        <w:rPr>
          <w:rFonts w:eastAsiaTheme="minorEastAsia"/>
          <w:sz w:val="24"/>
          <w:szCs w:val="24"/>
          <w:lang w:val="id-ID"/>
        </w:rPr>
        <w:t xml:space="preserve">], </w:t>
      </w:r>
      <w:r w:rsidRPr="00D16E22">
        <w:rPr>
          <w:sz w:val="24"/>
          <w:szCs w:val="24"/>
          <w:shd w:val="clear" w:color="auto" w:fill="FFFFFF"/>
        </w:rPr>
        <w:t>yang di perlihatkan pada rumus berikut :</w:t>
      </w:r>
    </w:p>
    <w:p w14:paraId="6B007A4F" w14:textId="77777777" w:rsidR="00132C85" w:rsidRPr="00D16E22" w:rsidRDefault="00132C85" w:rsidP="00132C85">
      <w:pPr>
        <w:pStyle w:val="ListParagraph"/>
        <w:spacing w:before="240" w:line="360" w:lineRule="auto"/>
        <w:jc w:val="both"/>
        <w:rPr>
          <w:rFonts w:eastAsiaTheme="minorEastAsia"/>
          <w:i/>
          <w:sz w:val="24"/>
          <w:szCs w:val="24"/>
          <w:lang w:val="id-ID"/>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l</m:t>
              </m:r>
            </m:sup>
          </m:sSup>
          <m:r>
            <w:rPr>
              <w:rFonts w:ascii="Cambria Math" w:eastAsiaTheme="minorEastAsia" w:hAnsi="Cambria Math"/>
              <w:sz w:val="24"/>
              <w:szCs w:val="24"/>
            </w:rPr>
            <m:t>=f</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l</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l-1</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l</m:t>
                  </m:r>
                </m:sup>
              </m:sSup>
            </m:e>
          </m:d>
        </m:oMath>
      </m:oMathPara>
    </w:p>
    <w:p w14:paraId="4E40D834" w14:textId="4C4F5FFE" w:rsidR="00132C85" w:rsidRPr="00D16E22" w:rsidRDefault="00132C85" w:rsidP="00425154">
      <w:pPr>
        <w:pStyle w:val="NormalWeb"/>
        <w:numPr>
          <w:ilvl w:val="0"/>
          <w:numId w:val="5"/>
        </w:numPr>
        <w:spacing w:line="360" w:lineRule="auto"/>
        <w:jc w:val="both"/>
        <w:rPr>
          <w:b/>
          <w:i/>
        </w:rPr>
      </w:pPr>
      <w:r w:rsidRPr="00D16E22">
        <w:rPr>
          <w:b/>
          <w:i/>
        </w:rPr>
        <w:t xml:space="preserve"> Support Vector Machine Machine</w:t>
      </w:r>
    </w:p>
    <w:p w14:paraId="28B321AD" w14:textId="65FD6EE5" w:rsidR="00132C85" w:rsidRPr="00D16E22" w:rsidRDefault="00132C85" w:rsidP="00132C85">
      <w:pPr>
        <w:ind w:firstLine="426"/>
        <w:jc w:val="both"/>
        <w:rPr>
          <w:sz w:val="24"/>
          <w:szCs w:val="24"/>
        </w:rPr>
      </w:pPr>
      <w:r w:rsidRPr="00D16E22">
        <w:rPr>
          <w:sz w:val="24"/>
          <w:szCs w:val="24"/>
        </w:rPr>
        <w:t>Support vector machine machine (SVM) adalah model klasifikasi biner, mekanismenya merupakan untuk menemukan hyperplane klasifikasi optimal yang dapat memenuhi persyaratan klasifikasi [</w:t>
      </w:r>
      <w:r w:rsidR="00280102" w:rsidRPr="00280102">
        <w:rPr>
          <w:sz w:val="24"/>
          <w:szCs w:val="24"/>
        </w:rPr>
        <w:t>abdoos2016</w:t>
      </w:r>
      <w:r w:rsidRPr="00D16E22">
        <w:rPr>
          <w:sz w:val="24"/>
          <w:szCs w:val="24"/>
        </w:rPr>
        <w:t>]. Tujuan dari SVM adalah untuk menemukan Hyperplane pemisah yang optimal dengan memaksimalkan margin antara hyperplane pemisah dan kumpulan data [</w:t>
      </w:r>
      <w:r w:rsidR="00443C1D">
        <w:rPr>
          <w:shd w:val="clear" w:color="auto" w:fill="FFFFFF"/>
        </w:rPr>
        <w:t>Abdoos</w:t>
      </w:r>
      <w:r w:rsidRPr="00D16E22">
        <w:rPr>
          <w:sz w:val="24"/>
          <w:szCs w:val="24"/>
        </w:rPr>
        <w:t>]. SVM dapat menjamin akurasi klasifikasi hyperplane, sekaligus memaksimalkan area kosong di kedua sisi hyperplane [</w:t>
      </w:r>
      <w:r w:rsidR="00280102" w:rsidRPr="00280102">
        <w:rPr>
          <w:sz w:val="24"/>
          <w:szCs w:val="24"/>
        </w:rPr>
        <w:t>abdoos2016</w:t>
      </w:r>
      <w:r w:rsidRPr="00D16E22">
        <w:rPr>
          <w:sz w:val="24"/>
          <w:szCs w:val="24"/>
        </w:rPr>
        <w:t>].</w:t>
      </w:r>
      <w:r w:rsidRPr="00D16E22">
        <w:rPr>
          <w:color w:val="FF0000"/>
          <w:sz w:val="24"/>
          <w:szCs w:val="24"/>
          <w:shd w:val="clear" w:color="auto" w:fill="FFFFFF"/>
        </w:rPr>
        <w:t>.</w:t>
      </w:r>
      <w:r w:rsidRPr="00D16E22">
        <w:rPr>
          <w:color w:val="000000" w:themeColor="text1"/>
          <w:sz w:val="24"/>
          <w:szCs w:val="24"/>
        </w:rPr>
        <w:t xml:space="preserve"> </w:t>
      </w:r>
    </w:p>
    <w:p w14:paraId="7B1FBB11" w14:textId="77777777" w:rsidR="00132C85" w:rsidRPr="00D16E22" w:rsidRDefault="00132C85" w:rsidP="00132C85">
      <w:pPr>
        <w:jc w:val="both"/>
        <w:rPr>
          <w:rFonts w:eastAsiaTheme="minorEastAsia"/>
          <w:sz w:val="24"/>
          <w:szCs w:val="24"/>
        </w:rPr>
      </w:pPr>
      <w:r w:rsidRPr="00D16E22">
        <w:rPr>
          <w:sz w:val="24"/>
          <w:szCs w:val="24"/>
        </w:rPr>
        <w:t xml:space="preserve">Diberikan dataset  training </w:t>
      </w:r>
      <m:oMath>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e>
        </m:d>
        <m:r>
          <w:rPr>
            <w:rFonts w:ascii="Cambria Math" w:hAnsi="Cambria Math"/>
            <w:sz w:val="24"/>
            <w:szCs w:val="24"/>
          </w:rPr>
          <m:t>, i=1,2,…,l,x ∈(</m:t>
        </m:r>
        <m:sSup>
          <m:sSupPr>
            <m:ctrlPr>
              <w:rPr>
                <w:rFonts w:ascii="Cambria Math" w:hAnsi="Cambria Math"/>
                <w:i/>
                <w:sz w:val="24"/>
                <w:szCs w:val="24"/>
                <w:lang w:val="id-ID"/>
              </w:rPr>
            </m:ctrlPr>
          </m:sSupPr>
          <m:e>
            <m:r>
              <w:rPr>
                <w:rFonts w:ascii="Cambria Math" w:hAnsi="Cambria Math"/>
                <w:sz w:val="24"/>
                <w:szCs w:val="24"/>
              </w:rPr>
              <m:t>R</m:t>
            </m:r>
          </m:e>
          <m:sup>
            <m:r>
              <w:rPr>
                <w:rFonts w:ascii="Cambria Math" w:hAnsi="Cambria Math"/>
                <w:sz w:val="24"/>
                <w:szCs w:val="24"/>
              </w:rPr>
              <m:t>n</m:t>
            </m:r>
          </m:sup>
        </m:sSup>
        <m:r>
          <w:rPr>
            <w:rFonts w:ascii="Cambria Math" w:hAnsi="Cambria Math"/>
            <w:sz w:val="24"/>
            <w:szCs w:val="24"/>
          </w:rPr>
          <m:t>, y∈{±1}</m:t>
        </m:r>
      </m:oMath>
      <w:r w:rsidRPr="00D16E22">
        <w:rPr>
          <w:sz w:val="24"/>
          <w:szCs w:val="24"/>
        </w:rPr>
        <w:t xml:space="preserve"> dalam feature space, hyperplane dinotasikan sebagai </w:t>
      </w:r>
      <m:oMath>
        <m:r>
          <w:rPr>
            <w:rFonts w:ascii="Cambria Math" w:hAnsi="Cambria Math"/>
            <w:sz w:val="24"/>
            <w:szCs w:val="24"/>
          </w:rPr>
          <m:t>(</m:t>
        </m:r>
        <m:r>
          <m:rPr>
            <m:sty m:val="bi"/>
          </m:rPr>
          <w:rPr>
            <w:rFonts w:ascii="Cambria Math" w:hAnsi="Cambria Math"/>
            <w:sz w:val="24"/>
            <w:szCs w:val="24"/>
          </w:rPr>
          <m:t>ω∙x+</m:t>
        </m:r>
        <m:r>
          <w:rPr>
            <w:rFonts w:ascii="Cambria Math" w:hAnsi="Cambria Math"/>
            <w:sz w:val="24"/>
            <w:szCs w:val="24"/>
          </w:rPr>
          <m:t xml:space="preserve">b)=0. </m:t>
        </m:r>
      </m:oMath>
      <w:r w:rsidRPr="00D16E22">
        <w:rPr>
          <w:rFonts w:eastAsiaTheme="minorEastAsia"/>
          <w:sz w:val="24"/>
          <w:szCs w:val="24"/>
        </w:rPr>
        <w:t>Untuk membuat klasifikasi hyperplane dengan benar semua sample dan memiliki margin klasifikasikan, sehingga batasan diperlukan:</w:t>
      </w:r>
    </w:p>
    <w:p w14:paraId="0B58777C" w14:textId="77777777" w:rsidR="00132C85" w:rsidRPr="00D16E22" w:rsidRDefault="00132C85" w:rsidP="00132C85">
      <w:pPr>
        <w:jc w:val="both"/>
        <w:rPr>
          <w:rFonts w:eastAsiaTheme="minorEastAsia"/>
          <w:sz w:val="24"/>
          <w:szCs w:val="24"/>
        </w:rPr>
      </w:pPr>
      <m:oMathPara>
        <m:oMath>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lang w:val="id-ID"/>
                </w:rPr>
              </m:ctrlPr>
            </m:dPr>
            <m:e>
              <m:r>
                <m:rPr>
                  <m:sty m:val="bi"/>
                </m:rPr>
                <w:rPr>
                  <w:rFonts w:ascii="Cambria Math" w:hAnsi="Cambria Math"/>
                  <w:sz w:val="24"/>
                  <w:szCs w:val="24"/>
                </w:rPr>
                <m:t>ω∙</m:t>
              </m:r>
              <m:sSub>
                <m:sSubPr>
                  <m:ctrlPr>
                    <w:rPr>
                      <w:rFonts w:ascii="Cambria Math" w:hAnsi="Cambria Math"/>
                      <w:b/>
                      <w:i/>
                      <w:sz w:val="24"/>
                      <w:szCs w:val="24"/>
                      <w:lang w:val="id-ID"/>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b</m:t>
              </m:r>
            </m:e>
          </m:d>
          <m:r>
            <w:rPr>
              <w:rFonts w:ascii="Cambria Math" w:hAnsi="Cambria Math"/>
              <w:sz w:val="24"/>
              <w:szCs w:val="24"/>
            </w:rPr>
            <m:t>≥1,  i=1,2,…,l                                                                                  (1)</m:t>
          </m:r>
        </m:oMath>
      </m:oMathPara>
    </w:p>
    <w:p w14:paraId="5BEC90B5" w14:textId="77777777" w:rsidR="00132C85" w:rsidRPr="00D16E22" w:rsidRDefault="00132C85" w:rsidP="00132C85">
      <w:pPr>
        <w:jc w:val="both"/>
        <w:rPr>
          <w:rFonts w:eastAsiaTheme="minorHAnsi"/>
          <w:sz w:val="24"/>
          <w:szCs w:val="24"/>
        </w:rPr>
      </w:pPr>
      <w:r w:rsidRPr="00D16E22">
        <w:rPr>
          <w:sz w:val="24"/>
          <w:szCs w:val="24"/>
        </w:rPr>
        <w:t>Dengan demikian, masalah maksimalisasi margin dapat didefinisikan sebagai:</w:t>
      </w:r>
    </w:p>
    <w:p w14:paraId="1D786698" w14:textId="77777777" w:rsidR="00132C85" w:rsidRPr="00D16E22" w:rsidRDefault="00132C85" w:rsidP="00132C85">
      <w:pPr>
        <w:jc w:val="both"/>
        <w:rPr>
          <w:rFonts w:eastAsiaTheme="minorEastAsia"/>
          <w:sz w:val="24"/>
          <w:szCs w:val="24"/>
        </w:rPr>
      </w:pPr>
      <m:oMathPara>
        <m:oMath>
          <m:func>
            <m:funcPr>
              <m:ctrlPr>
                <w:rPr>
                  <w:rFonts w:ascii="Cambria Math" w:hAnsi="Cambria Math"/>
                  <w:i/>
                  <w:sz w:val="24"/>
                  <w:szCs w:val="24"/>
                  <w:lang w:val="id-ID"/>
                </w:rPr>
              </m:ctrlPr>
            </m:funcPr>
            <m:fName>
              <m:limLow>
                <m:limLowPr>
                  <m:ctrlPr>
                    <w:rPr>
                      <w:rFonts w:ascii="Cambria Math" w:hAnsi="Cambria Math"/>
                      <w:i/>
                      <w:sz w:val="24"/>
                      <w:szCs w:val="24"/>
                      <w:lang w:val="id-ID"/>
                    </w:rPr>
                  </m:ctrlPr>
                </m:limLowPr>
                <m:e>
                  <m:r>
                    <m:rPr>
                      <m:sty m:val="p"/>
                    </m:rPr>
                    <w:rPr>
                      <w:rFonts w:ascii="Cambria Math" w:hAnsi="Cambria Math"/>
                      <w:sz w:val="24"/>
                      <w:szCs w:val="24"/>
                    </w:rPr>
                    <m:t>lim</m:t>
                  </m:r>
                </m:e>
                <m:lim>
                  <m:r>
                    <m:rPr>
                      <m:sty m:val="bi"/>
                    </m:rPr>
                    <w:rPr>
                      <w:rFonts w:ascii="Cambria Math" w:hAnsi="Cambria Math"/>
                      <w:sz w:val="24"/>
                      <w:szCs w:val="24"/>
                    </w:rPr>
                    <m:t>ω,</m:t>
                  </m:r>
                  <m:r>
                    <w:rPr>
                      <w:rFonts w:ascii="Cambria Math" w:hAnsi="Cambria Math"/>
                      <w:sz w:val="24"/>
                      <w:szCs w:val="24"/>
                    </w:rPr>
                    <m:t>b</m:t>
                  </m:r>
                </m:lim>
              </m:limLow>
            </m:fName>
            <m:e>
              <m:f>
                <m:fPr>
                  <m:ctrlPr>
                    <w:rPr>
                      <w:rFonts w:ascii="Cambria Math" w:hAnsi="Cambria Math"/>
                      <w:i/>
                      <w:sz w:val="24"/>
                      <w:szCs w:val="24"/>
                      <w:lang w:val="id-ID"/>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sz w:val="24"/>
                      <w:szCs w:val="24"/>
                      <w:lang w:val="id-ID"/>
                    </w:rPr>
                  </m:ctrlPr>
                </m:sSubSupPr>
                <m:e>
                  <m:d>
                    <m:dPr>
                      <m:begChr m:val="‖"/>
                      <m:endChr m:val="‖"/>
                      <m:ctrlPr>
                        <w:rPr>
                          <w:rFonts w:ascii="Cambria Math" w:hAnsi="Cambria Math"/>
                          <w:i/>
                          <w:sz w:val="24"/>
                          <w:szCs w:val="24"/>
                          <w:lang w:val="id-ID"/>
                        </w:rPr>
                      </m:ctrlPr>
                    </m:dPr>
                    <m:e>
                      <m:r>
                        <w:rPr>
                          <w:rFonts w:ascii="Cambria Math" w:hAnsi="Cambria Math"/>
                          <w:sz w:val="24"/>
                          <w:szCs w:val="24"/>
                        </w:rPr>
                        <m:t>ω</m:t>
                      </m:r>
                    </m:e>
                  </m:d>
                </m:e>
                <m:sub>
                  <m:r>
                    <w:rPr>
                      <w:rFonts w:ascii="Cambria Math" w:hAnsi="Cambria Math"/>
                      <w:sz w:val="24"/>
                      <w:szCs w:val="24"/>
                    </w:rPr>
                    <m:t>2</m:t>
                  </m:r>
                </m:sub>
                <m:sup>
                  <m:r>
                    <w:rPr>
                      <w:rFonts w:ascii="Cambria Math" w:hAnsi="Cambria Math"/>
                      <w:sz w:val="24"/>
                      <w:szCs w:val="24"/>
                    </w:rPr>
                    <m:t>2</m:t>
                  </m:r>
                </m:sup>
              </m:sSubSup>
            </m:e>
          </m:func>
          <m:r>
            <w:rPr>
              <w:rFonts w:ascii="Cambria Math" w:hAnsi="Cambria Math"/>
              <w:sz w:val="24"/>
              <w:szCs w:val="24"/>
            </w:rPr>
            <m:t xml:space="preserve">                                                                                                                              (2)</m:t>
          </m:r>
        </m:oMath>
      </m:oMathPara>
    </w:p>
    <w:p w14:paraId="2F048BD8" w14:textId="77777777" w:rsidR="00132C85" w:rsidRPr="00D16E22" w:rsidRDefault="00132C85" w:rsidP="00132C85">
      <w:pPr>
        <w:jc w:val="both"/>
        <w:rPr>
          <w:rFonts w:eastAsiaTheme="minorEastAsia"/>
          <w:sz w:val="24"/>
          <w:szCs w:val="24"/>
        </w:rPr>
      </w:pPr>
      <m:oMathPara>
        <m:oMath>
          <m:r>
            <w:rPr>
              <w:rFonts w:ascii="Cambria Math" w:hAnsi="Cambria Math"/>
              <w:sz w:val="24"/>
              <w:szCs w:val="24"/>
            </w:rPr>
            <m:t xml:space="preserve">s.t.                 </m:t>
          </m:r>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lang w:val="id-ID"/>
                </w:rPr>
              </m:ctrlPr>
            </m:dPr>
            <m:e>
              <m:r>
                <m:rPr>
                  <m:sty m:val="bi"/>
                </m:rPr>
                <w:rPr>
                  <w:rFonts w:ascii="Cambria Math" w:hAnsi="Cambria Math"/>
                  <w:sz w:val="24"/>
                  <w:szCs w:val="24"/>
                </w:rPr>
                <m:t>ω∙</m:t>
              </m:r>
              <m:sSub>
                <m:sSubPr>
                  <m:ctrlPr>
                    <w:rPr>
                      <w:rFonts w:ascii="Cambria Math" w:hAnsi="Cambria Math"/>
                      <w:b/>
                      <w:i/>
                      <w:sz w:val="24"/>
                      <w:szCs w:val="24"/>
                      <w:lang w:val="id-ID"/>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b</m:t>
              </m:r>
            </m:e>
          </m:d>
          <m:r>
            <w:rPr>
              <w:rFonts w:ascii="Cambria Math" w:hAnsi="Cambria Math"/>
              <w:sz w:val="24"/>
              <w:szCs w:val="24"/>
            </w:rPr>
            <m:t xml:space="preserve">≥1,  i=1,2,…,l                                                                  (3)       </m:t>
          </m:r>
        </m:oMath>
      </m:oMathPara>
    </w:p>
    <w:p w14:paraId="5C75A0E7" w14:textId="77777777" w:rsidR="00132C85" w:rsidRPr="00D16E22" w:rsidRDefault="00132C85" w:rsidP="00132C85">
      <w:pPr>
        <w:tabs>
          <w:tab w:val="left" w:pos="8080"/>
        </w:tabs>
        <w:jc w:val="both"/>
        <w:rPr>
          <w:rFonts w:eastAsiaTheme="minorHAnsi"/>
          <w:sz w:val="24"/>
          <w:szCs w:val="24"/>
        </w:rPr>
      </w:pPr>
      <w:r w:rsidRPr="00D16E22">
        <w:rPr>
          <w:sz w:val="24"/>
          <w:szCs w:val="24"/>
        </w:rPr>
        <w:t>Masalah ganda dari masalah primal dapat diperoleh dengan membangun fungsi Lagrange:</w:t>
      </w:r>
    </w:p>
    <w:p w14:paraId="27AAAA0B" w14:textId="77777777" w:rsidR="00132C85" w:rsidRPr="00D16E22" w:rsidRDefault="00132C85" w:rsidP="00132C85">
      <w:pPr>
        <w:jc w:val="both"/>
        <w:rPr>
          <w:rFonts w:eastAsiaTheme="minorEastAsia"/>
          <w:sz w:val="24"/>
          <w:szCs w:val="24"/>
        </w:rPr>
      </w:pPr>
      <m:oMathPara>
        <m:oMath>
          <m:func>
            <m:funcPr>
              <m:ctrlPr>
                <w:rPr>
                  <w:rFonts w:ascii="Cambria Math" w:hAnsi="Cambria Math"/>
                  <w:i/>
                  <w:sz w:val="24"/>
                  <w:szCs w:val="24"/>
                  <w:lang w:val="id-ID"/>
                </w:rPr>
              </m:ctrlPr>
            </m:funcPr>
            <m:fName>
              <m:limLow>
                <m:limLowPr>
                  <m:ctrlPr>
                    <w:rPr>
                      <w:rFonts w:ascii="Cambria Math" w:hAnsi="Cambria Math"/>
                      <w:i/>
                      <w:sz w:val="24"/>
                      <w:szCs w:val="24"/>
                      <w:lang w:val="id-ID"/>
                    </w:rPr>
                  </m:ctrlPr>
                </m:limLowPr>
                <m:e>
                  <m:r>
                    <m:rPr>
                      <m:sty m:val="p"/>
                    </m:rPr>
                    <w:rPr>
                      <w:rFonts w:ascii="Cambria Math" w:hAnsi="Cambria Math"/>
                      <w:sz w:val="24"/>
                      <w:szCs w:val="24"/>
                    </w:rPr>
                    <m:t>lim</m:t>
                  </m:r>
                </m:e>
                <m:lim>
                  <m:r>
                    <m:rPr>
                      <m:sty m:val="bi"/>
                    </m:rPr>
                    <w:rPr>
                      <w:rFonts w:ascii="Cambria Math" w:hAnsi="Cambria Math"/>
                      <w:sz w:val="24"/>
                      <w:szCs w:val="24"/>
                    </w:rPr>
                    <m:t>α</m:t>
                  </m:r>
                </m:lim>
              </m:limLow>
            </m:fName>
            <m:e>
              <m:f>
                <m:fPr>
                  <m:ctrlPr>
                    <w:rPr>
                      <w:rFonts w:ascii="Cambria Math" w:hAnsi="Cambria Math"/>
                      <w:i/>
                      <w:sz w:val="24"/>
                      <w:szCs w:val="24"/>
                      <w:lang w:val="id-ID"/>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lang w:val="id-ID"/>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lang w:val="id-ID"/>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j</m:t>
                          </m:r>
                        </m:sub>
                      </m:sSub>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nary>
                        <m:naryPr>
                          <m:chr m:val="∑"/>
                          <m:limLoc m:val="undOvr"/>
                          <m:ctrlPr>
                            <w:rPr>
                              <w:rFonts w:ascii="Cambria Math" w:hAnsi="Cambria Math"/>
                              <w:i/>
                              <w:sz w:val="24"/>
                              <w:szCs w:val="24"/>
                              <w:lang w:val="id-ID"/>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e>
                      </m:nary>
                    </m:e>
                  </m:nary>
                </m:e>
              </m:nary>
            </m:e>
          </m:func>
          <m:r>
            <w:rPr>
              <w:rFonts w:ascii="Cambria Math" w:hAnsi="Cambria Math"/>
              <w:sz w:val="24"/>
              <w:szCs w:val="24"/>
            </w:rPr>
            <m:t xml:space="preserve">                                                                              (4)</m:t>
          </m:r>
        </m:oMath>
      </m:oMathPara>
    </w:p>
    <w:p w14:paraId="594A1F97" w14:textId="77777777" w:rsidR="00132C85" w:rsidRPr="00D16E22" w:rsidRDefault="00132C85" w:rsidP="00132C85">
      <w:pPr>
        <w:jc w:val="both"/>
        <w:rPr>
          <w:rFonts w:eastAsiaTheme="minorEastAsia"/>
          <w:sz w:val="24"/>
          <w:szCs w:val="24"/>
        </w:rPr>
      </w:pPr>
      <m:oMathPara>
        <m:oMath>
          <m:r>
            <w:rPr>
              <w:rFonts w:ascii="Cambria Math" w:eastAsiaTheme="minorEastAsia" w:hAnsi="Cambria Math"/>
              <w:sz w:val="24"/>
              <w:szCs w:val="24"/>
            </w:rPr>
            <m:t xml:space="preserve">s.t        </m:t>
          </m:r>
          <m:d>
            <m:dPr>
              <m:begChr m:val="{"/>
              <m:endChr m:val=""/>
              <m:ctrlPr>
                <w:rPr>
                  <w:rFonts w:ascii="Cambria Math" w:eastAsiaTheme="minorEastAsia" w:hAnsi="Cambria Math"/>
                  <w:i/>
                  <w:sz w:val="24"/>
                  <w:szCs w:val="24"/>
                  <w:lang w:val="id-ID"/>
                </w:rPr>
              </m:ctrlPr>
            </m:dPr>
            <m:e>
              <m:eqArr>
                <m:eqArrPr>
                  <m:ctrlPr>
                    <w:rPr>
                      <w:rFonts w:ascii="Cambria Math" w:eastAsiaTheme="minorEastAsia" w:hAnsi="Cambria Math"/>
                      <w:i/>
                      <w:sz w:val="24"/>
                      <w:szCs w:val="24"/>
                      <w:lang w:val="id-ID"/>
                    </w:rPr>
                  </m:ctrlPr>
                </m:eqArrPr>
                <m:e>
                  <m:nary>
                    <m:naryPr>
                      <m:chr m:val="∑"/>
                      <m:limLoc m:val="undOvr"/>
                      <m:ctrlPr>
                        <w:rPr>
                          <w:rFonts w:ascii="Cambria Math" w:hAnsi="Cambria Math"/>
                          <w:i/>
                          <w:sz w:val="24"/>
                          <w:szCs w:val="24"/>
                          <w:lang w:val="id-ID"/>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lang w:val="id-ID"/>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=0</m:t>
                      </m:r>
                    </m:e>
                  </m:nary>
                </m:e>
                <m:e>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 xml:space="preserve"> ≥0           i=1,2,…N</m:t>
                  </m:r>
                </m:e>
              </m:eqArr>
            </m:e>
          </m:d>
          <m:r>
            <w:rPr>
              <w:rFonts w:ascii="Cambria Math" w:eastAsiaTheme="minorEastAsia" w:hAnsi="Cambria Math"/>
              <w:sz w:val="24"/>
              <w:szCs w:val="24"/>
            </w:rPr>
            <m:t xml:space="preserve">                                                             (5)</m:t>
          </m:r>
        </m:oMath>
      </m:oMathPara>
    </w:p>
    <w:p w14:paraId="0BAADB85" w14:textId="77777777" w:rsidR="00132C85" w:rsidRPr="00D16E22" w:rsidRDefault="00132C85" w:rsidP="00132C85">
      <w:pPr>
        <w:jc w:val="both"/>
        <w:rPr>
          <w:rFonts w:eastAsiaTheme="minorEastAsia"/>
          <w:sz w:val="24"/>
          <w:szCs w:val="24"/>
        </w:rPr>
      </w:pPr>
      <w:r w:rsidRPr="00D16E22">
        <w:rPr>
          <w:sz w:val="24"/>
          <w:szCs w:val="24"/>
        </w:rPr>
        <w:t xml:space="preserve">Dimana </w:t>
      </w:r>
      <m:oMath>
        <m:sSub>
          <m:sSubPr>
            <m:ctrlPr>
              <w:rPr>
                <w:rFonts w:ascii="Cambria Math" w:hAnsi="Cambria Math"/>
                <w:i/>
                <w:sz w:val="24"/>
                <w:szCs w:val="24"/>
                <w:lang w:val="id-ID"/>
              </w:rPr>
            </m:ctrlPr>
          </m:sSubPr>
          <m:e>
            <m:r>
              <w:rPr>
                <w:rFonts w:ascii="Cambria Math" w:hAnsi="Cambria Math"/>
                <w:sz w:val="24"/>
                <w:szCs w:val="24"/>
              </w:rPr>
              <m:t>α</m:t>
            </m:r>
          </m:e>
          <m:sub>
            <m:r>
              <w:rPr>
                <w:rFonts w:ascii="Cambria Math" w:hAnsi="Cambria Math"/>
                <w:sz w:val="24"/>
                <w:szCs w:val="24"/>
              </w:rPr>
              <m:t>i</m:t>
            </m:r>
          </m:sub>
        </m:sSub>
      </m:oMath>
      <w:r w:rsidRPr="00D16E22">
        <w:rPr>
          <w:rFonts w:eastAsiaTheme="minorEastAsia"/>
          <w:sz w:val="24"/>
          <w:szCs w:val="24"/>
        </w:rPr>
        <w:t xml:space="preserve"> dinotasikan Lagrange multiplier.</w:t>
      </w:r>
    </w:p>
    <w:p w14:paraId="34B433DD" w14:textId="56F68843" w:rsidR="00132C85" w:rsidRPr="00D16E22" w:rsidRDefault="00132C85" w:rsidP="00132C85">
      <w:pPr>
        <w:jc w:val="both"/>
        <w:rPr>
          <w:rFonts w:eastAsiaTheme="minorHAnsi"/>
          <w:sz w:val="24"/>
          <w:szCs w:val="24"/>
        </w:rPr>
      </w:pPr>
      <w:r w:rsidRPr="00D16E22">
        <w:rPr>
          <w:color w:val="000000" w:themeColor="text1"/>
          <w:sz w:val="24"/>
          <w:szCs w:val="24"/>
        </w:rPr>
        <w:t>Salah satu keunggulan SVM ialah dapat diterapkan pada data non-linier dengan memodifikasi SVM menggunalan fungsi kernel [</w:t>
      </w:r>
      <w:r w:rsidR="00280102" w:rsidRPr="00280102">
        <w:rPr>
          <w:color w:val="000000" w:themeColor="text1"/>
          <w:sz w:val="24"/>
          <w:szCs w:val="24"/>
        </w:rPr>
        <w:t>Rizal</w:t>
      </w:r>
      <w:r w:rsidRPr="00D16E22">
        <w:rPr>
          <w:color w:val="000000" w:themeColor="text1"/>
          <w:sz w:val="24"/>
          <w:szCs w:val="24"/>
        </w:rPr>
        <w:t xml:space="preserve">]. </w:t>
      </w:r>
      <w:r w:rsidRPr="00D16E22">
        <w:rPr>
          <w:sz w:val="24"/>
          <w:szCs w:val="24"/>
        </w:rPr>
        <w:t xml:space="preserve">Fungsi yang membawa barisan data nonlinier ke dimensi yang lebih tinggi didefinisikan sebagai fungsi pemetaan dan ditunjukkan oleh </w:t>
      </w:r>
      <m:oMath>
        <m:r>
          <w:rPr>
            <w:rFonts w:ascii="Cambria Math" w:hAnsi="Cambria Math"/>
            <w:sz w:val="24"/>
            <w:szCs w:val="24"/>
          </w:rPr>
          <m:t>(</m:t>
        </m:r>
        <m:r>
          <m:rPr>
            <m:sty m:val="p"/>
          </m:rPr>
          <w:rPr>
            <w:rFonts w:ascii="Cambria Math" w:hAnsi="Cambria Math"/>
            <w:sz w:val="24"/>
            <w:szCs w:val="24"/>
          </w:rPr>
          <m:t>Φ)</m:t>
        </m:r>
      </m:oMath>
      <w:r w:rsidRPr="00D16E22">
        <w:rPr>
          <w:rFonts w:eastAsiaTheme="minorEastAsia"/>
          <w:sz w:val="24"/>
          <w:szCs w:val="24"/>
        </w:rPr>
        <w:t xml:space="preserve"> [</w:t>
      </w:r>
      <w:r w:rsidR="00443C1D">
        <w:rPr>
          <w:shd w:val="clear" w:color="auto" w:fill="FFFFFF"/>
        </w:rPr>
        <w:t>Altan</w:t>
      </w:r>
      <w:r w:rsidRPr="00D16E22">
        <w:rPr>
          <w:rFonts w:eastAsiaTheme="minorEastAsia"/>
          <w:sz w:val="24"/>
          <w:szCs w:val="24"/>
        </w:rPr>
        <w:t xml:space="preserve">]. </w:t>
      </w:r>
      <w:r w:rsidRPr="00D16E22">
        <w:rPr>
          <w:sz w:val="24"/>
          <w:szCs w:val="24"/>
        </w:rPr>
        <w:t xml:space="preserve">Dalam hal ini, proses regresi dibawa ke area berdimensi tinggi dengan fungsi kernel </w:t>
      </w:r>
    </w:p>
    <w:p w14:paraId="0036881F" w14:textId="77777777" w:rsidR="00132C85" w:rsidRPr="00D16E22" w:rsidRDefault="00132C85" w:rsidP="00132C85">
      <w:pPr>
        <w:spacing w:before="240"/>
        <w:jc w:val="both"/>
        <w:rPr>
          <w:rFonts w:eastAsiaTheme="minorEastAsia"/>
          <w:sz w:val="24"/>
          <w:szCs w:val="24"/>
        </w:rPr>
      </w:pPr>
      <m:oMathPara>
        <m:oMath>
          <m:r>
            <w:rPr>
              <w:rFonts w:ascii="Cambria Math" w:hAnsi="Cambria Math"/>
              <w:sz w:val="24"/>
              <w:szCs w:val="24"/>
            </w:rPr>
            <m:t>K</m:t>
          </m:r>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m:t>
          </m:r>
          <m:sSup>
            <m:sSupPr>
              <m:ctrlPr>
                <w:rPr>
                  <w:rFonts w:ascii="Cambria Math" w:hAnsi="Cambria Math"/>
                  <w:i/>
                  <w:sz w:val="24"/>
                  <w:szCs w:val="24"/>
                  <w:lang w:val="id-ID"/>
                </w:rPr>
              </m:ctrlPr>
            </m:sSupPr>
            <m:e>
              <m:d>
                <m:dPr>
                  <m:ctrlPr>
                    <w:rPr>
                      <w:rFonts w:ascii="Cambria Math" w:hAnsi="Cambria Math"/>
                      <w:i/>
                      <w:sz w:val="24"/>
                      <w:szCs w:val="24"/>
                      <w:lang w:val="id-ID"/>
                    </w:rPr>
                  </m:ctrlPr>
                </m:dPr>
                <m:e>
                  <m:r>
                    <m:rPr>
                      <m:sty m:val="p"/>
                    </m:rPr>
                    <w:rPr>
                      <w:rFonts w:ascii="Cambria Math" w:hAnsi="Cambria Math"/>
                      <w:sz w:val="24"/>
                      <w:szCs w:val="24"/>
                    </w:rPr>
                    <m:t>Φ</m:t>
                  </m:r>
                  <m:sSup>
                    <m:sSupPr>
                      <m:ctrlPr>
                        <w:rPr>
                          <w:rFonts w:ascii="Cambria Math" w:hAnsi="Cambria Math"/>
                          <w:i/>
                          <w:sz w:val="24"/>
                          <w:szCs w:val="24"/>
                          <w:lang w:val="id-ID"/>
                        </w:rPr>
                      </m:ctrlPr>
                    </m:sSupPr>
                    <m:e>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j</m:t>
                              </m:r>
                            </m:sub>
                          </m:sSub>
                        </m:e>
                      </m:d>
                    </m:e>
                    <m:sup>
                      <m:r>
                        <w:rPr>
                          <w:rFonts w:ascii="Cambria Math" w:hAnsi="Cambria Math"/>
                          <w:sz w:val="24"/>
                          <w:szCs w:val="24"/>
                        </w:rPr>
                        <m:t>T</m:t>
                      </m:r>
                    </m:sup>
                  </m:sSup>
                  <m:r>
                    <m:rPr>
                      <m:sty m:val="p"/>
                    </m:rPr>
                    <w:rPr>
                      <w:rFonts w:ascii="Cambria Math" w:hAnsi="Cambria Math"/>
                      <w:sz w:val="24"/>
                      <w:szCs w:val="24"/>
                    </w:rPr>
                    <m:t>Φ</m:t>
                  </m:r>
                  <m:d>
                    <m:dPr>
                      <m:ctrlPr>
                        <w:rPr>
                          <w:rFonts w:ascii="Cambria Math" w:hAnsi="Cambria Math"/>
                          <w:i/>
                          <w:sz w:val="24"/>
                          <w:szCs w:val="24"/>
                          <w:lang w:val="id-ID"/>
                        </w:rPr>
                      </m:ctrlPr>
                    </m:dPr>
                    <m:e>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lang w:val="id-ID"/>
                            </w:rPr>
                          </m:ctrlPr>
                        </m:sSubPr>
                        <m:e>
                          <m:r>
                            <w:rPr>
                              <w:rFonts w:ascii="Cambria Math" w:hAnsi="Cambria Math"/>
                              <w:sz w:val="24"/>
                              <w:szCs w:val="24"/>
                            </w:rPr>
                            <m:t>x</m:t>
                          </m:r>
                        </m:e>
                        <m:sub>
                          <m:r>
                            <w:rPr>
                              <w:rFonts w:ascii="Cambria Math" w:hAnsi="Cambria Math"/>
                              <w:sz w:val="24"/>
                              <w:szCs w:val="24"/>
                            </w:rPr>
                            <m:t>j</m:t>
                          </m:r>
                        </m:sub>
                      </m:sSub>
                    </m:e>
                  </m:d>
                  <m:r>
                    <w:rPr>
                      <w:rFonts w:ascii="Cambria Math" w:hAnsi="Cambria Math"/>
                      <w:sz w:val="24"/>
                      <w:szCs w:val="24"/>
                    </w:rPr>
                    <m:t>+1</m:t>
                  </m:r>
                </m:e>
              </m:d>
            </m:e>
            <m:sup>
              <m:r>
                <w:rPr>
                  <w:rFonts w:ascii="Cambria Math" w:hAnsi="Cambria Math"/>
                  <w:sz w:val="24"/>
                  <w:szCs w:val="24"/>
                </w:rPr>
                <m:t>p</m:t>
              </m:r>
            </m:sup>
          </m:sSup>
        </m:oMath>
      </m:oMathPara>
    </w:p>
    <w:p w14:paraId="4E77CA28" w14:textId="4710B0C7" w:rsidR="00346209" w:rsidRPr="00D16E22" w:rsidRDefault="00132C85" w:rsidP="00D35840">
      <w:pPr>
        <w:rPr>
          <w:bCs/>
          <w:sz w:val="24"/>
          <w:szCs w:val="24"/>
        </w:rPr>
      </w:pPr>
      <w:r w:rsidRPr="00D16E22">
        <w:rPr>
          <w:rFonts w:eastAsiaTheme="minorEastAsia"/>
          <w:sz w:val="24"/>
          <w:szCs w:val="24"/>
        </w:rPr>
        <w:t>Dimana p adalah derajat polinomial.</w:t>
      </w:r>
    </w:p>
    <w:p w14:paraId="6001F929" w14:textId="26FCCEDE" w:rsidR="00262323" w:rsidRPr="00D16E22" w:rsidRDefault="00262323" w:rsidP="00425154">
      <w:pPr>
        <w:pStyle w:val="PythagorasHeading1"/>
        <w:numPr>
          <w:ilvl w:val="0"/>
          <w:numId w:val="3"/>
        </w:numPr>
        <w:rPr>
          <w:b w:val="0"/>
          <w:bCs/>
          <w:color w:val="FF0000"/>
          <w:sz w:val="24"/>
          <w:szCs w:val="24"/>
          <w:lang w:val="id-ID"/>
        </w:rPr>
      </w:pPr>
      <w:r w:rsidRPr="00D16E22">
        <w:rPr>
          <w:b w:val="0"/>
          <w:bCs/>
          <w:color w:val="FF0000"/>
          <w:sz w:val="24"/>
          <w:szCs w:val="24"/>
          <w:lang w:val="id-ID"/>
        </w:rPr>
        <w:t>Covarian Matrix</w:t>
      </w:r>
    </w:p>
    <w:p w14:paraId="7FC479DE" w14:textId="3240C794" w:rsidR="00AE5688" w:rsidRPr="00D16E22" w:rsidRDefault="00262323" w:rsidP="0052631A">
      <w:pPr>
        <w:pStyle w:val="JRPMBody"/>
        <w:ind w:firstLine="202"/>
        <w:rPr>
          <w:iCs/>
          <w:color w:val="FF0000"/>
          <w:sz w:val="24"/>
        </w:rPr>
      </w:pPr>
      <w:r w:rsidRPr="00D16E22">
        <w:rPr>
          <w:color w:val="FF0000"/>
          <w:sz w:val="24"/>
        </w:rPr>
        <w:t xml:space="preserve">Suppose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11</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21</m:t>
            </m:r>
          </m:sub>
        </m:sSub>
        <m:r>
          <w:rPr>
            <w:rFonts w:ascii="Cambria Math" w:hAnsi="Cambria Math"/>
            <w:color w:val="FF0000"/>
            <w:sz w:val="24"/>
          </w:rPr>
          <m:t>,</m:t>
        </m:r>
      </m:oMath>
      <w:r w:rsidRPr="00D16E22">
        <w:rPr>
          <w:color w:val="FF0000"/>
          <w:sz w:val="24"/>
        </w:rPr>
        <w:t>.....,</w:t>
      </w:r>
      <w:r w:rsidRPr="00D16E22">
        <w:rPr>
          <w:i/>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n1</m:t>
            </m:r>
          </m:sub>
        </m:sSub>
      </m:oMath>
      <w:r w:rsidRPr="00D16E22">
        <w:rPr>
          <w:i/>
          <w:color w:val="FF0000"/>
          <w:sz w:val="24"/>
        </w:rPr>
        <w:t xml:space="preserve"> </w:t>
      </w:r>
      <w:r w:rsidRPr="00D16E22">
        <w:rPr>
          <w:iCs/>
          <w:color w:val="FF0000"/>
          <w:sz w:val="24"/>
        </w:rPr>
        <w:t xml:space="preserve">is the measurement of n in the first column of a data. Average measurement of the sample </w:t>
      </w:r>
      <m:oMath>
        <m:sSub>
          <m:sSubPr>
            <m:ctrlPr>
              <w:rPr>
                <w:rFonts w:ascii="Cambria Math" w:hAnsi="Cambria Math"/>
                <w:i/>
                <w:iCs/>
                <w:color w:val="FF0000"/>
                <w:sz w:val="24"/>
              </w:rPr>
            </m:ctrlPr>
          </m:sSubPr>
          <m:e>
            <m:acc>
              <m:accPr>
                <m:chr m:val="̅"/>
                <m:ctrlPr>
                  <w:rPr>
                    <w:rFonts w:ascii="Cambria Math" w:hAnsi="Cambria Math"/>
                    <w:i/>
                    <w:iCs/>
                    <w:color w:val="FF0000"/>
                    <w:sz w:val="24"/>
                  </w:rPr>
                </m:ctrlPr>
              </m:accPr>
              <m:e>
                <m:r>
                  <w:rPr>
                    <w:rFonts w:ascii="Cambria Math" w:hAnsi="Cambria Math"/>
                    <w:color w:val="FF0000"/>
                    <w:sz w:val="24"/>
                  </w:rPr>
                  <m:t>x</m:t>
                </m:r>
              </m:e>
            </m:acc>
          </m:e>
          <m:sub>
            <m:r>
              <w:rPr>
                <w:rFonts w:ascii="Cambria Math" w:hAnsi="Cambria Math"/>
                <w:color w:val="FF0000"/>
                <w:sz w:val="24"/>
              </w:rPr>
              <m:t>1</m:t>
            </m:r>
          </m:sub>
        </m:sSub>
      </m:oMath>
      <w:r w:rsidRPr="00D16E22">
        <w:rPr>
          <w:iCs/>
          <w:color w:val="FF0000"/>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D16E22" w14:paraId="1BE0E2A9" w14:textId="77777777" w:rsidTr="00B04388">
        <w:trPr>
          <w:trHeight w:val="50"/>
          <w:jc w:val="center"/>
        </w:trPr>
        <w:tc>
          <w:tcPr>
            <w:tcW w:w="236" w:type="dxa"/>
            <w:vAlign w:val="center"/>
          </w:tcPr>
          <w:p w14:paraId="6375CB22" w14:textId="77777777" w:rsidR="00AE5688" w:rsidRPr="00D16E22" w:rsidRDefault="00AE5688" w:rsidP="0040641E">
            <w:pPr>
              <w:pStyle w:val="Equation"/>
              <w:rPr>
                <w:color w:val="FF0000"/>
                <w:sz w:val="24"/>
                <w:szCs w:val="24"/>
              </w:rPr>
            </w:pPr>
          </w:p>
        </w:tc>
        <w:tc>
          <w:tcPr>
            <w:tcW w:w="7994" w:type="dxa"/>
            <w:vAlign w:val="center"/>
          </w:tcPr>
          <w:p w14:paraId="38FEB04B" w14:textId="05758284" w:rsidR="00AE5688" w:rsidRPr="00D16E22" w:rsidRDefault="00132C85" w:rsidP="00AE5688">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1</m:t>
                    </m:r>
                  </m:sub>
                </m:sSub>
                <m:r>
                  <w:rPr>
                    <w:rFonts w:ascii="Cambria Math" w:hAnsi="Cambria Math"/>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j1  </m:t>
                        </m:r>
                      </m:sub>
                    </m:sSub>
                  </m:e>
                </m:nary>
              </m:oMath>
            </m:oMathPara>
          </w:p>
        </w:tc>
        <w:tc>
          <w:tcPr>
            <w:tcW w:w="567" w:type="dxa"/>
            <w:vAlign w:val="center"/>
          </w:tcPr>
          <w:p w14:paraId="1DBDF807" w14:textId="77777777" w:rsidR="00AE5688" w:rsidRPr="00D16E22" w:rsidRDefault="00AE5688" w:rsidP="00AE5688">
            <w:pPr>
              <w:pStyle w:val="Equation"/>
              <w:ind w:right="-99"/>
              <w:jc w:val="center"/>
              <w:rPr>
                <w:color w:val="FF0000"/>
                <w:sz w:val="24"/>
                <w:szCs w:val="24"/>
              </w:rPr>
            </w:pPr>
            <w:r w:rsidRPr="00D16E22">
              <w:rPr>
                <w:color w:val="FF0000"/>
                <w:sz w:val="24"/>
                <w:szCs w:val="24"/>
              </w:rPr>
              <w:t>(1)</w:t>
            </w:r>
          </w:p>
        </w:tc>
      </w:tr>
    </w:tbl>
    <w:p w14:paraId="1471F2B8" w14:textId="2F843F06" w:rsidR="00AE5688" w:rsidRPr="00D16E22" w:rsidRDefault="00AE5688" w:rsidP="00AE5688">
      <w:pPr>
        <w:pStyle w:val="JRPMBody"/>
        <w:ind w:firstLine="0"/>
        <w:rPr>
          <w:iCs/>
          <w:color w:val="FF0000"/>
          <w:sz w:val="24"/>
        </w:rPr>
      </w:pPr>
      <w:r w:rsidRPr="00D16E22">
        <w:rPr>
          <w:iCs/>
          <w:color w:val="FF0000"/>
          <w:sz w:val="24"/>
        </w:rPr>
        <w:lastRenderedPageBreak/>
        <w:t xml:space="preserve">In general, for the </w:t>
      </w:r>
      <w:r w:rsidRPr="00D16E22">
        <w:rPr>
          <w:i/>
          <w:color w:val="FF0000"/>
          <w:sz w:val="24"/>
        </w:rPr>
        <w:t>j</w:t>
      </w:r>
      <w:r w:rsidRPr="00D16E22">
        <w:rPr>
          <w:iCs/>
          <w:color w:val="FF0000"/>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D16E22" w14:paraId="07D5DB0A" w14:textId="77777777" w:rsidTr="00B04388">
        <w:trPr>
          <w:trHeight w:val="50"/>
          <w:jc w:val="center"/>
        </w:trPr>
        <w:tc>
          <w:tcPr>
            <w:tcW w:w="236" w:type="dxa"/>
            <w:vAlign w:val="center"/>
          </w:tcPr>
          <w:p w14:paraId="210F2EB6" w14:textId="77777777" w:rsidR="00AE5688" w:rsidRPr="00D16E22" w:rsidRDefault="00AE5688" w:rsidP="0040641E">
            <w:pPr>
              <w:pStyle w:val="Equation"/>
              <w:rPr>
                <w:color w:val="FF0000"/>
                <w:sz w:val="24"/>
                <w:szCs w:val="24"/>
              </w:rPr>
            </w:pPr>
          </w:p>
        </w:tc>
        <w:tc>
          <w:tcPr>
            <w:tcW w:w="7994" w:type="dxa"/>
            <w:vAlign w:val="center"/>
          </w:tcPr>
          <w:p w14:paraId="5E7FBAAE" w14:textId="772D0C1A" w:rsidR="00AE5688" w:rsidRPr="00D16E22" w:rsidRDefault="00132C85"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r>
                  <w:rPr>
                    <w:rFonts w:ascii="Cambria Math" w:hAnsi="Cambria Math"/>
                    <w:color w:val="FF0000"/>
                    <w:sz w:val="24"/>
                  </w:rPr>
                  <m:t>=</m:t>
                </m:r>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e>
                </m:nary>
              </m:oMath>
            </m:oMathPara>
          </w:p>
        </w:tc>
        <w:tc>
          <w:tcPr>
            <w:tcW w:w="567" w:type="dxa"/>
            <w:vAlign w:val="center"/>
          </w:tcPr>
          <w:p w14:paraId="652998C0" w14:textId="700250CD" w:rsidR="00AE5688" w:rsidRPr="00D16E22" w:rsidRDefault="00AE5688"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2</w:t>
            </w:r>
            <w:r w:rsidRPr="00D16E22">
              <w:rPr>
                <w:color w:val="FF0000"/>
                <w:sz w:val="24"/>
                <w:szCs w:val="24"/>
              </w:rPr>
              <w:t>)</w:t>
            </w:r>
          </w:p>
        </w:tc>
      </w:tr>
    </w:tbl>
    <w:p w14:paraId="57FAF46B" w14:textId="77777777" w:rsidR="00AE5688" w:rsidRPr="00D16E22" w:rsidRDefault="00AE5688" w:rsidP="00AE5688">
      <w:pPr>
        <w:pStyle w:val="JRPMBody"/>
        <w:ind w:firstLine="0"/>
        <w:rPr>
          <w:iCs/>
          <w:color w:val="FF0000"/>
          <w:sz w:val="24"/>
        </w:rPr>
      </w:pPr>
      <w:r w:rsidRPr="00D16E22">
        <w:rPr>
          <w:iCs/>
          <w:color w:val="FF0000"/>
          <w:sz w:val="24"/>
        </w:rPr>
        <w:t xml:space="preserve">The sample variance for the </w:t>
      </w:r>
      <w:r w:rsidRPr="00D16E22">
        <w:rPr>
          <w:i/>
          <w:color w:val="FF0000"/>
          <w:sz w:val="24"/>
        </w:rPr>
        <w:t>j</w:t>
      </w:r>
      <w:r w:rsidRPr="00D16E22">
        <w:rPr>
          <w:iCs/>
          <w:color w:val="FF0000"/>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D16E22" w14:paraId="39791644" w14:textId="77777777" w:rsidTr="00B04388">
        <w:trPr>
          <w:trHeight w:val="1257"/>
          <w:jc w:val="center"/>
        </w:trPr>
        <w:tc>
          <w:tcPr>
            <w:tcW w:w="236" w:type="dxa"/>
            <w:vAlign w:val="center"/>
          </w:tcPr>
          <w:p w14:paraId="2CB2D802" w14:textId="77777777" w:rsidR="00AE5688" w:rsidRPr="00D16E22" w:rsidRDefault="00AE5688" w:rsidP="0040641E">
            <w:pPr>
              <w:pStyle w:val="Equation"/>
              <w:rPr>
                <w:color w:val="FF0000"/>
                <w:sz w:val="24"/>
                <w:szCs w:val="24"/>
              </w:rPr>
            </w:pPr>
          </w:p>
        </w:tc>
        <w:tc>
          <w:tcPr>
            <w:tcW w:w="7994" w:type="dxa"/>
            <w:vAlign w:val="center"/>
          </w:tcPr>
          <w:p w14:paraId="34328B7F" w14:textId="77777777" w:rsidR="00B04388" w:rsidRPr="00D16E22" w:rsidRDefault="00132C85" w:rsidP="0040641E">
            <w:pPr>
              <w:pStyle w:val="JRPMBody"/>
              <w:ind w:firstLine="0"/>
              <w:jc w:val="center"/>
              <w:rPr>
                <w:color w:val="FF0000"/>
                <w:sz w:val="24"/>
                <w:lang w:eastAsia="en-US"/>
              </w:rPr>
            </w:pPr>
            <m:oMathPara>
              <m:oMath>
                <m:sSubSup>
                  <m:sSubSupPr>
                    <m:ctrlPr>
                      <w:rPr>
                        <w:rFonts w:ascii="Cambria Math" w:hAnsi="Cambria Math"/>
                        <w:color w:val="FF0000"/>
                        <w:sz w:val="24"/>
                        <w:lang w:eastAsia="en-US"/>
                      </w:rPr>
                    </m:ctrlPr>
                  </m:sSubSupPr>
                  <m:e>
                    <m:r>
                      <w:rPr>
                        <w:rFonts w:ascii="Cambria Math" w:hAnsi="Cambria Math"/>
                        <w:color w:val="FF0000"/>
                        <w:sz w:val="24"/>
                      </w:rPr>
                      <m:t>s</m:t>
                    </m:r>
                  </m:e>
                  <m:sub>
                    <m:r>
                      <w:rPr>
                        <w:rFonts w:ascii="Cambria Math" w:hAnsi="Cambria Math"/>
                        <w:color w:val="FF0000"/>
                        <w:sz w:val="24"/>
                      </w:rPr>
                      <m:t>j</m:t>
                    </m:r>
                  </m:sub>
                  <m:sup>
                    <m:r>
                      <w:rPr>
                        <w:rFonts w:ascii="Cambria Math" w:hAnsi="Cambria Math"/>
                        <w:color w:val="FF0000"/>
                        <w:sz w:val="24"/>
                      </w:rPr>
                      <m:t>2</m:t>
                    </m:r>
                  </m:sup>
                </m:sSubSup>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jj</m:t>
                    </m:r>
                  </m:sub>
                </m:sSub>
              </m:oMath>
            </m:oMathPara>
          </w:p>
          <w:p w14:paraId="0B541FA6" w14:textId="6945C20E" w:rsidR="00AE5688" w:rsidRPr="00D16E22" w:rsidRDefault="001D6412" w:rsidP="0040641E">
            <w:pPr>
              <w:pStyle w:val="JRPMBody"/>
              <w:ind w:firstLine="0"/>
              <w:jc w:val="center"/>
              <w:rPr>
                <w:color w:val="FF0000"/>
                <w:sz w:val="24"/>
                <w:lang w:eastAsia="en-US"/>
              </w:rPr>
            </w:pPr>
            <m:oMathPara>
              <m:oMath>
                <m:r>
                  <w:rPr>
                    <w:rFonts w:ascii="Cambria Math" w:hAnsi="Cambria Math"/>
                    <w:color w:val="FF0000"/>
                    <w:sz w:val="24"/>
                    <w:lang w:eastAsia="en-US"/>
                  </w:rPr>
                  <m:t>=</m:t>
                </m:r>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e>
                </m:d>
              </m:oMath>
            </m:oMathPara>
          </w:p>
          <w:p w14:paraId="64159499" w14:textId="4843FEF4" w:rsidR="001D6412" w:rsidRPr="00D16E22" w:rsidRDefault="001D6412" w:rsidP="0040641E">
            <w:pPr>
              <w:pStyle w:val="JRPMBody"/>
              <w:ind w:firstLine="0"/>
              <w:jc w:val="center"/>
              <w:rPr>
                <w:color w:val="FF0000"/>
                <w:sz w:val="24"/>
              </w:rPr>
            </w:pPr>
            <w:r w:rsidRPr="00D16E22">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oMath>
          </w:p>
        </w:tc>
        <w:tc>
          <w:tcPr>
            <w:tcW w:w="567" w:type="dxa"/>
            <w:vAlign w:val="center"/>
          </w:tcPr>
          <w:p w14:paraId="2AF2A38D" w14:textId="42DE2F12" w:rsidR="00AE5688" w:rsidRPr="00D16E22" w:rsidRDefault="00AE5688" w:rsidP="0040641E">
            <w:pPr>
              <w:pStyle w:val="Equation"/>
              <w:ind w:right="-99"/>
              <w:jc w:val="center"/>
              <w:rPr>
                <w:color w:val="FF0000"/>
                <w:sz w:val="24"/>
                <w:szCs w:val="24"/>
              </w:rPr>
            </w:pPr>
            <w:r w:rsidRPr="00D16E22">
              <w:rPr>
                <w:color w:val="FF0000"/>
                <w:sz w:val="24"/>
                <w:szCs w:val="24"/>
              </w:rPr>
              <w:t>(</w:t>
            </w:r>
            <w:r w:rsidR="001D6412" w:rsidRPr="00D16E22">
              <w:rPr>
                <w:color w:val="FF0000"/>
                <w:sz w:val="24"/>
                <w:szCs w:val="24"/>
                <w:lang w:val="id-ID"/>
              </w:rPr>
              <w:t>3</w:t>
            </w:r>
            <w:r w:rsidRPr="00D16E22">
              <w:rPr>
                <w:color w:val="FF0000"/>
                <w:sz w:val="24"/>
                <w:szCs w:val="24"/>
              </w:rPr>
              <w:t>)</w:t>
            </w:r>
          </w:p>
        </w:tc>
      </w:tr>
    </w:tbl>
    <w:p w14:paraId="02B88174" w14:textId="77777777" w:rsidR="001D6412" w:rsidRPr="00D16E22" w:rsidRDefault="001D6412" w:rsidP="001D6412">
      <w:pPr>
        <w:pStyle w:val="JRPMBody"/>
        <w:ind w:firstLine="0"/>
        <w:rPr>
          <w:iCs/>
          <w:color w:val="FF0000"/>
          <w:sz w:val="24"/>
        </w:rPr>
      </w:pPr>
      <w:r w:rsidRPr="00D16E22">
        <w:rPr>
          <w:iCs/>
          <w:color w:val="FF0000"/>
          <w:sz w:val="24"/>
        </w:rPr>
        <w:t xml:space="preserve">The sample covariance for the j and </w:t>
      </w:r>
      <w:r w:rsidRPr="00D16E22">
        <w:rPr>
          <w:i/>
          <w:color w:val="FF0000"/>
          <w:sz w:val="24"/>
        </w:rPr>
        <w:t>h</w:t>
      </w:r>
      <w:r w:rsidRPr="00D16E22">
        <w:rPr>
          <w:iCs/>
          <w:color w:val="FF0000"/>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D16E22" w14:paraId="1420AD7E" w14:textId="77777777" w:rsidTr="00B04388">
        <w:trPr>
          <w:trHeight w:val="896"/>
          <w:jc w:val="center"/>
        </w:trPr>
        <w:tc>
          <w:tcPr>
            <w:tcW w:w="236" w:type="dxa"/>
            <w:vAlign w:val="center"/>
          </w:tcPr>
          <w:p w14:paraId="302C32DD" w14:textId="77777777" w:rsidR="001D6412" w:rsidRPr="00D16E22" w:rsidRDefault="001D6412" w:rsidP="0040641E">
            <w:pPr>
              <w:pStyle w:val="Equation"/>
              <w:rPr>
                <w:color w:val="FF0000"/>
                <w:sz w:val="24"/>
                <w:szCs w:val="24"/>
              </w:rPr>
            </w:pPr>
          </w:p>
        </w:tc>
        <w:tc>
          <w:tcPr>
            <w:tcW w:w="7994" w:type="dxa"/>
            <w:vAlign w:val="center"/>
          </w:tcPr>
          <w:p w14:paraId="2AA818FC" w14:textId="281EAB79" w:rsidR="001D6412" w:rsidRPr="00D16E22" w:rsidRDefault="00132C85"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s</m:t>
                    </m:r>
                  </m:e>
                  <m:sub>
                    <m:r>
                      <w:rPr>
                        <w:rFonts w:ascii="Cambria Math" w:hAnsi="Cambria Math"/>
                        <w:color w:val="FF0000"/>
                        <w:sz w:val="24"/>
                      </w:rPr>
                      <m:t>jh</m:t>
                    </m:r>
                  </m:sub>
                </m:sSub>
                <m:r>
                  <w:rPr>
                    <w:rFonts w:ascii="Cambria Math" w:hAnsi="Cambria Math"/>
                    <w:color w:val="FF0000"/>
                    <w:sz w:val="24"/>
                  </w:rPr>
                  <m:t>=Cov</m:t>
                </m:r>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j</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h</m:t>
                        </m:r>
                      </m:sub>
                    </m:sSub>
                  </m:e>
                </m:d>
              </m:oMath>
            </m:oMathPara>
          </w:p>
          <w:p w14:paraId="0DD34714" w14:textId="7F1A735F" w:rsidR="001D6412" w:rsidRPr="00D16E22" w:rsidRDefault="001D6412" w:rsidP="0040641E">
            <w:pPr>
              <w:pStyle w:val="JRPMBody"/>
              <w:ind w:firstLine="0"/>
              <w:jc w:val="center"/>
              <w:rPr>
                <w:color w:val="FF0000"/>
                <w:sz w:val="24"/>
              </w:rPr>
            </w:pPr>
            <w:r w:rsidRPr="00D16E22">
              <w:rPr>
                <w:color w:val="FF0000"/>
                <w:sz w:val="24"/>
              </w:rPr>
              <w:t>=</w:t>
            </w:r>
            <m:oMath>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ij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nary>
              <m:f>
                <m:fPr>
                  <m:ctrlPr>
                    <w:rPr>
                      <w:rFonts w:ascii="Cambria Math" w:hAnsi="Cambria Math"/>
                      <w:color w:val="FF0000"/>
                      <w:sz w:val="24"/>
                      <w:lang w:eastAsia="en-US"/>
                    </w:rPr>
                  </m:ctrlPr>
                </m:fPr>
                <m:num>
                  <m:r>
                    <w:rPr>
                      <w:rFonts w:ascii="Cambria Math" w:hAnsi="Cambria Math"/>
                      <w:color w:val="FF0000"/>
                      <w:sz w:val="24"/>
                    </w:rPr>
                    <m:t>1</m:t>
                  </m:r>
                </m:num>
                <m:den>
                  <m:r>
                    <w:rPr>
                      <w:rFonts w:ascii="Cambria Math" w:hAnsi="Cambria Math"/>
                      <w:color w:val="FF0000"/>
                      <w:sz w:val="24"/>
                    </w:rPr>
                    <m:t>n-1</m:t>
                  </m:r>
                </m:den>
              </m:f>
              <m:nary>
                <m:naryPr>
                  <m:chr m:val="∑"/>
                  <m:limLoc m:val="undOvr"/>
                  <m:ctrlPr>
                    <w:rPr>
                      <w:rFonts w:ascii="Cambria Math" w:hAnsi="Cambria Math"/>
                      <w:color w:val="FF0000"/>
                      <w:sz w:val="24"/>
                      <w:lang w:eastAsia="en-US"/>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lang w:eastAsia="en-US"/>
                        </w:rPr>
                      </m:ctrlPr>
                    </m:sSupPr>
                    <m:e>
                      <m:d>
                        <m:dPr>
                          <m:ctrlPr>
                            <w:rPr>
                              <w:rFonts w:ascii="Cambria Math" w:hAnsi="Cambria Math"/>
                              <w:color w:val="FF0000"/>
                              <w:sz w:val="24"/>
                              <w:lang w:eastAsia="en-US"/>
                            </w:rPr>
                          </m:ctrlPr>
                        </m:dPr>
                        <m:e>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 xml:space="preserve">ih  </m:t>
                              </m:r>
                            </m:sub>
                          </m:sSub>
                          <m:r>
                            <w:rPr>
                              <w:rFonts w:ascii="Cambria Math" w:hAnsi="Cambria Math"/>
                              <w:color w:val="FF0000"/>
                              <w:sz w:val="24"/>
                            </w:rPr>
                            <m:t>-</m:t>
                          </m:r>
                          <m:sSub>
                            <m:sSubPr>
                              <m:ctrlPr>
                                <w:rPr>
                                  <w:rFonts w:ascii="Cambria Math" w:hAnsi="Cambria Math"/>
                                  <w:color w:val="FF0000"/>
                                  <w:sz w:val="24"/>
                                  <w:lang w:eastAsia="en-US"/>
                                </w:rPr>
                              </m:ctrlPr>
                            </m:sSubPr>
                            <m:e>
                              <m:acc>
                                <m:accPr>
                                  <m:chr m:val="̅"/>
                                  <m:ctrlPr>
                                    <w:rPr>
                                      <w:rFonts w:ascii="Cambria Math" w:hAnsi="Cambria Math"/>
                                      <w:color w:val="FF0000"/>
                                      <w:sz w:val="24"/>
                                      <w:lang w:eastAsia="en-US"/>
                                    </w:rPr>
                                  </m:ctrlPr>
                                </m:accPr>
                                <m:e>
                                  <m:r>
                                    <w:rPr>
                                      <w:rFonts w:ascii="Cambria Math" w:hAnsi="Cambria Math"/>
                                      <w:color w:val="FF0000"/>
                                      <w:sz w:val="24"/>
                                    </w:rPr>
                                    <m:t>x</m:t>
                                  </m:r>
                                </m:e>
                              </m:acc>
                            </m:e>
                            <m:sub>
                              <m:r>
                                <w:rPr>
                                  <w:rFonts w:ascii="Cambria Math" w:hAnsi="Cambria Math"/>
                                  <w:color w:val="FF0000"/>
                                  <w:sz w:val="24"/>
                                </w:rPr>
                                <m:t>j</m:t>
                              </m:r>
                            </m:sub>
                          </m:sSub>
                        </m:e>
                      </m:d>
                    </m:e>
                    <m:sup>
                      <m:r>
                        <w:rPr>
                          <w:rFonts w:ascii="Cambria Math" w:hAnsi="Cambria Math"/>
                          <w:color w:val="FF0000"/>
                          <w:sz w:val="24"/>
                        </w:rPr>
                        <m:t>2</m:t>
                      </m:r>
                    </m:sup>
                  </m:sSup>
                </m:e>
              </m:nary>
            </m:oMath>
          </w:p>
        </w:tc>
        <w:tc>
          <w:tcPr>
            <w:tcW w:w="567" w:type="dxa"/>
            <w:vAlign w:val="center"/>
          </w:tcPr>
          <w:p w14:paraId="7D5A8156" w14:textId="251CE9CA" w:rsidR="001D6412" w:rsidRPr="00D16E22" w:rsidRDefault="001D6412"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4</w:t>
            </w:r>
            <w:r w:rsidRPr="00D16E22">
              <w:rPr>
                <w:color w:val="FF0000"/>
                <w:sz w:val="24"/>
                <w:szCs w:val="24"/>
              </w:rPr>
              <w:t>)</w:t>
            </w:r>
          </w:p>
        </w:tc>
      </w:tr>
    </w:tbl>
    <w:p w14:paraId="7F7288F1" w14:textId="77777777" w:rsidR="00AE5688" w:rsidRPr="00D16E22" w:rsidRDefault="00AE5688" w:rsidP="00AE5688">
      <w:pPr>
        <w:pStyle w:val="JRPMBody"/>
        <w:ind w:firstLine="0"/>
        <w:rPr>
          <w:iCs/>
          <w:color w:val="FF0000"/>
          <w:sz w:val="24"/>
        </w:rPr>
      </w:pPr>
    </w:p>
    <w:p w14:paraId="3B878A8C" w14:textId="5DB67F51" w:rsidR="001D6412" w:rsidRPr="00D16E22" w:rsidRDefault="001D6412" w:rsidP="00425154">
      <w:pPr>
        <w:pStyle w:val="JRPMBody"/>
        <w:numPr>
          <w:ilvl w:val="0"/>
          <w:numId w:val="3"/>
        </w:numPr>
        <w:rPr>
          <w:color w:val="FF0000"/>
          <w:sz w:val="24"/>
        </w:rPr>
      </w:pPr>
      <w:r w:rsidRPr="00D16E22">
        <w:rPr>
          <w:color w:val="FF0000"/>
          <w:sz w:val="24"/>
        </w:rPr>
        <w:t>Eigenvalues and Eigenvectors</w:t>
      </w:r>
    </w:p>
    <w:p w14:paraId="481DC112" w14:textId="77777777" w:rsidR="00F02369" w:rsidRPr="00D16E22" w:rsidRDefault="00F02369" w:rsidP="001D6412">
      <w:pPr>
        <w:pStyle w:val="JRPMBody"/>
        <w:ind w:firstLine="0"/>
        <w:rPr>
          <w:i/>
          <w:iCs/>
          <w:color w:val="FF0000"/>
          <w:sz w:val="24"/>
        </w:rPr>
      </w:pPr>
    </w:p>
    <w:p w14:paraId="1B270F93" w14:textId="0F08C632" w:rsidR="001C01EA" w:rsidRPr="00D16E22" w:rsidRDefault="00F02369" w:rsidP="0052631A">
      <w:pPr>
        <w:pStyle w:val="JRPMBody"/>
        <w:ind w:firstLine="202"/>
        <w:rPr>
          <w:color w:val="FF0000"/>
          <w:sz w:val="24"/>
        </w:rPr>
      </w:pPr>
      <w:r w:rsidRPr="00D16E22">
        <w:rPr>
          <w:color w:val="FF0000"/>
          <w:sz w:val="24"/>
        </w:rPr>
        <w:t xml:space="preserve">Definition </w:t>
      </w:r>
      <w:r w:rsidR="00BD2EAE" w:rsidRPr="00D16E22">
        <w:rPr>
          <w:color w:val="FF0000"/>
          <w:sz w:val="24"/>
        </w:rPr>
        <w:t xml:space="preserve"> </w:t>
      </w:r>
      <w:r w:rsidRPr="00D16E22">
        <w:rPr>
          <w:color w:val="FF0000"/>
          <w:sz w:val="24"/>
        </w:rPr>
        <w:t xml:space="preserve">If </w:t>
      </w:r>
      <m:oMath>
        <m:r>
          <m:rPr>
            <m:sty m:val="p"/>
          </m:rPr>
          <w:rPr>
            <w:rFonts w:ascii="Cambria Math" w:hAnsi="Cambria Math"/>
            <w:color w:val="FF0000"/>
            <w:sz w:val="24"/>
          </w:rPr>
          <m:t>Α</m:t>
        </m:r>
      </m:oMath>
      <w:r w:rsidRPr="00D16E22">
        <w:rPr>
          <w:color w:val="FF0000"/>
          <w:sz w:val="24"/>
        </w:rPr>
        <w:t xml:space="preserve"> is a matrix  </w:t>
      </w:r>
      <m:oMath>
        <m:r>
          <w:rPr>
            <w:rFonts w:ascii="Cambria Math" w:hAnsi="Cambria Math"/>
            <w:color w:val="FF0000"/>
            <w:sz w:val="24"/>
          </w:rPr>
          <m:t>n×n</m:t>
        </m:r>
      </m:oMath>
      <w:r w:rsidRPr="00D16E22">
        <w:rPr>
          <w:color w:val="FF0000"/>
          <w:sz w:val="24"/>
        </w:rPr>
        <w:t xml:space="preserve"> then the nonzero vector x in </w:t>
      </w:r>
      <m:oMath>
        <m:sSup>
          <m:sSupPr>
            <m:ctrlPr>
              <w:rPr>
                <w:rFonts w:ascii="Cambria Math" w:hAnsi="Cambria Math"/>
                <w:i/>
                <w:color w:val="FF0000"/>
                <w:sz w:val="24"/>
              </w:rPr>
            </m:ctrlPr>
          </m:sSupPr>
          <m:e>
            <m:r>
              <w:rPr>
                <w:rFonts w:ascii="Cambria Math" w:hAnsi="Cambria Math"/>
                <w:color w:val="FF0000"/>
                <w:sz w:val="24"/>
              </w:rPr>
              <m:t>R</m:t>
            </m:r>
          </m:e>
          <m:sup>
            <m:r>
              <w:rPr>
                <w:rFonts w:ascii="Cambria Math" w:hAnsi="Cambria Math"/>
                <w:color w:val="FF0000"/>
                <w:sz w:val="24"/>
              </w:rPr>
              <m:t>n</m:t>
            </m:r>
          </m:sup>
        </m:sSup>
      </m:oMath>
      <w:r w:rsidRPr="00D16E22">
        <w:rPr>
          <w:color w:val="FF0000"/>
          <w:sz w:val="24"/>
        </w:rPr>
        <w:t xml:space="preserve"> is called the eigenvector of  </w:t>
      </w:r>
      <m:oMath>
        <m:r>
          <m:rPr>
            <m:sty m:val="p"/>
          </m:rPr>
          <w:rPr>
            <w:rFonts w:ascii="Cambria Math" w:hAnsi="Cambria Math"/>
            <w:color w:val="FF0000"/>
            <w:sz w:val="24"/>
          </w:rPr>
          <m:t>Α</m:t>
        </m:r>
      </m:oMath>
      <w:r w:rsidRPr="00D16E22">
        <w:rPr>
          <w:color w:val="FF0000"/>
          <w:sz w:val="24"/>
        </w:rPr>
        <w:t xml:space="preserve"> if </w:t>
      </w:r>
      <m:oMath>
        <m:r>
          <m:rPr>
            <m:sty m:val="p"/>
          </m:rPr>
          <w:rPr>
            <w:rFonts w:ascii="Cambria Math" w:hAnsi="Cambria Math"/>
            <w:color w:val="FF0000"/>
            <w:sz w:val="24"/>
          </w:rPr>
          <m:t>Α</m:t>
        </m:r>
      </m:oMath>
      <w:r w:rsidRPr="00D16E22">
        <w:rPr>
          <w:color w:val="FF0000"/>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D16E22" w14:paraId="28152E12" w14:textId="77777777" w:rsidTr="00B04388">
        <w:trPr>
          <w:trHeight w:val="521"/>
          <w:jc w:val="center"/>
        </w:trPr>
        <w:tc>
          <w:tcPr>
            <w:tcW w:w="236" w:type="dxa"/>
            <w:vAlign w:val="center"/>
          </w:tcPr>
          <w:p w14:paraId="6D73C314" w14:textId="77777777" w:rsidR="001C01EA" w:rsidRPr="00D16E22" w:rsidRDefault="001C01EA" w:rsidP="0040641E">
            <w:pPr>
              <w:pStyle w:val="Equation"/>
              <w:rPr>
                <w:color w:val="FF0000"/>
                <w:sz w:val="24"/>
                <w:szCs w:val="24"/>
              </w:rPr>
            </w:pPr>
          </w:p>
        </w:tc>
        <w:tc>
          <w:tcPr>
            <w:tcW w:w="7994" w:type="dxa"/>
            <w:vAlign w:val="center"/>
          </w:tcPr>
          <w:p w14:paraId="0D0FD6FF" w14:textId="77EE862C" w:rsidR="001C01EA" w:rsidRPr="00D16E22" w:rsidRDefault="001C01EA" w:rsidP="0040641E">
            <w:pPr>
              <w:pStyle w:val="JRPMBody"/>
              <w:ind w:firstLine="0"/>
              <w:jc w:val="center"/>
              <w:rPr>
                <w:color w:val="FF0000"/>
                <w:sz w:val="24"/>
              </w:rPr>
            </w:pPr>
            <m:oMathPara>
              <m:oMath>
                <m:r>
                  <w:rPr>
                    <w:rFonts w:ascii="Cambria Math" w:hAnsi="Cambria Math"/>
                    <w:color w:val="FF0000"/>
                    <w:sz w:val="24"/>
                  </w:rPr>
                  <m:t>Ax=λx</m:t>
                </m:r>
              </m:oMath>
            </m:oMathPara>
          </w:p>
        </w:tc>
        <w:tc>
          <w:tcPr>
            <w:tcW w:w="567" w:type="dxa"/>
            <w:vAlign w:val="center"/>
          </w:tcPr>
          <w:p w14:paraId="33B7AA83" w14:textId="5C04D3DD" w:rsidR="001C01EA" w:rsidRPr="00D16E22" w:rsidRDefault="001C01EA"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5</w:t>
            </w:r>
            <w:r w:rsidRPr="00D16E22">
              <w:rPr>
                <w:color w:val="FF0000"/>
                <w:sz w:val="24"/>
                <w:szCs w:val="24"/>
              </w:rPr>
              <w:t>)</w:t>
            </w:r>
          </w:p>
        </w:tc>
      </w:tr>
    </w:tbl>
    <w:p w14:paraId="3C56EAA0" w14:textId="77777777" w:rsidR="001C01EA" w:rsidRPr="00D16E22" w:rsidRDefault="001C01EA" w:rsidP="00F02369">
      <w:pPr>
        <w:pStyle w:val="JRPMBody"/>
        <w:ind w:firstLine="0"/>
        <w:rPr>
          <w:color w:val="FF0000"/>
          <w:sz w:val="24"/>
        </w:rPr>
      </w:pPr>
    </w:p>
    <w:p w14:paraId="12A1198E" w14:textId="77777777" w:rsidR="00F02369" w:rsidRPr="00D16E22" w:rsidRDefault="00F02369" w:rsidP="00BD2EAE">
      <w:pPr>
        <w:pStyle w:val="JRPMBody"/>
        <w:ind w:firstLine="0"/>
        <w:rPr>
          <w:iCs/>
          <w:color w:val="FF0000"/>
          <w:sz w:val="24"/>
        </w:rPr>
      </w:pPr>
      <w:r w:rsidRPr="00D16E22">
        <w:rPr>
          <w:color w:val="FF0000"/>
          <w:sz w:val="24"/>
        </w:rPr>
        <w:t xml:space="preserve">For a scalar </w:t>
      </w:r>
      <m:oMath>
        <m:r>
          <w:rPr>
            <w:rFonts w:ascii="Cambria Math" w:hAnsi="Cambria Math"/>
            <w:color w:val="FF0000"/>
            <w:sz w:val="24"/>
          </w:rPr>
          <m:t>λ</m:t>
        </m:r>
      </m:oMath>
      <w:r w:rsidRPr="00D16E22">
        <w:rPr>
          <w:iCs/>
          <w:color w:val="FF0000"/>
          <w:sz w:val="24"/>
        </w:rPr>
        <w:t xml:space="preserve"> is called the eigenvalue of </w:t>
      </w:r>
      <m:oMath>
        <m:r>
          <m:rPr>
            <m:sty m:val="p"/>
          </m:rPr>
          <w:rPr>
            <w:rFonts w:ascii="Cambria Math" w:hAnsi="Cambria Math"/>
            <w:color w:val="FF0000"/>
            <w:sz w:val="24"/>
          </w:rPr>
          <m:t>Α</m:t>
        </m:r>
      </m:oMath>
      <w:r w:rsidRPr="00D16E22">
        <w:rPr>
          <w:iCs/>
          <w:color w:val="FF0000"/>
          <w:sz w:val="24"/>
        </w:rPr>
        <w:t xml:space="preserve"> and x is called the eigenvector of </w:t>
      </w:r>
      <m:oMath>
        <m:r>
          <m:rPr>
            <m:sty m:val="p"/>
          </m:rPr>
          <w:rPr>
            <w:rFonts w:ascii="Cambria Math" w:hAnsi="Cambria Math"/>
            <w:color w:val="FF0000"/>
            <w:sz w:val="24"/>
          </w:rPr>
          <m:t>Α</m:t>
        </m:r>
      </m:oMath>
      <w:r w:rsidRPr="00D16E22">
        <w:rPr>
          <w:iCs/>
          <w:color w:val="FF0000"/>
          <w:sz w:val="24"/>
        </w:rPr>
        <w:t xml:space="preserve"> which corresponds to </w:t>
      </w:r>
      <m:oMath>
        <m:r>
          <w:rPr>
            <w:rFonts w:ascii="Cambria Math" w:hAnsi="Cambria Math"/>
            <w:color w:val="FF0000"/>
            <w:sz w:val="24"/>
          </w:rPr>
          <m:t>λ</m:t>
        </m:r>
      </m:oMath>
      <w:r w:rsidRPr="00D16E22">
        <w:rPr>
          <w:iCs/>
          <w:color w:val="FF0000"/>
          <w:sz w:val="24"/>
        </w:rPr>
        <w:t>.</w:t>
      </w:r>
    </w:p>
    <w:p w14:paraId="495E263D" w14:textId="77777777" w:rsidR="00F02369" w:rsidRPr="00D16E22" w:rsidRDefault="00F02369" w:rsidP="00F02369">
      <w:pPr>
        <w:pStyle w:val="JRPMBody"/>
        <w:ind w:firstLine="0"/>
        <w:rPr>
          <w:color w:val="FF0000"/>
          <w:sz w:val="24"/>
        </w:rPr>
      </w:pPr>
      <w:r w:rsidRPr="00D16E22">
        <w:rPr>
          <w:iCs/>
          <w:color w:val="FF0000"/>
          <w:sz w:val="24"/>
        </w:rPr>
        <w:t xml:space="preserve">To determine the eigenvalues of the matrix </w:t>
      </w:r>
      <m:oMath>
        <m:r>
          <m:rPr>
            <m:sty m:val="p"/>
          </m:rPr>
          <w:rPr>
            <w:rFonts w:ascii="Cambria Math" w:hAnsi="Cambria Math"/>
            <w:color w:val="FF0000"/>
            <w:sz w:val="24"/>
          </w:rPr>
          <m:t>Α</m:t>
        </m:r>
      </m:oMath>
      <w:r w:rsidRPr="00D16E22">
        <w:rPr>
          <w:iCs/>
          <w:color w:val="FF0000"/>
          <w:sz w:val="24"/>
        </w:rPr>
        <w:t xml:space="preserve"> sized </w:t>
      </w:r>
      <m:oMath>
        <m:r>
          <w:rPr>
            <w:rFonts w:ascii="Cambria Math" w:hAnsi="Cambria Math"/>
            <w:color w:val="FF0000"/>
            <w:sz w:val="24"/>
          </w:rPr>
          <m:t>n×n</m:t>
        </m:r>
      </m:oMath>
      <w:r w:rsidRPr="00D16E22">
        <w:rPr>
          <w:color w:val="FF0000"/>
          <w:sz w:val="24"/>
        </w:rPr>
        <w:t xml:space="preserve"> so </w:t>
      </w:r>
      <m:oMath>
        <m:r>
          <m:rPr>
            <m:sty m:val="p"/>
          </m:rPr>
          <w:rPr>
            <w:rFonts w:ascii="Cambria Math" w:hAnsi="Cambria Math"/>
            <w:color w:val="FF0000"/>
            <w:sz w:val="24"/>
          </w:rPr>
          <m:t>Αx=</m:t>
        </m:r>
        <m:r>
          <w:rPr>
            <w:rFonts w:ascii="Cambria Math" w:hAnsi="Cambria Math"/>
            <w:color w:val="FF0000"/>
            <w:sz w:val="24"/>
          </w:rPr>
          <m:t>λx</m:t>
        </m:r>
      </m:oMath>
      <w:r w:rsidRPr="00D16E22">
        <w:rPr>
          <w:iCs/>
          <w:color w:val="FF0000"/>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D16E22" w14:paraId="6EBBB3FC" w14:textId="77777777" w:rsidTr="00B04388">
        <w:trPr>
          <w:trHeight w:val="573"/>
          <w:jc w:val="center"/>
        </w:trPr>
        <w:tc>
          <w:tcPr>
            <w:tcW w:w="236" w:type="dxa"/>
            <w:vAlign w:val="center"/>
          </w:tcPr>
          <w:p w14:paraId="2FFA728E" w14:textId="77777777" w:rsidR="001C01EA" w:rsidRPr="00D16E22" w:rsidRDefault="001C01EA" w:rsidP="0040641E">
            <w:pPr>
              <w:pStyle w:val="Equation"/>
              <w:rPr>
                <w:color w:val="FF0000"/>
                <w:sz w:val="24"/>
                <w:szCs w:val="24"/>
              </w:rPr>
            </w:pPr>
          </w:p>
        </w:tc>
        <w:tc>
          <w:tcPr>
            <w:tcW w:w="7994" w:type="dxa"/>
            <w:vAlign w:val="center"/>
          </w:tcPr>
          <w:p w14:paraId="36098A60" w14:textId="02195A8C" w:rsidR="001C01EA" w:rsidRPr="00D16E22" w:rsidRDefault="001C01EA" w:rsidP="0040641E">
            <w:pPr>
              <w:pStyle w:val="JRPMBody"/>
              <w:ind w:firstLine="0"/>
              <w:jc w:val="center"/>
              <w:rPr>
                <w:color w:val="FF0000"/>
                <w:sz w:val="24"/>
              </w:rPr>
            </w:pPr>
            <m:oMathPara>
              <m:oMath>
                <m:r>
                  <w:rPr>
                    <w:rFonts w:ascii="Cambria Math" w:hAnsi="Cambria Math"/>
                    <w:color w:val="FF0000"/>
                    <w:sz w:val="24"/>
                  </w:rPr>
                  <m:t>Ax=λIx</m:t>
                </m:r>
              </m:oMath>
            </m:oMathPara>
          </w:p>
        </w:tc>
        <w:tc>
          <w:tcPr>
            <w:tcW w:w="567" w:type="dxa"/>
            <w:vAlign w:val="center"/>
          </w:tcPr>
          <w:p w14:paraId="270E6815" w14:textId="54D6199A" w:rsidR="001C01EA" w:rsidRPr="00D16E22" w:rsidRDefault="001C01EA"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6</w:t>
            </w:r>
            <w:r w:rsidRPr="00D16E22">
              <w:rPr>
                <w:color w:val="FF0000"/>
                <w:sz w:val="24"/>
                <w:szCs w:val="24"/>
              </w:rPr>
              <w:t>)</w:t>
            </w:r>
          </w:p>
        </w:tc>
      </w:tr>
    </w:tbl>
    <w:p w14:paraId="5463B1E4" w14:textId="77777777" w:rsidR="001C01EA" w:rsidRPr="00D16E22" w:rsidRDefault="001C01EA" w:rsidP="001C01EA">
      <w:pPr>
        <w:pStyle w:val="JRPMBody"/>
        <w:ind w:firstLine="0"/>
        <w:rPr>
          <w:color w:val="FF0000"/>
          <w:sz w:val="24"/>
        </w:rPr>
      </w:pPr>
      <w:r w:rsidRPr="00D16E22">
        <w:rPr>
          <w:color w:val="FF0000"/>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D16E22" w14:paraId="7855F453" w14:textId="77777777" w:rsidTr="00B04388">
        <w:trPr>
          <w:trHeight w:val="684"/>
          <w:jc w:val="center"/>
        </w:trPr>
        <w:tc>
          <w:tcPr>
            <w:tcW w:w="236" w:type="dxa"/>
            <w:vAlign w:val="center"/>
          </w:tcPr>
          <w:p w14:paraId="66F87A04" w14:textId="77777777" w:rsidR="001C01EA" w:rsidRPr="00D16E22" w:rsidRDefault="001C01EA" w:rsidP="0040641E">
            <w:pPr>
              <w:pStyle w:val="Equation"/>
              <w:rPr>
                <w:color w:val="FF0000"/>
                <w:sz w:val="24"/>
                <w:szCs w:val="24"/>
              </w:rPr>
            </w:pPr>
          </w:p>
        </w:tc>
        <w:tc>
          <w:tcPr>
            <w:tcW w:w="7994" w:type="dxa"/>
            <w:vAlign w:val="center"/>
          </w:tcPr>
          <w:p w14:paraId="656DCA63" w14:textId="552FFD84" w:rsidR="001C01EA" w:rsidRPr="00D16E22" w:rsidRDefault="00132C85" w:rsidP="0040641E">
            <w:pPr>
              <w:pStyle w:val="JRPMBody"/>
              <w:ind w:firstLine="0"/>
              <w:jc w:val="center"/>
              <w:rPr>
                <w:color w:val="FF0000"/>
                <w:sz w:val="24"/>
              </w:rPr>
            </w:pPr>
            <m:oMathPara>
              <m:oMath>
                <m:d>
                  <m:dPr>
                    <m:ctrlPr>
                      <w:rPr>
                        <w:rFonts w:ascii="Cambria Math" w:hAnsi="Cambria Math"/>
                        <w:color w:val="FF0000"/>
                        <w:sz w:val="24"/>
                      </w:rPr>
                    </m:ctrlPr>
                  </m:dPr>
                  <m:e>
                    <m:r>
                      <w:rPr>
                        <w:rFonts w:ascii="Cambria Math" w:hAnsi="Cambria Math"/>
                        <w:color w:val="FF0000"/>
                        <w:sz w:val="24"/>
                      </w:rPr>
                      <m:t>λI-Α</m:t>
                    </m:r>
                  </m:e>
                </m:d>
                <m:r>
                  <w:rPr>
                    <w:rFonts w:ascii="Cambria Math" w:hAnsi="Cambria Math"/>
                    <w:color w:val="FF0000"/>
                    <w:sz w:val="24"/>
                  </w:rPr>
                  <m:t>x=0</m:t>
                </m:r>
              </m:oMath>
            </m:oMathPara>
          </w:p>
        </w:tc>
        <w:tc>
          <w:tcPr>
            <w:tcW w:w="567" w:type="dxa"/>
            <w:vAlign w:val="center"/>
          </w:tcPr>
          <w:p w14:paraId="3FFA1720" w14:textId="5410554C" w:rsidR="001C01EA" w:rsidRPr="00D16E22" w:rsidRDefault="001C01EA"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7</w:t>
            </w:r>
            <w:r w:rsidRPr="00D16E22">
              <w:rPr>
                <w:color w:val="FF0000"/>
                <w:sz w:val="24"/>
                <w:szCs w:val="24"/>
              </w:rPr>
              <w:t>)</w:t>
            </w:r>
          </w:p>
        </w:tc>
      </w:tr>
    </w:tbl>
    <w:p w14:paraId="20948220" w14:textId="77777777" w:rsidR="001C01EA" w:rsidRPr="00D16E22" w:rsidRDefault="001C01EA" w:rsidP="001C01EA">
      <w:pPr>
        <w:pStyle w:val="JRPMBody"/>
        <w:ind w:firstLine="0"/>
        <w:rPr>
          <w:color w:val="FF0000"/>
          <w:sz w:val="24"/>
        </w:rPr>
      </w:pPr>
      <w:r w:rsidRPr="00D16E22">
        <w:rPr>
          <w:color w:val="FF0000"/>
          <w:sz w:val="24"/>
        </w:rPr>
        <w:t xml:space="preserve">Where </w:t>
      </w:r>
      <m:oMath>
        <m:r>
          <w:rPr>
            <w:rFonts w:ascii="Cambria Math" w:hAnsi="Cambria Math"/>
            <w:color w:val="FF0000"/>
            <w:sz w:val="24"/>
          </w:rPr>
          <m:t>x≠0</m:t>
        </m:r>
      </m:oMath>
      <w:r w:rsidRPr="00D16E22">
        <w:rPr>
          <w:color w:val="FF0000"/>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D16E22" w14:paraId="650AF48E" w14:textId="77777777" w:rsidTr="00053A9B">
        <w:trPr>
          <w:trHeight w:val="698"/>
          <w:jc w:val="center"/>
        </w:trPr>
        <w:tc>
          <w:tcPr>
            <w:tcW w:w="236" w:type="dxa"/>
            <w:vAlign w:val="center"/>
          </w:tcPr>
          <w:p w14:paraId="541B0C2A" w14:textId="77777777" w:rsidR="001C01EA" w:rsidRPr="00D16E22" w:rsidRDefault="001C01EA" w:rsidP="0040641E">
            <w:pPr>
              <w:pStyle w:val="Equation"/>
              <w:rPr>
                <w:color w:val="FF0000"/>
                <w:sz w:val="24"/>
                <w:szCs w:val="24"/>
              </w:rPr>
            </w:pPr>
          </w:p>
        </w:tc>
        <w:tc>
          <w:tcPr>
            <w:tcW w:w="7994" w:type="dxa"/>
            <w:vAlign w:val="center"/>
          </w:tcPr>
          <w:p w14:paraId="2CAE9182" w14:textId="3FD47281" w:rsidR="001C01EA" w:rsidRPr="00D16E22" w:rsidRDefault="001C01EA" w:rsidP="0040641E">
            <w:pPr>
              <w:pStyle w:val="JRPMBody"/>
              <w:ind w:firstLine="0"/>
              <w:jc w:val="center"/>
              <w:rPr>
                <w:color w:val="FF0000"/>
                <w:sz w:val="24"/>
              </w:rPr>
            </w:pPr>
            <m:oMathPara>
              <m:oMath>
                <m:r>
                  <w:rPr>
                    <w:rFonts w:ascii="Cambria Math" w:hAnsi="Cambria Math"/>
                    <w:color w:val="FF0000"/>
                    <w:sz w:val="24"/>
                  </w:rPr>
                  <m:t>det</m:t>
                </m:r>
                <m:d>
                  <m:dPr>
                    <m:ctrlPr>
                      <w:rPr>
                        <w:rFonts w:ascii="Cambria Math" w:hAnsi="Cambria Math"/>
                        <w:color w:val="FF0000"/>
                        <w:sz w:val="24"/>
                      </w:rPr>
                    </m:ctrlPr>
                  </m:dPr>
                  <m:e>
                    <m:r>
                      <w:rPr>
                        <w:rFonts w:ascii="Cambria Math" w:hAnsi="Cambria Math"/>
                        <w:color w:val="FF0000"/>
                        <w:sz w:val="24"/>
                      </w:rPr>
                      <m:t>λI-Α</m:t>
                    </m:r>
                  </m:e>
                </m:d>
                <m:r>
                  <w:rPr>
                    <w:rFonts w:ascii="Cambria Math" w:hAnsi="Cambria Math"/>
                    <w:color w:val="FF0000"/>
                    <w:sz w:val="24"/>
                  </w:rPr>
                  <m:t>=0</m:t>
                </m:r>
              </m:oMath>
            </m:oMathPara>
          </w:p>
        </w:tc>
        <w:tc>
          <w:tcPr>
            <w:tcW w:w="567" w:type="dxa"/>
            <w:vAlign w:val="center"/>
          </w:tcPr>
          <w:p w14:paraId="4010F16F" w14:textId="72F6C5F4" w:rsidR="001C01EA" w:rsidRPr="00D16E22" w:rsidRDefault="001C01EA"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8</w:t>
            </w:r>
            <w:r w:rsidRPr="00D16E22">
              <w:rPr>
                <w:color w:val="FF0000"/>
                <w:sz w:val="24"/>
                <w:szCs w:val="24"/>
              </w:rPr>
              <w:t>)</w:t>
            </w:r>
          </w:p>
        </w:tc>
      </w:tr>
    </w:tbl>
    <w:p w14:paraId="6394B22D" w14:textId="65FC2A54" w:rsidR="00053A9B" w:rsidRPr="00D16E22" w:rsidRDefault="001C01EA" w:rsidP="0052631A">
      <w:pPr>
        <w:pStyle w:val="JRPMBody"/>
        <w:ind w:firstLine="0"/>
        <w:rPr>
          <w:color w:val="FF0000"/>
          <w:sz w:val="24"/>
        </w:rPr>
      </w:pPr>
      <w:r w:rsidRPr="00D16E22">
        <w:rPr>
          <w:color w:val="FF0000"/>
          <w:sz w:val="24"/>
        </w:rPr>
        <w:t xml:space="preserve">Equation (8) is called the characteristic equation of </w:t>
      </w:r>
      <m:oMath>
        <m:r>
          <m:rPr>
            <m:sty m:val="p"/>
          </m:rPr>
          <w:rPr>
            <w:rFonts w:ascii="Cambria Math" w:hAnsi="Cambria Math"/>
            <w:color w:val="FF0000"/>
            <w:sz w:val="24"/>
          </w:rPr>
          <m:t>Α</m:t>
        </m:r>
      </m:oMath>
      <w:r w:rsidRPr="00D16E22">
        <w:rPr>
          <w:iCs/>
          <w:color w:val="FF0000"/>
          <w:sz w:val="24"/>
        </w:rPr>
        <w:t xml:space="preserve"> with a scalar that satisfies this equation is the eigenvalue of . When expanded, then</w:t>
      </w:r>
      <w:r w:rsidRPr="00D16E22">
        <w:rPr>
          <w:i/>
          <w:color w:val="FF0000"/>
          <w:sz w:val="24"/>
        </w:rPr>
        <w:t xml:space="preserve"> det</w:t>
      </w:r>
      <m:oMath>
        <m:r>
          <w:rPr>
            <w:rFonts w:ascii="Cambria Math" w:hAnsi="Cambria Math"/>
            <w:color w:val="FF0000"/>
            <w:sz w:val="24"/>
          </w:rPr>
          <m:t xml:space="preserve"> </m:t>
        </m:r>
        <m:d>
          <m:dPr>
            <m:ctrlPr>
              <w:rPr>
                <w:rFonts w:ascii="Cambria Math" w:hAnsi="Cambria Math"/>
                <w:i/>
                <w:iCs/>
                <w:color w:val="FF0000"/>
                <w:sz w:val="24"/>
              </w:rPr>
            </m:ctrlPr>
          </m:dPr>
          <m:e>
            <m:r>
              <w:rPr>
                <w:rFonts w:ascii="Cambria Math" w:hAnsi="Cambria Math"/>
                <w:color w:val="FF0000"/>
                <w:sz w:val="24"/>
              </w:rPr>
              <m:t>λI-</m:t>
            </m:r>
            <m:r>
              <m:rPr>
                <m:sty m:val="p"/>
              </m:rPr>
              <w:rPr>
                <w:rFonts w:ascii="Cambria Math" w:hAnsi="Cambria Math"/>
                <w:color w:val="FF0000"/>
                <w:sz w:val="24"/>
              </w:rPr>
              <m:t>Α</m:t>
            </m:r>
          </m:e>
        </m:d>
      </m:oMath>
      <w:r w:rsidRPr="00D16E22">
        <w:rPr>
          <w:color w:val="FF0000"/>
          <w:sz w:val="24"/>
        </w:rPr>
        <w:t xml:space="preserve"> is a polynomial </w:t>
      </w:r>
      <m:oMath>
        <m:r>
          <w:rPr>
            <w:rFonts w:ascii="Cambria Math" w:hAnsi="Cambria Math"/>
            <w:color w:val="FF0000"/>
            <w:sz w:val="24"/>
          </w:rPr>
          <m:t>λ</m:t>
        </m:r>
      </m:oMath>
      <w:r w:rsidRPr="00D16E22">
        <w:rPr>
          <w:iCs/>
          <w:color w:val="FF0000"/>
          <w:sz w:val="24"/>
        </w:rPr>
        <w:t xml:space="preserve"> which is called the characteristic polynomial of </w:t>
      </w:r>
      <m:oMath>
        <m:r>
          <m:rPr>
            <m:sty m:val="p"/>
          </m:rPr>
          <w:rPr>
            <w:rFonts w:ascii="Cambria Math" w:hAnsi="Cambria Math"/>
            <w:color w:val="FF0000"/>
            <w:sz w:val="24"/>
          </w:rPr>
          <m:t>Α.</m:t>
        </m:r>
      </m:oMath>
      <w:r w:rsidRPr="00D16E22">
        <w:rPr>
          <w:iCs/>
          <w:color w:val="FF0000"/>
          <w:sz w:val="24"/>
        </w:rPr>
        <w:t xml:space="preserve"> If </w:t>
      </w:r>
      <m:oMath>
        <m:r>
          <m:rPr>
            <m:sty m:val="p"/>
          </m:rPr>
          <w:rPr>
            <w:rFonts w:ascii="Cambria Math" w:hAnsi="Cambria Math"/>
            <w:color w:val="FF0000"/>
            <w:sz w:val="24"/>
          </w:rPr>
          <m:t>Α</m:t>
        </m:r>
      </m:oMath>
      <w:r w:rsidRPr="00D16E22">
        <w:rPr>
          <w:iCs/>
          <w:color w:val="FF0000"/>
          <w:sz w:val="24"/>
        </w:rPr>
        <w:t xml:space="preserve"> is the size matrix </w:t>
      </w:r>
      <m:oMath>
        <m:r>
          <w:rPr>
            <w:rFonts w:ascii="Cambria Math" w:hAnsi="Cambria Math"/>
            <w:color w:val="FF0000"/>
            <w:sz w:val="24"/>
          </w:rPr>
          <m:t>n×n</m:t>
        </m:r>
      </m:oMath>
      <w:r w:rsidRPr="00D16E22">
        <w:rPr>
          <w:color w:val="FF0000"/>
          <w:sz w:val="24"/>
        </w:rPr>
        <w:t xml:space="preserve">, then the characteristic polynomial has degree </w:t>
      </w:r>
      <w:r w:rsidRPr="00D16E22">
        <w:rPr>
          <w:iCs/>
          <w:color w:val="FF0000"/>
          <w:sz w:val="24"/>
        </w:rPr>
        <w:t xml:space="preserve">n dan </w:t>
      </w:r>
      <m:oMath>
        <m:sSup>
          <m:sSupPr>
            <m:ctrlPr>
              <w:rPr>
                <w:rFonts w:ascii="Cambria Math" w:hAnsi="Cambria Math"/>
                <w:i/>
                <w:iCs/>
                <w:color w:val="FF0000"/>
                <w:sz w:val="24"/>
              </w:rPr>
            </m:ctrlPr>
          </m:sSupPr>
          <m:e>
            <m:r>
              <w:rPr>
                <w:rFonts w:ascii="Cambria Math" w:hAnsi="Cambria Math"/>
                <w:color w:val="FF0000"/>
                <w:sz w:val="24"/>
              </w:rPr>
              <m:t>λ</m:t>
            </m:r>
          </m:e>
          <m:sup>
            <m:r>
              <w:rPr>
                <w:rFonts w:ascii="Cambria Math" w:hAnsi="Cambria Math"/>
                <w:color w:val="FF0000"/>
                <w:sz w:val="24"/>
              </w:rPr>
              <m:t>n</m:t>
            </m:r>
          </m:sup>
        </m:sSup>
      </m:oMath>
      <w:r w:rsidRPr="00D16E22">
        <w:rPr>
          <w:iCs/>
          <w:color w:val="FF0000"/>
          <w:sz w:val="24"/>
        </w:rPr>
        <w:t xml:space="preserve"> is 1. Characteristic polynomials </w:t>
      </w:r>
      <m:oMath>
        <m:r>
          <w:rPr>
            <w:rFonts w:ascii="Cambria Math" w:hAnsi="Cambria Math"/>
            <w:color w:val="FF0000"/>
            <w:sz w:val="24"/>
          </w:rPr>
          <m:t>p</m:t>
        </m:r>
        <m:d>
          <m:dPr>
            <m:ctrlPr>
              <w:rPr>
                <w:rFonts w:ascii="Cambria Math" w:hAnsi="Cambria Math"/>
                <w:i/>
                <w:iCs/>
                <w:color w:val="FF0000"/>
                <w:sz w:val="24"/>
              </w:rPr>
            </m:ctrlPr>
          </m:dPr>
          <m:e>
            <m:r>
              <w:rPr>
                <w:rFonts w:ascii="Cambria Math" w:hAnsi="Cambria Math"/>
                <w:color w:val="FF0000"/>
                <w:sz w:val="24"/>
              </w:rPr>
              <m:t>λ</m:t>
            </m:r>
          </m:e>
        </m:d>
      </m:oMath>
      <w:r w:rsidRPr="00D16E22">
        <w:rPr>
          <w:iCs/>
          <w:color w:val="FF0000"/>
          <w:sz w:val="24"/>
        </w:rPr>
        <w:t xml:space="preserve"> from matrix </w:t>
      </w:r>
      <m:oMath>
        <m:r>
          <w:rPr>
            <w:rFonts w:ascii="Cambria Math" w:hAnsi="Cambria Math"/>
            <w:color w:val="FF0000"/>
            <w:sz w:val="24"/>
          </w:rPr>
          <m:t>n×n</m:t>
        </m:r>
      </m:oMath>
      <w:r w:rsidRPr="00D16E22">
        <w:rPr>
          <w:color w:val="FF0000"/>
          <w:sz w:val="24"/>
        </w:rPr>
        <w:t xml:space="preserve"> has the following form.</w:t>
      </w:r>
    </w:p>
    <w:p w14:paraId="12ACEB25" w14:textId="77777777" w:rsidR="00053A9B" w:rsidRPr="00D16E22" w:rsidRDefault="00053A9B" w:rsidP="0052631A">
      <w:pPr>
        <w:pStyle w:val="JRPMBody"/>
        <w:ind w:firstLine="0"/>
        <w:rPr>
          <w:color w:val="FF0000"/>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D16E22" w14:paraId="2AA7DFE3" w14:textId="77777777" w:rsidTr="00053A9B">
        <w:trPr>
          <w:trHeight w:val="50"/>
          <w:jc w:val="center"/>
        </w:trPr>
        <w:tc>
          <w:tcPr>
            <w:tcW w:w="236" w:type="dxa"/>
            <w:vAlign w:val="center"/>
          </w:tcPr>
          <w:p w14:paraId="2FDF5410" w14:textId="77777777" w:rsidR="001C01EA" w:rsidRPr="00D16E22" w:rsidRDefault="001C01EA" w:rsidP="0040641E">
            <w:pPr>
              <w:pStyle w:val="Equation"/>
              <w:rPr>
                <w:color w:val="FF0000"/>
                <w:sz w:val="24"/>
                <w:szCs w:val="24"/>
              </w:rPr>
            </w:pPr>
          </w:p>
        </w:tc>
        <w:tc>
          <w:tcPr>
            <w:tcW w:w="7994" w:type="dxa"/>
            <w:vAlign w:val="center"/>
          </w:tcPr>
          <w:p w14:paraId="3E96DA66" w14:textId="77777777" w:rsidR="001C01EA" w:rsidRPr="00D16E22" w:rsidRDefault="001C01EA" w:rsidP="0040641E">
            <w:pPr>
              <w:pStyle w:val="JRPMBody"/>
              <w:ind w:firstLine="0"/>
              <w:jc w:val="center"/>
              <w:rPr>
                <w:color w:val="FF0000"/>
                <w:sz w:val="24"/>
              </w:rPr>
            </w:pPr>
            <m:oMathPara>
              <m:oMath>
                <m:r>
                  <w:rPr>
                    <w:rFonts w:ascii="Cambria Math" w:hAnsi="Cambria Math"/>
                    <w:color w:val="FF0000"/>
                    <w:sz w:val="24"/>
                  </w:rPr>
                  <m:t>p</m:t>
                </m:r>
                <m:d>
                  <m:dPr>
                    <m:ctrlPr>
                      <w:rPr>
                        <w:rFonts w:ascii="Cambria Math" w:hAnsi="Cambria Math"/>
                        <w:color w:val="FF0000"/>
                        <w:sz w:val="24"/>
                        <w:lang w:eastAsia="en-US"/>
                      </w:rPr>
                    </m:ctrlPr>
                  </m:dPr>
                  <m:e>
                    <m:r>
                      <w:rPr>
                        <w:rFonts w:ascii="Cambria Math" w:hAnsi="Cambria Math"/>
                        <w:color w:val="FF0000"/>
                        <w:sz w:val="24"/>
                      </w:rPr>
                      <m:t>λ</m:t>
                    </m:r>
                  </m:e>
                </m:d>
                <m:r>
                  <w:rPr>
                    <w:rFonts w:ascii="Cambria Math" w:hAnsi="Cambria Math"/>
                    <w:color w:val="FF0000"/>
                    <w:sz w:val="24"/>
                  </w:rPr>
                  <m:t>=det</m:t>
                </m:r>
                <m:d>
                  <m:dPr>
                    <m:ctrlPr>
                      <w:rPr>
                        <w:rFonts w:ascii="Cambria Math" w:hAnsi="Cambria Math"/>
                        <w:color w:val="FF0000"/>
                        <w:sz w:val="24"/>
                      </w:rPr>
                    </m:ctrlPr>
                  </m:dPr>
                  <m:e>
                    <m:r>
                      <w:rPr>
                        <w:rFonts w:ascii="Cambria Math" w:hAnsi="Cambria Math"/>
                        <w:color w:val="FF0000"/>
                        <w:sz w:val="24"/>
                      </w:rPr>
                      <m:t>λI-Α</m:t>
                    </m:r>
                  </m:e>
                </m:d>
              </m:oMath>
            </m:oMathPara>
          </w:p>
          <w:p w14:paraId="7E9308EF" w14:textId="77777777" w:rsidR="001C01EA" w:rsidRPr="00D16E22" w:rsidRDefault="001C01EA" w:rsidP="0040641E">
            <w:pPr>
              <w:pStyle w:val="JRPMBody"/>
              <w:ind w:firstLine="0"/>
              <w:jc w:val="center"/>
              <w:rPr>
                <w:color w:val="FF0000"/>
                <w:sz w:val="24"/>
              </w:rPr>
            </w:pPr>
            <m:oMathPara>
              <m:oMath>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λ</m:t>
                    </m:r>
                  </m:e>
                  <m:sup>
                    <m:r>
                      <w:rPr>
                        <w:rFonts w:ascii="Cambria Math" w:hAnsi="Cambria Math"/>
                        <w:color w:val="FF0000"/>
                        <w:sz w:val="24"/>
                      </w:rPr>
                      <m:t>n</m:t>
                    </m:r>
                  </m:sup>
                </m:sSup>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1</m:t>
                    </m:r>
                  </m:sub>
                </m:sSub>
                <m:sSup>
                  <m:sSupPr>
                    <m:ctrlPr>
                      <w:rPr>
                        <w:rFonts w:ascii="Cambria Math" w:hAnsi="Cambria Math"/>
                        <w:color w:val="FF0000"/>
                        <w:sz w:val="24"/>
                      </w:rPr>
                    </m:ctrlPr>
                  </m:sSupPr>
                  <m:e>
                    <m:r>
                      <w:rPr>
                        <w:rFonts w:ascii="Cambria Math" w:hAnsi="Cambria Math"/>
                        <w:color w:val="FF0000"/>
                        <w:sz w:val="24"/>
                      </w:rPr>
                      <m:t>λ</m:t>
                    </m:r>
                  </m:e>
                  <m:sup>
                    <m:r>
                      <w:rPr>
                        <w:rFonts w:ascii="Cambria Math" w:hAnsi="Cambria Math"/>
                        <w:color w:val="FF0000"/>
                        <w:sz w:val="24"/>
                      </w:rPr>
                      <m:t>n-1</m:t>
                    </m:r>
                  </m:sup>
                </m:sSup>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n</m:t>
                    </m:r>
                  </m:sub>
                </m:sSub>
              </m:oMath>
            </m:oMathPara>
          </w:p>
          <w:p w14:paraId="25A8C3BA" w14:textId="7F8A7AB9" w:rsidR="001C01EA" w:rsidRPr="00D16E22" w:rsidRDefault="001C01EA" w:rsidP="0040641E">
            <w:pPr>
              <w:pStyle w:val="JRPMBody"/>
              <w:ind w:firstLine="0"/>
              <w:jc w:val="center"/>
              <w:rPr>
                <w:color w:val="FF0000"/>
                <w:sz w:val="24"/>
              </w:rPr>
            </w:pPr>
            <m:oMathPara>
              <m:oMath>
                <m:r>
                  <w:rPr>
                    <w:rFonts w:ascii="Cambria Math" w:hAnsi="Cambria Math"/>
                    <w:color w:val="FF0000"/>
                    <w:sz w:val="24"/>
                  </w:rPr>
                  <m:t>=0</m:t>
                </m:r>
              </m:oMath>
            </m:oMathPara>
          </w:p>
        </w:tc>
        <w:tc>
          <w:tcPr>
            <w:tcW w:w="567" w:type="dxa"/>
            <w:vAlign w:val="center"/>
          </w:tcPr>
          <w:p w14:paraId="56698F36" w14:textId="69B0C627" w:rsidR="001C01EA" w:rsidRPr="00D16E22" w:rsidRDefault="001C01EA" w:rsidP="0040641E">
            <w:pPr>
              <w:pStyle w:val="Equation"/>
              <w:ind w:right="-99"/>
              <w:jc w:val="center"/>
              <w:rPr>
                <w:color w:val="FF0000"/>
                <w:sz w:val="24"/>
                <w:szCs w:val="24"/>
              </w:rPr>
            </w:pPr>
            <w:r w:rsidRPr="00D16E22">
              <w:rPr>
                <w:color w:val="FF0000"/>
                <w:sz w:val="24"/>
                <w:szCs w:val="24"/>
              </w:rPr>
              <w:t>(</w:t>
            </w:r>
            <w:r w:rsidR="008B74F2" w:rsidRPr="00D16E22">
              <w:rPr>
                <w:color w:val="FF0000"/>
                <w:sz w:val="24"/>
                <w:szCs w:val="24"/>
                <w:lang w:val="id-ID"/>
              </w:rPr>
              <w:t>9</w:t>
            </w:r>
            <w:r w:rsidRPr="00D16E22">
              <w:rPr>
                <w:color w:val="FF0000"/>
                <w:sz w:val="24"/>
                <w:szCs w:val="24"/>
              </w:rPr>
              <w:t>)</w:t>
            </w:r>
          </w:p>
        </w:tc>
      </w:tr>
    </w:tbl>
    <w:p w14:paraId="192F1966" w14:textId="77777777" w:rsidR="001C01EA" w:rsidRPr="00D16E22" w:rsidRDefault="001C01EA" w:rsidP="001C01EA">
      <w:pPr>
        <w:pStyle w:val="JRPMBody"/>
        <w:ind w:firstLine="0"/>
        <w:rPr>
          <w:i/>
          <w:iCs/>
          <w:color w:val="FF0000"/>
          <w:sz w:val="24"/>
        </w:rPr>
      </w:pPr>
    </w:p>
    <w:p w14:paraId="451C35A3" w14:textId="372E25D0" w:rsidR="001C01EA" w:rsidRPr="00D16E22" w:rsidRDefault="001C01EA" w:rsidP="00425154">
      <w:pPr>
        <w:pStyle w:val="JRPMBody"/>
        <w:numPr>
          <w:ilvl w:val="0"/>
          <w:numId w:val="3"/>
        </w:numPr>
        <w:rPr>
          <w:color w:val="FF0000"/>
          <w:sz w:val="24"/>
        </w:rPr>
      </w:pPr>
      <w:r w:rsidRPr="00D16E22">
        <w:rPr>
          <w:color w:val="FF0000"/>
          <w:sz w:val="24"/>
        </w:rPr>
        <w:t>Principal Component Analysis (PCA)</w:t>
      </w:r>
    </w:p>
    <w:p w14:paraId="07780915" w14:textId="77777777" w:rsidR="008B74F2" w:rsidRPr="00D16E22" w:rsidRDefault="008B74F2" w:rsidP="008B74F2">
      <w:pPr>
        <w:pStyle w:val="JRPMBody"/>
        <w:ind w:firstLine="0"/>
        <w:rPr>
          <w:color w:val="FF0000"/>
          <w:sz w:val="24"/>
        </w:rPr>
      </w:pPr>
    </w:p>
    <w:p w14:paraId="495491E5" w14:textId="70983793" w:rsidR="00262323" w:rsidRPr="00D16E22" w:rsidRDefault="008B74F2" w:rsidP="0052631A">
      <w:pPr>
        <w:pStyle w:val="JRPMBody"/>
        <w:ind w:firstLine="202"/>
        <w:rPr>
          <w:color w:val="FF0000"/>
          <w:sz w:val="24"/>
        </w:rPr>
      </w:pPr>
      <w:r w:rsidRPr="00D16E22">
        <w:rPr>
          <w:color w:val="FF0000"/>
          <w:sz w:val="24"/>
        </w:rPr>
        <w:t xml:space="preserve">Definition 2  A vector </w:t>
      </w:r>
      <m:oMath>
        <m:r>
          <w:rPr>
            <w:rFonts w:ascii="Cambria Math" w:hAnsi="Cambria Math"/>
            <w:color w:val="FF0000"/>
            <w:sz w:val="24"/>
          </w:rPr>
          <m:t>ω</m:t>
        </m:r>
      </m:oMath>
      <w:r w:rsidRPr="00D16E22">
        <w:rPr>
          <w:color w:val="FF0000"/>
          <w:sz w:val="24"/>
        </w:rPr>
        <w:t xml:space="preserve"> is said to be a linear combination of vectors </w:t>
      </w:r>
      <m:oMath>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v</m:t>
            </m:r>
          </m:e>
          <m:sub>
            <m:r>
              <w:rPr>
                <w:rFonts w:ascii="Cambria Math" w:hAnsi="Cambria Math"/>
                <w:color w:val="FF0000"/>
                <w:sz w:val="24"/>
              </w:rPr>
              <m:t>r</m:t>
            </m:r>
          </m:sub>
        </m:sSub>
      </m:oMath>
      <w:r w:rsidRPr="00D16E22">
        <w:rPr>
          <w:color w:val="FF0000"/>
          <w:sz w:val="24"/>
        </w:rPr>
        <w:t xml:space="preserve"> if scalar </w:t>
      </w:r>
      <m:oMath>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c</m:t>
            </m:r>
          </m:e>
          <m:sub>
            <m:r>
              <w:rPr>
                <w:rFonts w:ascii="Cambria Math" w:hAnsi="Cambria Math"/>
                <w:color w:val="FF0000"/>
                <w:sz w:val="24"/>
              </w:rPr>
              <m:t>r</m:t>
            </m:r>
          </m:sub>
        </m:sSub>
      </m:oMath>
      <w:r w:rsidRPr="00D16E22">
        <w:rPr>
          <w:color w:val="FF0000"/>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D16E22" w14:paraId="53861AFF" w14:textId="77777777" w:rsidTr="00066E91">
        <w:trPr>
          <w:trHeight w:val="772"/>
          <w:jc w:val="center"/>
        </w:trPr>
        <w:tc>
          <w:tcPr>
            <w:tcW w:w="236" w:type="dxa"/>
            <w:vAlign w:val="center"/>
          </w:tcPr>
          <w:p w14:paraId="2D0EE9F2" w14:textId="77777777" w:rsidR="008B74F2" w:rsidRPr="00D16E22" w:rsidRDefault="008B74F2" w:rsidP="0040641E">
            <w:pPr>
              <w:pStyle w:val="Equation"/>
              <w:rPr>
                <w:color w:val="FF0000"/>
                <w:sz w:val="24"/>
                <w:szCs w:val="24"/>
              </w:rPr>
            </w:pPr>
          </w:p>
        </w:tc>
        <w:tc>
          <w:tcPr>
            <w:tcW w:w="7994" w:type="dxa"/>
            <w:vAlign w:val="center"/>
          </w:tcPr>
          <w:p w14:paraId="3031BAD0" w14:textId="5A8FB37D" w:rsidR="008B74F2" w:rsidRPr="00D16E22" w:rsidRDefault="008B74F2" w:rsidP="0040641E">
            <w:pPr>
              <w:pStyle w:val="JRPMBody"/>
              <w:ind w:firstLine="0"/>
              <w:jc w:val="center"/>
              <w:rPr>
                <w:color w:val="FF0000"/>
                <w:sz w:val="24"/>
              </w:rPr>
            </w:pPr>
            <m:oMathPara>
              <m:oMath>
                <m:r>
                  <w:rPr>
                    <w:rFonts w:ascii="Cambria Math" w:hAnsi="Cambria Math"/>
                    <w:color w:val="FF0000"/>
                    <w:sz w:val="24"/>
                  </w:rPr>
                  <m:t>ω=</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1</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2</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c</m:t>
                    </m:r>
                  </m:e>
                  <m:sub>
                    <m:r>
                      <w:rPr>
                        <w:rFonts w:ascii="Cambria Math" w:hAnsi="Cambria Math"/>
                        <w:color w:val="FF0000"/>
                        <w:sz w:val="24"/>
                      </w:rPr>
                      <m:t>r</m:t>
                    </m:r>
                  </m:sub>
                </m:sSub>
                <m:sSub>
                  <m:sSubPr>
                    <m:ctrlPr>
                      <w:rPr>
                        <w:rFonts w:ascii="Cambria Math" w:hAnsi="Cambria Math"/>
                        <w:color w:val="FF0000"/>
                        <w:sz w:val="24"/>
                        <w:lang w:eastAsia="en-US"/>
                      </w:rPr>
                    </m:ctrlPr>
                  </m:sSubPr>
                  <m:e>
                    <m:r>
                      <w:rPr>
                        <w:rFonts w:ascii="Cambria Math" w:hAnsi="Cambria Math"/>
                        <w:color w:val="FF0000"/>
                        <w:sz w:val="24"/>
                      </w:rPr>
                      <m:t>v</m:t>
                    </m:r>
                  </m:e>
                  <m:sub>
                    <m:r>
                      <w:rPr>
                        <w:rFonts w:ascii="Cambria Math" w:hAnsi="Cambria Math"/>
                        <w:color w:val="FF0000"/>
                        <w:sz w:val="24"/>
                      </w:rPr>
                      <m:t>r</m:t>
                    </m:r>
                  </m:sub>
                </m:sSub>
              </m:oMath>
            </m:oMathPara>
          </w:p>
        </w:tc>
        <w:tc>
          <w:tcPr>
            <w:tcW w:w="567" w:type="dxa"/>
            <w:vAlign w:val="center"/>
          </w:tcPr>
          <w:p w14:paraId="7ED8857D" w14:textId="3DAEBC55" w:rsidR="008B74F2" w:rsidRPr="00D16E22" w:rsidRDefault="008B74F2" w:rsidP="0040641E">
            <w:pPr>
              <w:pStyle w:val="Equation"/>
              <w:ind w:right="-99"/>
              <w:jc w:val="center"/>
              <w:rPr>
                <w:color w:val="FF0000"/>
                <w:sz w:val="24"/>
                <w:szCs w:val="24"/>
              </w:rPr>
            </w:pPr>
            <w:r w:rsidRPr="00D16E22">
              <w:rPr>
                <w:color w:val="FF0000"/>
                <w:sz w:val="24"/>
                <w:szCs w:val="24"/>
              </w:rPr>
              <w:t>(1</w:t>
            </w:r>
            <w:r w:rsidRPr="00D16E22">
              <w:rPr>
                <w:color w:val="FF0000"/>
                <w:sz w:val="24"/>
                <w:szCs w:val="24"/>
                <w:lang w:val="id-ID"/>
              </w:rPr>
              <w:t>0</w:t>
            </w:r>
            <w:r w:rsidRPr="00D16E22">
              <w:rPr>
                <w:color w:val="FF0000"/>
                <w:sz w:val="24"/>
                <w:szCs w:val="24"/>
              </w:rPr>
              <w:t>)</w:t>
            </w:r>
          </w:p>
        </w:tc>
      </w:tr>
    </w:tbl>
    <w:p w14:paraId="5845DB98" w14:textId="77777777" w:rsidR="008B74F2" w:rsidRPr="00D16E22" w:rsidRDefault="008B74F2" w:rsidP="008B74F2">
      <w:pPr>
        <w:pStyle w:val="JRPMBody"/>
        <w:ind w:firstLine="0"/>
        <w:rPr>
          <w:color w:val="FF0000"/>
          <w:sz w:val="24"/>
        </w:rPr>
      </w:pPr>
      <w:r w:rsidRPr="00D16E22">
        <w:rPr>
          <w:color w:val="FF0000"/>
          <w:sz w:val="24"/>
        </w:rPr>
        <w:t xml:space="preserve">The principal components depend only on the covariance matrix </w:t>
      </w:r>
      <m:oMath>
        <m:r>
          <w:rPr>
            <w:rFonts w:ascii="Cambria Math" w:hAnsi="Cambria Math"/>
            <w:color w:val="FF0000"/>
            <w:sz w:val="24"/>
          </w:rPr>
          <m:t>S</m:t>
        </m:r>
      </m:oMath>
      <w:r w:rsidRPr="00D16E22">
        <w:rPr>
          <w:color w:val="FF0000"/>
          <w:sz w:val="24"/>
        </w:rPr>
        <w:t xml:space="preserve"> (correlation matrix </w:t>
      </w:r>
      <m:oMath>
        <m:r>
          <w:rPr>
            <w:rFonts w:ascii="Cambria Math" w:hAnsi="Cambria Math"/>
            <w:color w:val="FF0000"/>
            <w:sz w:val="24"/>
          </w:rPr>
          <m:t>R</m:t>
        </m:r>
      </m:oMath>
      <w:r w:rsidRPr="00D16E22">
        <w:rPr>
          <w:color w:val="FF0000"/>
          <w:sz w:val="24"/>
        </w:rPr>
        <w:t xml:space="preserve">) dari </w:t>
      </w:r>
      <m:oMath>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n</m:t>
            </m:r>
          </m:sub>
        </m:sSub>
      </m:oMath>
      <w:r w:rsidRPr="00D16E22">
        <w:rPr>
          <w:color w:val="FF0000"/>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D16E22" w14:paraId="2B028E2C" w14:textId="77777777" w:rsidTr="00066E91">
        <w:trPr>
          <w:trHeight w:val="1271"/>
          <w:jc w:val="center"/>
        </w:trPr>
        <w:tc>
          <w:tcPr>
            <w:tcW w:w="236" w:type="dxa"/>
            <w:vAlign w:val="center"/>
          </w:tcPr>
          <w:p w14:paraId="00F9CC21" w14:textId="77777777" w:rsidR="008B74F2" w:rsidRPr="00D16E22" w:rsidRDefault="008B74F2" w:rsidP="0040641E">
            <w:pPr>
              <w:pStyle w:val="Equation"/>
              <w:rPr>
                <w:color w:val="FF0000"/>
                <w:sz w:val="24"/>
                <w:szCs w:val="24"/>
              </w:rPr>
            </w:pPr>
          </w:p>
        </w:tc>
        <w:tc>
          <w:tcPr>
            <w:tcW w:w="7994" w:type="dxa"/>
            <w:vAlign w:val="center"/>
          </w:tcPr>
          <w:p w14:paraId="6229D377" w14:textId="77777777" w:rsidR="008B74F2" w:rsidRPr="00D16E22" w:rsidRDefault="00132C85" w:rsidP="0040641E">
            <w:pPr>
              <w:pStyle w:val="JRPMBody"/>
              <w:ind w:firstLine="0"/>
              <w:jc w:val="center"/>
              <w:rPr>
                <w:color w:val="FF0000"/>
                <w:sz w:val="24"/>
                <w:lang w:eastAsia="en-US"/>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j=1</m:t>
                    </m:r>
                  </m:sub>
                  <m:sup>
                    <m:r>
                      <w:rPr>
                        <w:rFonts w:ascii="Cambria Math" w:hAnsi="Cambria Math"/>
                        <w:color w:val="FF0000"/>
                        <w:sz w:val="24"/>
                      </w:rPr>
                      <m:t>m</m:t>
                    </m:r>
                  </m:sup>
                  <m:e>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jm</m:t>
                        </m:r>
                      </m:sub>
                    </m:sSub>
                  </m:e>
                </m:nary>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p w14:paraId="0A18C297" w14:textId="79A261FB" w:rsidR="008B74F2" w:rsidRPr="00D16E22" w:rsidRDefault="008B74F2" w:rsidP="0040641E">
            <w:pPr>
              <w:pStyle w:val="JRPMBody"/>
              <w:ind w:firstLine="0"/>
              <w:jc w:val="center"/>
              <w:rPr>
                <w:color w:val="FF0000"/>
                <w:sz w:val="24"/>
              </w:rPr>
            </w:pPr>
            <m:oMathPara>
              <m:oMath>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lang w:eastAsia="en-US"/>
                  </w:rPr>
                  <m:t>+...+</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lang w:eastAsia="en-US"/>
                      </w:rPr>
                    </m:ctrlPr>
                  </m:sSubPr>
                  <m:e>
                    <m:r>
                      <w:rPr>
                        <w:rFonts w:ascii="Cambria Math" w:hAnsi="Cambria Math"/>
                        <w:color w:val="FF0000"/>
                        <w:sz w:val="24"/>
                      </w:rPr>
                      <m:t>X</m:t>
                    </m:r>
                  </m:e>
                  <m:sub>
                    <m:r>
                      <w:rPr>
                        <w:rFonts w:ascii="Cambria Math" w:hAnsi="Cambria Math"/>
                        <w:color w:val="FF0000"/>
                        <w:sz w:val="24"/>
                      </w:rPr>
                      <m:t>m</m:t>
                    </m:r>
                  </m:sub>
                </m:sSub>
              </m:oMath>
            </m:oMathPara>
          </w:p>
        </w:tc>
        <w:tc>
          <w:tcPr>
            <w:tcW w:w="567" w:type="dxa"/>
            <w:vAlign w:val="center"/>
          </w:tcPr>
          <w:p w14:paraId="72EDE1F6" w14:textId="72C7B85A" w:rsidR="008B74F2" w:rsidRPr="00D16E22" w:rsidRDefault="008B74F2" w:rsidP="0040641E">
            <w:pPr>
              <w:pStyle w:val="Equation"/>
              <w:ind w:right="-99"/>
              <w:jc w:val="center"/>
              <w:rPr>
                <w:color w:val="FF0000"/>
                <w:sz w:val="24"/>
                <w:szCs w:val="24"/>
              </w:rPr>
            </w:pPr>
            <w:r w:rsidRPr="00D16E22">
              <w:rPr>
                <w:color w:val="FF0000"/>
                <w:sz w:val="24"/>
                <w:szCs w:val="24"/>
              </w:rPr>
              <w:t>(1</w:t>
            </w:r>
            <w:r w:rsidRPr="00D16E22">
              <w:rPr>
                <w:color w:val="FF0000"/>
                <w:sz w:val="24"/>
                <w:szCs w:val="24"/>
                <w:lang w:val="id-ID"/>
              </w:rPr>
              <w:t>1</w:t>
            </w:r>
            <w:r w:rsidRPr="00D16E22">
              <w:rPr>
                <w:color w:val="FF0000"/>
                <w:sz w:val="24"/>
                <w:szCs w:val="24"/>
              </w:rPr>
              <w:t>)</w:t>
            </w:r>
          </w:p>
        </w:tc>
      </w:tr>
    </w:tbl>
    <w:p w14:paraId="2DFCB175" w14:textId="065A8AFE" w:rsidR="00262323" w:rsidRPr="00D16E22" w:rsidRDefault="008B74F2" w:rsidP="008B74F2">
      <w:pPr>
        <w:pStyle w:val="JRPMBody"/>
        <w:ind w:firstLine="0"/>
        <w:rPr>
          <w:color w:val="FF0000"/>
          <w:sz w:val="24"/>
        </w:rPr>
      </w:pPr>
      <w:r w:rsidRPr="00D16E22">
        <w:rPr>
          <w:color w:val="FF0000"/>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D16E22" w14:paraId="3B962552" w14:textId="77777777" w:rsidTr="00066E91">
        <w:trPr>
          <w:trHeight w:val="699"/>
          <w:jc w:val="center"/>
        </w:trPr>
        <w:tc>
          <w:tcPr>
            <w:tcW w:w="236" w:type="dxa"/>
            <w:vAlign w:val="center"/>
          </w:tcPr>
          <w:p w14:paraId="3A622A06" w14:textId="77777777" w:rsidR="008B74F2" w:rsidRPr="00D16E22" w:rsidRDefault="008B74F2" w:rsidP="0040641E">
            <w:pPr>
              <w:pStyle w:val="Equation"/>
              <w:rPr>
                <w:color w:val="FF0000"/>
                <w:sz w:val="24"/>
                <w:szCs w:val="24"/>
              </w:rPr>
            </w:pPr>
          </w:p>
        </w:tc>
        <w:tc>
          <w:tcPr>
            <w:tcW w:w="7994" w:type="dxa"/>
            <w:vAlign w:val="center"/>
          </w:tcPr>
          <w:p w14:paraId="62F2EDC9" w14:textId="7D88538E" w:rsidR="008B74F2" w:rsidRPr="00D16E22" w:rsidRDefault="00132C85"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sSup>
                  <m:sSupPr>
                    <m:ctrlPr>
                      <w:rPr>
                        <w:rFonts w:ascii="Cambria Math" w:hAnsi="Cambria Math"/>
                        <w:color w:val="FF0000"/>
                        <w:sz w:val="24"/>
                      </w:rPr>
                    </m:ctrlPr>
                  </m:sSupPr>
                  <m:e>
                    <m:r>
                      <w:rPr>
                        <w:rFonts w:ascii="Cambria Math" w:hAnsi="Cambria Math"/>
                        <w:color w:val="FF0000"/>
                        <w:sz w:val="24"/>
                      </w:rPr>
                      <m:t>X</m:t>
                    </m:r>
                  </m:e>
                  <m:sup>
                    <m:r>
                      <w:rPr>
                        <w:rFonts w:ascii="Cambria Math" w:hAnsi="Cambria Math"/>
                        <w:color w:val="FF0000"/>
                        <w:sz w:val="24"/>
                      </w:rPr>
                      <m:t>T</m:t>
                    </m:r>
                  </m:sup>
                </m:sSup>
                <m:r>
                  <w:rPr>
                    <w:rFonts w:ascii="Cambria Math" w:hAnsi="Cambria Math"/>
                    <w:color w:val="FF0000"/>
                    <w:sz w:val="24"/>
                  </w:rPr>
                  <m:t>m×1</m:t>
                </m:r>
              </m:oMath>
            </m:oMathPara>
          </w:p>
        </w:tc>
        <w:tc>
          <w:tcPr>
            <w:tcW w:w="567" w:type="dxa"/>
            <w:vAlign w:val="center"/>
          </w:tcPr>
          <w:p w14:paraId="1C992E69" w14:textId="5743AEDE" w:rsidR="008B74F2" w:rsidRPr="00D16E22" w:rsidRDefault="008B74F2" w:rsidP="0040641E">
            <w:pPr>
              <w:pStyle w:val="Equation"/>
              <w:ind w:right="-99"/>
              <w:jc w:val="center"/>
              <w:rPr>
                <w:color w:val="FF0000"/>
                <w:sz w:val="24"/>
                <w:szCs w:val="24"/>
              </w:rPr>
            </w:pPr>
            <w:r w:rsidRPr="00D16E22">
              <w:rPr>
                <w:color w:val="FF0000"/>
                <w:sz w:val="24"/>
                <w:szCs w:val="24"/>
              </w:rPr>
              <w:t>(1</w:t>
            </w:r>
            <w:r w:rsidRPr="00D16E22">
              <w:rPr>
                <w:color w:val="FF0000"/>
                <w:sz w:val="24"/>
                <w:szCs w:val="24"/>
                <w:lang w:val="id-ID"/>
              </w:rPr>
              <w:t>2</w:t>
            </w:r>
            <w:r w:rsidRPr="00D16E22">
              <w:rPr>
                <w:color w:val="FF0000"/>
                <w:sz w:val="24"/>
                <w:szCs w:val="24"/>
              </w:rPr>
              <w:t>)</w:t>
            </w:r>
          </w:p>
        </w:tc>
      </w:tr>
    </w:tbl>
    <w:p w14:paraId="481313F7" w14:textId="38CE3CD4" w:rsidR="008B74F2" w:rsidRPr="00D16E22" w:rsidRDefault="008B74F2" w:rsidP="008B74F2">
      <w:pPr>
        <w:pStyle w:val="JRPMBody"/>
        <w:ind w:firstLine="0"/>
        <w:rPr>
          <w:color w:val="FF0000"/>
          <w:sz w:val="24"/>
        </w:rPr>
      </w:pPr>
      <w:r w:rsidRPr="00D16E22">
        <w:rPr>
          <w:color w:val="FF0000"/>
          <w:sz w:val="24"/>
        </w:rPr>
        <w:t xml:space="preserve">With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a</m:t>
            </m:r>
          </m:e>
          <m:sup>
            <m:r>
              <m:rPr>
                <m:sty m:val="p"/>
              </m:rPr>
              <w:rPr>
                <w:rFonts w:ascii="Cambria Math" w:hAnsi="Cambria Math"/>
                <w:color w:val="FF0000"/>
                <w:sz w:val="24"/>
              </w:rPr>
              <m:t>T</m:t>
            </m:r>
          </m:sup>
        </m:sSup>
      </m:oMath>
      <w:r w:rsidRPr="00D16E22">
        <w:rPr>
          <w:iCs/>
          <w:color w:val="FF0000"/>
          <w:sz w:val="24"/>
          <w:lang w:eastAsia="en-GB"/>
        </w:rPr>
        <w:t xml:space="preserve"> is the transpose of the eigenvector matrix, PC and </w:t>
      </w:r>
      <m:oMath>
        <m:sSup>
          <m:sSupPr>
            <m:ctrlPr>
              <w:rPr>
                <w:rFonts w:ascii="Cambria Math" w:hAnsi="Cambria Math"/>
                <w:i/>
                <w:iCs/>
                <w:color w:val="FF0000"/>
                <w:sz w:val="24"/>
                <w:lang w:val="en-GB" w:eastAsia="en-GB"/>
              </w:rPr>
            </m:ctrlPr>
          </m:sSupPr>
          <m:e>
            <m:r>
              <m:rPr>
                <m:sty m:val="p"/>
              </m:rPr>
              <w:rPr>
                <w:rFonts w:ascii="Cambria Math" w:hAnsi="Cambria Math"/>
                <w:color w:val="FF0000"/>
                <w:sz w:val="24"/>
              </w:rPr>
              <m:t>X</m:t>
            </m:r>
          </m:e>
          <m:sup>
            <m:r>
              <m:rPr>
                <m:sty m:val="p"/>
              </m:rPr>
              <w:rPr>
                <w:rFonts w:ascii="Cambria Math" w:hAnsi="Cambria Math"/>
                <w:color w:val="FF0000"/>
                <w:sz w:val="24"/>
              </w:rPr>
              <m:t>T</m:t>
            </m:r>
          </m:sup>
        </m:sSup>
      </m:oMath>
      <w:r w:rsidRPr="00D16E22">
        <w:rPr>
          <w:iCs/>
          <w:color w:val="FF0000"/>
          <w:sz w:val="24"/>
          <w:lang w:eastAsia="en-GB"/>
        </w:rPr>
        <w:t xml:space="preserve"> are the new variable matrix (principal component) and the data matrix. The principal component is a linear combination of </w:t>
      </w:r>
      <m:oMath>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i/>
                <w:color w:val="FF0000"/>
                <w:sz w:val="24"/>
              </w:rPr>
            </m:ctrlPr>
          </m:sSubPr>
          <m:e>
            <m:r>
              <w:rPr>
                <w:rFonts w:ascii="Cambria Math" w:hAnsi="Cambria Math"/>
                <w:color w:val="FF0000"/>
                <w:sz w:val="24"/>
              </w:rPr>
              <m:t>PC</m:t>
            </m:r>
          </m:e>
          <m:sub>
            <m:r>
              <w:rPr>
                <w:rFonts w:ascii="Cambria Math" w:hAnsi="Cambria Math"/>
                <w:color w:val="FF0000"/>
                <w:sz w:val="24"/>
              </w:rPr>
              <m:t>m</m:t>
            </m:r>
          </m:sub>
        </m:sSub>
      </m:oMath>
      <w:r w:rsidRPr="00D16E22">
        <w:rPr>
          <w:color w:val="FF0000"/>
          <w:sz w:val="24"/>
        </w:rPr>
        <w:t xml:space="preserve"> which are uncorrelated and have the maximum variance. According to Breezin  if PC=</w:t>
      </w:r>
      <m:oMath>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r>
          <w:rPr>
            <w:rFonts w:ascii="Cambria Math" w:hAnsi="Cambria Math"/>
            <w:color w:val="FF0000"/>
            <w:sz w:val="24"/>
          </w:rPr>
          <m:t>X</m:t>
        </m:r>
      </m:oMath>
      <w:r w:rsidRPr="00D16E22">
        <w:rPr>
          <w:color w:val="FF0000"/>
          <w:sz w:val="24"/>
        </w:rPr>
        <w:t xml:space="preserve"> and it is known that </w:t>
      </w:r>
      <m:oMath>
        <m:r>
          <w:rPr>
            <w:rFonts w:ascii="Cambria Math" w:hAnsi="Cambria Math"/>
            <w:color w:val="FF0000"/>
            <w:sz w:val="24"/>
          </w:rPr>
          <m:t>S=</m:t>
        </m:r>
        <m:d>
          <m:dPr>
            <m:begChr m:val="["/>
            <m:endChr m:val="]"/>
            <m:ctrlPr>
              <w:rPr>
                <w:rFonts w:ascii="Cambria Math" w:hAnsi="Cambria Math"/>
                <w:i/>
                <w:color w:val="FF0000"/>
                <w:sz w:val="24"/>
              </w:rPr>
            </m:ctrlPr>
          </m:d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sSup>
              <m:sSupPr>
                <m:ctrlPr>
                  <w:rPr>
                    <w:rFonts w:ascii="Cambria Math" w:hAnsi="Cambria Math"/>
                    <w:i/>
                    <w:color w:val="FF0000"/>
                    <w:sz w:val="24"/>
                  </w:rPr>
                </m:ctrlPr>
              </m:sSupPr>
              <m:e>
                <m:d>
                  <m:dPr>
                    <m:ctrlPr>
                      <w:rPr>
                        <w:rFonts w:ascii="Cambria Math" w:hAnsi="Cambria Math"/>
                        <w:i/>
                        <w:color w:val="FF0000"/>
                        <w:sz w:val="24"/>
                      </w:rPr>
                    </m:ctrlPr>
                  </m:dPr>
                  <m:e>
                    <m:r>
                      <w:rPr>
                        <w:rFonts w:ascii="Cambria Math" w:hAnsi="Cambria Math"/>
                        <w:color w:val="FF0000"/>
                        <w:sz w:val="24"/>
                      </w:rPr>
                      <m:t>X-</m:t>
                    </m:r>
                    <m:acc>
                      <m:accPr>
                        <m:chr m:val="̅"/>
                        <m:ctrlPr>
                          <w:rPr>
                            <w:rFonts w:ascii="Cambria Math" w:hAnsi="Cambria Math"/>
                            <w:i/>
                            <w:color w:val="FF0000"/>
                            <w:sz w:val="24"/>
                          </w:rPr>
                        </m:ctrlPr>
                      </m:accPr>
                      <m:e>
                        <m:r>
                          <w:rPr>
                            <w:rFonts w:ascii="Cambria Math" w:hAnsi="Cambria Math"/>
                            <w:color w:val="FF0000"/>
                            <w:sz w:val="24"/>
                          </w:rPr>
                          <m:t>x</m:t>
                        </m:r>
                      </m:e>
                    </m:acc>
                  </m:e>
                </m:d>
              </m:e>
              <m:sup>
                <m:r>
                  <w:rPr>
                    <w:rFonts w:ascii="Cambria Math" w:hAnsi="Cambria Math"/>
                    <w:color w:val="FF0000"/>
                    <w:sz w:val="24"/>
                  </w:rPr>
                  <m:t>T</m:t>
                </m:r>
              </m:sup>
            </m:sSup>
          </m:e>
        </m:d>
      </m:oMath>
      <w:r w:rsidRPr="00D16E22">
        <w:rPr>
          <w:color w:val="FF0000"/>
          <w:sz w:val="24"/>
        </w:rPr>
        <w:t xml:space="preserve">, then from the equation </w:t>
      </w:r>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m×1</m:t>
            </m:r>
          </m:sub>
        </m:sSub>
        <m:r>
          <w:rPr>
            <w:rFonts w:ascii="Cambria Math" w:hAnsi="Cambria Math"/>
            <w:color w:val="FF0000"/>
            <w:sz w:val="24"/>
          </w:rPr>
          <m:t>=</m:t>
        </m:r>
        <m:sSup>
          <m:sSupPr>
            <m:ctrlPr>
              <w:rPr>
                <w:rFonts w:ascii="Cambria Math" w:hAnsi="Cambria Math"/>
                <w:color w:val="FF0000"/>
                <w:sz w:val="24"/>
              </w:rPr>
            </m:ctrlPr>
          </m:sSupPr>
          <m:e>
            <m:r>
              <w:rPr>
                <w:rFonts w:ascii="Cambria Math" w:hAnsi="Cambria Math"/>
                <w:color w:val="FF0000"/>
                <w:sz w:val="24"/>
              </w:rPr>
              <m:t>a</m:t>
            </m:r>
          </m:e>
          <m:sup>
            <m:r>
              <w:rPr>
                <w:rFonts w:ascii="Cambria Math" w:hAnsi="Cambria Math"/>
                <w:color w:val="FF0000"/>
                <w:sz w:val="24"/>
              </w:rPr>
              <m:t>T</m:t>
            </m:r>
          </m:sup>
        </m:sSup>
        <m:sSup>
          <m:sSupPr>
            <m:ctrlPr>
              <w:rPr>
                <w:rFonts w:ascii="Cambria Math" w:hAnsi="Cambria Math"/>
                <w:color w:val="FF0000"/>
                <w:sz w:val="24"/>
              </w:rPr>
            </m:ctrlPr>
          </m:sSupPr>
          <m:e>
            <m:r>
              <w:rPr>
                <w:rFonts w:ascii="Cambria Math" w:hAnsi="Cambria Math"/>
                <w:color w:val="FF0000"/>
                <w:sz w:val="24"/>
              </w:rPr>
              <m:t>X</m:t>
            </m:r>
          </m:e>
          <m:sup>
            <m:r>
              <w:rPr>
                <w:rFonts w:ascii="Cambria Math" w:hAnsi="Cambria Math"/>
                <w:color w:val="FF0000"/>
                <w:sz w:val="24"/>
              </w:rPr>
              <m:t>T</m:t>
            </m:r>
          </m:sup>
        </m:sSup>
        <m:r>
          <w:rPr>
            <w:rFonts w:ascii="Cambria Math" w:hAnsi="Cambria Math"/>
            <w:color w:val="FF0000"/>
            <w:sz w:val="24"/>
          </w:rPr>
          <m:t>m×1</m:t>
        </m:r>
      </m:oMath>
      <w:r w:rsidRPr="00D16E22">
        <w:rPr>
          <w:color w:val="FF0000"/>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D16E22" w14:paraId="3FD9C427" w14:textId="77777777" w:rsidTr="00066E91">
        <w:trPr>
          <w:trHeight w:val="672"/>
          <w:jc w:val="center"/>
        </w:trPr>
        <w:tc>
          <w:tcPr>
            <w:tcW w:w="236" w:type="dxa"/>
            <w:vAlign w:val="center"/>
          </w:tcPr>
          <w:p w14:paraId="418340DA" w14:textId="77777777" w:rsidR="008B74F2" w:rsidRPr="00D16E22" w:rsidRDefault="008B74F2" w:rsidP="0040641E">
            <w:pPr>
              <w:pStyle w:val="Equation"/>
              <w:rPr>
                <w:color w:val="FF0000"/>
                <w:sz w:val="24"/>
                <w:szCs w:val="24"/>
              </w:rPr>
            </w:pPr>
          </w:p>
        </w:tc>
        <w:tc>
          <w:tcPr>
            <w:tcW w:w="7994" w:type="dxa"/>
            <w:vAlign w:val="center"/>
          </w:tcPr>
          <w:p w14:paraId="635BD298" w14:textId="53706039" w:rsidR="008B74F2" w:rsidRPr="00D16E22" w:rsidRDefault="008B74F2"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r>
                      <w:rPr>
                        <w:rFonts w:ascii="Cambria Math" w:hAnsi="Cambria Math"/>
                        <w:color w:val="FF0000"/>
                        <w:sz w:val="24"/>
                      </w:rPr>
                      <m:t>PC</m:t>
                    </m:r>
                  </m:e>
                </m:d>
                <m:r>
                  <w:rPr>
                    <w:rFonts w:ascii="Cambria Math" w:hAnsi="Cambria Math"/>
                    <w:color w:val="FF0000"/>
                    <w:sz w:val="24"/>
                  </w:rPr>
                  <m:t>= aS</m:t>
                </m:r>
                <m:sSup>
                  <m:sSupPr>
                    <m:ctrlPr>
                      <w:rPr>
                        <w:rFonts w:ascii="Cambria Math" w:hAnsi="Cambria Math"/>
                        <w:color w:val="FF0000"/>
                        <w:sz w:val="24"/>
                        <w:lang w:eastAsia="en-US"/>
                      </w:rPr>
                    </m:ctrlPr>
                  </m:sSupPr>
                  <m:e>
                    <m:r>
                      <w:rPr>
                        <w:rFonts w:ascii="Cambria Math" w:hAnsi="Cambria Math"/>
                        <w:color w:val="FF0000"/>
                        <w:sz w:val="24"/>
                      </w:rPr>
                      <m:t>a</m:t>
                    </m:r>
                  </m:e>
                  <m:sup>
                    <m:r>
                      <w:rPr>
                        <w:rFonts w:ascii="Cambria Math" w:hAnsi="Cambria Math"/>
                        <w:color w:val="FF0000"/>
                        <w:sz w:val="24"/>
                      </w:rPr>
                      <m:t>T</m:t>
                    </m:r>
                  </m:sup>
                </m:sSup>
              </m:oMath>
            </m:oMathPara>
          </w:p>
        </w:tc>
        <w:tc>
          <w:tcPr>
            <w:tcW w:w="567" w:type="dxa"/>
            <w:vAlign w:val="center"/>
          </w:tcPr>
          <w:p w14:paraId="54AB0488" w14:textId="44D566CF" w:rsidR="008B74F2" w:rsidRPr="00D16E22" w:rsidRDefault="008B74F2" w:rsidP="0040641E">
            <w:pPr>
              <w:pStyle w:val="Equation"/>
              <w:ind w:right="-99"/>
              <w:jc w:val="center"/>
              <w:rPr>
                <w:color w:val="FF0000"/>
                <w:sz w:val="24"/>
                <w:szCs w:val="24"/>
              </w:rPr>
            </w:pPr>
            <w:r w:rsidRPr="00D16E22">
              <w:rPr>
                <w:color w:val="FF0000"/>
                <w:sz w:val="24"/>
                <w:szCs w:val="24"/>
              </w:rPr>
              <w:t>(1</w:t>
            </w:r>
            <w:r w:rsidRPr="00D16E22">
              <w:rPr>
                <w:color w:val="FF0000"/>
                <w:sz w:val="24"/>
                <w:szCs w:val="24"/>
                <w:lang w:val="id-ID"/>
              </w:rPr>
              <w:t>3</w:t>
            </w:r>
            <w:r w:rsidRPr="00D16E22">
              <w:rPr>
                <w:color w:val="FF0000"/>
                <w:sz w:val="24"/>
                <w:szCs w:val="24"/>
              </w:rPr>
              <w:t>)</w:t>
            </w:r>
          </w:p>
        </w:tc>
      </w:tr>
    </w:tbl>
    <w:p w14:paraId="29649A96" w14:textId="3BE1873A" w:rsidR="008B74F2" w:rsidRPr="00D16E22" w:rsidRDefault="008B74F2" w:rsidP="00895D88">
      <w:pPr>
        <w:jc w:val="both"/>
        <w:rPr>
          <w:color w:val="FF0000"/>
          <w:sz w:val="24"/>
          <w:szCs w:val="24"/>
        </w:rPr>
      </w:pPr>
      <w:r w:rsidRPr="00D16E22">
        <w:rPr>
          <w:color w:val="FF0000"/>
          <w:sz w:val="24"/>
          <w:szCs w:val="24"/>
          <w:lang w:val="id-ID"/>
        </w:rPr>
        <w:t xml:space="preserve">To determine the first principal component weighting coefficient vector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oMath>
      <w:r w:rsidRPr="00D16E22">
        <w:rPr>
          <w:color w:val="FF0000"/>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D16E22" w14:paraId="462FD1EF" w14:textId="77777777" w:rsidTr="00066E91">
        <w:trPr>
          <w:trHeight w:val="860"/>
          <w:jc w:val="center"/>
        </w:trPr>
        <w:tc>
          <w:tcPr>
            <w:tcW w:w="236" w:type="dxa"/>
            <w:vAlign w:val="center"/>
          </w:tcPr>
          <w:p w14:paraId="46761DC6" w14:textId="77777777" w:rsidR="008B74F2" w:rsidRPr="00D16E22" w:rsidRDefault="008B74F2" w:rsidP="0040641E">
            <w:pPr>
              <w:pStyle w:val="Equation"/>
              <w:rPr>
                <w:color w:val="FF0000"/>
                <w:sz w:val="24"/>
                <w:szCs w:val="24"/>
              </w:rPr>
            </w:pPr>
          </w:p>
        </w:tc>
        <w:tc>
          <w:tcPr>
            <w:tcW w:w="7994" w:type="dxa"/>
            <w:vAlign w:val="center"/>
          </w:tcPr>
          <w:p w14:paraId="3C6102DB" w14:textId="679C6C27" w:rsidR="008B74F2"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∂L</m:t>
                    </m:r>
                  </m:num>
                  <m:den>
                    <m:r>
                      <w:rPr>
                        <w:rFonts w:ascii="Cambria Math" w:hAnsi="Cambria Math"/>
                        <w:color w:val="FF0000"/>
                        <w:sz w:val="24"/>
                      </w:rPr>
                      <m:t>∂x</m:t>
                    </m:r>
                  </m:den>
                </m:f>
                <m:r>
                  <w:rPr>
                    <w:rFonts w:ascii="Cambria Math" w:hAnsi="Cambria Math"/>
                    <w:color w:val="FF0000"/>
                    <w:sz w:val="24"/>
                  </w:rPr>
                  <m:t>= 0</m:t>
                </m:r>
              </m:oMath>
            </m:oMathPara>
          </w:p>
        </w:tc>
        <w:tc>
          <w:tcPr>
            <w:tcW w:w="567" w:type="dxa"/>
            <w:vAlign w:val="center"/>
          </w:tcPr>
          <w:p w14:paraId="70B761CC" w14:textId="22B33A76" w:rsidR="008B74F2" w:rsidRPr="00D16E22" w:rsidRDefault="008B74F2" w:rsidP="0040641E">
            <w:pPr>
              <w:pStyle w:val="Equation"/>
              <w:ind w:right="-99"/>
              <w:jc w:val="center"/>
              <w:rPr>
                <w:color w:val="FF0000"/>
                <w:sz w:val="24"/>
                <w:szCs w:val="24"/>
                <w:lang w:val="id-ID"/>
              </w:rPr>
            </w:pPr>
            <w:r w:rsidRPr="00D16E22">
              <w:rPr>
                <w:color w:val="FF0000"/>
                <w:sz w:val="24"/>
                <w:szCs w:val="24"/>
              </w:rPr>
              <w:t>(1</w:t>
            </w:r>
            <w:r w:rsidR="00AF351E" w:rsidRPr="00D16E22">
              <w:rPr>
                <w:color w:val="FF0000"/>
                <w:sz w:val="24"/>
                <w:szCs w:val="24"/>
                <w:lang w:val="id-ID"/>
              </w:rPr>
              <w:t>4</w:t>
            </w:r>
            <w:r w:rsidRPr="00D16E22">
              <w:rPr>
                <w:color w:val="FF0000"/>
                <w:sz w:val="24"/>
                <w:szCs w:val="24"/>
              </w:rPr>
              <w:t>)</w:t>
            </w:r>
          </w:p>
        </w:tc>
      </w:tr>
    </w:tbl>
    <w:p w14:paraId="38AC86E2" w14:textId="73A05E26" w:rsidR="008B74F2" w:rsidRPr="00D16E22" w:rsidRDefault="00AF351E" w:rsidP="00895D88">
      <w:pPr>
        <w:jc w:val="both"/>
        <w:rPr>
          <w:color w:val="FF0000"/>
          <w:sz w:val="24"/>
          <w:szCs w:val="24"/>
          <w:lang w:val="id-ID"/>
        </w:rPr>
      </w:pPr>
      <w:r w:rsidRPr="00D16E22">
        <w:rPr>
          <w:color w:val="FF0000"/>
          <w:sz w:val="24"/>
          <w:szCs w:val="24"/>
          <w:lang w:val="id-ID" w:eastAsia="id-ID"/>
        </w:rPr>
        <w:t xml:space="preserve">Maximizing variance </w:t>
      </w:r>
      <m:oMath>
        <m:sSub>
          <m:sSubPr>
            <m:ctrlPr>
              <w:rPr>
                <w:rFonts w:ascii="Cambria Math" w:hAnsi="Cambria Math"/>
                <w:color w:val="FF0000"/>
                <w:sz w:val="24"/>
                <w:szCs w:val="24"/>
                <w:lang w:val="id-ID"/>
              </w:rPr>
            </m:ctrlPr>
          </m:sSubPr>
          <m:e>
            <m:r>
              <w:rPr>
                <w:rFonts w:ascii="Cambria Math" w:hAnsi="Cambria Math"/>
                <w:color w:val="FF0000"/>
                <w:sz w:val="24"/>
                <w:szCs w:val="24"/>
              </w:rPr>
              <m:t>PC</m:t>
            </m:r>
          </m:e>
          <m:sub>
            <m:r>
              <w:rPr>
                <w:rFonts w:ascii="Cambria Math" w:hAnsi="Cambria Math"/>
                <w:color w:val="FF0000"/>
                <w:sz w:val="24"/>
                <w:szCs w:val="24"/>
              </w:rPr>
              <m:t>1</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oMath>
      <w:r w:rsidRPr="00D16E22">
        <w:rPr>
          <w:color w:val="FF0000"/>
          <w:sz w:val="24"/>
          <w:szCs w:val="24"/>
          <w:lang w:val="id-ID"/>
        </w:rPr>
        <w:t xml:space="preserve"> with limitations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Pr="00D16E22">
        <w:rPr>
          <w:color w:val="FF0000"/>
          <w:sz w:val="24"/>
          <w:szCs w:val="24"/>
          <w:lang w:val="id-ID"/>
        </w:rPr>
        <w:t xml:space="preserve"> or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-1=0.</m:t>
        </m:r>
      </m:oMath>
      <w:r w:rsidRPr="00D16E22">
        <w:rPr>
          <w:color w:val="FF0000"/>
          <w:sz w:val="24"/>
          <w:szCs w:val="24"/>
          <w:lang w:val="id-ID"/>
        </w:rPr>
        <w:t xml:space="preserve"> In order to obtain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oMath>
      <w:r w:rsidRPr="00D16E22">
        <w:rPr>
          <w:color w:val="FF0000"/>
          <w:sz w:val="24"/>
          <w:szCs w:val="24"/>
          <w:lang w:val="id-ID"/>
        </w:rPr>
        <w:t xml:space="preserve"> the maximum then the limit is used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D16E22">
        <w:rPr>
          <w:color w:val="FF0000"/>
          <w:sz w:val="24"/>
          <w:szCs w:val="24"/>
          <w:lang w:val="id-ID"/>
        </w:rPr>
        <w:t>, using the Lagrange multiplier method, we get</w:t>
      </w:r>
      <w:r w:rsidR="00BD2EAE" w:rsidRPr="00D16E22">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D16E22" w14:paraId="0FFAD46C" w14:textId="77777777" w:rsidTr="00066E91">
        <w:trPr>
          <w:trHeight w:val="531"/>
          <w:jc w:val="center"/>
        </w:trPr>
        <w:tc>
          <w:tcPr>
            <w:tcW w:w="236" w:type="dxa"/>
            <w:vAlign w:val="center"/>
          </w:tcPr>
          <w:p w14:paraId="6C57BE98" w14:textId="77777777" w:rsidR="008B74F2" w:rsidRPr="00D16E22" w:rsidRDefault="008B74F2" w:rsidP="0040641E">
            <w:pPr>
              <w:pStyle w:val="Equation"/>
              <w:rPr>
                <w:color w:val="FF0000"/>
                <w:sz w:val="24"/>
                <w:szCs w:val="24"/>
              </w:rPr>
            </w:pPr>
          </w:p>
        </w:tc>
        <w:tc>
          <w:tcPr>
            <w:tcW w:w="7994" w:type="dxa"/>
            <w:vAlign w:val="center"/>
          </w:tcPr>
          <w:p w14:paraId="7D37BBBC" w14:textId="2FDEEE84" w:rsidR="008B74F2" w:rsidRPr="00D16E22" w:rsidRDefault="00132C85" w:rsidP="0040641E">
            <w:pPr>
              <w:pStyle w:val="JRPMBody"/>
              <w:ind w:firstLine="0"/>
              <w:jc w:val="center"/>
              <w:rPr>
                <w:color w:val="FF0000"/>
                <w:sz w:val="24"/>
              </w:rPr>
            </w:pPr>
            <m:oMathPara>
              <m:oMath>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olor w:val="FF0000"/>
                    <w:sz w:val="24"/>
                  </w:rPr>
                  <m:t>= 0</m:t>
                </m:r>
              </m:oMath>
            </m:oMathPara>
          </w:p>
        </w:tc>
        <w:tc>
          <w:tcPr>
            <w:tcW w:w="567" w:type="dxa"/>
            <w:vAlign w:val="center"/>
          </w:tcPr>
          <w:p w14:paraId="5E2A1880" w14:textId="535D748E" w:rsidR="008B74F2" w:rsidRPr="00D16E22" w:rsidRDefault="008B74F2" w:rsidP="0040641E">
            <w:pPr>
              <w:pStyle w:val="Equation"/>
              <w:ind w:right="-99"/>
              <w:jc w:val="center"/>
              <w:rPr>
                <w:color w:val="FF0000"/>
                <w:sz w:val="24"/>
                <w:szCs w:val="24"/>
              </w:rPr>
            </w:pPr>
            <w:r w:rsidRPr="00D16E22">
              <w:rPr>
                <w:color w:val="FF0000"/>
                <w:sz w:val="24"/>
                <w:szCs w:val="24"/>
              </w:rPr>
              <w:t>(1</w:t>
            </w:r>
            <w:r w:rsidR="00AF351E" w:rsidRPr="00D16E22">
              <w:rPr>
                <w:color w:val="FF0000"/>
                <w:sz w:val="24"/>
                <w:szCs w:val="24"/>
                <w:lang w:val="id-ID"/>
              </w:rPr>
              <w:t>5</w:t>
            </w:r>
            <w:r w:rsidRPr="00D16E22">
              <w:rPr>
                <w:color w:val="FF0000"/>
                <w:sz w:val="24"/>
                <w:szCs w:val="24"/>
              </w:rPr>
              <w:t>)</w:t>
            </w:r>
          </w:p>
        </w:tc>
      </w:tr>
    </w:tbl>
    <w:p w14:paraId="387A8954" w14:textId="77777777" w:rsidR="00AF351E" w:rsidRPr="00D16E22" w:rsidRDefault="00AF351E" w:rsidP="00AF351E">
      <w:pPr>
        <w:jc w:val="both"/>
        <w:rPr>
          <w:color w:val="FF0000"/>
          <w:sz w:val="24"/>
          <w:szCs w:val="24"/>
          <w:lang w:val="id-ID"/>
        </w:rPr>
      </w:pPr>
      <w:r w:rsidRPr="00D16E22">
        <w:rPr>
          <w:color w:val="FF0000"/>
          <w:sz w:val="24"/>
          <w:szCs w:val="24"/>
          <w:lang w:val="id-ID"/>
        </w:rPr>
        <w:t xml:space="preserve">If the equation </w:t>
      </w:r>
      <m:oMath>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=0</m:t>
        </m:r>
      </m:oMath>
      <w:r w:rsidRPr="00D16E22">
        <w:rPr>
          <w:color w:val="FF0000"/>
          <w:sz w:val="24"/>
          <w:szCs w:val="24"/>
          <w:lang w:val="id-ID"/>
        </w:rPr>
        <w:t xml:space="preserve"> multiplied by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D16E22">
        <w:rPr>
          <w:color w:val="FF0000"/>
          <w:sz w:val="24"/>
          <w:szCs w:val="24"/>
          <w:lang w:val="id-ID"/>
        </w:rPr>
        <w:t xml:space="preserve"> dan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r>
          <w:rPr>
            <w:rFonts w:ascii="Cambria Math" w:hAnsi="Cambria Math"/>
            <w:color w:val="FF0000"/>
            <w:sz w:val="24"/>
            <w:szCs w:val="24"/>
            <w:lang w:val="id-ID"/>
          </w:rPr>
          <m:t>=1</m:t>
        </m:r>
      </m:oMath>
      <w:r w:rsidRPr="00D16E22">
        <w:rPr>
          <w:color w:val="FF0000"/>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3118895D" w14:textId="77777777" w:rsidTr="00066E91">
        <w:trPr>
          <w:trHeight w:val="670"/>
          <w:jc w:val="center"/>
        </w:trPr>
        <w:tc>
          <w:tcPr>
            <w:tcW w:w="236" w:type="dxa"/>
            <w:vAlign w:val="center"/>
          </w:tcPr>
          <w:p w14:paraId="1E6C1081" w14:textId="77777777" w:rsidR="00AF351E" w:rsidRPr="00D16E22" w:rsidRDefault="00AF351E" w:rsidP="0040641E">
            <w:pPr>
              <w:pStyle w:val="Equation"/>
              <w:rPr>
                <w:color w:val="FF0000"/>
                <w:sz w:val="24"/>
                <w:szCs w:val="24"/>
              </w:rPr>
            </w:pPr>
          </w:p>
        </w:tc>
        <w:tc>
          <w:tcPr>
            <w:tcW w:w="7994" w:type="dxa"/>
            <w:vAlign w:val="center"/>
          </w:tcPr>
          <w:p w14:paraId="32C1E959" w14:textId="06E28A82" w:rsidR="00AF351E" w:rsidRPr="00D16E22" w:rsidRDefault="00132C85" w:rsidP="0040641E">
            <w:pPr>
              <w:pStyle w:val="JRPMBody"/>
              <w:ind w:firstLine="0"/>
              <w:jc w:val="center"/>
              <w:rPr>
                <w:color w:val="FF0000"/>
                <w:sz w:val="24"/>
              </w:rPr>
            </w:pPr>
            <m:oMathPara>
              <m:oMath>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oMath>
            </m:oMathPara>
          </w:p>
        </w:tc>
        <w:tc>
          <w:tcPr>
            <w:tcW w:w="567" w:type="dxa"/>
            <w:vAlign w:val="center"/>
          </w:tcPr>
          <w:p w14:paraId="5421D5EB" w14:textId="6470BCAE" w:rsidR="00AF351E" w:rsidRPr="00D16E22" w:rsidRDefault="00AF351E" w:rsidP="0040641E">
            <w:pPr>
              <w:pStyle w:val="Equation"/>
              <w:ind w:right="-99"/>
              <w:jc w:val="center"/>
              <w:rPr>
                <w:color w:val="FF0000"/>
                <w:sz w:val="24"/>
                <w:szCs w:val="24"/>
                <w:lang w:val="id-ID"/>
              </w:rPr>
            </w:pPr>
            <w:r w:rsidRPr="00D16E22">
              <w:rPr>
                <w:color w:val="FF0000"/>
                <w:sz w:val="24"/>
                <w:szCs w:val="24"/>
              </w:rPr>
              <w:t>(1</w:t>
            </w:r>
            <w:r w:rsidRPr="00D16E22">
              <w:rPr>
                <w:color w:val="FF0000"/>
                <w:sz w:val="24"/>
                <w:szCs w:val="24"/>
                <w:lang w:val="id-ID"/>
              </w:rPr>
              <w:t>6</w:t>
            </w:r>
            <w:r w:rsidRPr="00D16E22">
              <w:rPr>
                <w:color w:val="FF0000"/>
                <w:sz w:val="24"/>
                <w:szCs w:val="24"/>
              </w:rPr>
              <w:t>)</w:t>
            </w:r>
          </w:p>
        </w:tc>
      </w:tr>
    </w:tbl>
    <w:p w14:paraId="7B90B209" w14:textId="2910C88A" w:rsidR="00AF351E" w:rsidRPr="00D16E22" w:rsidRDefault="00AF351E" w:rsidP="00895D88">
      <w:pPr>
        <w:jc w:val="both"/>
        <w:rPr>
          <w:color w:val="FF0000"/>
          <w:sz w:val="24"/>
          <w:szCs w:val="24"/>
          <w:lang w:val="id-ID"/>
        </w:rPr>
      </w:pPr>
      <w:r w:rsidRPr="00D16E22">
        <w:rPr>
          <w:color w:val="FF0000"/>
          <w:sz w:val="24"/>
          <w:szCs w:val="24"/>
          <w:lang w:val="id-ID" w:eastAsia="id-ID"/>
        </w:rPr>
        <w:t xml:space="preserve">Because </w:t>
      </w:r>
      <m:oMath>
        <m:r>
          <w:rPr>
            <w:rFonts w:ascii="Cambria Math" w:hAnsi="Cambria Math"/>
            <w:color w:val="FF0000"/>
            <w:sz w:val="24"/>
            <w:szCs w:val="24"/>
          </w:rPr>
          <m:t>Var</m:t>
        </m:r>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i</m:t>
                </m:r>
              </m:sub>
            </m:sSub>
          </m:e>
        </m:d>
        <m:r>
          <w:rPr>
            <w:rFonts w:ascii="Cambria Math" w:hAnsi="Cambria Math"/>
            <w:color w:val="FF0000"/>
            <w:sz w:val="24"/>
            <w:szCs w:val="24"/>
            <w:lang w:val="id-ID"/>
          </w:rPr>
          <m:t>=</m:t>
        </m:r>
        <m:sSub>
          <m:sSubPr>
            <m:ctrlPr>
              <w:rPr>
                <w:rFonts w:ascii="Cambria Math" w:hAnsi="Cambria Math"/>
                <w:i/>
                <w:color w:val="FF0000"/>
                <w:sz w:val="24"/>
                <w:szCs w:val="24"/>
              </w:rPr>
            </m:ctrlPr>
          </m:sSubPr>
          <m:e>
            <m:r>
              <w:rPr>
                <w:rFonts w:ascii="Cambria Math" w:hAnsi="Cambria Math"/>
                <w:color w:val="FF0000"/>
                <w:sz w:val="24"/>
                <w:szCs w:val="24"/>
              </w:rPr>
              <m:t>a</m:t>
            </m:r>
          </m:e>
          <m:sub>
            <m:r>
              <w:rPr>
                <w:rFonts w:ascii="Cambria Math" w:hAnsi="Cambria Math"/>
                <w:color w:val="FF0000"/>
                <w:sz w:val="24"/>
                <w:szCs w:val="24"/>
              </w:rPr>
              <m:t>i</m:t>
            </m:r>
          </m:sub>
        </m:sSub>
        <m:r>
          <w:rPr>
            <w:rFonts w:ascii="Cambria Math" w:hAnsi="Cambria Math"/>
            <w:color w:val="FF0000"/>
            <w:sz w:val="24"/>
            <w:szCs w:val="24"/>
          </w:rPr>
          <m:t>S</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oMath>
      <w:r w:rsidRPr="00D16E22">
        <w:rPr>
          <w:color w:val="FF0000"/>
          <w:sz w:val="24"/>
          <w:szCs w:val="24"/>
          <w:lang w:val="id-ID"/>
        </w:rPr>
        <w:t xml:space="preserve"> and </w:t>
      </w:r>
      <m:oMath>
        <m:sSub>
          <m:sSubPr>
            <m:ctrlPr>
              <w:rPr>
                <w:rFonts w:ascii="Cambria Math" w:hAnsi="Cambria Math"/>
                <w:i/>
                <w:color w:val="FF0000"/>
                <w:sz w:val="24"/>
                <w:szCs w:val="24"/>
                <w:lang w:val="id-ID"/>
              </w:rPr>
            </m:ctrlPr>
          </m:sSubPr>
          <m:e>
            <m:r>
              <w:rPr>
                <w:rFonts w:ascii="Cambria Math" w:hAnsi="Cambria Math"/>
                <w:color w:val="FF0000"/>
                <w:sz w:val="24"/>
                <w:szCs w:val="24"/>
                <w:lang w:val="id-ID"/>
              </w:rPr>
              <m:t>λ</m:t>
            </m:r>
          </m:e>
          <m:sub>
            <m:r>
              <w:rPr>
                <w:rFonts w:ascii="Cambria Math" w:hAnsi="Cambria Math"/>
                <w:color w:val="FF0000"/>
                <w:sz w:val="24"/>
                <w:szCs w:val="24"/>
                <w:lang w:val="id-ID"/>
              </w:rPr>
              <m:t>i</m:t>
            </m:r>
          </m:sub>
        </m:sSub>
        <m:r>
          <w:rPr>
            <w:rFonts w:ascii="Cambria Math" w:hAnsi="Cambria Math"/>
            <w:color w:val="FF0000"/>
            <w:sz w:val="24"/>
            <w:szCs w:val="24"/>
            <w:lang w:val="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S</m:t>
        </m:r>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i</m:t>
            </m:r>
          </m:sub>
        </m:sSub>
      </m:oMath>
      <w:r w:rsidRPr="00D16E22">
        <w:rPr>
          <w:color w:val="FF0000"/>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75F32F23" w14:textId="77777777" w:rsidTr="00066E91">
        <w:trPr>
          <w:trHeight w:val="670"/>
          <w:jc w:val="center"/>
        </w:trPr>
        <w:tc>
          <w:tcPr>
            <w:tcW w:w="236" w:type="dxa"/>
            <w:vAlign w:val="center"/>
          </w:tcPr>
          <w:p w14:paraId="790AFB74" w14:textId="77777777" w:rsidR="00AF351E" w:rsidRPr="00D16E22" w:rsidRDefault="00AF351E" w:rsidP="0040641E">
            <w:pPr>
              <w:pStyle w:val="Equation"/>
              <w:rPr>
                <w:color w:val="FF0000"/>
                <w:sz w:val="24"/>
                <w:szCs w:val="24"/>
              </w:rPr>
            </w:pPr>
          </w:p>
        </w:tc>
        <w:tc>
          <w:tcPr>
            <w:tcW w:w="7994" w:type="dxa"/>
            <w:vAlign w:val="center"/>
          </w:tcPr>
          <w:p w14:paraId="355D7878" w14:textId="7500F818" w:rsidR="00AF351E" w:rsidRPr="00D16E22"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i</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i</m:t>
                    </m:r>
                  </m:sub>
                </m:sSub>
              </m:oMath>
            </m:oMathPara>
          </w:p>
        </w:tc>
        <w:tc>
          <w:tcPr>
            <w:tcW w:w="567" w:type="dxa"/>
            <w:vAlign w:val="center"/>
          </w:tcPr>
          <w:p w14:paraId="5DE359A6" w14:textId="72641D86" w:rsidR="00AF351E" w:rsidRPr="00D16E22" w:rsidRDefault="00AF351E" w:rsidP="0040641E">
            <w:pPr>
              <w:pStyle w:val="Equation"/>
              <w:ind w:right="-99"/>
              <w:jc w:val="center"/>
              <w:rPr>
                <w:color w:val="FF0000"/>
                <w:sz w:val="24"/>
                <w:szCs w:val="24"/>
              </w:rPr>
            </w:pPr>
            <w:r w:rsidRPr="00D16E22">
              <w:rPr>
                <w:color w:val="FF0000"/>
                <w:sz w:val="24"/>
                <w:szCs w:val="24"/>
              </w:rPr>
              <w:t>(1</w:t>
            </w:r>
            <w:r w:rsidRPr="00D16E22">
              <w:rPr>
                <w:color w:val="FF0000"/>
                <w:sz w:val="24"/>
                <w:szCs w:val="24"/>
                <w:lang w:val="id-ID"/>
              </w:rPr>
              <w:t>7</w:t>
            </w:r>
            <w:r w:rsidRPr="00D16E22">
              <w:rPr>
                <w:color w:val="FF0000"/>
                <w:sz w:val="24"/>
                <w:szCs w:val="24"/>
              </w:rPr>
              <w:t>)</w:t>
            </w:r>
          </w:p>
        </w:tc>
      </w:tr>
    </w:tbl>
    <w:p w14:paraId="60AEFB6E" w14:textId="2083C619" w:rsidR="00AF351E" w:rsidRPr="00D16E22" w:rsidRDefault="00132C85" w:rsidP="00895D88">
      <w:pPr>
        <w:jc w:val="both"/>
        <w:rPr>
          <w:color w:val="FF0000"/>
          <w:sz w:val="24"/>
          <w:szCs w:val="24"/>
          <w:lang w:val="id-ID" w:eastAsia="id-ID"/>
        </w:rPr>
      </w:pP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PC</m:t>
            </m:r>
          </m:e>
          <m:sub>
            <m:r>
              <w:rPr>
                <w:rFonts w:ascii="Cambria Math" w:hAnsi="Cambria Math"/>
                <w:color w:val="FF0000"/>
                <w:sz w:val="24"/>
                <w:szCs w:val="24"/>
                <w:lang w:val="id-ID" w:eastAsia="id-ID"/>
              </w:rPr>
              <m:t>1</m:t>
            </m:r>
          </m:sub>
        </m:sSub>
        <m:r>
          <w:rPr>
            <w:rFonts w:ascii="Cambria Math" w:hAnsi="Cambria Math"/>
            <w:color w:val="FF0000"/>
            <w:sz w:val="24"/>
            <w:szCs w:val="24"/>
            <w:lang w:val="id-ID" w:eastAsia="id-ID"/>
          </w:rPr>
          <m:t>=</m:t>
        </m:r>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i</m:t>
            </m:r>
          </m:sub>
          <m:sup>
            <m:r>
              <w:rPr>
                <w:rFonts w:ascii="Cambria Math" w:hAnsi="Cambria Math"/>
                <w:color w:val="FF0000"/>
                <w:sz w:val="24"/>
                <w:szCs w:val="24"/>
              </w:rPr>
              <m:t>T</m:t>
            </m:r>
          </m:sup>
        </m:sSubSup>
        <m:r>
          <w:rPr>
            <w:rFonts w:ascii="Cambria Math" w:hAnsi="Cambria Math"/>
            <w:color w:val="FF0000"/>
            <w:sz w:val="24"/>
            <w:szCs w:val="24"/>
          </w:rPr>
          <m:t>X</m:t>
        </m:r>
      </m:oMath>
      <w:r w:rsidR="00AF351E" w:rsidRPr="00D16E22">
        <w:rPr>
          <w:color w:val="FF0000"/>
          <w:sz w:val="24"/>
          <w:szCs w:val="24"/>
          <w:lang w:val="id-ID"/>
        </w:rPr>
        <w:t xml:space="preserve"> is the first principal component which is a linear combination with the aim of maximizing </w:t>
      </w:r>
      <m:oMath>
        <m:d>
          <m:dPr>
            <m:ctrlPr>
              <w:rPr>
                <w:rFonts w:ascii="Cambria Math" w:hAnsi="Cambria Math"/>
                <w:i/>
                <w:color w:val="FF0000"/>
                <w:sz w:val="24"/>
                <w:szCs w:val="24"/>
                <w:lang w:val="id-ID"/>
              </w:rPr>
            </m:ctrlPr>
          </m:dPr>
          <m:e>
            <m:sSub>
              <m:sSubPr>
                <m:ctrlPr>
                  <w:rPr>
                    <w:rFonts w:ascii="Cambria Math" w:hAnsi="Cambria Math"/>
                    <w:i/>
                    <w:color w:val="FF0000"/>
                    <w:sz w:val="24"/>
                    <w:szCs w:val="24"/>
                  </w:rPr>
                </m:ctrlPr>
              </m:sSubPr>
              <m:e>
                <m:r>
                  <w:rPr>
                    <w:rFonts w:ascii="Cambria Math" w:hAnsi="Cambria Math"/>
                    <w:color w:val="FF0000"/>
                    <w:sz w:val="24"/>
                    <w:szCs w:val="24"/>
                  </w:rPr>
                  <m:t>PC</m:t>
                </m:r>
              </m:e>
              <m:sub>
                <m:r>
                  <w:rPr>
                    <w:rFonts w:ascii="Cambria Math" w:hAnsi="Cambria Math"/>
                    <w:color w:val="FF0000"/>
                    <w:sz w:val="24"/>
                    <w:szCs w:val="24"/>
                  </w:rPr>
                  <m:t>1</m:t>
                </m:r>
              </m:sub>
            </m:sSub>
          </m:e>
        </m:d>
      </m:oMath>
      <w:r w:rsidR="00AF351E" w:rsidRPr="00D16E22">
        <w:rPr>
          <w:color w:val="FF0000"/>
          <w:sz w:val="24"/>
          <w:szCs w:val="24"/>
          <w:lang w:val="id-ID"/>
        </w:rPr>
        <w:t xml:space="preserve"> with a constant </w:t>
      </w:r>
      <m:oMath>
        <m:sSubSup>
          <m:sSubSupPr>
            <m:ctrlPr>
              <w:rPr>
                <w:rFonts w:ascii="Cambria Math" w:hAnsi="Cambria Math"/>
                <w:i/>
                <w:color w:val="FF0000"/>
                <w:sz w:val="24"/>
                <w:szCs w:val="24"/>
              </w:rPr>
            </m:ctrlPr>
          </m:sSubSupPr>
          <m:e>
            <m:r>
              <w:rPr>
                <w:rFonts w:ascii="Cambria Math" w:hAnsi="Cambria Math"/>
                <w:color w:val="FF0000"/>
                <w:sz w:val="24"/>
                <w:szCs w:val="24"/>
              </w:rPr>
              <m:t>a</m:t>
            </m:r>
          </m:e>
          <m:sub>
            <m:r>
              <w:rPr>
                <w:rFonts w:ascii="Cambria Math" w:hAnsi="Cambria Math"/>
                <w:color w:val="FF0000"/>
                <w:sz w:val="24"/>
                <w:szCs w:val="24"/>
              </w:rPr>
              <m:t>1</m:t>
            </m:r>
          </m:sub>
          <m:sup>
            <m:r>
              <w:rPr>
                <w:rFonts w:ascii="Cambria Math" w:hAnsi="Cambria Math"/>
                <w:color w:val="FF0000"/>
                <w:sz w:val="24"/>
                <w:szCs w:val="24"/>
              </w:rPr>
              <m:t>T</m:t>
            </m:r>
          </m:sup>
        </m:sSubSup>
        <m:sSub>
          <m:sSubPr>
            <m:ctrlPr>
              <w:rPr>
                <w:rFonts w:ascii="Cambria Math" w:hAnsi="Cambria Math"/>
                <w:i/>
                <w:color w:val="FF0000"/>
                <w:sz w:val="24"/>
                <w:szCs w:val="24"/>
                <w:lang w:val="id-ID"/>
              </w:rPr>
            </m:ctrlPr>
          </m:sSubPr>
          <m:e>
            <m:r>
              <w:rPr>
                <w:rFonts w:ascii="Cambria Math" w:hAnsi="Cambria Math"/>
                <w:color w:val="FF0000"/>
                <w:sz w:val="24"/>
                <w:szCs w:val="24"/>
                <w:lang w:val="id-ID"/>
              </w:rPr>
              <m:t>a</m:t>
            </m:r>
          </m:e>
          <m:sub>
            <m:r>
              <w:rPr>
                <w:rFonts w:ascii="Cambria Math" w:hAnsi="Cambria Math"/>
                <w:color w:val="FF0000"/>
                <w:sz w:val="24"/>
                <w:szCs w:val="24"/>
                <w:lang w:val="id-ID"/>
              </w:rPr>
              <m:t>1</m:t>
            </m:r>
          </m:sub>
        </m:sSub>
        <m:r>
          <w:rPr>
            <w:rFonts w:ascii="Cambria Math" w:hAnsi="Cambria Math"/>
            <w:color w:val="FF0000"/>
            <w:sz w:val="24"/>
            <w:szCs w:val="24"/>
            <w:lang w:val="id-ID"/>
          </w:rPr>
          <m:t>=1</m:t>
        </m:r>
      </m:oMath>
      <w:r w:rsidR="00AF351E" w:rsidRPr="00D16E22">
        <w:rPr>
          <w:color w:val="FF0000"/>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4BA7E9DF" w14:textId="77777777" w:rsidTr="00066E91">
        <w:trPr>
          <w:trHeight w:val="537"/>
          <w:jc w:val="center"/>
        </w:trPr>
        <w:tc>
          <w:tcPr>
            <w:tcW w:w="236" w:type="dxa"/>
            <w:vAlign w:val="center"/>
          </w:tcPr>
          <w:p w14:paraId="33F0A1B9" w14:textId="77777777" w:rsidR="00AF351E" w:rsidRPr="00D16E22" w:rsidRDefault="00AF351E" w:rsidP="0040641E">
            <w:pPr>
              <w:pStyle w:val="Equation"/>
              <w:rPr>
                <w:color w:val="FF0000"/>
                <w:sz w:val="24"/>
                <w:szCs w:val="24"/>
              </w:rPr>
            </w:pPr>
          </w:p>
        </w:tc>
        <w:tc>
          <w:tcPr>
            <w:tcW w:w="7994" w:type="dxa"/>
            <w:vAlign w:val="center"/>
          </w:tcPr>
          <w:p w14:paraId="31790C3A" w14:textId="3BCC85E6" w:rsidR="00AF351E" w:rsidRPr="00D16E22" w:rsidRDefault="00AF351E"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i</m:t>
                        </m:r>
                      </m:sub>
                    </m:sSub>
                  </m:e>
                </m:d>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1</m:t>
                    </m:r>
                  </m:sub>
                </m:sSub>
              </m:oMath>
            </m:oMathPara>
          </w:p>
        </w:tc>
        <w:tc>
          <w:tcPr>
            <w:tcW w:w="567" w:type="dxa"/>
            <w:vAlign w:val="center"/>
          </w:tcPr>
          <w:p w14:paraId="0BD6D4A1" w14:textId="7E72DF89" w:rsidR="00AF351E" w:rsidRPr="00D16E22" w:rsidRDefault="00AF351E" w:rsidP="0040641E">
            <w:pPr>
              <w:pStyle w:val="Equation"/>
              <w:ind w:right="-99"/>
              <w:jc w:val="center"/>
              <w:rPr>
                <w:color w:val="FF0000"/>
                <w:sz w:val="24"/>
                <w:szCs w:val="24"/>
              </w:rPr>
            </w:pPr>
            <w:r w:rsidRPr="00D16E22">
              <w:rPr>
                <w:color w:val="FF0000"/>
                <w:sz w:val="24"/>
                <w:szCs w:val="24"/>
              </w:rPr>
              <w:t>(1</w:t>
            </w:r>
            <w:r w:rsidRPr="00D16E22">
              <w:rPr>
                <w:color w:val="FF0000"/>
                <w:sz w:val="24"/>
                <w:szCs w:val="24"/>
                <w:lang w:val="id-ID"/>
              </w:rPr>
              <w:t>8</w:t>
            </w:r>
            <w:r w:rsidRPr="00D16E22">
              <w:rPr>
                <w:color w:val="FF0000"/>
                <w:sz w:val="24"/>
                <w:szCs w:val="24"/>
              </w:rPr>
              <w:t>)</w:t>
            </w:r>
          </w:p>
        </w:tc>
      </w:tr>
    </w:tbl>
    <w:p w14:paraId="1B182C5B" w14:textId="7C31601D" w:rsidR="00AF351E" w:rsidRPr="00D16E22" w:rsidRDefault="00AF351E" w:rsidP="00AF351E">
      <w:pPr>
        <w:pStyle w:val="JRPMBody"/>
        <w:ind w:firstLine="0"/>
        <w:rPr>
          <w:color w:val="FF0000"/>
          <w:sz w:val="24"/>
        </w:rPr>
      </w:pPr>
      <w:r w:rsidRPr="00D16E22">
        <w:rPr>
          <w:color w:val="FF0000"/>
          <w:sz w:val="24"/>
        </w:rPr>
        <w:t xml:space="preserve">Where </w:t>
      </w:r>
      <m:oMath>
        <m:sSub>
          <m:sSubPr>
            <m:ctrlPr>
              <w:rPr>
                <w:rFonts w:ascii="Cambria Math" w:hAnsi="Cambria Math"/>
                <w:i/>
                <w:color w:val="FF0000"/>
                <w:sz w:val="24"/>
              </w:rPr>
            </m:ctrlPr>
          </m:sSubPr>
          <m:e>
            <m:r>
              <w:rPr>
                <w:rFonts w:ascii="Cambria Math" w:hAnsi="Cambria Math"/>
                <w:color w:val="FF0000"/>
                <w:sz w:val="24"/>
              </w:rPr>
              <m:t>λ</m:t>
            </m:r>
          </m:e>
          <m:sub>
            <m:r>
              <m:rPr>
                <m:sty m:val="p"/>
              </m:rPr>
              <w:rPr>
                <w:rFonts w:ascii="Cambria Math" w:hAnsi="Cambria Math"/>
                <w:color w:val="FF0000"/>
                <w:sz w:val="24"/>
              </w:rPr>
              <m:t>1</m:t>
            </m:r>
          </m:sub>
        </m:sSub>
      </m:oMath>
      <w:r w:rsidRPr="00D16E22">
        <w:rPr>
          <w:color w:val="FF0000"/>
          <w:sz w:val="24"/>
        </w:rPr>
        <w:t xml:space="preserve"> is the largest eigenvalue of the matrix </w:t>
      </w:r>
      <w:r w:rsidRPr="00D16E22">
        <w:rPr>
          <w:b/>
          <w:bCs/>
          <w:i/>
          <w:iCs/>
          <w:color w:val="FF0000"/>
          <w:sz w:val="24"/>
        </w:rPr>
        <w:t>S</w:t>
      </w:r>
      <w:r w:rsidRPr="00D16E22">
        <w:rPr>
          <w:color w:val="FF0000"/>
          <w:sz w:val="24"/>
        </w:rPr>
        <w:t>.</w:t>
      </w:r>
      <w:r w:rsidRPr="00D16E22">
        <w:rPr>
          <w:b/>
          <w:bCs/>
          <w:i/>
          <w:iCs/>
          <w:color w:val="FF0000"/>
          <w:sz w:val="24"/>
        </w:rPr>
        <w:t xml:space="preserve"> </w:t>
      </w:r>
      <w:r w:rsidRPr="00D16E22">
        <w:rPr>
          <w:color w:val="FF0000"/>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51C8C7EE" w14:textId="77777777" w:rsidTr="00066E91">
        <w:trPr>
          <w:trHeight w:val="836"/>
          <w:jc w:val="center"/>
        </w:trPr>
        <w:tc>
          <w:tcPr>
            <w:tcW w:w="236" w:type="dxa"/>
            <w:vAlign w:val="center"/>
          </w:tcPr>
          <w:p w14:paraId="096A6DAA" w14:textId="77777777" w:rsidR="00AF351E" w:rsidRPr="00D16E22" w:rsidRDefault="00AF351E" w:rsidP="0040641E">
            <w:pPr>
              <w:pStyle w:val="Equation"/>
              <w:rPr>
                <w:color w:val="FF0000"/>
                <w:sz w:val="24"/>
                <w:szCs w:val="24"/>
              </w:rPr>
            </w:pPr>
          </w:p>
        </w:tc>
        <w:tc>
          <w:tcPr>
            <w:tcW w:w="7994" w:type="dxa"/>
            <w:vAlign w:val="center"/>
          </w:tcPr>
          <w:p w14:paraId="138A47EE" w14:textId="77777777" w:rsidR="002E1637" w:rsidRPr="00D16E22"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1</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m1</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52FDC020" w14:textId="4E36488E" w:rsidR="00AF351E" w:rsidRPr="00D16E22"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1</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6BC07802" w14:textId="7BAE965B" w:rsidR="00AF351E" w:rsidRPr="00D16E22" w:rsidRDefault="00AF351E" w:rsidP="0040641E">
            <w:pPr>
              <w:pStyle w:val="Equation"/>
              <w:ind w:right="-99"/>
              <w:jc w:val="center"/>
              <w:rPr>
                <w:color w:val="FF0000"/>
                <w:sz w:val="24"/>
                <w:szCs w:val="24"/>
              </w:rPr>
            </w:pPr>
            <w:r w:rsidRPr="00D16E22">
              <w:rPr>
                <w:color w:val="FF0000"/>
                <w:sz w:val="24"/>
                <w:szCs w:val="24"/>
              </w:rPr>
              <w:t>(1</w:t>
            </w:r>
            <w:r w:rsidR="002E1637" w:rsidRPr="00D16E22">
              <w:rPr>
                <w:color w:val="FF0000"/>
                <w:sz w:val="24"/>
                <w:szCs w:val="24"/>
                <w:lang w:val="id-ID"/>
              </w:rPr>
              <w:t>9</w:t>
            </w:r>
            <w:r w:rsidRPr="00D16E22">
              <w:rPr>
                <w:color w:val="FF0000"/>
                <w:sz w:val="24"/>
                <w:szCs w:val="24"/>
              </w:rPr>
              <w:t>)</w:t>
            </w:r>
          </w:p>
        </w:tc>
      </w:tr>
    </w:tbl>
    <w:p w14:paraId="369750E7" w14:textId="13B6EB14" w:rsidR="00AF351E" w:rsidRPr="00D16E22" w:rsidRDefault="002E1637" w:rsidP="002E1637">
      <w:pPr>
        <w:pStyle w:val="JRPMBody"/>
        <w:ind w:firstLine="0"/>
        <w:rPr>
          <w:color w:val="FF0000"/>
          <w:sz w:val="24"/>
        </w:rPr>
      </w:pPr>
      <w:r w:rsidRPr="00D16E22">
        <w:rPr>
          <w:color w:val="FF0000"/>
          <w:sz w:val="24"/>
        </w:rPr>
        <w:t>The form of the main component of-</w:t>
      </w:r>
      <w:r w:rsidRPr="00D16E22">
        <w:rPr>
          <w:i/>
          <w:iCs/>
          <w:color w:val="FF0000"/>
          <w:sz w:val="24"/>
        </w:rPr>
        <w:t>p</w:t>
      </w:r>
      <w:r w:rsidRPr="00D16E22">
        <w:rPr>
          <w:color w:val="FF0000"/>
          <w:sz w:val="24"/>
        </w:rPr>
        <w:t xml:space="preserve"> namely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w:r w:rsidRPr="00D16E22">
        <w:rPr>
          <w:color w:val="FF0000"/>
          <w:sz w:val="24"/>
        </w:rPr>
        <w:t xml:space="preserve"> is a linear combination that aims to maximize variance (</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D16E22">
        <w:rPr>
          <w:color w:val="FF0000"/>
          <w:sz w:val="24"/>
          <w:lang w:eastAsia="id-ID"/>
        </w:rPr>
        <w:t xml:space="preserve"> andi s not correlated with other main components but is orthogonal </w:t>
      </w:r>
      <w:r w:rsidRPr="00D16E22">
        <w:rPr>
          <w:color w:val="FF0000"/>
          <w:sz w:val="24"/>
          <w:lang w:eastAsia="id-ID"/>
        </w:rPr>
        <w:lastRenderedPageBreak/>
        <w:t xml:space="preserve">to other main components. The contrains that must be met by </w:t>
      </w:r>
      <w:r w:rsidRPr="00D16E22">
        <w:rPr>
          <w:color w:val="FF0000"/>
          <w:sz w:val="24"/>
        </w:rPr>
        <w:t>(</w:t>
      </w:r>
      <m:oMath>
        <m:sSub>
          <m:sSubPr>
            <m:ctrlPr>
              <w:rPr>
                <w:rFonts w:ascii="Cambria Math" w:hAnsi="Cambria Math"/>
                <w:i/>
                <w:color w:val="FF0000"/>
                <w:sz w:val="24"/>
                <w:lang w:eastAsia="id-ID"/>
              </w:rPr>
            </m:ctrlPr>
          </m:sSubPr>
          <m:e>
            <m:r>
              <w:rPr>
                <w:rFonts w:ascii="Cambria Math" w:hAnsi="Cambria Math"/>
                <w:color w:val="FF0000"/>
                <w:sz w:val="24"/>
                <w:lang w:eastAsia="id-ID"/>
              </w:rPr>
              <m:t>PC</m:t>
            </m:r>
          </m:e>
          <m:sub>
            <m:r>
              <w:rPr>
                <w:rFonts w:ascii="Cambria Math" w:hAnsi="Cambria Math"/>
                <w:color w:val="FF0000"/>
                <w:sz w:val="24"/>
                <w:lang w:eastAsia="id-ID"/>
              </w:rPr>
              <m:t>m</m:t>
            </m:r>
          </m:sub>
        </m:sSub>
        <m:r>
          <w:rPr>
            <w:rFonts w:ascii="Cambria Math" w:hAnsi="Cambria Math"/>
            <w:color w:val="FF0000"/>
            <w:sz w:val="24"/>
            <w:lang w:eastAsia="id-ID"/>
          </w:rPr>
          <m:t>)</m:t>
        </m:r>
      </m:oMath>
      <w:r w:rsidRPr="00D16E22">
        <w:rPr>
          <w:color w:val="FF0000"/>
          <w:sz w:val="24"/>
          <w:lang w:eastAsia="id-ID"/>
        </w:rPr>
        <w:t xml:space="preserve"> are </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sSub>
          <m:sSubPr>
            <m:ctrlPr>
              <w:rPr>
                <w:rFonts w:ascii="Cambria Math" w:hAnsi="Cambria Math"/>
                <w:i/>
                <w:color w:val="FF0000"/>
                <w:sz w:val="24"/>
              </w:rPr>
            </m:ctrlPr>
          </m:sSubPr>
          <m:e>
            <m:r>
              <w:rPr>
                <w:rFonts w:ascii="Cambria Math" w:hAnsi="Cambria Math"/>
                <w:color w:val="FF0000"/>
                <w:sz w:val="24"/>
              </w:rPr>
              <m:t>a</m:t>
            </m:r>
          </m:e>
          <m:sub>
            <m:r>
              <w:rPr>
                <w:rFonts w:ascii="Cambria Math" w:hAnsi="Cambria Math"/>
                <w:color w:val="FF0000"/>
                <w:sz w:val="24"/>
              </w:rPr>
              <m:t>m</m:t>
            </m:r>
          </m:sub>
        </m:sSub>
        <m:r>
          <w:rPr>
            <w:rFonts w:ascii="Cambria Math" w:hAnsi="Cambria Math"/>
            <w:color w:val="FF0000"/>
            <w:sz w:val="24"/>
          </w:rPr>
          <m:t>=1</m:t>
        </m:r>
      </m:oMath>
      <w:r w:rsidRPr="00D16E22">
        <w:rPr>
          <w:color w:val="FF0000"/>
          <w:sz w:val="24"/>
        </w:rPr>
        <w:t xml:space="preserve"> and Cov(</w:t>
      </w:r>
      <m:oMath>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sSubSup>
          <m:sSubSupPr>
            <m:ctrlPr>
              <w:rPr>
                <w:rFonts w:ascii="Cambria Math" w:hAnsi="Cambria Math"/>
                <w:i/>
                <w:color w:val="FF0000"/>
                <w:sz w:val="24"/>
                <w:lang w:val="en-US"/>
              </w:rPr>
            </m:ctrlPr>
          </m:sSubSupPr>
          <m:e>
            <m:r>
              <w:rPr>
                <w:rFonts w:ascii="Cambria Math" w:hAnsi="Cambria Math"/>
                <w:color w:val="FF0000"/>
                <w:sz w:val="24"/>
              </w:rPr>
              <m:t>a</m:t>
            </m:r>
          </m:e>
          <m:sub>
            <m:r>
              <w:rPr>
                <w:rFonts w:ascii="Cambria Math" w:hAnsi="Cambria Math"/>
                <w:color w:val="FF0000"/>
                <w:sz w:val="24"/>
              </w:rPr>
              <m:t>l</m:t>
            </m:r>
          </m:sub>
          <m:sup>
            <m:r>
              <w:rPr>
                <w:rFonts w:ascii="Cambria Math" w:hAnsi="Cambria Math"/>
                <w:color w:val="FF0000"/>
                <w:sz w:val="24"/>
              </w:rPr>
              <m:t>T</m:t>
            </m:r>
          </m:sup>
        </m:sSubSup>
        <m:r>
          <w:rPr>
            <w:rFonts w:ascii="Cambria Math" w:hAnsi="Cambria Math"/>
            <w:color w:val="FF0000"/>
            <w:sz w:val="24"/>
          </w:rPr>
          <m:t>X)=0</m:t>
        </m:r>
      </m:oMath>
      <w:r w:rsidRPr="00D16E22">
        <w:rPr>
          <w:color w:val="FF0000"/>
          <w:sz w:val="24"/>
        </w:rPr>
        <w:t xml:space="preserve"> for </w:t>
      </w:r>
      <w:r w:rsidRPr="00D16E22">
        <w:rPr>
          <w:i/>
          <w:iCs/>
          <w:color w:val="FF0000"/>
          <w:sz w:val="24"/>
        </w:rPr>
        <w:t>l&lt;m</w:t>
      </w:r>
      <w:r w:rsidRPr="00D16E22">
        <w:rPr>
          <w:color w:val="FF0000"/>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20BF00FE" w14:textId="77777777" w:rsidTr="00066E91">
        <w:trPr>
          <w:trHeight w:val="835"/>
          <w:jc w:val="center"/>
        </w:trPr>
        <w:tc>
          <w:tcPr>
            <w:tcW w:w="236" w:type="dxa"/>
            <w:vAlign w:val="center"/>
          </w:tcPr>
          <w:p w14:paraId="66078D26" w14:textId="77777777" w:rsidR="00AF351E" w:rsidRPr="00D16E22" w:rsidRDefault="00AF351E" w:rsidP="0040641E">
            <w:pPr>
              <w:pStyle w:val="Equation"/>
              <w:rPr>
                <w:color w:val="FF0000"/>
                <w:sz w:val="24"/>
                <w:szCs w:val="24"/>
              </w:rPr>
            </w:pPr>
          </w:p>
        </w:tc>
        <w:tc>
          <w:tcPr>
            <w:tcW w:w="7994" w:type="dxa"/>
            <w:vAlign w:val="center"/>
          </w:tcPr>
          <w:p w14:paraId="610B6C7B" w14:textId="77777777" w:rsidR="002E1637" w:rsidRPr="00D16E22"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PC</m:t>
                    </m:r>
                  </m:e>
                  <m:sub>
                    <m:r>
                      <w:rPr>
                        <w:rFonts w:ascii="Cambria Math" w:hAnsi="Cambria Math"/>
                        <w:color w:val="FF0000"/>
                        <w:sz w:val="24"/>
                      </w:rPr>
                      <m:t>m</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1m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2m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2</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a</m:t>
                    </m:r>
                  </m:e>
                  <m:sub>
                    <m:r>
                      <w:rPr>
                        <w:rFonts w:ascii="Cambria Math" w:hAnsi="Cambria Math"/>
                        <w:color w:val="FF0000"/>
                        <w:sz w:val="24"/>
                      </w:rPr>
                      <m:t>mm</m:t>
                    </m:r>
                  </m:sub>
                </m:sSub>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m</m:t>
                    </m:r>
                  </m:sub>
                </m:sSub>
              </m:oMath>
            </m:oMathPara>
          </w:p>
          <w:p w14:paraId="4ABEE5D6" w14:textId="236E7F03" w:rsidR="00AF351E" w:rsidRPr="00D16E22" w:rsidRDefault="002E1637" w:rsidP="0040641E">
            <w:pPr>
              <w:pStyle w:val="JRPMBody"/>
              <w:ind w:firstLine="0"/>
              <w:jc w:val="center"/>
              <w:rPr>
                <w:color w:val="FF0000"/>
                <w:sz w:val="24"/>
              </w:rPr>
            </w:pPr>
            <m:oMathPara>
              <m:oMath>
                <m:r>
                  <w:rPr>
                    <w:rFonts w:ascii="Cambria Math" w:hAnsi="Cambria Math"/>
                    <w:color w:val="FF0000"/>
                    <w:sz w:val="24"/>
                  </w:rPr>
                  <m:t>=</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X</m:t>
                </m:r>
              </m:oMath>
            </m:oMathPara>
          </w:p>
        </w:tc>
        <w:tc>
          <w:tcPr>
            <w:tcW w:w="567" w:type="dxa"/>
            <w:vAlign w:val="center"/>
          </w:tcPr>
          <w:p w14:paraId="18842653" w14:textId="62D6618F" w:rsidR="00AF351E" w:rsidRPr="00D16E22" w:rsidRDefault="00AF351E" w:rsidP="0040641E">
            <w:pPr>
              <w:pStyle w:val="Equation"/>
              <w:ind w:right="-99"/>
              <w:jc w:val="center"/>
              <w:rPr>
                <w:color w:val="FF0000"/>
                <w:sz w:val="24"/>
                <w:szCs w:val="24"/>
              </w:rPr>
            </w:pPr>
            <w:r w:rsidRPr="00D16E22">
              <w:rPr>
                <w:color w:val="FF0000"/>
                <w:sz w:val="24"/>
                <w:szCs w:val="24"/>
              </w:rPr>
              <w:t>(</w:t>
            </w:r>
            <w:r w:rsidR="002E1637" w:rsidRPr="00D16E22">
              <w:rPr>
                <w:color w:val="FF0000"/>
                <w:sz w:val="24"/>
                <w:szCs w:val="24"/>
                <w:lang w:val="id-ID"/>
              </w:rPr>
              <w:t>20</w:t>
            </w:r>
            <w:r w:rsidRPr="00D16E22">
              <w:rPr>
                <w:color w:val="FF0000"/>
                <w:sz w:val="24"/>
                <w:szCs w:val="24"/>
              </w:rPr>
              <w:t>)</w:t>
            </w:r>
          </w:p>
        </w:tc>
      </w:tr>
    </w:tbl>
    <w:p w14:paraId="246356FA" w14:textId="65B77136" w:rsidR="00AF351E" w:rsidRPr="00D16E22" w:rsidRDefault="00AF351E"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5F1AB3B8" w14:textId="77777777" w:rsidTr="00066E91">
        <w:trPr>
          <w:trHeight w:val="838"/>
          <w:jc w:val="center"/>
        </w:trPr>
        <w:tc>
          <w:tcPr>
            <w:tcW w:w="236" w:type="dxa"/>
            <w:vAlign w:val="center"/>
          </w:tcPr>
          <w:p w14:paraId="120C7988" w14:textId="77777777" w:rsidR="00AF351E" w:rsidRPr="00D16E22" w:rsidRDefault="00AF351E" w:rsidP="0040641E">
            <w:pPr>
              <w:pStyle w:val="Equation"/>
              <w:rPr>
                <w:color w:val="FF0000"/>
                <w:sz w:val="24"/>
                <w:szCs w:val="24"/>
              </w:rPr>
            </w:pPr>
          </w:p>
        </w:tc>
        <w:tc>
          <w:tcPr>
            <w:tcW w:w="7994" w:type="dxa"/>
            <w:vAlign w:val="center"/>
          </w:tcPr>
          <w:p w14:paraId="4D345843" w14:textId="77777777" w:rsidR="002E1637" w:rsidRPr="00D16E22" w:rsidRDefault="002E1637" w:rsidP="0040641E">
            <w:pPr>
              <w:pStyle w:val="JRPMBody"/>
              <w:ind w:firstLine="0"/>
              <w:jc w:val="center"/>
              <w:rPr>
                <w:color w:val="FF0000"/>
                <w:sz w:val="24"/>
              </w:rPr>
            </w:pPr>
            <m:oMathPara>
              <m:oMath>
                <m:r>
                  <w:rPr>
                    <w:rFonts w:ascii="Cambria Math" w:hAnsi="Cambria Math"/>
                    <w:color w:val="FF0000"/>
                    <w:sz w:val="24"/>
                  </w:rPr>
                  <m:t>Var</m:t>
                </m:r>
                <m:d>
                  <m:dPr>
                    <m:ctrlPr>
                      <w:rPr>
                        <w:rFonts w:ascii="Cambria Math" w:hAnsi="Cambria Math"/>
                        <w:color w:val="FF0000"/>
                        <w:sz w:val="24"/>
                        <w:lang w:eastAsia="en-US"/>
                      </w:rPr>
                    </m:ctrlPr>
                  </m:dPr>
                  <m:e>
                    <m:sSub>
                      <m:sSubPr>
                        <m:ctrlPr>
                          <w:rPr>
                            <w:rFonts w:ascii="Cambria Math" w:hAnsi="Cambria Math"/>
                            <w:color w:val="FF0000"/>
                            <w:sz w:val="24"/>
                            <w:lang w:val="en-US" w:eastAsia="en-US"/>
                          </w:rPr>
                        </m:ctrlPr>
                      </m:sSubPr>
                      <m:e>
                        <m:r>
                          <w:rPr>
                            <w:rFonts w:ascii="Cambria Math" w:hAnsi="Cambria Math"/>
                            <w:color w:val="FF0000"/>
                            <w:sz w:val="24"/>
                          </w:rPr>
                          <m:t>PC</m:t>
                        </m:r>
                      </m:e>
                      <m:sub>
                        <m:r>
                          <w:rPr>
                            <w:rFonts w:ascii="Cambria Math" w:hAnsi="Cambria Math"/>
                            <w:color w:val="FF0000"/>
                            <w:sz w:val="24"/>
                          </w:rPr>
                          <m:t>m</m:t>
                        </m:r>
                      </m:sub>
                    </m:sSub>
                  </m:e>
                </m:d>
                <m:r>
                  <w:rPr>
                    <w:rFonts w:ascii="Cambria Math" w:hAnsi="Cambria Math"/>
                    <w:color w:val="FF0000"/>
                    <w:sz w:val="24"/>
                  </w:rPr>
                  <m:t xml:space="preserve">= </m:t>
                </m:r>
                <m:sSubSup>
                  <m:sSubSupPr>
                    <m:ctrlPr>
                      <w:rPr>
                        <w:rFonts w:ascii="Cambria Math" w:hAnsi="Cambria Math"/>
                        <w:color w:val="FF0000"/>
                        <w:sz w:val="24"/>
                        <w:lang w:val="en-US" w:eastAsia="en-US"/>
                      </w:rPr>
                    </m:ctrlPr>
                  </m:sSubSupPr>
                  <m:e>
                    <m:r>
                      <w:rPr>
                        <w:rFonts w:ascii="Cambria Math" w:hAnsi="Cambria Math"/>
                        <w:color w:val="FF0000"/>
                        <w:sz w:val="24"/>
                      </w:rPr>
                      <m:t>a</m:t>
                    </m:r>
                  </m:e>
                  <m:sub>
                    <m:r>
                      <w:rPr>
                        <w:rFonts w:ascii="Cambria Math" w:hAnsi="Cambria Math"/>
                        <w:color w:val="FF0000"/>
                        <w:sz w:val="24"/>
                      </w:rPr>
                      <m:t>m</m:t>
                    </m:r>
                  </m:sub>
                  <m:sup>
                    <m:r>
                      <w:rPr>
                        <w:rFonts w:ascii="Cambria Math" w:hAnsi="Cambria Math"/>
                        <w:color w:val="FF0000"/>
                        <w:sz w:val="24"/>
                      </w:rPr>
                      <m:t>T</m:t>
                    </m:r>
                  </m:sup>
                </m:sSubSup>
                <m:r>
                  <w:rPr>
                    <w:rFonts w:ascii="Cambria Math" w:hAnsi="Cambria Math"/>
                    <w:color w:val="FF0000"/>
                    <w:sz w:val="24"/>
                  </w:rPr>
                  <m:t>S</m:t>
                </m:r>
                <m:sSub>
                  <m:sSubPr>
                    <m:ctrlPr>
                      <w:rPr>
                        <w:rFonts w:ascii="Cambria Math" w:hAnsi="Cambria Math"/>
                        <w:color w:val="FF0000"/>
                        <w:sz w:val="24"/>
                        <w:lang w:eastAsia="en-US"/>
                      </w:rPr>
                    </m:ctrlPr>
                  </m:sSubPr>
                  <m:e>
                    <m:r>
                      <w:rPr>
                        <w:rFonts w:ascii="Cambria Math" w:hAnsi="Cambria Math"/>
                        <w:color w:val="FF0000"/>
                        <w:sz w:val="24"/>
                      </w:rPr>
                      <m:t>a</m:t>
                    </m:r>
                  </m:e>
                  <m:sub>
                    <m:r>
                      <w:rPr>
                        <w:rFonts w:ascii="Cambria Math" w:hAnsi="Cambria Math"/>
                        <w:color w:val="FF0000"/>
                        <w:sz w:val="24"/>
                      </w:rPr>
                      <m:t>m</m:t>
                    </m:r>
                  </m:sub>
                </m:sSub>
              </m:oMath>
            </m:oMathPara>
          </w:p>
          <w:p w14:paraId="039F1F8A" w14:textId="019F094C" w:rsidR="00AF351E" w:rsidRPr="00D16E22" w:rsidRDefault="002E1637" w:rsidP="0040641E">
            <w:pPr>
              <w:pStyle w:val="JRPMBody"/>
              <w:ind w:firstLine="0"/>
              <w:jc w:val="center"/>
              <w:rPr>
                <w:color w:val="FF0000"/>
                <w:sz w:val="24"/>
              </w:rPr>
            </w:pPr>
            <m:oMathPara>
              <m:oMath>
                <m:r>
                  <w:rPr>
                    <w:rFonts w:ascii="Cambria Math" w:hAnsi="Cambria Math"/>
                    <w:color w:val="FF0000"/>
                    <w:sz w:val="24"/>
                  </w:rPr>
                  <m:t>=</m:t>
                </m:r>
                <m:sSub>
                  <m:sSubPr>
                    <m:ctrlPr>
                      <w:rPr>
                        <w:rFonts w:ascii="Cambria Math" w:hAnsi="Cambria Math"/>
                        <w:color w:val="FF0000"/>
                        <w:sz w:val="24"/>
                        <w:lang w:eastAsia="en-US"/>
                      </w:rPr>
                    </m:ctrlPr>
                  </m:sSubPr>
                  <m:e>
                    <m:r>
                      <w:rPr>
                        <w:rFonts w:ascii="Cambria Math" w:hAnsi="Cambria Math"/>
                        <w:color w:val="FF0000"/>
                        <w:sz w:val="24"/>
                      </w:rPr>
                      <m:t>λ</m:t>
                    </m:r>
                  </m:e>
                  <m:sub>
                    <m:r>
                      <w:rPr>
                        <w:rFonts w:ascii="Cambria Math" w:hAnsi="Cambria Math"/>
                        <w:color w:val="FF0000"/>
                        <w:sz w:val="24"/>
                      </w:rPr>
                      <m:t>m</m:t>
                    </m:r>
                  </m:sub>
                </m:sSub>
              </m:oMath>
            </m:oMathPara>
          </w:p>
        </w:tc>
        <w:tc>
          <w:tcPr>
            <w:tcW w:w="567" w:type="dxa"/>
            <w:vAlign w:val="center"/>
          </w:tcPr>
          <w:p w14:paraId="0A89AF67" w14:textId="5AC1F002" w:rsidR="00AF351E" w:rsidRPr="00D16E22" w:rsidRDefault="00AF351E" w:rsidP="0040641E">
            <w:pPr>
              <w:pStyle w:val="Equation"/>
              <w:ind w:right="-99"/>
              <w:jc w:val="center"/>
              <w:rPr>
                <w:color w:val="FF0000"/>
                <w:sz w:val="24"/>
                <w:szCs w:val="24"/>
              </w:rPr>
            </w:pPr>
            <w:r w:rsidRPr="00D16E22">
              <w:rPr>
                <w:color w:val="FF0000"/>
                <w:sz w:val="24"/>
                <w:szCs w:val="24"/>
              </w:rPr>
              <w:t>(</w:t>
            </w:r>
            <w:r w:rsidR="002E1637" w:rsidRPr="00D16E22">
              <w:rPr>
                <w:color w:val="FF0000"/>
                <w:sz w:val="24"/>
                <w:szCs w:val="24"/>
                <w:lang w:val="id-ID"/>
              </w:rPr>
              <w:t>2</w:t>
            </w:r>
            <w:r w:rsidRPr="00D16E22">
              <w:rPr>
                <w:color w:val="FF0000"/>
                <w:sz w:val="24"/>
                <w:szCs w:val="24"/>
              </w:rPr>
              <w:t>1)</w:t>
            </w:r>
          </w:p>
        </w:tc>
      </w:tr>
    </w:tbl>
    <w:p w14:paraId="293DBD86" w14:textId="77777777" w:rsidR="00FF744C" w:rsidRPr="00D16E22" w:rsidRDefault="00FF744C" w:rsidP="00A35D6A">
      <w:pPr>
        <w:pStyle w:val="JRPMBody"/>
        <w:ind w:firstLine="0"/>
        <w:rPr>
          <w:i/>
          <w:iCs/>
          <w:color w:val="FF0000"/>
          <w:sz w:val="24"/>
        </w:rPr>
      </w:pPr>
    </w:p>
    <w:p w14:paraId="51C40E1F" w14:textId="77777777" w:rsidR="00FF744C" w:rsidRPr="00D16E22" w:rsidRDefault="00FF744C" w:rsidP="00A35D6A">
      <w:pPr>
        <w:pStyle w:val="JRPMBody"/>
        <w:ind w:firstLine="0"/>
        <w:rPr>
          <w:i/>
          <w:iCs/>
          <w:color w:val="FF0000"/>
          <w:sz w:val="24"/>
        </w:rPr>
      </w:pPr>
    </w:p>
    <w:p w14:paraId="14887E6C" w14:textId="388759C8" w:rsidR="00A35D6A" w:rsidRPr="00D16E22" w:rsidRDefault="00A35D6A" w:rsidP="00425154">
      <w:pPr>
        <w:pStyle w:val="JRPMBody"/>
        <w:numPr>
          <w:ilvl w:val="0"/>
          <w:numId w:val="3"/>
        </w:numPr>
        <w:rPr>
          <w:color w:val="FF0000"/>
          <w:sz w:val="24"/>
        </w:rPr>
      </w:pPr>
      <w:r w:rsidRPr="00D16E22">
        <w:rPr>
          <w:color w:val="FF0000"/>
          <w:sz w:val="24"/>
        </w:rPr>
        <w:t>K-means Clustering</w:t>
      </w:r>
    </w:p>
    <w:p w14:paraId="65DF692A" w14:textId="77777777" w:rsidR="00A35D6A" w:rsidRPr="00D16E22" w:rsidRDefault="00A35D6A" w:rsidP="00A35D6A">
      <w:pPr>
        <w:pStyle w:val="JRPMBody"/>
        <w:ind w:firstLine="0"/>
        <w:rPr>
          <w:i/>
          <w:iCs/>
          <w:color w:val="FF0000"/>
          <w:sz w:val="24"/>
        </w:rPr>
      </w:pPr>
    </w:p>
    <w:p w14:paraId="46D26C90" w14:textId="103E7313" w:rsidR="00A35D6A" w:rsidRPr="00D16E22" w:rsidRDefault="00A35D6A" w:rsidP="00A35D6A">
      <w:pPr>
        <w:pStyle w:val="JRPMBody"/>
        <w:ind w:firstLine="720"/>
        <w:rPr>
          <w:color w:val="FF0000"/>
          <w:sz w:val="24"/>
        </w:rPr>
      </w:pPr>
      <w:r w:rsidRPr="00D16E22">
        <w:rPr>
          <w:color w:val="FF0000"/>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sidRPr="00D16E22">
        <w:rPr>
          <w:color w:val="FF0000"/>
          <w:sz w:val="24"/>
        </w:rPr>
        <w:t xml:space="preserve"> </w:t>
      </w:r>
      <w:r w:rsidRPr="00D16E22">
        <w:rPr>
          <w:color w:val="FF0000"/>
          <w:sz w:val="24"/>
        </w:rPr>
        <w:t xml:space="preserve">The k-means algorithm starts with the formation of a cluster partition at the beginning, then iteratively improves the cluster partition until there is no significant </w:t>
      </w:r>
      <w:r w:rsidR="00927A37" w:rsidRPr="00D16E22">
        <w:rPr>
          <w:color w:val="FF0000"/>
          <w:sz w:val="24"/>
        </w:rPr>
        <w:t>change in the cluster partition</w:t>
      </w:r>
    </w:p>
    <w:p w14:paraId="751DB5F7" w14:textId="77777777" w:rsidR="00F539B9" w:rsidRPr="00D16E22" w:rsidRDefault="00F539B9" w:rsidP="00A35D6A">
      <w:pPr>
        <w:pStyle w:val="JRPMBody"/>
        <w:ind w:firstLine="720"/>
        <w:rPr>
          <w:color w:val="FF0000"/>
          <w:sz w:val="24"/>
        </w:rPr>
      </w:pPr>
    </w:p>
    <w:p w14:paraId="0C434143" w14:textId="20DD4B57" w:rsidR="00AF351E" w:rsidRPr="00D16E22" w:rsidRDefault="00A35D6A" w:rsidP="00A35D6A">
      <w:pPr>
        <w:pStyle w:val="JRPMBody"/>
        <w:ind w:firstLine="720"/>
        <w:rPr>
          <w:color w:val="FF0000"/>
          <w:sz w:val="24"/>
        </w:rPr>
      </w:pPr>
      <w:r w:rsidRPr="00D16E22">
        <w:rPr>
          <w:color w:val="FF0000"/>
          <w:sz w:val="24"/>
        </w:rPr>
        <w:t>For example, given the data matrix X=</w:t>
      </w:r>
      <m:oMath>
        <m:d>
          <m:dPr>
            <m:begChr m:val="{"/>
            <m:endChr m:val="}"/>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X</m:t>
                </m:r>
              </m:e>
              <m:sub>
                <m:r>
                  <w:rPr>
                    <w:rFonts w:ascii="Cambria Math" w:hAnsi="Cambria Math"/>
                    <w:color w:val="FF0000"/>
                    <w:sz w:val="24"/>
                  </w:rPr>
                  <m:t>ij</m:t>
                </m:r>
              </m:sub>
            </m:sSub>
          </m:e>
        </m:d>
        <m:r>
          <w:rPr>
            <w:rFonts w:ascii="Cambria Math" w:hAnsi="Cambria Math"/>
            <w:color w:val="FF0000"/>
            <w:sz w:val="24"/>
          </w:rPr>
          <m:t xml:space="preserve"> </m:t>
        </m:r>
      </m:oMath>
      <w:r w:rsidRPr="00D16E22">
        <w:rPr>
          <w:color w:val="FF0000"/>
          <w:sz w:val="24"/>
        </w:rPr>
        <w:t xml:space="preserve">which size </w:t>
      </w:r>
      <m:oMath>
        <m:r>
          <w:rPr>
            <w:rFonts w:ascii="Cambria Math" w:hAnsi="Cambria Math"/>
            <w:color w:val="FF0000"/>
            <w:sz w:val="24"/>
          </w:rPr>
          <m:t>n×p</m:t>
        </m:r>
      </m:oMath>
      <w:r w:rsidRPr="00D16E22">
        <w:rPr>
          <w:color w:val="FF0000"/>
          <w:sz w:val="24"/>
        </w:rPr>
        <w:t xml:space="preserve"> with i=1,2,...,n, j=1,2,...,p, and assume the number of initial clusters is K. Next, to calculate the next </w:t>
      </w:r>
      <w:r w:rsidRPr="00D16E22">
        <w:rPr>
          <w:i/>
          <w:iCs/>
          <w:color w:val="FF0000"/>
          <w:sz w:val="24"/>
        </w:rPr>
        <w:t>i</w:t>
      </w:r>
      <w:r w:rsidRPr="00D16E22">
        <w:rPr>
          <w:color w:val="FF0000"/>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6ADD16AD" w14:textId="77777777" w:rsidTr="00066E91">
        <w:trPr>
          <w:trHeight w:val="797"/>
          <w:jc w:val="center"/>
        </w:trPr>
        <w:tc>
          <w:tcPr>
            <w:tcW w:w="236" w:type="dxa"/>
            <w:vAlign w:val="center"/>
          </w:tcPr>
          <w:p w14:paraId="0B2B6589" w14:textId="77777777" w:rsidR="00AF351E" w:rsidRPr="00D16E22" w:rsidRDefault="00AF351E" w:rsidP="0040641E">
            <w:pPr>
              <w:pStyle w:val="Equation"/>
              <w:rPr>
                <w:color w:val="FF0000"/>
                <w:sz w:val="24"/>
                <w:szCs w:val="24"/>
              </w:rPr>
            </w:pPr>
          </w:p>
        </w:tc>
        <w:tc>
          <w:tcPr>
            <w:tcW w:w="7994" w:type="dxa"/>
            <w:vAlign w:val="center"/>
          </w:tcPr>
          <w:p w14:paraId="1AE2E31B" w14:textId="20147EF7" w:rsidR="00AF351E" w:rsidRPr="00D16E22"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C</m:t>
                    </m:r>
                  </m:e>
                  <m:sub>
                    <m:r>
                      <w:rPr>
                        <w:rFonts w:ascii="Cambria Math" w:hAnsi="Cambria Math"/>
                        <w:color w:val="FF0000"/>
                        <w:sz w:val="24"/>
                      </w:rPr>
                      <m:t>i</m:t>
                    </m:r>
                  </m:sub>
                </m:sSub>
                <m:r>
                  <w:rPr>
                    <w:rFonts w:ascii="Cambria Math" w:hAnsi="Cambria Math"/>
                    <w:color w:val="FF0000"/>
                    <w:sz w:val="24"/>
                  </w:rPr>
                  <m:t>=</m:t>
                </m:r>
                <m:f>
                  <m:fPr>
                    <m:ctrlPr>
                      <w:rPr>
                        <w:rFonts w:ascii="Cambria Math" w:hAnsi="Cambria Math"/>
                        <w:color w:val="FF0000"/>
                        <w:sz w:val="24"/>
                      </w:rPr>
                    </m:ctrlPr>
                  </m:fPr>
                  <m:num>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s</m:t>
                            </m:r>
                          </m:e>
                          <m:sub>
                            <m:r>
                              <w:rPr>
                                <w:rFonts w:ascii="Cambria Math" w:hAnsi="Cambria Math"/>
                                <w:color w:val="FF0000"/>
                                <w:sz w:val="24"/>
                              </w:rPr>
                              <m:t>i</m:t>
                            </m:r>
                          </m:sub>
                        </m:sSub>
                      </m:e>
                    </m:nary>
                  </m:num>
                  <m:den>
                    <m:r>
                      <w:rPr>
                        <w:rFonts w:ascii="Cambria Math" w:hAnsi="Cambria Math"/>
                        <w:color w:val="FF0000"/>
                        <w:sz w:val="24"/>
                      </w:rPr>
                      <m:t>n</m:t>
                    </m:r>
                  </m:den>
                </m:f>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0D2F4E57" w14:textId="7C8CE399" w:rsidR="00AF351E" w:rsidRPr="00D16E22" w:rsidRDefault="00AF351E" w:rsidP="0040641E">
            <w:pPr>
              <w:pStyle w:val="Equation"/>
              <w:ind w:right="-99"/>
              <w:jc w:val="center"/>
              <w:rPr>
                <w:color w:val="FF0000"/>
                <w:sz w:val="24"/>
                <w:szCs w:val="24"/>
              </w:rPr>
            </w:pPr>
            <w:r w:rsidRPr="00D16E22">
              <w:rPr>
                <w:color w:val="FF0000"/>
                <w:sz w:val="24"/>
                <w:szCs w:val="24"/>
              </w:rPr>
              <w:t>(</w:t>
            </w:r>
            <w:r w:rsidR="00A35D6A" w:rsidRPr="00D16E22">
              <w:rPr>
                <w:color w:val="FF0000"/>
                <w:sz w:val="24"/>
                <w:szCs w:val="24"/>
                <w:lang w:val="id-ID"/>
              </w:rPr>
              <w:t>23</w:t>
            </w:r>
            <w:r w:rsidRPr="00D16E22">
              <w:rPr>
                <w:color w:val="FF0000"/>
                <w:sz w:val="24"/>
                <w:szCs w:val="24"/>
              </w:rPr>
              <w:t>)</w:t>
            </w:r>
          </w:p>
        </w:tc>
      </w:tr>
    </w:tbl>
    <w:p w14:paraId="3071F01D" w14:textId="77777777" w:rsidR="00A35D6A" w:rsidRPr="00D16E22" w:rsidRDefault="00A35D6A" w:rsidP="00895D88">
      <w:pPr>
        <w:jc w:val="both"/>
        <w:rPr>
          <w:rFonts w:eastAsia="Calibri"/>
          <w:color w:val="FF0000"/>
          <w:sz w:val="24"/>
          <w:szCs w:val="24"/>
          <w:lang w:val="id-ID"/>
        </w:rPr>
      </w:pPr>
    </w:p>
    <w:p w14:paraId="2E90E278" w14:textId="77777777" w:rsidR="001C35E2" w:rsidRPr="00D16E22" w:rsidRDefault="001C35E2" w:rsidP="00A35D6A">
      <w:pPr>
        <w:pStyle w:val="JRPMBody"/>
        <w:ind w:firstLine="0"/>
        <w:rPr>
          <w:i/>
          <w:iCs/>
          <w:color w:val="FF0000"/>
          <w:sz w:val="24"/>
        </w:rPr>
      </w:pPr>
    </w:p>
    <w:p w14:paraId="1626CA72" w14:textId="2CB4C907" w:rsidR="00A35D6A" w:rsidRPr="00D16E22" w:rsidRDefault="00A35D6A" w:rsidP="00A35D6A">
      <w:pPr>
        <w:pStyle w:val="JRPMBody"/>
        <w:ind w:firstLine="0"/>
        <w:rPr>
          <w:color w:val="FF0000"/>
          <w:sz w:val="24"/>
        </w:rPr>
      </w:pPr>
      <w:r w:rsidRPr="00D16E22">
        <w:rPr>
          <w:color w:val="FF0000"/>
          <w:sz w:val="24"/>
        </w:rPr>
        <w:t>Euclidean Distance</w:t>
      </w:r>
    </w:p>
    <w:p w14:paraId="0DC6E473" w14:textId="6109C05F" w:rsidR="00AF351E" w:rsidRPr="00D16E22" w:rsidRDefault="00AF351E" w:rsidP="00895D88">
      <w:pPr>
        <w:jc w:val="both"/>
        <w:rPr>
          <w:rFonts w:eastAsia="Calibri"/>
          <w:color w:val="FF0000"/>
          <w:sz w:val="24"/>
          <w:szCs w:val="24"/>
          <w:lang w:val="id-ID"/>
        </w:rPr>
      </w:pPr>
    </w:p>
    <w:p w14:paraId="4E25ED0E" w14:textId="5EA82E06" w:rsidR="00A35D6A" w:rsidRPr="00D16E22" w:rsidRDefault="00A35D6A" w:rsidP="00066E91">
      <w:pPr>
        <w:pStyle w:val="JRPMBody"/>
        <w:ind w:firstLine="202"/>
        <w:rPr>
          <w:color w:val="FF0000"/>
          <w:sz w:val="24"/>
        </w:rPr>
      </w:pPr>
      <w:r w:rsidRPr="00D16E22">
        <w:rPr>
          <w:color w:val="FF0000"/>
          <w:sz w:val="24"/>
          <w:lang w:eastAsia="id-ID"/>
        </w:rPr>
        <w:t>Euclidean distance is a calculation to measure the distance of two points in Euclidean space which studies the relationship between angles and distances</w:t>
      </w:r>
      <w:r w:rsidR="00623DCC" w:rsidRPr="00D16E22">
        <w:rPr>
          <w:color w:val="FF0000"/>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21CAD0B4" w14:textId="77777777" w:rsidTr="00066E91">
        <w:trPr>
          <w:trHeight w:val="1477"/>
          <w:jc w:val="center"/>
        </w:trPr>
        <w:tc>
          <w:tcPr>
            <w:tcW w:w="236" w:type="dxa"/>
            <w:vAlign w:val="center"/>
          </w:tcPr>
          <w:p w14:paraId="2236D9BC" w14:textId="77777777" w:rsidR="00AF351E" w:rsidRPr="00D16E22" w:rsidRDefault="00AF351E" w:rsidP="0040641E">
            <w:pPr>
              <w:pStyle w:val="Equation"/>
              <w:rPr>
                <w:color w:val="FF0000"/>
                <w:sz w:val="24"/>
                <w:szCs w:val="24"/>
              </w:rPr>
            </w:pPr>
          </w:p>
        </w:tc>
        <w:tc>
          <w:tcPr>
            <w:tcW w:w="7994" w:type="dxa"/>
            <w:vAlign w:val="center"/>
          </w:tcPr>
          <w:p w14:paraId="5CBB8CBC" w14:textId="77777777" w:rsidR="00AF351E" w:rsidRPr="00D16E22" w:rsidRDefault="00623DCC" w:rsidP="0040641E">
            <w:pPr>
              <w:pStyle w:val="JRPMBody"/>
              <w:ind w:firstLine="0"/>
              <w:jc w:val="center"/>
              <w:rPr>
                <w:color w:val="FF0000"/>
                <w:sz w:val="24"/>
              </w:rPr>
            </w:pPr>
            <m:oMathPara>
              <m:oMath>
                <m:r>
                  <w:rPr>
                    <w:rFonts w:ascii="Cambria Math" w:hAnsi="Cambria Math"/>
                    <w:color w:val="FF0000"/>
                    <w:sz w:val="24"/>
                  </w:rPr>
                  <m:t>d</m:t>
                </m:r>
                <m:d>
                  <m:dPr>
                    <m:ctrlPr>
                      <w:rPr>
                        <w:rFonts w:ascii="Cambria Math" w:hAnsi="Cambria Math"/>
                        <w:color w:val="FF0000"/>
                        <w:sz w:val="24"/>
                      </w:rPr>
                    </m:ctrlPr>
                  </m:dPr>
                  <m:e>
                    <m:r>
                      <w:rPr>
                        <w:rFonts w:ascii="Cambria Math" w:hAnsi="Cambria Math"/>
                        <w:color w:val="FF0000"/>
                        <w:sz w:val="24"/>
                      </w:rPr>
                      <m:t>x, y</m:t>
                    </m:r>
                  </m:e>
                </m:d>
                <m:r>
                  <w:rPr>
                    <w:rFonts w:ascii="Cambria Math" w:hAnsi="Cambria Math"/>
                    <w:color w:val="FF0000"/>
                    <w:sz w:val="24"/>
                  </w:rPr>
                  <m:t>=</m:t>
                </m:r>
                <m:d>
                  <m:dPr>
                    <m:begChr m:val="|"/>
                    <m:endChr m:val="|"/>
                    <m:ctrlPr>
                      <w:rPr>
                        <w:rFonts w:ascii="Cambria Math" w:hAnsi="Cambria Math"/>
                        <w:i/>
                        <w:color w:val="FF0000"/>
                        <w:sz w:val="24"/>
                      </w:rPr>
                    </m:ctrlPr>
                  </m:dPr>
                  <m:e>
                    <m:r>
                      <w:rPr>
                        <w:rFonts w:ascii="Cambria Math" w:hAnsi="Cambria Math"/>
                        <w:color w:val="FF0000"/>
                        <w:sz w:val="24"/>
                      </w:rPr>
                      <m:t>x-y</m:t>
                    </m:r>
                  </m:e>
                </m:d>
              </m:oMath>
            </m:oMathPara>
          </w:p>
          <w:p w14:paraId="2D4BBF7D" w14:textId="7C092DCC" w:rsidR="00623DCC" w:rsidRPr="00D16E22" w:rsidRDefault="00623DCC" w:rsidP="0040641E">
            <w:pPr>
              <w:pStyle w:val="JRPMBody"/>
              <w:ind w:firstLine="0"/>
              <w:jc w:val="center"/>
              <w:rPr>
                <w:color w:val="FF0000"/>
                <w:sz w:val="24"/>
              </w:rPr>
            </w:pPr>
            <m:oMathPara>
              <m:oMath>
                <m:r>
                  <w:rPr>
                    <w:rFonts w:ascii="Cambria Math" w:hAnsi="Cambria Math"/>
                    <w:color w:val="FF0000"/>
                    <w:sz w:val="24"/>
                  </w:rPr>
                  <m:t>=</m:t>
                </m:r>
                <m:rad>
                  <m:radPr>
                    <m:degHide m:val="1"/>
                    <m:ctrlPr>
                      <w:rPr>
                        <w:rFonts w:ascii="Cambria Math" w:hAnsi="Cambria Math"/>
                        <w:color w:val="FF0000"/>
                        <w:sz w:val="24"/>
                      </w:rPr>
                    </m:ctrlPr>
                  </m:radPr>
                  <m:deg/>
                  <m:e>
                    <m:nary>
                      <m:naryPr>
                        <m:chr m:val="∑"/>
                        <m:limLoc m:val="undOvr"/>
                        <m:ctrlPr>
                          <w:rPr>
                            <w:rFonts w:ascii="Cambria Math" w:hAnsi="Cambria Math"/>
                            <w:color w:val="FF0000"/>
                            <w:sz w:val="24"/>
                          </w:rPr>
                        </m:ctrlPr>
                      </m:naryPr>
                      <m:sub>
                        <m:r>
                          <w:rPr>
                            <w:rFonts w:ascii="Cambria Math" w:hAnsi="Cambria Math"/>
                            <w:color w:val="FF0000"/>
                            <w:sz w:val="24"/>
                          </w:rPr>
                          <m:t>i=1</m:t>
                        </m:r>
                      </m:sub>
                      <m:sup>
                        <m:r>
                          <w:rPr>
                            <w:rFonts w:ascii="Cambria Math" w:hAnsi="Cambria Math"/>
                            <w:color w:val="FF0000"/>
                            <w:sz w:val="24"/>
                          </w:rPr>
                          <m:t>n</m:t>
                        </m:r>
                      </m:sup>
                      <m:e>
                        <m:sSup>
                          <m:sSupPr>
                            <m:ctrlPr>
                              <w:rPr>
                                <w:rFonts w:ascii="Cambria Math" w:hAnsi="Cambria Math"/>
                                <w:color w:val="FF0000"/>
                                <w:sz w:val="24"/>
                              </w:rPr>
                            </m:ctrlPr>
                          </m:sSupPr>
                          <m:e>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i</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y</m:t>
                                    </m:r>
                                  </m:e>
                                  <m:sub>
                                    <m:r>
                                      <w:rPr>
                                        <w:rFonts w:ascii="Cambria Math" w:hAnsi="Cambria Math"/>
                                        <w:color w:val="FF0000"/>
                                        <w:sz w:val="24"/>
                                      </w:rPr>
                                      <m:t>i</m:t>
                                    </m:r>
                                  </m:sub>
                                </m:sSub>
                              </m:e>
                            </m:d>
                          </m:e>
                          <m:sup>
                            <m:r>
                              <w:rPr>
                                <w:rFonts w:ascii="Cambria Math" w:hAnsi="Cambria Math"/>
                                <w:color w:val="FF0000"/>
                                <w:sz w:val="24"/>
                              </w:rPr>
                              <m:t>2</m:t>
                            </m:r>
                          </m:sup>
                        </m:sSup>
                      </m:e>
                    </m:nary>
                  </m:e>
                </m:rad>
                <m:r>
                  <w:rPr>
                    <w:rFonts w:ascii="Cambria Math" w:hAnsi="Cambria Math"/>
                    <w:color w:val="FF0000"/>
                    <w:sz w:val="24"/>
                  </w:rPr>
                  <m:t xml:space="preserve"> </m:t>
                </m:r>
                <m:r>
                  <w:rPr>
                    <w:rFonts w:ascii="Cambria Math" w:hAnsi="Cambria Math"/>
                    <w:color w:val="FF0000"/>
                    <w:sz w:val="24"/>
                    <w:lang w:val="en-US" w:eastAsia="en-US"/>
                  </w:rPr>
                  <m:t xml:space="preserve"> </m:t>
                </m:r>
              </m:oMath>
            </m:oMathPara>
          </w:p>
        </w:tc>
        <w:tc>
          <w:tcPr>
            <w:tcW w:w="567" w:type="dxa"/>
            <w:vAlign w:val="center"/>
          </w:tcPr>
          <w:p w14:paraId="4DFDEF1B" w14:textId="3954AC9C" w:rsidR="00AF351E" w:rsidRPr="00D16E22" w:rsidRDefault="00AF351E" w:rsidP="0040641E">
            <w:pPr>
              <w:pStyle w:val="Equation"/>
              <w:ind w:right="-99"/>
              <w:jc w:val="center"/>
              <w:rPr>
                <w:color w:val="FF0000"/>
                <w:sz w:val="24"/>
                <w:szCs w:val="24"/>
              </w:rPr>
            </w:pPr>
            <w:r w:rsidRPr="00D16E22">
              <w:rPr>
                <w:color w:val="FF0000"/>
                <w:sz w:val="24"/>
                <w:szCs w:val="24"/>
              </w:rPr>
              <w:t>(</w:t>
            </w:r>
            <w:r w:rsidR="00623DCC" w:rsidRPr="00D16E22">
              <w:rPr>
                <w:color w:val="FF0000"/>
                <w:sz w:val="24"/>
                <w:szCs w:val="24"/>
                <w:lang w:val="id-ID"/>
              </w:rPr>
              <w:t>24</w:t>
            </w:r>
            <w:r w:rsidRPr="00D16E22">
              <w:rPr>
                <w:color w:val="FF0000"/>
                <w:sz w:val="24"/>
                <w:szCs w:val="24"/>
              </w:rPr>
              <w:t>)</w:t>
            </w:r>
          </w:p>
        </w:tc>
      </w:tr>
    </w:tbl>
    <w:p w14:paraId="07FBF815" w14:textId="77777777" w:rsidR="00623DCC" w:rsidRPr="00D16E22" w:rsidRDefault="00623DCC" w:rsidP="00895D88">
      <w:pPr>
        <w:jc w:val="both"/>
        <w:rPr>
          <w:rFonts w:eastAsia="Calibri"/>
          <w:color w:val="FF0000"/>
          <w:sz w:val="24"/>
          <w:szCs w:val="24"/>
          <w:lang w:val="id-ID"/>
        </w:rPr>
      </w:pPr>
    </w:p>
    <w:p w14:paraId="5D499BF9" w14:textId="7ED7FF96" w:rsidR="00623DCC" w:rsidRPr="00D16E22" w:rsidRDefault="00623DCC" w:rsidP="00425154">
      <w:pPr>
        <w:pStyle w:val="JRPMBody"/>
        <w:numPr>
          <w:ilvl w:val="0"/>
          <w:numId w:val="3"/>
        </w:numPr>
        <w:rPr>
          <w:color w:val="FF0000"/>
          <w:sz w:val="24"/>
        </w:rPr>
      </w:pPr>
      <w:r w:rsidRPr="00D16E22">
        <w:rPr>
          <w:color w:val="FF0000"/>
          <w:sz w:val="24"/>
        </w:rPr>
        <w:t>Recurrent Neural Network (RNN)</w:t>
      </w:r>
    </w:p>
    <w:p w14:paraId="6CECD502" w14:textId="77777777" w:rsidR="00623DCC" w:rsidRPr="00D16E22" w:rsidRDefault="00623DCC" w:rsidP="00623DCC">
      <w:pPr>
        <w:pStyle w:val="JRPMBody"/>
        <w:ind w:firstLine="0"/>
        <w:rPr>
          <w:color w:val="FF0000"/>
          <w:sz w:val="24"/>
        </w:rPr>
      </w:pPr>
    </w:p>
    <w:p w14:paraId="40ED138E" w14:textId="1A98F6C5" w:rsidR="00AF351E" w:rsidRPr="00D16E22" w:rsidRDefault="00623DCC" w:rsidP="00BE5C1A">
      <w:pPr>
        <w:ind w:firstLine="202"/>
        <w:jc w:val="both"/>
        <w:rPr>
          <w:rFonts w:eastAsia="Calibri"/>
          <w:color w:val="FF0000"/>
          <w:sz w:val="24"/>
          <w:szCs w:val="24"/>
          <w:lang w:val="id-ID"/>
        </w:rPr>
      </w:pPr>
      <w:r w:rsidRPr="00D16E22">
        <w:rPr>
          <w:color w:val="FF0000"/>
          <w:sz w:val="24"/>
          <w:szCs w:val="24"/>
        </w:rPr>
        <w:t xml:space="preserve">RNN is one of the architectures of the Neural Network to process sequential data. The main difference with the Neural Network is that the signal can flow forward and backward repeatedly </w:t>
      </w:r>
      <w:r w:rsidRPr="00D16E22">
        <w:rPr>
          <w:color w:val="FF0000"/>
          <w:sz w:val="24"/>
          <w:szCs w:val="24"/>
          <w:lang w:val="id-ID" w:eastAsia="id-ID"/>
        </w:rPr>
        <w:t>hidden state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h</m:t>
            </m:r>
          </m:e>
          <m:sub>
            <m:r>
              <w:rPr>
                <w:rFonts w:ascii="Cambria Math" w:hAnsi="Cambria Math"/>
                <w:color w:val="FF0000"/>
                <w:sz w:val="24"/>
                <w:szCs w:val="24"/>
                <w:lang w:val="id-ID" w:eastAsia="id-ID"/>
              </w:rPr>
              <m:t>t</m:t>
            </m:r>
          </m:sub>
        </m:sSub>
      </m:oMath>
      <w:r w:rsidRPr="00D16E22">
        <w:rPr>
          <w:color w:val="FF0000"/>
          <w:sz w:val="24"/>
          <w:szCs w:val="24"/>
          <w:lang w:val="id-ID" w:eastAsia="id-ID"/>
        </w:rPr>
        <w:t>) based on each input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x</m:t>
            </m:r>
          </m:e>
          <m:sub>
            <m:r>
              <w:rPr>
                <w:rFonts w:ascii="Cambria Math" w:hAnsi="Cambria Math"/>
                <w:color w:val="FF0000"/>
                <w:sz w:val="24"/>
                <w:szCs w:val="24"/>
                <w:lang w:val="id-ID" w:eastAsia="id-ID"/>
              </w:rPr>
              <m:t>t</m:t>
            </m:r>
          </m:sub>
        </m:sSub>
      </m:oMath>
      <w:r w:rsidRPr="00D16E22">
        <w:rPr>
          <w:color w:val="FF0000"/>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D16E22">
        <w:rPr>
          <w:color w:val="FF0000"/>
          <w:sz w:val="24"/>
          <w:szCs w:val="24"/>
          <w:lang w:val="id-ID" w:eastAsia="id-ID"/>
        </w:rPr>
        <w:t>) . The second step, compare the prediction results (</w:t>
      </w:r>
      <m:oMath>
        <m:sSub>
          <m:sSubPr>
            <m:ctrlPr>
              <w:rPr>
                <w:rFonts w:ascii="Cambria Math" w:hAnsi="Cambria Math"/>
                <w:i/>
                <w:color w:val="FF0000"/>
                <w:sz w:val="24"/>
                <w:szCs w:val="24"/>
                <w:lang w:val="id-ID" w:eastAsia="id-ID"/>
              </w:rPr>
            </m:ctrlPr>
          </m:sSubPr>
          <m:e>
            <m:r>
              <w:rPr>
                <w:rFonts w:ascii="Cambria Math" w:hAnsi="Cambria Math"/>
                <w:color w:val="FF0000"/>
                <w:sz w:val="24"/>
                <w:szCs w:val="24"/>
                <w:lang w:val="id-ID" w:eastAsia="id-ID"/>
              </w:rPr>
              <m:t>z</m:t>
            </m:r>
          </m:e>
          <m:sub>
            <m:r>
              <w:rPr>
                <w:rFonts w:ascii="Cambria Math" w:hAnsi="Cambria Math"/>
                <w:color w:val="FF0000"/>
                <w:sz w:val="24"/>
                <w:szCs w:val="24"/>
                <w:lang w:val="id-ID" w:eastAsia="id-ID"/>
              </w:rPr>
              <m:t>t</m:t>
            </m:r>
          </m:sub>
        </m:sSub>
      </m:oMath>
      <w:r w:rsidRPr="00D16E22">
        <w:rPr>
          <w:color w:val="FF0000"/>
          <w:sz w:val="24"/>
          <w:szCs w:val="24"/>
          <w:lang w:val="id-ID" w:eastAsia="id-ID"/>
        </w:rPr>
        <w:t xml:space="preserve">) dengan nilai keluaran yang sebenarnya atau disebut juga </w:t>
      </w:r>
      <w:r w:rsidRPr="00D16E22">
        <w:rPr>
          <w:i/>
          <w:iCs/>
          <w:color w:val="FF0000"/>
          <w:sz w:val="24"/>
          <w:szCs w:val="24"/>
          <w:lang w:val="id-ID" w:eastAsia="id-ID"/>
        </w:rPr>
        <w:t>target</w:t>
      </w:r>
      <w:r w:rsidRPr="00D16E22">
        <w:rPr>
          <w:color w:val="FF0000"/>
          <w:sz w:val="24"/>
          <w:szCs w:val="24"/>
          <w:lang w:val="id-ID" w:eastAsia="id-ID"/>
        </w:rPr>
        <w:t xml:space="preserve">, menggunakan </w:t>
      </w:r>
      <w:r w:rsidRPr="00D16E22">
        <w:rPr>
          <w:i/>
          <w:iCs/>
          <w:color w:val="FF0000"/>
          <w:sz w:val="24"/>
          <w:szCs w:val="24"/>
          <w:lang w:val="id-ID" w:eastAsia="id-ID"/>
        </w:rPr>
        <w:t>Loss Function</w:t>
      </w:r>
      <w:r w:rsidRPr="00D16E22">
        <w:rPr>
          <w:color w:val="FF0000"/>
          <w:sz w:val="24"/>
          <w:szCs w:val="24"/>
          <w:lang w:val="id-ID" w:eastAsia="id-ID"/>
        </w:rPr>
        <w:t>.</w:t>
      </w:r>
      <w:r w:rsidRPr="00D16E22">
        <w:rPr>
          <w:i/>
          <w:iCs/>
          <w:color w:val="FF0000"/>
          <w:sz w:val="24"/>
          <w:szCs w:val="24"/>
          <w:lang w:val="id-ID" w:eastAsia="id-ID"/>
        </w:rPr>
        <w:t xml:space="preserve"> Loss Function </w:t>
      </w:r>
      <w:r w:rsidRPr="00D16E22">
        <w:rPr>
          <w:color w:val="FF0000"/>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w:t>
      </w:r>
      <w:r w:rsidRPr="00D16E22">
        <w:rPr>
          <w:color w:val="FF0000"/>
          <w:sz w:val="24"/>
          <w:szCs w:val="24"/>
          <w:lang w:val="id-ID" w:eastAsia="id-ID"/>
        </w:rPr>
        <w:lastRenderedPageBreak/>
        <w:t xml:space="preserve">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D16E22">
        <w:rPr>
          <w:i/>
          <w:iCs/>
          <w:color w:val="FF0000"/>
          <w:sz w:val="24"/>
          <w:szCs w:val="24"/>
        </w:rPr>
        <w:t>t,</w:t>
      </w:r>
      <w:r w:rsidRPr="00D16E22">
        <w:rPr>
          <w:color w:val="FF0000"/>
          <w:sz w:val="24"/>
          <w:szCs w:val="24"/>
        </w:rPr>
        <w:t xml:space="preserve"> used formula</w:t>
      </w:r>
      <w:r w:rsidR="00005A57" w:rsidRPr="00D16E22">
        <w:rPr>
          <w:color w:val="FF0000"/>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26014187" w14:textId="77777777" w:rsidTr="00066E91">
        <w:trPr>
          <w:trHeight w:val="670"/>
          <w:jc w:val="center"/>
        </w:trPr>
        <w:tc>
          <w:tcPr>
            <w:tcW w:w="236" w:type="dxa"/>
            <w:vAlign w:val="center"/>
          </w:tcPr>
          <w:p w14:paraId="6213F817" w14:textId="77777777" w:rsidR="00AF351E" w:rsidRPr="00D16E22" w:rsidRDefault="00AF351E" w:rsidP="0040641E">
            <w:pPr>
              <w:pStyle w:val="Equation"/>
              <w:rPr>
                <w:color w:val="FF0000"/>
                <w:sz w:val="24"/>
                <w:szCs w:val="24"/>
              </w:rPr>
            </w:pPr>
          </w:p>
        </w:tc>
        <w:tc>
          <w:tcPr>
            <w:tcW w:w="7994" w:type="dxa"/>
            <w:vAlign w:val="center"/>
          </w:tcPr>
          <w:p w14:paraId="33216B77" w14:textId="2C434B36" w:rsidR="00AF351E" w:rsidRPr="00D16E22"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r>
                  <w:rPr>
                    <w:rFonts w:ascii="Cambria Math" w:hAnsi="Cambria Math"/>
                    <w:color w:val="FF0000"/>
                    <w:sz w:val="24"/>
                  </w:rPr>
                  <m:t>=f(</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t-1</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r>
                  <w:rPr>
                    <w:rFonts w:ascii="Cambria Math" w:hAnsi="Cambria Math"/>
                    <w:color w:val="FF0000"/>
                    <w:sz w:val="24"/>
                  </w:rPr>
                  <m:t xml:space="preserve"> </m:t>
                </m:r>
                <m:sSub>
                  <m:sSubPr>
                    <m:ctrlPr>
                      <w:rPr>
                        <w:rFonts w:ascii="Cambria Math" w:hAnsi="Cambria Math"/>
                        <w:color w:val="FF0000"/>
                        <w:sz w:val="24"/>
                      </w:rPr>
                    </m:ctrlPr>
                  </m:sSubPr>
                  <m:e>
                    <m:r>
                      <w:rPr>
                        <w:rFonts w:ascii="Cambria Math" w:hAnsi="Cambria Math"/>
                        <w:color w:val="FF0000"/>
                        <w:sz w:val="24"/>
                      </w:rPr>
                      <m:t>x</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oMath>
            </m:oMathPara>
          </w:p>
        </w:tc>
        <w:tc>
          <w:tcPr>
            <w:tcW w:w="567" w:type="dxa"/>
            <w:vAlign w:val="center"/>
          </w:tcPr>
          <w:p w14:paraId="2424774B" w14:textId="33EF3497" w:rsidR="00AF351E" w:rsidRPr="00D16E22" w:rsidRDefault="00AF351E" w:rsidP="0040641E">
            <w:pPr>
              <w:pStyle w:val="Equation"/>
              <w:ind w:right="-99"/>
              <w:jc w:val="center"/>
              <w:rPr>
                <w:color w:val="FF0000"/>
                <w:sz w:val="24"/>
                <w:szCs w:val="24"/>
              </w:rPr>
            </w:pPr>
            <w:r w:rsidRPr="00D16E22">
              <w:rPr>
                <w:color w:val="FF0000"/>
                <w:sz w:val="24"/>
                <w:szCs w:val="24"/>
              </w:rPr>
              <w:t>(</w:t>
            </w:r>
            <w:r w:rsidR="00623DCC" w:rsidRPr="00D16E22">
              <w:rPr>
                <w:color w:val="FF0000"/>
                <w:sz w:val="24"/>
                <w:szCs w:val="24"/>
                <w:lang w:val="id-ID"/>
              </w:rPr>
              <w:t>25</w:t>
            </w:r>
            <w:r w:rsidRPr="00D16E22">
              <w:rPr>
                <w:color w:val="FF0000"/>
                <w:sz w:val="24"/>
                <w:szCs w:val="24"/>
              </w:rPr>
              <w:t>)</w:t>
            </w:r>
          </w:p>
        </w:tc>
      </w:tr>
    </w:tbl>
    <w:p w14:paraId="242E3359" w14:textId="4E910C92" w:rsidR="00AF351E" w:rsidRPr="00D16E22" w:rsidRDefault="00623DCC" w:rsidP="00623DCC">
      <w:pPr>
        <w:spacing w:after="200" w:line="276" w:lineRule="auto"/>
        <w:jc w:val="both"/>
        <w:rPr>
          <w:color w:val="FF0000"/>
          <w:sz w:val="24"/>
          <w:szCs w:val="24"/>
          <w:lang w:val="id-ID" w:eastAsia="id-ID"/>
        </w:rPr>
      </w:pPr>
      <w:r w:rsidRPr="00D16E22">
        <w:rPr>
          <w:color w:val="FF0000"/>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4327B75F" w14:textId="77777777" w:rsidTr="00066E91">
        <w:trPr>
          <w:trHeight w:val="602"/>
          <w:jc w:val="center"/>
        </w:trPr>
        <w:tc>
          <w:tcPr>
            <w:tcW w:w="236" w:type="dxa"/>
            <w:vAlign w:val="center"/>
          </w:tcPr>
          <w:p w14:paraId="1B74A318" w14:textId="77777777" w:rsidR="00AF351E" w:rsidRPr="00D16E22" w:rsidRDefault="00AF351E" w:rsidP="0040641E">
            <w:pPr>
              <w:pStyle w:val="Equation"/>
              <w:rPr>
                <w:color w:val="FF0000"/>
                <w:sz w:val="24"/>
                <w:szCs w:val="24"/>
              </w:rPr>
            </w:pPr>
          </w:p>
        </w:tc>
        <w:tc>
          <w:tcPr>
            <w:tcW w:w="7994" w:type="dxa"/>
            <w:vAlign w:val="center"/>
          </w:tcPr>
          <w:p w14:paraId="64A192D1" w14:textId="2211FA25" w:rsidR="00AF351E" w:rsidRPr="00D16E22" w:rsidRDefault="00132C85" w:rsidP="0040641E">
            <w:pPr>
              <w:pStyle w:val="JRPMBody"/>
              <w:ind w:firstLine="0"/>
              <w:jc w:val="center"/>
              <w:rPr>
                <w:color w:val="FF0000"/>
                <w:sz w:val="24"/>
              </w:rPr>
            </w:pPr>
            <m:oMathPara>
              <m:oMath>
                <m:sSub>
                  <m:sSubPr>
                    <m:ctrlPr>
                      <w:rPr>
                        <w:rFonts w:ascii="Cambria Math" w:hAnsi="Cambria Math"/>
                        <w:color w:val="FF0000"/>
                        <w:sz w:val="24"/>
                      </w:rPr>
                    </m:ctrlPr>
                  </m:sSubPr>
                  <m:e>
                    <m:r>
                      <w:rPr>
                        <w:rFonts w:ascii="Cambria Math" w:hAnsi="Cambria Math"/>
                        <w:color w:val="FF0000"/>
                        <w:sz w:val="24"/>
                      </w:rPr>
                      <m:t>z</m:t>
                    </m:r>
                  </m:e>
                  <m:sub>
                    <m:r>
                      <w:rPr>
                        <w:rFonts w:ascii="Cambria Math" w:hAnsi="Cambria Math"/>
                        <w:color w:val="FF0000"/>
                        <w:sz w:val="24"/>
                      </w:rPr>
                      <m:t>t</m:t>
                    </m:r>
                  </m:sub>
                </m:sSub>
                <m:r>
                  <w:rPr>
                    <w:rFonts w:ascii="Cambria Math" w:hAnsi="Cambria Math"/>
                    <w:color w:val="FF0000"/>
                    <w:sz w:val="24"/>
                  </w:rPr>
                  <m:t>=f</m:t>
                </m:r>
                <m:d>
                  <m:dPr>
                    <m:ctrlPr>
                      <w:rPr>
                        <w:rFonts w:ascii="Cambria Math" w:hAnsi="Cambria Math"/>
                        <w:color w:val="FF0000"/>
                        <w:sz w:val="24"/>
                      </w:rPr>
                    </m:ctrlPr>
                  </m:dPr>
                  <m:e>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sSub>
                      <m:sSubPr>
                        <m:ctrlPr>
                          <w:rPr>
                            <w:rFonts w:ascii="Cambria Math" w:hAnsi="Cambria Math"/>
                            <w:color w:val="FF0000"/>
                            <w:sz w:val="24"/>
                          </w:rPr>
                        </m:ctrlPr>
                      </m:sSubPr>
                      <m:e>
                        <m:r>
                          <w:rPr>
                            <w:rFonts w:ascii="Cambria Math" w:hAnsi="Cambria Math"/>
                            <w:color w:val="FF0000"/>
                            <w:sz w:val="24"/>
                          </w:rPr>
                          <m:t xml:space="preserve"> h</m:t>
                        </m:r>
                      </m:e>
                      <m:sub>
                        <m:r>
                          <w:rPr>
                            <w:rFonts w:ascii="Cambria Math" w:hAnsi="Cambria Math"/>
                            <w:color w:val="FF0000"/>
                            <w:sz w:val="24"/>
                          </w:rPr>
                          <m:t>t</m:t>
                        </m:r>
                      </m:sub>
                    </m:sSub>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e>
                </m:d>
              </m:oMath>
            </m:oMathPara>
          </w:p>
        </w:tc>
        <w:tc>
          <w:tcPr>
            <w:tcW w:w="567" w:type="dxa"/>
            <w:vAlign w:val="center"/>
          </w:tcPr>
          <w:p w14:paraId="258A3BE0" w14:textId="6FB62658" w:rsidR="00AF351E" w:rsidRPr="00D16E22" w:rsidRDefault="00AF351E" w:rsidP="0040641E">
            <w:pPr>
              <w:pStyle w:val="Equation"/>
              <w:ind w:right="-99"/>
              <w:jc w:val="center"/>
              <w:rPr>
                <w:color w:val="FF0000"/>
                <w:sz w:val="24"/>
                <w:szCs w:val="24"/>
              </w:rPr>
            </w:pPr>
            <w:r w:rsidRPr="00D16E22">
              <w:rPr>
                <w:color w:val="FF0000"/>
                <w:sz w:val="24"/>
                <w:szCs w:val="24"/>
              </w:rPr>
              <w:t>(</w:t>
            </w:r>
            <w:r w:rsidR="00623DCC" w:rsidRPr="00D16E22">
              <w:rPr>
                <w:color w:val="FF0000"/>
                <w:sz w:val="24"/>
                <w:szCs w:val="24"/>
                <w:lang w:val="id-ID"/>
              </w:rPr>
              <w:t>26</w:t>
            </w:r>
            <w:r w:rsidRPr="00D16E22">
              <w:rPr>
                <w:color w:val="FF0000"/>
                <w:sz w:val="24"/>
                <w:szCs w:val="24"/>
              </w:rPr>
              <w:t>)</w:t>
            </w:r>
          </w:p>
        </w:tc>
      </w:tr>
    </w:tbl>
    <w:p w14:paraId="06CD8D96" w14:textId="77777777" w:rsidR="0052631A" w:rsidRPr="00D16E22" w:rsidRDefault="0052631A" w:rsidP="00623DCC">
      <w:pPr>
        <w:pStyle w:val="JRPMBody"/>
        <w:ind w:firstLine="0"/>
        <w:rPr>
          <w:i/>
          <w:iCs/>
          <w:color w:val="FF0000"/>
          <w:sz w:val="24"/>
        </w:rPr>
      </w:pPr>
    </w:p>
    <w:p w14:paraId="50A5814A" w14:textId="10627D4E" w:rsidR="00623DCC" w:rsidRPr="00D16E22" w:rsidRDefault="00623DCC" w:rsidP="00425154">
      <w:pPr>
        <w:pStyle w:val="JRPMBody"/>
        <w:numPr>
          <w:ilvl w:val="0"/>
          <w:numId w:val="3"/>
        </w:numPr>
        <w:rPr>
          <w:color w:val="FF0000"/>
          <w:sz w:val="24"/>
        </w:rPr>
      </w:pPr>
      <w:r w:rsidRPr="00D16E22">
        <w:rPr>
          <w:color w:val="FF0000"/>
          <w:sz w:val="24"/>
        </w:rPr>
        <w:t>Backpropagation Throught Time (BPTT)</w:t>
      </w:r>
    </w:p>
    <w:p w14:paraId="4F06134B" w14:textId="77777777" w:rsidR="00623DCC" w:rsidRPr="00D16E22" w:rsidRDefault="00623DCC" w:rsidP="00623DCC">
      <w:pPr>
        <w:pStyle w:val="JRPMBody"/>
        <w:ind w:firstLine="0"/>
        <w:rPr>
          <w:color w:val="FF0000"/>
          <w:sz w:val="24"/>
        </w:rPr>
      </w:pPr>
    </w:p>
    <w:p w14:paraId="371F0AD3" w14:textId="793F9A7C" w:rsidR="00623DCC" w:rsidRPr="00D16E22" w:rsidRDefault="00623DCC" w:rsidP="00623DCC">
      <w:pPr>
        <w:pStyle w:val="JRPMBody"/>
        <w:ind w:firstLine="720"/>
        <w:rPr>
          <w:color w:val="FF0000"/>
          <w:sz w:val="24"/>
          <w:lang w:eastAsia="id-ID"/>
        </w:rPr>
      </w:pPr>
      <w:r w:rsidRPr="00D16E22">
        <w:rPr>
          <w:color w:val="FF0000"/>
          <w:sz w:val="24"/>
          <w:lang w:eastAsia="id-ID"/>
        </w:rPr>
        <w:t>BPTT is an algorithm used to change the value of the weights on the RNN. The BPTT training algorithm is usually used for time-series data. The main concept of BPTT is to expand the network at each time step by laying out the same copy of the RNN, and rearranging the network connections to get connections between subsequent. To produce accurate predictions, the parameters in the RNN such as learning rate, number of neurons, and amount of data will be tested.</w:t>
      </w:r>
    </w:p>
    <w:p w14:paraId="39752FAF" w14:textId="77777777" w:rsidR="00F539B9" w:rsidRPr="00D16E22" w:rsidRDefault="00F539B9" w:rsidP="00623DCC">
      <w:pPr>
        <w:pStyle w:val="JRPMBody"/>
        <w:ind w:firstLine="720"/>
        <w:rPr>
          <w:color w:val="FF0000"/>
          <w:sz w:val="24"/>
          <w:lang w:eastAsia="id-ID"/>
        </w:rPr>
      </w:pPr>
    </w:p>
    <w:p w14:paraId="712CA21A" w14:textId="77777777" w:rsidR="00AD3357" w:rsidRPr="00D16E22" w:rsidRDefault="00AD3357" w:rsidP="00AD3357">
      <w:pPr>
        <w:ind w:firstLine="202"/>
        <w:jc w:val="both"/>
        <w:rPr>
          <w:color w:val="FF0000"/>
          <w:sz w:val="24"/>
          <w:szCs w:val="24"/>
          <w:lang w:val="id-ID" w:eastAsia="id-ID"/>
        </w:rPr>
      </w:pPr>
      <w:r w:rsidRPr="00D16E22">
        <w:rPr>
          <w:color w:val="FF0000"/>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D16E22" w:rsidRDefault="00AD3357" w:rsidP="00895D88">
      <w:pPr>
        <w:jc w:val="both"/>
        <w:rPr>
          <w:color w:val="FF0000"/>
          <w:sz w:val="24"/>
          <w:szCs w:val="24"/>
          <w:lang w:val="id-ID" w:eastAsia="id-ID"/>
        </w:rPr>
      </w:pPr>
      <w:r w:rsidRPr="00D16E22">
        <w:rPr>
          <w:color w:val="FF0000"/>
          <w:sz w:val="24"/>
          <w:szCs w:val="24"/>
          <w:lang w:val="id-ID" w:eastAsia="id-ID"/>
        </w:rPr>
        <w:t xml:space="preserve">The formulas (28) and (29) are used in the chain rule (27),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m:t>
            </m:r>
            <m:r>
              <m:rPr>
                <m:sty m:val="p"/>
              </m:rP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16E22" w14:paraId="31C0C2D3" w14:textId="77777777" w:rsidTr="00066E91">
        <w:trPr>
          <w:trHeight w:val="946"/>
          <w:jc w:val="center"/>
        </w:trPr>
        <w:tc>
          <w:tcPr>
            <w:tcW w:w="236" w:type="dxa"/>
            <w:vAlign w:val="center"/>
          </w:tcPr>
          <w:p w14:paraId="70222C0E" w14:textId="77777777" w:rsidR="00AF351E" w:rsidRPr="00D16E22" w:rsidRDefault="00AF351E" w:rsidP="0040641E">
            <w:pPr>
              <w:pStyle w:val="Equation"/>
              <w:rPr>
                <w:color w:val="FF0000"/>
                <w:sz w:val="24"/>
                <w:szCs w:val="24"/>
              </w:rPr>
            </w:pPr>
          </w:p>
        </w:tc>
        <w:tc>
          <w:tcPr>
            <w:tcW w:w="7994" w:type="dxa"/>
            <w:vAlign w:val="center"/>
          </w:tcPr>
          <w:p w14:paraId="6A01106A" w14:textId="1B4EBB87" w:rsidR="00AF351E"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oMath>
            </m:oMathPara>
          </w:p>
        </w:tc>
        <w:tc>
          <w:tcPr>
            <w:tcW w:w="567" w:type="dxa"/>
            <w:vAlign w:val="center"/>
          </w:tcPr>
          <w:p w14:paraId="45DFB21C" w14:textId="538F7BA2" w:rsidR="00AF351E" w:rsidRPr="00D16E22" w:rsidRDefault="00AF351E" w:rsidP="0040641E">
            <w:pPr>
              <w:pStyle w:val="Equation"/>
              <w:ind w:right="-99"/>
              <w:jc w:val="center"/>
              <w:rPr>
                <w:color w:val="FF0000"/>
                <w:sz w:val="24"/>
                <w:szCs w:val="24"/>
              </w:rPr>
            </w:pPr>
            <w:r w:rsidRPr="00D16E22">
              <w:rPr>
                <w:color w:val="FF0000"/>
                <w:sz w:val="24"/>
                <w:szCs w:val="24"/>
              </w:rPr>
              <w:t>(</w:t>
            </w:r>
            <w:r w:rsidR="00AD3357" w:rsidRPr="00D16E22">
              <w:rPr>
                <w:color w:val="FF0000"/>
                <w:sz w:val="24"/>
                <w:szCs w:val="24"/>
                <w:lang w:val="id-ID"/>
              </w:rPr>
              <w:t>27</w:t>
            </w:r>
            <w:r w:rsidRPr="00D16E22">
              <w:rPr>
                <w:color w:val="FF0000"/>
                <w:sz w:val="24"/>
                <w:szCs w:val="24"/>
              </w:rPr>
              <w:t>)</w:t>
            </w:r>
          </w:p>
        </w:tc>
      </w:tr>
    </w:tbl>
    <w:p w14:paraId="2F53A532" w14:textId="7AD9BA32" w:rsidR="00262323" w:rsidRPr="00D16E22" w:rsidRDefault="00262323" w:rsidP="00895D88">
      <w:pPr>
        <w:jc w:val="both"/>
        <w:rPr>
          <w:rFonts w:eastAsia="Calibri"/>
          <w:color w:val="FF0000"/>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29199814" w14:textId="77777777" w:rsidTr="00066E91">
        <w:trPr>
          <w:trHeight w:val="862"/>
          <w:jc w:val="center"/>
        </w:trPr>
        <w:tc>
          <w:tcPr>
            <w:tcW w:w="236" w:type="dxa"/>
            <w:vAlign w:val="center"/>
          </w:tcPr>
          <w:p w14:paraId="1BB2AC34" w14:textId="77777777" w:rsidR="001B0CF0" w:rsidRPr="00D16E22" w:rsidRDefault="001B0CF0" w:rsidP="0040641E">
            <w:pPr>
              <w:pStyle w:val="Equation"/>
              <w:rPr>
                <w:color w:val="FF0000"/>
                <w:sz w:val="24"/>
                <w:szCs w:val="24"/>
              </w:rPr>
            </w:pPr>
          </w:p>
        </w:tc>
        <w:tc>
          <w:tcPr>
            <w:tcW w:w="7994" w:type="dxa"/>
            <w:vAlign w:val="center"/>
          </w:tcPr>
          <w:p w14:paraId="30850B3A" w14:textId="7DF53C8C"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(y-z)</m:t>
                </m:r>
              </m:oMath>
            </m:oMathPara>
          </w:p>
        </w:tc>
        <w:tc>
          <w:tcPr>
            <w:tcW w:w="567" w:type="dxa"/>
            <w:vAlign w:val="center"/>
          </w:tcPr>
          <w:p w14:paraId="7B0C7CB8" w14:textId="473EF332" w:rsidR="001B0CF0" w:rsidRPr="00D16E22" w:rsidRDefault="001B0CF0"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28</w:t>
            </w:r>
            <w:r w:rsidRPr="00D16E22">
              <w:rPr>
                <w:color w:val="FF0000"/>
                <w:sz w:val="24"/>
                <w:szCs w:val="24"/>
              </w:rPr>
              <w:t>)</w:t>
            </w:r>
          </w:p>
        </w:tc>
      </w:tr>
    </w:tbl>
    <w:p w14:paraId="797D4E5D" w14:textId="77777777" w:rsidR="00262323" w:rsidRPr="00D16E22"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174E2E24" w14:textId="77777777" w:rsidTr="00066E91">
        <w:trPr>
          <w:trHeight w:val="836"/>
          <w:jc w:val="center"/>
        </w:trPr>
        <w:tc>
          <w:tcPr>
            <w:tcW w:w="236" w:type="dxa"/>
            <w:vAlign w:val="center"/>
          </w:tcPr>
          <w:p w14:paraId="44969BDA" w14:textId="77777777" w:rsidR="001B0CF0" w:rsidRPr="00D16E22" w:rsidRDefault="001B0CF0" w:rsidP="0040641E">
            <w:pPr>
              <w:pStyle w:val="Equation"/>
              <w:rPr>
                <w:color w:val="FF0000"/>
                <w:sz w:val="24"/>
                <w:szCs w:val="24"/>
              </w:rPr>
            </w:pPr>
          </w:p>
        </w:tc>
        <w:tc>
          <w:tcPr>
            <w:tcW w:w="7994" w:type="dxa"/>
            <w:vAlign w:val="center"/>
          </w:tcPr>
          <w:p w14:paraId="60E5C99E" w14:textId="47AE575B"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den>
                </m:f>
                <m:r>
                  <w:rPr>
                    <w:rFonts w:ascii="Cambria Math" w:hAnsi="Cambria Math"/>
                    <w:color w:val="FF0000"/>
                    <w:sz w:val="24"/>
                  </w:rPr>
                  <m:t>=(z) (1-z)(h)</m:t>
                </m:r>
              </m:oMath>
            </m:oMathPara>
          </w:p>
        </w:tc>
        <w:tc>
          <w:tcPr>
            <w:tcW w:w="567" w:type="dxa"/>
            <w:vAlign w:val="center"/>
          </w:tcPr>
          <w:p w14:paraId="6A74A0EA" w14:textId="637054FF" w:rsidR="001B0CF0" w:rsidRPr="00D16E22" w:rsidRDefault="001B0CF0"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29</w:t>
            </w:r>
            <w:r w:rsidRPr="00D16E22">
              <w:rPr>
                <w:color w:val="FF0000"/>
                <w:sz w:val="24"/>
                <w:szCs w:val="24"/>
              </w:rPr>
              <w:t>)</w:t>
            </w:r>
          </w:p>
        </w:tc>
      </w:tr>
    </w:tbl>
    <w:p w14:paraId="07E17587" w14:textId="62C83161" w:rsidR="00262323" w:rsidRPr="00D16E22" w:rsidRDefault="001B0CF0" w:rsidP="00895D88">
      <w:pPr>
        <w:jc w:val="both"/>
        <w:rPr>
          <w:color w:val="FF0000"/>
          <w:sz w:val="24"/>
          <w:szCs w:val="24"/>
        </w:rPr>
      </w:pPr>
      <w:r w:rsidRPr="00D16E22">
        <w:rPr>
          <w:color w:val="FF0000"/>
          <w:sz w:val="24"/>
          <w:szCs w:val="24"/>
          <w:lang w:val="id-ID" w:eastAsia="id-ID"/>
        </w:rPr>
        <w:t>The formulas (3</w:t>
      </w:r>
      <w:r w:rsidR="001E46D1" w:rsidRPr="00D16E22">
        <w:rPr>
          <w:color w:val="FF0000"/>
          <w:sz w:val="24"/>
          <w:szCs w:val="24"/>
          <w:lang w:val="id-ID" w:eastAsia="id-ID"/>
        </w:rPr>
        <w:t>1</w:t>
      </w:r>
      <w:r w:rsidRPr="00D16E22">
        <w:rPr>
          <w:color w:val="FF0000"/>
          <w:sz w:val="24"/>
          <w:szCs w:val="24"/>
          <w:lang w:val="id-ID" w:eastAsia="id-ID"/>
        </w:rPr>
        <w:t>), (3</w:t>
      </w:r>
      <w:r w:rsidR="001E46D1" w:rsidRPr="00D16E22">
        <w:rPr>
          <w:color w:val="FF0000"/>
          <w:sz w:val="24"/>
          <w:szCs w:val="24"/>
          <w:lang w:val="id-ID" w:eastAsia="id-ID"/>
        </w:rPr>
        <w:t>2</w:t>
      </w:r>
      <w:r w:rsidRPr="00D16E22">
        <w:rPr>
          <w:color w:val="FF0000"/>
          <w:sz w:val="24"/>
          <w:szCs w:val="24"/>
          <w:lang w:val="id-ID" w:eastAsia="id-ID"/>
        </w:rPr>
        <w:t>), (3</w:t>
      </w:r>
      <w:r w:rsidR="001E46D1" w:rsidRPr="00D16E22">
        <w:rPr>
          <w:color w:val="FF0000"/>
          <w:sz w:val="24"/>
          <w:szCs w:val="24"/>
          <w:lang w:val="id-ID" w:eastAsia="id-ID"/>
        </w:rPr>
        <w:t>3</w:t>
      </w:r>
      <w:r w:rsidRPr="00D16E22">
        <w:rPr>
          <w:color w:val="FF0000"/>
          <w:sz w:val="24"/>
          <w:szCs w:val="24"/>
          <w:lang w:val="id-ID" w:eastAsia="id-ID"/>
        </w:rPr>
        <w:t>) are used in the chain rule (</w:t>
      </w:r>
      <w:r w:rsidR="001E46D1" w:rsidRPr="00D16E22">
        <w:rPr>
          <w:color w:val="FF0000"/>
          <w:sz w:val="24"/>
          <w:szCs w:val="24"/>
          <w:lang w:val="id-ID" w:eastAsia="id-ID"/>
        </w:rPr>
        <w:t>30</w:t>
      </w:r>
      <w:r w:rsidRPr="00D16E22">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W</m:t>
            </m:r>
          </m:e>
          <m:sub>
            <m:r>
              <w:rPr>
                <w:rFonts w:ascii="Cambria Math" w:hAnsi="Cambria Math"/>
                <w:color w:val="FF0000"/>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5EF4B7BA" w14:textId="77777777" w:rsidTr="00066E91">
        <w:trPr>
          <w:trHeight w:val="984"/>
          <w:jc w:val="center"/>
        </w:trPr>
        <w:tc>
          <w:tcPr>
            <w:tcW w:w="236" w:type="dxa"/>
            <w:vAlign w:val="center"/>
          </w:tcPr>
          <w:p w14:paraId="2D4CDB98" w14:textId="77777777" w:rsidR="001B0CF0" w:rsidRPr="00D16E22" w:rsidRDefault="001B0CF0" w:rsidP="0040641E">
            <w:pPr>
              <w:pStyle w:val="Equation"/>
              <w:rPr>
                <w:color w:val="FF0000"/>
                <w:sz w:val="24"/>
                <w:szCs w:val="24"/>
              </w:rPr>
            </w:pPr>
          </w:p>
        </w:tc>
        <w:tc>
          <w:tcPr>
            <w:tcW w:w="7994" w:type="dxa"/>
            <w:vAlign w:val="center"/>
          </w:tcPr>
          <w:p w14:paraId="789118C0" w14:textId="7030CD8F"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oMath>
            </m:oMathPara>
          </w:p>
        </w:tc>
        <w:tc>
          <w:tcPr>
            <w:tcW w:w="567" w:type="dxa"/>
            <w:vAlign w:val="center"/>
          </w:tcPr>
          <w:p w14:paraId="716F8957" w14:textId="7B7CDCBD" w:rsidR="001B0CF0" w:rsidRPr="00D16E22" w:rsidRDefault="001B0CF0" w:rsidP="0040641E">
            <w:pPr>
              <w:pStyle w:val="Equation"/>
              <w:ind w:right="-99"/>
              <w:jc w:val="center"/>
              <w:rPr>
                <w:color w:val="FF0000"/>
                <w:sz w:val="24"/>
                <w:szCs w:val="24"/>
              </w:rPr>
            </w:pPr>
            <w:r w:rsidRPr="00D16E22">
              <w:rPr>
                <w:color w:val="FF0000"/>
                <w:sz w:val="24"/>
                <w:szCs w:val="24"/>
              </w:rPr>
              <w:t>(</w:t>
            </w:r>
            <w:r w:rsidR="001E46D1" w:rsidRPr="00D16E22">
              <w:rPr>
                <w:color w:val="FF0000"/>
                <w:sz w:val="24"/>
                <w:szCs w:val="24"/>
                <w:lang w:val="id-ID"/>
              </w:rPr>
              <w:t>30</w:t>
            </w:r>
            <w:r w:rsidRPr="00D16E22">
              <w:rPr>
                <w:color w:val="FF0000"/>
                <w:sz w:val="24"/>
                <w:szCs w:val="24"/>
              </w:rPr>
              <w:t>)</w:t>
            </w:r>
          </w:p>
        </w:tc>
      </w:tr>
    </w:tbl>
    <w:p w14:paraId="487AAB5C" w14:textId="77777777" w:rsidR="00262323" w:rsidRPr="00D16E22"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589560FC" w14:textId="77777777" w:rsidTr="00066E91">
        <w:trPr>
          <w:trHeight w:val="846"/>
          <w:jc w:val="center"/>
        </w:trPr>
        <w:tc>
          <w:tcPr>
            <w:tcW w:w="236" w:type="dxa"/>
            <w:vAlign w:val="center"/>
          </w:tcPr>
          <w:p w14:paraId="6D3954C7" w14:textId="77777777" w:rsidR="001B0CF0" w:rsidRPr="00D16E22" w:rsidRDefault="001B0CF0" w:rsidP="0040641E">
            <w:pPr>
              <w:pStyle w:val="Equation"/>
              <w:rPr>
                <w:color w:val="FF0000"/>
                <w:sz w:val="24"/>
                <w:szCs w:val="24"/>
              </w:rPr>
            </w:pPr>
          </w:p>
        </w:tc>
        <w:tc>
          <w:tcPr>
            <w:tcW w:w="7994" w:type="dxa"/>
            <w:vAlign w:val="center"/>
          </w:tcPr>
          <w:p w14:paraId="4B7639F2" w14:textId="4A999631"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=(z) (1-z)(</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hz</m:t>
                    </m:r>
                  </m:sub>
                </m:sSub>
                <m:r>
                  <w:rPr>
                    <w:rFonts w:ascii="Cambria Math" w:hAnsi="Cambria Math"/>
                    <w:color w:val="FF0000"/>
                    <w:sz w:val="24"/>
                  </w:rPr>
                  <m:t>)</m:t>
                </m:r>
              </m:oMath>
            </m:oMathPara>
          </w:p>
        </w:tc>
        <w:tc>
          <w:tcPr>
            <w:tcW w:w="567" w:type="dxa"/>
            <w:vAlign w:val="center"/>
          </w:tcPr>
          <w:p w14:paraId="1199E93C" w14:textId="78D4D6B4" w:rsidR="001B0CF0" w:rsidRPr="00D16E22" w:rsidRDefault="001B0CF0" w:rsidP="0040641E">
            <w:pPr>
              <w:pStyle w:val="Equation"/>
              <w:ind w:right="-99"/>
              <w:jc w:val="center"/>
              <w:rPr>
                <w:color w:val="FF0000"/>
                <w:sz w:val="24"/>
                <w:szCs w:val="24"/>
              </w:rPr>
            </w:pPr>
            <w:r w:rsidRPr="00D16E22">
              <w:rPr>
                <w:color w:val="FF0000"/>
                <w:sz w:val="24"/>
                <w:szCs w:val="24"/>
              </w:rPr>
              <w:t>(</w:t>
            </w:r>
            <w:r w:rsidR="001E46D1" w:rsidRPr="00D16E22">
              <w:rPr>
                <w:color w:val="FF0000"/>
                <w:sz w:val="24"/>
                <w:szCs w:val="24"/>
                <w:lang w:val="id-ID"/>
              </w:rPr>
              <w:t>3</w:t>
            </w:r>
            <w:r w:rsidRPr="00D16E22">
              <w:rPr>
                <w:color w:val="FF0000"/>
                <w:sz w:val="24"/>
                <w:szCs w:val="24"/>
              </w:rPr>
              <w:t>1)</w:t>
            </w:r>
          </w:p>
        </w:tc>
      </w:tr>
    </w:tbl>
    <w:p w14:paraId="7385AD07" w14:textId="77777777" w:rsidR="00262323" w:rsidRPr="00D16E22"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378E35B0" w14:textId="77777777" w:rsidTr="00066E91">
        <w:trPr>
          <w:trHeight w:val="841"/>
          <w:jc w:val="center"/>
        </w:trPr>
        <w:tc>
          <w:tcPr>
            <w:tcW w:w="236" w:type="dxa"/>
            <w:vAlign w:val="center"/>
          </w:tcPr>
          <w:p w14:paraId="75B69A9B" w14:textId="77777777" w:rsidR="001B0CF0" w:rsidRPr="00D16E22" w:rsidRDefault="001B0CF0" w:rsidP="0040641E">
            <w:pPr>
              <w:pStyle w:val="Equation"/>
              <w:rPr>
                <w:color w:val="FF0000"/>
                <w:sz w:val="24"/>
                <w:szCs w:val="24"/>
              </w:rPr>
            </w:pPr>
          </w:p>
        </w:tc>
        <w:tc>
          <w:tcPr>
            <w:tcW w:w="7994" w:type="dxa"/>
            <w:vAlign w:val="center"/>
          </w:tcPr>
          <w:p w14:paraId="79561E32" w14:textId="65F352FA"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r>
                  <w:rPr>
                    <w:rFonts w:ascii="Cambria Math" w:hAnsi="Cambria Math"/>
                    <w:color w:val="FF0000"/>
                    <w:sz w:val="24"/>
                  </w:rPr>
                  <m:t>=(h) (</m:t>
                </m:r>
                <m:r>
                  <w:rPr>
                    <w:rFonts w:ascii="Cambria Math" w:hAnsi="Cambria Math"/>
                    <w:color w:val="FF0000"/>
                    <w:sz w:val="24"/>
                  </w:rPr>
                  <m:t xml:space="preserve">1-)( </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r>
                  <w:rPr>
                    <w:rFonts w:ascii="Cambria Math" w:hAnsi="Cambria Math"/>
                    <w:color w:val="FF0000"/>
                    <w:sz w:val="24"/>
                  </w:rPr>
                  <m:t>)</m:t>
                </m:r>
              </m:oMath>
            </m:oMathPara>
          </w:p>
        </w:tc>
        <w:tc>
          <w:tcPr>
            <w:tcW w:w="567" w:type="dxa"/>
            <w:vAlign w:val="center"/>
          </w:tcPr>
          <w:p w14:paraId="77D167F6" w14:textId="62E1DF30" w:rsidR="001B0CF0" w:rsidRPr="00D16E22" w:rsidRDefault="001B0CF0" w:rsidP="0040641E">
            <w:pPr>
              <w:pStyle w:val="Equation"/>
              <w:ind w:right="-99"/>
              <w:jc w:val="center"/>
              <w:rPr>
                <w:color w:val="FF0000"/>
                <w:sz w:val="24"/>
                <w:szCs w:val="24"/>
              </w:rPr>
            </w:pPr>
            <w:r w:rsidRPr="00D16E22">
              <w:rPr>
                <w:color w:val="FF0000"/>
                <w:sz w:val="24"/>
                <w:szCs w:val="24"/>
              </w:rPr>
              <w:t>(</w:t>
            </w:r>
            <w:r w:rsidR="001E46D1" w:rsidRPr="00D16E22">
              <w:rPr>
                <w:color w:val="FF0000"/>
                <w:sz w:val="24"/>
                <w:szCs w:val="24"/>
                <w:lang w:val="id-ID"/>
              </w:rPr>
              <w:t>32</w:t>
            </w:r>
            <w:r w:rsidRPr="00D16E22">
              <w:rPr>
                <w:color w:val="FF0000"/>
                <w:sz w:val="24"/>
                <w:szCs w:val="24"/>
              </w:rPr>
              <w:t>)</w:t>
            </w:r>
          </w:p>
        </w:tc>
      </w:tr>
    </w:tbl>
    <w:p w14:paraId="7D5A9AE3" w14:textId="77777777" w:rsidR="00262323" w:rsidRPr="00D16E22"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42E89B2F" w14:textId="77777777" w:rsidTr="00066E91">
        <w:trPr>
          <w:trHeight w:val="843"/>
          <w:jc w:val="center"/>
        </w:trPr>
        <w:tc>
          <w:tcPr>
            <w:tcW w:w="236" w:type="dxa"/>
            <w:vAlign w:val="center"/>
          </w:tcPr>
          <w:p w14:paraId="65AE7B60" w14:textId="77777777" w:rsidR="001B0CF0" w:rsidRPr="00D16E22" w:rsidRDefault="001B0CF0" w:rsidP="0040641E">
            <w:pPr>
              <w:pStyle w:val="Equation"/>
              <w:rPr>
                <w:color w:val="FF0000"/>
                <w:sz w:val="24"/>
                <w:szCs w:val="24"/>
              </w:rPr>
            </w:pPr>
          </w:p>
        </w:tc>
        <w:tc>
          <w:tcPr>
            <w:tcW w:w="7994" w:type="dxa"/>
            <w:vAlign w:val="center"/>
          </w:tcPr>
          <w:p w14:paraId="71BFF4ED" w14:textId="769AE798"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hh</m:t>
                        </m:r>
                      </m:sub>
                    </m:sSub>
                  </m:den>
                </m:f>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r>
                  <w:rPr>
                    <w:rFonts w:ascii="Cambria Math" w:hAnsi="Cambria Math"/>
                    <w:color w:val="FF0000"/>
                    <w:sz w:val="24"/>
                  </w:rPr>
                  <m:t>)</m:t>
                </m:r>
              </m:oMath>
            </m:oMathPara>
          </w:p>
        </w:tc>
        <w:tc>
          <w:tcPr>
            <w:tcW w:w="567" w:type="dxa"/>
            <w:vAlign w:val="center"/>
          </w:tcPr>
          <w:p w14:paraId="6C242D3E" w14:textId="70F2D2B8" w:rsidR="001B0CF0" w:rsidRPr="00D16E22" w:rsidRDefault="001B0CF0" w:rsidP="0040641E">
            <w:pPr>
              <w:pStyle w:val="Equation"/>
              <w:ind w:right="-99"/>
              <w:jc w:val="center"/>
              <w:rPr>
                <w:color w:val="FF0000"/>
                <w:sz w:val="24"/>
                <w:szCs w:val="24"/>
              </w:rPr>
            </w:pPr>
            <w:r w:rsidRPr="00D16E22">
              <w:rPr>
                <w:color w:val="FF0000"/>
                <w:sz w:val="24"/>
                <w:szCs w:val="24"/>
              </w:rPr>
              <w:t>(</w:t>
            </w:r>
            <w:r w:rsidR="001E46D1" w:rsidRPr="00D16E22">
              <w:rPr>
                <w:color w:val="FF0000"/>
                <w:sz w:val="24"/>
                <w:szCs w:val="24"/>
                <w:lang w:val="id-ID"/>
              </w:rPr>
              <w:t>33</w:t>
            </w:r>
            <w:r w:rsidRPr="00D16E22">
              <w:rPr>
                <w:color w:val="FF0000"/>
                <w:sz w:val="24"/>
                <w:szCs w:val="24"/>
              </w:rPr>
              <w:t>)</w:t>
            </w:r>
          </w:p>
        </w:tc>
      </w:tr>
    </w:tbl>
    <w:p w14:paraId="2C8AE5BA" w14:textId="78526043" w:rsidR="00262323" w:rsidRPr="00D16E22" w:rsidRDefault="001E46D1" w:rsidP="00895D88">
      <w:pPr>
        <w:jc w:val="both"/>
        <w:rPr>
          <w:color w:val="FF0000"/>
          <w:sz w:val="24"/>
          <w:szCs w:val="24"/>
        </w:rPr>
      </w:pPr>
      <w:r w:rsidRPr="00D16E22">
        <w:rPr>
          <w:color w:val="FF0000"/>
          <w:sz w:val="24"/>
          <w:szCs w:val="24"/>
          <w:lang w:val="id-ID" w:eastAsia="id-ID"/>
        </w:rPr>
        <w:t xml:space="preserve">The formula (35) is used in the chain rule (34), which is to calculate the weight gradient </w:t>
      </w:r>
      <m:oMath>
        <m:sSub>
          <m:sSubPr>
            <m:ctrlPr>
              <w:rPr>
                <w:rFonts w:ascii="Cambria Math" w:hAnsi="Cambria Math"/>
                <w:color w:val="FF0000"/>
                <w:sz w:val="24"/>
                <w:szCs w:val="24"/>
              </w:rPr>
            </m:ctrlPr>
          </m:sSubPr>
          <m:e>
            <m:r>
              <w:rPr>
                <w:rFonts w:ascii="Cambria Math" w:hAnsi="Cambria Math"/>
                <w:color w:val="FF0000"/>
                <w:sz w:val="24"/>
                <w:szCs w:val="24"/>
              </w:rPr>
              <m:t>W</m:t>
            </m:r>
          </m:e>
          <m:sub>
            <m:r>
              <m:rPr>
                <m:sty m:val="p"/>
              </m:rPr>
              <w:rPr>
                <w:rFonts w:ascii="Cambria Math" w:hAnsi="Cambria Math"/>
                <w:color w:val="FF0000"/>
                <w:sz w:val="24"/>
                <w:szCs w:val="24"/>
              </w:rPr>
              <m:t>x</m:t>
            </m:r>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2E0E37B0" w14:textId="77777777" w:rsidTr="00066E91">
        <w:trPr>
          <w:trHeight w:val="1114"/>
          <w:jc w:val="center"/>
        </w:trPr>
        <w:tc>
          <w:tcPr>
            <w:tcW w:w="236" w:type="dxa"/>
            <w:vAlign w:val="center"/>
          </w:tcPr>
          <w:p w14:paraId="7096370F" w14:textId="77777777" w:rsidR="001B0CF0" w:rsidRPr="00D16E22" w:rsidRDefault="001B0CF0" w:rsidP="0040641E">
            <w:pPr>
              <w:pStyle w:val="Equation"/>
              <w:rPr>
                <w:color w:val="FF0000"/>
                <w:sz w:val="24"/>
                <w:szCs w:val="24"/>
              </w:rPr>
            </w:pPr>
          </w:p>
        </w:tc>
        <w:tc>
          <w:tcPr>
            <w:tcW w:w="7994" w:type="dxa"/>
            <w:vAlign w:val="center"/>
          </w:tcPr>
          <w:p w14:paraId="4DCB243F" w14:textId="37FFC615"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oMath>
            </m:oMathPara>
          </w:p>
        </w:tc>
        <w:tc>
          <w:tcPr>
            <w:tcW w:w="567" w:type="dxa"/>
            <w:vAlign w:val="center"/>
          </w:tcPr>
          <w:p w14:paraId="053A7103" w14:textId="04234144" w:rsidR="001B0CF0" w:rsidRPr="00D16E22" w:rsidRDefault="001B0CF0" w:rsidP="0040641E">
            <w:pPr>
              <w:pStyle w:val="Equation"/>
              <w:ind w:right="-99"/>
              <w:jc w:val="center"/>
              <w:rPr>
                <w:color w:val="FF0000"/>
                <w:sz w:val="24"/>
                <w:szCs w:val="24"/>
              </w:rPr>
            </w:pPr>
            <w:r w:rsidRPr="00D16E22">
              <w:rPr>
                <w:color w:val="FF0000"/>
                <w:sz w:val="24"/>
                <w:szCs w:val="24"/>
              </w:rPr>
              <w:t>(</w:t>
            </w:r>
            <w:r w:rsidR="001E46D1" w:rsidRPr="00D16E22">
              <w:rPr>
                <w:color w:val="FF0000"/>
                <w:sz w:val="24"/>
                <w:szCs w:val="24"/>
                <w:lang w:val="id-ID"/>
              </w:rPr>
              <w:t>34</w:t>
            </w:r>
            <w:r w:rsidRPr="00D16E22">
              <w:rPr>
                <w:color w:val="FF0000"/>
                <w:sz w:val="24"/>
                <w:szCs w:val="24"/>
              </w:rPr>
              <w:t>)</w:t>
            </w:r>
          </w:p>
        </w:tc>
      </w:tr>
    </w:tbl>
    <w:p w14:paraId="62B638BD" w14:textId="77777777" w:rsidR="00262323" w:rsidRPr="00D16E22"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2FDA0473" w14:textId="77777777" w:rsidTr="00066E91">
        <w:trPr>
          <w:trHeight w:val="836"/>
          <w:jc w:val="center"/>
        </w:trPr>
        <w:tc>
          <w:tcPr>
            <w:tcW w:w="236" w:type="dxa"/>
            <w:vAlign w:val="center"/>
          </w:tcPr>
          <w:p w14:paraId="727B2C3B" w14:textId="77777777" w:rsidR="001B0CF0" w:rsidRPr="00D16E22" w:rsidRDefault="001B0CF0" w:rsidP="0040641E">
            <w:pPr>
              <w:pStyle w:val="Equation"/>
              <w:rPr>
                <w:color w:val="FF0000"/>
                <w:sz w:val="24"/>
                <w:szCs w:val="24"/>
              </w:rPr>
            </w:pPr>
          </w:p>
        </w:tc>
        <w:tc>
          <w:tcPr>
            <w:tcW w:w="7994" w:type="dxa"/>
            <w:vAlign w:val="center"/>
          </w:tcPr>
          <w:p w14:paraId="7A5CD6B4" w14:textId="7E49A458"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h)(x)</m:t>
                </m:r>
              </m:oMath>
            </m:oMathPara>
          </w:p>
        </w:tc>
        <w:tc>
          <w:tcPr>
            <w:tcW w:w="567" w:type="dxa"/>
            <w:vAlign w:val="center"/>
          </w:tcPr>
          <w:p w14:paraId="56A5C095" w14:textId="71FEA7E3" w:rsidR="001B0CF0" w:rsidRPr="00D16E22" w:rsidRDefault="001B0CF0" w:rsidP="0040641E">
            <w:pPr>
              <w:pStyle w:val="Equation"/>
              <w:ind w:right="-99"/>
              <w:jc w:val="center"/>
              <w:rPr>
                <w:color w:val="FF0000"/>
                <w:sz w:val="24"/>
                <w:szCs w:val="24"/>
              </w:rPr>
            </w:pPr>
            <w:r w:rsidRPr="00D16E22">
              <w:rPr>
                <w:color w:val="FF0000"/>
                <w:sz w:val="24"/>
                <w:szCs w:val="24"/>
              </w:rPr>
              <w:t>(</w:t>
            </w:r>
            <w:r w:rsidR="001E46D1" w:rsidRPr="00D16E22">
              <w:rPr>
                <w:color w:val="FF0000"/>
                <w:sz w:val="24"/>
                <w:szCs w:val="24"/>
                <w:lang w:val="id-ID"/>
              </w:rPr>
              <w:t>35</w:t>
            </w:r>
            <w:r w:rsidRPr="00D16E22">
              <w:rPr>
                <w:color w:val="FF0000"/>
                <w:sz w:val="24"/>
                <w:szCs w:val="24"/>
              </w:rPr>
              <w:t>)</w:t>
            </w:r>
          </w:p>
        </w:tc>
      </w:tr>
    </w:tbl>
    <w:p w14:paraId="685439A8" w14:textId="6FE7FBD2" w:rsidR="00262323" w:rsidRPr="00D16E22" w:rsidRDefault="001E46D1" w:rsidP="00895D88">
      <w:pPr>
        <w:jc w:val="both"/>
        <w:rPr>
          <w:color w:val="FF0000"/>
          <w:sz w:val="24"/>
          <w:szCs w:val="24"/>
        </w:rPr>
      </w:pPr>
      <w:r w:rsidRPr="00D16E22">
        <w:rPr>
          <w:color w:val="FF0000"/>
          <w:sz w:val="24"/>
          <w:szCs w:val="24"/>
          <w:lang w:val="id-ID" w:eastAsia="id-ID"/>
        </w:rPr>
        <w:t xml:space="preserve">The formula (37) is used in the chain rule (36), which is to calculate the gradient bias  </w:t>
      </w:r>
      <m:oMath>
        <m:sSub>
          <m:sSubPr>
            <m:ctrlPr>
              <w:rPr>
                <w:rFonts w:ascii="Cambria Math" w:hAnsi="Cambria Math"/>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1F7AC0DE" w14:textId="77777777" w:rsidTr="00066E91">
        <w:trPr>
          <w:trHeight w:val="838"/>
          <w:jc w:val="center"/>
        </w:trPr>
        <w:tc>
          <w:tcPr>
            <w:tcW w:w="236" w:type="dxa"/>
            <w:vAlign w:val="center"/>
          </w:tcPr>
          <w:p w14:paraId="59E96DF7" w14:textId="77777777" w:rsidR="001B0CF0" w:rsidRPr="00D16E22" w:rsidRDefault="001B0CF0" w:rsidP="0040641E">
            <w:pPr>
              <w:pStyle w:val="Equation"/>
              <w:rPr>
                <w:color w:val="FF0000"/>
                <w:sz w:val="24"/>
                <w:szCs w:val="24"/>
              </w:rPr>
            </w:pPr>
          </w:p>
        </w:tc>
        <w:tc>
          <w:tcPr>
            <w:tcW w:w="7994" w:type="dxa"/>
            <w:vAlign w:val="center"/>
          </w:tcPr>
          <w:p w14:paraId="6B2C93CA" w14:textId="098D885B"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olor w:val="FF0000"/>
                    <w:sz w:val="24"/>
                  </w:rPr>
                  <m:t>=</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oMath>
            </m:oMathPara>
          </w:p>
        </w:tc>
        <w:tc>
          <w:tcPr>
            <w:tcW w:w="567" w:type="dxa"/>
            <w:vAlign w:val="center"/>
          </w:tcPr>
          <w:p w14:paraId="282E9E47" w14:textId="508587DD" w:rsidR="001B0CF0" w:rsidRPr="00D16E22" w:rsidRDefault="001B0CF0" w:rsidP="0040641E">
            <w:pPr>
              <w:pStyle w:val="Equation"/>
              <w:ind w:right="-99"/>
              <w:jc w:val="center"/>
              <w:rPr>
                <w:color w:val="FF0000"/>
                <w:sz w:val="24"/>
                <w:szCs w:val="24"/>
              </w:rPr>
            </w:pPr>
            <w:r w:rsidRPr="00D16E22">
              <w:rPr>
                <w:color w:val="FF0000"/>
                <w:sz w:val="24"/>
                <w:szCs w:val="24"/>
              </w:rPr>
              <w:t>(</w:t>
            </w:r>
            <w:r w:rsidR="001E46D1" w:rsidRPr="00D16E22">
              <w:rPr>
                <w:color w:val="FF0000"/>
                <w:sz w:val="24"/>
                <w:szCs w:val="24"/>
                <w:lang w:val="id-ID"/>
              </w:rPr>
              <w:t>36</w:t>
            </w:r>
            <w:r w:rsidRPr="00D16E22">
              <w:rPr>
                <w:color w:val="FF0000"/>
                <w:sz w:val="24"/>
                <w:szCs w:val="24"/>
              </w:rPr>
              <w:t>)</w:t>
            </w:r>
          </w:p>
        </w:tc>
      </w:tr>
    </w:tbl>
    <w:p w14:paraId="41A70BAB" w14:textId="77777777" w:rsidR="00262323" w:rsidRPr="00D16E22"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36F7F8BE" w14:textId="77777777" w:rsidTr="00E2228D">
        <w:trPr>
          <w:trHeight w:val="840"/>
          <w:jc w:val="center"/>
        </w:trPr>
        <w:tc>
          <w:tcPr>
            <w:tcW w:w="236" w:type="dxa"/>
            <w:vAlign w:val="center"/>
          </w:tcPr>
          <w:p w14:paraId="4345CB88" w14:textId="77777777" w:rsidR="001B0CF0" w:rsidRPr="00D16E22" w:rsidRDefault="001B0CF0" w:rsidP="0040641E">
            <w:pPr>
              <w:pStyle w:val="Equation"/>
              <w:rPr>
                <w:color w:val="FF0000"/>
                <w:sz w:val="24"/>
                <w:szCs w:val="24"/>
              </w:rPr>
            </w:pPr>
          </w:p>
        </w:tc>
        <w:tc>
          <w:tcPr>
            <w:tcW w:w="7994" w:type="dxa"/>
            <w:vAlign w:val="center"/>
          </w:tcPr>
          <w:p w14:paraId="679DF3CD" w14:textId="4B552533"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z</m:t>
                        </m:r>
                      </m:sub>
                    </m:sSub>
                  </m:den>
                </m:f>
                <m:r>
                  <w:rPr>
                    <w:rFonts w:ascii="Cambria Math" w:hAnsi="Cambria Math"/>
                    <w:color w:val="FF0000"/>
                    <w:sz w:val="24"/>
                  </w:rPr>
                  <m:t>=(z) (1-z)(1)</m:t>
                </m:r>
              </m:oMath>
            </m:oMathPara>
          </w:p>
        </w:tc>
        <w:tc>
          <w:tcPr>
            <w:tcW w:w="567" w:type="dxa"/>
            <w:vAlign w:val="center"/>
          </w:tcPr>
          <w:p w14:paraId="319EDFAF" w14:textId="5C869146" w:rsidR="001B0CF0" w:rsidRPr="00D16E22" w:rsidRDefault="001B0CF0" w:rsidP="0040641E">
            <w:pPr>
              <w:pStyle w:val="Equation"/>
              <w:ind w:right="-99"/>
              <w:jc w:val="center"/>
              <w:rPr>
                <w:color w:val="FF0000"/>
                <w:sz w:val="24"/>
                <w:szCs w:val="24"/>
              </w:rPr>
            </w:pPr>
            <w:r w:rsidRPr="00D16E22">
              <w:rPr>
                <w:color w:val="FF0000"/>
                <w:sz w:val="24"/>
                <w:szCs w:val="24"/>
              </w:rPr>
              <w:t>(</w:t>
            </w:r>
            <w:r w:rsidR="001E46D1" w:rsidRPr="00D16E22">
              <w:rPr>
                <w:color w:val="FF0000"/>
                <w:sz w:val="24"/>
                <w:szCs w:val="24"/>
                <w:lang w:val="id-ID"/>
              </w:rPr>
              <w:t>37</w:t>
            </w:r>
            <w:r w:rsidRPr="00D16E22">
              <w:rPr>
                <w:color w:val="FF0000"/>
                <w:sz w:val="24"/>
                <w:szCs w:val="24"/>
              </w:rPr>
              <w:t>)</w:t>
            </w:r>
          </w:p>
        </w:tc>
      </w:tr>
    </w:tbl>
    <w:p w14:paraId="41574A54" w14:textId="2151F628" w:rsidR="00262323" w:rsidRPr="00D16E22" w:rsidRDefault="001E46D1" w:rsidP="00895D88">
      <w:pPr>
        <w:jc w:val="both"/>
        <w:rPr>
          <w:color w:val="FF0000"/>
          <w:sz w:val="24"/>
          <w:szCs w:val="24"/>
        </w:rPr>
      </w:pPr>
      <w:r w:rsidRPr="00D16E22">
        <w:rPr>
          <w:color w:val="FF0000"/>
          <w:sz w:val="24"/>
          <w:szCs w:val="24"/>
          <w:lang w:val="id-ID" w:eastAsia="id-ID"/>
        </w:rPr>
        <w:t>The formula (3</w:t>
      </w:r>
      <w:r w:rsidR="009625FA" w:rsidRPr="00D16E22">
        <w:rPr>
          <w:color w:val="FF0000"/>
          <w:sz w:val="24"/>
          <w:szCs w:val="24"/>
          <w:lang w:val="id-ID" w:eastAsia="id-ID"/>
        </w:rPr>
        <w:t>9</w:t>
      </w:r>
      <w:r w:rsidRPr="00D16E22">
        <w:rPr>
          <w:color w:val="FF0000"/>
          <w:sz w:val="24"/>
          <w:szCs w:val="24"/>
          <w:lang w:val="id-ID" w:eastAsia="id-ID"/>
        </w:rPr>
        <w:t>) is used in the chain rule (3</w:t>
      </w:r>
      <w:r w:rsidR="009625FA" w:rsidRPr="00D16E22">
        <w:rPr>
          <w:color w:val="FF0000"/>
          <w:sz w:val="24"/>
          <w:szCs w:val="24"/>
          <w:lang w:val="id-ID" w:eastAsia="id-ID"/>
        </w:rPr>
        <w:t>8</w:t>
      </w:r>
      <w:r w:rsidRPr="00D16E22">
        <w:rPr>
          <w:color w:val="FF0000"/>
          <w:sz w:val="24"/>
          <w:szCs w:val="24"/>
          <w:lang w:val="id-ID" w:eastAsia="id-ID"/>
        </w:rPr>
        <w:t xml:space="preserve">), which is to calculate the weight gradient </w:t>
      </w:r>
      <m:oMath>
        <m:sSub>
          <m:sSubPr>
            <m:ctrlPr>
              <w:rPr>
                <w:rFonts w:ascii="Cambria Math" w:hAnsi="Cambria Math"/>
                <w:i/>
                <w:color w:val="FF0000"/>
                <w:sz w:val="24"/>
                <w:szCs w:val="24"/>
              </w:rPr>
            </m:ctrlPr>
          </m:sSubPr>
          <m:e>
            <m:r>
              <w:rPr>
                <w:rFonts w:ascii="Cambria Math" w:hAnsi="Cambria Math"/>
                <w:color w:val="FF0000"/>
                <w:sz w:val="24"/>
                <w:szCs w:val="24"/>
              </w:rPr>
              <m:t>b</m:t>
            </m:r>
          </m:e>
          <m:sub>
            <m:r>
              <w:rPr>
                <w:rFonts w:ascii="Cambria Math" w:hAnsi="Cambria Math"/>
                <w:color w:val="FF0000"/>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16E22" w14:paraId="03561B1E" w14:textId="77777777" w:rsidTr="00E2228D">
        <w:trPr>
          <w:trHeight w:val="1097"/>
          <w:jc w:val="center"/>
        </w:trPr>
        <w:tc>
          <w:tcPr>
            <w:tcW w:w="236" w:type="dxa"/>
            <w:vAlign w:val="center"/>
          </w:tcPr>
          <w:p w14:paraId="620E6564" w14:textId="77777777" w:rsidR="001B0CF0" w:rsidRPr="00D16E22" w:rsidRDefault="001B0CF0" w:rsidP="0040641E">
            <w:pPr>
              <w:pStyle w:val="Equation"/>
              <w:rPr>
                <w:color w:val="FF0000"/>
                <w:sz w:val="24"/>
                <w:szCs w:val="24"/>
              </w:rPr>
            </w:pPr>
          </w:p>
        </w:tc>
        <w:tc>
          <w:tcPr>
            <w:tcW w:w="7994" w:type="dxa"/>
            <w:vAlign w:val="center"/>
          </w:tcPr>
          <w:p w14:paraId="5D549B65" w14:textId="60E5E08B" w:rsidR="001B0CF0"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W</m:t>
                        </m:r>
                      </m:e>
                      <m:sub>
                        <m:r>
                          <w:rPr>
                            <w:rFonts w:ascii="Cambria Math" w:hAnsi="Cambria Math"/>
                            <w:color w:val="FF0000"/>
                            <w:sz w:val="24"/>
                          </w:rPr>
                          <m:t>xh</m:t>
                        </m:r>
                      </m:sub>
                    </m:sSub>
                  </m:den>
                </m:f>
                <m:r>
                  <w:rPr>
                    <w:rFonts w:ascii="Cambria Math" w:hAnsi="Cambria Math"/>
                    <w:color w:val="FF0000"/>
                    <w:sz w:val="24"/>
                  </w:rPr>
                  <m:t>=</m:t>
                </m:r>
                <m:nary>
                  <m:naryPr>
                    <m:chr m:val="∑"/>
                    <m:limLoc m:val="undOvr"/>
                    <m:ctrlPr>
                      <w:rPr>
                        <w:rFonts w:ascii="Cambria Math" w:hAnsi="Cambria Math"/>
                        <w:color w:val="FF0000"/>
                        <w:sz w:val="24"/>
                      </w:rPr>
                    </m:ctrlPr>
                  </m:naryPr>
                  <m:sub>
                    <m:r>
                      <w:rPr>
                        <w:rFonts w:ascii="Cambria Math" w:hAnsi="Cambria Math"/>
                        <w:color w:val="FF0000"/>
                        <w:sz w:val="24"/>
                      </w:rPr>
                      <m:t>k=1</m:t>
                    </m:r>
                  </m:sub>
                  <m:sup>
                    <m:r>
                      <w:rPr>
                        <w:rFonts w:ascii="Cambria Math" w:hAnsi="Cambria Math"/>
                        <w:color w:val="FF0000"/>
                        <w:sz w:val="24"/>
                      </w:rPr>
                      <m:t>t-1</m:t>
                    </m:r>
                  </m:sup>
                  <m:e>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∂z</m:t>
                        </m:r>
                      </m:den>
                    </m:f>
                    <m:r>
                      <w:rPr>
                        <w:rFonts w:ascii="Cambria Math" w:hAnsi="Cambria Math"/>
                        <w:color w:val="FF0000"/>
                        <w:sz w:val="24"/>
                      </w:rPr>
                      <m:t xml:space="preserve">  </m:t>
                    </m:r>
                    <m:f>
                      <m:fPr>
                        <m:ctrlPr>
                          <w:rPr>
                            <w:rFonts w:ascii="Cambria Math" w:hAnsi="Cambria Math"/>
                            <w:color w:val="FF0000"/>
                            <w:sz w:val="24"/>
                          </w:rPr>
                        </m:ctrlPr>
                      </m:fPr>
                      <m:num>
                        <m:r>
                          <w:rPr>
                            <w:rFonts w:ascii="Cambria Math" w:hAnsi="Cambria Math"/>
                            <w:color w:val="FF0000"/>
                            <w:sz w:val="24"/>
                          </w:rPr>
                          <m:t>∂z</m:t>
                        </m:r>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den>
                    </m:f>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m:t>
                            </m:r>
                          </m:sub>
                        </m:sSub>
                      </m:num>
                      <m:den>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k</m:t>
                            </m:r>
                          </m:sub>
                        </m:sSub>
                      </m:den>
                    </m:f>
                  </m:e>
                </m:nary>
                <m:r>
                  <w:rPr>
                    <w:rFonts w:ascii="Cambria Math" w:hAnsi="Cambria Math"/>
                    <w:color w:val="FF0000"/>
                    <w:sz w:val="24"/>
                  </w:rPr>
                  <m:t xml:space="preserve"> </m:t>
                </m:r>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oMath>
            </m:oMathPara>
          </w:p>
        </w:tc>
        <w:tc>
          <w:tcPr>
            <w:tcW w:w="567" w:type="dxa"/>
            <w:vAlign w:val="center"/>
          </w:tcPr>
          <w:p w14:paraId="11DA6B61" w14:textId="488F7C08" w:rsidR="001B0CF0" w:rsidRPr="00D16E22" w:rsidRDefault="001B0CF0" w:rsidP="0040641E">
            <w:pPr>
              <w:pStyle w:val="Equation"/>
              <w:ind w:right="-99"/>
              <w:jc w:val="center"/>
              <w:rPr>
                <w:color w:val="FF0000"/>
                <w:sz w:val="24"/>
                <w:szCs w:val="24"/>
              </w:rPr>
            </w:pPr>
            <w:r w:rsidRPr="00D16E22">
              <w:rPr>
                <w:color w:val="FF0000"/>
                <w:sz w:val="24"/>
                <w:szCs w:val="24"/>
              </w:rPr>
              <w:t>(</w:t>
            </w:r>
            <w:r w:rsidR="00B52D75" w:rsidRPr="00D16E22">
              <w:rPr>
                <w:color w:val="FF0000"/>
                <w:sz w:val="24"/>
                <w:szCs w:val="24"/>
                <w:lang w:val="id-ID"/>
              </w:rPr>
              <w:t>38</w:t>
            </w:r>
            <w:r w:rsidRPr="00D16E22">
              <w:rPr>
                <w:color w:val="FF0000"/>
                <w:sz w:val="24"/>
                <w:szCs w:val="24"/>
              </w:rPr>
              <w:t>)</w:t>
            </w:r>
          </w:p>
        </w:tc>
      </w:tr>
    </w:tbl>
    <w:p w14:paraId="2EE40194" w14:textId="77777777" w:rsidR="00262323" w:rsidRPr="00D16E22" w:rsidRDefault="00262323" w:rsidP="00895D88">
      <w:pPr>
        <w:jc w:val="both"/>
        <w:rPr>
          <w:rFonts w:eastAsia="Calibri"/>
          <w:color w:val="FF0000"/>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D16E22" w14:paraId="7A2279F9" w14:textId="77777777" w:rsidTr="00E2228D">
        <w:trPr>
          <w:trHeight w:val="848"/>
          <w:jc w:val="center"/>
        </w:trPr>
        <w:tc>
          <w:tcPr>
            <w:tcW w:w="236" w:type="dxa"/>
            <w:vAlign w:val="center"/>
          </w:tcPr>
          <w:p w14:paraId="6A504371" w14:textId="77777777" w:rsidR="00B52D75" w:rsidRPr="00D16E22" w:rsidRDefault="00B52D75" w:rsidP="0040641E">
            <w:pPr>
              <w:pStyle w:val="Equation"/>
              <w:rPr>
                <w:color w:val="FF0000"/>
                <w:sz w:val="24"/>
                <w:szCs w:val="24"/>
              </w:rPr>
            </w:pPr>
          </w:p>
        </w:tc>
        <w:tc>
          <w:tcPr>
            <w:tcW w:w="7994" w:type="dxa"/>
            <w:vAlign w:val="center"/>
          </w:tcPr>
          <w:p w14:paraId="24382CDB" w14:textId="54664A88" w:rsidR="00B52D75" w:rsidRPr="00D16E22" w:rsidRDefault="00132C85" w:rsidP="0040641E">
            <w:pPr>
              <w:pStyle w:val="JRPMBody"/>
              <w:ind w:firstLine="0"/>
              <w:jc w:val="center"/>
              <w:rPr>
                <w:color w:val="FF0000"/>
                <w:sz w:val="24"/>
              </w:rPr>
            </w:pPr>
            <m:oMathPara>
              <m:oMath>
                <m:f>
                  <m:fPr>
                    <m:ctrlPr>
                      <w:rPr>
                        <w:rFonts w:ascii="Cambria Math" w:hAnsi="Cambria Math"/>
                        <w:color w:val="FF0000"/>
                        <w:sz w:val="24"/>
                      </w:rPr>
                    </m:ctrlPr>
                  </m:fPr>
                  <m:num>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t-1</m:t>
                        </m:r>
                      </m:sub>
                    </m:sSub>
                  </m:num>
                  <m:den>
                    <m:r>
                      <w:rPr>
                        <w:rFonts w:ascii="Cambria Math" w:hAnsi="Cambria Math"/>
                        <w:color w:val="FF0000"/>
                        <w:sz w:val="24"/>
                      </w:rPr>
                      <m:t>∂</m:t>
                    </m:r>
                    <m:sSub>
                      <m:sSubPr>
                        <m:ctrlPr>
                          <w:rPr>
                            <w:rFonts w:ascii="Cambria Math" w:hAnsi="Cambria Math"/>
                            <w:color w:val="FF0000"/>
                            <w:sz w:val="24"/>
                          </w:rPr>
                        </m:ctrlPr>
                      </m:sSubPr>
                      <m:e>
                        <m:r>
                          <w:rPr>
                            <w:rFonts w:ascii="Cambria Math" w:hAnsi="Cambria Math"/>
                            <w:color w:val="FF0000"/>
                            <w:sz w:val="24"/>
                          </w:rPr>
                          <m:t>b</m:t>
                        </m:r>
                      </m:e>
                      <m:sub>
                        <m:r>
                          <w:rPr>
                            <w:rFonts w:ascii="Cambria Math" w:hAnsi="Cambria Math"/>
                            <w:color w:val="FF0000"/>
                            <w:sz w:val="24"/>
                          </w:rPr>
                          <m:t>h</m:t>
                        </m:r>
                      </m:sub>
                    </m:sSub>
                  </m:den>
                </m:f>
                <m:r>
                  <w:rPr>
                    <w:rFonts w:ascii="Cambria Math" w:hAnsi="Cambria Math"/>
                    <w:color w:val="FF0000"/>
                    <w:sz w:val="24"/>
                  </w:rPr>
                  <m:t>=(h) (</m:t>
                </m:r>
                <m:r>
                  <w:rPr>
                    <w:rFonts w:ascii="Cambria Math" w:hAnsi="Cambria Math"/>
                    <w:color w:val="FF0000"/>
                    <w:sz w:val="24"/>
                  </w:rPr>
                  <m:t>1-</m:t>
                </m:r>
                <m:r>
                  <w:rPr>
                    <w:rFonts w:ascii="Cambria Math" w:hAnsi="Cambria Math"/>
                    <w:color w:val="FF0000"/>
                    <w:sz w:val="24"/>
                  </w:rPr>
                  <m:t>h)(</m:t>
                </m:r>
                <m:r>
                  <w:rPr>
                    <w:rFonts w:ascii="Cambria Math" w:hAnsi="Cambria Math"/>
                    <w:color w:val="FF0000"/>
                    <w:sz w:val="24"/>
                  </w:rPr>
                  <m:t>1)</m:t>
                </m:r>
              </m:oMath>
            </m:oMathPara>
          </w:p>
        </w:tc>
        <w:tc>
          <w:tcPr>
            <w:tcW w:w="567" w:type="dxa"/>
            <w:vAlign w:val="center"/>
          </w:tcPr>
          <w:p w14:paraId="1A1D8921" w14:textId="78895883" w:rsidR="00B52D75" w:rsidRPr="00D16E22" w:rsidRDefault="00B52D75"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39</w:t>
            </w:r>
            <w:r w:rsidRPr="00D16E22">
              <w:rPr>
                <w:color w:val="FF0000"/>
                <w:sz w:val="24"/>
                <w:szCs w:val="24"/>
              </w:rPr>
              <w:t>)</w:t>
            </w:r>
          </w:p>
        </w:tc>
      </w:tr>
    </w:tbl>
    <w:p w14:paraId="0AEF0AEC" w14:textId="57DCBB66" w:rsidR="00262323" w:rsidRPr="00D16E22" w:rsidRDefault="00262323" w:rsidP="00895D88">
      <w:pPr>
        <w:jc w:val="both"/>
        <w:rPr>
          <w:rFonts w:eastAsia="Calibri"/>
          <w:color w:val="FF0000"/>
          <w:sz w:val="24"/>
          <w:szCs w:val="24"/>
        </w:rPr>
      </w:pPr>
    </w:p>
    <w:p w14:paraId="1A35BFD4" w14:textId="0E8612B2" w:rsidR="00B52D75" w:rsidRPr="00D16E22" w:rsidRDefault="00B52D75" w:rsidP="00425154">
      <w:pPr>
        <w:pStyle w:val="JRPMBody"/>
        <w:numPr>
          <w:ilvl w:val="0"/>
          <w:numId w:val="3"/>
        </w:numPr>
        <w:rPr>
          <w:color w:val="FF0000"/>
          <w:sz w:val="24"/>
        </w:rPr>
      </w:pPr>
      <w:r w:rsidRPr="00D16E22">
        <w:rPr>
          <w:color w:val="FF0000"/>
          <w:sz w:val="24"/>
        </w:rPr>
        <w:t>Stochastic Gradient Descent (SGD)</w:t>
      </w:r>
    </w:p>
    <w:p w14:paraId="3655A9E1" w14:textId="77777777" w:rsidR="00B52D75" w:rsidRPr="00D16E22" w:rsidRDefault="00B52D75" w:rsidP="00B52D75">
      <w:pPr>
        <w:pStyle w:val="JRPMBody"/>
        <w:ind w:firstLine="0"/>
        <w:rPr>
          <w:color w:val="FF0000"/>
          <w:sz w:val="24"/>
        </w:rPr>
      </w:pPr>
    </w:p>
    <w:p w14:paraId="4A0E1B2F" w14:textId="18168CB9" w:rsidR="00B52D75" w:rsidRPr="00D16E22" w:rsidRDefault="00B52D75" w:rsidP="0052631A">
      <w:pPr>
        <w:pStyle w:val="JRPMBody"/>
        <w:ind w:firstLine="202"/>
        <w:rPr>
          <w:color w:val="FF0000"/>
          <w:sz w:val="24"/>
          <w:lang w:eastAsia="id-ID"/>
        </w:rPr>
      </w:pPr>
      <w:r w:rsidRPr="00D16E22">
        <w:rPr>
          <w:color w:val="FF0000"/>
          <w:sz w:val="24"/>
          <w:lang w:eastAsia="id-ID"/>
        </w:rPr>
        <w:t>The use of Stochastic Gradient Descent in a neural network is motivated by a high cost or loss value and requires running backpropagation after.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D16E22" w14:paraId="3975E8C7" w14:textId="77777777" w:rsidTr="00005A57">
        <w:trPr>
          <w:trHeight w:val="746"/>
          <w:jc w:val="center"/>
        </w:trPr>
        <w:tc>
          <w:tcPr>
            <w:tcW w:w="236" w:type="dxa"/>
            <w:vAlign w:val="center"/>
          </w:tcPr>
          <w:p w14:paraId="6215B191" w14:textId="77777777" w:rsidR="00B52D75" w:rsidRPr="00D16E22" w:rsidRDefault="00B52D75" w:rsidP="0040641E">
            <w:pPr>
              <w:pStyle w:val="Equation"/>
              <w:rPr>
                <w:color w:val="FF0000"/>
                <w:sz w:val="24"/>
                <w:szCs w:val="24"/>
              </w:rPr>
            </w:pPr>
          </w:p>
        </w:tc>
        <w:tc>
          <w:tcPr>
            <w:tcW w:w="7945" w:type="dxa"/>
            <w:vAlign w:val="center"/>
          </w:tcPr>
          <w:p w14:paraId="7549FC1D" w14:textId="4C8B4F23" w:rsidR="00B52D75" w:rsidRPr="00D16E22" w:rsidRDefault="00132C85" w:rsidP="0040641E">
            <w:pPr>
              <w:pStyle w:val="JRPMBody"/>
              <w:ind w:firstLine="0"/>
              <w:jc w:val="center"/>
              <w:rPr>
                <w:color w:val="FF0000"/>
                <w:sz w:val="24"/>
              </w:rPr>
            </w:pPr>
            <m:oMathPara>
              <m:oMath>
                <m:sSup>
                  <m:sSupPr>
                    <m:ctrlPr>
                      <w:rPr>
                        <w:rFonts w:ascii="Cambria Math" w:hAnsi="Cambria Math"/>
                        <w:color w:val="FF0000"/>
                        <w:sz w:val="24"/>
                      </w:rPr>
                    </m:ctrlPr>
                  </m:sSupPr>
                  <m:e>
                    <m:r>
                      <w:rPr>
                        <w:rFonts w:ascii="Cambria Math" w:hAnsi="Cambria Math"/>
                        <w:color w:val="FF0000"/>
                        <w:sz w:val="24"/>
                      </w:rPr>
                      <m:t>θ</m:t>
                    </m:r>
                  </m:e>
                  <m:sup>
                    <m:r>
                      <w:rPr>
                        <w:rFonts w:ascii="Cambria Math" w:hAnsi="Cambria Math"/>
                        <w:color w:val="FF0000"/>
                        <w:sz w:val="24"/>
                      </w:rPr>
                      <m:t>'</m:t>
                    </m:r>
                  </m:sup>
                </m:sSup>
                <m:r>
                  <w:rPr>
                    <w:rFonts w:ascii="Cambria Math" w:hAnsi="Cambria Math"/>
                    <w:color w:val="FF0000"/>
                    <w:sz w:val="24"/>
                  </w:rPr>
                  <m:t>=θ-α</m:t>
                </m:r>
                <m:f>
                  <m:fPr>
                    <m:ctrlPr>
                      <w:rPr>
                        <w:rFonts w:ascii="Cambria Math" w:hAnsi="Cambria Math"/>
                        <w:color w:val="FF0000"/>
                        <w:sz w:val="24"/>
                      </w:rPr>
                    </m:ctrlPr>
                  </m:fPr>
                  <m:num>
                    <m:r>
                      <w:rPr>
                        <w:rFonts w:ascii="Cambria Math" w:hAnsi="Cambria Math"/>
                        <w:color w:val="FF0000"/>
                        <w:sz w:val="24"/>
                      </w:rPr>
                      <m:t>∂E</m:t>
                    </m:r>
                  </m:num>
                  <m:den>
                    <m:r>
                      <w:rPr>
                        <w:rFonts w:ascii="Cambria Math" w:hAnsi="Cambria Math"/>
                        <w:color w:val="FF0000"/>
                        <w:sz w:val="24"/>
                      </w:rPr>
                      <m:t>∂θ</m:t>
                    </m:r>
                  </m:den>
                </m:f>
              </m:oMath>
            </m:oMathPara>
          </w:p>
        </w:tc>
        <w:tc>
          <w:tcPr>
            <w:tcW w:w="616" w:type="dxa"/>
            <w:vAlign w:val="center"/>
          </w:tcPr>
          <w:p w14:paraId="3259C8B7" w14:textId="3E158EE1" w:rsidR="00B52D75" w:rsidRPr="00D16E22" w:rsidRDefault="00B52D75" w:rsidP="0040641E">
            <w:pPr>
              <w:pStyle w:val="Equation"/>
              <w:ind w:right="-99"/>
              <w:jc w:val="center"/>
              <w:rPr>
                <w:color w:val="FF0000"/>
                <w:sz w:val="24"/>
                <w:szCs w:val="24"/>
              </w:rPr>
            </w:pPr>
            <w:r w:rsidRPr="00D16E22">
              <w:rPr>
                <w:color w:val="FF0000"/>
                <w:sz w:val="24"/>
                <w:szCs w:val="24"/>
              </w:rPr>
              <w:t>(</w:t>
            </w:r>
            <w:r w:rsidRPr="00D16E22">
              <w:rPr>
                <w:color w:val="FF0000"/>
                <w:sz w:val="24"/>
                <w:szCs w:val="24"/>
                <w:lang w:val="id-ID"/>
              </w:rPr>
              <w:t>40</w:t>
            </w:r>
            <w:r w:rsidRPr="00D16E22">
              <w:rPr>
                <w:color w:val="FF0000"/>
                <w:sz w:val="24"/>
                <w:szCs w:val="24"/>
              </w:rPr>
              <w:t>)</w:t>
            </w:r>
          </w:p>
        </w:tc>
      </w:tr>
      <w:tr w:rsidR="00005A57" w:rsidRPr="00D16E22" w14:paraId="7D81AAA2" w14:textId="77777777" w:rsidTr="00005A57">
        <w:trPr>
          <w:trHeight w:val="746"/>
          <w:jc w:val="center"/>
        </w:trPr>
        <w:tc>
          <w:tcPr>
            <w:tcW w:w="236" w:type="dxa"/>
            <w:vAlign w:val="center"/>
          </w:tcPr>
          <w:p w14:paraId="04973B9F" w14:textId="77777777" w:rsidR="00005A57" w:rsidRPr="00D16E22" w:rsidRDefault="00005A57" w:rsidP="0040641E">
            <w:pPr>
              <w:pStyle w:val="Equation"/>
              <w:rPr>
                <w:color w:val="FF0000"/>
                <w:sz w:val="24"/>
                <w:szCs w:val="24"/>
              </w:rPr>
            </w:pPr>
          </w:p>
        </w:tc>
        <w:tc>
          <w:tcPr>
            <w:tcW w:w="7945" w:type="dxa"/>
            <w:vAlign w:val="center"/>
          </w:tcPr>
          <w:p w14:paraId="38D6EC0C" w14:textId="77777777" w:rsidR="00005A57" w:rsidRPr="00D16E22" w:rsidRDefault="00005A57" w:rsidP="0040641E">
            <w:pPr>
              <w:pStyle w:val="JRPMBody"/>
              <w:ind w:firstLine="0"/>
              <w:jc w:val="center"/>
              <w:rPr>
                <w:color w:val="FF0000"/>
                <w:sz w:val="24"/>
              </w:rPr>
            </w:pPr>
          </w:p>
        </w:tc>
        <w:tc>
          <w:tcPr>
            <w:tcW w:w="616" w:type="dxa"/>
            <w:vAlign w:val="center"/>
          </w:tcPr>
          <w:p w14:paraId="282A656C" w14:textId="77777777" w:rsidR="00005A57" w:rsidRPr="00D16E22" w:rsidRDefault="00005A57" w:rsidP="0040641E">
            <w:pPr>
              <w:pStyle w:val="Equation"/>
              <w:ind w:right="-99"/>
              <w:jc w:val="center"/>
              <w:rPr>
                <w:color w:val="FF0000"/>
                <w:sz w:val="24"/>
                <w:szCs w:val="24"/>
              </w:rPr>
            </w:pPr>
          </w:p>
        </w:tc>
      </w:tr>
    </w:tbl>
    <w:p w14:paraId="7485B5EE" w14:textId="77777777" w:rsidR="00005A57" w:rsidRPr="00D16E22" w:rsidRDefault="00005A57" w:rsidP="00005A57">
      <w:pPr>
        <w:jc w:val="center"/>
        <w:rPr>
          <w:rFonts w:eastAsia="Calibri"/>
          <w:b/>
          <w:color w:val="FF0000"/>
          <w:sz w:val="24"/>
          <w:szCs w:val="24"/>
        </w:rPr>
      </w:pPr>
      <w:r w:rsidRPr="00D16E22">
        <w:rPr>
          <w:rFonts w:eastAsia="Calibri"/>
          <w:b/>
          <w:color w:val="FF0000"/>
          <w:sz w:val="24"/>
          <w:szCs w:val="24"/>
        </w:rPr>
        <w:t>Results and Discussion</w:t>
      </w:r>
    </w:p>
    <w:p w14:paraId="0EFF4ECB" w14:textId="737E6CD4" w:rsidR="005430CF" w:rsidRPr="00D16E22" w:rsidRDefault="005430CF" w:rsidP="006F6C4E">
      <w:pPr>
        <w:jc w:val="both"/>
        <w:rPr>
          <w:rFonts w:eastAsia="Calibri"/>
          <w:color w:val="FF0000"/>
          <w:sz w:val="24"/>
          <w:szCs w:val="24"/>
        </w:rPr>
      </w:pPr>
    </w:p>
    <w:p w14:paraId="654EB418" w14:textId="722E66DC" w:rsidR="006F6C4E" w:rsidRPr="00D16E22" w:rsidRDefault="006F6C4E" w:rsidP="00817AFC">
      <w:pPr>
        <w:ind w:firstLine="426"/>
        <w:jc w:val="both"/>
        <w:rPr>
          <w:color w:val="FF0000"/>
          <w:sz w:val="24"/>
          <w:szCs w:val="24"/>
          <w:lang w:val="id-ID" w:eastAsia="id-ID"/>
        </w:rPr>
      </w:pPr>
      <w:r w:rsidRPr="00D16E22">
        <w:rPr>
          <w:color w:val="FF0000"/>
          <w:sz w:val="24"/>
          <w:szCs w:val="24"/>
          <w:lang w:val="id-ID" w:eastAsia="id-ID"/>
        </w:rPr>
        <w:t xml:space="preserve">The object used in this study is secondary data, namely river water quality data obtained from the official Kaggle website. The dataset was obtained from the official Kaggle website on </w:t>
      </w:r>
      <w:r w:rsidRPr="00D16E22">
        <w:rPr>
          <w:color w:val="FF0000"/>
          <w:sz w:val="24"/>
          <w:szCs w:val="24"/>
          <w:lang w:val="id-ID" w:eastAsia="id-ID"/>
        </w:rPr>
        <w:lastRenderedPageBreak/>
        <w:t xml:space="preserve">the page </w:t>
      </w:r>
      <w:hyperlink r:id="rId12" w:history="1">
        <w:r w:rsidRPr="00D16E22">
          <w:rPr>
            <w:rStyle w:val="Hyperlink"/>
            <w:color w:val="FF0000"/>
            <w:sz w:val="24"/>
            <w:szCs w:val="24"/>
            <w:lang w:val="id-ID" w:eastAsia="id-ID"/>
          </w:rPr>
          <w:t>https://www.kaggle.com</w:t>
        </w:r>
      </w:hyperlink>
      <w:r w:rsidRPr="00D16E22">
        <w:rPr>
          <w:color w:val="FF0000"/>
          <w:sz w:val="24"/>
          <w:szCs w:val="24"/>
          <w:lang w:val="id-ID" w:eastAsia="id-ID"/>
        </w:rPr>
        <w:t xml:space="preserve">. The dataset consists of variables </w:t>
      </w:r>
      <m:oMath>
        <m:r>
          <w:rPr>
            <w:rFonts w:ascii="Cambria Math" w:hAnsi="Cambria Math"/>
            <w:color w:val="FF0000"/>
            <w:sz w:val="24"/>
            <w:szCs w:val="24"/>
            <w:lang w:val="id-ID" w:eastAsia="id-ID"/>
          </w:rPr>
          <m:t xml:space="preserve"> </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BSK</m:t>
            </m:r>
          </m:e>
          <m:sub>
            <m:r>
              <w:rPr>
                <w:rFonts w:ascii="Cambria Math" w:hAnsi="Cambria Math"/>
                <w:color w:val="FF0000"/>
                <w:sz w:val="24"/>
                <w:szCs w:val="24"/>
                <w:lang w:val="id-ID" w:eastAsia="id-ID"/>
              </w:rPr>
              <m:t>5</m:t>
            </m:r>
          </m:sub>
        </m:sSub>
        <m:r>
          <w:rPr>
            <w:rFonts w:ascii="Cambria Math" w:hAnsi="Cambria Math"/>
            <w:color w:val="FF0000"/>
            <w:sz w:val="24"/>
            <w:szCs w:val="24"/>
            <w:lang w:val="id-ID" w:eastAsia="id-ID"/>
          </w:rPr>
          <m:t>,</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SO</m:t>
            </m:r>
          </m:e>
          <m:sub>
            <m:r>
              <w:rPr>
                <w:rFonts w:ascii="Cambria Math" w:hAnsi="Cambria Math"/>
                <w:color w:val="FF0000"/>
                <w:sz w:val="24"/>
                <w:szCs w:val="24"/>
                <w:lang w:val="id-ID" w:eastAsia="id-ID"/>
              </w:rPr>
              <m:t>4</m:t>
            </m:r>
          </m:sub>
        </m:sSub>
        <m:r>
          <w:rPr>
            <w:rFonts w:ascii="Cambria Math" w:hAnsi="Cambria Math"/>
            <w:color w:val="FF0000"/>
            <w:sz w:val="24"/>
            <w:szCs w:val="24"/>
            <w:lang w:val="id-ID" w:eastAsia="id-ID"/>
          </w:rPr>
          <m:t>,CL,</m:t>
        </m:r>
        <m:sSub>
          <m:sSubPr>
            <m:ctrlPr>
              <w:rPr>
                <w:rFonts w:ascii="Cambria Math" w:hAnsi="Cambria Math"/>
                <w:i/>
                <w:iCs/>
                <w:color w:val="FF0000"/>
                <w:sz w:val="24"/>
                <w:szCs w:val="24"/>
                <w:lang w:val="id-ID" w:eastAsia="id-ID"/>
              </w:rPr>
            </m:ctrlPr>
          </m:sSubPr>
          <m:e>
            <m:r>
              <w:rPr>
                <w:rFonts w:ascii="Cambria Math" w:hAnsi="Cambria Math"/>
                <w:color w:val="FF0000"/>
                <w:sz w:val="24"/>
                <w:szCs w:val="24"/>
                <w:lang w:val="id-ID" w:eastAsia="id-ID"/>
              </w:rPr>
              <m:t>NH</m:t>
            </m:r>
          </m:e>
          <m:sub>
            <m:r>
              <w:rPr>
                <w:rFonts w:ascii="Cambria Math" w:hAnsi="Cambria Math"/>
                <w:color w:val="FF0000"/>
                <w:sz w:val="24"/>
                <w:szCs w:val="24"/>
                <w:lang w:val="id-ID" w:eastAsia="id-ID"/>
              </w:rPr>
              <m:t>4</m:t>
            </m:r>
          </m:sub>
        </m:sSub>
      </m:oMath>
      <w:r w:rsidRPr="00D16E22">
        <w:rPr>
          <w:color w:val="FF0000"/>
          <w:sz w:val="24"/>
          <w:szCs w:val="24"/>
          <w:lang w:val="id-ID" w:eastAsia="id-ID"/>
        </w:rPr>
        <w:t xml:space="preserve"> taken from 2 stations. The variables of the water quality data can be seen in Table 1.</w:t>
      </w:r>
    </w:p>
    <w:p w14:paraId="792D0AC4" w14:textId="77777777" w:rsidR="00817AFC" w:rsidRPr="00D16E22" w:rsidRDefault="00817AFC" w:rsidP="00817AFC">
      <w:pPr>
        <w:ind w:firstLine="426"/>
        <w:jc w:val="both"/>
        <w:rPr>
          <w:color w:val="FF0000"/>
          <w:sz w:val="24"/>
          <w:szCs w:val="24"/>
          <w:lang w:val="id-ID" w:eastAsia="id-ID"/>
        </w:rPr>
      </w:pPr>
    </w:p>
    <w:p w14:paraId="5703EC17" w14:textId="415C5C22" w:rsidR="006F6C4E" w:rsidRPr="00D16E22" w:rsidRDefault="006F6C4E" w:rsidP="006F6C4E">
      <w:pPr>
        <w:spacing w:after="100"/>
        <w:jc w:val="center"/>
        <w:rPr>
          <w:color w:val="FF0000"/>
          <w:sz w:val="24"/>
          <w:szCs w:val="24"/>
          <w:lang w:val="id-ID"/>
        </w:rPr>
      </w:pPr>
      <w:r w:rsidRPr="00D16E22">
        <w:rPr>
          <w:rFonts w:eastAsia="Calibri"/>
          <w:color w:val="FF0000"/>
          <w:sz w:val="24"/>
          <w:szCs w:val="24"/>
        </w:rPr>
        <w:t xml:space="preserve">Table 1. </w:t>
      </w:r>
      <w:r w:rsidRPr="00D16E22">
        <w:rPr>
          <w:color w:val="FF0000"/>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D16E22"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15_BSK5</w:t>
            </w:r>
          </w:p>
        </w:tc>
        <w:tc>
          <w:tcPr>
            <w:tcW w:w="1003" w:type="dxa"/>
            <w:tcBorders>
              <w:top w:val="single" w:sz="4" w:space="0" w:color="auto"/>
              <w:bottom w:val="single" w:sz="12" w:space="0" w:color="auto"/>
            </w:tcBorders>
          </w:tcPr>
          <w:p w14:paraId="58C35EF6"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15_SO4</w:t>
            </w:r>
          </w:p>
        </w:tc>
        <w:tc>
          <w:tcPr>
            <w:tcW w:w="953" w:type="dxa"/>
            <w:tcBorders>
              <w:top w:val="single" w:sz="4" w:space="0" w:color="auto"/>
              <w:bottom w:val="single" w:sz="12" w:space="0" w:color="auto"/>
            </w:tcBorders>
          </w:tcPr>
          <w:p w14:paraId="5A1EFAF4"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15_CL</w:t>
            </w:r>
          </w:p>
        </w:tc>
        <w:tc>
          <w:tcPr>
            <w:tcW w:w="1134" w:type="dxa"/>
            <w:tcBorders>
              <w:top w:val="single" w:sz="4" w:space="0" w:color="auto"/>
              <w:bottom w:val="single" w:sz="12" w:space="0" w:color="auto"/>
            </w:tcBorders>
          </w:tcPr>
          <w:p w14:paraId="718E3895"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15_NH4</w:t>
            </w:r>
          </w:p>
        </w:tc>
        <w:tc>
          <w:tcPr>
            <w:tcW w:w="1300" w:type="dxa"/>
            <w:gridSpan w:val="2"/>
            <w:tcBorders>
              <w:top w:val="single" w:sz="4" w:space="0" w:color="auto"/>
              <w:bottom w:val="single" w:sz="12" w:space="0" w:color="auto"/>
            </w:tcBorders>
          </w:tcPr>
          <w:p w14:paraId="781D9314"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16_BSK5</w:t>
            </w:r>
          </w:p>
        </w:tc>
        <w:tc>
          <w:tcPr>
            <w:tcW w:w="1036" w:type="dxa"/>
            <w:tcBorders>
              <w:top w:val="single" w:sz="4" w:space="0" w:color="auto"/>
              <w:bottom w:val="single" w:sz="12" w:space="0" w:color="auto"/>
            </w:tcBorders>
          </w:tcPr>
          <w:p w14:paraId="21A05649"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16_SO4</w:t>
            </w:r>
          </w:p>
        </w:tc>
        <w:tc>
          <w:tcPr>
            <w:tcW w:w="889" w:type="dxa"/>
            <w:tcBorders>
              <w:top w:val="single" w:sz="4" w:space="0" w:color="auto"/>
              <w:bottom w:val="single" w:sz="12" w:space="0" w:color="auto"/>
            </w:tcBorders>
          </w:tcPr>
          <w:p w14:paraId="1F1AF747"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16_CL</w:t>
            </w:r>
          </w:p>
        </w:tc>
        <w:tc>
          <w:tcPr>
            <w:tcW w:w="1066" w:type="dxa"/>
            <w:tcBorders>
              <w:top w:val="single" w:sz="4" w:space="0" w:color="auto"/>
              <w:bottom w:val="single" w:sz="12" w:space="0" w:color="auto"/>
            </w:tcBorders>
          </w:tcPr>
          <w:p w14:paraId="688D2094"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16_NH4</w:t>
            </w:r>
          </w:p>
        </w:tc>
      </w:tr>
      <w:tr w:rsidR="006F6C4E" w:rsidRPr="00D16E22" w14:paraId="121EB050" w14:textId="77777777" w:rsidTr="0040641E">
        <w:trPr>
          <w:jc w:val="center"/>
        </w:trPr>
        <w:tc>
          <w:tcPr>
            <w:tcW w:w="1163" w:type="dxa"/>
            <w:tcBorders>
              <w:top w:val="single" w:sz="12" w:space="0" w:color="auto"/>
            </w:tcBorders>
          </w:tcPr>
          <w:p w14:paraId="5418D72A"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4,4</w:t>
            </w:r>
          </w:p>
        </w:tc>
        <w:tc>
          <w:tcPr>
            <w:tcW w:w="1003" w:type="dxa"/>
            <w:tcBorders>
              <w:top w:val="single" w:sz="12" w:space="0" w:color="auto"/>
            </w:tcBorders>
          </w:tcPr>
          <w:p w14:paraId="580355AD"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6,0</w:t>
            </w:r>
          </w:p>
        </w:tc>
        <w:tc>
          <w:tcPr>
            <w:tcW w:w="953" w:type="dxa"/>
            <w:tcBorders>
              <w:top w:val="single" w:sz="12" w:space="0" w:color="auto"/>
            </w:tcBorders>
          </w:tcPr>
          <w:p w14:paraId="12FAAB83"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26,8</w:t>
            </w:r>
          </w:p>
        </w:tc>
        <w:tc>
          <w:tcPr>
            <w:tcW w:w="1271" w:type="dxa"/>
            <w:gridSpan w:val="2"/>
            <w:tcBorders>
              <w:top w:val="single" w:sz="12" w:space="0" w:color="auto"/>
            </w:tcBorders>
          </w:tcPr>
          <w:p w14:paraId="35927604"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25,0</w:t>
            </w:r>
          </w:p>
        </w:tc>
        <w:tc>
          <w:tcPr>
            <w:tcW w:w="1163" w:type="dxa"/>
            <w:tcBorders>
              <w:top w:val="single" w:sz="12" w:space="0" w:color="auto"/>
            </w:tcBorders>
          </w:tcPr>
          <w:p w14:paraId="4EC63E7C"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0,87</w:t>
            </w:r>
          </w:p>
        </w:tc>
        <w:tc>
          <w:tcPr>
            <w:tcW w:w="1036" w:type="dxa"/>
            <w:tcBorders>
              <w:top w:val="single" w:sz="12" w:space="0" w:color="auto"/>
            </w:tcBorders>
          </w:tcPr>
          <w:p w14:paraId="2657FC61"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0,54</w:t>
            </w:r>
          </w:p>
        </w:tc>
        <w:tc>
          <w:tcPr>
            <w:tcW w:w="889" w:type="dxa"/>
            <w:tcBorders>
              <w:top w:val="single" w:sz="12" w:space="0" w:color="auto"/>
            </w:tcBorders>
          </w:tcPr>
          <w:p w14:paraId="1879ED35"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40,0</w:t>
            </w:r>
          </w:p>
        </w:tc>
        <w:tc>
          <w:tcPr>
            <w:tcW w:w="1066" w:type="dxa"/>
            <w:tcBorders>
              <w:top w:val="single" w:sz="12" w:space="0" w:color="auto"/>
            </w:tcBorders>
          </w:tcPr>
          <w:p w14:paraId="188DC72C"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32,0</w:t>
            </w:r>
          </w:p>
        </w:tc>
      </w:tr>
      <w:tr w:rsidR="006F6C4E" w:rsidRPr="00D16E22" w14:paraId="192C6C50" w14:textId="77777777" w:rsidTr="0040641E">
        <w:trPr>
          <w:jc w:val="center"/>
        </w:trPr>
        <w:tc>
          <w:tcPr>
            <w:tcW w:w="1163" w:type="dxa"/>
          </w:tcPr>
          <w:p w14:paraId="3E5EB1EC"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3,4</w:t>
            </w:r>
          </w:p>
        </w:tc>
        <w:tc>
          <w:tcPr>
            <w:tcW w:w="1003" w:type="dxa"/>
          </w:tcPr>
          <w:p w14:paraId="51DC81CD"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9,3</w:t>
            </w:r>
          </w:p>
        </w:tc>
        <w:tc>
          <w:tcPr>
            <w:tcW w:w="953" w:type="dxa"/>
          </w:tcPr>
          <w:p w14:paraId="136C71DD"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25,8</w:t>
            </w:r>
          </w:p>
        </w:tc>
        <w:tc>
          <w:tcPr>
            <w:tcW w:w="1271" w:type="dxa"/>
            <w:gridSpan w:val="2"/>
          </w:tcPr>
          <w:p w14:paraId="4258DD56"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25,8</w:t>
            </w:r>
          </w:p>
        </w:tc>
        <w:tc>
          <w:tcPr>
            <w:tcW w:w="1163" w:type="dxa"/>
          </w:tcPr>
          <w:p w14:paraId="663012F8"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0,25</w:t>
            </w:r>
          </w:p>
        </w:tc>
        <w:tc>
          <w:tcPr>
            <w:tcW w:w="1036" w:type="dxa"/>
          </w:tcPr>
          <w:p w14:paraId="5D548F0E"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0,14</w:t>
            </w:r>
          </w:p>
        </w:tc>
        <w:tc>
          <w:tcPr>
            <w:tcW w:w="889" w:type="dxa"/>
          </w:tcPr>
          <w:p w14:paraId="1000F98F"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22,30</w:t>
            </w:r>
          </w:p>
        </w:tc>
        <w:tc>
          <w:tcPr>
            <w:tcW w:w="1066" w:type="dxa"/>
          </w:tcPr>
          <w:p w14:paraId="1072A4E4"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22,0</w:t>
            </w:r>
          </w:p>
        </w:tc>
      </w:tr>
      <w:tr w:rsidR="006F6C4E" w:rsidRPr="00D16E22" w14:paraId="29DA8EBB" w14:textId="77777777" w:rsidTr="0040641E">
        <w:trPr>
          <w:jc w:val="center"/>
        </w:trPr>
        <w:tc>
          <w:tcPr>
            <w:tcW w:w="1163" w:type="dxa"/>
          </w:tcPr>
          <w:p w14:paraId="5843F65A"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5,3</w:t>
            </w:r>
          </w:p>
        </w:tc>
        <w:tc>
          <w:tcPr>
            <w:tcW w:w="1003" w:type="dxa"/>
          </w:tcPr>
          <w:p w14:paraId="424ECADD"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7,6</w:t>
            </w:r>
          </w:p>
        </w:tc>
        <w:tc>
          <w:tcPr>
            <w:tcW w:w="953" w:type="dxa"/>
          </w:tcPr>
          <w:p w14:paraId="63C956E7"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23,2</w:t>
            </w:r>
          </w:p>
        </w:tc>
        <w:tc>
          <w:tcPr>
            <w:tcW w:w="1271" w:type="dxa"/>
            <w:gridSpan w:val="2"/>
          </w:tcPr>
          <w:p w14:paraId="3E17B4DC"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20,50</w:t>
            </w:r>
          </w:p>
        </w:tc>
        <w:tc>
          <w:tcPr>
            <w:tcW w:w="1163" w:type="dxa"/>
          </w:tcPr>
          <w:p w14:paraId="2E8226B4"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0,07</w:t>
            </w:r>
          </w:p>
        </w:tc>
        <w:tc>
          <w:tcPr>
            <w:tcW w:w="1036" w:type="dxa"/>
          </w:tcPr>
          <w:p w14:paraId="52138581"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0,14</w:t>
            </w:r>
          </w:p>
        </w:tc>
        <w:tc>
          <w:tcPr>
            <w:tcW w:w="889" w:type="dxa"/>
          </w:tcPr>
          <w:p w14:paraId="51F595F5"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20,40</w:t>
            </w:r>
          </w:p>
        </w:tc>
        <w:tc>
          <w:tcPr>
            <w:tcW w:w="1066" w:type="dxa"/>
          </w:tcPr>
          <w:p w14:paraId="5586A7A7"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18,8</w:t>
            </w:r>
          </w:p>
        </w:tc>
      </w:tr>
      <w:tr w:rsidR="006F6C4E" w:rsidRPr="00D16E22" w14:paraId="78AAFB98" w14:textId="77777777" w:rsidTr="0040641E">
        <w:trPr>
          <w:jc w:val="center"/>
        </w:trPr>
        <w:tc>
          <w:tcPr>
            <w:tcW w:w="1163" w:type="dxa"/>
          </w:tcPr>
          <w:p w14:paraId="40A26656" w14:textId="77777777" w:rsidR="006F6C4E" w:rsidRPr="00D16E22" w:rsidRDefault="006F6C4E"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1003" w:type="dxa"/>
          </w:tcPr>
          <w:p w14:paraId="313CD93E" w14:textId="77777777" w:rsidR="006F6C4E" w:rsidRPr="00D16E22" w:rsidRDefault="006F6C4E"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953" w:type="dxa"/>
          </w:tcPr>
          <w:p w14:paraId="0666FDDD" w14:textId="77777777" w:rsidR="006F6C4E" w:rsidRPr="00D16E22" w:rsidRDefault="006F6C4E"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1271" w:type="dxa"/>
            <w:gridSpan w:val="2"/>
          </w:tcPr>
          <w:p w14:paraId="3825AEB3" w14:textId="77777777" w:rsidR="006F6C4E" w:rsidRPr="00D16E22" w:rsidRDefault="006F6C4E"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1163" w:type="dxa"/>
          </w:tcPr>
          <w:p w14:paraId="18ABD156" w14:textId="77777777" w:rsidR="006F6C4E" w:rsidRPr="00D16E22" w:rsidRDefault="006F6C4E"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1036" w:type="dxa"/>
          </w:tcPr>
          <w:p w14:paraId="128A8E96" w14:textId="77777777" w:rsidR="006F6C4E" w:rsidRPr="00D16E22" w:rsidRDefault="006F6C4E"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889" w:type="dxa"/>
          </w:tcPr>
          <w:p w14:paraId="688CC8C3" w14:textId="77777777" w:rsidR="006F6C4E" w:rsidRPr="00D16E22" w:rsidRDefault="006F6C4E"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1066" w:type="dxa"/>
          </w:tcPr>
          <w:p w14:paraId="7BFECA7C" w14:textId="77777777" w:rsidR="006F6C4E" w:rsidRPr="00D16E22" w:rsidRDefault="006F6C4E"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r>
      <w:tr w:rsidR="006F6C4E" w:rsidRPr="00D16E22" w14:paraId="6580ACAD" w14:textId="77777777" w:rsidTr="0040641E">
        <w:trPr>
          <w:jc w:val="center"/>
        </w:trPr>
        <w:tc>
          <w:tcPr>
            <w:tcW w:w="1163" w:type="dxa"/>
          </w:tcPr>
          <w:p w14:paraId="5282DC7F"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6,9</w:t>
            </w:r>
          </w:p>
        </w:tc>
        <w:tc>
          <w:tcPr>
            <w:tcW w:w="1003" w:type="dxa"/>
          </w:tcPr>
          <w:p w14:paraId="0151CBBB"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7,4</w:t>
            </w:r>
          </w:p>
        </w:tc>
        <w:tc>
          <w:tcPr>
            <w:tcW w:w="953" w:type="dxa"/>
          </w:tcPr>
          <w:p w14:paraId="3A01855F"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34,2</w:t>
            </w:r>
          </w:p>
        </w:tc>
        <w:tc>
          <w:tcPr>
            <w:tcW w:w="1271" w:type="dxa"/>
            <w:gridSpan w:val="2"/>
          </w:tcPr>
          <w:p w14:paraId="67666F71"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31,70</w:t>
            </w:r>
          </w:p>
        </w:tc>
        <w:tc>
          <w:tcPr>
            <w:tcW w:w="1163" w:type="dxa"/>
          </w:tcPr>
          <w:p w14:paraId="5FCE36DD"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0,25</w:t>
            </w:r>
          </w:p>
        </w:tc>
        <w:tc>
          <w:tcPr>
            <w:tcW w:w="1036" w:type="dxa"/>
          </w:tcPr>
          <w:p w14:paraId="051B9CF2"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0,16</w:t>
            </w:r>
          </w:p>
        </w:tc>
        <w:tc>
          <w:tcPr>
            <w:tcW w:w="889" w:type="dxa"/>
          </w:tcPr>
          <w:p w14:paraId="0F60AF88"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29,30</w:t>
            </w:r>
          </w:p>
        </w:tc>
        <w:tc>
          <w:tcPr>
            <w:tcW w:w="1066" w:type="dxa"/>
          </w:tcPr>
          <w:p w14:paraId="0B3AB00D"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22,6</w:t>
            </w:r>
          </w:p>
        </w:tc>
      </w:tr>
      <w:tr w:rsidR="006F6C4E" w:rsidRPr="00D16E22" w14:paraId="121A9234" w14:textId="77777777" w:rsidTr="0040641E">
        <w:trPr>
          <w:jc w:val="center"/>
        </w:trPr>
        <w:tc>
          <w:tcPr>
            <w:tcW w:w="1163" w:type="dxa"/>
          </w:tcPr>
          <w:p w14:paraId="146D4D68"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6,8</w:t>
            </w:r>
          </w:p>
        </w:tc>
        <w:tc>
          <w:tcPr>
            <w:tcW w:w="1003" w:type="dxa"/>
          </w:tcPr>
          <w:p w14:paraId="403F391E"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6,0</w:t>
            </w:r>
          </w:p>
        </w:tc>
        <w:tc>
          <w:tcPr>
            <w:tcW w:w="953" w:type="dxa"/>
          </w:tcPr>
          <w:p w14:paraId="547EFF6D"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38,9</w:t>
            </w:r>
          </w:p>
        </w:tc>
        <w:tc>
          <w:tcPr>
            <w:tcW w:w="1271" w:type="dxa"/>
            <w:gridSpan w:val="2"/>
          </w:tcPr>
          <w:p w14:paraId="2719D609"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29,61</w:t>
            </w:r>
          </w:p>
        </w:tc>
        <w:tc>
          <w:tcPr>
            <w:tcW w:w="1163" w:type="dxa"/>
          </w:tcPr>
          <w:p w14:paraId="2534DE27"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0,28</w:t>
            </w:r>
          </w:p>
        </w:tc>
        <w:tc>
          <w:tcPr>
            <w:tcW w:w="1036" w:type="dxa"/>
          </w:tcPr>
          <w:p w14:paraId="783B518F"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0,20</w:t>
            </w:r>
          </w:p>
        </w:tc>
        <w:tc>
          <w:tcPr>
            <w:tcW w:w="889" w:type="dxa"/>
          </w:tcPr>
          <w:p w14:paraId="16B4E186"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36,30</w:t>
            </w:r>
          </w:p>
        </w:tc>
        <w:tc>
          <w:tcPr>
            <w:tcW w:w="1066" w:type="dxa"/>
          </w:tcPr>
          <w:p w14:paraId="343C8DD9"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27,2</w:t>
            </w:r>
          </w:p>
        </w:tc>
      </w:tr>
      <w:tr w:rsidR="006F6C4E" w:rsidRPr="00D16E22" w14:paraId="26DF34F5" w14:textId="77777777" w:rsidTr="0040641E">
        <w:trPr>
          <w:jc w:val="center"/>
        </w:trPr>
        <w:tc>
          <w:tcPr>
            <w:tcW w:w="1163" w:type="dxa"/>
            <w:tcBorders>
              <w:bottom w:val="single" w:sz="4" w:space="0" w:color="auto"/>
            </w:tcBorders>
          </w:tcPr>
          <w:p w14:paraId="20679C99"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6,2</w:t>
            </w:r>
          </w:p>
        </w:tc>
        <w:tc>
          <w:tcPr>
            <w:tcW w:w="1003" w:type="dxa"/>
            <w:tcBorders>
              <w:bottom w:val="single" w:sz="4" w:space="0" w:color="auto"/>
            </w:tcBorders>
          </w:tcPr>
          <w:p w14:paraId="41EF6CE7"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6,1</w:t>
            </w:r>
          </w:p>
        </w:tc>
        <w:tc>
          <w:tcPr>
            <w:tcW w:w="953" w:type="dxa"/>
            <w:tcBorders>
              <w:bottom w:val="single" w:sz="4" w:space="0" w:color="auto"/>
            </w:tcBorders>
          </w:tcPr>
          <w:p w14:paraId="1931B329"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39,7</w:t>
            </w:r>
          </w:p>
        </w:tc>
        <w:tc>
          <w:tcPr>
            <w:tcW w:w="1271" w:type="dxa"/>
            <w:gridSpan w:val="2"/>
            <w:tcBorders>
              <w:bottom w:val="single" w:sz="4" w:space="0" w:color="auto"/>
            </w:tcBorders>
          </w:tcPr>
          <w:p w14:paraId="22B2EC2F"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37,90</w:t>
            </w:r>
          </w:p>
        </w:tc>
        <w:tc>
          <w:tcPr>
            <w:tcW w:w="1163" w:type="dxa"/>
            <w:tcBorders>
              <w:bottom w:val="single" w:sz="4" w:space="0" w:color="auto"/>
            </w:tcBorders>
          </w:tcPr>
          <w:p w14:paraId="451B9B12"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0,17</w:t>
            </w:r>
          </w:p>
        </w:tc>
        <w:tc>
          <w:tcPr>
            <w:tcW w:w="1036" w:type="dxa"/>
            <w:tcBorders>
              <w:bottom w:val="single" w:sz="4" w:space="0" w:color="auto"/>
            </w:tcBorders>
          </w:tcPr>
          <w:p w14:paraId="4F18CCC4"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0,16</w:t>
            </w:r>
          </w:p>
        </w:tc>
        <w:tc>
          <w:tcPr>
            <w:tcW w:w="889" w:type="dxa"/>
            <w:tcBorders>
              <w:bottom w:val="single" w:sz="4" w:space="0" w:color="auto"/>
            </w:tcBorders>
          </w:tcPr>
          <w:p w14:paraId="05746322"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57,17</w:t>
            </w:r>
          </w:p>
        </w:tc>
        <w:tc>
          <w:tcPr>
            <w:tcW w:w="1066" w:type="dxa"/>
            <w:tcBorders>
              <w:bottom w:val="single" w:sz="4" w:space="0" w:color="auto"/>
            </w:tcBorders>
          </w:tcPr>
          <w:p w14:paraId="5D0BC05A" w14:textId="77777777" w:rsidR="006F6C4E" w:rsidRPr="00D16E22" w:rsidRDefault="006F6C4E"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45,5</w:t>
            </w:r>
          </w:p>
        </w:tc>
      </w:tr>
    </w:tbl>
    <w:p w14:paraId="5421EBDD" w14:textId="3E2F23E8" w:rsidR="005430CF" w:rsidRPr="00D16E22" w:rsidRDefault="005430CF" w:rsidP="00332662">
      <w:pPr>
        <w:ind w:firstLine="720"/>
        <w:jc w:val="both"/>
        <w:rPr>
          <w:rFonts w:eastAsia="Calibri"/>
          <w:color w:val="FF0000"/>
          <w:sz w:val="24"/>
          <w:szCs w:val="24"/>
        </w:rPr>
      </w:pPr>
    </w:p>
    <w:p w14:paraId="2D3F8289" w14:textId="64CF4D55" w:rsidR="004262F6" w:rsidRPr="00D16E22" w:rsidRDefault="004262F6" w:rsidP="004E08A8">
      <w:pPr>
        <w:jc w:val="both"/>
        <w:rPr>
          <w:color w:val="FF0000"/>
          <w:sz w:val="24"/>
          <w:szCs w:val="24"/>
          <w:lang w:val="id-ID" w:eastAsia="id-ID"/>
        </w:rPr>
      </w:pPr>
      <w:r w:rsidRPr="00D16E22">
        <w:rPr>
          <w:color w:val="FF0000"/>
          <w:sz w:val="24"/>
          <w:szCs w:val="24"/>
          <w:lang w:val="id-ID" w:eastAsia="id-ID"/>
        </w:rPr>
        <w:t>Before the data is processed using the PCA method, EDA is first performed on the dataset. Figure 1 shows a dataset that has been preprocessed.</w:t>
      </w:r>
    </w:p>
    <w:p w14:paraId="7FD690FD" w14:textId="77777777" w:rsidR="004262F6" w:rsidRPr="00D16E22" w:rsidRDefault="004262F6" w:rsidP="00625CD5">
      <w:pPr>
        <w:ind w:firstLine="202"/>
        <w:jc w:val="both"/>
        <w:rPr>
          <w:color w:val="FF0000"/>
          <w:sz w:val="24"/>
          <w:szCs w:val="24"/>
          <w:lang w:val="id-ID" w:eastAsia="id-ID"/>
        </w:rPr>
      </w:pPr>
    </w:p>
    <w:p w14:paraId="4910E36E" w14:textId="0428667C" w:rsidR="004262F6" w:rsidRPr="00D16E22" w:rsidRDefault="004262F6" w:rsidP="004262F6">
      <w:pPr>
        <w:jc w:val="center"/>
        <w:rPr>
          <w:rFonts w:eastAsia="Calibri"/>
          <w:color w:val="FF0000"/>
          <w:sz w:val="24"/>
          <w:szCs w:val="24"/>
        </w:rPr>
      </w:pPr>
      <w:r w:rsidRPr="00D16E22">
        <w:rPr>
          <w:rFonts w:eastAsia="Calibri"/>
          <w:noProof/>
          <w:color w:val="FF0000"/>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3"/>
                    <a:stretch>
                      <a:fillRect/>
                    </a:stretch>
                  </pic:blipFill>
                  <pic:spPr>
                    <a:xfrm>
                      <a:off x="0" y="0"/>
                      <a:ext cx="4763654" cy="3144787"/>
                    </a:xfrm>
                    <a:prstGeom prst="rect">
                      <a:avLst/>
                    </a:prstGeom>
                  </pic:spPr>
                </pic:pic>
              </a:graphicData>
            </a:graphic>
          </wp:inline>
        </w:drawing>
      </w:r>
    </w:p>
    <w:p w14:paraId="27F1CB01" w14:textId="72213EFE" w:rsidR="004262F6" w:rsidRPr="00D16E22" w:rsidRDefault="004262F6" w:rsidP="004262F6">
      <w:pPr>
        <w:jc w:val="center"/>
        <w:rPr>
          <w:rFonts w:eastAsia="Calibri"/>
          <w:color w:val="FF0000"/>
          <w:sz w:val="24"/>
          <w:szCs w:val="24"/>
          <w:lang w:val="id-ID"/>
        </w:rPr>
      </w:pPr>
      <w:r w:rsidRPr="00D16E22">
        <w:rPr>
          <w:rFonts w:eastAsia="Calibri"/>
          <w:color w:val="FF0000"/>
          <w:sz w:val="24"/>
          <w:szCs w:val="24"/>
        </w:rPr>
        <w:t>Figure 1.</w:t>
      </w:r>
      <w:r w:rsidRPr="00D16E22">
        <w:rPr>
          <w:rFonts w:eastAsia="Calibri"/>
          <w:color w:val="FF0000"/>
          <w:sz w:val="24"/>
          <w:szCs w:val="24"/>
        </w:rPr>
        <w:tab/>
      </w:r>
      <w:r w:rsidRPr="00D16E22">
        <w:rPr>
          <w:rFonts w:eastAsia="Calibri"/>
          <w:color w:val="FF0000"/>
          <w:sz w:val="24"/>
          <w:szCs w:val="24"/>
          <w:lang w:val="id-ID"/>
        </w:rPr>
        <w:t>River water quality data</w:t>
      </w:r>
    </w:p>
    <w:p w14:paraId="70BF1293" w14:textId="77777777" w:rsidR="004262F6" w:rsidRPr="00D16E22" w:rsidRDefault="004262F6" w:rsidP="00625CD5">
      <w:pPr>
        <w:ind w:firstLine="202"/>
        <w:jc w:val="both"/>
        <w:rPr>
          <w:color w:val="FF0000"/>
          <w:sz w:val="24"/>
          <w:szCs w:val="24"/>
          <w:lang w:val="id-ID" w:eastAsia="id-ID"/>
        </w:rPr>
      </w:pPr>
    </w:p>
    <w:p w14:paraId="4F6DCF43" w14:textId="5316D03C" w:rsidR="00625CD5" w:rsidRPr="00D16E22" w:rsidRDefault="00625CD5" w:rsidP="004E08A8">
      <w:pPr>
        <w:jc w:val="both"/>
        <w:rPr>
          <w:color w:val="FF0000"/>
          <w:sz w:val="24"/>
          <w:szCs w:val="24"/>
          <w:lang w:val="id-ID" w:eastAsia="id-ID"/>
        </w:rPr>
      </w:pPr>
      <w:r w:rsidRPr="00D16E22">
        <w:rPr>
          <w:color w:val="FF0000"/>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D16E22" w:rsidRDefault="006F6C4E" w:rsidP="004E08A8">
      <w:pPr>
        <w:jc w:val="both"/>
        <w:rPr>
          <w:color w:val="FF0000"/>
          <w:sz w:val="24"/>
          <w:szCs w:val="24"/>
          <w:lang w:val="id-ID" w:eastAsia="id-ID"/>
        </w:rPr>
      </w:pPr>
      <w:r w:rsidRPr="00D16E22">
        <w:rPr>
          <w:color w:val="FF0000"/>
          <w:sz w:val="24"/>
          <w:szCs w:val="24"/>
          <w:lang w:val="id-ID" w:eastAsia="id-ID"/>
        </w:rPr>
        <w:t>The results of data normalization using softmax are written in matrix form as follows.</w:t>
      </w:r>
    </w:p>
    <w:p w14:paraId="52346DBE" w14:textId="77777777" w:rsidR="006F6C4E" w:rsidRPr="00D16E22" w:rsidRDefault="006F6C4E" w:rsidP="006F6C4E">
      <w:pPr>
        <w:jc w:val="both"/>
        <w:rPr>
          <w:color w:val="FF0000"/>
          <w:sz w:val="24"/>
          <w:szCs w:val="24"/>
          <w:lang w:val="id-ID" w:eastAsia="id-ID"/>
        </w:rPr>
      </w:pPr>
    </w:p>
    <w:p w14:paraId="3181539F" w14:textId="3C83A27E" w:rsidR="006F6C4E" w:rsidRPr="00D16E22" w:rsidRDefault="00132C85" w:rsidP="00332662">
      <w:pPr>
        <w:ind w:firstLine="720"/>
        <w:jc w:val="both"/>
        <w:rPr>
          <w:rFonts w:eastAsia="Calibri"/>
          <w:color w:val="FF0000"/>
          <w:sz w:val="24"/>
          <w:szCs w:val="24"/>
        </w:rPr>
      </w:pPr>
      <m:oMathPara>
        <m:oMath>
          <m:d>
            <m:dPr>
              <m:begChr m:val="["/>
              <m:endChr m:val="]"/>
              <m:ctrlPr>
                <w:rPr>
                  <w:rFonts w:ascii="Cambria Math" w:hAnsi="Cambria Math"/>
                  <w:i/>
                  <w:color w:val="FF0000"/>
                  <w:sz w:val="24"/>
                  <w:szCs w:val="24"/>
                  <w:lang w:val="id-ID" w:eastAsia="id-ID"/>
                </w:rPr>
              </m:ctrlPr>
            </m:dPr>
            <m:e>
              <m:m>
                <m:mPr>
                  <m:mcs>
                    <m:mc>
                      <m:mcPr>
                        <m:count m:val="2"/>
                        <m:mcJc m:val="center"/>
                      </m:mcPr>
                    </m:mc>
                  </m:mcs>
                  <m:ctrlPr>
                    <w:rPr>
                      <w:rFonts w:ascii="Cambria Math" w:hAnsi="Cambria Math"/>
                      <w:i/>
                      <w:color w:val="FF0000"/>
                      <w:sz w:val="24"/>
                      <w:szCs w:val="24"/>
                      <w:lang w:val="id-ID" w:eastAsia="id-ID"/>
                    </w:rPr>
                  </m:ctrlPr>
                </m:mPr>
                <m:mr>
                  <m:e>
                    <m:m>
                      <m:mPr>
                        <m:mcs>
                          <m:mc>
                            <m:mcPr>
                              <m:count m:val="2"/>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-0,3812</m:t>
                          </m:r>
                        </m:e>
                        <m:e>
                          <m:r>
                            <w:rPr>
                              <w:rFonts w:ascii="Cambria Math" w:hAnsi="Cambria Math"/>
                              <w:color w:val="FF0000"/>
                              <w:sz w:val="24"/>
                              <w:szCs w:val="24"/>
                              <w:lang w:val="id-ID" w:eastAsia="id-ID"/>
                            </w:rPr>
                            <m:t>0,4233</m:t>
                          </m:r>
                        </m:e>
                      </m:mr>
                    </m:m>
                  </m:e>
                  <m:e>
                    <m:m>
                      <m:mPr>
                        <m:mcs>
                          <m:mc>
                            <m:mcPr>
                              <m:count m:val="3"/>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0,1793</m:t>
                          </m:r>
                        </m:e>
                        <m:e>
                          <m:m>
                            <m:mPr>
                              <m:mcs>
                                <m:mc>
                                  <m:mcPr>
                                    <m:count m:val="3"/>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rPr>
                                  <m:t>…</m:t>
                                </m:r>
                              </m:e>
                              <m:e>
                                <m:r>
                                  <w:rPr>
                                    <w:rFonts w:ascii="Cambria Math" w:hAnsi="Cambria Math"/>
                                    <w:color w:val="FF0000"/>
                                    <w:sz w:val="24"/>
                                    <w:szCs w:val="24"/>
                                    <w:lang w:val="id-ID" w:eastAsia="id-ID"/>
                                  </w:rPr>
                                  <m:t>1,0519</m:t>
                                </m:r>
                              </m:e>
                              <m:e>
                                <m:r>
                                  <w:rPr>
                                    <w:rFonts w:ascii="Cambria Math" w:hAnsi="Cambria Math"/>
                                    <w:color w:val="FF0000"/>
                                    <w:sz w:val="24"/>
                                    <w:szCs w:val="24"/>
                                    <w:lang w:val="id-ID" w:eastAsia="id-ID"/>
                                  </w:rPr>
                                  <m:t>1,0826</m:t>
                                </m:r>
                              </m:e>
                            </m:mr>
                          </m:m>
                        </m:e>
                        <m:e>
                          <m:r>
                            <w:rPr>
                              <w:rFonts w:ascii="Cambria Math" w:hAnsi="Cambria Math"/>
                              <w:color w:val="FF0000"/>
                              <w:sz w:val="24"/>
                              <w:szCs w:val="24"/>
                              <w:lang w:val="id-ID" w:eastAsia="id-ID"/>
                            </w:rPr>
                            <m:t>0,3521</m:t>
                          </m:r>
                        </m:e>
                      </m:mr>
                    </m:m>
                  </m:e>
                </m:mr>
                <m:mr>
                  <m:e>
                    <m:m>
                      <m:mPr>
                        <m:mcs>
                          <m:mc>
                            <m:mcPr>
                              <m:count m:val="2"/>
                              <m:mcJc m:val="center"/>
                            </m:mcPr>
                          </m:mc>
                        </m:mcs>
                        <m:ctrlPr>
                          <w:rPr>
                            <w:rFonts w:ascii="Cambria Math" w:hAnsi="Cambria Math"/>
                            <w:i/>
                            <w:color w:val="FF0000"/>
                            <w:sz w:val="24"/>
                            <w:szCs w:val="24"/>
                            <w:lang w:val="id-ID" w:eastAsia="id-ID"/>
                          </w:rPr>
                        </m:ctrlPr>
                      </m:mP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-0,8302</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0,0228</m:t>
                                      </m:r>
                                    </m:e>
                                  </m:mr>
                                  <m:mr>
                                    <m:e>
                                      <m:r>
                                        <w:rPr>
                                          <w:rFonts w:ascii="Cambria Math" w:hAnsi="Cambria Math"/>
                                          <w:color w:val="FF0000"/>
                                          <w:sz w:val="24"/>
                                          <w:szCs w:val="24"/>
                                        </w:rPr>
                                        <m:t>⋮</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0,7412</m:t>
                                            </m:r>
                                          </m:e>
                                        </m:mr>
                                        <m:mr>
                                          <m:e>
                                            <m:r>
                                              <w:rPr>
                                                <w:rFonts w:ascii="Cambria Math" w:hAnsi="Cambria Math"/>
                                                <w:color w:val="FF0000"/>
                                                <w:sz w:val="24"/>
                                                <w:szCs w:val="24"/>
                                                <w:lang w:val="id-ID" w:eastAsia="id-ID"/>
                                              </w:rPr>
                                              <m:t>0,6963</m:t>
                                            </m:r>
                                          </m:e>
                                        </m:mr>
                                        <m:mr>
                                          <m:e>
                                            <m:r>
                                              <w:rPr>
                                                <w:rFonts w:ascii="Cambria Math" w:hAnsi="Cambria Math"/>
                                                <w:color w:val="FF0000"/>
                                                <w:sz w:val="24"/>
                                                <w:szCs w:val="24"/>
                                                <w:lang w:val="id-ID" w:eastAsia="id-ID"/>
                                              </w:rPr>
                                              <m:t>0,4269</m:t>
                                            </m:r>
                                          </m:e>
                                        </m:mr>
                                      </m:m>
                                    </m:e>
                                  </m:mr>
                                </m:m>
                              </m:e>
                            </m:mr>
                          </m:m>
                        </m:e>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2,0277</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1,2012</m:t>
                                      </m:r>
                                    </m:e>
                                  </m:mr>
                                  <m:mr>
                                    <m:e>
                                      <m:r>
                                        <w:rPr>
                                          <w:rFonts w:ascii="Cambria Math" w:hAnsi="Cambria Math"/>
                                          <w:color w:val="FF0000"/>
                                          <w:sz w:val="24"/>
                                          <w:szCs w:val="24"/>
                                        </w:rPr>
                                        <m:t>⋮</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1,1040</m:t>
                                            </m:r>
                                          </m:e>
                                        </m:mr>
                                        <m:mr>
                                          <m:e>
                                            <m:r>
                                              <w:rPr>
                                                <w:rFonts w:ascii="Cambria Math" w:hAnsi="Cambria Math"/>
                                                <w:color w:val="FF0000"/>
                                                <w:sz w:val="24"/>
                                                <w:szCs w:val="24"/>
                                                <w:lang w:val="id-ID" w:eastAsia="id-ID"/>
                                              </w:rPr>
                                              <m:t>0,4233</m:t>
                                            </m:r>
                                          </m:e>
                                        </m:mr>
                                        <m:mr>
                                          <m:e>
                                            <m:r>
                                              <w:rPr>
                                                <w:rFonts w:ascii="Cambria Math" w:hAnsi="Cambria Math"/>
                                                <w:color w:val="FF0000"/>
                                                <w:sz w:val="24"/>
                                                <w:szCs w:val="24"/>
                                                <w:lang w:val="id-ID" w:eastAsia="id-ID"/>
                                              </w:rPr>
                                              <m:t>0,4719</m:t>
                                            </m:r>
                                          </m:e>
                                        </m:mr>
                                      </m:m>
                                    </m:e>
                                  </m:mr>
                                </m:m>
                              </m:e>
                            </m:mr>
                          </m:m>
                        </m:e>
                      </m:mr>
                    </m:m>
                  </m:e>
                  <m:e>
                    <m:m>
                      <m:mPr>
                        <m:mcs>
                          <m:mc>
                            <m:mcPr>
                              <m:count m:val="3"/>
                              <m:mcJc m:val="center"/>
                            </m:mcPr>
                          </m:mc>
                        </m:mcs>
                        <m:ctrlPr>
                          <w:rPr>
                            <w:rFonts w:ascii="Cambria Math" w:hAnsi="Cambria Math"/>
                            <w:i/>
                            <w:color w:val="FF0000"/>
                            <w:sz w:val="24"/>
                            <w:szCs w:val="24"/>
                            <w:lang w:val="id-ID" w:eastAsia="id-ID"/>
                          </w:rPr>
                        </m:ctrlPr>
                      </m:mP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-0,3581</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-0,8231</m:t>
                                      </m:r>
                                    </m:e>
                                  </m:mr>
                                  <m:mr>
                                    <m:e>
                                      <m:r>
                                        <w:rPr>
                                          <w:rFonts w:ascii="Cambria Math" w:hAnsi="Cambria Math"/>
                                          <w:color w:val="FF0000"/>
                                          <w:sz w:val="24"/>
                                          <w:szCs w:val="24"/>
                                        </w:rPr>
                                        <m:t>⋮</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1,1440</m:t>
                                            </m:r>
                                          </m:e>
                                        </m:mr>
                                        <m:mr>
                                          <m:e>
                                            <m:r>
                                              <w:rPr>
                                                <w:rFonts w:ascii="Cambria Math" w:hAnsi="Cambria Math"/>
                                                <w:color w:val="FF0000"/>
                                                <w:sz w:val="24"/>
                                                <w:szCs w:val="24"/>
                                                <w:lang w:val="id-ID" w:eastAsia="id-ID"/>
                                              </w:rPr>
                                              <m:t>1,9845</m:t>
                                            </m:r>
                                          </m:e>
                                        </m:mr>
                                        <m:mr>
                                          <m:e>
                                            <m:r>
                                              <w:rPr>
                                                <w:rFonts w:ascii="Cambria Math" w:hAnsi="Cambria Math"/>
                                                <w:color w:val="FF0000"/>
                                                <w:sz w:val="24"/>
                                                <w:szCs w:val="24"/>
                                                <w:lang w:val="id-ID" w:eastAsia="id-ID"/>
                                              </w:rPr>
                                              <m:t>2,1276</m:t>
                                            </m:r>
                                          </m:e>
                                        </m:mr>
                                      </m:m>
                                    </m:e>
                                  </m:mr>
                                </m:m>
                              </m:e>
                            </m:mr>
                          </m:m>
                        </m:e>
                        <m:e>
                          <m:m>
                            <m:mPr>
                              <m:mcs>
                                <m:mc>
                                  <m:mcPr>
                                    <m:count m:val="3"/>
                                    <m:mcJc m:val="center"/>
                                  </m:mcPr>
                                </m:mc>
                              </m:mcs>
                              <m:ctrlPr>
                                <w:rPr>
                                  <w:rFonts w:ascii="Cambria Math" w:hAnsi="Cambria Math"/>
                                  <w:i/>
                                  <w:color w:val="FF0000"/>
                                  <w:sz w:val="24"/>
                                  <w:szCs w:val="24"/>
                                  <w:lang w:val="id-ID" w:eastAsia="id-ID"/>
                                </w:rPr>
                              </m:ctrlPr>
                            </m:mP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rPr>
                                        <m:t>…</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rPr>
                                              <m:t>…</m:t>
                                            </m:r>
                                          </m:e>
                                        </m:mr>
                                        <m:mr>
                                          <m:e>
                                            <m:r>
                                              <w:rPr>
                                                <w:rFonts w:ascii="Cambria Math" w:hAnsi="Cambria Math"/>
                                                <w:color w:val="FF0000"/>
                                                <w:sz w:val="24"/>
                                                <w:szCs w:val="24"/>
                                              </w:rPr>
                                              <m:t>…</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rPr>
                                                    <m:t>⋮</m:t>
                                                  </m:r>
                                                </m:e>
                                              </m:mr>
                                              <m:mr>
                                                <m:e>
                                                  <m:r>
                                                    <w:rPr>
                                                      <w:rFonts w:ascii="Cambria Math" w:hAnsi="Cambria Math"/>
                                                      <w:color w:val="FF0000"/>
                                                      <w:sz w:val="24"/>
                                                      <w:szCs w:val="24"/>
                                                    </w:rPr>
                                                    <m:t>…</m:t>
                                                  </m:r>
                                                </m:e>
                                              </m:mr>
                                              <m:mr>
                                                <m:e>
                                                  <m:r>
                                                    <w:rPr>
                                                      <w:rFonts w:ascii="Cambria Math" w:hAnsi="Cambria Math"/>
                                                      <w:color w:val="FF0000"/>
                                                      <w:sz w:val="24"/>
                                                      <w:szCs w:val="24"/>
                                                    </w:rPr>
                                                    <m:t>…</m:t>
                                                  </m:r>
                                                </m:e>
                                              </m:mr>
                                            </m:m>
                                          </m:e>
                                        </m:mr>
                                      </m:m>
                                    </m:e>
                                  </m:mr>
                                </m:m>
                              </m:e>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-0,7549</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-0,7549</m:t>
                                            </m:r>
                                          </m:e>
                                        </m:mr>
                                        <m:mr>
                                          <m:e>
                                            <m:r>
                                              <w:rPr>
                                                <w:rFonts w:ascii="Cambria Math" w:hAnsi="Cambria Math"/>
                                                <w:color w:val="FF0000"/>
                                                <w:sz w:val="24"/>
                                                <w:szCs w:val="24"/>
                                              </w:rPr>
                                              <m:t>⋮</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-0,6646</m:t>
                                                  </m:r>
                                                </m:e>
                                              </m:mr>
                                              <m:mr>
                                                <m:e>
                                                  <m:r>
                                                    <w:rPr>
                                                      <w:rFonts w:ascii="Cambria Math" w:hAnsi="Cambria Math"/>
                                                      <w:color w:val="FF0000"/>
                                                      <w:sz w:val="24"/>
                                                      <w:szCs w:val="24"/>
                                                      <w:lang w:val="id-ID" w:eastAsia="id-ID"/>
                                                    </w:rPr>
                                                    <m:t>-0,4839</m:t>
                                                  </m:r>
                                                </m:e>
                                              </m:mr>
                                              <m:mr>
                                                <m:e>
                                                  <m:r>
                                                    <w:rPr>
                                                      <w:rFonts w:ascii="Cambria Math" w:hAnsi="Cambria Math"/>
                                                      <w:color w:val="FF0000"/>
                                                      <w:sz w:val="24"/>
                                                      <w:szCs w:val="24"/>
                                                      <w:lang w:val="id-ID" w:eastAsia="id-ID"/>
                                                    </w:rPr>
                                                    <m:t>-0,6646</m:t>
                                                  </m:r>
                                                </m:e>
                                              </m:mr>
                                            </m:m>
                                          </m:e>
                                        </m:mr>
                                      </m:m>
                                    </m:e>
                                  </m:mr>
                                </m:m>
                              </m:e>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-0,9065</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-1,1200</m:t>
                                            </m:r>
                                          </m:e>
                                        </m:mr>
                                        <m:mr>
                                          <m:e>
                                            <m:r>
                                              <w:rPr>
                                                <w:rFonts w:ascii="Cambria Math" w:hAnsi="Cambria Math"/>
                                                <w:color w:val="FF0000"/>
                                                <w:sz w:val="24"/>
                                                <w:szCs w:val="24"/>
                                              </w:rPr>
                                              <m:t>⋮</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-0,1198</m:t>
                                                  </m:r>
                                                </m:e>
                                              </m:mr>
                                              <m:mr>
                                                <m:e>
                                                  <m:r>
                                                    <w:rPr>
                                                      <w:rFonts w:ascii="Cambria Math" w:hAnsi="Cambria Math"/>
                                                      <w:color w:val="FF0000"/>
                                                      <w:sz w:val="24"/>
                                                      <w:szCs w:val="24"/>
                                                      <w:lang w:val="id-ID" w:eastAsia="id-ID"/>
                                                    </w:rPr>
                                                    <m:t>-0,6668</m:t>
                                                  </m:r>
                                                </m:e>
                                              </m:mr>
                                              <m:mr>
                                                <m:e>
                                                  <m:r>
                                                    <w:rPr>
                                                      <w:rFonts w:ascii="Cambria Math" w:hAnsi="Cambria Math"/>
                                                      <w:color w:val="FF0000"/>
                                                      <w:sz w:val="24"/>
                                                      <w:szCs w:val="24"/>
                                                      <w:lang w:val="id-ID" w:eastAsia="id-ID"/>
                                                    </w:rPr>
                                                    <m:t>3,0122</m:t>
                                                  </m:r>
                                                </m:e>
                                              </m:mr>
                                            </m:m>
                                          </m:e>
                                        </m:mr>
                                      </m:m>
                                    </m:e>
                                  </m:mr>
                                </m:m>
                              </m:e>
                            </m:mr>
                          </m:m>
                        </m:e>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-0,7001</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-1,-369</m:t>
                                      </m:r>
                                    </m:e>
                                  </m:mr>
                                  <m:mr>
                                    <m:e>
                                      <m:r>
                                        <w:rPr>
                                          <w:rFonts w:ascii="Cambria Math" w:hAnsi="Cambria Math"/>
                                          <w:color w:val="FF0000"/>
                                          <w:sz w:val="24"/>
                                          <w:szCs w:val="24"/>
                                        </w:rPr>
                                        <m:t>⋮</m:t>
                                      </m:r>
                                    </m:e>
                                  </m:mr>
                                  <m:mr>
                                    <m:e>
                                      <m:m>
                                        <m:mPr>
                                          <m:mcs>
                                            <m:mc>
                                              <m:mcPr>
                                                <m:count m:val="1"/>
                                                <m:mcJc m:val="center"/>
                                              </m:mcPr>
                                            </m:mc>
                                          </m:mcs>
                                          <m:ctrlPr>
                                            <w:rPr>
                                              <w:rFonts w:ascii="Cambria Math" w:hAnsi="Cambria Math"/>
                                              <w:i/>
                                              <w:color w:val="FF0000"/>
                                              <w:sz w:val="24"/>
                                              <w:szCs w:val="24"/>
                                              <w:lang w:val="id-ID" w:eastAsia="id-ID"/>
                                            </w:rPr>
                                          </m:ctrlPr>
                                        </m:mPr>
                                        <m:mr>
                                          <m:e>
                                            <m:r>
                                              <w:rPr>
                                                <w:rFonts w:ascii="Cambria Math" w:hAnsi="Cambria Math"/>
                                                <w:color w:val="FF0000"/>
                                                <w:sz w:val="24"/>
                                                <w:szCs w:val="24"/>
                                                <w:lang w:val="id-ID" w:eastAsia="id-ID"/>
                                              </w:rPr>
                                              <m:t>-0,6370</m:t>
                                            </m:r>
                                          </m:e>
                                        </m:mr>
                                        <m:mr>
                                          <m:e>
                                            <m:r>
                                              <w:rPr>
                                                <w:rFonts w:ascii="Cambria Math" w:hAnsi="Cambria Math"/>
                                                <w:color w:val="FF0000"/>
                                                <w:sz w:val="24"/>
                                                <w:szCs w:val="24"/>
                                                <w:lang w:val="id-ID" w:eastAsia="id-ID"/>
                                              </w:rPr>
                                              <m:t>-0,1529</m:t>
                                            </m:r>
                                          </m:e>
                                        </m:mr>
                                        <m:mr>
                                          <m:e>
                                            <m:r>
                                              <w:rPr>
                                                <w:rFonts w:ascii="Cambria Math" w:hAnsi="Cambria Math"/>
                                                <w:color w:val="FF0000"/>
                                                <w:sz w:val="24"/>
                                                <w:szCs w:val="24"/>
                                                <w:lang w:val="id-ID" w:eastAsia="id-ID"/>
                                              </w:rPr>
                                              <m:t>1,7729</m:t>
                                            </m:r>
                                          </m:e>
                                        </m:mr>
                                      </m:m>
                                    </m:e>
                                  </m:mr>
                                </m:m>
                              </m:e>
                            </m:mr>
                          </m:m>
                        </m:e>
                      </m:mr>
                    </m:m>
                  </m:e>
                </m:mr>
              </m:m>
            </m:e>
          </m:d>
        </m:oMath>
      </m:oMathPara>
    </w:p>
    <w:p w14:paraId="6B47BB94" w14:textId="77777777" w:rsidR="006F6C4E" w:rsidRPr="00D16E22" w:rsidRDefault="006F6C4E" w:rsidP="006F6C4E">
      <w:pPr>
        <w:pStyle w:val="JRPMBody"/>
        <w:ind w:firstLine="0"/>
        <w:rPr>
          <w:color w:val="FF0000"/>
          <w:sz w:val="24"/>
        </w:rPr>
      </w:pPr>
    </w:p>
    <w:p w14:paraId="2F1B6A32" w14:textId="77777777" w:rsidR="009D3809" w:rsidRPr="00D16E22" w:rsidRDefault="009D3809" w:rsidP="0042226B">
      <w:pPr>
        <w:jc w:val="both"/>
        <w:rPr>
          <w:color w:val="FF0000"/>
          <w:sz w:val="24"/>
          <w:szCs w:val="24"/>
        </w:rPr>
      </w:pPr>
      <w:r w:rsidRPr="00D16E22">
        <w:rPr>
          <w:color w:val="FF0000"/>
          <w:sz w:val="24"/>
          <w:szCs w:val="24"/>
        </w:rPr>
        <w:t>The covariance matrix shows the relationship between variables to be analyzed using PCA.</w:t>
      </w:r>
    </w:p>
    <w:p w14:paraId="7938733F" w14:textId="55C386CD" w:rsidR="006F6C4E" w:rsidRPr="00D16E22" w:rsidRDefault="009D3809" w:rsidP="0042226B">
      <w:pPr>
        <w:jc w:val="both"/>
        <w:rPr>
          <w:color w:val="FF0000"/>
          <w:sz w:val="24"/>
          <w:szCs w:val="24"/>
          <w:lang w:val="id-ID"/>
        </w:rPr>
      </w:pPr>
      <w:r w:rsidRPr="00D16E22">
        <w:rPr>
          <w:color w:val="FF0000"/>
          <w:sz w:val="24"/>
          <w:szCs w:val="24"/>
        </w:rPr>
        <w:t>The results of the calculation of the covariance matrix are presented in the matrix below</w:t>
      </w:r>
      <w:r w:rsidRPr="00D16E22">
        <w:rPr>
          <w:color w:val="FF0000"/>
          <w:sz w:val="24"/>
          <w:szCs w:val="24"/>
          <w:lang w:val="id-ID"/>
        </w:rPr>
        <w:t>.</w:t>
      </w:r>
    </w:p>
    <w:p w14:paraId="491742C9" w14:textId="77777777" w:rsidR="00872B9D" w:rsidRPr="00D16E22" w:rsidRDefault="00872B9D" w:rsidP="0042226B">
      <w:pPr>
        <w:jc w:val="both"/>
        <w:rPr>
          <w:color w:val="FF0000"/>
          <w:sz w:val="24"/>
          <w:szCs w:val="24"/>
          <w:lang w:val="id-ID"/>
        </w:rPr>
      </w:pPr>
    </w:p>
    <w:p w14:paraId="12D403C1" w14:textId="77777777" w:rsidR="006F6C4E" w:rsidRPr="00D16E22" w:rsidRDefault="00132C85" w:rsidP="006F6C4E">
      <w:pPr>
        <w:pStyle w:val="JRPMBody"/>
        <w:ind w:firstLine="0"/>
        <w:rPr>
          <w:color w:val="FF0000"/>
          <w:sz w:val="24"/>
        </w:rPr>
      </w:pPr>
      <m:oMathPara>
        <m:oMath>
          <m:d>
            <m:dPr>
              <m:begChr m:val="["/>
              <m:endChr m:val="]"/>
              <m:ctrlPr>
                <w:rPr>
                  <w:rFonts w:ascii="Cambria Math" w:hAnsi="Cambria Math"/>
                  <w:i/>
                  <w:color w:val="FF0000"/>
                  <w:sz w:val="24"/>
                </w:rPr>
              </m:ctrlPr>
            </m:dPr>
            <m:e>
              <m:m>
                <m:mPr>
                  <m:mcs>
                    <m:mc>
                      <m:mcPr>
                        <m:count m:val="2"/>
                        <m:mcJc m:val="center"/>
                      </m:mcPr>
                    </m:mc>
                  </m:mcs>
                  <m:ctrlPr>
                    <w:rPr>
                      <w:rFonts w:ascii="Cambria Math" w:hAnsi="Cambria Math"/>
                      <w:i/>
                      <w:color w:val="FF0000"/>
                      <w:sz w:val="24"/>
                    </w:rPr>
                  </m:ctrlPr>
                </m:mPr>
                <m:mr>
                  <m:e>
                    <m:m>
                      <m:mPr>
                        <m:mcs>
                          <m:mc>
                            <m:mcPr>
                              <m:count m:val="3"/>
                              <m:mcJc m:val="center"/>
                            </m:mcPr>
                          </m:mc>
                        </m:mcs>
                        <m:ctrlPr>
                          <w:rPr>
                            <w:rFonts w:ascii="Cambria Math" w:hAnsi="Cambria Math"/>
                            <w:i/>
                            <w:color w:val="FF0000"/>
                            <w:sz w:val="24"/>
                          </w:rPr>
                        </m:ctrlPr>
                      </m:mPr>
                      <m:mr>
                        <m:e>
                          <m:r>
                            <w:rPr>
                              <w:rFonts w:ascii="Cambria Math" w:hAnsi="Cambria Math"/>
                              <w:color w:val="FF0000"/>
                              <w:sz w:val="24"/>
                            </w:rPr>
                            <m:t>1,0053</m:t>
                          </m:r>
                        </m:e>
                        <m:e>
                          <m:r>
                            <w:rPr>
                              <w:rFonts w:ascii="Cambria Math" w:hAnsi="Cambria Math"/>
                              <w:color w:val="FF0000"/>
                              <w:sz w:val="24"/>
                            </w:rPr>
                            <m:t>0,5921</m:t>
                          </m:r>
                        </m:e>
                        <m:e>
                          <m:r>
                            <w:rPr>
                              <w:rFonts w:ascii="Cambria Math" w:hAnsi="Cambria Math"/>
                              <w:color w:val="FF0000"/>
                              <w:sz w:val="24"/>
                            </w:rPr>
                            <m:t>0,0241</m:t>
                          </m:r>
                        </m:e>
                      </m:mr>
                    </m:m>
                  </m:e>
                  <m:e>
                    <m:m>
                      <m:mPr>
                        <m:mcs>
                          <m:mc>
                            <m:mcPr>
                              <m:count m:val="3"/>
                              <m:mcJc m:val="center"/>
                            </m:mcPr>
                          </m:mc>
                        </m:mcs>
                        <m:ctrlPr>
                          <w:rPr>
                            <w:rFonts w:ascii="Cambria Math" w:hAnsi="Cambria Math"/>
                            <w:i/>
                            <w:color w:val="FF0000"/>
                            <w:sz w:val="24"/>
                          </w:rPr>
                        </m:ctrlPr>
                      </m:mPr>
                      <m:mr>
                        <m:e>
                          <m:r>
                            <w:rPr>
                              <w:rFonts w:ascii="Cambria Math" w:hAnsi="Cambria Math"/>
                              <w:color w:val="FF0000"/>
                              <w:sz w:val="24"/>
                            </w:rPr>
                            <m:t>-0,0063</m:t>
                          </m:r>
                        </m:e>
                        <m:e>
                          <m:m>
                            <m:mPr>
                              <m:mcs>
                                <m:mc>
                                  <m:mcPr>
                                    <m:count m:val="3"/>
                                    <m:mcJc m:val="center"/>
                                  </m:mcPr>
                                </m:mc>
                              </m:mcs>
                              <m:ctrlPr>
                                <w:rPr>
                                  <w:rFonts w:ascii="Cambria Math" w:hAnsi="Cambria Math"/>
                                  <w:i/>
                                  <w:color w:val="FF0000"/>
                                  <w:sz w:val="24"/>
                                </w:rPr>
                              </m:ctrlPr>
                            </m:mPr>
                            <m:mr>
                              <m:e>
                                <m:r>
                                  <w:rPr>
                                    <w:rFonts w:ascii="Cambria Math" w:hAnsi="Cambria Math"/>
                                    <w:color w:val="FF0000"/>
                                    <w:sz w:val="24"/>
                                  </w:rPr>
                                  <m:t>-0,1194</m:t>
                                </m:r>
                              </m:e>
                              <m:e>
                                <m:r>
                                  <w:rPr>
                                    <w:rFonts w:ascii="Cambria Math" w:hAnsi="Cambria Math"/>
                                    <w:color w:val="FF0000"/>
                                    <w:sz w:val="24"/>
                                  </w:rPr>
                                  <m:t>-0,0967</m:t>
                                </m:r>
                              </m:e>
                              <m:e>
                                <m:r>
                                  <w:rPr>
                                    <w:rFonts w:ascii="Cambria Math" w:hAnsi="Cambria Math"/>
                                    <w:color w:val="FF0000"/>
                                    <w:sz w:val="24"/>
                                  </w:rPr>
                                  <m:t>-0,0095</m:t>
                                </m:r>
                              </m:e>
                            </m:mr>
                          </m:m>
                        </m:e>
                        <m:e>
                          <m:r>
                            <w:rPr>
                              <w:rFonts w:ascii="Cambria Math" w:hAnsi="Cambria Math"/>
                              <w:color w:val="FF0000"/>
                              <w:sz w:val="24"/>
                            </w:rPr>
                            <m:t>-0,1068</m:t>
                          </m:r>
                        </m:e>
                      </m:mr>
                    </m:m>
                  </m:e>
                </m:mr>
                <m:mr>
                  <m:e>
                    <m:m>
                      <m:mPr>
                        <m:mcs>
                          <m:mc>
                            <m:mcPr>
                              <m:count m:val="3"/>
                              <m:mcJc m:val="center"/>
                            </m:mcPr>
                          </m:mc>
                        </m:mcs>
                        <m:ctrlPr>
                          <w:rPr>
                            <w:rFonts w:ascii="Cambria Math" w:hAnsi="Cambria Math"/>
                            <w:i/>
                            <w:color w:val="FF0000"/>
                            <w:sz w:val="24"/>
                          </w:rPr>
                        </m:ctrlPr>
                      </m:mP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0,5921</m:t>
                                </m:r>
                              </m:e>
                            </m:mr>
                            <m:mr>
                              <m:e>
                                <m:r>
                                  <w:rPr>
                                    <w:rFonts w:ascii="Cambria Math" w:hAnsi="Cambria Math"/>
                                    <w:color w:val="FF0000"/>
                                    <w:sz w:val="24"/>
                                  </w:rPr>
                                  <m:t>0,0241</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-0,0063</m:t>
                                      </m:r>
                                    </m:e>
                                  </m:mr>
                                  <m:mr>
                                    <m:e>
                                      <m:r>
                                        <w:rPr>
                                          <w:rFonts w:ascii="Cambria Math" w:hAnsi="Cambria Math"/>
                                          <w:color w:val="FF0000"/>
                                          <w:sz w:val="24"/>
                                        </w:rPr>
                                        <m:t>-0,1194</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-0,0967</m:t>
                                            </m:r>
                                          </m:e>
                                        </m:mr>
                                        <m:mr>
                                          <m:e>
                                            <m:r>
                                              <w:rPr>
                                                <w:rFonts w:ascii="Cambria Math" w:hAnsi="Cambria Math"/>
                                                <w:color w:val="FF0000"/>
                                                <w:sz w:val="24"/>
                                              </w:rPr>
                                              <m:t>-0,0953</m:t>
                                            </m:r>
                                          </m:e>
                                        </m:mr>
                                        <m:mr>
                                          <m:e>
                                            <m:r>
                                              <w:rPr>
                                                <w:rFonts w:ascii="Cambria Math" w:hAnsi="Cambria Math"/>
                                                <w:color w:val="FF0000"/>
                                                <w:sz w:val="24"/>
                                              </w:rPr>
                                              <m:t>-0,1068</m:t>
                                            </m:r>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1,0053</m:t>
                                </m:r>
                              </m:e>
                            </m:mr>
                            <m:mr>
                              <m:e>
                                <m:r>
                                  <w:rPr>
                                    <w:rFonts w:ascii="Cambria Math" w:hAnsi="Cambria Math"/>
                                    <w:color w:val="FF0000"/>
                                    <w:sz w:val="24"/>
                                  </w:rPr>
                                  <m:t>0,0652</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0,0500</m:t>
                                      </m:r>
                                    </m:e>
                                  </m:mr>
                                  <m:mr>
                                    <m:e>
                                      <m:r>
                                        <w:rPr>
                                          <w:rFonts w:ascii="Cambria Math" w:hAnsi="Cambria Math"/>
                                          <w:color w:val="FF0000"/>
                                          <w:sz w:val="24"/>
                                        </w:rPr>
                                        <m:t>-0,0535</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-0,0843</m:t>
                                            </m:r>
                                          </m:e>
                                        </m:mr>
                                        <m:mr>
                                          <m:e>
                                            <m:r>
                                              <w:rPr>
                                                <w:rFonts w:ascii="Cambria Math" w:hAnsi="Cambria Math"/>
                                                <w:color w:val="FF0000"/>
                                                <w:sz w:val="24"/>
                                              </w:rPr>
                                              <m:t>-0,0394</m:t>
                                            </m:r>
                                          </m:e>
                                        </m:mr>
                                        <m:mr>
                                          <m:e>
                                            <m:r>
                                              <w:rPr>
                                                <w:rFonts w:ascii="Cambria Math" w:hAnsi="Cambria Math"/>
                                                <w:color w:val="FF0000"/>
                                                <w:sz w:val="24"/>
                                              </w:rPr>
                                              <m:t>-0,0365</m:t>
                                            </m:r>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0,0652</m:t>
                                </m:r>
                              </m:e>
                            </m:mr>
                            <m:mr>
                              <m:e>
                                <m:r>
                                  <w:rPr>
                                    <w:rFonts w:ascii="Cambria Math" w:hAnsi="Cambria Math"/>
                                    <w:color w:val="FF0000"/>
                                    <w:sz w:val="24"/>
                                  </w:rPr>
                                  <m:t>1,0053</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0,7930</m:t>
                                      </m:r>
                                    </m:e>
                                  </m:mr>
                                  <m:mr>
                                    <m:e>
                                      <m:r>
                                        <w:rPr>
                                          <w:rFonts w:ascii="Cambria Math" w:hAnsi="Cambria Math"/>
                                          <w:color w:val="FF0000"/>
                                          <w:sz w:val="24"/>
                                        </w:rPr>
                                        <m:t>-0,1196</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-0,0516</m:t>
                                            </m:r>
                                          </m:e>
                                        </m:mr>
                                        <m:mr>
                                          <m:e>
                                            <m:r>
                                              <w:rPr>
                                                <w:rFonts w:ascii="Cambria Math" w:hAnsi="Cambria Math"/>
                                                <w:color w:val="FF0000"/>
                                                <w:sz w:val="24"/>
                                              </w:rPr>
                                              <m:t>0,3596</m:t>
                                            </m:r>
                                          </m:e>
                                        </m:mr>
                                        <m:mr>
                                          <m:e>
                                            <m:r>
                                              <w:rPr>
                                                <w:rFonts w:ascii="Cambria Math" w:hAnsi="Cambria Math"/>
                                                <w:color w:val="FF0000"/>
                                                <w:sz w:val="24"/>
                                              </w:rPr>
                                              <m:t>0,2808</m:t>
                                            </m:r>
                                          </m:e>
                                        </m:mr>
                                      </m:m>
                                    </m:e>
                                  </m:mr>
                                </m:m>
                              </m:e>
                            </m:mr>
                          </m:m>
                        </m:e>
                      </m:mr>
                    </m:m>
                  </m:e>
                  <m:e>
                    <m:m>
                      <m:mPr>
                        <m:mcs>
                          <m:mc>
                            <m:mcPr>
                              <m:count m:val="3"/>
                              <m:mcJc m:val="center"/>
                            </m:mcPr>
                          </m:mc>
                        </m:mcs>
                        <m:ctrlPr>
                          <w:rPr>
                            <w:rFonts w:ascii="Cambria Math" w:hAnsi="Cambria Math"/>
                            <w:i/>
                            <w:color w:val="FF0000"/>
                            <w:sz w:val="24"/>
                          </w:rPr>
                        </m:ctrlPr>
                      </m:mP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0,0500</m:t>
                                </m:r>
                              </m:e>
                            </m:mr>
                            <m:mr>
                              <m:e>
                                <m:r>
                                  <w:rPr>
                                    <w:rFonts w:ascii="Cambria Math" w:hAnsi="Cambria Math"/>
                                    <w:color w:val="FF0000"/>
                                    <w:sz w:val="24"/>
                                  </w:rPr>
                                  <m:t>0,7930</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1,0053</m:t>
                                      </m:r>
                                    </m:e>
                                  </m:mr>
                                  <m:mr>
                                    <m:e>
                                      <m:r>
                                        <w:rPr>
                                          <w:rFonts w:ascii="Cambria Math" w:hAnsi="Cambria Math"/>
                                          <w:color w:val="FF0000"/>
                                          <w:sz w:val="24"/>
                                        </w:rPr>
                                        <m:t>-0,1207</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-0,0593</m:t>
                                            </m:r>
                                          </m:e>
                                        </m:mr>
                                        <m:mr>
                                          <m:e>
                                            <m:r>
                                              <w:rPr>
                                                <w:rFonts w:ascii="Cambria Math" w:hAnsi="Cambria Math"/>
                                                <w:color w:val="FF0000"/>
                                                <w:sz w:val="24"/>
                                              </w:rPr>
                                              <m:t>0,3349</m:t>
                                            </m:r>
                                          </m:e>
                                        </m:mr>
                                        <m:mr>
                                          <m:e>
                                            <m:r>
                                              <w:rPr>
                                                <w:rFonts w:ascii="Cambria Math" w:hAnsi="Cambria Math"/>
                                                <w:color w:val="FF0000"/>
                                                <w:sz w:val="24"/>
                                              </w:rPr>
                                              <m:t>0,3237</m:t>
                                            </m:r>
                                          </m:e>
                                        </m:mr>
                                      </m:m>
                                    </m:e>
                                  </m:mr>
                                </m:m>
                              </m:e>
                            </m:mr>
                          </m:m>
                        </m:e>
                        <m:e>
                          <m:m>
                            <m:mPr>
                              <m:mcs>
                                <m:mc>
                                  <m:mcPr>
                                    <m:count m:val="3"/>
                                    <m:mcJc m:val="center"/>
                                  </m:mcPr>
                                </m:mc>
                              </m:mcs>
                              <m:ctrlPr>
                                <w:rPr>
                                  <w:rFonts w:ascii="Cambria Math" w:hAnsi="Cambria Math"/>
                                  <w:i/>
                                  <w:color w:val="FF0000"/>
                                  <w:sz w:val="24"/>
                                </w:rPr>
                              </m:ctrlPr>
                            </m:mP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-0,0535</m:t>
                                      </m:r>
                                    </m:e>
                                  </m:mr>
                                  <m:mr>
                                    <m:e>
                                      <m:r>
                                        <w:rPr>
                                          <w:rFonts w:ascii="Cambria Math" w:hAnsi="Cambria Math"/>
                                          <w:color w:val="FF0000"/>
                                          <w:sz w:val="24"/>
                                        </w:rPr>
                                        <m:t>-0,1196</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-0,1207</m:t>
                                            </m:r>
                                          </m:e>
                                        </m:mr>
                                        <m:mr>
                                          <m:e>
                                            <m:r>
                                              <w:rPr>
                                                <w:rFonts w:ascii="Cambria Math" w:hAnsi="Cambria Math"/>
                                                <w:color w:val="FF0000"/>
                                                <w:sz w:val="24"/>
                                              </w:rPr>
                                              <m:t>1,0053</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0,8185</m:t>
                                                  </m:r>
                                                </m:e>
                                              </m:mr>
                                              <m:mr>
                                                <m:e>
                                                  <m:r>
                                                    <w:rPr>
                                                      <w:rFonts w:ascii="Cambria Math" w:hAnsi="Cambria Math"/>
                                                      <w:color w:val="FF0000"/>
                                                      <w:sz w:val="24"/>
                                                    </w:rPr>
                                                    <m:t>-0,1687</m:t>
                                                  </m:r>
                                                </m:e>
                                              </m:mr>
                                              <m:mr>
                                                <m:e>
                                                  <m:r>
                                                    <w:rPr>
                                                      <w:rFonts w:ascii="Cambria Math" w:hAnsi="Cambria Math"/>
                                                      <w:color w:val="FF0000"/>
                                                      <w:sz w:val="24"/>
                                                    </w:rPr>
                                                    <m:t>-0,1568</m:t>
                                                  </m:r>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-0,0843</m:t>
                                      </m:r>
                                    </m:e>
                                  </m:mr>
                                  <m:mr>
                                    <m:e>
                                      <m:r>
                                        <w:rPr>
                                          <w:rFonts w:ascii="Cambria Math" w:hAnsi="Cambria Math"/>
                                          <w:color w:val="FF0000"/>
                                          <w:sz w:val="24"/>
                                        </w:rPr>
                                        <m:t>-0,0516</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-0,0593</m:t>
                                            </m:r>
                                          </m:e>
                                        </m:mr>
                                        <m:mr>
                                          <m:e>
                                            <m:r>
                                              <w:rPr>
                                                <w:rFonts w:ascii="Cambria Math" w:hAnsi="Cambria Math"/>
                                                <w:color w:val="FF0000"/>
                                                <w:sz w:val="24"/>
                                              </w:rPr>
                                              <m:t>1,8185</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1,0053</m:t>
                                                  </m:r>
                                                </m:e>
                                              </m:mr>
                                              <m:mr>
                                                <m:e>
                                                  <m:r>
                                                    <w:rPr>
                                                      <w:rFonts w:ascii="Cambria Math" w:hAnsi="Cambria Math"/>
                                                      <w:color w:val="FF0000"/>
                                                      <w:sz w:val="24"/>
                                                    </w:rPr>
                                                    <m:t>-0,0595</m:t>
                                                  </m:r>
                                                </m:e>
                                              </m:mr>
                                              <m:mr>
                                                <m:e>
                                                  <m:r>
                                                    <w:rPr>
                                                      <w:rFonts w:ascii="Cambria Math" w:hAnsi="Cambria Math"/>
                                                      <w:color w:val="FF0000"/>
                                                      <w:sz w:val="24"/>
                                                    </w:rPr>
                                                    <m:t>-0,0281</m:t>
                                                  </m:r>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-0,0394</m:t>
                                      </m:r>
                                    </m:e>
                                  </m:mr>
                                  <m:mr>
                                    <m:e>
                                      <m:r>
                                        <w:rPr>
                                          <w:rFonts w:ascii="Cambria Math" w:hAnsi="Cambria Math"/>
                                          <w:color w:val="FF0000"/>
                                          <w:sz w:val="24"/>
                                        </w:rPr>
                                        <m:t>0,3596</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0,3349</m:t>
                                            </m:r>
                                          </m:e>
                                        </m:mr>
                                        <m:mr>
                                          <m:e>
                                            <m:r>
                                              <w:rPr>
                                                <w:rFonts w:ascii="Cambria Math" w:hAnsi="Cambria Math"/>
                                                <w:color w:val="FF0000"/>
                                                <w:sz w:val="24"/>
                                              </w:rPr>
                                              <m:t>-0,1687</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-0,0595</m:t>
                                                  </m:r>
                                                </m:e>
                                              </m:mr>
                                              <m:mr>
                                                <m:e>
                                                  <m:r>
                                                    <w:rPr>
                                                      <w:rFonts w:ascii="Cambria Math" w:hAnsi="Cambria Math"/>
                                                      <w:color w:val="FF0000"/>
                                                      <w:sz w:val="24"/>
                                                    </w:rPr>
                                                    <m:t>1,0053</m:t>
                                                  </m:r>
                                                </m:e>
                                              </m:mr>
                                              <m:mr>
                                                <m:e>
                                                  <m:r>
                                                    <w:rPr>
                                                      <w:rFonts w:ascii="Cambria Math" w:hAnsi="Cambria Math"/>
                                                      <w:color w:val="FF0000"/>
                                                      <w:sz w:val="24"/>
                                                    </w:rPr>
                                                    <m:t>0,8207</m:t>
                                                  </m:r>
                                                </m:e>
                                              </m:mr>
                                            </m:m>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-0,0365</m:t>
                                </m:r>
                              </m:e>
                            </m:mr>
                            <m:mr>
                              <m:e>
                                <m:r>
                                  <w:rPr>
                                    <w:rFonts w:ascii="Cambria Math" w:hAnsi="Cambria Math"/>
                                    <w:color w:val="FF0000"/>
                                    <w:sz w:val="24"/>
                                  </w:rPr>
                                  <m:t>0,2808</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0,3237</m:t>
                                      </m:r>
                                    </m:e>
                                  </m:mr>
                                  <m:mr>
                                    <m:e>
                                      <m:r>
                                        <w:rPr>
                                          <w:rFonts w:ascii="Cambria Math" w:hAnsi="Cambria Math"/>
                                          <w:color w:val="FF0000"/>
                                          <w:sz w:val="24"/>
                                        </w:rPr>
                                        <m:t>-0,1568</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-0,0281</m:t>
                                            </m:r>
                                          </m:e>
                                        </m:mr>
                                        <m:mr>
                                          <m:e>
                                            <m:r>
                                              <w:rPr>
                                                <w:rFonts w:ascii="Cambria Math" w:hAnsi="Cambria Math"/>
                                                <w:color w:val="FF0000"/>
                                                <w:sz w:val="24"/>
                                              </w:rPr>
                                              <m:t>0,8207</m:t>
                                            </m:r>
                                          </m:e>
                                        </m:mr>
                                        <m:mr>
                                          <m:e>
                                            <m:r>
                                              <w:rPr>
                                                <w:rFonts w:ascii="Cambria Math" w:hAnsi="Cambria Math"/>
                                                <w:color w:val="FF0000"/>
                                                <w:sz w:val="24"/>
                                              </w:rPr>
                                              <m:t>1,0053</m:t>
                                            </m:r>
                                          </m:e>
                                        </m:mr>
                                      </m:m>
                                    </m:e>
                                  </m:mr>
                                </m:m>
                              </m:e>
                            </m:mr>
                          </m:m>
                        </m:e>
                      </m:mr>
                    </m:m>
                  </m:e>
                </m:mr>
              </m:m>
            </m:e>
          </m:d>
        </m:oMath>
      </m:oMathPara>
    </w:p>
    <w:p w14:paraId="0F57524D" w14:textId="77777777" w:rsidR="00817AFC" w:rsidRPr="00D16E22" w:rsidRDefault="00817AFC" w:rsidP="00817AFC">
      <w:pPr>
        <w:pStyle w:val="JRPMBody"/>
        <w:ind w:firstLine="0"/>
        <w:rPr>
          <w:color w:val="FF0000"/>
          <w:sz w:val="24"/>
        </w:rPr>
      </w:pPr>
    </w:p>
    <w:p w14:paraId="29AE2109" w14:textId="3F63DBAA" w:rsidR="0042226B" w:rsidRPr="00D16E22" w:rsidRDefault="0042226B" w:rsidP="0042226B">
      <w:pPr>
        <w:rPr>
          <w:color w:val="FF0000"/>
          <w:sz w:val="24"/>
          <w:szCs w:val="24"/>
        </w:rPr>
      </w:pPr>
      <w:r w:rsidRPr="00D16E22">
        <w:rPr>
          <w:color w:val="FF0000"/>
          <w:sz w:val="24"/>
          <w:szCs w:val="24"/>
        </w:rPr>
        <w:t>Based on the matrix above, it can be seen that each variable is interconnected.</w:t>
      </w:r>
    </w:p>
    <w:p w14:paraId="66D3D2BA" w14:textId="0324173C" w:rsidR="00817AFC" w:rsidRPr="00D16E22" w:rsidRDefault="0042226B" w:rsidP="004E08A8">
      <w:pPr>
        <w:pStyle w:val="JRPMBody"/>
        <w:ind w:firstLine="0"/>
        <w:rPr>
          <w:color w:val="FF0000"/>
          <w:sz w:val="24"/>
        </w:rPr>
      </w:pPr>
      <w:r w:rsidRPr="00D16E22">
        <w:rPr>
          <w:color w:val="FF0000"/>
          <w:sz w:val="24"/>
        </w:rPr>
        <w:t>Next, look for the values and eigenvectors of the covariance matrix. The results of the calculation of the eigenvectors are presented in the matrix below.</w:t>
      </w:r>
    </w:p>
    <w:p w14:paraId="1A9C0FB9" w14:textId="77777777" w:rsidR="0042226B" w:rsidRPr="00D16E22" w:rsidRDefault="0042226B" w:rsidP="0042226B">
      <w:pPr>
        <w:pStyle w:val="JRPMBody"/>
        <w:ind w:firstLine="202"/>
        <w:rPr>
          <w:color w:val="FF0000"/>
          <w:sz w:val="24"/>
        </w:rPr>
      </w:pPr>
    </w:p>
    <w:p w14:paraId="2624E1EA" w14:textId="77777777" w:rsidR="00817AFC" w:rsidRPr="00D16E22" w:rsidRDefault="00132C85" w:rsidP="00817AFC">
      <w:pPr>
        <w:pStyle w:val="JRPMBody"/>
        <w:ind w:firstLine="0"/>
        <w:rPr>
          <w:rFonts w:ascii="Cambria Math" w:hAnsi="Cambria Math"/>
          <w:color w:val="FF0000"/>
          <w:sz w:val="24"/>
          <w:oMath/>
        </w:rPr>
        <w:sectPr w:rsidR="00817AFC" w:rsidRPr="00D16E22"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color w:val="FF0000"/>
                  <w:sz w:val="24"/>
                </w:rPr>
              </m:ctrlPr>
            </m:dPr>
            <m:e>
              <m:m>
                <m:mPr>
                  <m:mcs>
                    <m:mc>
                      <m:mcPr>
                        <m:count m:val="2"/>
                        <m:mcJc m:val="center"/>
                      </m:mcPr>
                    </m:mc>
                  </m:mcs>
                  <m:ctrlPr>
                    <w:rPr>
                      <w:rFonts w:ascii="Cambria Math" w:hAnsi="Cambria Math"/>
                      <w:i/>
                      <w:color w:val="FF0000"/>
                      <w:sz w:val="24"/>
                    </w:rPr>
                  </m:ctrlPr>
                </m:mPr>
                <m:mr>
                  <m:e>
                    <m:m>
                      <m:mPr>
                        <m:mcs>
                          <m:mc>
                            <m:mcPr>
                              <m:count m:val="3"/>
                              <m:mcJc m:val="center"/>
                            </m:mcPr>
                          </m:mc>
                        </m:mcs>
                        <m:ctrlPr>
                          <w:rPr>
                            <w:rFonts w:ascii="Cambria Math" w:hAnsi="Cambria Math"/>
                            <w:i/>
                            <w:color w:val="FF0000"/>
                            <w:sz w:val="24"/>
                          </w:rPr>
                        </m:ctrlPr>
                      </m:mPr>
                      <m:mr>
                        <m:e>
                          <m:r>
                            <w:rPr>
                              <w:rFonts w:ascii="Cambria Math" w:hAnsi="Cambria Math"/>
                              <w:color w:val="FF0000"/>
                              <w:sz w:val="24"/>
                            </w:rPr>
                            <m:t>-0,0121</m:t>
                          </m:r>
                        </m:e>
                        <m:e>
                          <m:r>
                            <w:rPr>
                              <w:rFonts w:ascii="Cambria Math" w:hAnsi="Cambria Math"/>
                              <w:color w:val="FF0000"/>
                              <w:sz w:val="24"/>
                            </w:rPr>
                            <m:t>-0,4495</m:t>
                          </m:r>
                        </m:e>
                        <m:e>
                          <m:r>
                            <w:rPr>
                              <w:rFonts w:ascii="Cambria Math" w:hAnsi="Cambria Math"/>
                              <w:color w:val="FF0000"/>
                              <w:sz w:val="24"/>
                            </w:rPr>
                            <m:t>0,4939</m:t>
                          </m:r>
                        </m:e>
                      </m:mr>
                    </m:m>
                  </m:e>
                  <m:e>
                    <m:m>
                      <m:mPr>
                        <m:mcs>
                          <m:mc>
                            <m:mcPr>
                              <m:count m:val="3"/>
                              <m:mcJc m:val="center"/>
                            </m:mcPr>
                          </m:mc>
                        </m:mcs>
                        <m:ctrlPr>
                          <w:rPr>
                            <w:rFonts w:ascii="Cambria Math" w:hAnsi="Cambria Math"/>
                            <w:i/>
                            <w:color w:val="FF0000"/>
                            <w:sz w:val="24"/>
                          </w:rPr>
                        </m:ctrlPr>
                      </m:mPr>
                      <m:mr>
                        <m:e>
                          <m:r>
                            <w:rPr>
                              <w:rFonts w:ascii="Cambria Math" w:hAnsi="Cambria Math"/>
                              <w:color w:val="FF0000"/>
                              <w:sz w:val="24"/>
                            </w:rPr>
                            <m:t>-0,2155</m:t>
                          </m:r>
                        </m:e>
                        <m:e>
                          <m:m>
                            <m:mPr>
                              <m:mcs>
                                <m:mc>
                                  <m:mcPr>
                                    <m:count m:val="3"/>
                                    <m:mcJc m:val="center"/>
                                  </m:mcPr>
                                </m:mc>
                              </m:mcs>
                              <m:ctrlPr>
                                <w:rPr>
                                  <w:rFonts w:ascii="Cambria Math" w:hAnsi="Cambria Math"/>
                                  <w:i/>
                                  <w:color w:val="FF0000"/>
                                  <w:sz w:val="24"/>
                                </w:rPr>
                              </m:ctrlPr>
                            </m:mPr>
                            <m:mr>
                              <m:e>
                                <m:r>
                                  <w:rPr>
                                    <w:rFonts w:ascii="Cambria Math" w:hAnsi="Cambria Math"/>
                                    <w:color w:val="FF0000"/>
                                    <w:sz w:val="24"/>
                                  </w:rPr>
                                  <m:t>0,7036</m:t>
                                </m:r>
                              </m:e>
                              <m:e>
                                <m:r>
                                  <w:rPr>
                                    <w:rFonts w:ascii="Cambria Math" w:hAnsi="Cambria Math"/>
                                    <w:color w:val="FF0000"/>
                                    <w:sz w:val="24"/>
                                  </w:rPr>
                                  <m:t>0,0418</m:t>
                                </m:r>
                              </m:e>
                              <m:e>
                                <m:r>
                                  <w:rPr>
                                    <w:rFonts w:ascii="Cambria Math" w:hAnsi="Cambria Math"/>
                                    <w:color w:val="FF0000"/>
                                    <w:sz w:val="24"/>
                                  </w:rPr>
                                  <m:t>-0,0908</m:t>
                                </m:r>
                              </m:e>
                            </m:mr>
                          </m:m>
                        </m:e>
                        <m:e>
                          <m:r>
                            <w:rPr>
                              <w:rFonts w:ascii="Cambria Math" w:hAnsi="Cambria Math"/>
                              <w:color w:val="FF0000"/>
                              <w:sz w:val="24"/>
                            </w:rPr>
                            <m:t>0,0453</m:t>
                          </m:r>
                        </m:e>
                      </m:mr>
                    </m:m>
                  </m:e>
                </m:mr>
                <m:mr>
                  <m:e>
                    <m:m>
                      <m:mPr>
                        <m:mcs>
                          <m:mc>
                            <m:mcPr>
                              <m:count m:val="3"/>
                              <m:mcJc m:val="center"/>
                            </m:mcPr>
                          </m:mc>
                        </m:mcs>
                        <m:ctrlPr>
                          <w:rPr>
                            <w:rFonts w:ascii="Cambria Math" w:hAnsi="Cambria Math"/>
                            <w:i/>
                            <w:color w:val="FF0000"/>
                            <w:sz w:val="24"/>
                          </w:rPr>
                        </m:ctrlPr>
                      </m:mP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0,0268</m:t>
                                </m:r>
                              </m:e>
                            </m:mr>
                            <m:mr>
                              <m:e>
                                <m:r>
                                  <w:rPr>
                                    <w:rFonts w:ascii="Cambria Math" w:hAnsi="Cambria Math"/>
                                    <w:color w:val="FF0000"/>
                                    <w:sz w:val="24"/>
                                  </w:rPr>
                                  <m:t>0,4594</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0,4635</m:t>
                                      </m:r>
                                    </m:e>
                                  </m:mr>
                                  <m:mr>
                                    <m:e>
                                      <m:r>
                                        <w:rPr>
                                          <w:rFonts w:ascii="Cambria Math" w:hAnsi="Cambria Math"/>
                                          <w:color w:val="FF0000"/>
                                          <w:sz w:val="24"/>
                                        </w:rPr>
                                        <m:t>-0,2776</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-0,2055</m:t>
                                            </m:r>
                                          </m:e>
                                        </m:mr>
                                        <m:mr>
                                          <m:e>
                                            <m:r>
                                              <w:rPr>
                                                <w:rFonts w:ascii="Cambria Math" w:hAnsi="Cambria Math"/>
                                                <w:color w:val="FF0000"/>
                                                <w:sz w:val="24"/>
                                              </w:rPr>
                                              <m:t>0,4869</m:t>
                                            </m:r>
                                          </m:e>
                                        </m:mr>
                                        <m:mr>
                                          <m:e>
                                            <m:r>
                                              <w:rPr>
                                                <w:rFonts w:ascii="Cambria Math" w:hAnsi="Cambria Math"/>
                                                <w:color w:val="FF0000"/>
                                                <w:sz w:val="24"/>
                                              </w:rPr>
                                              <m:t>0,4655</m:t>
                                            </m:r>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-0,3997</m:t>
                                </m:r>
                              </m:e>
                            </m:mr>
                            <m:mr>
                              <m:e>
                                <m:r>
                                  <w:rPr>
                                    <w:rFonts w:ascii="Cambria Math" w:hAnsi="Cambria Math"/>
                                    <w:color w:val="FF0000"/>
                                    <w:sz w:val="24"/>
                                  </w:rPr>
                                  <m:t>0,0764</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0,0879</m:t>
                                      </m:r>
                                    </m:e>
                                  </m:mr>
                                  <m:mr>
                                    <m:e>
                                      <m:r>
                                        <w:rPr>
                                          <w:rFonts w:ascii="Cambria Math" w:hAnsi="Cambria Math"/>
                                          <w:color w:val="FF0000"/>
                                          <w:sz w:val="24"/>
                                        </w:rPr>
                                        <m:t>0,5075</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0,5421</m:t>
                                            </m:r>
                                          </m:e>
                                        </m:mr>
                                        <m:mr>
                                          <m:e>
                                            <m:r>
                                              <w:rPr>
                                                <w:rFonts w:ascii="Cambria Math" w:hAnsi="Cambria Math"/>
                                                <w:color w:val="FF0000"/>
                                                <w:sz w:val="24"/>
                                              </w:rPr>
                                              <m:t>0,1849</m:t>
                                            </m:r>
                                          </m:e>
                                        </m:mr>
                                        <m:mr>
                                          <m:e>
                                            <m:r>
                                              <w:rPr>
                                                <w:rFonts w:ascii="Cambria Math" w:hAnsi="Cambria Math"/>
                                                <w:color w:val="FF0000"/>
                                                <w:sz w:val="24"/>
                                              </w:rPr>
                                              <m:t>0,1968</m:t>
                                            </m:r>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0,5380</m:t>
                                </m:r>
                              </m:e>
                            </m:mr>
                            <m:mr>
                              <m:e>
                                <m:r>
                                  <w:rPr>
                                    <w:rFonts w:ascii="Cambria Math" w:hAnsi="Cambria Math"/>
                                    <w:color w:val="FF0000"/>
                                    <w:sz w:val="24"/>
                                  </w:rPr>
                                  <m:t>0,2760</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0,2543</m:t>
                                      </m:r>
                                    </m:e>
                                  </m:mr>
                                  <m:mr>
                                    <m:e>
                                      <m:r>
                                        <w:rPr>
                                          <w:rFonts w:ascii="Cambria Math" w:hAnsi="Cambria Math"/>
                                          <w:color w:val="FF0000"/>
                                          <w:sz w:val="24"/>
                                        </w:rPr>
                                        <m:t>0,3931</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0,4034</m:t>
                                            </m:r>
                                          </m:e>
                                        </m:mr>
                                        <m:mr>
                                          <m:e>
                                            <m:r>
                                              <w:rPr>
                                                <w:rFonts w:ascii="Cambria Math" w:hAnsi="Cambria Math"/>
                                                <w:color w:val="FF0000"/>
                                                <w:sz w:val="24"/>
                                              </w:rPr>
                                              <m:t>-0,0599</m:t>
                                            </m:r>
                                          </m:e>
                                        </m:mr>
                                        <m:mr>
                                          <m:e>
                                            <m:r>
                                              <w:rPr>
                                                <w:rFonts w:ascii="Cambria Math" w:hAnsi="Cambria Math"/>
                                                <w:color w:val="FF0000"/>
                                                <w:sz w:val="24"/>
                                              </w:rPr>
                                              <m:t>-0,0684</m:t>
                                            </m:r>
                                          </m:e>
                                        </m:mr>
                                      </m:m>
                                    </m:e>
                                  </m:mr>
                                </m:m>
                              </m:e>
                            </m:mr>
                          </m:m>
                        </m:e>
                      </m:mr>
                    </m:m>
                  </m:e>
                  <m:e>
                    <m:m>
                      <m:mPr>
                        <m:mcs>
                          <m:mc>
                            <m:mcPr>
                              <m:count m:val="3"/>
                              <m:mcJc m:val="center"/>
                            </m:mcPr>
                          </m:mc>
                        </m:mcs>
                        <m:ctrlPr>
                          <w:rPr>
                            <w:rFonts w:ascii="Cambria Math" w:hAnsi="Cambria Math"/>
                            <w:i/>
                            <w:color w:val="FF0000"/>
                            <w:sz w:val="24"/>
                          </w:rPr>
                        </m:ctrlPr>
                      </m:mP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-0,2456</m:t>
                                </m:r>
                              </m:e>
                            </m:mr>
                            <m:mr>
                              <m:e>
                                <m:r>
                                  <w:rPr>
                                    <w:rFonts w:ascii="Cambria Math" w:hAnsi="Cambria Math"/>
                                    <w:color w:val="FF0000"/>
                                    <w:sz w:val="24"/>
                                  </w:rPr>
                                  <m:t>0,4567</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0,4577</m:t>
                                      </m:r>
                                    </m:e>
                                  </m:mr>
                                  <m:mr>
                                    <m:e>
                                      <m:r>
                                        <w:rPr>
                                          <w:rFonts w:ascii="Cambria Math" w:hAnsi="Cambria Math"/>
                                          <w:color w:val="FF0000"/>
                                          <w:sz w:val="24"/>
                                        </w:rPr>
                                        <m:t>-0,0536</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-0,1104</m:t>
                                            </m:r>
                                          </m:e>
                                        </m:mr>
                                        <m:mr>
                                          <m:e>
                                            <m:r>
                                              <w:rPr>
                                                <w:rFonts w:ascii="Cambria Math" w:hAnsi="Cambria Math"/>
                                                <w:color w:val="FF0000"/>
                                                <w:sz w:val="24"/>
                                              </w:rPr>
                                              <m:t>-0,4555</m:t>
                                            </m:r>
                                          </m:e>
                                        </m:mr>
                                        <m:mr>
                                          <m:e>
                                            <m:r>
                                              <w:rPr>
                                                <w:rFonts w:ascii="Cambria Math" w:hAnsi="Cambria Math"/>
                                                <w:color w:val="FF0000"/>
                                                <w:sz w:val="24"/>
                                              </w:rPr>
                                              <m:t>-0,5024</m:t>
                                            </m:r>
                                          </m:e>
                                        </m:mr>
                                      </m:m>
                                    </m:e>
                                  </m:mr>
                                </m:m>
                              </m:e>
                            </m:mr>
                          </m:m>
                        </m:e>
                        <m:e>
                          <m:m>
                            <m:mPr>
                              <m:mcs>
                                <m:mc>
                                  <m:mcPr>
                                    <m:count m:val="3"/>
                                    <m:mcJc m:val="center"/>
                                  </m:mcPr>
                                </m:mc>
                              </m:mcs>
                              <m:ctrlPr>
                                <w:rPr>
                                  <w:rFonts w:ascii="Cambria Math" w:hAnsi="Cambria Math"/>
                                  <w:i/>
                                  <w:color w:val="FF0000"/>
                                  <w:sz w:val="24"/>
                                </w:rPr>
                              </m:ctrlPr>
                            </m:mP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-0,6931</m:t>
                                      </m:r>
                                    </m:e>
                                  </m:mr>
                                  <m:mr>
                                    <m:e>
                                      <m:r>
                                        <w:rPr>
                                          <w:rFonts w:ascii="Cambria Math" w:hAnsi="Cambria Math"/>
                                          <w:color w:val="FF0000"/>
                                          <w:sz w:val="24"/>
                                        </w:rPr>
                                        <m:t>0,0439</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-0,0200</m:t>
                                            </m:r>
                                          </m:e>
                                        </m:mr>
                                        <m:mr>
                                          <m:e>
                                            <m:r>
                                              <w:rPr>
                                                <w:rFonts w:ascii="Cambria Math" w:hAnsi="Cambria Math"/>
                                                <w:color w:val="FF0000"/>
                                                <w:sz w:val="24"/>
                                              </w:rPr>
                                              <m:t>-0,0718</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0,1218</m:t>
                                                  </m:r>
                                                </m:e>
                                              </m:mr>
                                              <m:mr>
                                                <m:e>
                                                  <m:r>
                                                    <w:rPr>
                                                      <w:rFonts w:ascii="Cambria Math" w:hAnsi="Cambria Math"/>
                                                      <w:color w:val="FF0000"/>
                                                      <w:sz w:val="24"/>
                                                    </w:rPr>
                                                    <m:t>0,0445</m:t>
                                                  </m:r>
                                                </m:e>
                                              </m:mr>
                                              <m:mr>
                                                <m:e>
                                                  <m:r>
                                                    <w:rPr>
                                                      <w:rFonts w:ascii="Cambria Math" w:hAnsi="Cambria Math"/>
                                                      <w:color w:val="FF0000"/>
                                                      <w:sz w:val="24"/>
                                                    </w:rPr>
                                                    <m:t>-0,0008</m:t>
                                                  </m:r>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-0,0236</m:t>
                                      </m:r>
                                    </m:e>
                                  </m:mr>
                                  <m:mr>
                                    <m:e>
                                      <m:r>
                                        <w:rPr>
                                          <w:rFonts w:ascii="Cambria Math" w:hAnsi="Cambria Math"/>
                                          <w:color w:val="FF0000"/>
                                          <w:sz w:val="24"/>
                                        </w:rPr>
                                        <m:t>-0,5706</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0,5991</m:t>
                                            </m:r>
                                          </m:e>
                                        </m:mr>
                                        <m:mr>
                                          <m:e>
                                            <m:r>
                                              <w:rPr>
                                                <w:rFonts w:ascii="Cambria Math" w:hAnsi="Cambria Math"/>
                                                <w:color w:val="FF0000"/>
                                                <w:sz w:val="24"/>
                                              </w:rPr>
                                              <m:t>-0,0515</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0,0480</m:t>
                                                  </m:r>
                                                </m:e>
                                              </m:mr>
                                              <m:mr>
                                                <m:e>
                                                  <m:r>
                                                    <w:rPr>
                                                      <w:rFonts w:ascii="Cambria Math" w:hAnsi="Cambria Math"/>
                                                      <w:color w:val="FF0000"/>
                                                      <w:sz w:val="24"/>
                                                    </w:rPr>
                                                    <m:t>-0,4033</m:t>
                                                  </m:r>
                                                </m:e>
                                              </m:mr>
                                              <m:mr>
                                                <m:e>
                                                  <m:r>
                                                    <w:rPr>
                                                      <w:rFonts w:ascii="Cambria Math" w:hAnsi="Cambria Math"/>
                                                      <w:color w:val="FF0000"/>
                                                      <w:sz w:val="24"/>
                                                    </w:rPr>
                                                    <m:t>0,3813</m:t>
                                                  </m:r>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0,0761</m:t>
                                      </m:r>
                                    </m:e>
                                  </m:mr>
                                  <m:mr>
                                    <m:e>
                                      <m:r>
                                        <w:rPr>
                                          <w:rFonts w:ascii="Cambria Math" w:hAnsi="Cambria Math"/>
                                          <w:color w:val="FF0000"/>
                                          <w:sz w:val="24"/>
                                        </w:rPr>
                                        <m:t>0,2272</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-0,2298</m:t>
                                            </m:r>
                                          </m:e>
                                        </m:mr>
                                        <m:mr>
                                          <m:e>
                                            <m:r>
                                              <w:rPr>
                                                <w:rFonts w:ascii="Cambria Math" w:hAnsi="Cambria Math"/>
                                                <w:color w:val="FF0000"/>
                                                <w:sz w:val="24"/>
                                              </w:rPr>
                                              <m:t>-0,6176</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0,5916</m:t>
                                                  </m:r>
                                                </m:e>
                                              </m:mr>
                                              <m:mr>
                                                <m:e>
                                                  <m:r>
                                                    <w:rPr>
                                                      <w:rFonts w:ascii="Cambria Math" w:hAnsi="Cambria Math"/>
                                                      <w:color w:val="FF0000"/>
                                                      <w:sz w:val="24"/>
                                                    </w:rPr>
                                                    <m:t>-0,3170</m:t>
                                                  </m:r>
                                                </m:e>
                                              </m:mr>
                                              <m:mr>
                                                <m:e>
                                                  <m:r>
                                                    <w:rPr>
                                                      <w:rFonts w:ascii="Cambria Math" w:hAnsi="Cambria Math"/>
                                                      <w:color w:val="FF0000"/>
                                                      <w:sz w:val="24"/>
                                                    </w:rPr>
                                                    <m:t>0,2223</m:t>
                                                  </m:r>
                                                </m:e>
                                              </m:mr>
                                            </m:m>
                                          </m:e>
                                        </m:mr>
                                      </m:m>
                                    </m:e>
                                  </m:mr>
                                </m:m>
                              </m:e>
                            </m:mr>
                          </m:m>
                        </m:e>
                        <m:e>
                          <m:m>
                            <m:mPr>
                              <m:mcs>
                                <m:mc>
                                  <m:mcPr>
                                    <m:count m:val="1"/>
                                    <m:mcJc m:val="center"/>
                                  </m:mcPr>
                                </m:mc>
                              </m:mcs>
                              <m:ctrlPr>
                                <w:rPr>
                                  <w:rFonts w:ascii="Cambria Math" w:hAnsi="Cambria Math"/>
                                  <w:i/>
                                  <w:color w:val="FF0000"/>
                                  <w:sz w:val="24"/>
                                </w:rPr>
                              </m:ctrlPr>
                            </m:mPr>
                            <m:mr>
                              <m:e>
                                <m:r>
                                  <w:rPr>
                                    <w:rFonts w:ascii="Cambria Math" w:hAnsi="Cambria Math"/>
                                    <w:color w:val="FF0000"/>
                                    <w:sz w:val="24"/>
                                  </w:rPr>
                                  <m:t>-0,0532</m:t>
                                </m:r>
                              </m:e>
                            </m:mr>
                            <m:mr>
                              <m:e>
                                <m:r>
                                  <w:rPr>
                                    <w:rFonts w:ascii="Cambria Math" w:hAnsi="Cambria Math"/>
                                    <w:color w:val="FF0000"/>
                                    <w:sz w:val="24"/>
                                  </w:rPr>
                                  <m:t>0,3449</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-0,3015</m:t>
                                      </m:r>
                                    </m:e>
                                  </m:mr>
                                  <m:mr>
                                    <m:e>
                                      <m:r>
                                        <w:rPr>
                                          <w:rFonts w:ascii="Cambria Math" w:hAnsi="Cambria Math"/>
                                          <w:color w:val="FF0000"/>
                                          <w:sz w:val="24"/>
                                        </w:rPr>
                                        <m:t>0,3443</m:t>
                                      </m:r>
                                    </m:e>
                                  </m:mr>
                                  <m:mr>
                                    <m:e>
                                      <m:m>
                                        <m:mPr>
                                          <m:mcs>
                                            <m:mc>
                                              <m:mcPr>
                                                <m:count m:val="1"/>
                                                <m:mcJc m:val="center"/>
                                              </m:mcPr>
                                            </m:mc>
                                          </m:mcs>
                                          <m:ctrlPr>
                                            <w:rPr>
                                              <w:rFonts w:ascii="Cambria Math" w:hAnsi="Cambria Math"/>
                                              <w:i/>
                                              <w:color w:val="FF0000"/>
                                              <w:sz w:val="24"/>
                                            </w:rPr>
                                          </m:ctrlPr>
                                        </m:mPr>
                                        <m:mr>
                                          <m:e>
                                            <m:r>
                                              <w:rPr>
                                                <w:rFonts w:ascii="Cambria Math" w:hAnsi="Cambria Math"/>
                                                <w:color w:val="FF0000"/>
                                                <w:sz w:val="24"/>
                                              </w:rPr>
                                              <m:t>-0,3487</m:t>
                                            </m:r>
                                          </m:e>
                                        </m:mr>
                                        <m:mr>
                                          <m:e>
                                            <m:r>
                                              <w:rPr>
                                                <w:rFonts w:ascii="Cambria Math" w:hAnsi="Cambria Math"/>
                                                <w:color w:val="FF0000"/>
                                                <w:sz w:val="24"/>
                                              </w:rPr>
                                              <m:t>-0,5024</m:t>
                                            </m:r>
                                          </m:e>
                                        </m:mr>
                                        <m:mr>
                                          <m:e>
                                            <m:r>
                                              <w:rPr>
                                                <w:rFonts w:ascii="Cambria Math" w:hAnsi="Cambria Math"/>
                                                <w:color w:val="FF0000"/>
                                                <w:sz w:val="24"/>
                                              </w:rPr>
                                              <m:t>0,5408</m:t>
                                            </m:r>
                                          </m:e>
                                        </m:mr>
                                      </m:m>
                                    </m:e>
                                  </m:mr>
                                </m:m>
                              </m:e>
                            </m:mr>
                          </m:m>
                        </m:e>
                      </m:mr>
                    </m:m>
                  </m:e>
                </m:mr>
              </m:m>
            </m:e>
          </m:d>
        </m:oMath>
      </m:oMathPara>
    </w:p>
    <w:p w14:paraId="2C777881" w14:textId="77777777" w:rsidR="00817AFC" w:rsidRPr="00D16E22" w:rsidRDefault="00817AFC" w:rsidP="00817AFC">
      <w:pPr>
        <w:pStyle w:val="JRPMBody"/>
        <w:ind w:firstLine="0"/>
        <w:rPr>
          <w:color w:val="FF0000"/>
          <w:sz w:val="24"/>
        </w:rPr>
      </w:pPr>
      <w:r w:rsidRPr="00D16E22">
        <w:rPr>
          <w:color w:val="FF0000"/>
          <w:sz w:val="24"/>
        </w:rPr>
        <w:lastRenderedPageBreak/>
        <w:t>While the results of the calculation of the eigenvalue matrix are: [2,500  1,8665  1,1125  0,4132  0,2337  0,1793  0,1545].</w:t>
      </w:r>
    </w:p>
    <w:p w14:paraId="6D99B51A" w14:textId="4D6C41E1" w:rsidR="00817AFC" w:rsidRPr="00D16E22" w:rsidRDefault="00817AFC" w:rsidP="004E08A8">
      <w:pPr>
        <w:pStyle w:val="JRPMBody"/>
        <w:ind w:firstLine="0"/>
        <w:rPr>
          <w:color w:val="FF0000"/>
          <w:sz w:val="24"/>
        </w:rPr>
      </w:pPr>
      <w:r w:rsidRPr="00D16E22">
        <w:rPr>
          <w:color w:val="FF0000"/>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Pr="00D16E22" w:rsidRDefault="00B7354F" w:rsidP="00817AFC">
      <w:pPr>
        <w:pStyle w:val="JRPMBody"/>
        <w:ind w:firstLine="202"/>
        <w:rPr>
          <w:color w:val="FF0000"/>
          <w:sz w:val="24"/>
        </w:rPr>
      </w:pPr>
    </w:p>
    <w:p w14:paraId="02EDBEC8" w14:textId="5C9E0DBF" w:rsidR="00817AFC" w:rsidRPr="00D16E22" w:rsidRDefault="00817AFC" w:rsidP="00817AFC">
      <w:pPr>
        <w:spacing w:after="100"/>
        <w:jc w:val="center"/>
        <w:rPr>
          <w:color w:val="FF0000"/>
          <w:sz w:val="24"/>
          <w:szCs w:val="24"/>
          <w:lang w:val="id-ID"/>
        </w:rPr>
      </w:pPr>
      <w:r w:rsidRPr="00D16E22">
        <w:rPr>
          <w:color w:val="FF0000"/>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D16E22"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D16E22" w:rsidRDefault="004E08A8"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Component</w:t>
            </w:r>
          </w:p>
        </w:tc>
        <w:tc>
          <w:tcPr>
            <w:tcW w:w="1552" w:type="dxa"/>
            <w:tcBorders>
              <w:top w:val="single" w:sz="4" w:space="0" w:color="auto"/>
              <w:bottom w:val="single" w:sz="12" w:space="0" w:color="auto"/>
            </w:tcBorders>
          </w:tcPr>
          <w:p w14:paraId="61F3C092" w14:textId="792728DC"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 xml:space="preserve">Eigen </w:t>
            </w:r>
            <w:r w:rsidR="004E08A8" w:rsidRPr="00D16E22">
              <w:rPr>
                <w:rFonts w:ascii="Times New Roman" w:hAnsi="Times New Roman" w:cs="Times New Roman"/>
                <w:color w:val="FF0000"/>
                <w:sz w:val="24"/>
                <w:szCs w:val="24"/>
                <w:lang w:val="id-ID"/>
              </w:rPr>
              <w:t xml:space="preserve">value </w:t>
            </w:r>
            <w:r w:rsidRPr="00D16E22">
              <w:rPr>
                <w:rFonts w:ascii="Times New Roman" w:hAnsi="Times New Roman" w:cs="Times New Roman"/>
                <w:color w:val="FF0000"/>
                <w:sz w:val="24"/>
                <w:szCs w:val="24"/>
                <w:lang w:val="id-ID"/>
              </w:rPr>
              <w:t>(</w:t>
            </w:r>
            <m:oMath>
              <m:r>
                <w:rPr>
                  <w:rFonts w:ascii="Cambria Math" w:hAnsi="Cambria Math" w:cs="Times New Roman"/>
                  <w:color w:val="FF0000"/>
                  <w:sz w:val="24"/>
                  <w:szCs w:val="24"/>
                  <w:lang w:val="id-ID"/>
                </w:rPr>
                <m:t>λ)</m:t>
              </m:r>
            </m:oMath>
          </w:p>
        </w:tc>
        <w:tc>
          <w:tcPr>
            <w:tcW w:w="1843" w:type="dxa"/>
            <w:tcBorders>
              <w:top w:val="single" w:sz="4" w:space="0" w:color="auto"/>
              <w:bottom w:val="single" w:sz="12" w:space="0" w:color="auto"/>
            </w:tcBorders>
          </w:tcPr>
          <w:p w14:paraId="5F2F7B2D" w14:textId="1E22279A" w:rsidR="00817AFC" w:rsidRPr="00D16E22" w:rsidRDefault="004E08A8"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Number of variances</w:t>
            </w:r>
            <w:r w:rsidR="00817AFC" w:rsidRPr="00D16E22">
              <w:rPr>
                <w:rFonts w:ascii="Times New Roman" w:hAnsi="Times New Roman" w:cs="Times New Roman"/>
                <w:color w:val="FF0000"/>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D16E22" w:rsidRDefault="004E08A8"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Cumulative</w:t>
            </w:r>
            <w:r w:rsidR="00817AFC" w:rsidRPr="00D16E22">
              <w:rPr>
                <w:rFonts w:ascii="Times New Roman" w:hAnsi="Times New Roman" w:cs="Times New Roman"/>
                <w:color w:val="FF0000"/>
                <w:sz w:val="24"/>
                <w:szCs w:val="24"/>
                <w:lang w:val="id-ID"/>
              </w:rPr>
              <w:t xml:space="preserve"> (%)</w:t>
            </w:r>
          </w:p>
        </w:tc>
      </w:tr>
      <w:tr w:rsidR="00817AFC" w:rsidRPr="00D16E22" w14:paraId="7585244B" w14:textId="77777777" w:rsidTr="0040641E">
        <w:trPr>
          <w:jc w:val="center"/>
        </w:trPr>
        <w:tc>
          <w:tcPr>
            <w:tcW w:w="1283" w:type="dxa"/>
            <w:tcBorders>
              <w:top w:val="single" w:sz="12" w:space="0" w:color="auto"/>
            </w:tcBorders>
          </w:tcPr>
          <w:p w14:paraId="2ABEAACF"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w:t>
            </w:r>
          </w:p>
        </w:tc>
        <w:tc>
          <w:tcPr>
            <w:tcW w:w="1552" w:type="dxa"/>
            <w:tcBorders>
              <w:top w:val="single" w:sz="12" w:space="0" w:color="auto"/>
            </w:tcBorders>
          </w:tcPr>
          <w:p w14:paraId="6FAB84DD"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2,5700</w:t>
            </w:r>
          </w:p>
        </w:tc>
        <w:tc>
          <w:tcPr>
            <w:tcW w:w="1843" w:type="dxa"/>
            <w:tcBorders>
              <w:top w:val="single" w:sz="12" w:space="0" w:color="auto"/>
            </w:tcBorders>
          </w:tcPr>
          <w:p w14:paraId="2214FEEF"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31,95</w:t>
            </w:r>
          </w:p>
        </w:tc>
        <w:tc>
          <w:tcPr>
            <w:tcW w:w="1418" w:type="dxa"/>
            <w:tcBorders>
              <w:top w:val="single" w:sz="12" w:space="0" w:color="auto"/>
            </w:tcBorders>
          </w:tcPr>
          <w:p w14:paraId="1A84D8FD"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31,95</w:t>
            </w:r>
          </w:p>
        </w:tc>
      </w:tr>
      <w:tr w:rsidR="00817AFC" w:rsidRPr="00D16E22" w14:paraId="5C59C851" w14:textId="77777777" w:rsidTr="0040641E">
        <w:trPr>
          <w:jc w:val="center"/>
        </w:trPr>
        <w:tc>
          <w:tcPr>
            <w:tcW w:w="1283" w:type="dxa"/>
          </w:tcPr>
          <w:p w14:paraId="0FCE4EE7"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w:t>
            </w:r>
          </w:p>
        </w:tc>
        <w:tc>
          <w:tcPr>
            <w:tcW w:w="1552" w:type="dxa"/>
          </w:tcPr>
          <w:p w14:paraId="78B5BEEB"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1,8665</w:t>
            </w:r>
          </w:p>
        </w:tc>
        <w:tc>
          <w:tcPr>
            <w:tcW w:w="1843" w:type="dxa"/>
          </w:tcPr>
          <w:p w14:paraId="6F6A36C1"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23,20</w:t>
            </w:r>
          </w:p>
        </w:tc>
        <w:tc>
          <w:tcPr>
            <w:tcW w:w="1418" w:type="dxa"/>
          </w:tcPr>
          <w:p w14:paraId="58C36DD7"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55,16</w:t>
            </w:r>
          </w:p>
        </w:tc>
      </w:tr>
      <w:tr w:rsidR="00817AFC" w:rsidRPr="00D16E22" w14:paraId="2341CC43" w14:textId="77777777" w:rsidTr="0040641E">
        <w:trPr>
          <w:jc w:val="center"/>
        </w:trPr>
        <w:tc>
          <w:tcPr>
            <w:tcW w:w="1283" w:type="dxa"/>
          </w:tcPr>
          <w:p w14:paraId="7B66A4E3"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w:t>
            </w:r>
          </w:p>
        </w:tc>
        <w:tc>
          <w:tcPr>
            <w:tcW w:w="1552" w:type="dxa"/>
          </w:tcPr>
          <w:p w14:paraId="2BD09406"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1,5129</w:t>
            </w:r>
          </w:p>
        </w:tc>
        <w:tc>
          <w:tcPr>
            <w:tcW w:w="1843" w:type="dxa"/>
          </w:tcPr>
          <w:p w14:paraId="7BCB71E2"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18,81</w:t>
            </w:r>
          </w:p>
        </w:tc>
        <w:tc>
          <w:tcPr>
            <w:tcW w:w="1418" w:type="dxa"/>
          </w:tcPr>
          <w:p w14:paraId="46DCE4C9"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73,97</w:t>
            </w:r>
          </w:p>
        </w:tc>
      </w:tr>
      <w:tr w:rsidR="00817AFC" w:rsidRPr="00D16E22" w14:paraId="2A0E1580" w14:textId="77777777" w:rsidTr="0040641E">
        <w:trPr>
          <w:jc w:val="center"/>
        </w:trPr>
        <w:tc>
          <w:tcPr>
            <w:tcW w:w="1283" w:type="dxa"/>
          </w:tcPr>
          <w:p w14:paraId="2E45E6A1"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4</w:t>
            </w:r>
          </w:p>
        </w:tc>
        <w:tc>
          <w:tcPr>
            <w:tcW w:w="1552" w:type="dxa"/>
          </w:tcPr>
          <w:p w14:paraId="4AAD827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1,1125</w:t>
            </w:r>
          </w:p>
        </w:tc>
        <w:tc>
          <w:tcPr>
            <w:tcW w:w="1843" w:type="dxa"/>
          </w:tcPr>
          <w:p w14:paraId="7D739A45"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13,83</w:t>
            </w:r>
          </w:p>
        </w:tc>
        <w:tc>
          <w:tcPr>
            <w:tcW w:w="1418" w:type="dxa"/>
          </w:tcPr>
          <w:p w14:paraId="56F2575B"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87,80</w:t>
            </w:r>
          </w:p>
        </w:tc>
      </w:tr>
      <w:tr w:rsidR="00817AFC" w:rsidRPr="00D16E22" w14:paraId="2BC709D2" w14:textId="77777777" w:rsidTr="0040641E">
        <w:trPr>
          <w:jc w:val="center"/>
        </w:trPr>
        <w:tc>
          <w:tcPr>
            <w:tcW w:w="1283" w:type="dxa"/>
          </w:tcPr>
          <w:p w14:paraId="795BA85D"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5</w:t>
            </w:r>
          </w:p>
        </w:tc>
        <w:tc>
          <w:tcPr>
            <w:tcW w:w="1552" w:type="dxa"/>
          </w:tcPr>
          <w:p w14:paraId="4C56E1F5"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0,4132</w:t>
            </w:r>
          </w:p>
        </w:tc>
        <w:tc>
          <w:tcPr>
            <w:tcW w:w="1843" w:type="dxa"/>
          </w:tcPr>
          <w:p w14:paraId="3C275CAE"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5,13</w:t>
            </w:r>
          </w:p>
        </w:tc>
        <w:tc>
          <w:tcPr>
            <w:tcW w:w="1418" w:type="dxa"/>
          </w:tcPr>
          <w:p w14:paraId="4D1B4F89"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92,94</w:t>
            </w:r>
          </w:p>
        </w:tc>
      </w:tr>
      <w:tr w:rsidR="00817AFC" w:rsidRPr="00D16E22" w14:paraId="7C4EF6E5" w14:textId="77777777" w:rsidTr="0040641E">
        <w:trPr>
          <w:jc w:val="center"/>
        </w:trPr>
        <w:tc>
          <w:tcPr>
            <w:tcW w:w="1283" w:type="dxa"/>
          </w:tcPr>
          <w:p w14:paraId="0DD088F8"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6</w:t>
            </w:r>
          </w:p>
        </w:tc>
        <w:tc>
          <w:tcPr>
            <w:tcW w:w="1552" w:type="dxa"/>
          </w:tcPr>
          <w:p w14:paraId="1423571B"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0,2337</w:t>
            </w:r>
          </w:p>
        </w:tc>
        <w:tc>
          <w:tcPr>
            <w:tcW w:w="1843" w:type="dxa"/>
          </w:tcPr>
          <w:p w14:paraId="2AD16573"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2,90</w:t>
            </w:r>
          </w:p>
        </w:tc>
        <w:tc>
          <w:tcPr>
            <w:tcW w:w="1418" w:type="dxa"/>
          </w:tcPr>
          <w:p w14:paraId="3E2DC0E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95,84</w:t>
            </w:r>
          </w:p>
        </w:tc>
      </w:tr>
      <w:tr w:rsidR="00817AFC" w:rsidRPr="00D16E22" w14:paraId="6F2E5BE6" w14:textId="77777777" w:rsidTr="0040641E">
        <w:trPr>
          <w:jc w:val="center"/>
        </w:trPr>
        <w:tc>
          <w:tcPr>
            <w:tcW w:w="1283" w:type="dxa"/>
          </w:tcPr>
          <w:p w14:paraId="7C62B53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7</w:t>
            </w:r>
          </w:p>
        </w:tc>
        <w:tc>
          <w:tcPr>
            <w:tcW w:w="1552" w:type="dxa"/>
          </w:tcPr>
          <w:p w14:paraId="71CFBD59"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0,1793</w:t>
            </w:r>
          </w:p>
        </w:tc>
        <w:tc>
          <w:tcPr>
            <w:tcW w:w="1843" w:type="dxa"/>
          </w:tcPr>
          <w:p w14:paraId="499FF797"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2,22</w:t>
            </w:r>
          </w:p>
        </w:tc>
        <w:tc>
          <w:tcPr>
            <w:tcW w:w="1418" w:type="dxa"/>
          </w:tcPr>
          <w:p w14:paraId="18EA4A3A"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98,07</w:t>
            </w:r>
          </w:p>
        </w:tc>
      </w:tr>
      <w:tr w:rsidR="00817AFC" w:rsidRPr="00D16E22" w14:paraId="6354A0E4" w14:textId="77777777" w:rsidTr="0040641E">
        <w:trPr>
          <w:jc w:val="center"/>
        </w:trPr>
        <w:tc>
          <w:tcPr>
            <w:tcW w:w="1283" w:type="dxa"/>
            <w:tcBorders>
              <w:bottom w:val="single" w:sz="4" w:space="0" w:color="auto"/>
            </w:tcBorders>
          </w:tcPr>
          <w:p w14:paraId="608875A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8</w:t>
            </w:r>
          </w:p>
        </w:tc>
        <w:tc>
          <w:tcPr>
            <w:tcW w:w="1552" w:type="dxa"/>
            <w:tcBorders>
              <w:bottom w:val="single" w:sz="4" w:space="0" w:color="auto"/>
            </w:tcBorders>
          </w:tcPr>
          <w:p w14:paraId="6E172FB5"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0,1545</w:t>
            </w:r>
          </w:p>
        </w:tc>
        <w:tc>
          <w:tcPr>
            <w:tcW w:w="1843" w:type="dxa"/>
            <w:tcBorders>
              <w:bottom w:val="single" w:sz="4" w:space="0" w:color="auto"/>
            </w:tcBorders>
          </w:tcPr>
          <w:p w14:paraId="0A8E25FF"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1,92</w:t>
            </w:r>
          </w:p>
        </w:tc>
        <w:tc>
          <w:tcPr>
            <w:tcW w:w="1418" w:type="dxa"/>
            <w:tcBorders>
              <w:bottom w:val="single" w:sz="4" w:space="0" w:color="auto"/>
            </w:tcBorders>
          </w:tcPr>
          <w:p w14:paraId="0A546934"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100</w:t>
            </w:r>
          </w:p>
        </w:tc>
      </w:tr>
    </w:tbl>
    <w:p w14:paraId="19C07DC8" w14:textId="77777777" w:rsidR="004E08A8" w:rsidRPr="00D16E22" w:rsidRDefault="004E08A8" w:rsidP="004E08A8">
      <w:pPr>
        <w:pStyle w:val="PythagorasBody"/>
        <w:ind w:firstLine="0"/>
        <w:rPr>
          <w:color w:val="FF0000"/>
          <w:sz w:val="24"/>
        </w:rPr>
      </w:pPr>
    </w:p>
    <w:p w14:paraId="27A486B5" w14:textId="473A118F" w:rsidR="0047477A" w:rsidRPr="00D16E22" w:rsidRDefault="00DB4E9B" w:rsidP="004E08A8">
      <w:pPr>
        <w:pStyle w:val="PythagorasBody"/>
        <w:ind w:firstLine="0"/>
        <w:rPr>
          <w:color w:val="FF0000"/>
          <w:sz w:val="24"/>
        </w:rPr>
      </w:pPr>
      <w:r w:rsidRPr="00D16E22">
        <w:rPr>
          <w:color w:val="FF0000"/>
          <w:sz w:val="24"/>
        </w:rPr>
        <w:t>In Table 2</w:t>
      </w:r>
      <w:r w:rsidR="0043658F" w:rsidRPr="00D16E22">
        <w:rPr>
          <w:color w:val="FF0000"/>
          <w:sz w:val="24"/>
        </w:rPr>
        <w:t>,</w:t>
      </w:r>
      <w:r w:rsidRPr="00D16E22">
        <w:rPr>
          <w:color w:val="FF0000"/>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Pr="00D16E22" w:rsidRDefault="00817AFC" w:rsidP="004E08A8">
      <w:pPr>
        <w:pStyle w:val="PythagorasBody"/>
        <w:ind w:firstLine="0"/>
        <w:rPr>
          <w:color w:val="FF0000"/>
          <w:sz w:val="24"/>
        </w:rPr>
      </w:pPr>
      <w:r w:rsidRPr="00D16E22">
        <w:rPr>
          <w:color w:val="FF0000"/>
          <w:sz w:val="24"/>
        </w:rPr>
        <w:t>After reducing the dimensions and getting the most influential indicators using PCA, the next step is to cluster using K-means. The results of grouping on k-means are presented in Table 3 below.</w:t>
      </w:r>
    </w:p>
    <w:p w14:paraId="05138894" w14:textId="77777777" w:rsidR="00817AFC" w:rsidRPr="00D16E22" w:rsidRDefault="00817AFC" w:rsidP="00817AFC">
      <w:pPr>
        <w:pStyle w:val="PythagorasBody"/>
        <w:ind w:firstLine="202"/>
        <w:rPr>
          <w:color w:val="FF0000"/>
          <w:sz w:val="24"/>
        </w:rPr>
      </w:pPr>
    </w:p>
    <w:p w14:paraId="056406FE" w14:textId="6710463E" w:rsidR="00817AFC" w:rsidRPr="00D16E22" w:rsidRDefault="00817AFC" w:rsidP="000B6A7F">
      <w:pPr>
        <w:spacing w:after="100"/>
        <w:jc w:val="center"/>
        <w:rPr>
          <w:color w:val="FF0000"/>
          <w:sz w:val="24"/>
          <w:szCs w:val="24"/>
          <w:lang w:val="id-ID"/>
        </w:rPr>
      </w:pPr>
      <w:r w:rsidRPr="00D16E22">
        <w:rPr>
          <w:color w:val="FF0000"/>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6"/>
        <w:gridCol w:w="421"/>
        <w:gridCol w:w="997"/>
        <w:gridCol w:w="1202"/>
        <w:gridCol w:w="889"/>
        <w:gridCol w:w="319"/>
      </w:tblGrid>
      <w:tr w:rsidR="00817AFC" w:rsidRPr="00D16E22"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X1</w:t>
            </w:r>
          </w:p>
        </w:tc>
        <w:tc>
          <w:tcPr>
            <w:tcW w:w="1003" w:type="dxa"/>
            <w:tcBorders>
              <w:top w:val="single" w:sz="4" w:space="0" w:color="auto"/>
              <w:bottom w:val="single" w:sz="12" w:space="0" w:color="auto"/>
            </w:tcBorders>
          </w:tcPr>
          <w:p w14:paraId="13E4E007"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X2</w:t>
            </w:r>
          </w:p>
        </w:tc>
        <w:tc>
          <w:tcPr>
            <w:tcW w:w="953" w:type="dxa"/>
            <w:tcBorders>
              <w:top w:val="single" w:sz="4" w:space="0" w:color="auto"/>
              <w:bottom w:val="single" w:sz="12" w:space="0" w:color="auto"/>
            </w:tcBorders>
          </w:tcPr>
          <w:p w14:paraId="4E732CE8"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X3</w:t>
            </w:r>
          </w:p>
        </w:tc>
        <w:tc>
          <w:tcPr>
            <w:tcW w:w="850" w:type="dxa"/>
            <w:tcBorders>
              <w:top w:val="single" w:sz="4" w:space="0" w:color="auto"/>
              <w:bottom w:val="single" w:sz="12" w:space="0" w:color="auto"/>
            </w:tcBorders>
          </w:tcPr>
          <w:p w14:paraId="338E9B3F"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Labels</w:t>
            </w:r>
          </w:p>
        </w:tc>
        <w:tc>
          <w:tcPr>
            <w:tcW w:w="1418" w:type="dxa"/>
            <w:gridSpan w:val="2"/>
            <w:tcBorders>
              <w:top w:val="single" w:sz="4" w:space="0" w:color="auto"/>
              <w:bottom w:val="single" w:sz="12" w:space="0" w:color="auto"/>
            </w:tcBorders>
          </w:tcPr>
          <w:p w14:paraId="00E686FF" w14:textId="005530C6" w:rsidR="00817AFC" w:rsidRPr="00D16E22" w:rsidRDefault="00B51F35"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Cluster Distance</w:t>
            </w:r>
            <w:r w:rsidR="00817AFC" w:rsidRPr="00D16E22">
              <w:rPr>
                <w:rFonts w:ascii="Times New Roman" w:hAnsi="Times New Roman" w:cs="Times New Roman"/>
                <w:color w:val="FF0000"/>
                <w:sz w:val="24"/>
                <w:szCs w:val="24"/>
                <w:lang w:val="id-ID"/>
              </w:rPr>
              <w:t xml:space="preserve"> 1</w:t>
            </w:r>
          </w:p>
        </w:tc>
        <w:tc>
          <w:tcPr>
            <w:tcW w:w="1202" w:type="dxa"/>
            <w:tcBorders>
              <w:top w:val="single" w:sz="4" w:space="0" w:color="auto"/>
              <w:bottom w:val="single" w:sz="12" w:space="0" w:color="auto"/>
            </w:tcBorders>
          </w:tcPr>
          <w:p w14:paraId="26D5A693" w14:textId="0F1F29C1" w:rsidR="00817AFC" w:rsidRPr="00D16E22" w:rsidRDefault="00B51F35"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Cluster Distance</w:t>
            </w:r>
            <w:r w:rsidR="00817AFC" w:rsidRPr="00D16E22">
              <w:rPr>
                <w:rFonts w:ascii="Times New Roman" w:hAnsi="Times New Roman" w:cs="Times New Roman"/>
                <w:color w:val="FF0000"/>
                <w:sz w:val="24"/>
                <w:szCs w:val="24"/>
                <w:lang w:val="id-ID"/>
              </w:rPr>
              <w:t xml:space="preserve"> 2</w:t>
            </w:r>
          </w:p>
        </w:tc>
        <w:tc>
          <w:tcPr>
            <w:tcW w:w="1208" w:type="dxa"/>
            <w:gridSpan w:val="2"/>
            <w:tcBorders>
              <w:top w:val="single" w:sz="4" w:space="0" w:color="auto"/>
              <w:bottom w:val="single" w:sz="12" w:space="0" w:color="auto"/>
            </w:tcBorders>
          </w:tcPr>
          <w:p w14:paraId="6D64293F" w14:textId="14BC47F8" w:rsidR="00817AFC" w:rsidRPr="00D16E22" w:rsidRDefault="00B51F35"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Cluster Distance</w:t>
            </w:r>
            <w:r w:rsidR="00817AFC" w:rsidRPr="00D16E22">
              <w:rPr>
                <w:rFonts w:ascii="Times New Roman" w:hAnsi="Times New Roman" w:cs="Times New Roman"/>
                <w:color w:val="FF0000"/>
                <w:sz w:val="24"/>
                <w:szCs w:val="24"/>
                <w:lang w:val="id-ID"/>
              </w:rPr>
              <w:t xml:space="preserve"> 3</w:t>
            </w:r>
          </w:p>
        </w:tc>
      </w:tr>
      <w:tr w:rsidR="00817AFC" w:rsidRPr="00D16E22"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-0,5956</w:t>
            </w:r>
          </w:p>
        </w:tc>
        <w:tc>
          <w:tcPr>
            <w:tcW w:w="1003" w:type="dxa"/>
            <w:tcBorders>
              <w:top w:val="single" w:sz="12" w:space="0" w:color="auto"/>
            </w:tcBorders>
          </w:tcPr>
          <w:p w14:paraId="2D8575BE"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2,3740</w:t>
            </w:r>
          </w:p>
        </w:tc>
        <w:tc>
          <w:tcPr>
            <w:tcW w:w="953" w:type="dxa"/>
            <w:tcBorders>
              <w:top w:val="single" w:sz="12" w:space="0" w:color="auto"/>
            </w:tcBorders>
          </w:tcPr>
          <w:p w14:paraId="7402D0DD"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1,4649</w:t>
            </w:r>
          </w:p>
        </w:tc>
        <w:tc>
          <w:tcPr>
            <w:tcW w:w="1271" w:type="dxa"/>
            <w:gridSpan w:val="2"/>
            <w:tcBorders>
              <w:top w:val="single" w:sz="12" w:space="0" w:color="auto"/>
            </w:tcBorders>
          </w:tcPr>
          <w:p w14:paraId="2B139C22"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w:t>
            </w:r>
          </w:p>
        </w:tc>
        <w:tc>
          <w:tcPr>
            <w:tcW w:w="997" w:type="dxa"/>
            <w:tcBorders>
              <w:top w:val="single" w:sz="12" w:space="0" w:color="auto"/>
            </w:tcBorders>
          </w:tcPr>
          <w:p w14:paraId="2A5982EB"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0,800</w:t>
            </w:r>
          </w:p>
        </w:tc>
        <w:tc>
          <w:tcPr>
            <w:tcW w:w="1202" w:type="dxa"/>
            <w:tcBorders>
              <w:top w:val="single" w:sz="12" w:space="0" w:color="auto"/>
            </w:tcBorders>
          </w:tcPr>
          <w:p w14:paraId="47003E8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3,66</w:t>
            </w:r>
          </w:p>
        </w:tc>
        <w:tc>
          <w:tcPr>
            <w:tcW w:w="889" w:type="dxa"/>
            <w:tcBorders>
              <w:top w:val="single" w:sz="12" w:space="0" w:color="auto"/>
            </w:tcBorders>
          </w:tcPr>
          <w:p w14:paraId="6F6C5E24"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3,54</w:t>
            </w:r>
          </w:p>
        </w:tc>
      </w:tr>
      <w:tr w:rsidR="00817AFC" w:rsidRPr="00D16E22" w14:paraId="245663C4" w14:textId="77777777" w:rsidTr="00B51F35">
        <w:trPr>
          <w:gridAfter w:val="1"/>
          <w:wAfter w:w="319" w:type="dxa"/>
          <w:jc w:val="center"/>
        </w:trPr>
        <w:tc>
          <w:tcPr>
            <w:tcW w:w="1163" w:type="dxa"/>
          </w:tcPr>
          <w:p w14:paraId="4C11F163"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-0,7177</w:t>
            </w:r>
          </w:p>
        </w:tc>
        <w:tc>
          <w:tcPr>
            <w:tcW w:w="1003" w:type="dxa"/>
          </w:tcPr>
          <w:p w14:paraId="6766426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-1,3372</w:t>
            </w:r>
          </w:p>
        </w:tc>
        <w:tc>
          <w:tcPr>
            <w:tcW w:w="953" w:type="dxa"/>
          </w:tcPr>
          <w:p w14:paraId="590F12CF"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0,2241</w:t>
            </w:r>
          </w:p>
        </w:tc>
        <w:tc>
          <w:tcPr>
            <w:tcW w:w="1271" w:type="dxa"/>
            <w:gridSpan w:val="2"/>
          </w:tcPr>
          <w:p w14:paraId="3251666B"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w:t>
            </w:r>
          </w:p>
        </w:tc>
        <w:tc>
          <w:tcPr>
            <w:tcW w:w="997" w:type="dxa"/>
          </w:tcPr>
          <w:p w14:paraId="77D2DAD4"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3,500</w:t>
            </w:r>
          </w:p>
        </w:tc>
        <w:tc>
          <w:tcPr>
            <w:tcW w:w="1202" w:type="dxa"/>
          </w:tcPr>
          <w:p w14:paraId="6F21ED8D"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2,72</w:t>
            </w:r>
          </w:p>
        </w:tc>
        <w:tc>
          <w:tcPr>
            <w:tcW w:w="889" w:type="dxa"/>
          </w:tcPr>
          <w:p w14:paraId="03A321DA"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1,04</w:t>
            </w:r>
          </w:p>
        </w:tc>
      </w:tr>
      <w:tr w:rsidR="00817AFC" w:rsidRPr="00D16E22" w14:paraId="1FB35DB6" w14:textId="77777777" w:rsidTr="00B51F35">
        <w:trPr>
          <w:gridAfter w:val="1"/>
          <w:wAfter w:w="319" w:type="dxa"/>
          <w:jc w:val="center"/>
        </w:trPr>
        <w:tc>
          <w:tcPr>
            <w:tcW w:w="1163" w:type="dxa"/>
          </w:tcPr>
          <w:p w14:paraId="213E1931"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-1,3524</w:t>
            </w:r>
          </w:p>
        </w:tc>
        <w:tc>
          <w:tcPr>
            <w:tcW w:w="1003" w:type="dxa"/>
          </w:tcPr>
          <w:p w14:paraId="66592F1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-2,1054</w:t>
            </w:r>
          </w:p>
        </w:tc>
        <w:tc>
          <w:tcPr>
            <w:tcW w:w="953" w:type="dxa"/>
          </w:tcPr>
          <w:p w14:paraId="06713BDD"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-0,4967</w:t>
            </w:r>
          </w:p>
        </w:tc>
        <w:tc>
          <w:tcPr>
            <w:tcW w:w="1271" w:type="dxa"/>
            <w:gridSpan w:val="2"/>
          </w:tcPr>
          <w:p w14:paraId="411235F9"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w:t>
            </w:r>
          </w:p>
        </w:tc>
        <w:tc>
          <w:tcPr>
            <w:tcW w:w="997" w:type="dxa"/>
          </w:tcPr>
          <w:p w14:paraId="72AD5D22"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4,419</w:t>
            </w:r>
          </w:p>
        </w:tc>
        <w:tc>
          <w:tcPr>
            <w:tcW w:w="1202" w:type="dxa"/>
          </w:tcPr>
          <w:p w14:paraId="7FDACCB8"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3,71</w:t>
            </w:r>
          </w:p>
        </w:tc>
        <w:tc>
          <w:tcPr>
            <w:tcW w:w="889" w:type="dxa"/>
          </w:tcPr>
          <w:p w14:paraId="07ECBA4A"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1,58</w:t>
            </w:r>
          </w:p>
        </w:tc>
      </w:tr>
      <w:tr w:rsidR="00817AFC" w:rsidRPr="00D16E22" w14:paraId="2A49A2CC" w14:textId="77777777" w:rsidTr="00B51F35">
        <w:trPr>
          <w:gridAfter w:val="1"/>
          <w:wAfter w:w="319" w:type="dxa"/>
          <w:jc w:val="center"/>
        </w:trPr>
        <w:tc>
          <w:tcPr>
            <w:tcW w:w="1163" w:type="dxa"/>
          </w:tcPr>
          <w:p w14:paraId="3F1EC4C4" w14:textId="77777777" w:rsidR="00817AFC" w:rsidRPr="00D16E22" w:rsidRDefault="00817AFC"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1003" w:type="dxa"/>
          </w:tcPr>
          <w:p w14:paraId="1A6F6F25" w14:textId="77777777" w:rsidR="00817AFC" w:rsidRPr="00D16E22" w:rsidRDefault="00817AFC"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953" w:type="dxa"/>
          </w:tcPr>
          <w:p w14:paraId="40078D0C" w14:textId="77777777" w:rsidR="00817AFC" w:rsidRPr="00D16E22" w:rsidRDefault="00817AFC"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1271" w:type="dxa"/>
            <w:gridSpan w:val="2"/>
          </w:tcPr>
          <w:p w14:paraId="7CBADE72" w14:textId="77777777" w:rsidR="00817AFC" w:rsidRPr="00D16E22" w:rsidRDefault="00817AFC"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997" w:type="dxa"/>
          </w:tcPr>
          <w:p w14:paraId="27F4BA7F" w14:textId="77777777" w:rsidR="00817AFC" w:rsidRPr="00D16E22" w:rsidRDefault="00817AFC"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1202" w:type="dxa"/>
          </w:tcPr>
          <w:p w14:paraId="72A35002" w14:textId="77777777" w:rsidR="00817AFC" w:rsidRPr="00D16E22" w:rsidRDefault="00817AFC"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c>
          <w:tcPr>
            <w:tcW w:w="889" w:type="dxa"/>
          </w:tcPr>
          <w:p w14:paraId="7E414D91" w14:textId="77777777" w:rsidR="00817AFC" w:rsidRPr="00D16E22" w:rsidRDefault="00817AFC" w:rsidP="0040641E">
            <w:pPr>
              <w:jc w:val="center"/>
              <w:rPr>
                <w:rFonts w:ascii="Times New Roman" w:hAnsi="Times New Roman" w:cs="Times New Roman"/>
                <w:color w:val="FF0000"/>
                <w:sz w:val="24"/>
                <w:szCs w:val="24"/>
                <w:lang w:val="id-ID"/>
              </w:rPr>
            </w:pPr>
            <m:oMathPara>
              <m:oMath>
                <m:r>
                  <w:rPr>
                    <w:rFonts w:ascii="Cambria Math" w:hAnsi="Cambria Math" w:cs="Times New Roman"/>
                    <w:color w:val="FF0000"/>
                    <w:sz w:val="24"/>
                    <w:szCs w:val="24"/>
                  </w:rPr>
                  <m:t>⋮</m:t>
                </m:r>
              </m:oMath>
            </m:oMathPara>
          </w:p>
        </w:tc>
      </w:tr>
      <w:tr w:rsidR="00817AFC" w:rsidRPr="00D16E22" w14:paraId="04FD29D7" w14:textId="77777777" w:rsidTr="00B51F35">
        <w:trPr>
          <w:gridAfter w:val="1"/>
          <w:wAfter w:w="319" w:type="dxa"/>
          <w:jc w:val="center"/>
        </w:trPr>
        <w:tc>
          <w:tcPr>
            <w:tcW w:w="1163" w:type="dxa"/>
          </w:tcPr>
          <w:p w14:paraId="65F72DF8"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0,7676</w:t>
            </w:r>
          </w:p>
        </w:tc>
        <w:tc>
          <w:tcPr>
            <w:tcW w:w="1003" w:type="dxa"/>
          </w:tcPr>
          <w:p w14:paraId="56AB7655"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-1,2681</w:t>
            </w:r>
          </w:p>
        </w:tc>
        <w:tc>
          <w:tcPr>
            <w:tcW w:w="953" w:type="dxa"/>
          </w:tcPr>
          <w:p w14:paraId="0AE782A8"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1,1475</w:t>
            </w:r>
          </w:p>
        </w:tc>
        <w:tc>
          <w:tcPr>
            <w:tcW w:w="1271" w:type="dxa"/>
            <w:gridSpan w:val="2"/>
          </w:tcPr>
          <w:p w14:paraId="6E8C3075"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w:t>
            </w:r>
          </w:p>
        </w:tc>
        <w:tc>
          <w:tcPr>
            <w:tcW w:w="997" w:type="dxa"/>
          </w:tcPr>
          <w:p w14:paraId="132BF902"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3,837</w:t>
            </w:r>
          </w:p>
        </w:tc>
        <w:tc>
          <w:tcPr>
            <w:tcW w:w="1202" w:type="dxa"/>
          </w:tcPr>
          <w:p w14:paraId="18FC88F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1,78</w:t>
            </w:r>
          </w:p>
        </w:tc>
        <w:tc>
          <w:tcPr>
            <w:tcW w:w="889" w:type="dxa"/>
          </w:tcPr>
          <w:p w14:paraId="2B1FFB6C"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2,43</w:t>
            </w:r>
          </w:p>
        </w:tc>
      </w:tr>
      <w:tr w:rsidR="00817AFC" w:rsidRPr="00D16E22" w14:paraId="2C88CFFD" w14:textId="77777777" w:rsidTr="00B51F35">
        <w:trPr>
          <w:gridAfter w:val="1"/>
          <w:wAfter w:w="319" w:type="dxa"/>
          <w:jc w:val="center"/>
        </w:trPr>
        <w:tc>
          <w:tcPr>
            <w:tcW w:w="1163" w:type="dxa"/>
          </w:tcPr>
          <w:p w14:paraId="7F3ADB24"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1,5042</w:t>
            </w:r>
          </w:p>
        </w:tc>
        <w:tc>
          <w:tcPr>
            <w:tcW w:w="1003" w:type="dxa"/>
          </w:tcPr>
          <w:p w14:paraId="0FF60392"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-0,5197</w:t>
            </w:r>
          </w:p>
        </w:tc>
        <w:tc>
          <w:tcPr>
            <w:tcW w:w="953" w:type="dxa"/>
          </w:tcPr>
          <w:p w14:paraId="6BF3A585"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-0,9615</w:t>
            </w:r>
          </w:p>
        </w:tc>
        <w:tc>
          <w:tcPr>
            <w:tcW w:w="1271" w:type="dxa"/>
            <w:gridSpan w:val="2"/>
          </w:tcPr>
          <w:p w14:paraId="7D21C2F8"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w:t>
            </w:r>
          </w:p>
        </w:tc>
        <w:tc>
          <w:tcPr>
            <w:tcW w:w="997" w:type="dxa"/>
          </w:tcPr>
          <w:p w14:paraId="1341946A"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3,707</w:t>
            </w:r>
          </w:p>
        </w:tc>
        <w:tc>
          <w:tcPr>
            <w:tcW w:w="1202" w:type="dxa"/>
          </w:tcPr>
          <w:p w14:paraId="55E764C6"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0,92</w:t>
            </w:r>
          </w:p>
        </w:tc>
        <w:tc>
          <w:tcPr>
            <w:tcW w:w="889" w:type="dxa"/>
          </w:tcPr>
          <w:p w14:paraId="2911D799"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2,81</w:t>
            </w:r>
          </w:p>
        </w:tc>
      </w:tr>
      <w:tr w:rsidR="00817AFC" w:rsidRPr="00D16E22"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4,4425</w:t>
            </w:r>
          </w:p>
        </w:tc>
        <w:tc>
          <w:tcPr>
            <w:tcW w:w="1003" w:type="dxa"/>
            <w:tcBorders>
              <w:bottom w:val="single" w:sz="4" w:space="0" w:color="auto"/>
            </w:tcBorders>
          </w:tcPr>
          <w:p w14:paraId="6F624E91"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0,1223</w:t>
            </w:r>
          </w:p>
        </w:tc>
        <w:tc>
          <w:tcPr>
            <w:tcW w:w="953" w:type="dxa"/>
            <w:tcBorders>
              <w:bottom w:val="single" w:sz="4" w:space="0" w:color="auto"/>
            </w:tcBorders>
          </w:tcPr>
          <w:p w14:paraId="296CF5D5"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0,6564</w:t>
            </w:r>
          </w:p>
        </w:tc>
        <w:tc>
          <w:tcPr>
            <w:tcW w:w="1271" w:type="dxa"/>
            <w:gridSpan w:val="2"/>
            <w:tcBorders>
              <w:bottom w:val="single" w:sz="4" w:space="0" w:color="auto"/>
            </w:tcBorders>
          </w:tcPr>
          <w:p w14:paraId="541FA83F"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w:t>
            </w:r>
          </w:p>
        </w:tc>
        <w:tc>
          <w:tcPr>
            <w:tcW w:w="997" w:type="dxa"/>
            <w:tcBorders>
              <w:bottom w:val="single" w:sz="4" w:space="0" w:color="auto"/>
            </w:tcBorders>
          </w:tcPr>
          <w:p w14:paraId="5D8657BF"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5,951</w:t>
            </w:r>
          </w:p>
        </w:tc>
        <w:tc>
          <w:tcPr>
            <w:tcW w:w="1202" w:type="dxa"/>
            <w:tcBorders>
              <w:bottom w:val="single" w:sz="4" w:space="0" w:color="auto"/>
            </w:tcBorders>
          </w:tcPr>
          <w:p w14:paraId="05E11295"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2,77</w:t>
            </w:r>
          </w:p>
        </w:tc>
        <w:tc>
          <w:tcPr>
            <w:tcW w:w="889" w:type="dxa"/>
            <w:tcBorders>
              <w:bottom w:val="single" w:sz="4" w:space="0" w:color="auto"/>
            </w:tcBorders>
          </w:tcPr>
          <w:p w14:paraId="26928997" w14:textId="77777777" w:rsidR="00817AFC" w:rsidRPr="00D16E22" w:rsidRDefault="00817AFC"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5,52</w:t>
            </w:r>
          </w:p>
        </w:tc>
      </w:tr>
    </w:tbl>
    <w:p w14:paraId="5CAEA130" w14:textId="77777777" w:rsidR="0047477A" w:rsidRPr="00D16E22" w:rsidRDefault="0047477A" w:rsidP="000B6A7F">
      <w:pPr>
        <w:pStyle w:val="PythagorasBody"/>
        <w:ind w:firstLine="0"/>
        <w:rPr>
          <w:color w:val="FF0000"/>
          <w:sz w:val="24"/>
        </w:rPr>
      </w:pPr>
    </w:p>
    <w:p w14:paraId="6F723B4F" w14:textId="4558046D" w:rsidR="000B6A7F" w:rsidRPr="00D16E22" w:rsidRDefault="000B6A7F" w:rsidP="004E08A8">
      <w:pPr>
        <w:pStyle w:val="PythagorasBody"/>
        <w:ind w:firstLine="0"/>
        <w:rPr>
          <w:color w:val="FF0000"/>
          <w:sz w:val="24"/>
        </w:rPr>
      </w:pPr>
      <w:r w:rsidRPr="00D16E22">
        <w:rPr>
          <w:color w:val="FF0000"/>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w:t>
      </w:r>
      <w:r w:rsidRPr="00D16E22">
        <w:rPr>
          <w:color w:val="FF0000"/>
          <w:sz w:val="24"/>
        </w:rPr>
        <w:lastRenderedPageBreak/>
        <w:t>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Pr="00D16E22" w:rsidRDefault="002F47EA" w:rsidP="004E08A8">
      <w:pPr>
        <w:pStyle w:val="PythagorasBody"/>
        <w:ind w:firstLine="0"/>
        <w:rPr>
          <w:color w:val="FF0000"/>
          <w:sz w:val="24"/>
        </w:rPr>
      </w:pPr>
      <w:r w:rsidRPr="00D16E22">
        <w:rPr>
          <w:color w:val="FF0000"/>
          <w:sz w:val="24"/>
        </w:rPr>
        <w:t>Forecasting results using RNN with PCA and RNN without PCA are presented in Figure below</w:t>
      </w:r>
      <w:r w:rsidR="000B6A7F" w:rsidRPr="00D16E22">
        <w:rPr>
          <w:color w:val="FF0000"/>
          <w:sz w:val="24"/>
        </w:rPr>
        <w:t>.</w:t>
      </w:r>
    </w:p>
    <w:p w14:paraId="1CD37C4E" w14:textId="77777777" w:rsidR="0074227E" w:rsidRPr="00D16E22" w:rsidRDefault="0074227E" w:rsidP="000B6A7F">
      <w:pPr>
        <w:pStyle w:val="PythagorasBody"/>
        <w:rPr>
          <w:color w:val="FF0000"/>
          <w:sz w:val="24"/>
        </w:rPr>
      </w:pPr>
    </w:p>
    <w:p w14:paraId="6AF701F8" w14:textId="77777777" w:rsidR="00916BE3" w:rsidRPr="00D16E22" w:rsidRDefault="00916BE3" w:rsidP="000B6A7F">
      <w:pPr>
        <w:pStyle w:val="PythagorasBody"/>
        <w:rPr>
          <w:color w:val="FF0000"/>
          <w:sz w:val="24"/>
        </w:rPr>
      </w:pPr>
    </w:p>
    <w:p w14:paraId="2E39B87D" w14:textId="7E8D45D3" w:rsidR="000B6A7F" w:rsidRPr="00D16E22" w:rsidRDefault="007D057D" w:rsidP="000B6A7F">
      <w:pPr>
        <w:jc w:val="center"/>
        <w:rPr>
          <w:rFonts w:eastAsia="Calibri"/>
          <w:color w:val="FF0000"/>
          <w:sz w:val="24"/>
          <w:szCs w:val="24"/>
        </w:rPr>
      </w:pPr>
      <w:r w:rsidRPr="00D16E22">
        <w:rPr>
          <w:noProof/>
          <w:color w:val="FF0000"/>
          <w:sz w:val="24"/>
          <w:szCs w:val="24"/>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6768AD" w14:textId="5DACAB1D" w:rsidR="000B6A7F" w:rsidRPr="00D16E22" w:rsidRDefault="000B6A7F" w:rsidP="000B6A7F">
      <w:pPr>
        <w:jc w:val="center"/>
        <w:rPr>
          <w:rFonts w:eastAsia="Calibri"/>
          <w:color w:val="FF0000"/>
          <w:sz w:val="24"/>
          <w:szCs w:val="24"/>
          <w:lang w:val="id-ID"/>
        </w:rPr>
      </w:pPr>
      <w:r w:rsidRPr="00D16E22">
        <w:rPr>
          <w:rFonts w:eastAsia="Calibri"/>
          <w:color w:val="FF0000"/>
          <w:sz w:val="24"/>
          <w:szCs w:val="24"/>
        </w:rPr>
        <w:t xml:space="preserve">Figure </w:t>
      </w:r>
      <w:r w:rsidR="0074227E" w:rsidRPr="00D16E22">
        <w:rPr>
          <w:rFonts w:eastAsia="Calibri"/>
          <w:color w:val="FF0000"/>
          <w:sz w:val="24"/>
          <w:szCs w:val="24"/>
          <w:lang w:val="id-ID"/>
        </w:rPr>
        <w:t>2</w:t>
      </w:r>
      <w:r w:rsidRPr="00D16E22">
        <w:rPr>
          <w:rFonts w:eastAsia="Calibri"/>
          <w:color w:val="FF0000"/>
          <w:sz w:val="24"/>
          <w:szCs w:val="24"/>
        </w:rPr>
        <w:t>.</w:t>
      </w:r>
      <w:r w:rsidRPr="00D16E22">
        <w:rPr>
          <w:rFonts w:eastAsia="Calibri"/>
          <w:color w:val="FF0000"/>
          <w:sz w:val="24"/>
          <w:szCs w:val="24"/>
        </w:rPr>
        <w:tab/>
      </w:r>
      <w:r w:rsidR="002F47EA" w:rsidRPr="00D16E22">
        <w:rPr>
          <w:rFonts w:eastAsia="Calibri"/>
          <w:color w:val="FF0000"/>
          <w:sz w:val="24"/>
          <w:szCs w:val="24"/>
          <w:lang w:val="id-ID"/>
        </w:rPr>
        <w:t>RNN with PCA</w:t>
      </w:r>
    </w:p>
    <w:p w14:paraId="3A3888CA" w14:textId="77777777" w:rsidR="002F47EA" w:rsidRPr="00D16E22" w:rsidRDefault="002F47EA" w:rsidP="00A800EB">
      <w:pPr>
        <w:ind w:hanging="2"/>
        <w:jc w:val="both"/>
        <w:rPr>
          <w:color w:val="FF0000"/>
          <w:sz w:val="24"/>
          <w:szCs w:val="24"/>
        </w:rPr>
      </w:pPr>
    </w:p>
    <w:p w14:paraId="446934A9" w14:textId="0C14421A" w:rsidR="00602C85" w:rsidRPr="00D16E22" w:rsidRDefault="00B326A0" w:rsidP="00602C85">
      <w:pPr>
        <w:jc w:val="center"/>
        <w:rPr>
          <w:rFonts w:eastAsia="Calibri"/>
          <w:color w:val="FF0000"/>
          <w:sz w:val="24"/>
          <w:szCs w:val="24"/>
        </w:rPr>
      </w:pPr>
      <w:r w:rsidRPr="00D16E22">
        <w:rPr>
          <w:noProof/>
          <w:color w:val="FF0000"/>
          <w:sz w:val="24"/>
          <w:szCs w:val="24"/>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15FF54" w14:textId="2680795A" w:rsidR="00602C85" w:rsidRPr="00D16E22" w:rsidRDefault="00602C85" w:rsidP="00602C85">
      <w:pPr>
        <w:jc w:val="center"/>
        <w:rPr>
          <w:rFonts w:eastAsia="Calibri"/>
          <w:color w:val="FF0000"/>
          <w:sz w:val="24"/>
          <w:szCs w:val="24"/>
          <w:lang w:val="id-ID"/>
        </w:rPr>
      </w:pPr>
      <w:r w:rsidRPr="00D16E22">
        <w:rPr>
          <w:rFonts w:eastAsia="Calibri"/>
          <w:color w:val="FF0000"/>
          <w:sz w:val="24"/>
          <w:szCs w:val="24"/>
        </w:rPr>
        <w:t xml:space="preserve">Figure </w:t>
      </w:r>
      <w:r w:rsidRPr="00D16E22">
        <w:rPr>
          <w:rFonts w:eastAsia="Calibri"/>
          <w:color w:val="FF0000"/>
          <w:sz w:val="24"/>
          <w:szCs w:val="24"/>
          <w:lang w:val="id-ID"/>
        </w:rPr>
        <w:t>3</w:t>
      </w:r>
      <w:r w:rsidRPr="00D16E22">
        <w:rPr>
          <w:rFonts w:eastAsia="Calibri"/>
          <w:color w:val="FF0000"/>
          <w:sz w:val="24"/>
          <w:szCs w:val="24"/>
        </w:rPr>
        <w:t>.</w:t>
      </w:r>
      <w:r w:rsidRPr="00D16E22">
        <w:rPr>
          <w:rFonts w:eastAsia="Calibri"/>
          <w:color w:val="FF0000"/>
          <w:sz w:val="24"/>
          <w:szCs w:val="24"/>
        </w:rPr>
        <w:tab/>
      </w:r>
      <w:r w:rsidRPr="00D16E22">
        <w:rPr>
          <w:rFonts w:eastAsia="Calibri"/>
          <w:color w:val="FF0000"/>
          <w:sz w:val="24"/>
          <w:szCs w:val="24"/>
          <w:lang w:val="id-ID"/>
        </w:rPr>
        <w:t>RNN without PCA</w:t>
      </w:r>
    </w:p>
    <w:p w14:paraId="5D0FDB9E" w14:textId="77777777" w:rsidR="00602C85" w:rsidRPr="00D16E22" w:rsidRDefault="00602C85" w:rsidP="008F495D">
      <w:pPr>
        <w:ind w:hanging="2"/>
        <w:jc w:val="both"/>
        <w:rPr>
          <w:color w:val="FF0000"/>
          <w:sz w:val="24"/>
          <w:szCs w:val="24"/>
        </w:rPr>
      </w:pPr>
    </w:p>
    <w:p w14:paraId="608FDD0F" w14:textId="2E8C757D" w:rsidR="00B326A0" w:rsidRPr="00D16E22" w:rsidRDefault="00B326A0" w:rsidP="00B326A0">
      <w:pPr>
        <w:rPr>
          <w:color w:val="FF0000"/>
          <w:sz w:val="24"/>
          <w:szCs w:val="24"/>
        </w:rPr>
      </w:pPr>
    </w:p>
    <w:p w14:paraId="7C06FBE3" w14:textId="6150243A" w:rsidR="00A800EB" w:rsidRPr="00D16E22" w:rsidRDefault="007D73AA" w:rsidP="00B326A0">
      <w:pPr>
        <w:ind w:left="-2"/>
        <w:jc w:val="both"/>
        <w:rPr>
          <w:color w:val="FF0000"/>
          <w:sz w:val="24"/>
          <w:szCs w:val="24"/>
          <w:lang w:val="id-ID"/>
        </w:rPr>
      </w:pPr>
      <w:r w:rsidRPr="00D16E22">
        <w:rPr>
          <w:color w:val="FF0000"/>
          <w:sz w:val="24"/>
          <w:szCs w:val="24"/>
        </w:rPr>
        <w:t xml:space="preserve">Figure </w:t>
      </w:r>
      <w:r w:rsidR="0074227E" w:rsidRPr="00D16E22">
        <w:rPr>
          <w:color w:val="FF0000"/>
          <w:sz w:val="24"/>
          <w:szCs w:val="24"/>
          <w:lang w:val="id-ID"/>
        </w:rPr>
        <w:t>2</w:t>
      </w:r>
      <w:r w:rsidRPr="00D16E22">
        <w:rPr>
          <w:color w:val="FF0000"/>
          <w:sz w:val="24"/>
          <w:szCs w:val="24"/>
        </w:rPr>
        <w:t xml:space="preserve"> is the prediction result </w:t>
      </w:r>
      <w:r w:rsidR="008A1B63" w:rsidRPr="00D16E22">
        <w:rPr>
          <w:color w:val="FF0000"/>
          <w:sz w:val="24"/>
          <w:szCs w:val="24"/>
          <w:lang w:val="id-ID"/>
        </w:rPr>
        <w:t>using RNN with PCA method</w:t>
      </w:r>
      <w:r w:rsidR="000B2DFA" w:rsidRPr="00D16E22">
        <w:rPr>
          <w:color w:val="FF0000"/>
          <w:sz w:val="24"/>
          <w:szCs w:val="24"/>
          <w:lang w:val="id-ID"/>
        </w:rPr>
        <w:t>, showing the predicted sample for</w:t>
      </w:r>
      <w:r w:rsidRPr="00D16E22">
        <w:rPr>
          <w:color w:val="FF0000"/>
          <w:sz w:val="24"/>
          <w:szCs w:val="24"/>
        </w:rPr>
        <w:t xml:space="preserve"> 12</w:t>
      </w:r>
      <w:r w:rsidR="000B2DFA" w:rsidRPr="00D16E22">
        <w:rPr>
          <w:color w:val="FF0000"/>
          <w:sz w:val="24"/>
          <w:szCs w:val="24"/>
          <w:lang w:val="id-ID"/>
        </w:rPr>
        <w:t xml:space="preserve"> day.</w:t>
      </w:r>
      <w:r w:rsidR="00D01AB2" w:rsidRPr="00D16E22">
        <w:rPr>
          <w:color w:val="FF0000"/>
          <w:sz w:val="24"/>
          <w:szCs w:val="24"/>
          <w:lang w:val="id-ID"/>
        </w:rPr>
        <w:t xml:space="preserve"> Figure 3 is the prediction result</w:t>
      </w:r>
      <w:r w:rsidR="008A1B63" w:rsidRPr="00D16E22">
        <w:rPr>
          <w:color w:val="FF0000"/>
          <w:sz w:val="24"/>
          <w:szCs w:val="24"/>
          <w:lang w:val="id-ID"/>
        </w:rPr>
        <w:t xml:space="preserve"> RNN without PCA method</w:t>
      </w:r>
      <w:r w:rsidR="000B2DFA" w:rsidRPr="00D16E22">
        <w:rPr>
          <w:color w:val="FF0000"/>
          <w:sz w:val="24"/>
          <w:szCs w:val="24"/>
          <w:lang w:val="id-ID"/>
        </w:rPr>
        <w:t>, showing the predicted sample for</w:t>
      </w:r>
      <w:r w:rsidR="00D01AB2" w:rsidRPr="00D16E22">
        <w:rPr>
          <w:color w:val="FF0000"/>
          <w:sz w:val="24"/>
          <w:szCs w:val="24"/>
          <w:lang w:val="id-ID"/>
        </w:rPr>
        <w:t xml:space="preserve"> 3</w:t>
      </w:r>
      <w:r w:rsidR="00B326A0" w:rsidRPr="00D16E22">
        <w:rPr>
          <w:color w:val="FF0000"/>
          <w:sz w:val="24"/>
          <w:szCs w:val="24"/>
          <w:lang w:val="id-ID"/>
        </w:rPr>
        <w:t>0</w:t>
      </w:r>
      <w:r w:rsidR="000B2DFA" w:rsidRPr="00D16E22">
        <w:rPr>
          <w:color w:val="FF0000"/>
          <w:sz w:val="24"/>
          <w:szCs w:val="24"/>
          <w:lang w:val="id-ID"/>
        </w:rPr>
        <w:t xml:space="preserve"> day</w:t>
      </w:r>
      <w:r w:rsidR="00D01AB2" w:rsidRPr="00D16E22">
        <w:rPr>
          <w:color w:val="FF0000"/>
          <w:sz w:val="24"/>
          <w:szCs w:val="24"/>
          <w:lang w:val="id-ID"/>
        </w:rPr>
        <w:t>.</w:t>
      </w:r>
      <w:r w:rsidR="008F495D" w:rsidRPr="00D16E22">
        <w:rPr>
          <w:color w:val="FF0000"/>
          <w:sz w:val="24"/>
          <w:szCs w:val="24"/>
          <w:lang w:val="id-ID"/>
        </w:rPr>
        <w:t xml:space="preserve"> </w:t>
      </w:r>
      <w:r w:rsidR="00B676C5" w:rsidRPr="00D16E22">
        <w:rPr>
          <w:color w:val="FF0000"/>
          <w:sz w:val="24"/>
          <w:szCs w:val="24"/>
          <w:lang w:val="id-ID"/>
        </w:rPr>
        <w:t>Next, we will analyze the error metrics of this method, which are shown in Table 4.</w:t>
      </w:r>
    </w:p>
    <w:p w14:paraId="088149EE" w14:textId="77777777" w:rsidR="00A800EB" w:rsidRPr="00D16E22" w:rsidRDefault="00A800EB" w:rsidP="00A800EB">
      <w:pPr>
        <w:ind w:hanging="2"/>
        <w:jc w:val="both"/>
        <w:rPr>
          <w:color w:val="FF0000"/>
          <w:sz w:val="24"/>
          <w:szCs w:val="24"/>
          <w:lang w:val="id-ID"/>
        </w:rPr>
      </w:pPr>
    </w:p>
    <w:p w14:paraId="57FE0950" w14:textId="455B033A" w:rsidR="00A800EB" w:rsidRPr="00D16E22" w:rsidRDefault="00A800EB" w:rsidP="00A800EB">
      <w:pPr>
        <w:spacing w:after="100"/>
        <w:jc w:val="center"/>
        <w:rPr>
          <w:color w:val="FF0000"/>
          <w:sz w:val="24"/>
          <w:szCs w:val="24"/>
          <w:lang w:val="id-ID"/>
        </w:rPr>
      </w:pPr>
      <w:r w:rsidRPr="00D16E22">
        <w:rPr>
          <w:color w:val="FF0000"/>
          <w:sz w:val="24"/>
          <w:szCs w:val="24"/>
          <w:lang w:val="id-ID"/>
        </w:rPr>
        <w:t>Table 4.</w:t>
      </w:r>
      <w:r w:rsidRPr="00D16E22">
        <w:rPr>
          <w:color w:val="FF0000"/>
          <w:sz w:val="24"/>
          <w:szCs w:val="24"/>
        </w:rPr>
        <w:t>MSE, RMSE, and MA</w:t>
      </w:r>
      <w:r w:rsidRPr="00D16E22">
        <w:rPr>
          <w:color w:val="FF0000"/>
          <w:sz w:val="24"/>
          <w:szCs w:val="24"/>
          <w:lang w:val="id-ID"/>
        </w:rPr>
        <w:t>D</w:t>
      </w:r>
      <w:r w:rsidRPr="00D16E22">
        <w:rPr>
          <w:color w:val="FF0000"/>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D16E22"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D16E22" w:rsidRDefault="00A800EB" w:rsidP="0040641E">
            <w:pPr>
              <w:jc w:val="center"/>
              <w:rPr>
                <w:rFonts w:ascii="Times New Roman" w:hAnsi="Times New Roman" w:cs="Times New Roman"/>
                <w:color w:val="FF0000"/>
                <w:sz w:val="24"/>
                <w:szCs w:val="24"/>
                <w:lang w:val="id-ID"/>
              </w:rPr>
            </w:pPr>
          </w:p>
        </w:tc>
        <w:tc>
          <w:tcPr>
            <w:tcW w:w="1843" w:type="dxa"/>
            <w:tcBorders>
              <w:top w:val="single" w:sz="4" w:space="0" w:color="auto"/>
              <w:bottom w:val="single" w:sz="12" w:space="0" w:color="auto"/>
            </w:tcBorders>
          </w:tcPr>
          <w:p w14:paraId="0012BC10" w14:textId="5E959642" w:rsidR="00A800EB" w:rsidRPr="00D16E22" w:rsidRDefault="00A800EB"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RNN with PCA</w:t>
            </w:r>
          </w:p>
        </w:tc>
        <w:tc>
          <w:tcPr>
            <w:tcW w:w="1850" w:type="dxa"/>
            <w:tcBorders>
              <w:top w:val="single" w:sz="4" w:space="0" w:color="auto"/>
              <w:bottom w:val="single" w:sz="12" w:space="0" w:color="auto"/>
            </w:tcBorders>
          </w:tcPr>
          <w:p w14:paraId="69C5710D" w14:textId="1AB239B0" w:rsidR="00A800EB" w:rsidRPr="00D16E22" w:rsidRDefault="00A942A1"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RNN without PCA</w:t>
            </w:r>
          </w:p>
        </w:tc>
      </w:tr>
      <w:tr w:rsidR="00A800EB" w:rsidRPr="00D16E22"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D16E22" w:rsidRDefault="00A942A1"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MSE</w:t>
            </w:r>
          </w:p>
        </w:tc>
        <w:tc>
          <w:tcPr>
            <w:tcW w:w="1843" w:type="dxa"/>
            <w:tcBorders>
              <w:top w:val="single" w:sz="12" w:space="0" w:color="auto"/>
              <w:bottom w:val="single" w:sz="12" w:space="0" w:color="auto"/>
            </w:tcBorders>
          </w:tcPr>
          <w:p w14:paraId="1A005E58" w14:textId="651E2164" w:rsidR="00A800EB" w:rsidRPr="00D16E22" w:rsidRDefault="00A942A1"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0,014921</w:t>
            </w:r>
          </w:p>
        </w:tc>
        <w:tc>
          <w:tcPr>
            <w:tcW w:w="1850" w:type="dxa"/>
            <w:tcBorders>
              <w:top w:val="single" w:sz="12" w:space="0" w:color="auto"/>
              <w:bottom w:val="single" w:sz="12" w:space="0" w:color="auto"/>
            </w:tcBorders>
          </w:tcPr>
          <w:p w14:paraId="1B302326" w14:textId="5DB84A3E" w:rsidR="00A800EB" w:rsidRPr="00D16E22" w:rsidRDefault="001135EF"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21,00179</w:t>
            </w:r>
          </w:p>
        </w:tc>
      </w:tr>
      <w:tr w:rsidR="00A800EB" w:rsidRPr="00D16E22"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D16E22" w:rsidRDefault="00A942A1"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RMSE</w:t>
            </w:r>
          </w:p>
        </w:tc>
        <w:tc>
          <w:tcPr>
            <w:tcW w:w="1843" w:type="dxa"/>
            <w:tcBorders>
              <w:top w:val="single" w:sz="12" w:space="0" w:color="auto"/>
              <w:bottom w:val="single" w:sz="12" w:space="0" w:color="auto"/>
            </w:tcBorders>
          </w:tcPr>
          <w:p w14:paraId="547AC0DF" w14:textId="331BC130" w:rsidR="00A800EB" w:rsidRPr="00D16E22" w:rsidRDefault="00A942A1"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0,12215</w:t>
            </w:r>
          </w:p>
        </w:tc>
        <w:tc>
          <w:tcPr>
            <w:tcW w:w="1850" w:type="dxa"/>
            <w:tcBorders>
              <w:top w:val="single" w:sz="12" w:space="0" w:color="auto"/>
              <w:bottom w:val="single" w:sz="12" w:space="0" w:color="auto"/>
            </w:tcBorders>
          </w:tcPr>
          <w:p w14:paraId="0446121E" w14:textId="3A7C09CD" w:rsidR="00A800EB" w:rsidRPr="00D16E22" w:rsidRDefault="001135EF"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4,582772</w:t>
            </w:r>
          </w:p>
        </w:tc>
      </w:tr>
      <w:tr w:rsidR="00E8545B" w:rsidRPr="00D16E22"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D16E22" w:rsidRDefault="00E8545B"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MAD</w:t>
            </w:r>
          </w:p>
        </w:tc>
        <w:tc>
          <w:tcPr>
            <w:tcW w:w="1843" w:type="dxa"/>
            <w:tcBorders>
              <w:top w:val="single" w:sz="12" w:space="0" w:color="auto"/>
              <w:bottom w:val="single" w:sz="12" w:space="0" w:color="auto"/>
            </w:tcBorders>
          </w:tcPr>
          <w:p w14:paraId="3F5DF210" w14:textId="35CDF62A" w:rsidR="00E8545B" w:rsidRPr="00D16E22" w:rsidRDefault="00E8545B"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0,098413</w:t>
            </w:r>
          </w:p>
        </w:tc>
        <w:tc>
          <w:tcPr>
            <w:tcW w:w="1850" w:type="dxa"/>
            <w:tcBorders>
              <w:top w:val="single" w:sz="12" w:space="0" w:color="auto"/>
              <w:bottom w:val="single" w:sz="12" w:space="0" w:color="auto"/>
            </w:tcBorders>
          </w:tcPr>
          <w:p w14:paraId="121C2682" w14:textId="03778C82" w:rsidR="00E8545B" w:rsidRPr="00D16E22" w:rsidRDefault="001135EF"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1,141026</w:t>
            </w:r>
          </w:p>
        </w:tc>
      </w:tr>
      <w:tr w:rsidR="00A800EB" w:rsidRPr="00D16E22"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D16E22" w:rsidRDefault="00E8545B"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Accuracy</w:t>
            </w:r>
          </w:p>
        </w:tc>
        <w:tc>
          <w:tcPr>
            <w:tcW w:w="1843" w:type="dxa"/>
            <w:tcBorders>
              <w:top w:val="single" w:sz="12" w:space="0" w:color="auto"/>
              <w:bottom w:val="single" w:sz="4" w:space="0" w:color="auto"/>
            </w:tcBorders>
          </w:tcPr>
          <w:p w14:paraId="5A88F2F2" w14:textId="4659192C" w:rsidR="00A800EB" w:rsidRPr="00D16E22" w:rsidRDefault="00E8545B"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93%</w:t>
            </w:r>
          </w:p>
        </w:tc>
        <w:tc>
          <w:tcPr>
            <w:tcW w:w="1850" w:type="dxa"/>
            <w:tcBorders>
              <w:top w:val="single" w:sz="12" w:space="0" w:color="auto"/>
              <w:bottom w:val="single" w:sz="4" w:space="0" w:color="auto"/>
            </w:tcBorders>
          </w:tcPr>
          <w:p w14:paraId="52DD032E" w14:textId="4C06F30A" w:rsidR="00A800EB" w:rsidRPr="00D16E22" w:rsidRDefault="00E8545B" w:rsidP="0040641E">
            <w:pPr>
              <w:jc w:val="center"/>
              <w:rPr>
                <w:rFonts w:ascii="Times New Roman" w:hAnsi="Times New Roman" w:cs="Times New Roman"/>
                <w:color w:val="FF0000"/>
                <w:sz w:val="24"/>
                <w:szCs w:val="24"/>
                <w:lang w:val="id-ID"/>
              </w:rPr>
            </w:pPr>
            <w:r w:rsidRPr="00D16E22">
              <w:rPr>
                <w:rFonts w:ascii="Times New Roman" w:hAnsi="Times New Roman" w:cs="Times New Roman"/>
                <w:color w:val="FF0000"/>
                <w:sz w:val="24"/>
                <w:szCs w:val="24"/>
                <w:lang w:val="id-ID"/>
              </w:rPr>
              <w:t>82%</w:t>
            </w:r>
          </w:p>
        </w:tc>
      </w:tr>
    </w:tbl>
    <w:p w14:paraId="6BC1498E" w14:textId="77777777" w:rsidR="00A942A1" w:rsidRPr="00D16E22" w:rsidRDefault="00A942A1" w:rsidP="00A942A1">
      <w:pPr>
        <w:ind w:firstLine="426"/>
        <w:jc w:val="both"/>
        <w:rPr>
          <w:color w:val="FF0000"/>
          <w:sz w:val="24"/>
          <w:szCs w:val="24"/>
          <w:lang w:val="id-ID"/>
        </w:rPr>
      </w:pPr>
    </w:p>
    <w:p w14:paraId="670E9379" w14:textId="6ACA1482" w:rsidR="00DD400B" w:rsidRPr="00D16E22" w:rsidRDefault="00A942A1" w:rsidP="007B1A7E">
      <w:pPr>
        <w:ind w:firstLine="426"/>
        <w:jc w:val="both"/>
        <w:rPr>
          <w:color w:val="FF0000"/>
          <w:sz w:val="24"/>
          <w:szCs w:val="24"/>
          <w:lang w:val="id-ID"/>
        </w:rPr>
      </w:pPr>
      <w:r w:rsidRPr="00D16E22">
        <w:rPr>
          <w:color w:val="FF0000"/>
          <w:sz w:val="24"/>
          <w:szCs w:val="24"/>
          <w:lang w:val="id-ID"/>
        </w:rPr>
        <w:t xml:space="preserve">The results of the </w:t>
      </w:r>
      <w:r w:rsidR="007B1A7E" w:rsidRPr="00D16E22">
        <w:rPr>
          <w:color w:val="FF0000"/>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Pr="00D16E22" w:rsidRDefault="00140982" w:rsidP="007B1A7E">
      <w:pPr>
        <w:ind w:firstLine="426"/>
        <w:jc w:val="both"/>
        <w:rPr>
          <w:color w:val="FF0000"/>
          <w:sz w:val="24"/>
          <w:szCs w:val="24"/>
          <w:lang w:val="id-ID"/>
        </w:rPr>
      </w:pPr>
    </w:p>
    <w:p w14:paraId="0B0B5F4B" w14:textId="6C93E5DE" w:rsidR="00140982" w:rsidRPr="00D16E22" w:rsidRDefault="00140982" w:rsidP="00140982">
      <w:pPr>
        <w:jc w:val="center"/>
        <w:rPr>
          <w:b/>
          <w:color w:val="FF0000"/>
          <w:sz w:val="24"/>
          <w:szCs w:val="24"/>
        </w:rPr>
      </w:pPr>
      <w:r w:rsidRPr="00D16E22">
        <w:rPr>
          <w:b/>
          <w:color w:val="FF0000"/>
          <w:sz w:val="24"/>
          <w:szCs w:val="24"/>
          <w:lang w:val="id-ID"/>
        </w:rPr>
        <w:t>Conclusions</w:t>
      </w:r>
    </w:p>
    <w:p w14:paraId="776EC7DC" w14:textId="77777777" w:rsidR="00D70446" w:rsidRPr="00D16E22" w:rsidRDefault="00D70446" w:rsidP="00140982">
      <w:pPr>
        <w:rPr>
          <w:rFonts w:eastAsia="Calibri"/>
          <w:b/>
          <w:color w:val="FF0000"/>
          <w:sz w:val="24"/>
          <w:szCs w:val="24"/>
        </w:rPr>
      </w:pPr>
    </w:p>
    <w:p w14:paraId="1E57BE60" w14:textId="36D06954" w:rsidR="00142EF2" w:rsidRPr="00D16E22" w:rsidRDefault="00142EF2" w:rsidP="00142EF2">
      <w:pPr>
        <w:ind w:firstLine="720"/>
        <w:jc w:val="both"/>
        <w:rPr>
          <w:color w:val="FF0000"/>
          <w:sz w:val="24"/>
          <w:szCs w:val="24"/>
          <w:lang w:val="id-ID"/>
        </w:rPr>
      </w:pPr>
      <w:r w:rsidRPr="00D16E22">
        <w:rPr>
          <w:color w:val="FF0000"/>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D16E22">
        <w:rPr>
          <w:color w:val="FF0000"/>
          <w:sz w:val="24"/>
          <w:szCs w:val="24"/>
          <w:lang w:val="id-ID"/>
        </w:rPr>
        <w:t>, and the accuracy results obtained are 93%.</w:t>
      </w:r>
      <w:r w:rsidRPr="00D16E22">
        <w:rPr>
          <w:color w:val="FF0000"/>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D16E22">
        <w:rPr>
          <w:color w:val="FF0000"/>
          <w:sz w:val="24"/>
          <w:szCs w:val="24"/>
          <w:lang w:val="id-ID"/>
        </w:rPr>
        <w:t>21,00179, RMSE 4,582772, MAD 1,141026, and the accuracy results obtained are 82%.</w:t>
      </w:r>
    </w:p>
    <w:p w14:paraId="4E379D88" w14:textId="77777777" w:rsidR="00142EF2" w:rsidRPr="00D16E22" w:rsidRDefault="00142EF2" w:rsidP="00142EF2">
      <w:pPr>
        <w:ind w:firstLine="720"/>
        <w:jc w:val="both"/>
        <w:rPr>
          <w:color w:val="FF0000"/>
          <w:sz w:val="24"/>
          <w:szCs w:val="24"/>
          <w:lang w:val="id-ID"/>
        </w:rPr>
      </w:pPr>
      <w:r w:rsidRPr="00D16E22">
        <w:rPr>
          <w:color w:val="FF0000"/>
          <w:sz w:val="24"/>
          <w:szCs w:val="24"/>
          <w:lang w:val="id-ID"/>
        </w:rPr>
        <w:t>In future work, use different optimization algorithms to optimize the parameter selection of the RNN model in an effort to improve experimental accuracy.</w:t>
      </w:r>
    </w:p>
    <w:p w14:paraId="7F786253" w14:textId="77777777" w:rsidR="00367E0A" w:rsidRPr="00D16E22" w:rsidRDefault="00367E0A" w:rsidP="00142EF2">
      <w:pPr>
        <w:ind w:firstLine="720"/>
        <w:jc w:val="both"/>
        <w:rPr>
          <w:color w:val="FF0000"/>
          <w:sz w:val="24"/>
          <w:szCs w:val="24"/>
          <w:lang w:val="id-ID"/>
        </w:rPr>
      </w:pPr>
    </w:p>
    <w:p w14:paraId="4861014A" w14:textId="77777777" w:rsidR="00367E0A" w:rsidRPr="00D16E22" w:rsidRDefault="00367E0A" w:rsidP="00367E0A">
      <w:pPr>
        <w:jc w:val="center"/>
        <w:rPr>
          <w:b/>
          <w:color w:val="FF0000"/>
          <w:sz w:val="24"/>
          <w:szCs w:val="24"/>
        </w:rPr>
      </w:pPr>
      <w:r w:rsidRPr="00D16E22">
        <w:rPr>
          <w:b/>
          <w:color w:val="FF0000"/>
          <w:sz w:val="24"/>
          <w:szCs w:val="24"/>
        </w:rPr>
        <w:t>Acknowledgements</w:t>
      </w:r>
    </w:p>
    <w:p w14:paraId="2AA572A0" w14:textId="77777777" w:rsidR="00367E0A" w:rsidRPr="00D16E22" w:rsidRDefault="00367E0A" w:rsidP="00142EF2">
      <w:pPr>
        <w:ind w:firstLine="720"/>
        <w:jc w:val="both"/>
        <w:rPr>
          <w:color w:val="FF0000"/>
          <w:sz w:val="24"/>
          <w:szCs w:val="24"/>
          <w:lang w:val="id-ID"/>
        </w:rPr>
      </w:pPr>
    </w:p>
    <w:p w14:paraId="282B34C0" w14:textId="77777777" w:rsidR="00367E0A" w:rsidRPr="00D16E22" w:rsidRDefault="00367E0A" w:rsidP="00367E0A">
      <w:pPr>
        <w:pStyle w:val="Paragraph"/>
        <w:ind w:firstLine="0"/>
        <w:rPr>
          <w:color w:val="FF0000"/>
          <w:sz w:val="24"/>
          <w:szCs w:val="24"/>
        </w:rPr>
      </w:pPr>
      <w:r w:rsidRPr="00D16E22">
        <w:rPr>
          <w:color w:val="FF0000"/>
          <w:sz w:val="24"/>
          <w:szCs w:val="24"/>
        </w:rPr>
        <w:t xml:space="preserve">Departments Mathematics, Faculty of Applied Science and Technology, Ahmad Dahlan University, Indonesia </w:t>
      </w:r>
    </w:p>
    <w:p w14:paraId="6EBEA1F7" w14:textId="77777777" w:rsidR="00367E0A" w:rsidRPr="00D16E22" w:rsidRDefault="00367E0A" w:rsidP="00367E0A">
      <w:pPr>
        <w:jc w:val="both"/>
        <w:rPr>
          <w:sz w:val="24"/>
          <w:szCs w:val="24"/>
          <w:lang w:val="id-ID"/>
        </w:rPr>
      </w:pPr>
    </w:p>
    <w:p w14:paraId="225876BF" w14:textId="77777777" w:rsidR="001A590A" w:rsidRPr="00D16E22" w:rsidRDefault="001A590A" w:rsidP="001A590A">
      <w:pPr>
        <w:jc w:val="both"/>
        <w:rPr>
          <w:b/>
          <w:sz w:val="24"/>
          <w:szCs w:val="24"/>
        </w:rPr>
      </w:pPr>
      <w:r w:rsidRPr="00D16E22">
        <w:rPr>
          <w:b/>
          <w:sz w:val="24"/>
          <w:szCs w:val="24"/>
        </w:rPr>
        <w:t>References</w:t>
      </w:r>
    </w:p>
    <w:p w14:paraId="71388F4D" w14:textId="680C4775" w:rsidR="005B5E4E" w:rsidRPr="00D16E22" w:rsidRDefault="00B76166" w:rsidP="005B5E4E">
      <w:pPr>
        <w:widowControl w:val="0"/>
        <w:autoSpaceDE w:val="0"/>
        <w:autoSpaceDN w:val="0"/>
        <w:adjustRightInd w:val="0"/>
        <w:ind w:left="640" w:hanging="640"/>
        <w:rPr>
          <w:noProof/>
          <w:sz w:val="24"/>
          <w:szCs w:val="24"/>
        </w:rPr>
      </w:pPr>
      <w:r w:rsidRPr="00D16E22">
        <w:rPr>
          <w:sz w:val="24"/>
          <w:szCs w:val="24"/>
          <w:lang w:val="id-ID"/>
        </w:rPr>
        <w:fldChar w:fldCharType="begin" w:fldLock="1"/>
      </w:r>
      <w:r w:rsidRPr="00D16E22">
        <w:rPr>
          <w:sz w:val="24"/>
          <w:szCs w:val="24"/>
          <w:lang w:val="id-ID"/>
        </w:rPr>
        <w:instrText xml:space="preserve">ADDIN Mendeley Bibliography CSL_BIBLIOGRAPHY </w:instrText>
      </w:r>
      <w:r w:rsidRPr="00D16E22">
        <w:rPr>
          <w:sz w:val="24"/>
          <w:szCs w:val="24"/>
          <w:lang w:val="id-ID"/>
        </w:rPr>
        <w:fldChar w:fldCharType="separate"/>
      </w:r>
      <w:r w:rsidR="005B5E4E" w:rsidRPr="00D16E22">
        <w:rPr>
          <w:noProof/>
          <w:sz w:val="24"/>
          <w:szCs w:val="24"/>
        </w:rPr>
        <w:t>[1]</w:t>
      </w:r>
      <w:r w:rsidR="005B5E4E" w:rsidRPr="00D16E22">
        <w:rPr>
          <w:noProof/>
          <w:sz w:val="24"/>
          <w:szCs w:val="24"/>
        </w:rPr>
        <w:tab/>
        <w:t>M. C. Chun, “Breast Cancer: Symptoms, Risk Factors, and Treatment, Medical News Today.” https://www.medicalnewstoday.com/articles/37136.php (accessed Jun. 24, 2022).</w:t>
      </w:r>
    </w:p>
    <w:p w14:paraId="21DE7C0E"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[2]</w:t>
      </w:r>
      <w:r w:rsidRPr="00D16E22">
        <w:rPr>
          <w:noProof/>
          <w:sz w:val="24"/>
          <w:szCs w:val="24"/>
        </w:rPr>
        <w:tab/>
        <w:t xml:space="preserve">T. S. P. Et. al., “Resnet Based Feature Extraction with Decision Tree Classifier for Classificaton of Mammogram Images,” </w:t>
      </w:r>
      <w:r w:rsidRPr="00D16E22">
        <w:rPr>
          <w:i/>
          <w:iCs/>
          <w:noProof/>
          <w:sz w:val="24"/>
          <w:szCs w:val="24"/>
        </w:rPr>
        <w:t>Turkish J. Comput. Math. Educ.</w:t>
      </w:r>
      <w:r w:rsidRPr="00D16E22">
        <w:rPr>
          <w:noProof/>
          <w:sz w:val="24"/>
          <w:szCs w:val="24"/>
        </w:rPr>
        <w:t>, vol. 12, no. 2, pp. 1147–1153, 2021, doi: 10.17762/turcomat.v12i2.1136.</w:t>
      </w:r>
    </w:p>
    <w:p w14:paraId="6F49DAF5"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[3]</w:t>
      </w:r>
      <w:r w:rsidRPr="00D16E22">
        <w:rPr>
          <w:noProof/>
          <w:sz w:val="24"/>
          <w:szCs w:val="24"/>
        </w:rPr>
        <w:tab/>
        <w:t xml:space="preserve">S. Boumaraf, X. Liu, Z. Zheng, X. Ma, and C. Ferkous, “A new transfer learning based approach to magnification dependent and independent classification of breast cancer in </w:t>
      </w:r>
      <w:r w:rsidRPr="00D16E22">
        <w:rPr>
          <w:noProof/>
          <w:sz w:val="24"/>
          <w:szCs w:val="24"/>
        </w:rPr>
        <w:lastRenderedPageBreak/>
        <w:t xml:space="preserve">histopathological images,” </w:t>
      </w:r>
      <w:r w:rsidRPr="00D16E22">
        <w:rPr>
          <w:i/>
          <w:iCs/>
          <w:noProof/>
          <w:sz w:val="24"/>
          <w:szCs w:val="24"/>
        </w:rPr>
        <w:t>Biomed. Signal Process. Control</w:t>
      </w:r>
      <w:r w:rsidRPr="00D16E22">
        <w:rPr>
          <w:noProof/>
          <w:sz w:val="24"/>
          <w:szCs w:val="24"/>
        </w:rPr>
        <w:t>, vol. 63, no. August 2020, p. 102192, 2021, doi: 10.1016/j.bspc.2020.102192.</w:t>
      </w:r>
    </w:p>
    <w:p w14:paraId="7F61D9D8"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[4]</w:t>
      </w:r>
      <w:r w:rsidRPr="00D16E22">
        <w:rPr>
          <w:noProof/>
          <w:sz w:val="24"/>
          <w:szCs w:val="24"/>
        </w:rPr>
        <w:tab/>
        <w:t xml:space="preserve">J. D. Brooks </w:t>
      </w:r>
      <w:r w:rsidRPr="00D16E22">
        <w:rPr>
          <w:i/>
          <w:iCs/>
          <w:noProof/>
          <w:sz w:val="24"/>
          <w:szCs w:val="24"/>
        </w:rPr>
        <w:t>et al.</w:t>
      </w:r>
      <w:r w:rsidRPr="00D16E22">
        <w:rPr>
          <w:noProof/>
          <w:sz w:val="24"/>
          <w:szCs w:val="24"/>
        </w:rPr>
        <w:t xml:space="preserve">, “Personalized risk assessment for prevention and early detection of breast cancer: Integration and implementation (PERSPECTIVE I&amp;I),” </w:t>
      </w:r>
      <w:r w:rsidRPr="00D16E22">
        <w:rPr>
          <w:i/>
          <w:iCs/>
          <w:noProof/>
          <w:sz w:val="24"/>
          <w:szCs w:val="24"/>
        </w:rPr>
        <w:t>J. Pers. Med.</w:t>
      </w:r>
      <w:r w:rsidRPr="00D16E22">
        <w:rPr>
          <w:noProof/>
          <w:sz w:val="24"/>
          <w:szCs w:val="24"/>
        </w:rPr>
        <w:t>, vol. 11, no. 6, pp. 1–18, 2021, doi: 10.3390/jpm11060511.</w:t>
      </w:r>
    </w:p>
    <w:p w14:paraId="67EF2296"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[5]</w:t>
      </w:r>
      <w:r w:rsidRPr="00D16E22">
        <w:rPr>
          <w:noProof/>
          <w:sz w:val="24"/>
          <w:szCs w:val="24"/>
        </w:rPr>
        <w:tab/>
        <w:t xml:space="preserve">D. Bardou, K. Zhang, and S. M. Ahmad, “Classification of Breast Cancer Based on Histology Images Using Convolutional Neural Networks,” </w:t>
      </w:r>
      <w:r w:rsidRPr="00D16E22">
        <w:rPr>
          <w:i/>
          <w:iCs/>
          <w:noProof/>
          <w:sz w:val="24"/>
          <w:szCs w:val="24"/>
        </w:rPr>
        <w:t>IEEE Access</w:t>
      </w:r>
      <w:r w:rsidRPr="00D16E22">
        <w:rPr>
          <w:noProof/>
          <w:sz w:val="24"/>
          <w:szCs w:val="24"/>
        </w:rPr>
        <w:t>, vol. 6, pp. 24680–24693, 2018, doi: 10.1109/ACCESS.2018.2831280.</w:t>
      </w:r>
    </w:p>
    <w:p w14:paraId="5C0EBCB7"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[6]</w:t>
      </w:r>
      <w:r w:rsidRPr="00D16E22">
        <w:rPr>
          <w:noProof/>
          <w:sz w:val="24"/>
          <w:szCs w:val="24"/>
        </w:rPr>
        <w:tab/>
        <w:t xml:space="preserve">A. Saka, K. Yagi, and S. Nimura, “Endoscopic and histological features of gastric cancers after successful Helicobacter pylori eradication therapy,” </w:t>
      </w:r>
      <w:r w:rsidRPr="00D16E22">
        <w:rPr>
          <w:i/>
          <w:iCs/>
          <w:noProof/>
          <w:sz w:val="24"/>
          <w:szCs w:val="24"/>
        </w:rPr>
        <w:t>Gastric Cancer</w:t>
      </w:r>
      <w:r w:rsidRPr="00D16E22">
        <w:rPr>
          <w:noProof/>
          <w:sz w:val="24"/>
          <w:szCs w:val="24"/>
        </w:rPr>
        <w:t>, vol. 19, no. 2, pp. 524–530, 2016, doi: 10.1007/s10120-015-0479-y.</w:t>
      </w:r>
    </w:p>
    <w:p w14:paraId="3C6AABB9"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[7]</w:t>
      </w:r>
      <w:r w:rsidRPr="00D16E22">
        <w:rPr>
          <w:noProof/>
          <w:sz w:val="24"/>
          <w:szCs w:val="24"/>
        </w:rPr>
        <w:tab/>
        <w:t xml:space="preserve">M. Desai and M. Shah, “An anatomization on breast cancer detection and diagnosis employing multi-layer perceptron neural network (MLP) and Convolutional neural network (CNN),” </w:t>
      </w:r>
      <w:r w:rsidRPr="00D16E22">
        <w:rPr>
          <w:i/>
          <w:iCs/>
          <w:noProof/>
          <w:sz w:val="24"/>
          <w:szCs w:val="24"/>
        </w:rPr>
        <w:t>Clin. eHealth</w:t>
      </w:r>
      <w:r w:rsidRPr="00D16E22">
        <w:rPr>
          <w:noProof/>
          <w:sz w:val="24"/>
          <w:szCs w:val="24"/>
        </w:rPr>
        <w:t>, vol. 4, no. 2021, pp. 1–11, 2021, doi: 10.1016/j.ceh.2020.11.002.</w:t>
      </w:r>
    </w:p>
    <w:p w14:paraId="634A999E"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[8]</w:t>
      </w:r>
      <w:r w:rsidRPr="00D16E22">
        <w:rPr>
          <w:noProof/>
          <w:sz w:val="24"/>
          <w:szCs w:val="24"/>
        </w:rPr>
        <w:tab/>
        <w:t xml:space="preserve">S. Guan and M. Loew, “Breast cancer detection using transfer learning in convolutional neural networks,” </w:t>
      </w:r>
      <w:r w:rsidRPr="00D16E22">
        <w:rPr>
          <w:i/>
          <w:iCs/>
          <w:noProof/>
          <w:sz w:val="24"/>
          <w:szCs w:val="24"/>
        </w:rPr>
        <w:t>Proc. - Appl. Imag. Pattern Recognit. Work.</w:t>
      </w:r>
      <w:r w:rsidRPr="00D16E22">
        <w:rPr>
          <w:noProof/>
          <w:sz w:val="24"/>
          <w:szCs w:val="24"/>
        </w:rPr>
        <w:t>, vol. 2017-October, no. October 2017, 2018, doi: 10.1109/AIPR.2017.8457948.</w:t>
      </w:r>
    </w:p>
    <w:p w14:paraId="3FF43231"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[9]</w:t>
      </w:r>
      <w:r w:rsidRPr="00D16E22">
        <w:rPr>
          <w:noProof/>
          <w:sz w:val="24"/>
          <w:szCs w:val="24"/>
        </w:rPr>
        <w:tab/>
        <w:t xml:space="preserve">S. Sharma and R. Mehra, “Conventional Machine Learning and Deep Learning Approach for Multi-Classification of Breast Cancer Histopathology Images—a Comparative Insight,” </w:t>
      </w:r>
      <w:r w:rsidRPr="00D16E22">
        <w:rPr>
          <w:i/>
          <w:iCs/>
          <w:noProof/>
          <w:sz w:val="24"/>
          <w:szCs w:val="24"/>
        </w:rPr>
        <w:t>J. Digit. Imaging</w:t>
      </w:r>
      <w:r w:rsidRPr="00D16E22">
        <w:rPr>
          <w:noProof/>
          <w:sz w:val="24"/>
          <w:szCs w:val="24"/>
        </w:rPr>
        <w:t>, vol. 33, no. 3, pp. 632–654, 2020, doi: 10.1007/s10278-019-00307-y.</w:t>
      </w:r>
    </w:p>
    <w:p w14:paraId="16365BF1"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[10]</w:t>
      </w:r>
      <w:r w:rsidRPr="00D16E22">
        <w:rPr>
          <w:noProof/>
          <w:sz w:val="24"/>
          <w:szCs w:val="24"/>
        </w:rPr>
        <w:tab/>
        <w:t xml:space="preserve">Y. Wang, Z. Fang, H. Hong, and L. Peng, “Flood susceptibility mapping using convolutional neural network frameworks,” </w:t>
      </w:r>
      <w:r w:rsidRPr="00D16E22">
        <w:rPr>
          <w:i/>
          <w:iCs/>
          <w:noProof/>
          <w:sz w:val="24"/>
          <w:szCs w:val="24"/>
        </w:rPr>
        <w:t>J. Hydrol.</w:t>
      </w:r>
      <w:r w:rsidRPr="00D16E22">
        <w:rPr>
          <w:noProof/>
          <w:sz w:val="24"/>
          <w:szCs w:val="24"/>
        </w:rPr>
        <w:t>, vol. 582, p. 124482, 2020, doi: 10.1016/j.jhydrol.2019.124482.</w:t>
      </w:r>
    </w:p>
    <w:p w14:paraId="3E71F3BC"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[11]</w:t>
      </w:r>
      <w:r w:rsidRPr="00D16E22">
        <w:rPr>
          <w:noProof/>
          <w:sz w:val="24"/>
          <w:szCs w:val="24"/>
        </w:rPr>
        <w:tab/>
        <w:t xml:space="preserve">S. Ren, K. He, R. Girshick, and J. Sun, “Faster R-CNN: Towards Real-Time Object Detection with Region Proposal Networks,” </w:t>
      </w:r>
      <w:r w:rsidRPr="00D16E22">
        <w:rPr>
          <w:i/>
          <w:iCs/>
          <w:noProof/>
          <w:sz w:val="24"/>
          <w:szCs w:val="24"/>
        </w:rPr>
        <w:t>IEEE Trans. Pattern Anal. Mach. Intell.</w:t>
      </w:r>
      <w:r w:rsidRPr="00D16E22">
        <w:rPr>
          <w:noProof/>
          <w:sz w:val="24"/>
          <w:szCs w:val="24"/>
        </w:rPr>
        <w:t>, vol. 39, no. 6, pp. 1137–1149, 2017, doi: 10.1109/TPAMI.2016.2577031.</w:t>
      </w:r>
    </w:p>
    <w:p w14:paraId="34A03C34"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[12]</w:t>
      </w:r>
      <w:r w:rsidRPr="00D16E22">
        <w:rPr>
          <w:noProof/>
          <w:sz w:val="24"/>
          <w:szCs w:val="24"/>
        </w:rPr>
        <w:tab/>
        <w:t xml:space="preserve">R. Girshick, “Fast R-CNN,” </w:t>
      </w:r>
      <w:r w:rsidRPr="00D16E22">
        <w:rPr>
          <w:i/>
          <w:iCs/>
          <w:noProof/>
          <w:sz w:val="24"/>
          <w:szCs w:val="24"/>
        </w:rPr>
        <w:t>Proc. IEEE Int. Conf. Comput. Vis.</w:t>
      </w:r>
      <w:r w:rsidRPr="00D16E22">
        <w:rPr>
          <w:noProof/>
          <w:sz w:val="24"/>
          <w:szCs w:val="24"/>
        </w:rPr>
        <w:t>, vol. 2015 Inter, pp. 1440–1448, 2015, doi: 10.1109/ICCV.2015.169.</w:t>
      </w:r>
    </w:p>
    <w:p w14:paraId="0232669E" w14:textId="77777777"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[13]</w:t>
      </w:r>
      <w:r w:rsidRPr="00D16E22">
        <w:rPr>
          <w:noProof/>
          <w:sz w:val="24"/>
          <w:szCs w:val="24"/>
        </w:rPr>
        <w:tab/>
        <w:t xml:space="preserve">H. Huang, H. Zhou, X. Yang, L. Zhang, L. Qi, and A. Y. Zang, “Faster R-CNN for marine organisms detection and recognition using data augmentation,” </w:t>
      </w:r>
      <w:r w:rsidRPr="00D16E22">
        <w:rPr>
          <w:i/>
          <w:iCs/>
          <w:noProof/>
          <w:sz w:val="24"/>
          <w:szCs w:val="24"/>
        </w:rPr>
        <w:t>Neurocomputing</w:t>
      </w:r>
      <w:r w:rsidRPr="00D16E22">
        <w:rPr>
          <w:noProof/>
          <w:sz w:val="24"/>
          <w:szCs w:val="24"/>
        </w:rPr>
        <w:t>, vol. 337, pp. 372–384, 2019, doi: 10.1016/j.neucom.2019.01.084.</w:t>
      </w:r>
    </w:p>
    <w:p w14:paraId="62977910" w14:textId="4B5D0E9A" w:rsidR="005B5E4E" w:rsidRPr="00D16E22" w:rsidRDefault="005B5E4E" w:rsidP="005B5E4E">
      <w:pPr>
        <w:widowControl w:val="0"/>
        <w:autoSpaceDE w:val="0"/>
        <w:autoSpaceDN w:val="0"/>
        <w:adjustRightInd w:val="0"/>
        <w:ind w:left="640" w:hanging="640"/>
        <w:rPr>
          <w:noProof/>
          <w:sz w:val="24"/>
          <w:szCs w:val="24"/>
        </w:rPr>
      </w:pPr>
      <w:r w:rsidRPr="00D16E22">
        <w:rPr>
          <w:noProof/>
          <w:sz w:val="24"/>
          <w:szCs w:val="24"/>
        </w:rPr>
        <w:t>[14]</w:t>
      </w:r>
      <w:r w:rsidRPr="00D16E22">
        <w:rPr>
          <w:noProof/>
          <w:sz w:val="24"/>
          <w:szCs w:val="24"/>
        </w:rPr>
        <w:tab/>
        <w:t xml:space="preserve">S. Hira, A. Bai, and S. Hira, “An automatic approach based on CNN architecture to detect Covid-19 disease from chest X-ray images,” </w:t>
      </w:r>
      <w:r w:rsidRPr="00D16E22">
        <w:rPr>
          <w:i/>
          <w:iCs/>
          <w:noProof/>
          <w:sz w:val="24"/>
          <w:szCs w:val="24"/>
        </w:rPr>
        <w:t>Appl. Intell.</w:t>
      </w:r>
      <w:r w:rsidRPr="00D16E22">
        <w:rPr>
          <w:noProof/>
          <w:sz w:val="24"/>
          <w:szCs w:val="24"/>
        </w:rPr>
        <w:t>, vol. 51, no. 5, pp. 2864–2889, 2021, doi: 10.1007/s10489-020-02010-w.</w:t>
      </w:r>
    </w:p>
    <w:p w14:paraId="4C05FD44" w14:textId="77777777" w:rsidR="00D35840" w:rsidRPr="00D16E22" w:rsidRDefault="00D35840" w:rsidP="005B5E4E">
      <w:pPr>
        <w:widowControl w:val="0"/>
        <w:autoSpaceDE w:val="0"/>
        <w:autoSpaceDN w:val="0"/>
        <w:adjustRightInd w:val="0"/>
        <w:ind w:left="640" w:hanging="640"/>
        <w:rPr>
          <w:noProof/>
          <w:sz w:val="24"/>
          <w:szCs w:val="24"/>
        </w:rPr>
      </w:pPr>
    </w:p>
    <w:p w14:paraId="3EA56EFA" w14:textId="2B0423CA" w:rsidR="00AF53D0" w:rsidRPr="00D16E22" w:rsidRDefault="00B76166" w:rsidP="00EA3291">
      <w:pPr>
        <w:jc w:val="center"/>
        <w:rPr>
          <w:sz w:val="24"/>
          <w:szCs w:val="24"/>
          <w:lang w:val="id-ID"/>
        </w:rPr>
      </w:pPr>
      <w:r w:rsidRPr="00D16E22">
        <w:rPr>
          <w:sz w:val="24"/>
          <w:szCs w:val="24"/>
          <w:lang w:val="id-ID"/>
        </w:rPr>
        <w:fldChar w:fldCharType="end"/>
      </w:r>
    </w:p>
    <w:sectPr w:rsidR="00AF53D0" w:rsidRPr="00D16E22"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0D2ED" w14:textId="77777777" w:rsidR="00425154" w:rsidRDefault="00425154">
      <w:r>
        <w:separator/>
      </w:r>
    </w:p>
  </w:endnote>
  <w:endnote w:type="continuationSeparator" w:id="0">
    <w:p w14:paraId="64473BD2" w14:textId="77777777" w:rsidR="00425154" w:rsidRDefault="0042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CBA8D" w14:textId="77777777" w:rsidR="00425154" w:rsidRDefault="00425154"/>
  </w:footnote>
  <w:footnote w:type="continuationSeparator" w:id="0">
    <w:p w14:paraId="75460E15" w14:textId="77777777" w:rsidR="00425154" w:rsidRDefault="00425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2321386"/>
    <w:multiLevelType w:val="hybridMultilevel"/>
    <w:tmpl w:val="A18E6AAE"/>
    <w:lvl w:ilvl="0" w:tplc="31B8EB9E">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646B3BAA"/>
    <w:multiLevelType w:val="hybridMultilevel"/>
    <w:tmpl w:val="A3241338"/>
    <w:lvl w:ilvl="0" w:tplc="3809000F">
      <w:start w:val="1"/>
      <w:numFmt w:val="decimal"/>
      <w:lvlText w:val="%1."/>
      <w:lvlJc w:val="left"/>
      <w:pPr>
        <w:ind w:left="720" w:hanging="360"/>
      </w:pPr>
      <w:rPr>
        <w:rFonts w:hint="default"/>
        <w:i w:val="0"/>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10C65"/>
    <w:rsid w:val="00011920"/>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2C85"/>
    <w:rsid w:val="0013354F"/>
    <w:rsid w:val="001369C7"/>
    <w:rsid w:val="001373E4"/>
    <w:rsid w:val="00140982"/>
    <w:rsid w:val="00142EF2"/>
    <w:rsid w:val="0014380F"/>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3B00"/>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76DD9"/>
    <w:rsid w:val="00280102"/>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283"/>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A79"/>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2A4F"/>
    <w:rsid w:val="00404E26"/>
    <w:rsid w:val="0040641E"/>
    <w:rsid w:val="00407A89"/>
    <w:rsid w:val="00410282"/>
    <w:rsid w:val="004120A7"/>
    <w:rsid w:val="00413190"/>
    <w:rsid w:val="00417420"/>
    <w:rsid w:val="0042226B"/>
    <w:rsid w:val="00425154"/>
    <w:rsid w:val="004262F6"/>
    <w:rsid w:val="004310E6"/>
    <w:rsid w:val="0043144F"/>
    <w:rsid w:val="00431BFA"/>
    <w:rsid w:val="004353CF"/>
    <w:rsid w:val="004363D5"/>
    <w:rsid w:val="0043658F"/>
    <w:rsid w:val="00436B61"/>
    <w:rsid w:val="00437033"/>
    <w:rsid w:val="00443C1D"/>
    <w:rsid w:val="00454FCE"/>
    <w:rsid w:val="00455467"/>
    <w:rsid w:val="00457A91"/>
    <w:rsid w:val="004607ED"/>
    <w:rsid w:val="00460FBF"/>
    <w:rsid w:val="00461D11"/>
    <w:rsid w:val="00461E1B"/>
    <w:rsid w:val="004631BC"/>
    <w:rsid w:val="004631EE"/>
    <w:rsid w:val="0046501C"/>
    <w:rsid w:val="00466C41"/>
    <w:rsid w:val="00467FB5"/>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19BF"/>
    <w:rsid w:val="004E225B"/>
    <w:rsid w:val="004E2C22"/>
    <w:rsid w:val="004E33AC"/>
    <w:rsid w:val="004E3E4C"/>
    <w:rsid w:val="004E41B9"/>
    <w:rsid w:val="004E73A1"/>
    <w:rsid w:val="004F23A0"/>
    <w:rsid w:val="004F479A"/>
    <w:rsid w:val="004F4BC6"/>
    <w:rsid w:val="004F7363"/>
    <w:rsid w:val="005003E3"/>
    <w:rsid w:val="005019FA"/>
    <w:rsid w:val="00503E7B"/>
    <w:rsid w:val="00505179"/>
    <w:rsid w:val="005052CD"/>
    <w:rsid w:val="00510B9E"/>
    <w:rsid w:val="005124D5"/>
    <w:rsid w:val="00512B96"/>
    <w:rsid w:val="00520B09"/>
    <w:rsid w:val="00524A3C"/>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BB9"/>
    <w:rsid w:val="00587E09"/>
    <w:rsid w:val="0059120B"/>
    <w:rsid w:val="005920A1"/>
    <w:rsid w:val="005921E4"/>
    <w:rsid w:val="00592308"/>
    <w:rsid w:val="005946F6"/>
    <w:rsid w:val="00594CE7"/>
    <w:rsid w:val="005A213D"/>
    <w:rsid w:val="005A2A15"/>
    <w:rsid w:val="005A4191"/>
    <w:rsid w:val="005B2BC4"/>
    <w:rsid w:val="005B5E4E"/>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2617"/>
    <w:rsid w:val="006437F3"/>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25C9"/>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3D92"/>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77D98"/>
    <w:rsid w:val="00783B5E"/>
    <w:rsid w:val="00785DD6"/>
    <w:rsid w:val="00786620"/>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25694"/>
    <w:rsid w:val="00833293"/>
    <w:rsid w:val="00833BE9"/>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06380"/>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27A37"/>
    <w:rsid w:val="0093046F"/>
    <w:rsid w:val="00930695"/>
    <w:rsid w:val="009313CB"/>
    <w:rsid w:val="00931B06"/>
    <w:rsid w:val="0093240F"/>
    <w:rsid w:val="009359B5"/>
    <w:rsid w:val="00936327"/>
    <w:rsid w:val="009409C5"/>
    <w:rsid w:val="00943038"/>
    <w:rsid w:val="0095059A"/>
    <w:rsid w:val="00951E3F"/>
    <w:rsid w:val="00953560"/>
    <w:rsid w:val="009625FA"/>
    <w:rsid w:val="00962EE5"/>
    <w:rsid w:val="0096687E"/>
    <w:rsid w:val="00970869"/>
    <w:rsid w:val="009724C9"/>
    <w:rsid w:val="00980EB8"/>
    <w:rsid w:val="00987053"/>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0AAA"/>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4CB2"/>
    <w:rsid w:val="00A35D6A"/>
    <w:rsid w:val="00A44F8F"/>
    <w:rsid w:val="00A45FBB"/>
    <w:rsid w:val="00A46250"/>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100E"/>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2CB7"/>
    <w:rsid w:val="00AF351E"/>
    <w:rsid w:val="00AF5022"/>
    <w:rsid w:val="00AF53D0"/>
    <w:rsid w:val="00AF563B"/>
    <w:rsid w:val="00B012D1"/>
    <w:rsid w:val="00B0145A"/>
    <w:rsid w:val="00B01DC0"/>
    <w:rsid w:val="00B03275"/>
    <w:rsid w:val="00B04388"/>
    <w:rsid w:val="00B04841"/>
    <w:rsid w:val="00B05556"/>
    <w:rsid w:val="00B078EE"/>
    <w:rsid w:val="00B104E7"/>
    <w:rsid w:val="00B1179B"/>
    <w:rsid w:val="00B14323"/>
    <w:rsid w:val="00B1487A"/>
    <w:rsid w:val="00B169C4"/>
    <w:rsid w:val="00B16BE9"/>
    <w:rsid w:val="00B171D3"/>
    <w:rsid w:val="00B17254"/>
    <w:rsid w:val="00B2024B"/>
    <w:rsid w:val="00B239E1"/>
    <w:rsid w:val="00B315E8"/>
    <w:rsid w:val="00B326A0"/>
    <w:rsid w:val="00B37346"/>
    <w:rsid w:val="00B40348"/>
    <w:rsid w:val="00B418E2"/>
    <w:rsid w:val="00B41CC4"/>
    <w:rsid w:val="00B4312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576D"/>
    <w:rsid w:val="00B76166"/>
    <w:rsid w:val="00B761D2"/>
    <w:rsid w:val="00B8176F"/>
    <w:rsid w:val="00B91FF0"/>
    <w:rsid w:val="00B920F7"/>
    <w:rsid w:val="00B93651"/>
    <w:rsid w:val="00B94146"/>
    <w:rsid w:val="00B949C5"/>
    <w:rsid w:val="00B959D5"/>
    <w:rsid w:val="00B961D9"/>
    <w:rsid w:val="00BA0A10"/>
    <w:rsid w:val="00BA149E"/>
    <w:rsid w:val="00BA1D77"/>
    <w:rsid w:val="00BA2160"/>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208"/>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5993"/>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78"/>
    <w:rsid w:val="00C86AEA"/>
    <w:rsid w:val="00C931C2"/>
    <w:rsid w:val="00C961FA"/>
    <w:rsid w:val="00C96CF8"/>
    <w:rsid w:val="00CA02F2"/>
    <w:rsid w:val="00CA15D6"/>
    <w:rsid w:val="00CA29EA"/>
    <w:rsid w:val="00CA29EB"/>
    <w:rsid w:val="00CA325B"/>
    <w:rsid w:val="00CA4870"/>
    <w:rsid w:val="00CA489C"/>
    <w:rsid w:val="00CA48AA"/>
    <w:rsid w:val="00CA4E57"/>
    <w:rsid w:val="00CB02BA"/>
    <w:rsid w:val="00CB2A80"/>
    <w:rsid w:val="00CB4229"/>
    <w:rsid w:val="00CB4B8D"/>
    <w:rsid w:val="00CB703A"/>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16E22"/>
    <w:rsid w:val="00D22051"/>
    <w:rsid w:val="00D25D56"/>
    <w:rsid w:val="00D278AF"/>
    <w:rsid w:val="00D317D8"/>
    <w:rsid w:val="00D336C6"/>
    <w:rsid w:val="00D35840"/>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53EB"/>
    <w:rsid w:val="00DD7C94"/>
    <w:rsid w:val="00DE07FA"/>
    <w:rsid w:val="00DF2586"/>
    <w:rsid w:val="00DF2767"/>
    <w:rsid w:val="00DF2DDE"/>
    <w:rsid w:val="00DF451D"/>
    <w:rsid w:val="00DF4F13"/>
    <w:rsid w:val="00DF58D4"/>
    <w:rsid w:val="00DF63AB"/>
    <w:rsid w:val="00DF6A00"/>
    <w:rsid w:val="00DF775C"/>
    <w:rsid w:val="00E01667"/>
    <w:rsid w:val="00E059EF"/>
    <w:rsid w:val="00E1199D"/>
    <w:rsid w:val="00E12791"/>
    <w:rsid w:val="00E12B6B"/>
    <w:rsid w:val="00E12E08"/>
    <w:rsid w:val="00E13525"/>
    <w:rsid w:val="00E149D4"/>
    <w:rsid w:val="00E14D55"/>
    <w:rsid w:val="00E159AC"/>
    <w:rsid w:val="00E15B5A"/>
    <w:rsid w:val="00E2228D"/>
    <w:rsid w:val="00E223CC"/>
    <w:rsid w:val="00E23C1D"/>
    <w:rsid w:val="00E254C6"/>
    <w:rsid w:val="00E25DCF"/>
    <w:rsid w:val="00E305C9"/>
    <w:rsid w:val="00E32620"/>
    <w:rsid w:val="00E33362"/>
    <w:rsid w:val="00E36209"/>
    <w:rsid w:val="00E41E88"/>
    <w:rsid w:val="00E420BB"/>
    <w:rsid w:val="00E44A73"/>
    <w:rsid w:val="00E468D9"/>
    <w:rsid w:val="00E47A22"/>
    <w:rsid w:val="00E50DF6"/>
    <w:rsid w:val="00E51013"/>
    <w:rsid w:val="00E52DC8"/>
    <w:rsid w:val="00E56FC2"/>
    <w:rsid w:val="00E61E5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3291"/>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69B"/>
    <w:rsid w:val="00ED4CF1"/>
    <w:rsid w:val="00EE0013"/>
    <w:rsid w:val="00EE2A66"/>
    <w:rsid w:val="00EE2D4A"/>
    <w:rsid w:val="00EE50E4"/>
    <w:rsid w:val="00EE6FFC"/>
    <w:rsid w:val="00EE7AFC"/>
    <w:rsid w:val="00EF09BA"/>
    <w:rsid w:val="00EF10AC"/>
    <w:rsid w:val="00EF43D6"/>
    <w:rsid w:val="00EF4701"/>
    <w:rsid w:val="00EF55D3"/>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16A1"/>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1300"/>
    <w:rsid w:val="00F7359B"/>
    <w:rsid w:val="00F7439F"/>
    <w:rsid w:val="00F751E1"/>
    <w:rsid w:val="00F77E35"/>
    <w:rsid w:val="00F80721"/>
    <w:rsid w:val="00F808A0"/>
    <w:rsid w:val="00F813D8"/>
    <w:rsid w:val="00F8161F"/>
    <w:rsid w:val="00F81F8F"/>
    <w:rsid w:val="00F82B42"/>
    <w:rsid w:val="00F913E5"/>
    <w:rsid w:val="00F92489"/>
    <w:rsid w:val="00F93BCE"/>
    <w:rsid w:val="00FA7A51"/>
    <w:rsid w:val="00FB0309"/>
    <w:rsid w:val="00FB1ACA"/>
    <w:rsid w:val="00FB6B9D"/>
    <w:rsid w:val="00FC3A5E"/>
    <w:rsid w:val="00FC6BEB"/>
    <w:rsid w:val="00FC7123"/>
    <w:rsid w:val="00FD347F"/>
    <w:rsid w:val="00FD3FB5"/>
    <w:rsid w:val="00FD468C"/>
    <w:rsid w:val="00FD4BEB"/>
    <w:rsid w:val="00FD704C"/>
    <w:rsid w:val="00FD7523"/>
    <w:rsid w:val="00FE1FA7"/>
    <w:rsid w:val="00FE3FB0"/>
    <w:rsid w:val="00FE4103"/>
    <w:rsid w:val="00FE4218"/>
    <w:rsid w:val="00FE586A"/>
    <w:rsid w:val="00FF0F3B"/>
    <w:rsid w:val="00FF0F90"/>
    <w:rsid w:val="00FF1646"/>
    <w:rsid w:val="00FF3A17"/>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08323345">
      <w:bodyDiv w:val="1"/>
      <w:marLeft w:val="0"/>
      <w:marRight w:val="0"/>
      <w:marTop w:val="0"/>
      <w:marBottom w:val="0"/>
      <w:divBdr>
        <w:top w:val="none" w:sz="0" w:space="0" w:color="auto"/>
        <w:left w:val="none" w:sz="0" w:space="0" w:color="auto"/>
        <w:bottom w:val="none" w:sz="0" w:space="0" w:color="auto"/>
        <w:right w:val="none" w:sz="0" w:space="0" w:color="auto"/>
      </w:divBdr>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 w:id="20295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ra1800015053@webmail.uad.ac.i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sugiyarto@math.uad.ac.id" TargetMode="External"/><Relationship Id="rId4" Type="http://schemas.openxmlformats.org/officeDocument/2006/relationships/settings" Target="settings.xml"/><Relationship Id="rId9" Type="http://schemas.openxmlformats.org/officeDocument/2006/relationships/hyperlink" Target="mailto:dyiyah1900015004@webmail.uad.ac.id"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7FB234FF-527E-474D-93E7-A57DD886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15</Pages>
  <Words>10259</Words>
  <Characters>58478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68600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dyiyah kresna eni arofah</cp:lastModifiedBy>
  <cp:revision>62</cp:revision>
  <cp:lastPrinted>2018-06-14T03:16:00Z</cp:lastPrinted>
  <dcterms:created xsi:type="dcterms:W3CDTF">2022-06-09T01:12:00Z</dcterms:created>
  <dcterms:modified xsi:type="dcterms:W3CDTF">2022-07-12T07:59:00Z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9a27beaf-8a37-3104-94b0-da82ba39b807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