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80D0" w14:textId="660BD5C8" w:rsidR="001F4D97" w:rsidRPr="00A651E9" w:rsidRDefault="00C53281" w:rsidP="00732A70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55170AB" wp14:editId="08515790">
            <wp:simplePos x="0" y="0"/>
            <wp:positionH relativeFrom="column">
              <wp:posOffset>5318760</wp:posOffset>
            </wp:positionH>
            <wp:positionV relativeFrom="paragraph">
              <wp:posOffset>31115</wp:posOffset>
            </wp:positionV>
            <wp:extent cx="722376" cy="722376"/>
            <wp:effectExtent l="0" t="0" r="1905" b="1905"/>
            <wp:wrapSquare wrapText="bothSides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180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5755CE20" wp14:editId="3B4033FE">
            <wp:simplePos x="0" y="0"/>
            <wp:positionH relativeFrom="column">
              <wp:posOffset>6035040</wp:posOffset>
            </wp:positionH>
            <wp:positionV relativeFrom="paragraph">
              <wp:posOffset>0</wp:posOffset>
            </wp:positionV>
            <wp:extent cx="806019" cy="722376"/>
            <wp:effectExtent l="0" t="0" r="0" b="1905"/>
            <wp:wrapSquare wrapText="bothSides"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4725" name="Picture 7754047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 b="8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019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DBB5F4" wp14:editId="5713E50B">
            <wp:simplePos x="0" y="0"/>
            <wp:positionH relativeFrom="column">
              <wp:posOffset>3840480</wp:posOffset>
            </wp:positionH>
            <wp:positionV relativeFrom="paragraph">
              <wp:posOffset>0</wp:posOffset>
            </wp:positionV>
            <wp:extent cx="739140" cy="723900"/>
            <wp:effectExtent l="0" t="0" r="0" b="0"/>
            <wp:wrapSquare wrapText="bothSides"/>
            <wp:docPr id="1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8163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080" t="-1926" r="-7375" b="-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E0B"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4C7E07" wp14:editId="642EA896">
            <wp:simplePos x="0" y="0"/>
            <wp:positionH relativeFrom="column">
              <wp:posOffset>4580890</wp:posOffset>
            </wp:positionH>
            <wp:positionV relativeFrom="page">
              <wp:posOffset>457200</wp:posOffset>
            </wp:positionV>
            <wp:extent cx="649224" cy="722376"/>
            <wp:effectExtent l="0" t="0" r="0" b="1905"/>
            <wp:wrapSquare wrapText="bothSides"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721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" r="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E9" w:rsidRPr="00A651E9">
        <w:rPr>
          <w:b/>
          <w:bCs/>
          <w:sz w:val="22"/>
          <w:szCs w:val="22"/>
        </w:rPr>
        <w:t>Bhavana Yenduri</w:t>
      </w:r>
      <w:bookmarkStart w:id="0" w:name="_Hlk215844152"/>
      <w:bookmarkEnd w:id="0"/>
    </w:p>
    <w:p w14:paraId="3B9E2E19" w14:textId="57D97A67" w:rsidR="00423CF6" w:rsidRDefault="00A651E9" w:rsidP="00732A70">
      <w:pPr>
        <w:spacing w:after="0" w:line="240" w:lineRule="auto"/>
        <w:rPr>
          <w:sz w:val="22"/>
          <w:szCs w:val="22"/>
        </w:rPr>
      </w:pPr>
      <w:r w:rsidRPr="00A651E9">
        <w:rPr>
          <w:sz w:val="22"/>
          <w:szCs w:val="22"/>
        </w:rPr>
        <w:t>(512)-893-4508</w:t>
      </w:r>
    </w:p>
    <w:p w14:paraId="0C832685" w14:textId="2398F68E" w:rsidR="00A651E9" w:rsidRPr="00A651E9" w:rsidRDefault="00A651E9" w:rsidP="00732A70">
      <w:pPr>
        <w:spacing w:after="0" w:line="240" w:lineRule="auto"/>
        <w:rPr>
          <w:sz w:val="22"/>
          <w:szCs w:val="22"/>
        </w:rPr>
      </w:pPr>
      <w:hyperlink r:id="rId9" w:history="1">
        <w:r w:rsidRPr="00A651E9">
          <w:rPr>
            <w:rStyle w:val="Hyperlink"/>
            <w:sz w:val="22"/>
            <w:szCs w:val="22"/>
          </w:rPr>
          <w:t>bhavanayenduri9@gmail.com</w:t>
        </w:r>
      </w:hyperlink>
      <w:r w:rsidR="00596CC1" w:rsidRPr="00596CC1">
        <w:rPr>
          <w:rFonts w:cstheme="minorHAnsi"/>
          <w:noProof/>
          <w:sz w:val="22"/>
          <w:szCs w:val="22"/>
        </w:rPr>
        <w:t xml:space="preserve"> </w:t>
      </w:r>
    </w:p>
    <w:p w14:paraId="72F7FDE9" w14:textId="47A0D098" w:rsidR="00A651E9" w:rsidRDefault="00A651E9" w:rsidP="00732A70">
      <w:pPr>
        <w:spacing w:after="0" w:line="240" w:lineRule="auto"/>
      </w:pPr>
      <w:hyperlink r:id="rId10" w:history="1">
        <w:r w:rsidRPr="00A651E9">
          <w:rPr>
            <w:rStyle w:val="Hyperlink"/>
            <w:sz w:val="22"/>
            <w:szCs w:val="22"/>
          </w:rPr>
          <w:t>LinkedIn - Bhavana Yenduri</w:t>
        </w:r>
      </w:hyperlink>
    </w:p>
    <w:p w14:paraId="05551211" w14:textId="77777777" w:rsidR="00732A70" w:rsidRDefault="00732A70" w:rsidP="00732A70">
      <w:pPr>
        <w:spacing w:after="0" w:line="240" w:lineRule="auto"/>
      </w:pPr>
    </w:p>
    <w:p w14:paraId="1D055587" w14:textId="77777777" w:rsidR="00732A70" w:rsidRPr="00A651E9" w:rsidRDefault="00732A70" w:rsidP="00732A70">
      <w:pPr>
        <w:spacing w:after="0" w:line="240" w:lineRule="auto"/>
        <w:rPr>
          <w:sz w:val="22"/>
          <w:szCs w:val="22"/>
        </w:rPr>
      </w:pPr>
    </w:p>
    <w:p w14:paraId="7DCC0DF1" w14:textId="1C46DCAF" w:rsidR="00732A70" w:rsidRPr="00014652" w:rsidRDefault="00A651E9" w:rsidP="00014652">
      <w:pPr>
        <w:spacing w:line="240" w:lineRule="auto"/>
        <w:rPr>
          <w:b/>
          <w:bCs/>
          <w:sz w:val="22"/>
          <w:szCs w:val="22"/>
        </w:rPr>
      </w:pPr>
      <w:r w:rsidRPr="00A651E9">
        <w:rPr>
          <w:b/>
          <w:bCs/>
          <w:sz w:val="22"/>
          <w:szCs w:val="22"/>
        </w:rPr>
        <w:t xml:space="preserve">Senior Python Full Stack Developer | React | Fast API | </w:t>
      </w:r>
      <w:r w:rsidR="00904A04">
        <w:rPr>
          <w:b/>
          <w:bCs/>
          <w:sz w:val="22"/>
          <w:szCs w:val="22"/>
        </w:rPr>
        <w:t xml:space="preserve">Django </w:t>
      </w:r>
      <w:r w:rsidRPr="00A651E9">
        <w:rPr>
          <w:b/>
          <w:bCs/>
          <w:sz w:val="22"/>
          <w:szCs w:val="22"/>
        </w:rPr>
        <w:t>|</w:t>
      </w:r>
      <w:r w:rsidR="00423CF6">
        <w:rPr>
          <w:b/>
          <w:bCs/>
          <w:sz w:val="22"/>
          <w:szCs w:val="22"/>
        </w:rPr>
        <w:t xml:space="preserve"> </w:t>
      </w:r>
      <w:r w:rsidRPr="00A651E9">
        <w:rPr>
          <w:b/>
          <w:bCs/>
          <w:sz w:val="22"/>
          <w:szCs w:val="22"/>
        </w:rPr>
        <w:t xml:space="preserve">AWS </w:t>
      </w:r>
      <w:r w:rsidR="00603B66">
        <w:rPr>
          <w:b/>
          <w:bCs/>
          <w:sz w:val="22"/>
          <w:szCs w:val="22"/>
        </w:rPr>
        <w:t xml:space="preserve">| </w:t>
      </w:r>
      <w:r w:rsidR="00603B66" w:rsidRPr="00A651E9">
        <w:rPr>
          <w:b/>
          <w:bCs/>
          <w:sz w:val="22"/>
          <w:szCs w:val="22"/>
        </w:rPr>
        <w:t xml:space="preserve">Azure </w:t>
      </w:r>
      <w:r w:rsidRPr="00A651E9">
        <w:rPr>
          <w:b/>
          <w:bCs/>
          <w:sz w:val="22"/>
          <w:szCs w:val="22"/>
        </w:rPr>
        <w:t>| Docker | Kubernetes | CI/CD | Microservices | Lang Chain</w:t>
      </w:r>
      <w:r w:rsidR="00904A04">
        <w:rPr>
          <w:b/>
          <w:bCs/>
          <w:sz w:val="22"/>
          <w:szCs w:val="22"/>
        </w:rPr>
        <w:t xml:space="preserve"> | AI-Driven</w:t>
      </w:r>
    </w:p>
    <w:p w14:paraId="5A24AA94" w14:textId="056F57CA" w:rsidR="00732A70" w:rsidRPr="003C51BD" w:rsidRDefault="00904A04" w:rsidP="006E738B">
      <w:pPr>
        <w:spacing w:after="0"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S</w:t>
      </w:r>
      <w:r w:rsidR="002F484C">
        <w:rPr>
          <w:b/>
          <w:bCs/>
          <w:color w:val="4472C4" w:themeColor="accent1"/>
          <w:u w:val="single"/>
        </w:rPr>
        <w:t>UMMARY</w:t>
      </w:r>
    </w:p>
    <w:p w14:paraId="765E91D2" w14:textId="77777777" w:rsidR="002F484C" w:rsidRPr="00AC39DC" w:rsidRDefault="002F484C" w:rsidP="00014652">
      <w:pPr>
        <w:pStyle w:val="NormalWeb"/>
        <w:spacing w:before="0" w:beforeAutospacing="0" w:after="0" w:afterAutospacing="0"/>
        <w:rPr>
          <w:rStyle w:val="SummaryText"/>
          <w:sz w:val="22"/>
          <w:szCs w:val="22"/>
        </w:rPr>
      </w:pP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Senior </w:t>
      </w:r>
      <w:r>
        <w:rPr>
          <w:rFonts w:ascii="Calibri" w:hAnsi="Calibri" w:cs="Calibri"/>
          <w:b/>
          <w:sz w:val="22"/>
          <w:szCs w:val="22"/>
        </w:rPr>
        <w:t>Python Developer</w:t>
      </w:r>
      <w:r>
        <w:rPr>
          <w:rFonts w:ascii="Calibri" w:hAnsi="Calibri" w:cs="Calibri"/>
          <w:sz w:val="22"/>
          <w:szCs w:val="22"/>
        </w:rPr>
        <w:t xml:space="preserve"> with 11+ years of experience delivering scalable, high-performance backend systems across healthcare, finance, and public sector environments.</w:t>
      </w:r>
      <w:r>
        <w:t xml:space="preserve"> </w:t>
      </w:r>
    </w:p>
    <w:p w14:paraId="482F1D4A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cloud-native microservices using </w:t>
      </w:r>
      <w:r>
        <w:rPr>
          <w:rFonts w:ascii="Calibri" w:hAnsi="Calibri" w:cs="Calibri"/>
          <w:b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, emphasizing </w:t>
      </w:r>
      <w:proofErr w:type="spellStart"/>
      <w:r>
        <w:rPr>
          <w:rFonts w:ascii="Calibri" w:hAnsi="Calibri" w:cs="Calibri"/>
          <w:b/>
          <w:sz w:val="22"/>
          <w:szCs w:val="22"/>
        </w:rPr>
        <w:t>FastAPI</w:t>
      </w:r>
      <w:proofErr w:type="spellEnd"/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sz w:val="22"/>
          <w:szCs w:val="22"/>
        </w:rPr>
        <w:t>Flask</w:t>
      </w:r>
      <w:r>
        <w:rPr>
          <w:rFonts w:ascii="Calibri" w:hAnsi="Calibri" w:cs="Calibri"/>
          <w:sz w:val="22"/>
          <w:szCs w:val="22"/>
        </w:rPr>
        <w:t xml:space="preserve"> to power backend APIs supporting healthcare and financial platforms.</w:t>
      </w:r>
      <w:r>
        <w:t xml:space="preserve"> </w:t>
      </w:r>
    </w:p>
    <w:p w14:paraId="52838C7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r>
        <w:rPr>
          <w:rFonts w:ascii="Calibri" w:hAnsi="Calibri" w:cs="Calibri"/>
          <w:b/>
          <w:sz w:val="22"/>
          <w:szCs w:val="22"/>
        </w:rPr>
        <w:t xml:space="preserve">Pinecone </w:t>
      </w:r>
      <w:proofErr w:type="spellStart"/>
      <w:r>
        <w:rPr>
          <w:rFonts w:ascii="Calibri" w:hAnsi="Calibri" w:cs="Calibri"/>
          <w:b/>
          <w:sz w:val="22"/>
          <w:szCs w:val="22"/>
        </w:rPr>
        <w:t>VectorDB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sz w:val="22"/>
          <w:szCs w:val="22"/>
        </w:rPr>
        <w:t>Motor</w:t>
      </w:r>
      <w:r>
        <w:rPr>
          <w:rFonts w:ascii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hAnsi="Calibri" w:cs="Calibri"/>
          <w:b/>
          <w:sz w:val="22"/>
          <w:szCs w:val="22"/>
        </w:rPr>
        <w:t>PyMongo</w:t>
      </w:r>
      <w:proofErr w:type="spellEnd"/>
      <w:r>
        <w:rPr>
          <w:rFonts w:ascii="Calibri" w:hAnsi="Calibri" w:cs="Calibri"/>
          <w:sz w:val="22"/>
          <w:szCs w:val="22"/>
        </w:rPr>
        <w:t xml:space="preserve"> to enable fast, reliable vector search and document storage across high-volume knowledge retrieval APIs.</w:t>
      </w:r>
      <w:r>
        <w:t xml:space="preserve"> </w:t>
      </w:r>
    </w:p>
    <w:p w14:paraId="1BB01F8D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Embedded </w:t>
      </w:r>
      <w:r>
        <w:rPr>
          <w:rFonts w:ascii="Calibri" w:hAnsi="Calibri" w:cs="Calibri"/>
          <w:b/>
          <w:sz w:val="22"/>
          <w:szCs w:val="22"/>
        </w:rPr>
        <w:t>LLM</w:t>
      </w:r>
      <w:r>
        <w:rPr>
          <w:rFonts w:ascii="Calibri" w:hAnsi="Calibri" w:cs="Calibri"/>
          <w:sz w:val="22"/>
          <w:szCs w:val="22"/>
        </w:rPr>
        <w:t xml:space="preserve"> capabilities using </w:t>
      </w:r>
      <w:r>
        <w:rPr>
          <w:rFonts w:ascii="Calibri" w:hAnsi="Calibri" w:cs="Calibri"/>
          <w:b/>
          <w:sz w:val="22"/>
          <w:szCs w:val="22"/>
        </w:rPr>
        <w:t>AWS Bedrock</w:t>
      </w:r>
      <w:r>
        <w:rPr>
          <w:rFonts w:ascii="Calibri" w:hAnsi="Calibri" w:cs="Calibri"/>
          <w:sz w:val="22"/>
          <w:szCs w:val="22"/>
        </w:rPr>
        <w:t xml:space="preserve">, crafting summarization and recommendation pipelines optimized with </w:t>
      </w:r>
      <w:r>
        <w:rPr>
          <w:rFonts w:ascii="Calibri" w:hAnsi="Calibri" w:cs="Calibri"/>
          <w:b/>
          <w:sz w:val="22"/>
          <w:szCs w:val="22"/>
        </w:rPr>
        <w:t>Redis</w:t>
      </w:r>
      <w:r>
        <w:rPr>
          <w:rFonts w:ascii="Calibri" w:hAnsi="Calibri" w:cs="Calibri"/>
          <w:sz w:val="22"/>
          <w:szCs w:val="22"/>
        </w:rPr>
        <w:t xml:space="preserve"> caching and JSON schema enforcement.</w:t>
      </w:r>
      <w:r>
        <w:t xml:space="preserve"> </w:t>
      </w:r>
    </w:p>
    <w:p w14:paraId="4EB71CCB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resilient, serverless workflows with </w:t>
      </w:r>
      <w:r>
        <w:rPr>
          <w:rFonts w:ascii="Calibri" w:hAnsi="Calibri" w:cs="Calibri"/>
          <w:b/>
          <w:sz w:val="22"/>
          <w:szCs w:val="22"/>
        </w:rPr>
        <w:t>AWS Lambda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sz w:val="22"/>
          <w:szCs w:val="22"/>
        </w:rPr>
        <w:t>Step Functions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Fonts w:ascii="Calibri" w:hAnsi="Calibri" w:cs="Calibri"/>
          <w:b/>
          <w:sz w:val="22"/>
          <w:szCs w:val="22"/>
        </w:rPr>
        <w:t>API Gateway</w:t>
      </w:r>
      <w:r>
        <w:rPr>
          <w:rFonts w:ascii="Calibri" w:hAnsi="Calibri" w:cs="Calibri"/>
          <w:sz w:val="22"/>
          <w:szCs w:val="22"/>
        </w:rPr>
        <w:t>, streamlining claims processing and market data ingestion in production systems.</w:t>
      </w:r>
      <w:r>
        <w:t xml:space="preserve"> </w:t>
      </w:r>
    </w:p>
    <w:p w14:paraId="61D876E7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exposed APIs via both </w:t>
      </w:r>
      <w:proofErr w:type="spellStart"/>
      <w:r>
        <w:rPr>
          <w:rFonts w:ascii="Calibri" w:hAnsi="Calibri" w:cs="Calibri"/>
          <w:b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sz w:val="22"/>
          <w:szCs w:val="22"/>
        </w:rPr>
        <w:t>RESTful</w:t>
      </w:r>
      <w:r>
        <w:rPr>
          <w:rFonts w:ascii="Calibri" w:hAnsi="Calibri" w:cs="Calibri"/>
          <w:sz w:val="22"/>
          <w:szCs w:val="22"/>
        </w:rPr>
        <w:t xml:space="preserve"> interfaces, with strong focus on schema consistency and contract stability across evolving client requirements.</w:t>
      </w:r>
      <w:r>
        <w:t xml:space="preserve"> </w:t>
      </w:r>
    </w:p>
    <w:p w14:paraId="48566FFB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Engineered ingestion pipelines for structured and unstructured data using </w:t>
      </w:r>
      <w:r>
        <w:rPr>
          <w:rFonts w:ascii="Calibri" w:hAnsi="Calibri" w:cs="Calibri"/>
          <w:b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, orchestrated with </w:t>
      </w:r>
      <w:r>
        <w:rPr>
          <w:rFonts w:ascii="Calibri" w:hAnsi="Calibri" w:cs="Calibri"/>
          <w:b/>
          <w:sz w:val="22"/>
          <w:szCs w:val="22"/>
        </w:rPr>
        <w:t>Apache Airflow</w:t>
      </w:r>
      <w:r>
        <w:rPr>
          <w:rFonts w:ascii="Calibri" w:hAnsi="Calibri" w:cs="Calibri"/>
          <w:sz w:val="22"/>
          <w:szCs w:val="22"/>
        </w:rPr>
        <w:t xml:space="preserve">, and persisted into </w:t>
      </w:r>
      <w:r>
        <w:rPr>
          <w:rFonts w:ascii="Calibri" w:hAnsi="Calibri" w:cs="Calibri"/>
          <w:b/>
          <w:sz w:val="22"/>
          <w:szCs w:val="22"/>
        </w:rPr>
        <w:t>MongoDB</w:t>
      </w:r>
      <w:r>
        <w:rPr>
          <w:rFonts w:ascii="Calibri" w:hAnsi="Calibri" w:cs="Calibri"/>
          <w:sz w:val="22"/>
          <w:szCs w:val="22"/>
        </w:rPr>
        <w:t xml:space="preserve"> for downstream analytics.</w:t>
      </w:r>
      <w:r>
        <w:t xml:space="preserve"> </w:t>
      </w:r>
    </w:p>
    <w:p w14:paraId="23C34FC8" w14:textId="09667BCF" w:rsidR="00BA2065" w:rsidRPr="00E215F7" w:rsidRDefault="00BA2065" w:rsidP="002F484C">
      <w:pPr>
        <w:spacing w:line="240" w:lineRule="auto"/>
        <w:jc w:val="center"/>
        <w:rPr>
          <w:rFonts w:ascii="Calibri" w:hAnsi="Calibri" w:cs="Calibri"/>
          <w:b/>
          <w:bCs/>
          <w:color w:val="C45911" w:themeColor="accent2" w:themeShade="BF"/>
          <w:u w:val="single"/>
        </w:rPr>
      </w:pPr>
      <w:r w:rsidRPr="002F484C">
        <w:rPr>
          <w:b/>
          <w:bCs/>
          <w:color w:val="4472C4" w:themeColor="accent1"/>
          <w:u w:val="single"/>
        </w:rPr>
        <w:t>TECHNICAL SKILL</w:t>
      </w:r>
      <w:r w:rsidR="00014652">
        <w:rPr>
          <w:b/>
          <w:bCs/>
          <w:color w:val="4472C4" w:themeColor="accent1"/>
          <w:u w:val="single"/>
        </w:rPr>
        <w:t>S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3269"/>
        <w:gridCol w:w="7549"/>
      </w:tblGrid>
      <w:tr w:rsidR="00BA2065" w:rsidRPr="00B75048" w14:paraId="1FD450DD" w14:textId="77777777" w:rsidTr="00C679E1">
        <w:trPr>
          <w:trHeight w:val="359"/>
        </w:trPr>
        <w:tc>
          <w:tcPr>
            <w:tcW w:w="3269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549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Python, JavaScript, Java, SQL, Shell</w:t>
            </w:r>
          </w:p>
        </w:tc>
      </w:tr>
      <w:tr w:rsidR="00BA2065" w:rsidRPr="00B75048" w14:paraId="7C181F5B" w14:textId="77777777" w:rsidTr="00C679E1">
        <w:trPr>
          <w:trHeight w:val="611"/>
        </w:trPr>
        <w:tc>
          <w:tcPr>
            <w:tcW w:w="3269" w:type="dxa"/>
            <w:hideMark/>
          </w:tcPr>
          <w:p w14:paraId="3712D7E3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Backend and APIs</w:t>
            </w:r>
          </w:p>
        </w:tc>
        <w:tc>
          <w:tcPr>
            <w:tcW w:w="7549" w:type="dxa"/>
            <w:hideMark/>
          </w:tcPr>
          <w:p w14:paraId="68F0E1ED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 xml:space="preserve">, Flask, Django, RESTful APIs,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GraphQL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 xml:space="preserve">, API Gateway,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Pydantic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>, JWT, OAuth2</w:t>
            </w:r>
          </w:p>
        </w:tc>
      </w:tr>
      <w:tr w:rsidR="00BA2065" w:rsidRPr="00B75048" w14:paraId="4E1A9E1F" w14:textId="77777777" w:rsidTr="00C679E1">
        <w:trPr>
          <w:trHeight w:val="620"/>
        </w:trPr>
        <w:tc>
          <w:tcPr>
            <w:tcW w:w="3269" w:type="dxa"/>
            <w:hideMark/>
          </w:tcPr>
          <w:p w14:paraId="4477D33B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Cloud and Infrastructure</w:t>
            </w:r>
          </w:p>
        </w:tc>
        <w:tc>
          <w:tcPr>
            <w:tcW w:w="7549" w:type="dxa"/>
            <w:hideMark/>
          </w:tcPr>
          <w:p w14:paraId="43EF4AEF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AWS, AWS Lambda, Azure Functions, AWS Step Functions, API Gateway, Azure API Management, AWS CDK, CloudFormation, Terraform</w:t>
            </w:r>
          </w:p>
        </w:tc>
      </w:tr>
      <w:tr w:rsidR="00BA2065" w:rsidRPr="00B75048" w14:paraId="0329CA52" w14:textId="77777777" w:rsidTr="00C679E1">
        <w:trPr>
          <w:trHeight w:val="629"/>
        </w:trPr>
        <w:tc>
          <w:tcPr>
            <w:tcW w:w="3269" w:type="dxa"/>
            <w:hideMark/>
          </w:tcPr>
          <w:p w14:paraId="6E30E94B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DevOps and CI/CD</w:t>
            </w:r>
          </w:p>
        </w:tc>
        <w:tc>
          <w:tcPr>
            <w:tcW w:w="7549" w:type="dxa"/>
            <w:hideMark/>
          </w:tcPr>
          <w:p w14:paraId="6572E0DF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GitHub Actions, Docker, Docker Compose,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CodePipeline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>, Azure DevOps, CloudWatch, ECR, Sentry</w:t>
            </w:r>
          </w:p>
        </w:tc>
      </w:tr>
      <w:tr w:rsidR="00BA2065" w:rsidRPr="00B75048" w14:paraId="7782803E" w14:textId="77777777" w:rsidTr="00C679E1">
        <w:trPr>
          <w:trHeight w:val="620"/>
        </w:trPr>
        <w:tc>
          <w:tcPr>
            <w:tcW w:w="3269" w:type="dxa"/>
            <w:hideMark/>
          </w:tcPr>
          <w:p w14:paraId="75435034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Data Engineering and Analytics</w:t>
            </w:r>
          </w:p>
        </w:tc>
        <w:tc>
          <w:tcPr>
            <w:tcW w:w="7549" w:type="dxa"/>
            <w:hideMark/>
          </w:tcPr>
          <w:p w14:paraId="3268BF5F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Apache Airflow, ETL Pipelines, Data Warehousing, FIX Protocol Parsers, Celery, Kafka,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KubernetesPodOperator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ProtoBuf</w:t>
            </w:r>
            <w:proofErr w:type="spellEnd"/>
          </w:p>
        </w:tc>
      </w:tr>
      <w:tr w:rsidR="00BA2065" w:rsidRPr="00B75048" w14:paraId="07287CC2" w14:textId="77777777" w:rsidTr="00C679E1">
        <w:trPr>
          <w:trHeight w:val="611"/>
        </w:trPr>
        <w:tc>
          <w:tcPr>
            <w:tcW w:w="3269" w:type="dxa"/>
            <w:hideMark/>
          </w:tcPr>
          <w:p w14:paraId="647EB778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Databases and Storage</w:t>
            </w:r>
          </w:p>
        </w:tc>
        <w:tc>
          <w:tcPr>
            <w:tcW w:w="7549" w:type="dxa"/>
            <w:hideMark/>
          </w:tcPr>
          <w:p w14:paraId="6C5154A0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MongoDB,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PyMongo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>, Motor, Redis, Pinecone, PostgreSQL, MySQL, Cosmos DB API for MongoDB</w:t>
            </w:r>
          </w:p>
        </w:tc>
      </w:tr>
      <w:tr w:rsidR="00BA2065" w:rsidRPr="00B75048" w14:paraId="432F92C4" w14:textId="77777777" w:rsidTr="00C679E1">
        <w:trPr>
          <w:trHeight w:val="620"/>
        </w:trPr>
        <w:tc>
          <w:tcPr>
            <w:tcW w:w="3269" w:type="dxa"/>
            <w:hideMark/>
          </w:tcPr>
          <w:p w14:paraId="3746D10E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AI and ML</w:t>
            </w:r>
          </w:p>
        </w:tc>
        <w:tc>
          <w:tcPr>
            <w:tcW w:w="7549" w:type="dxa"/>
            <w:hideMark/>
          </w:tcPr>
          <w:p w14:paraId="32CED0DE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 xml:space="preserve">LLMs, AWS Bedrock, </w:t>
            </w:r>
            <w:proofErr w:type="spellStart"/>
            <w:r w:rsidRPr="00265563">
              <w:rPr>
                <w:rFonts w:ascii="Calibri" w:hAnsi="Calibri" w:cs="Calibri"/>
                <w:sz w:val="22"/>
                <w:szCs w:val="22"/>
              </w:rPr>
              <w:t>VectorDB</w:t>
            </w:r>
            <w:proofErr w:type="spellEnd"/>
            <w:r w:rsidRPr="00265563">
              <w:rPr>
                <w:rFonts w:ascii="Calibri" w:hAnsi="Calibri" w:cs="Calibri"/>
                <w:sz w:val="22"/>
                <w:szCs w:val="22"/>
              </w:rPr>
              <w:t>, Pinecone, RAG Workflows, Embeddings, Summarization</w:t>
            </w:r>
          </w:p>
        </w:tc>
      </w:tr>
      <w:tr w:rsidR="00BA2065" w:rsidRPr="00B75048" w14:paraId="4F286104" w14:textId="77777777" w:rsidTr="00C679E1">
        <w:trPr>
          <w:trHeight w:val="359"/>
        </w:trPr>
        <w:tc>
          <w:tcPr>
            <w:tcW w:w="3269" w:type="dxa"/>
            <w:hideMark/>
          </w:tcPr>
          <w:p w14:paraId="131E32F0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Monitoring and Observability</w:t>
            </w:r>
          </w:p>
        </w:tc>
        <w:tc>
          <w:tcPr>
            <w:tcW w:w="7549" w:type="dxa"/>
            <w:hideMark/>
          </w:tcPr>
          <w:p w14:paraId="0894CA7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CloudWatch Logs Insights, Azure Monitor, Sentry, Splunk, k6, OWASP ZAP</w:t>
            </w:r>
          </w:p>
        </w:tc>
      </w:tr>
      <w:tr w:rsidR="00BA2065" w:rsidRPr="00B75048" w14:paraId="5833E94D" w14:textId="77777777" w:rsidTr="00C679E1">
        <w:trPr>
          <w:trHeight w:val="251"/>
        </w:trPr>
        <w:tc>
          <w:tcPr>
            <w:tcW w:w="3269" w:type="dxa"/>
            <w:hideMark/>
          </w:tcPr>
          <w:p w14:paraId="5B1EC738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b/>
                <w:sz w:val="22"/>
                <w:szCs w:val="22"/>
              </w:rPr>
              <w:t>Legacy Enterprise Stack</w:t>
            </w:r>
          </w:p>
        </w:tc>
        <w:tc>
          <w:tcPr>
            <w:tcW w:w="7549" w:type="dxa"/>
            <w:hideMark/>
          </w:tcPr>
          <w:p w14:paraId="46CD9758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65563">
              <w:rPr>
                <w:rFonts w:ascii="Calibri" w:hAnsi="Calibri" w:cs="Calibri"/>
                <w:sz w:val="22"/>
                <w:szCs w:val="22"/>
              </w:rPr>
              <w:t>Java, Oracle 11g, SSIS, COBOL, ETL Batch Processes</w:t>
            </w:r>
          </w:p>
        </w:tc>
      </w:tr>
    </w:tbl>
    <w:p w14:paraId="5F2B85CE" w14:textId="77777777" w:rsidR="00C679E1" w:rsidRDefault="00C679E1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</w:p>
    <w:p w14:paraId="0DB166FC" w14:textId="56B454F1" w:rsidR="00123C5D" w:rsidRPr="003C51BD" w:rsidRDefault="00123C5D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E</w:t>
      </w:r>
      <w:r w:rsidR="002F484C">
        <w:rPr>
          <w:b/>
          <w:bCs/>
          <w:color w:val="4472C4" w:themeColor="accent1"/>
          <w:u w:val="single"/>
        </w:rPr>
        <w:t>D</w:t>
      </w:r>
      <w:r w:rsidR="006E738B">
        <w:rPr>
          <w:b/>
          <w:bCs/>
          <w:color w:val="4472C4" w:themeColor="accent1"/>
          <w:u w:val="single"/>
        </w:rPr>
        <w:t>U</w:t>
      </w:r>
      <w:r w:rsidR="002F484C">
        <w:rPr>
          <w:b/>
          <w:bCs/>
          <w:color w:val="4472C4" w:themeColor="accent1"/>
          <w:u w:val="single"/>
        </w:rPr>
        <w:t>CATION</w:t>
      </w:r>
    </w:p>
    <w:p w14:paraId="2021C8FF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Master of Science in Information Systems,</w:t>
      </w:r>
    </w:p>
    <w:p w14:paraId="4B28AAB0" w14:textId="77777777" w:rsidR="00123C5D" w:rsidRPr="00077904" w:rsidRDefault="00123C5D" w:rsidP="00123C5D">
      <w:pPr>
        <w:pStyle w:val="ListParagraph"/>
        <w:spacing w:before="24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 xml:space="preserve">Saint Louis University, St. Louis, MO, USA | </w:t>
      </w:r>
      <w:r>
        <w:rPr>
          <w:rFonts w:cstheme="minorHAnsi"/>
          <w:color w:val="000000" w:themeColor="text1"/>
          <w:sz w:val="22"/>
          <w:szCs w:val="22"/>
        </w:rPr>
        <w:t>May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201</w:t>
      </w:r>
      <w:r>
        <w:rPr>
          <w:rFonts w:cstheme="minorHAnsi"/>
          <w:color w:val="000000" w:themeColor="text1"/>
          <w:sz w:val="22"/>
          <w:szCs w:val="22"/>
        </w:rPr>
        <w:t>8</w:t>
      </w:r>
    </w:p>
    <w:p w14:paraId="722909C9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Bachelor of Technology in Computer Science,</w:t>
      </w:r>
    </w:p>
    <w:p w14:paraId="7B1E0303" w14:textId="47452752" w:rsidR="00732A70" w:rsidRPr="003C51BD" w:rsidRDefault="00123C5D" w:rsidP="003C51BD">
      <w:pPr>
        <w:pStyle w:val="ListParagraph"/>
        <w:spacing w:before="24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>Jawaharlal Nehru Technological University (JNTU), Hyderabad, India | June 201</w:t>
      </w:r>
      <w:r>
        <w:rPr>
          <w:rFonts w:cstheme="minorHAnsi"/>
          <w:color w:val="000000" w:themeColor="text1"/>
          <w:sz w:val="22"/>
          <w:szCs w:val="22"/>
        </w:rPr>
        <w:t>3</w:t>
      </w:r>
    </w:p>
    <w:p w14:paraId="7C8C7FBC" w14:textId="14F157C1" w:rsidR="00732A70" w:rsidRPr="003C51BD" w:rsidRDefault="00123C5D" w:rsidP="00732A70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lastRenderedPageBreak/>
        <w:t>C</w:t>
      </w:r>
      <w:r w:rsidR="002F484C">
        <w:rPr>
          <w:b/>
          <w:bCs/>
          <w:color w:val="4472C4" w:themeColor="accent1"/>
          <w:u w:val="single"/>
        </w:rPr>
        <w:t>ERTIFICATIONS</w:t>
      </w:r>
    </w:p>
    <w:p w14:paraId="4ACC6EA1" w14:textId="209A201D" w:rsidR="00123C5D" w:rsidRPr="00077904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 xml:space="preserve">Certified </w:t>
      </w:r>
      <w:r w:rsidR="00DD3E0B">
        <w:rPr>
          <w:rFonts w:cstheme="minorHAnsi"/>
          <w:sz w:val="22"/>
          <w:szCs w:val="22"/>
        </w:rPr>
        <w:t>Professional</w:t>
      </w:r>
      <w:r w:rsidRPr="00077904">
        <w:rPr>
          <w:rFonts w:cstheme="minorHAnsi"/>
          <w:sz w:val="22"/>
          <w:szCs w:val="22"/>
        </w:rPr>
        <w:t xml:space="preserve"> in Python Programming</w:t>
      </w:r>
      <w:r>
        <w:rPr>
          <w:rFonts w:cstheme="minorHAnsi"/>
          <w:sz w:val="22"/>
          <w:szCs w:val="22"/>
        </w:rPr>
        <w:t xml:space="preserve"> (</w:t>
      </w:r>
      <w:r w:rsidRPr="00077904">
        <w:rPr>
          <w:rFonts w:cstheme="minorHAnsi"/>
          <w:sz w:val="22"/>
          <w:szCs w:val="22"/>
        </w:rPr>
        <w:t>PC</w:t>
      </w:r>
      <w:r w:rsidR="00DD3E0B">
        <w:rPr>
          <w:rFonts w:cstheme="minorHAnsi"/>
          <w:sz w:val="22"/>
          <w:szCs w:val="22"/>
        </w:rPr>
        <w:t>P</w:t>
      </w:r>
      <w:r w:rsidRPr="00077904">
        <w:rPr>
          <w:rFonts w:cstheme="minorHAnsi"/>
          <w:sz w:val="22"/>
          <w:szCs w:val="22"/>
        </w:rPr>
        <w:t>P</w:t>
      </w:r>
      <w:r w:rsidR="00DD3E0B">
        <w:rPr>
          <w:rFonts w:cstheme="minorHAnsi"/>
          <w:sz w:val="22"/>
          <w:szCs w:val="22"/>
        </w:rPr>
        <w:t>1</w:t>
      </w:r>
      <w:r w:rsidR="00DD3E0B">
        <w:rPr>
          <w:rFonts w:cstheme="minorHAnsi"/>
          <w:sz w:val="22"/>
          <w:szCs w:val="22"/>
          <w:vertAlign w:val="superscript"/>
        </w:rPr>
        <w:t>TM</w:t>
      </w:r>
      <w:r>
        <w:rPr>
          <w:rFonts w:cstheme="minorHAnsi"/>
          <w:sz w:val="22"/>
          <w:szCs w:val="22"/>
        </w:rPr>
        <w:t>)</w:t>
      </w:r>
    </w:p>
    <w:p w14:paraId="77F790D3" w14:textId="1760B234" w:rsidR="00123C5D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>AWS Certified Solutions Architect – Associate</w:t>
      </w:r>
    </w:p>
    <w:p w14:paraId="406B9257" w14:textId="77777777" w:rsidR="00B46B58" w:rsidRPr="00B46B58" w:rsidRDefault="00B46B58" w:rsidP="00B46B58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color w:val="000000"/>
          <w:sz w:val="22"/>
          <w:szCs w:val="22"/>
        </w:rPr>
      </w:pPr>
      <w:r w:rsidRPr="00B46B58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D9F1F0" wp14:editId="39237854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10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EE5BA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Pr="00B46B58">
        <w:rPr>
          <w:rFonts w:ascii="Calibri" w:hAnsi="Calibri" w:cs="Calibri"/>
          <w:sz w:val="22"/>
          <w:szCs w:val="22"/>
        </w:rPr>
        <w:t>Azure Developer Associate</w:t>
      </w:r>
    </w:p>
    <w:p w14:paraId="575439D7" w14:textId="4CEAD2A2" w:rsidR="00732A70" w:rsidRPr="003C51BD" w:rsidRDefault="00123C5D" w:rsidP="00DD3E0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MongoDB Certifie</w:t>
      </w:r>
      <w:r w:rsidR="00057D45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 Associate</w:t>
      </w:r>
      <w:r w:rsidR="00C53281">
        <w:rPr>
          <w:rFonts w:cstheme="minorHAnsi"/>
          <w:sz w:val="22"/>
          <w:szCs w:val="22"/>
        </w:rPr>
        <w:t xml:space="preserve"> Developer</w:t>
      </w:r>
    </w:p>
    <w:p w14:paraId="4E3226F5" w14:textId="5D43EC3B" w:rsidR="00190345" w:rsidRPr="003C51BD" w:rsidRDefault="00190345" w:rsidP="00190345">
      <w:pPr>
        <w:spacing w:before="240" w:after="0" w:line="240" w:lineRule="auto"/>
        <w:ind w:left="360"/>
        <w:jc w:val="center"/>
        <w:rPr>
          <w:rFonts w:cstheme="minorHAnsi"/>
          <w:b/>
          <w:bCs/>
          <w:color w:val="4472C4" w:themeColor="accent1"/>
          <w:u w:val="single"/>
        </w:rPr>
      </w:pPr>
      <w:r w:rsidRPr="003C51BD">
        <w:rPr>
          <w:rFonts w:cstheme="minorHAnsi"/>
          <w:b/>
          <w:bCs/>
          <w:color w:val="4472C4" w:themeColor="accent1"/>
          <w:u w:val="single"/>
        </w:rPr>
        <w:t>P</w:t>
      </w:r>
      <w:r w:rsidR="002F484C">
        <w:rPr>
          <w:rFonts w:cstheme="minorHAnsi"/>
          <w:b/>
          <w:bCs/>
          <w:color w:val="4472C4" w:themeColor="accent1"/>
          <w:u w:val="single"/>
        </w:rPr>
        <w:t>ROFESSIONAL</w:t>
      </w:r>
      <w:r w:rsidRPr="003C51BD">
        <w:rPr>
          <w:rFonts w:cstheme="minorHAnsi"/>
          <w:b/>
          <w:bCs/>
          <w:color w:val="4472C4" w:themeColor="accent1"/>
          <w:u w:val="single"/>
        </w:rPr>
        <w:t xml:space="preserve"> E</w:t>
      </w:r>
      <w:r w:rsidR="002F484C">
        <w:rPr>
          <w:rFonts w:cstheme="minorHAnsi"/>
          <w:b/>
          <w:bCs/>
          <w:color w:val="4472C4" w:themeColor="accent1"/>
          <w:u w:val="single"/>
        </w:rPr>
        <w:t>XPERIENCE</w:t>
      </w:r>
    </w:p>
    <w:p w14:paraId="0EBDF3B4" w14:textId="3CD2EA73" w:rsidR="00190345" w:rsidRDefault="00190345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CVS Health </w:t>
      </w:r>
      <w:hyperlink r:id="rId11" w:history="1">
        <w:r w:rsidRPr="00190345">
          <w:rPr>
            <w:rStyle w:val="Hyperlink"/>
            <w:rFonts w:cstheme="minorHAnsi"/>
            <w:b/>
            <w:bCs/>
            <w:sz w:val="22"/>
            <w:szCs w:val="22"/>
          </w:rPr>
          <w:t>(https://www.cvshealth.com/)</w:t>
        </w:r>
      </w:hyperlink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="00C214C4">
        <w:rPr>
          <w:rFonts w:cstheme="minorHAnsi"/>
          <w:b/>
          <w:bCs/>
          <w:color w:val="4472C4" w:themeColor="accent1"/>
          <w:sz w:val="22"/>
          <w:szCs w:val="22"/>
        </w:rPr>
        <w:t xml:space="preserve">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</w:t>
      </w:r>
      <w:r w:rsidR="00D06CAD">
        <w:rPr>
          <w:rFonts w:cstheme="minorHAnsi"/>
          <w:b/>
          <w:bCs/>
          <w:color w:val="4472C4" w:themeColor="accent1"/>
          <w:sz w:val="22"/>
          <w:szCs w:val="22"/>
        </w:rPr>
        <w:t>Mar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2023 – Present</w:t>
      </w:r>
    </w:p>
    <w:p w14:paraId="283AEDE0" w14:textId="32A74FBA" w:rsidR="00190345" w:rsidRPr="00077904" w:rsidRDefault="00190345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Woonsocket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, R</w:t>
      </w:r>
      <w:r>
        <w:rPr>
          <w:rFonts w:cstheme="minorHAnsi"/>
          <w:b/>
          <w:bCs/>
          <w:color w:val="4472C4" w:themeColor="accent1"/>
          <w:sz w:val="22"/>
          <w:szCs w:val="22"/>
        </w:rPr>
        <w:t>I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(Remote) </w:t>
      </w:r>
    </w:p>
    <w:p w14:paraId="77C467AA" w14:textId="77777777" w:rsidR="00190345" w:rsidRPr="00077904" w:rsidRDefault="00190345" w:rsidP="00190345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Software Engineer – Python Full Stack &amp; AI Platform</w:t>
      </w:r>
    </w:p>
    <w:p w14:paraId="076DBF23" w14:textId="3F6F70B0" w:rsidR="00190345" w:rsidRPr="00674FC6" w:rsidRDefault="00190345" w:rsidP="00190345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 w:rsidR="002F484C"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 w:rsidR="002F484C">
        <w:rPr>
          <w:rFonts w:cstheme="minorHAnsi"/>
          <w:b/>
          <w:bCs/>
          <w:color w:val="4472C4" w:themeColor="accent1"/>
        </w:rPr>
        <w:t>UMMARY</w:t>
      </w:r>
    </w:p>
    <w:p w14:paraId="0FB63E4D" w14:textId="6EFEABCD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rFonts w:ascii="Calibri" w:hAnsi="Calibri" w:cs="Calibri"/>
          <w:sz w:val="22"/>
          <w:szCs w:val="22"/>
        </w:rPr>
        <w:t xml:space="preserve">Senior engineer on the Omnichannel Pharmacy Experience and Patient Engagement Platform, engineering Python-centric microservices that weave GenAI summarization into CVS Health APIs. Modernized serverless data flows on AWS, integrating vector search, Bedrock LLM inference, and optimized </w:t>
      </w:r>
      <w:proofErr w:type="spellStart"/>
      <w:r w:rsidRPr="00B5436D">
        <w:rPr>
          <w:rFonts w:ascii="Calibri" w:hAnsi="Calibri" w:cs="Calibri"/>
          <w:sz w:val="22"/>
          <w:szCs w:val="22"/>
        </w:rPr>
        <w:t>FastAPI</w:t>
      </w:r>
      <w:proofErr w:type="spellEnd"/>
      <w:r w:rsidRPr="00B5436D">
        <w:rPr>
          <w:rFonts w:ascii="Calibri" w:hAnsi="Calibri" w:cs="Calibri"/>
          <w:sz w:val="22"/>
          <w:szCs w:val="22"/>
        </w:rPr>
        <w:t xml:space="preserve"> endpoints for high-volume prescription workflows.</w:t>
      </w:r>
    </w:p>
    <w:p w14:paraId="2E1F183D" w14:textId="77777777" w:rsidR="002F484C" w:rsidRDefault="002F484C" w:rsidP="002F484C">
      <w:pPr>
        <w:spacing w:after="0"/>
      </w:pPr>
    </w:p>
    <w:p w14:paraId="0F77804E" w14:textId="074D681B" w:rsidR="00BA2065" w:rsidRPr="00AC39DC" w:rsidRDefault="00BA2065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</w:t>
      </w:r>
      <w:r>
        <w:rPr>
          <w:rFonts w:ascii="Calibri" w:hAnsi="Calibri" w:cs="Calibri"/>
          <w:b/>
          <w:sz w:val="22"/>
          <w:szCs w:val="22"/>
        </w:rPr>
        <w:t>Python 3.11</w:t>
      </w:r>
      <w:r>
        <w:rPr>
          <w:rFonts w:ascii="Calibri" w:hAnsi="Calibri" w:cs="Calibri"/>
          <w:sz w:val="22"/>
          <w:szCs w:val="22"/>
        </w:rPr>
        <w:t xml:space="preserve"> microservices with </w:t>
      </w:r>
      <w:proofErr w:type="spellStart"/>
      <w:r>
        <w:rPr>
          <w:rFonts w:ascii="Calibri" w:hAnsi="Calibri" w:cs="Calibri"/>
          <w:b/>
          <w:sz w:val="22"/>
          <w:szCs w:val="22"/>
        </w:rPr>
        <w:t>FastAPI</w:t>
      </w:r>
      <w:proofErr w:type="spellEnd"/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sz w:val="22"/>
          <w:szCs w:val="22"/>
        </w:rPr>
        <w:t>API Gateway</w:t>
      </w:r>
      <w:r>
        <w:rPr>
          <w:rFonts w:ascii="Calibri" w:hAnsi="Calibri" w:cs="Calibri"/>
          <w:sz w:val="22"/>
          <w:szCs w:val="22"/>
        </w:rPr>
        <w:t>, exposing medication refill, status, and adherence endpoints consumed by CVS mobile applications and partner pharmacies.</w:t>
      </w:r>
      <w:r>
        <w:t xml:space="preserve"> </w:t>
      </w:r>
    </w:p>
    <w:p w14:paraId="5A8A231C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vector similarity search with </w:t>
      </w:r>
      <w:r>
        <w:rPr>
          <w:rFonts w:ascii="Calibri" w:hAnsi="Calibri" w:cs="Calibri"/>
          <w:b/>
          <w:sz w:val="22"/>
          <w:szCs w:val="22"/>
        </w:rPr>
        <w:t xml:space="preserve">Pinecone </w:t>
      </w:r>
      <w:proofErr w:type="spellStart"/>
      <w:r>
        <w:rPr>
          <w:rFonts w:ascii="Calibri" w:hAnsi="Calibri" w:cs="Calibri"/>
          <w:b/>
          <w:sz w:val="22"/>
          <w:szCs w:val="22"/>
        </w:rPr>
        <w:t>VectorDB</w:t>
      </w:r>
      <w:proofErr w:type="spellEnd"/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sz w:val="22"/>
          <w:szCs w:val="22"/>
        </w:rPr>
        <w:t>Motor</w:t>
      </w:r>
      <w:r>
        <w:rPr>
          <w:rFonts w:ascii="Calibri" w:hAnsi="Calibri" w:cs="Calibri"/>
          <w:sz w:val="22"/>
          <w:szCs w:val="22"/>
        </w:rPr>
        <w:t xml:space="preserve"> async drivers, enabling near-instant retrieval of patient education snippets and formulary alternatives within refill workflows.</w:t>
      </w:r>
      <w:r>
        <w:t xml:space="preserve"> </w:t>
      </w:r>
    </w:p>
    <w:p w14:paraId="0071D7D8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r>
        <w:rPr>
          <w:rFonts w:ascii="Calibri" w:hAnsi="Calibri" w:cs="Calibri"/>
          <w:b/>
          <w:sz w:val="22"/>
          <w:szCs w:val="22"/>
        </w:rPr>
        <w:t>AWS Bedrock</w:t>
      </w:r>
      <w:r>
        <w:rPr>
          <w:rFonts w:ascii="Calibri" w:hAnsi="Calibri" w:cs="Calibri"/>
          <w:sz w:val="22"/>
          <w:szCs w:val="22"/>
        </w:rPr>
        <w:t xml:space="preserve"> embeddings APIs, caching results in </w:t>
      </w:r>
      <w:r>
        <w:rPr>
          <w:rFonts w:ascii="Calibri" w:hAnsi="Calibri" w:cs="Calibri"/>
          <w:b/>
          <w:sz w:val="22"/>
          <w:szCs w:val="22"/>
        </w:rPr>
        <w:t>Redis</w:t>
      </w:r>
      <w:r>
        <w:rPr>
          <w:rFonts w:ascii="Calibri" w:hAnsi="Calibri" w:cs="Calibri"/>
          <w:sz w:val="22"/>
          <w:szCs w:val="22"/>
        </w:rPr>
        <w:t xml:space="preserve"> and reducing repeated token usage while maintaining HIPAA-aligned privacy controls across inference requests.</w:t>
      </w:r>
      <w:r>
        <w:t xml:space="preserve"> </w:t>
      </w:r>
    </w:p>
    <w:p w14:paraId="2A7237D0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Engineered </w:t>
      </w:r>
      <w:proofErr w:type="spellStart"/>
      <w:r>
        <w:rPr>
          <w:rFonts w:ascii="Calibri" w:hAnsi="Calibri" w:cs="Calibri"/>
          <w:b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 xml:space="preserve"> schema stitching to unify prescription, benefit, and GenAI recommendation services, simplifying consumer queries and minimizing </w:t>
      </w:r>
      <w:proofErr w:type="spellStart"/>
      <w:r>
        <w:rPr>
          <w:rFonts w:ascii="Calibri" w:hAnsi="Calibri" w:cs="Calibri"/>
          <w:sz w:val="22"/>
          <w:szCs w:val="22"/>
        </w:rPr>
        <w:t>overfetching</w:t>
      </w:r>
      <w:proofErr w:type="spellEnd"/>
      <w:r>
        <w:rPr>
          <w:rFonts w:ascii="Calibri" w:hAnsi="Calibri" w:cs="Calibri"/>
          <w:sz w:val="22"/>
          <w:szCs w:val="22"/>
        </w:rPr>
        <w:t xml:space="preserve"> in the omnichannel portal.</w:t>
      </w:r>
      <w:r>
        <w:t xml:space="preserve"> </w:t>
      </w:r>
    </w:p>
    <w:p w14:paraId="7AD3DED5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Optimized asynchronous I/O in stock-checking microservice, using </w:t>
      </w:r>
      <w:proofErr w:type="spellStart"/>
      <w:r>
        <w:rPr>
          <w:rFonts w:ascii="Calibri" w:hAnsi="Calibri" w:cs="Calibri"/>
          <w:b/>
          <w:sz w:val="22"/>
          <w:szCs w:val="22"/>
        </w:rPr>
        <w:t>aiohttp</w:t>
      </w:r>
      <w:proofErr w:type="spellEnd"/>
      <w:r>
        <w:rPr>
          <w:rFonts w:ascii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hAnsi="Calibri" w:cs="Calibri"/>
          <w:b/>
          <w:sz w:val="22"/>
          <w:szCs w:val="22"/>
        </w:rPr>
        <w:t>uvloop</w:t>
      </w:r>
      <w:proofErr w:type="spellEnd"/>
      <w:r>
        <w:rPr>
          <w:rFonts w:ascii="Calibri" w:hAnsi="Calibri" w:cs="Calibri"/>
          <w:sz w:val="22"/>
          <w:szCs w:val="22"/>
        </w:rPr>
        <w:t xml:space="preserve"> to decrease cold-start latency on </w:t>
      </w:r>
      <w:r>
        <w:rPr>
          <w:rFonts w:ascii="Calibri" w:hAnsi="Calibri" w:cs="Calibri"/>
          <w:b/>
          <w:sz w:val="22"/>
          <w:szCs w:val="22"/>
        </w:rPr>
        <w:t>AWS Lambda</w:t>
      </w:r>
      <w:r>
        <w:rPr>
          <w:rFonts w:ascii="Calibri" w:hAnsi="Calibri" w:cs="Calibri"/>
          <w:sz w:val="22"/>
          <w:szCs w:val="22"/>
        </w:rPr>
        <w:t xml:space="preserve"> under peak Black Friday traffic.</w:t>
      </w:r>
      <w:r>
        <w:t xml:space="preserve"> </w:t>
      </w:r>
    </w:p>
    <w:p w14:paraId="2D188688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Refactored claim pricing service to stream transactions through </w:t>
      </w:r>
      <w:r>
        <w:rPr>
          <w:rFonts w:ascii="Calibri" w:hAnsi="Calibri" w:cs="Calibri"/>
          <w:b/>
          <w:sz w:val="22"/>
          <w:szCs w:val="22"/>
        </w:rPr>
        <w:t>AWS Step Functions</w:t>
      </w:r>
      <w:r>
        <w:rPr>
          <w:rFonts w:ascii="Calibri" w:hAnsi="Calibri" w:cs="Calibri"/>
          <w:sz w:val="22"/>
          <w:szCs w:val="22"/>
        </w:rPr>
        <w:t>, decoupling long-running adjudication from synchronous APIs and improving downstream resiliency.</w:t>
      </w:r>
      <w:r>
        <w:t xml:space="preserve"> </w:t>
      </w:r>
    </w:p>
    <w:p w14:paraId="20EDD5EA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Consolidated medication history endpoints, replacing legacy REST handlers with typed </w:t>
      </w:r>
      <w:proofErr w:type="spellStart"/>
      <w:r>
        <w:rPr>
          <w:rFonts w:ascii="Calibri" w:hAnsi="Calibri" w:cs="Calibri"/>
          <w:b/>
          <w:sz w:val="22"/>
          <w:szCs w:val="22"/>
        </w:rPr>
        <w:t>Pydantic</w:t>
      </w:r>
      <w:proofErr w:type="spellEnd"/>
      <w:r>
        <w:rPr>
          <w:rFonts w:ascii="Calibri" w:hAnsi="Calibri" w:cs="Calibri"/>
          <w:sz w:val="22"/>
          <w:szCs w:val="22"/>
        </w:rPr>
        <w:t xml:space="preserve"> models and enforcing JSON schema validation for external pharmacy callers.</w:t>
      </w:r>
      <w:r>
        <w:t xml:space="preserve"> </w:t>
      </w:r>
    </w:p>
    <w:p w14:paraId="5F3448EC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Hardened authorization with </w:t>
      </w:r>
      <w:r>
        <w:rPr>
          <w:rFonts w:ascii="Calibri" w:hAnsi="Calibri" w:cs="Calibri"/>
          <w:b/>
          <w:sz w:val="22"/>
          <w:szCs w:val="22"/>
        </w:rPr>
        <w:t>JWT</w:t>
      </w:r>
      <w:r>
        <w:rPr>
          <w:rFonts w:ascii="Calibri" w:hAnsi="Calibri" w:cs="Calibri"/>
          <w:sz w:val="22"/>
          <w:szCs w:val="22"/>
        </w:rPr>
        <w:t xml:space="preserve"> scopes and </w:t>
      </w:r>
      <w:r>
        <w:rPr>
          <w:rFonts w:ascii="Calibri" w:hAnsi="Calibri" w:cs="Calibri"/>
          <w:b/>
          <w:sz w:val="22"/>
          <w:szCs w:val="22"/>
        </w:rPr>
        <w:t>OAuth2</w:t>
      </w:r>
      <w:r>
        <w:rPr>
          <w:rFonts w:ascii="Calibri" w:hAnsi="Calibri" w:cs="Calibri"/>
          <w:sz w:val="22"/>
          <w:szCs w:val="22"/>
        </w:rPr>
        <w:t xml:space="preserve"> flows in </w:t>
      </w:r>
      <w:proofErr w:type="spellStart"/>
      <w:r>
        <w:rPr>
          <w:rFonts w:ascii="Calibri" w:hAnsi="Calibri" w:cs="Calibri"/>
          <w:sz w:val="22"/>
          <w:szCs w:val="22"/>
        </w:rPr>
        <w:t>FastAPI</w:t>
      </w:r>
      <w:proofErr w:type="spellEnd"/>
      <w:r>
        <w:rPr>
          <w:rFonts w:ascii="Calibri" w:hAnsi="Calibri" w:cs="Calibri"/>
          <w:sz w:val="22"/>
          <w:szCs w:val="22"/>
        </w:rPr>
        <w:t xml:space="preserve"> dependencies, aligning with CVS security baselines without impacting throughput.</w:t>
      </w:r>
      <w:r>
        <w:t xml:space="preserve"> </w:t>
      </w:r>
    </w:p>
    <w:p w14:paraId="73DE7A8B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Curated ingestion pipeline pulling EHR CCDAs into </w:t>
      </w:r>
      <w:proofErr w:type="spellStart"/>
      <w:r>
        <w:rPr>
          <w:rFonts w:ascii="Calibri" w:hAnsi="Calibri" w:cs="Calibri"/>
          <w:b/>
          <w:sz w:val="22"/>
          <w:szCs w:val="22"/>
        </w:rPr>
        <w:t>PyMongo</w:t>
      </w:r>
      <w:proofErr w:type="spellEnd"/>
      <w:r>
        <w:rPr>
          <w:rFonts w:ascii="Calibri" w:hAnsi="Calibri" w:cs="Calibri"/>
          <w:sz w:val="22"/>
          <w:szCs w:val="22"/>
        </w:rPr>
        <w:t>, deduplicating records with fuzzy hashing and surfacing consolidated timelines through API pagination.</w:t>
      </w:r>
      <w:r>
        <w:t xml:space="preserve"> </w:t>
      </w:r>
    </w:p>
    <w:p w14:paraId="39102D85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nightly summarization job using </w:t>
      </w:r>
      <w:r>
        <w:rPr>
          <w:rFonts w:ascii="Calibri" w:hAnsi="Calibri" w:cs="Calibri"/>
          <w:b/>
          <w:sz w:val="22"/>
          <w:szCs w:val="22"/>
        </w:rPr>
        <w:t xml:space="preserve">AWS </w:t>
      </w:r>
      <w:proofErr w:type="spellStart"/>
      <w:r>
        <w:rPr>
          <w:rFonts w:ascii="Calibri" w:hAnsi="Calibri" w:cs="Calibri"/>
          <w:b/>
          <w:sz w:val="22"/>
          <w:szCs w:val="22"/>
        </w:rPr>
        <w:t>EventBridge</w:t>
      </w:r>
      <w:proofErr w:type="spellEnd"/>
      <w:r>
        <w:rPr>
          <w:rFonts w:ascii="Calibri" w:hAnsi="Calibri" w:cs="Calibri"/>
          <w:sz w:val="22"/>
          <w:szCs w:val="22"/>
        </w:rPr>
        <w:t xml:space="preserve"> and Lambda layers, compressing 12 months of prescription events into vectorized embeddings for proactive adherence reminders.</w:t>
      </w:r>
      <w:r>
        <w:t xml:space="preserve"> </w:t>
      </w:r>
    </w:p>
    <w:p w14:paraId="3CAF0715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Crafted RAG workflow combining Bedrock foundation models and Pinecone nearest-neighbor search to generate context-aware dosage explanations returned alongside API responses.</w:t>
      </w:r>
      <w:r>
        <w:t xml:space="preserve"> </w:t>
      </w:r>
    </w:p>
    <w:p w14:paraId="21AF7A36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Benchmarked cache eviction strategies in </w:t>
      </w:r>
      <w:r>
        <w:rPr>
          <w:rFonts w:ascii="Calibri" w:hAnsi="Calibri" w:cs="Calibri"/>
          <w:b/>
          <w:sz w:val="22"/>
          <w:szCs w:val="22"/>
        </w:rPr>
        <w:t>Redis</w:t>
      </w:r>
      <w:r>
        <w:rPr>
          <w:rFonts w:ascii="Calibri" w:hAnsi="Calibri" w:cs="Calibri"/>
          <w:sz w:val="22"/>
          <w:szCs w:val="22"/>
        </w:rPr>
        <w:t xml:space="preserve"> cluster, tuning TTLs for benefit lookup data and preventing cross-tenant leakage under multi-pharmacy tenancy.</w:t>
      </w:r>
      <w:r>
        <w:t xml:space="preserve"> </w:t>
      </w:r>
    </w:p>
    <w:p w14:paraId="63F02B54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Containerized local development with </w:t>
      </w:r>
      <w:r>
        <w:rPr>
          <w:rFonts w:ascii="Calibri" w:hAnsi="Calibri" w:cs="Calibri"/>
          <w:b/>
          <w:sz w:val="22"/>
          <w:szCs w:val="22"/>
        </w:rPr>
        <w:t>Docker Compose</w:t>
      </w:r>
      <w:r>
        <w:rPr>
          <w:rFonts w:ascii="Calibri" w:hAnsi="Calibri" w:cs="Calibri"/>
          <w:sz w:val="22"/>
          <w:szCs w:val="22"/>
        </w:rPr>
        <w:t>, mirroring Lambda runtimes and enabling deterministic integration testing before serverless deployment.</w:t>
      </w:r>
      <w:r>
        <w:t xml:space="preserve"> </w:t>
      </w:r>
    </w:p>
    <w:p w14:paraId="0FBB1AD2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Provisioned infrastructure via </w:t>
      </w:r>
      <w:r>
        <w:rPr>
          <w:rFonts w:ascii="Calibri" w:hAnsi="Calibri" w:cs="Calibri"/>
          <w:b/>
          <w:sz w:val="22"/>
          <w:szCs w:val="22"/>
        </w:rPr>
        <w:t>AWS CDK</w:t>
      </w:r>
      <w:r>
        <w:rPr>
          <w:rFonts w:ascii="Calibri" w:hAnsi="Calibri" w:cs="Calibri"/>
          <w:sz w:val="22"/>
          <w:szCs w:val="22"/>
        </w:rPr>
        <w:t>, producing repeatable stacks for API Gateway routes, Lambda concurrency settings, and Step Function state machines.</w:t>
      </w:r>
      <w:r>
        <w:t xml:space="preserve"> </w:t>
      </w:r>
    </w:p>
    <w:p w14:paraId="1800B3F2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Implemented blue-green deployments through </w:t>
      </w:r>
      <w:proofErr w:type="spellStart"/>
      <w:r>
        <w:rPr>
          <w:rFonts w:ascii="Calibri" w:hAnsi="Calibri" w:cs="Calibri"/>
          <w:b/>
          <w:sz w:val="22"/>
          <w:szCs w:val="22"/>
        </w:rPr>
        <w:t>CodePipeline</w:t>
      </w:r>
      <w:proofErr w:type="spellEnd"/>
      <w:r>
        <w:rPr>
          <w:rFonts w:ascii="Calibri" w:hAnsi="Calibri" w:cs="Calibri"/>
          <w:sz w:val="22"/>
          <w:szCs w:val="22"/>
        </w:rPr>
        <w:t xml:space="preserve"> and weighted traffic shifting in API Gateway, minimizing downtime during formulary engine upgrades.</w:t>
      </w:r>
      <w:r>
        <w:t xml:space="preserve"> </w:t>
      </w:r>
    </w:p>
    <w:p w14:paraId="6E041398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Wrote </w:t>
      </w:r>
      <w:proofErr w:type="spellStart"/>
      <w:r>
        <w:rPr>
          <w:rFonts w:ascii="Calibri" w:hAnsi="Calibri" w:cs="Calibri"/>
          <w:b/>
          <w:sz w:val="22"/>
          <w:szCs w:val="22"/>
        </w:rPr>
        <w:t>pytest</w:t>
      </w:r>
      <w:proofErr w:type="spellEnd"/>
      <w:r>
        <w:rPr>
          <w:rFonts w:ascii="Calibri" w:hAnsi="Calibri" w:cs="Calibri"/>
          <w:sz w:val="22"/>
          <w:szCs w:val="22"/>
        </w:rPr>
        <w:t xml:space="preserve"> unit and contract tests using </w:t>
      </w:r>
      <w:proofErr w:type="spellStart"/>
      <w:r>
        <w:rPr>
          <w:rFonts w:ascii="Calibri" w:hAnsi="Calibri" w:cs="Calibri"/>
          <w:b/>
          <w:sz w:val="22"/>
          <w:szCs w:val="22"/>
        </w:rPr>
        <w:t>Schemathesis</w:t>
      </w:r>
      <w:proofErr w:type="spellEnd"/>
      <w:r>
        <w:rPr>
          <w:rFonts w:ascii="Calibri" w:hAnsi="Calibri" w:cs="Calibri"/>
          <w:sz w:val="22"/>
          <w:szCs w:val="22"/>
        </w:rPr>
        <w:t xml:space="preserve">, guarding against breaking changes across hundreds of </w:t>
      </w:r>
      <w:proofErr w:type="spellStart"/>
      <w:r>
        <w:rPr>
          <w:rFonts w:ascii="Calibri" w:hAnsi="Calibri" w:cs="Calibri"/>
          <w:sz w:val="22"/>
          <w:szCs w:val="22"/>
        </w:rPr>
        <w:t>OpenAPI</w:t>
      </w:r>
      <w:proofErr w:type="spellEnd"/>
      <w:r>
        <w:rPr>
          <w:rFonts w:ascii="Calibri" w:hAnsi="Calibri" w:cs="Calibri"/>
          <w:sz w:val="22"/>
          <w:szCs w:val="22"/>
        </w:rPr>
        <w:t xml:space="preserve"> interactions with downstream payers.</w:t>
      </w:r>
      <w:r>
        <w:t xml:space="preserve"> </w:t>
      </w:r>
    </w:p>
    <w:p w14:paraId="2D85B9A8" w14:textId="42BFBAEA" w:rsidR="002F484C" w:rsidRPr="00C679E1" w:rsidRDefault="00BA2065" w:rsidP="00C679E1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Documented GenAI guardrails, outlining prompt constraints, PII redaction, and human-in-the-loop escalation paths for clinical decision support.</w:t>
      </w:r>
      <w:r>
        <w:t xml:space="preserve"> </w:t>
      </w:r>
    </w:p>
    <w:p w14:paraId="24CAA582" w14:textId="77777777" w:rsidR="00823F1D" w:rsidRDefault="00823F1D" w:rsidP="002F484C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48225B6B" w14:textId="1B22E57D" w:rsidR="005D10C3" w:rsidRPr="002F484C" w:rsidRDefault="00BA2065" w:rsidP="00AC39DC">
      <w:pPr>
        <w:spacing w:after="0" w:line="240" w:lineRule="auto"/>
        <w:jc w:val="both"/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2F484C"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 xml:space="preserve">Python 3.11, </w:t>
      </w:r>
      <w:proofErr w:type="spellStart"/>
      <w:r w:rsidRPr="00B5436D">
        <w:rPr>
          <w:sz w:val="22"/>
          <w:szCs w:val="22"/>
        </w:rPr>
        <w:t>FastAPI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GraphQL</w:t>
      </w:r>
      <w:proofErr w:type="spellEnd"/>
      <w:r w:rsidRPr="00B5436D">
        <w:rPr>
          <w:sz w:val="22"/>
          <w:szCs w:val="22"/>
        </w:rPr>
        <w:t xml:space="preserve">, Pinecone </w:t>
      </w:r>
      <w:proofErr w:type="spellStart"/>
      <w:r w:rsidRPr="00B5436D">
        <w:rPr>
          <w:sz w:val="22"/>
          <w:szCs w:val="22"/>
        </w:rPr>
        <w:t>VectorDB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PyMongo</w:t>
      </w:r>
      <w:proofErr w:type="spellEnd"/>
      <w:r w:rsidRPr="00B5436D">
        <w:rPr>
          <w:sz w:val="22"/>
          <w:szCs w:val="22"/>
        </w:rPr>
        <w:t xml:space="preserve">, Motor, MongoDB Atlas, AWS Lambda, AWS API Gateway, AWS Step Functions, AWS Bedrock, AWS </w:t>
      </w:r>
      <w:proofErr w:type="spellStart"/>
      <w:r w:rsidRPr="00B5436D">
        <w:rPr>
          <w:sz w:val="22"/>
          <w:szCs w:val="22"/>
        </w:rPr>
        <w:t>EventBridge</w:t>
      </w:r>
      <w:proofErr w:type="spellEnd"/>
      <w:r w:rsidRPr="00B5436D">
        <w:rPr>
          <w:sz w:val="22"/>
          <w:szCs w:val="22"/>
        </w:rPr>
        <w:t xml:space="preserve">, Redis Cluster, Docker, AWS CDK, </w:t>
      </w:r>
      <w:proofErr w:type="spellStart"/>
      <w:r w:rsidRPr="00B5436D">
        <w:rPr>
          <w:sz w:val="22"/>
          <w:szCs w:val="22"/>
        </w:rPr>
        <w:t>CodePipeline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Pydantic</w:t>
      </w:r>
      <w:proofErr w:type="spellEnd"/>
      <w:r w:rsidRPr="00B5436D">
        <w:rPr>
          <w:sz w:val="22"/>
          <w:szCs w:val="22"/>
        </w:rPr>
        <w:t xml:space="preserve">, JWT, OAuth2, </w:t>
      </w:r>
      <w:proofErr w:type="spellStart"/>
      <w:r w:rsidRPr="00B5436D">
        <w:rPr>
          <w:sz w:val="22"/>
          <w:szCs w:val="22"/>
        </w:rPr>
        <w:t>aiohttp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uvloop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Schemathesis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OpenAPI</w:t>
      </w:r>
      <w:proofErr w:type="spellEnd"/>
      <w:r w:rsidRPr="00B5436D">
        <w:rPr>
          <w:sz w:val="22"/>
          <w:szCs w:val="22"/>
        </w:rPr>
        <w:t>, CloudWatch</w:t>
      </w:r>
    </w:p>
    <w:p w14:paraId="01654073" w14:textId="425AD6BB" w:rsidR="00095496" w:rsidRDefault="00095496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State Street </w:t>
      </w:r>
      <w:hyperlink r:id="rId12" w:history="1">
        <w:r w:rsidRPr="00095496">
          <w:rPr>
            <w:rStyle w:val="Hyperlink"/>
            <w:rFonts w:cstheme="minorHAnsi"/>
            <w:b/>
            <w:bCs/>
            <w:sz w:val="22"/>
            <w:szCs w:val="22"/>
          </w:rPr>
          <w:t>(https://www.statestreet.com/)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Sep 2020 – Jan 2023</w:t>
      </w:r>
    </w:p>
    <w:p w14:paraId="25123603" w14:textId="39883AFF" w:rsidR="00095496" w:rsidRPr="00077904" w:rsidRDefault="00095496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Boston, MA (Hybrid)</w:t>
      </w:r>
    </w:p>
    <w:p w14:paraId="24663DB7" w14:textId="77777777" w:rsidR="00095496" w:rsidRPr="00077904" w:rsidRDefault="00095496" w:rsidP="0009549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Principal Full Stack Engineer – Python &amp; Cloud</w:t>
      </w:r>
    </w:p>
    <w:p w14:paraId="79748D43" w14:textId="3142F46B" w:rsidR="002F484C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75C3469" w14:textId="04EAC1E7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rFonts w:ascii="Calibri" w:hAnsi="Calibri" w:cs="Calibri"/>
          <w:sz w:val="22"/>
          <w:szCs w:val="22"/>
        </w:rPr>
        <w:t xml:space="preserve">Senior backend specialist within State Street Alpha, enhancing low-latency trade analytics APIs and Python ETL pipelines on AWS. Focused on Flask and </w:t>
      </w:r>
      <w:proofErr w:type="spellStart"/>
      <w:r w:rsidRPr="00B5436D">
        <w:rPr>
          <w:rFonts w:ascii="Calibri" w:hAnsi="Calibri" w:cs="Calibri"/>
          <w:sz w:val="22"/>
          <w:szCs w:val="22"/>
        </w:rPr>
        <w:t>FastAPI</w:t>
      </w:r>
      <w:proofErr w:type="spellEnd"/>
      <w:r w:rsidRPr="00B5436D">
        <w:rPr>
          <w:rFonts w:ascii="Calibri" w:hAnsi="Calibri" w:cs="Calibri"/>
          <w:sz w:val="22"/>
          <w:szCs w:val="22"/>
        </w:rPr>
        <w:t xml:space="preserve"> services, event-driven Step Functions orchestration, and Airflow-based data ingestion for risk management teams.</w:t>
      </w:r>
    </w:p>
    <w:p w14:paraId="0FE568F4" w14:textId="77777777" w:rsidR="002F484C" w:rsidRDefault="002F484C" w:rsidP="002F484C">
      <w:pPr>
        <w:spacing w:after="0"/>
      </w:pPr>
    </w:p>
    <w:p w14:paraId="08EDBCF6" w14:textId="3F9F917A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>
        <w:rPr>
          <w:rFonts w:ascii="Calibri" w:hAnsi="Calibri" w:cs="Calibri"/>
          <w:b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 REST endpoints on </w:t>
      </w:r>
      <w:r>
        <w:rPr>
          <w:rFonts w:ascii="Calibri" w:hAnsi="Calibri" w:cs="Calibri"/>
          <w:b/>
          <w:sz w:val="22"/>
          <w:szCs w:val="22"/>
        </w:rPr>
        <w:t>Flask</w:t>
      </w:r>
      <w:r>
        <w:rPr>
          <w:rFonts w:ascii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hAnsi="Calibri" w:cs="Calibri"/>
          <w:b/>
          <w:sz w:val="22"/>
          <w:szCs w:val="22"/>
        </w:rPr>
        <w:t>FastAPI</w:t>
      </w:r>
      <w:proofErr w:type="spellEnd"/>
      <w:r>
        <w:rPr>
          <w:rFonts w:ascii="Calibri" w:hAnsi="Calibri" w:cs="Calibri"/>
          <w:sz w:val="22"/>
          <w:szCs w:val="22"/>
        </w:rPr>
        <w:t>, serving equity and FX analytics with millisecond-level response times for trading desks.</w:t>
      </w:r>
      <w:r>
        <w:t xml:space="preserve"> </w:t>
      </w:r>
    </w:p>
    <w:p w14:paraId="7E302E4E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proofErr w:type="spellStart"/>
      <w:r>
        <w:rPr>
          <w:rFonts w:ascii="Calibri" w:hAnsi="Calibri" w:cs="Calibri"/>
          <w:b/>
          <w:sz w:val="22"/>
          <w:szCs w:val="22"/>
        </w:rPr>
        <w:t>PyMongo</w:t>
      </w:r>
      <w:proofErr w:type="spellEnd"/>
      <w:r>
        <w:rPr>
          <w:rFonts w:ascii="Calibri" w:hAnsi="Calibri" w:cs="Calibri"/>
          <w:sz w:val="22"/>
          <w:szCs w:val="22"/>
        </w:rPr>
        <w:t xml:space="preserve"> aggregation pipelines to compile intraday market snapshots, exposing them through cached endpoints backed by </w:t>
      </w:r>
      <w:r>
        <w:rPr>
          <w:rFonts w:ascii="Calibri" w:hAnsi="Calibri" w:cs="Calibri"/>
          <w:b/>
          <w:sz w:val="22"/>
          <w:szCs w:val="22"/>
        </w:rPr>
        <w:t>Redis</w:t>
      </w:r>
      <w:r>
        <w:rPr>
          <w:rFonts w:ascii="Calibri" w:hAnsi="Calibri" w:cs="Calibri"/>
          <w:sz w:val="22"/>
          <w:szCs w:val="22"/>
        </w:rPr>
        <w:t xml:space="preserve"> clusters.</w:t>
      </w:r>
      <w:r>
        <w:t xml:space="preserve"> </w:t>
      </w:r>
    </w:p>
    <w:p w14:paraId="196D6318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Replatformed</w:t>
      </w:r>
      <w:proofErr w:type="spellEnd"/>
      <w:r>
        <w:rPr>
          <w:rFonts w:ascii="Calibri" w:hAnsi="Calibri" w:cs="Calibri"/>
          <w:sz w:val="22"/>
          <w:szCs w:val="22"/>
        </w:rPr>
        <w:t xml:space="preserve"> monolithic risk engine into discrete AWS </w:t>
      </w:r>
      <w:r>
        <w:rPr>
          <w:rFonts w:ascii="Calibri" w:hAnsi="Calibri" w:cs="Calibri"/>
          <w:b/>
          <w:sz w:val="22"/>
          <w:szCs w:val="22"/>
        </w:rPr>
        <w:t>Lambda</w:t>
      </w:r>
      <w:r>
        <w:rPr>
          <w:rFonts w:ascii="Calibri" w:hAnsi="Calibri" w:cs="Calibri"/>
          <w:sz w:val="22"/>
          <w:szCs w:val="22"/>
        </w:rPr>
        <w:t xml:space="preserve"> functions coordinated by </w:t>
      </w:r>
      <w:r>
        <w:rPr>
          <w:rFonts w:ascii="Calibri" w:hAnsi="Calibri" w:cs="Calibri"/>
          <w:b/>
          <w:sz w:val="22"/>
          <w:szCs w:val="22"/>
        </w:rPr>
        <w:t>Step Functions</w:t>
      </w:r>
      <w:r>
        <w:rPr>
          <w:rFonts w:ascii="Calibri" w:hAnsi="Calibri" w:cs="Calibri"/>
          <w:sz w:val="22"/>
          <w:szCs w:val="22"/>
        </w:rPr>
        <w:t>, cutting nightly batch duration and operational overhead.</w:t>
      </w:r>
      <w:r>
        <w:t xml:space="preserve"> </w:t>
      </w:r>
    </w:p>
    <w:p w14:paraId="147F53D5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Added </w:t>
      </w:r>
      <w:proofErr w:type="spellStart"/>
      <w:r>
        <w:rPr>
          <w:rFonts w:ascii="Calibri" w:hAnsi="Calibri" w:cs="Calibri"/>
          <w:b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 xml:space="preserve"> federation layer, enabling portfolio managers to query positions, valuations, and risk metrics through one typed contract.</w:t>
      </w:r>
      <w:r>
        <w:t xml:space="preserve"> </w:t>
      </w:r>
    </w:p>
    <w:p w14:paraId="73BFCA1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Instrumented structured logging with </w:t>
      </w:r>
      <w:r>
        <w:rPr>
          <w:rFonts w:ascii="Calibri" w:hAnsi="Calibri" w:cs="Calibri"/>
          <w:b/>
          <w:sz w:val="22"/>
          <w:szCs w:val="22"/>
        </w:rPr>
        <w:t>AWS CloudWatch Logs Insights</w:t>
      </w:r>
      <w:r>
        <w:rPr>
          <w:rFonts w:ascii="Calibri" w:hAnsi="Calibri" w:cs="Calibri"/>
          <w:sz w:val="22"/>
          <w:szCs w:val="22"/>
        </w:rPr>
        <w:t>, accelerating production triage for high-throughput order routing services.</w:t>
      </w:r>
      <w:r>
        <w:t xml:space="preserve"> </w:t>
      </w:r>
    </w:p>
    <w:p w14:paraId="1FBA0CDC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Orchestrated daily trade enrichment using </w:t>
      </w:r>
      <w:r>
        <w:rPr>
          <w:rFonts w:ascii="Calibri" w:hAnsi="Calibri" w:cs="Calibri"/>
          <w:b/>
          <w:sz w:val="22"/>
          <w:szCs w:val="22"/>
        </w:rPr>
        <w:t>Apache Airflow</w:t>
      </w:r>
      <w:r>
        <w:rPr>
          <w:rFonts w:ascii="Calibri" w:hAnsi="Calibri" w:cs="Calibri"/>
          <w:sz w:val="22"/>
          <w:szCs w:val="22"/>
        </w:rPr>
        <w:t>, ingesting FIX files, applying reference data joins, and persisting curated datasets to MongoDB.</w:t>
      </w:r>
      <w:r>
        <w:t xml:space="preserve"> </w:t>
      </w:r>
    </w:p>
    <w:p w14:paraId="3F8C28AB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Optimized Airflow DAG concurrency, switching executors to </w:t>
      </w:r>
      <w:proofErr w:type="spellStart"/>
      <w:r>
        <w:rPr>
          <w:rFonts w:ascii="Calibri" w:hAnsi="Calibri" w:cs="Calibri"/>
          <w:b/>
          <w:sz w:val="22"/>
          <w:szCs w:val="22"/>
        </w:rPr>
        <w:t>KubernetesPodOperator</w:t>
      </w:r>
      <w:proofErr w:type="spellEnd"/>
      <w:r>
        <w:rPr>
          <w:rFonts w:ascii="Calibri" w:hAnsi="Calibri" w:cs="Calibri"/>
          <w:sz w:val="22"/>
          <w:szCs w:val="22"/>
        </w:rPr>
        <w:t xml:space="preserve"> and smoothing resource utilization during volatile market sessions.</w:t>
      </w:r>
      <w:r>
        <w:t xml:space="preserve"> </w:t>
      </w:r>
    </w:p>
    <w:p w14:paraId="7F00EC4D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Engineered S3-triggered Lambda ETL that normalizes OTC trade confirmations and publishes JSON payloads to an internal analytics topic.</w:t>
      </w:r>
      <w:r>
        <w:t xml:space="preserve"> </w:t>
      </w:r>
    </w:p>
    <w:p w14:paraId="6176516A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Extended Redis-backed rate limiter to protect Alpha public APIs from partner overuse while preserving priority access for internal quantitative models.</w:t>
      </w:r>
      <w:r>
        <w:t xml:space="preserve"> </w:t>
      </w:r>
    </w:p>
    <w:p w14:paraId="131E2AB3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Containerized analytics reporters with </w:t>
      </w:r>
      <w:r>
        <w:rPr>
          <w:rFonts w:ascii="Calibri" w:hAnsi="Calibri" w:cs="Calibri"/>
          <w:b/>
          <w:sz w:val="22"/>
          <w:szCs w:val="22"/>
        </w:rPr>
        <w:t>Docker</w:t>
      </w:r>
      <w:r>
        <w:rPr>
          <w:rFonts w:ascii="Calibri" w:hAnsi="Calibri" w:cs="Calibri"/>
          <w:sz w:val="22"/>
          <w:szCs w:val="22"/>
        </w:rPr>
        <w:t xml:space="preserve"> and pushed to </w:t>
      </w:r>
      <w:r>
        <w:rPr>
          <w:rFonts w:ascii="Calibri" w:hAnsi="Calibri" w:cs="Calibri"/>
          <w:b/>
          <w:sz w:val="22"/>
          <w:szCs w:val="22"/>
        </w:rPr>
        <w:t>ECR</w:t>
      </w:r>
      <w:r>
        <w:rPr>
          <w:rFonts w:ascii="Calibri" w:hAnsi="Calibri" w:cs="Calibri"/>
          <w:sz w:val="22"/>
          <w:szCs w:val="22"/>
        </w:rPr>
        <w:t>, standardizing deployment targets across UAT and production.</w:t>
      </w:r>
      <w:r>
        <w:t xml:space="preserve"> </w:t>
      </w:r>
    </w:p>
    <w:p w14:paraId="0758CAAE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CI pipelines in </w:t>
      </w:r>
      <w:r>
        <w:rPr>
          <w:rFonts w:ascii="Calibri" w:hAnsi="Calibri" w:cs="Calibri"/>
          <w:b/>
          <w:sz w:val="22"/>
          <w:szCs w:val="22"/>
        </w:rPr>
        <w:t>GitHub Actions</w:t>
      </w:r>
      <w:r>
        <w:rPr>
          <w:rFonts w:ascii="Calibri" w:hAnsi="Calibri" w:cs="Calibri"/>
          <w:sz w:val="22"/>
          <w:szCs w:val="22"/>
        </w:rPr>
        <w:t xml:space="preserve"> to run unit, integration, and contract tests, blocking merges on coverage regressions.</w:t>
      </w:r>
      <w:r>
        <w:t xml:space="preserve"> </w:t>
      </w:r>
    </w:p>
    <w:p w14:paraId="74642AC8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Added </w:t>
      </w:r>
      <w:proofErr w:type="spellStart"/>
      <w:r>
        <w:rPr>
          <w:rFonts w:ascii="Calibri" w:hAnsi="Calibri" w:cs="Calibri"/>
          <w:b/>
          <w:sz w:val="22"/>
          <w:szCs w:val="22"/>
        </w:rPr>
        <w:t>pytest</w:t>
      </w:r>
      <w:proofErr w:type="spellEnd"/>
      <w:r>
        <w:rPr>
          <w:rFonts w:ascii="Calibri" w:hAnsi="Calibri" w:cs="Calibri"/>
          <w:sz w:val="22"/>
          <w:szCs w:val="22"/>
        </w:rPr>
        <w:t xml:space="preserve"> contract tests against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 xml:space="preserve"> introspection endpoints, safeguarding schema stability for downstream fintech integrators.</w:t>
      </w:r>
      <w:r>
        <w:t xml:space="preserve"> </w:t>
      </w:r>
    </w:p>
    <w:p w14:paraId="41CA35FD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Benchmarked query plans using </w:t>
      </w:r>
      <w:r>
        <w:rPr>
          <w:rFonts w:ascii="Calibri" w:hAnsi="Calibri" w:cs="Calibri"/>
          <w:b/>
          <w:sz w:val="22"/>
          <w:szCs w:val="22"/>
        </w:rPr>
        <w:t>Explain</w:t>
      </w:r>
      <w:r>
        <w:rPr>
          <w:rFonts w:ascii="Calibri" w:hAnsi="Calibri" w:cs="Calibri"/>
          <w:sz w:val="22"/>
          <w:szCs w:val="22"/>
        </w:rPr>
        <w:t xml:space="preserve"> data, guiding index creation and cutting average market snapshot lookup time.</w:t>
      </w:r>
      <w:r>
        <w:t xml:space="preserve"> </w:t>
      </w:r>
    </w:p>
    <w:p w14:paraId="058604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Configured </w:t>
      </w:r>
      <w:r>
        <w:rPr>
          <w:rFonts w:ascii="Calibri" w:hAnsi="Calibri" w:cs="Calibri"/>
          <w:b/>
          <w:sz w:val="22"/>
          <w:szCs w:val="22"/>
        </w:rPr>
        <w:t>CloudFormation</w:t>
      </w:r>
      <w:r>
        <w:rPr>
          <w:rFonts w:ascii="Calibri" w:hAnsi="Calibri" w:cs="Calibri"/>
          <w:sz w:val="22"/>
          <w:szCs w:val="22"/>
        </w:rPr>
        <w:t xml:space="preserve"> templates for VPC-enabled Lambda functions, ensuring low-latency access to private MongoDB clusters.</w:t>
      </w:r>
      <w:r>
        <w:t xml:space="preserve"> </w:t>
      </w:r>
    </w:p>
    <w:p w14:paraId="015A0C76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secret rotation through </w:t>
      </w:r>
      <w:r>
        <w:rPr>
          <w:rFonts w:ascii="Calibri" w:hAnsi="Calibri" w:cs="Calibri"/>
          <w:b/>
          <w:sz w:val="22"/>
          <w:szCs w:val="22"/>
        </w:rPr>
        <w:t>AWS Secrets Manager</w:t>
      </w:r>
      <w:r>
        <w:rPr>
          <w:rFonts w:ascii="Calibri" w:hAnsi="Calibri" w:cs="Calibri"/>
          <w:sz w:val="22"/>
          <w:szCs w:val="22"/>
        </w:rPr>
        <w:t>, eliminating manual credential updates across multiple microservices.</w:t>
      </w:r>
      <w:r>
        <w:t xml:space="preserve"> </w:t>
      </w:r>
    </w:p>
    <w:p w14:paraId="769CB87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Collaborated with risk analysts to refine API payloads, aligning data granularity with </w:t>
      </w:r>
      <w:proofErr w:type="spellStart"/>
      <w:r>
        <w:rPr>
          <w:rFonts w:ascii="Calibri" w:hAnsi="Calibri" w:cs="Calibri"/>
          <w:sz w:val="22"/>
          <w:szCs w:val="22"/>
        </w:rPr>
        <w:t>VaR</w:t>
      </w:r>
      <w:proofErr w:type="spellEnd"/>
      <w:r>
        <w:rPr>
          <w:rFonts w:ascii="Calibri" w:hAnsi="Calibri" w:cs="Calibri"/>
          <w:sz w:val="22"/>
          <w:szCs w:val="22"/>
        </w:rPr>
        <w:t xml:space="preserve"> modelling requirements without inflating bandwidth.</w:t>
      </w:r>
      <w:r>
        <w:t xml:space="preserve"> </w:t>
      </w:r>
    </w:p>
    <w:p w14:paraId="755ED1BA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Facilitated shared </w:t>
      </w:r>
      <w:proofErr w:type="spellStart"/>
      <w:r>
        <w:rPr>
          <w:rFonts w:ascii="Calibri" w:hAnsi="Calibri" w:cs="Calibri"/>
          <w:sz w:val="22"/>
          <w:szCs w:val="22"/>
        </w:rPr>
        <w:t>protobuf</w:t>
      </w:r>
      <w:proofErr w:type="spellEnd"/>
      <w:r>
        <w:rPr>
          <w:rFonts w:ascii="Calibri" w:hAnsi="Calibri" w:cs="Calibri"/>
          <w:sz w:val="22"/>
          <w:szCs w:val="22"/>
        </w:rPr>
        <w:t xml:space="preserve"> schema governance meetings, harmonizing message structures across middle-office settlement and risk services.</w:t>
      </w:r>
      <w:r>
        <w:t xml:space="preserve"> </w:t>
      </w:r>
    </w:p>
    <w:p w14:paraId="0F3E10CC" w14:textId="7E17EECD" w:rsidR="002F484C" w:rsidRPr="00C679E1" w:rsidRDefault="002F484C" w:rsidP="00C679E1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Documented onboarding playbooks covering environment setup, log correlation, and blue/green rollback steps for new Alpha developers</w:t>
      </w:r>
      <w:r w:rsidRPr="00C679E1">
        <w:rPr>
          <w:rFonts w:ascii="Calibri" w:hAnsi="Calibri" w:cs="Calibri"/>
          <w:sz w:val="22"/>
          <w:szCs w:val="22"/>
        </w:rPr>
        <w:t>.</w:t>
      </w:r>
      <w:r>
        <w:t xml:space="preserve"> </w:t>
      </w:r>
    </w:p>
    <w:p w14:paraId="2D3B284E" w14:textId="77777777" w:rsidR="002F484C" w:rsidRDefault="002F484C" w:rsidP="002F484C">
      <w:pPr>
        <w:spacing w:after="0" w:line="240" w:lineRule="auto"/>
      </w:pPr>
    </w:p>
    <w:p w14:paraId="2128A5F9" w14:textId="222AFB12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 xml:space="preserve">Python 3.10, Flask, </w:t>
      </w:r>
      <w:proofErr w:type="spellStart"/>
      <w:r w:rsidRPr="00B5436D">
        <w:rPr>
          <w:sz w:val="22"/>
          <w:szCs w:val="22"/>
        </w:rPr>
        <w:t>FastAPI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GraphQL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PyMongo</w:t>
      </w:r>
      <w:proofErr w:type="spellEnd"/>
      <w:r w:rsidRPr="00B5436D">
        <w:rPr>
          <w:sz w:val="22"/>
          <w:szCs w:val="22"/>
        </w:rPr>
        <w:t xml:space="preserve">, MongoDB Atlas, Redis, AWS Lambda, AWS Step Functions, Apache Airflow, S3, CloudFormation, Docker, ECR, GitHub Actions, CloudWatch, Secrets Manager, </w:t>
      </w:r>
      <w:proofErr w:type="spellStart"/>
      <w:r w:rsidRPr="00B5436D">
        <w:rPr>
          <w:sz w:val="22"/>
          <w:szCs w:val="22"/>
        </w:rPr>
        <w:t>KubernetesPodOperator</w:t>
      </w:r>
      <w:proofErr w:type="spellEnd"/>
      <w:r w:rsidRPr="00B5436D">
        <w:rPr>
          <w:sz w:val="22"/>
          <w:szCs w:val="22"/>
        </w:rPr>
        <w:t xml:space="preserve">, FIX protocol parsers, </w:t>
      </w:r>
      <w:proofErr w:type="spellStart"/>
      <w:r w:rsidRPr="00B5436D">
        <w:rPr>
          <w:sz w:val="22"/>
          <w:szCs w:val="22"/>
        </w:rPr>
        <w:t>ProtoBuf</w:t>
      </w:r>
      <w:proofErr w:type="spellEnd"/>
      <w:r w:rsidRPr="00B5436D">
        <w:rPr>
          <w:sz w:val="22"/>
          <w:szCs w:val="22"/>
        </w:rPr>
        <w:t xml:space="preserve">, </w:t>
      </w:r>
      <w:proofErr w:type="spellStart"/>
      <w:r w:rsidRPr="00B5436D">
        <w:rPr>
          <w:sz w:val="22"/>
          <w:szCs w:val="22"/>
        </w:rPr>
        <w:t>VaR</w:t>
      </w:r>
      <w:proofErr w:type="spellEnd"/>
      <w:r w:rsidRPr="00B5436D">
        <w:rPr>
          <w:sz w:val="22"/>
          <w:szCs w:val="22"/>
        </w:rPr>
        <w:t xml:space="preserve"> analytics, VPC, IAM</w:t>
      </w:r>
    </w:p>
    <w:p w14:paraId="63AB0DE6" w14:textId="29703DC6" w:rsidR="00C73970" w:rsidRDefault="00C73970" w:rsidP="00C73970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State of Michigan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3" w:history="1">
        <w:r w:rsidRPr="00C73970">
          <w:rPr>
            <w:rStyle w:val="Hyperlink"/>
            <w:rFonts w:cstheme="minorHAnsi"/>
            <w:b/>
            <w:bCs/>
            <w:sz w:val="22"/>
            <w:szCs w:val="22"/>
          </w:rPr>
          <w:t>(https://www.michigan.gov/dtmb)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</w:t>
      </w:r>
      <w:r>
        <w:rPr>
          <w:rFonts w:cstheme="minorHAnsi"/>
          <w:b/>
          <w:bCs/>
          <w:color w:val="4472C4" w:themeColor="accent1"/>
          <w:sz w:val="22"/>
          <w:szCs w:val="22"/>
        </w:rPr>
        <w:t>Jun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2018 – Aug 2020</w:t>
      </w:r>
    </w:p>
    <w:p w14:paraId="4BF943A3" w14:textId="22685D40" w:rsidR="00C73970" w:rsidRPr="00077904" w:rsidRDefault="00C73970" w:rsidP="00C73970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Lansing, MI</w:t>
      </w:r>
    </w:p>
    <w:p w14:paraId="34411449" w14:textId="77777777" w:rsidR="00C73970" w:rsidRPr="00077904" w:rsidRDefault="00C73970" w:rsidP="00C73970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Lead Full Stack Engineer – Python &amp; Cloud</w:t>
      </w:r>
    </w:p>
    <w:p w14:paraId="60FDA70A" w14:textId="70A77699" w:rsidR="0086373D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7BEAA767" w14:textId="5AC5CF4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rFonts w:ascii="Calibri" w:hAnsi="Calibri" w:cs="Calibri"/>
          <w:sz w:val="22"/>
          <w:szCs w:val="22"/>
        </w:rPr>
        <w:t xml:space="preserve">Mid-senior developer on MI Bridges, </w:t>
      </w:r>
      <w:proofErr w:type="spellStart"/>
      <w:r w:rsidRPr="00B5436D">
        <w:rPr>
          <w:rFonts w:ascii="Calibri" w:hAnsi="Calibri" w:cs="Calibri"/>
          <w:sz w:val="22"/>
          <w:szCs w:val="22"/>
        </w:rPr>
        <w:t>replatforming</w:t>
      </w:r>
      <w:proofErr w:type="spellEnd"/>
      <w:r w:rsidRPr="00B5436D">
        <w:rPr>
          <w:rFonts w:ascii="Calibri" w:hAnsi="Calibri" w:cs="Calibri"/>
          <w:sz w:val="22"/>
          <w:szCs w:val="22"/>
        </w:rPr>
        <w:t xml:space="preserve"> legacy benefit systems into containerized Python services on Azure Functions. Delivered Flask APIs, secure authentication, and automated CI/CD to advance statewide digital services.</w:t>
      </w:r>
    </w:p>
    <w:p w14:paraId="74251E97" w14:textId="77777777" w:rsidR="002F484C" w:rsidRDefault="002F484C" w:rsidP="002F484C">
      <w:pPr>
        <w:spacing w:after="0"/>
      </w:pPr>
    </w:p>
    <w:p w14:paraId="4F137094" w14:textId="51C9E6AC" w:rsidR="002F484C" w:rsidRPr="00951449" w:rsidRDefault="002F484C" w:rsidP="00823F1D">
      <w:pPr>
        <w:spacing w:after="0" w:line="240" w:lineRule="auto"/>
        <w:rPr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>
        <w:rPr>
          <w:rFonts w:ascii="Calibri" w:hAnsi="Calibri" w:cs="Calibri"/>
          <w:b/>
          <w:sz w:val="22"/>
          <w:szCs w:val="22"/>
        </w:rPr>
        <w:t>Python</w:t>
      </w:r>
      <w:r>
        <w:rPr>
          <w:rFonts w:ascii="Calibri" w:hAnsi="Calibri" w:cs="Calibri"/>
          <w:sz w:val="22"/>
          <w:szCs w:val="22"/>
        </w:rPr>
        <w:t xml:space="preserve"> Flask APIs on </w:t>
      </w:r>
      <w:r>
        <w:rPr>
          <w:rFonts w:ascii="Calibri" w:hAnsi="Calibri" w:cs="Calibri"/>
          <w:b/>
          <w:sz w:val="22"/>
          <w:szCs w:val="22"/>
        </w:rPr>
        <w:t>Azure Functions</w:t>
      </w:r>
      <w:r>
        <w:rPr>
          <w:rFonts w:ascii="Calibri" w:hAnsi="Calibri" w:cs="Calibri"/>
          <w:sz w:val="22"/>
          <w:szCs w:val="22"/>
        </w:rPr>
        <w:t>, migrating eligibility checks from legacy .NET web services and improving throughput for MI Bridges citizen portal.</w:t>
      </w:r>
      <w:r>
        <w:t xml:space="preserve"> </w:t>
      </w:r>
    </w:p>
    <w:p w14:paraId="5B1712E3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background workers with </w:t>
      </w:r>
      <w:r>
        <w:rPr>
          <w:rFonts w:ascii="Calibri" w:hAnsi="Calibri" w:cs="Calibri"/>
          <w:b/>
          <w:sz w:val="22"/>
          <w:szCs w:val="22"/>
        </w:rPr>
        <w:t>Celery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sz w:val="22"/>
          <w:szCs w:val="22"/>
        </w:rPr>
        <w:t>Redis</w:t>
      </w:r>
      <w:r>
        <w:rPr>
          <w:rFonts w:ascii="Calibri" w:hAnsi="Calibri" w:cs="Calibri"/>
          <w:sz w:val="22"/>
          <w:szCs w:val="22"/>
        </w:rPr>
        <w:t>, consolidating nightly benefits recalculations previously handled by fragile SSIS jobs.</w:t>
      </w:r>
      <w:r>
        <w:t xml:space="preserve"> </w:t>
      </w:r>
    </w:p>
    <w:p w14:paraId="1F3C71D2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Refactored data ingestion to parse DHS batch files, validate JSON against </w:t>
      </w:r>
      <w:proofErr w:type="spellStart"/>
      <w:r>
        <w:rPr>
          <w:rFonts w:ascii="Calibri" w:hAnsi="Calibri" w:cs="Calibri"/>
          <w:b/>
          <w:sz w:val="22"/>
          <w:szCs w:val="22"/>
        </w:rPr>
        <w:t>Pydantic</w:t>
      </w:r>
      <w:proofErr w:type="spellEnd"/>
      <w:r>
        <w:rPr>
          <w:rFonts w:ascii="Calibri" w:hAnsi="Calibri" w:cs="Calibri"/>
          <w:sz w:val="22"/>
          <w:szCs w:val="22"/>
        </w:rPr>
        <w:t xml:space="preserve"> models, and persist outputs into </w:t>
      </w:r>
      <w:r>
        <w:rPr>
          <w:rFonts w:ascii="Calibri" w:hAnsi="Calibri" w:cs="Calibri"/>
          <w:b/>
          <w:sz w:val="22"/>
          <w:szCs w:val="22"/>
        </w:rPr>
        <w:t>MongoDB</w:t>
      </w:r>
      <w:r>
        <w:rPr>
          <w:rFonts w:ascii="Calibri" w:hAnsi="Calibri" w:cs="Calibri"/>
          <w:sz w:val="22"/>
          <w:szCs w:val="22"/>
        </w:rPr>
        <w:t xml:space="preserve"> collections.</w:t>
      </w:r>
      <w:r>
        <w:t xml:space="preserve"> </w:t>
      </w:r>
    </w:p>
    <w:p w14:paraId="6CE75995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Optimized query performance by adding compound indexes and leveraging MongoDB aggregation framework, accelerating application status lookups.</w:t>
      </w:r>
      <w:r>
        <w:t xml:space="preserve"> </w:t>
      </w:r>
    </w:p>
    <w:p w14:paraId="0264903C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Added </w:t>
      </w:r>
      <w:r>
        <w:rPr>
          <w:rFonts w:ascii="Calibri" w:hAnsi="Calibri" w:cs="Calibri"/>
          <w:b/>
          <w:sz w:val="22"/>
          <w:szCs w:val="22"/>
        </w:rPr>
        <w:t>Azure API Management</w:t>
      </w:r>
      <w:r>
        <w:rPr>
          <w:rFonts w:ascii="Calibri" w:hAnsi="Calibri" w:cs="Calibri"/>
          <w:sz w:val="22"/>
          <w:szCs w:val="22"/>
        </w:rPr>
        <w:t xml:space="preserve"> policies for JWT validation, IP filtering, and request quotas, reinforcing security posture for external county partners.</w:t>
      </w:r>
      <w:r>
        <w:t xml:space="preserve"> </w:t>
      </w:r>
    </w:p>
    <w:p w14:paraId="66FDFED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Containerized local development with </w:t>
      </w:r>
      <w:r>
        <w:rPr>
          <w:rFonts w:ascii="Calibri" w:hAnsi="Calibri" w:cs="Calibri"/>
          <w:b/>
          <w:sz w:val="22"/>
          <w:szCs w:val="22"/>
        </w:rPr>
        <w:t>Docker</w:t>
      </w:r>
      <w:r>
        <w:rPr>
          <w:rFonts w:ascii="Calibri" w:hAnsi="Calibri" w:cs="Calibri"/>
          <w:sz w:val="22"/>
          <w:szCs w:val="22"/>
        </w:rPr>
        <w:t>, ensuring parity between developer rigs and Azure Function staging slots.</w:t>
      </w:r>
      <w:r>
        <w:t xml:space="preserve"> </w:t>
      </w:r>
    </w:p>
    <w:p w14:paraId="3927B03E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Terraform modules provisioning resource groups, Cosmos-compatible MongoDB instances, and Redis caches for test, stage, and prod.</w:t>
      </w:r>
      <w:r>
        <w:t xml:space="preserve"> </w:t>
      </w:r>
    </w:p>
    <w:p w14:paraId="42A11556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Integrated GitHub Actions CI/CD, automating unit tests, linting, and blue-green swaps across Function App deployment slots.</w:t>
      </w:r>
      <w:r>
        <w:t xml:space="preserve"> </w:t>
      </w:r>
    </w:p>
    <w:p w14:paraId="38BC63C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Crafted </w:t>
      </w:r>
      <w:proofErr w:type="spellStart"/>
      <w:r>
        <w:rPr>
          <w:rFonts w:ascii="Calibri" w:hAnsi="Calibri" w:cs="Calibri"/>
          <w:b/>
          <w:sz w:val="22"/>
          <w:szCs w:val="22"/>
        </w:rPr>
        <w:t>pytest</w:t>
      </w:r>
      <w:proofErr w:type="spellEnd"/>
      <w:r>
        <w:rPr>
          <w:rFonts w:ascii="Calibri" w:hAnsi="Calibri" w:cs="Calibri"/>
          <w:sz w:val="22"/>
          <w:szCs w:val="22"/>
        </w:rPr>
        <w:t xml:space="preserve"> suites exercising REST endpoints, mocking external payment gateways to achieve deterministic validation.</w:t>
      </w:r>
      <w:r>
        <w:t xml:space="preserve"> </w:t>
      </w:r>
    </w:p>
    <w:p w14:paraId="2E4C9379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Wrote </w:t>
      </w:r>
      <w:r>
        <w:rPr>
          <w:rFonts w:ascii="Calibri" w:hAnsi="Calibri" w:cs="Calibri"/>
          <w:b/>
          <w:sz w:val="22"/>
          <w:szCs w:val="22"/>
        </w:rPr>
        <w:t>k6</w:t>
      </w:r>
      <w:r>
        <w:rPr>
          <w:rFonts w:ascii="Calibri" w:hAnsi="Calibri" w:cs="Calibri"/>
          <w:sz w:val="22"/>
          <w:szCs w:val="22"/>
        </w:rPr>
        <w:t xml:space="preserve"> performance scripts, load-testing peak open-enrollment traffic patterns and identifying TCP handshake bottlenecks in App Service routing.</w:t>
      </w:r>
      <w:r>
        <w:t xml:space="preserve"> </w:t>
      </w:r>
    </w:p>
    <w:p w14:paraId="4AC25C0D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Added </w:t>
      </w:r>
      <w:r>
        <w:rPr>
          <w:rFonts w:ascii="Calibri" w:hAnsi="Calibri" w:cs="Calibri"/>
          <w:b/>
          <w:sz w:val="22"/>
          <w:szCs w:val="22"/>
        </w:rPr>
        <w:t>Sentry</w:t>
      </w:r>
      <w:r>
        <w:rPr>
          <w:rFonts w:ascii="Calibri" w:hAnsi="Calibri" w:cs="Calibri"/>
          <w:sz w:val="22"/>
          <w:szCs w:val="22"/>
        </w:rPr>
        <w:t xml:space="preserve"> error tracking, surfacing stack traces and enabling faster triage of intermittent 502 gateway errors.</w:t>
      </w:r>
      <w:r>
        <w:t xml:space="preserve"> </w:t>
      </w:r>
    </w:p>
    <w:p w14:paraId="1D52496C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Documented data dictionary for benefit eligibility rules, streamlining collaboration between policy teams and IT developers.</w:t>
      </w:r>
      <w:r>
        <w:t xml:space="preserve"> </w:t>
      </w:r>
    </w:p>
    <w:p w14:paraId="78D780E2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Facilitated sprint demos for stakeholders, showcasing incremental API enhancements and garnering feedback on citizen-facing workflows.</w:t>
      </w:r>
      <w:r>
        <w:t xml:space="preserve"> </w:t>
      </w:r>
    </w:p>
    <w:p w14:paraId="7E785755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Introduced </w:t>
      </w:r>
      <w:r>
        <w:rPr>
          <w:rFonts w:ascii="Calibri" w:hAnsi="Calibri" w:cs="Calibri"/>
          <w:b/>
          <w:sz w:val="22"/>
          <w:szCs w:val="22"/>
        </w:rPr>
        <w:t>OWASP ZAP</w:t>
      </w:r>
      <w:r>
        <w:rPr>
          <w:rFonts w:ascii="Calibri" w:hAnsi="Calibri" w:cs="Calibri"/>
          <w:sz w:val="22"/>
          <w:szCs w:val="22"/>
        </w:rPr>
        <w:t xml:space="preserve"> scans into pipeline, flagging SQL injection vectors and cross-site scripting issues before release.</w:t>
      </w:r>
      <w:r>
        <w:t xml:space="preserve"> </w:t>
      </w:r>
    </w:p>
    <w:p w14:paraId="69BB542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Triaged production incidents, rolling back misconfigured Function triggers and restoring normal operations within established RTO targets.</w:t>
      </w:r>
      <w:r>
        <w:t xml:space="preserve"> </w:t>
      </w:r>
    </w:p>
    <w:p w14:paraId="5299761A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Standardized logging to </w:t>
      </w:r>
      <w:r>
        <w:rPr>
          <w:rFonts w:ascii="Calibri" w:hAnsi="Calibri" w:cs="Calibri"/>
          <w:b/>
          <w:sz w:val="22"/>
          <w:szCs w:val="22"/>
        </w:rPr>
        <w:t>Azure Monitor</w:t>
      </w:r>
      <w:r>
        <w:rPr>
          <w:rFonts w:ascii="Calibri" w:hAnsi="Calibri" w:cs="Calibri"/>
          <w:sz w:val="22"/>
          <w:szCs w:val="22"/>
        </w:rPr>
        <w:t xml:space="preserve"> with structured JSON entries, simplifying Splunk ingestion for enterprise SOC teams.</w:t>
      </w:r>
      <w:r>
        <w:t xml:space="preserve"> </w:t>
      </w:r>
    </w:p>
    <w:p w14:paraId="645493EB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Added integration tests with </w:t>
      </w:r>
      <w:r>
        <w:rPr>
          <w:rFonts w:ascii="Calibri" w:hAnsi="Calibri" w:cs="Calibri"/>
          <w:b/>
          <w:sz w:val="22"/>
          <w:szCs w:val="22"/>
        </w:rPr>
        <w:t>Postman</w:t>
      </w:r>
      <w:r>
        <w:rPr>
          <w:rFonts w:ascii="Calibri" w:hAnsi="Calibri" w:cs="Calibri"/>
          <w:sz w:val="22"/>
          <w:szCs w:val="22"/>
        </w:rPr>
        <w:t xml:space="preserve"> collections executed nightly via Newman, detecting schema drift across contract endpoints.</w:t>
      </w:r>
      <w:r>
        <w:t xml:space="preserve"> </w:t>
      </w:r>
    </w:p>
    <w:p w14:paraId="599D2CAE" w14:textId="5FA755CB" w:rsidR="002F484C" w:rsidRPr="00C679E1" w:rsidRDefault="002F484C" w:rsidP="00C679E1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Partnered with mainframe SMEs to map COBOL copybook fields into modern JSON representations, reducing translation errors during migration.</w:t>
      </w:r>
      <w:r>
        <w:t xml:space="preserve"> </w:t>
      </w:r>
    </w:p>
    <w:p w14:paraId="2B8F7353" w14:textId="77777777" w:rsidR="002F484C" w:rsidRDefault="002F484C" w:rsidP="002F484C">
      <w:pPr>
        <w:spacing w:after="0" w:line="240" w:lineRule="auto"/>
      </w:pPr>
    </w:p>
    <w:p w14:paraId="394803F4" w14:textId="6589560B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 xml:space="preserve">Python 3.9, Flask, Django, Azure Functions, Azure API Management, MongoDB, Redis, Celery, Docker, Terraform, GitHub Actions, Azure Monitor, Sentry, k6, </w:t>
      </w:r>
      <w:proofErr w:type="spellStart"/>
      <w:r w:rsidRPr="00B5436D">
        <w:rPr>
          <w:sz w:val="22"/>
          <w:szCs w:val="22"/>
        </w:rPr>
        <w:t>Pydantic</w:t>
      </w:r>
      <w:proofErr w:type="spellEnd"/>
      <w:r w:rsidRPr="00B5436D">
        <w:rPr>
          <w:sz w:val="22"/>
          <w:szCs w:val="22"/>
        </w:rPr>
        <w:t>, Cosmos DB API for MongoDB, JWT, OWASP ZAP, Postman, Newman, Splunk, App Service Slots</w:t>
      </w:r>
    </w:p>
    <w:p w14:paraId="0D42A26B" w14:textId="547856F9" w:rsidR="008B2CB6" w:rsidRPr="007D5F03" w:rsidRDefault="008B2CB6" w:rsidP="008B2CB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D5F03" w:rsidRPr="007D5F03">
        <w:rPr>
          <w:rFonts w:cstheme="minorHAnsi"/>
          <w:b/>
          <w:bCs/>
          <w:color w:val="4472C4" w:themeColor="accent1"/>
          <w:sz w:val="22"/>
          <w:szCs w:val="22"/>
        </w:rPr>
        <w:t>Flipk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>art</w:t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4" w:history="1">
        <w:r w:rsidR="007D5F03">
          <w:rPr>
            <w:rStyle w:val="Hyperlink"/>
            <w:rFonts w:cstheme="minorHAnsi"/>
            <w:b/>
            <w:bCs/>
            <w:sz w:val="22"/>
            <w:szCs w:val="22"/>
          </w:rPr>
          <w:t>(https://www.flipkart.com/)</w:t>
        </w:r>
      </w:hyperlink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Jul 2013 – Jul 2016</w:t>
      </w:r>
    </w:p>
    <w:p w14:paraId="3CC64559" w14:textId="7C95BC57" w:rsidR="008B2CB6" w:rsidRPr="00077904" w:rsidRDefault="008B2CB6" w:rsidP="008B2CB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India</w:t>
      </w:r>
    </w:p>
    <w:p w14:paraId="505DA555" w14:textId="77777777" w:rsidR="008B2CB6" w:rsidRPr="00077904" w:rsidRDefault="008B2CB6" w:rsidP="008B2CB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Consultant – Full Stack Developer (Python)</w:t>
      </w:r>
    </w:p>
    <w:p w14:paraId="1F3E0CD8" w14:textId="77777777" w:rsidR="006E738B" w:rsidRPr="00674FC6" w:rsidRDefault="006E738B" w:rsidP="006E738B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0317A04" w14:textId="05229F75" w:rsidR="006E738B" w:rsidRPr="007D5F03" w:rsidRDefault="007D5F03" w:rsidP="006E738B">
      <w:pPr>
        <w:spacing w:before="240" w:line="276" w:lineRule="auto"/>
        <w:jc w:val="both"/>
        <w:rPr>
          <w:sz w:val="22"/>
          <w:szCs w:val="22"/>
        </w:rPr>
      </w:pPr>
      <w:r w:rsidRPr="007D5F03">
        <w:rPr>
          <w:sz w:val="22"/>
          <w:szCs w:val="22"/>
        </w:rPr>
        <w:t xml:space="preserve">Led the development of a </w:t>
      </w:r>
      <w:r w:rsidRPr="007D5F03">
        <w:rPr>
          <w:b/>
          <w:bCs/>
          <w:sz w:val="22"/>
          <w:szCs w:val="22"/>
        </w:rPr>
        <w:t>customer service and order management portal</w:t>
      </w:r>
      <w:r w:rsidRPr="007D5F03">
        <w:rPr>
          <w:sz w:val="22"/>
          <w:szCs w:val="22"/>
        </w:rPr>
        <w:t xml:space="preserve"> for </w:t>
      </w:r>
      <w:r w:rsidRPr="007D5F03">
        <w:rPr>
          <w:b/>
          <w:bCs/>
          <w:sz w:val="22"/>
          <w:szCs w:val="22"/>
        </w:rPr>
        <w:t>Flipkart’s retail and e-commerce operations</w:t>
      </w:r>
      <w:r w:rsidRPr="007D5F03">
        <w:rPr>
          <w:sz w:val="22"/>
          <w:szCs w:val="22"/>
        </w:rPr>
        <w:t xml:space="preserve">, replacing multiple legacy tools with a unified </w:t>
      </w:r>
      <w:r w:rsidRPr="007D5F03">
        <w:rPr>
          <w:b/>
          <w:bCs/>
          <w:sz w:val="22"/>
          <w:szCs w:val="22"/>
        </w:rPr>
        <w:t>web-based platform</w:t>
      </w:r>
      <w:r w:rsidRPr="007D5F03">
        <w:rPr>
          <w:sz w:val="22"/>
          <w:szCs w:val="22"/>
        </w:rPr>
        <w:t xml:space="preserve"> built using </w:t>
      </w:r>
      <w:r w:rsidRPr="007D5F03">
        <w:rPr>
          <w:b/>
          <w:bCs/>
          <w:sz w:val="22"/>
          <w:szCs w:val="22"/>
        </w:rPr>
        <w:t>Python (Flask)</w:t>
      </w:r>
      <w:r w:rsidRPr="007D5F03">
        <w:rPr>
          <w:sz w:val="22"/>
          <w:szCs w:val="22"/>
        </w:rPr>
        <w:t xml:space="preserve"> and </w:t>
      </w:r>
      <w:r w:rsidRPr="007D5F03">
        <w:rPr>
          <w:b/>
          <w:bCs/>
          <w:sz w:val="22"/>
          <w:szCs w:val="22"/>
        </w:rPr>
        <w:t>AngularJS</w:t>
      </w:r>
      <w:r w:rsidRPr="007D5F03">
        <w:rPr>
          <w:sz w:val="22"/>
          <w:szCs w:val="22"/>
        </w:rPr>
        <w:t xml:space="preserve">. The solution streamlined </w:t>
      </w:r>
      <w:r w:rsidRPr="007D5F03">
        <w:rPr>
          <w:b/>
          <w:bCs/>
          <w:sz w:val="22"/>
          <w:szCs w:val="22"/>
        </w:rPr>
        <w:t>case management</w:t>
      </w:r>
      <w:r w:rsidRPr="007D5F03">
        <w:rPr>
          <w:sz w:val="22"/>
          <w:szCs w:val="22"/>
        </w:rPr>
        <w:t xml:space="preserve">, </w:t>
      </w:r>
      <w:r w:rsidRPr="007D5F03">
        <w:rPr>
          <w:b/>
          <w:bCs/>
          <w:sz w:val="22"/>
          <w:szCs w:val="22"/>
        </w:rPr>
        <w:t>returns and order tracking</w:t>
      </w:r>
      <w:r w:rsidRPr="007D5F03">
        <w:rPr>
          <w:sz w:val="22"/>
          <w:szCs w:val="22"/>
        </w:rPr>
        <w:t xml:space="preserve">, and </w:t>
      </w:r>
      <w:r w:rsidRPr="007D5F03">
        <w:rPr>
          <w:b/>
          <w:bCs/>
          <w:sz w:val="22"/>
          <w:szCs w:val="22"/>
        </w:rPr>
        <w:t>workflow automation</w:t>
      </w:r>
      <w:r w:rsidRPr="007D5F03">
        <w:rPr>
          <w:sz w:val="22"/>
          <w:szCs w:val="22"/>
        </w:rPr>
        <w:t xml:space="preserve"> across departments, reducing response times and improving agent productivity and customer satisfaction.</w:t>
      </w:r>
    </w:p>
    <w:p w14:paraId="3EA6AD24" w14:textId="77777777" w:rsidR="006E738B" w:rsidRDefault="006E738B" w:rsidP="006E738B">
      <w:pPr>
        <w:spacing w:before="24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47D59F7C" w14:textId="10B9B021" w:rsidR="007D5F03" w:rsidRPr="007D5F03" w:rsidRDefault="007D5F03" w:rsidP="006E738B">
      <w:pPr>
        <w:numPr>
          <w:ilvl w:val="0"/>
          <w:numId w:val="9"/>
        </w:num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Designed a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scalable three-tier architecture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microservices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PostgreSQL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modularity and maintainability.</w:t>
      </w:r>
    </w:p>
    <w:p w14:paraId="695424FF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Defined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API schemas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flow models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patterns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connecting warehouse, logistics, and CRM systems.</w:t>
      </w:r>
    </w:p>
    <w:p w14:paraId="5C1C3961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Migrated existing customer-service modules from monolithic Java applications to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Python-based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369EAA29" w14:textId="6EEA6A0B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and optimized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order creation, case tracking, and SLA monitoring, improving response time.</w:t>
      </w:r>
    </w:p>
    <w:p w14:paraId="7FF2AA8D" w14:textId="77777777" w:rsid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Celery + Redis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task queues for asynchronous operations such as shipment status updates and notifications.</w:t>
      </w:r>
    </w:p>
    <w:p w14:paraId="713C99C7" w14:textId="1557DE18" w:rsidR="000F468B" w:rsidRPr="007D5F03" w:rsidRDefault="000F468B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services for real-time notification dispatch, log processing, and background job orchestration, leveraging its non-blocking I/O for high-volume e-commerce workflows.</w:t>
      </w:r>
    </w:p>
    <w:p w14:paraId="5956771F" w14:textId="77777777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middleware for authentication, caching, and error handling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enhancing performance and reliability.</w:t>
      </w:r>
    </w:p>
    <w:p w14:paraId="5E2F184F" w14:textId="77777777" w:rsidR="00C173F7" w:rsidRDefault="00C173F7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dynamic, single-page interfaces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 1.4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Bootstrap 3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JavaScript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>, providing a unified agent experience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9231AE5" w14:textId="28BFB929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data-driven components for real-time order visibility and performance KPIs.</w:t>
      </w:r>
    </w:p>
    <w:p w14:paraId="22CB76E5" w14:textId="77777777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Collaborated with UX teams to optimize workflows and reduce screen load times.</w:t>
      </w:r>
    </w:p>
    <w:p w14:paraId="099935D0" w14:textId="77777777" w:rsid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Flipkart’s internal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external vendor systems for logistics, returns, and payment reconciliation.</w:t>
      </w:r>
    </w:p>
    <w:p w14:paraId="4A7848FA" w14:textId="4BA9A3AC" w:rsidR="000F468B" w:rsidRDefault="000F468B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Created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scripts for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utilities, webhook handlers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>, and developer tooling to support rapid workflows across customer service and logistics systems.</w:t>
      </w:r>
    </w:p>
    <w:p w14:paraId="449326E5" w14:textId="5A7F602F" w:rsidR="006F3C69" w:rsidRPr="007D5F03" w:rsidRDefault="006F3C69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>Optimized</w:t>
      </w:r>
      <w:r w:rsidRPr="006F3C69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JavaScript bundle size</w:t>
      </w: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Gulp and minification, improving initial load time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55B2158C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ingestion and transformation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Python scripts and SQL procedures for nightly reporting.</w:t>
      </w:r>
    </w:p>
    <w:p w14:paraId="2BF18369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Improved query performance and 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Redis caching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reducing page load latency from 5 s to under 2 s.</w:t>
      </w:r>
    </w:p>
    <w:p w14:paraId="3E31CF69" w14:textId="117F8B54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unit, regression, and API tests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</w:t>
      </w:r>
      <w:r w:rsidR="00365E10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Test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Postman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Selenium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defect detection rate.</w:t>
      </w:r>
    </w:p>
    <w:p w14:paraId="17EEB535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CI/CD pipelines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Jenkins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Git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enabling faster and safer deployments.</w:t>
      </w:r>
    </w:p>
    <w:p w14:paraId="3BAA5F5D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shell scripts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routine server maintenance, health checks, and monitoring alerts.</w:t>
      </w:r>
    </w:p>
    <w:p w14:paraId="6BDD52FD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OAuth2/JWT-based authentication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secure user sessions and API access.</w:t>
      </w:r>
    </w:p>
    <w:p w14:paraId="24C5AF05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Configured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Logstash and Kibana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application monitoring and proactive issue resolution.</w:t>
      </w:r>
    </w:p>
    <w:p w14:paraId="3244BCAB" w14:textId="77777777" w:rsid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Conducted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load testing with Apache JMeter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validate concurrency and optimize resource utilization</w:t>
      </w:r>
    </w:p>
    <w:p w14:paraId="60A88444" w14:textId="4EB93576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Worked in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Agile Scrum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sprints with business and QA teams to prioritize feature development and bug resolution.</w:t>
      </w:r>
    </w:p>
    <w:p w14:paraId="30259670" w14:textId="6F520F4B" w:rsidR="008A1320" w:rsidRPr="001972B0" w:rsidRDefault="007D5F03" w:rsidP="001972B0">
      <w:pPr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Mentored junior developers on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architecture, testing automation, and code quality standards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4955F80" w14:textId="77777777" w:rsidR="006E738B" w:rsidRDefault="006E738B" w:rsidP="006E738B">
      <w:p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350F7E1E" w14:textId="7CDEA60E" w:rsidR="00D90386" w:rsidRPr="00D90386" w:rsidRDefault="007D5F03" w:rsidP="006E738B">
      <w:pPr>
        <w:spacing w:after="0" w:line="276" w:lineRule="auto"/>
        <w:jc w:val="both"/>
        <w:rPr>
          <w:rFonts w:cstheme="minorHAnsi"/>
          <w:color w:val="4472C4" w:themeColor="accent1"/>
          <w:sz w:val="22"/>
          <w:szCs w:val="22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Python 2.7 / 3.4, Flask 0.10, AngularJS 1.4, </w:t>
      </w:r>
      <w:r w:rsidR="009404A4">
        <w:rPr>
          <w:rFonts w:eastAsia="Times New Roman" w:cstheme="minorHAnsi"/>
          <w:kern w:val="0"/>
          <w:sz w:val="22"/>
          <w:szCs w:val="22"/>
          <w14:ligatures w14:val="none"/>
        </w:rPr>
        <w:t xml:space="preserve">Node.js,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JavaScript ES5, HTML5, CSS3, Bootstrap 3, PostgreSQL, SQL Server 2012, Redis, REST, SOAP, JSON, XML, Jenkins, Git, Py</w:t>
      </w:r>
      <w:r w:rsidR="00365E10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Test, Selenium, JMeter, Logstash, Kibana, Shell Scripting, Agile / Scrum, Jira, Red Hat Enterprise Linux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sectPr w:rsidR="00D90386" w:rsidRPr="00D90386" w:rsidSect="00A651E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9E"/>
    <w:multiLevelType w:val="multilevel"/>
    <w:tmpl w:val="E4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36F"/>
    <w:multiLevelType w:val="multilevel"/>
    <w:tmpl w:val="13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8E"/>
    <w:multiLevelType w:val="multilevel"/>
    <w:tmpl w:val="A5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142C4"/>
    <w:multiLevelType w:val="multilevel"/>
    <w:tmpl w:val="10C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F569B"/>
    <w:multiLevelType w:val="multilevel"/>
    <w:tmpl w:val="688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DFC"/>
    <w:multiLevelType w:val="multilevel"/>
    <w:tmpl w:val="6B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64A7"/>
    <w:multiLevelType w:val="multilevel"/>
    <w:tmpl w:val="58E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A780D"/>
    <w:multiLevelType w:val="hybridMultilevel"/>
    <w:tmpl w:val="198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14CCA"/>
    <w:multiLevelType w:val="multilevel"/>
    <w:tmpl w:val="56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74F47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D6D01"/>
    <w:multiLevelType w:val="multilevel"/>
    <w:tmpl w:val="26C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188"/>
    <w:multiLevelType w:val="multilevel"/>
    <w:tmpl w:val="FD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71C1D"/>
    <w:multiLevelType w:val="hybridMultilevel"/>
    <w:tmpl w:val="D0C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5A27"/>
    <w:multiLevelType w:val="multilevel"/>
    <w:tmpl w:val="AA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550CF"/>
    <w:multiLevelType w:val="multilevel"/>
    <w:tmpl w:val="9B2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714AC"/>
    <w:multiLevelType w:val="hybridMultilevel"/>
    <w:tmpl w:val="9D4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8439">
    <w:abstractNumId w:val="14"/>
  </w:num>
  <w:num w:numId="2" w16cid:durableId="227883059">
    <w:abstractNumId w:val="9"/>
  </w:num>
  <w:num w:numId="3" w16cid:durableId="614214829">
    <w:abstractNumId w:val="16"/>
  </w:num>
  <w:num w:numId="4" w16cid:durableId="1647778736">
    <w:abstractNumId w:val="1"/>
  </w:num>
  <w:num w:numId="5" w16cid:durableId="93985483">
    <w:abstractNumId w:val="7"/>
  </w:num>
  <w:num w:numId="6" w16cid:durableId="1399787295">
    <w:abstractNumId w:val="4"/>
  </w:num>
  <w:num w:numId="7" w16cid:durableId="1562668563">
    <w:abstractNumId w:val="13"/>
  </w:num>
  <w:num w:numId="8" w16cid:durableId="279922815">
    <w:abstractNumId w:val="6"/>
  </w:num>
  <w:num w:numId="9" w16cid:durableId="1234199239">
    <w:abstractNumId w:val="10"/>
  </w:num>
  <w:num w:numId="10" w16cid:durableId="1746953563">
    <w:abstractNumId w:val="12"/>
  </w:num>
  <w:num w:numId="11" w16cid:durableId="1561285713">
    <w:abstractNumId w:val="5"/>
  </w:num>
  <w:num w:numId="12" w16cid:durableId="39137378">
    <w:abstractNumId w:val="0"/>
  </w:num>
  <w:num w:numId="13" w16cid:durableId="737363222">
    <w:abstractNumId w:val="15"/>
  </w:num>
  <w:num w:numId="14" w16cid:durableId="1788617751">
    <w:abstractNumId w:val="2"/>
  </w:num>
  <w:num w:numId="15" w16cid:durableId="1614629535">
    <w:abstractNumId w:val="11"/>
  </w:num>
  <w:num w:numId="16" w16cid:durableId="1070536934">
    <w:abstractNumId w:val="8"/>
  </w:num>
  <w:num w:numId="17" w16cid:durableId="1534657452">
    <w:abstractNumId w:val="17"/>
  </w:num>
  <w:num w:numId="18" w16cid:durableId="44718907">
    <w:abstractNumId w:val="8"/>
  </w:num>
  <w:num w:numId="19" w16cid:durableId="728302392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9"/>
    <w:rsid w:val="00014652"/>
    <w:rsid w:val="00027BFE"/>
    <w:rsid w:val="00046576"/>
    <w:rsid w:val="00057D45"/>
    <w:rsid w:val="000803BA"/>
    <w:rsid w:val="00094CAF"/>
    <w:rsid w:val="00095496"/>
    <w:rsid w:val="000A75BC"/>
    <w:rsid w:val="000E11A4"/>
    <w:rsid w:val="000E1355"/>
    <w:rsid w:val="000F468B"/>
    <w:rsid w:val="00102C2C"/>
    <w:rsid w:val="00110A34"/>
    <w:rsid w:val="00123C5D"/>
    <w:rsid w:val="00131B87"/>
    <w:rsid w:val="00154098"/>
    <w:rsid w:val="00190345"/>
    <w:rsid w:val="001972B0"/>
    <w:rsid w:val="001D3E14"/>
    <w:rsid w:val="001D45BB"/>
    <w:rsid w:val="001F41FF"/>
    <w:rsid w:val="001F4D97"/>
    <w:rsid w:val="001F6EDA"/>
    <w:rsid w:val="00201799"/>
    <w:rsid w:val="00207098"/>
    <w:rsid w:val="00214895"/>
    <w:rsid w:val="00251CCE"/>
    <w:rsid w:val="00253C53"/>
    <w:rsid w:val="00265563"/>
    <w:rsid w:val="002C7441"/>
    <w:rsid w:val="002F484C"/>
    <w:rsid w:val="00301B51"/>
    <w:rsid w:val="00306580"/>
    <w:rsid w:val="003222F6"/>
    <w:rsid w:val="00354461"/>
    <w:rsid w:val="00365E10"/>
    <w:rsid w:val="00372EA6"/>
    <w:rsid w:val="00374960"/>
    <w:rsid w:val="00384304"/>
    <w:rsid w:val="003C51BD"/>
    <w:rsid w:val="004042F0"/>
    <w:rsid w:val="00423CF6"/>
    <w:rsid w:val="00435357"/>
    <w:rsid w:val="0044356F"/>
    <w:rsid w:val="00452E15"/>
    <w:rsid w:val="004D0CFF"/>
    <w:rsid w:val="004E073D"/>
    <w:rsid w:val="004E4CC3"/>
    <w:rsid w:val="005006E4"/>
    <w:rsid w:val="0055097E"/>
    <w:rsid w:val="005561A1"/>
    <w:rsid w:val="00596CC1"/>
    <w:rsid w:val="005D10C3"/>
    <w:rsid w:val="005F2A82"/>
    <w:rsid w:val="00603B66"/>
    <w:rsid w:val="0060695A"/>
    <w:rsid w:val="0061566A"/>
    <w:rsid w:val="00634CDF"/>
    <w:rsid w:val="00662948"/>
    <w:rsid w:val="00674FC6"/>
    <w:rsid w:val="00680597"/>
    <w:rsid w:val="00680682"/>
    <w:rsid w:val="006E3164"/>
    <w:rsid w:val="006E6B17"/>
    <w:rsid w:val="006E738B"/>
    <w:rsid w:val="006F1A23"/>
    <w:rsid w:val="006F3C69"/>
    <w:rsid w:val="00726301"/>
    <w:rsid w:val="00732A70"/>
    <w:rsid w:val="007571CB"/>
    <w:rsid w:val="00777B63"/>
    <w:rsid w:val="00787DCF"/>
    <w:rsid w:val="007D5F03"/>
    <w:rsid w:val="007F07FB"/>
    <w:rsid w:val="00817FC9"/>
    <w:rsid w:val="00823F1D"/>
    <w:rsid w:val="0085777E"/>
    <w:rsid w:val="0086373D"/>
    <w:rsid w:val="00893FAE"/>
    <w:rsid w:val="00896104"/>
    <w:rsid w:val="008A1320"/>
    <w:rsid w:val="008B2CB6"/>
    <w:rsid w:val="008C583C"/>
    <w:rsid w:val="008F0CA4"/>
    <w:rsid w:val="008F50E7"/>
    <w:rsid w:val="00900BAD"/>
    <w:rsid w:val="00904A04"/>
    <w:rsid w:val="00914FB0"/>
    <w:rsid w:val="0092330A"/>
    <w:rsid w:val="009404A4"/>
    <w:rsid w:val="00951449"/>
    <w:rsid w:val="009B7BF3"/>
    <w:rsid w:val="009F625B"/>
    <w:rsid w:val="00A040DC"/>
    <w:rsid w:val="00A26803"/>
    <w:rsid w:val="00A53B0D"/>
    <w:rsid w:val="00A651E9"/>
    <w:rsid w:val="00AA2E17"/>
    <w:rsid w:val="00AC39DC"/>
    <w:rsid w:val="00B46B58"/>
    <w:rsid w:val="00B5436D"/>
    <w:rsid w:val="00B55697"/>
    <w:rsid w:val="00B65A50"/>
    <w:rsid w:val="00B66CF0"/>
    <w:rsid w:val="00BA1663"/>
    <w:rsid w:val="00BA2065"/>
    <w:rsid w:val="00BB7243"/>
    <w:rsid w:val="00BC052A"/>
    <w:rsid w:val="00BC4822"/>
    <w:rsid w:val="00BE1F11"/>
    <w:rsid w:val="00BE3773"/>
    <w:rsid w:val="00C15004"/>
    <w:rsid w:val="00C173F7"/>
    <w:rsid w:val="00C214C4"/>
    <w:rsid w:val="00C53281"/>
    <w:rsid w:val="00C679E1"/>
    <w:rsid w:val="00C73970"/>
    <w:rsid w:val="00C819BB"/>
    <w:rsid w:val="00C948F5"/>
    <w:rsid w:val="00CB63E1"/>
    <w:rsid w:val="00CC6665"/>
    <w:rsid w:val="00CF443F"/>
    <w:rsid w:val="00D06CAD"/>
    <w:rsid w:val="00D44022"/>
    <w:rsid w:val="00D45F80"/>
    <w:rsid w:val="00D5447C"/>
    <w:rsid w:val="00D90386"/>
    <w:rsid w:val="00DA25D4"/>
    <w:rsid w:val="00DB0C03"/>
    <w:rsid w:val="00DD34EC"/>
    <w:rsid w:val="00DD3E0B"/>
    <w:rsid w:val="00E20246"/>
    <w:rsid w:val="00E222E3"/>
    <w:rsid w:val="00E74781"/>
    <w:rsid w:val="00E77414"/>
    <w:rsid w:val="00EB4A50"/>
    <w:rsid w:val="00ED26FA"/>
    <w:rsid w:val="00EE5B50"/>
    <w:rsid w:val="00F12B50"/>
    <w:rsid w:val="00F43829"/>
    <w:rsid w:val="00F44160"/>
    <w:rsid w:val="00F859C4"/>
    <w:rsid w:val="00FD7B8C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AA22"/>
  <w15:chartTrackingRefBased/>
  <w15:docId w15:val="{E651121F-A2B5-4334-958B-3136254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8B"/>
  </w:style>
  <w:style w:type="paragraph" w:styleId="Heading1">
    <w:name w:val="heading 1"/>
    <w:basedOn w:val="Normal"/>
    <w:next w:val="Normal"/>
    <w:link w:val="Heading1Char"/>
    <w:uiPriority w:val="9"/>
    <w:qFormat/>
    <w:rsid w:val="00A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E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23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4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F80"/>
    <w:rPr>
      <w:b/>
      <w:bCs/>
    </w:rPr>
  </w:style>
  <w:style w:type="table" w:styleId="TableGrid">
    <w:name w:val="Table Grid"/>
    <w:basedOn w:val="TableNormal"/>
    <w:uiPriority w:val="39"/>
    <w:rsid w:val="00BA2065"/>
    <w:pPr>
      <w:spacing w:after="0" w:line="240" w:lineRule="auto"/>
    </w:pPr>
    <w:rPr>
      <w:rFonts w:ascii="Calibri" w:hAnsi="Calibri" w:cs="Calibri"/>
      <w:bCs/>
      <w:color w:val="000000" w:themeColor="text1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mmaryText">
    <w:name w:val="SummaryText"/>
    <w:uiPriority w:val="1"/>
    <w:qFormat/>
    <w:rsid w:val="002F484C"/>
    <w:rPr>
      <w:rFonts w:ascii="Calibri" w:eastAsiaTheme="minorHAnsi" w:hAnsi="Calibri"/>
      <w:color w:val="000000" w:themeColor="text1"/>
      <w:sz w:val="24"/>
    </w:rPr>
  </w:style>
  <w:style w:type="paragraph" w:customStyle="1" w:styleId="titleHeadingWithRow">
    <w:name w:val="titleHeadingWithRow"/>
    <w:qFormat/>
    <w:rsid w:val="00DD3E0B"/>
    <w:pPr>
      <w:suppressAutoHyphens/>
      <w:spacing w:before="200" w:after="0" w:line="240" w:lineRule="auto"/>
    </w:pPr>
    <w:rPr>
      <w:rFonts w:ascii="Times New Roman" w:eastAsia="NSimSun" w:hAnsi="Times New Roman" w:cs="Arial"/>
      <w:kern w:val="0"/>
      <w:sz w:val="20"/>
      <w:szCs w:val="2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chigan.gov/dtm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atestreet.com/us/en/h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vshealth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havana-yendur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anayenduri9@gmail.com" TargetMode="External"/><Relationship Id="rId14" Type="http://schemas.openxmlformats.org/officeDocument/2006/relationships/hyperlink" Target="https://www.flipk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2492</Words>
  <Characters>14208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Yenduri</dc:creator>
  <cp:keywords/>
  <dc:description/>
  <cp:lastModifiedBy>Bhavana Yenduri</cp:lastModifiedBy>
  <cp:revision>8</cp:revision>
  <dcterms:created xsi:type="dcterms:W3CDTF">2025-12-05T22:31:00Z</dcterms:created>
  <dcterms:modified xsi:type="dcterms:W3CDTF">2025-12-16T19:18:00Z</dcterms:modified>
  <dc:identifier/>
  <dc:language/>
</cp:coreProperties>
</file>