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Analytics Using Historical Data</w:t>
      </w:r>
    </w:p>
    <w:p>
      <w:pPr>
        <w:pStyle w:val="Heading2"/>
      </w:pPr>
      <w:r>
        <w:t>Abstract</w:t>
      </w:r>
    </w:p>
    <w:p>
      <w:r>
        <w:t>This project analyzes historical sales data and forecasts future trends using Power BI forecasting.</w:t>
      </w:r>
    </w:p>
    <w:p>
      <w:pPr>
        <w:pStyle w:val="Heading2"/>
      </w:pPr>
      <w:r>
        <w:t>Objectives</w:t>
      </w:r>
    </w:p>
    <w:p>
      <w:r>
        <w:t>Forecast future sales, analyze trends, and support business decisions.</w:t>
      </w:r>
    </w:p>
    <w:p>
      <w:pPr>
        <w:pStyle w:val="Heading2"/>
      </w:pPr>
      <w:r>
        <w:t>Dataset</w:t>
      </w:r>
    </w:p>
    <w:p>
      <w:r>
        <w:t>365 daily sales records including date, product, category, region, sales, profit, and quantity.</w:t>
      </w:r>
    </w:p>
    <w:p>
      <w:pPr>
        <w:pStyle w:val="Heading2"/>
      </w:pPr>
      <w:r>
        <w:t>Methodology</w:t>
      </w:r>
    </w:p>
    <w:p>
      <w:r>
        <w:t>Data collection, cleaning, visualization, forecasting, and business insight generation.</w:t>
      </w:r>
    </w:p>
    <w:p>
      <w:pPr>
        <w:pStyle w:val="Heading2"/>
      </w:pPr>
      <w:r>
        <w:t>Dashboard</w:t>
      </w:r>
    </w:p>
    <w:p>
      <w:r>
        <w:t>KPI cards, line chart with forecast, monthly sales, regional analysis, category analysis.</w:t>
      </w:r>
    </w:p>
    <w:p>
      <w:pPr>
        <w:pStyle w:val="Heading2"/>
      </w:pPr>
      <w:r>
        <w:t>Conclusion</w:t>
      </w:r>
    </w:p>
    <w:p>
      <w:r>
        <w:t>Forecasting helps organizations estimate future demand and improve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