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89" w:rsidRPr="002245A7" w:rsidRDefault="00B92189" w:rsidP="00B92189">
      <w:pPr>
        <w:jc w:val="both"/>
        <w:rPr>
          <w:color w:val="auto"/>
          <w:sz w:val="28"/>
        </w:rPr>
      </w:pPr>
      <w:r w:rsidRPr="002245A7">
        <w:rPr>
          <w:color w:val="auto"/>
          <w:sz w:val="28"/>
        </w:rPr>
        <w:t>Architectural Overview of PX4</w:t>
      </w:r>
    </w:p>
    <w:p w:rsidR="00B92189" w:rsidRPr="00FA5738" w:rsidRDefault="00B92189" w:rsidP="00B92189">
      <w:pPr>
        <w:shd w:val="clear" w:color="auto" w:fill="FFFFFF"/>
        <w:spacing w:after="204" w:line="240" w:lineRule="auto"/>
        <w:jc w:val="both"/>
        <w:rPr>
          <w:rFonts w:eastAsia="Times New Roman" w:cs="Times New Roman"/>
          <w:color w:val="auto"/>
          <w:spacing w:val="3"/>
          <w:szCs w:val="24"/>
        </w:rPr>
      </w:pPr>
      <w:r w:rsidRPr="00FA5738">
        <w:rPr>
          <w:rFonts w:eastAsia="Times New Roman" w:cs="Times New Roman"/>
          <w:color w:val="auto"/>
          <w:spacing w:val="3"/>
          <w:szCs w:val="24"/>
        </w:rPr>
        <w:t>PX4 consists of two main layers: The </w:t>
      </w:r>
      <w:hyperlink r:id="rId5" w:history="1">
        <w:r w:rsidRPr="00FA5738">
          <w:rPr>
            <w:rFonts w:eastAsia="Times New Roman" w:cs="Times New Roman"/>
            <w:color w:val="auto"/>
            <w:spacing w:val="3"/>
            <w:szCs w:val="24"/>
          </w:rPr>
          <w:t>PX4 flight stack</w:t>
        </w:r>
      </w:hyperlink>
      <w:r w:rsidRPr="00FA5738">
        <w:rPr>
          <w:rFonts w:eastAsia="Times New Roman" w:cs="Times New Roman"/>
          <w:color w:val="auto"/>
          <w:spacing w:val="3"/>
          <w:szCs w:val="24"/>
        </w:rPr>
        <w:t>, an autopilot software solution and the </w:t>
      </w:r>
      <w:hyperlink r:id="rId6" w:history="1">
        <w:r w:rsidRPr="00FA5738">
          <w:rPr>
            <w:rFonts w:eastAsia="Times New Roman" w:cs="Times New Roman"/>
            <w:color w:val="auto"/>
            <w:spacing w:val="3"/>
            <w:szCs w:val="24"/>
          </w:rPr>
          <w:t>PX4 middleware</w:t>
        </w:r>
      </w:hyperlink>
      <w:r w:rsidRPr="00FA5738">
        <w:rPr>
          <w:rFonts w:eastAsia="Times New Roman" w:cs="Times New Roman"/>
          <w:color w:val="auto"/>
          <w:spacing w:val="3"/>
          <w:szCs w:val="24"/>
        </w:rPr>
        <w:t>, a general robotics middleware which can support any type of autonomous robot.</w:t>
      </w:r>
    </w:p>
    <w:p w:rsidR="00B92189" w:rsidRPr="00FA5738" w:rsidRDefault="00B92189" w:rsidP="00B92189">
      <w:pPr>
        <w:shd w:val="clear" w:color="auto" w:fill="FFFFFF"/>
        <w:spacing w:after="204" w:line="240" w:lineRule="auto"/>
        <w:jc w:val="both"/>
        <w:rPr>
          <w:rFonts w:eastAsia="Times New Roman" w:cs="Times New Roman"/>
          <w:color w:val="auto"/>
          <w:spacing w:val="3"/>
          <w:szCs w:val="24"/>
        </w:rPr>
      </w:pPr>
      <w:r w:rsidRPr="00FA5738">
        <w:rPr>
          <w:rFonts w:eastAsia="Times New Roman" w:cs="Times New Roman"/>
          <w:color w:val="auto"/>
          <w:spacing w:val="3"/>
          <w:szCs w:val="24"/>
        </w:rPr>
        <w:t>All </w:t>
      </w:r>
      <w:hyperlink r:id="rId7" w:history="1">
        <w:r w:rsidRPr="00FA5738">
          <w:rPr>
            <w:rFonts w:eastAsia="Times New Roman" w:cs="Times New Roman"/>
            <w:color w:val="auto"/>
            <w:spacing w:val="3"/>
            <w:szCs w:val="24"/>
          </w:rPr>
          <w:t>airframes</w:t>
        </w:r>
      </w:hyperlink>
      <w:r w:rsidRPr="00FA5738">
        <w:rPr>
          <w:rFonts w:eastAsia="Times New Roman" w:cs="Times New Roman"/>
          <w:color w:val="auto"/>
          <w:spacing w:val="3"/>
          <w:szCs w:val="24"/>
        </w:rPr>
        <w:t>, and in fact all robotic systems including boats, share a single codebase. The complete system design is </w:t>
      </w:r>
      <w:hyperlink r:id="rId8" w:tgtFrame="_blank" w:history="1">
        <w:r w:rsidRPr="00FA5738">
          <w:rPr>
            <w:rFonts w:eastAsia="Times New Roman" w:cs="Times New Roman"/>
            <w:color w:val="auto"/>
            <w:spacing w:val="3"/>
            <w:szCs w:val="24"/>
          </w:rPr>
          <w:t>reactive</w:t>
        </w:r>
      </w:hyperlink>
      <w:r w:rsidRPr="00FA5738">
        <w:rPr>
          <w:rFonts w:eastAsia="Times New Roman" w:cs="Times New Roman"/>
          <w:color w:val="auto"/>
          <w:spacing w:val="3"/>
          <w:szCs w:val="24"/>
        </w:rPr>
        <w:t>, which means that:</w:t>
      </w:r>
    </w:p>
    <w:p w:rsidR="00B92189" w:rsidRPr="00FA5738" w:rsidRDefault="00B92189" w:rsidP="00B92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Times New Roman"/>
          <w:color w:val="auto"/>
          <w:spacing w:val="3"/>
          <w:szCs w:val="24"/>
        </w:rPr>
      </w:pPr>
      <w:r w:rsidRPr="00FA5738">
        <w:rPr>
          <w:rFonts w:eastAsia="Times New Roman" w:cs="Times New Roman"/>
          <w:color w:val="auto"/>
          <w:spacing w:val="3"/>
          <w:szCs w:val="24"/>
        </w:rPr>
        <w:t>All functionality is divided into exchangeable components</w:t>
      </w:r>
    </w:p>
    <w:p w:rsidR="00B92189" w:rsidRPr="00FA5738" w:rsidRDefault="00B92189" w:rsidP="00B92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Times New Roman"/>
          <w:color w:val="auto"/>
          <w:spacing w:val="3"/>
          <w:szCs w:val="24"/>
        </w:rPr>
      </w:pPr>
      <w:r w:rsidRPr="00FA5738">
        <w:rPr>
          <w:rFonts w:eastAsia="Times New Roman" w:cs="Times New Roman"/>
          <w:color w:val="auto"/>
          <w:spacing w:val="3"/>
          <w:szCs w:val="24"/>
        </w:rPr>
        <w:t>Communication is done by asynchronous message passing</w:t>
      </w:r>
    </w:p>
    <w:p w:rsidR="00B92189" w:rsidRPr="00FA5738" w:rsidRDefault="00B92189" w:rsidP="00B92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Times New Roman"/>
          <w:color w:val="auto"/>
          <w:spacing w:val="3"/>
          <w:szCs w:val="24"/>
        </w:rPr>
      </w:pPr>
      <w:r w:rsidRPr="00FA5738">
        <w:rPr>
          <w:rFonts w:eastAsia="Times New Roman" w:cs="Times New Roman"/>
          <w:color w:val="auto"/>
          <w:spacing w:val="3"/>
          <w:szCs w:val="24"/>
        </w:rPr>
        <w:t>The system can deal with varying workload</w:t>
      </w:r>
    </w:p>
    <w:p w:rsidR="00B92189" w:rsidRPr="00FA5738" w:rsidRDefault="00B92189" w:rsidP="00B92189">
      <w:pPr>
        <w:shd w:val="clear" w:color="auto" w:fill="FFFFFF"/>
        <w:spacing w:after="204" w:line="240" w:lineRule="auto"/>
        <w:jc w:val="both"/>
        <w:rPr>
          <w:rFonts w:eastAsia="Times New Roman" w:cs="Times New Roman"/>
          <w:color w:val="auto"/>
          <w:spacing w:val="3"/>
          <w:szCs w:val="24"/>
        </w:rPr>
      </w:pPr>
      <w:r w:rsidRPr="00FA5738">
        <w:rPr>
          <w:rFonts w:eastAsia="Times New Roman" w:cs="Times New Roman"/>
          <w:color w:val="auto"/>
          <w:spacing w:val="3"/>
          <w:szCs w:val="24"/>
        </w:rPr>
        <w:t>In addition to these runtime considerations, its modularity maximizes </w:t>
      </w:r>
      <w:hyperlink r:id="rId9" w:tgtFrame="_blank" w:history="1">
        <w:r w:rsidRPr="00FA5738">
          <w:rPr>
            <w:rFonts w:eastAsia="Times New Roman" w:cs="Times New Roman"/>
            <w:color w:val="auto"/>
            <w:spacing w:val="3"/>
            <w:szCs w:val="24"/>
          </w:rPr>
          <w:t>reusability</w:t>
        </w:r>
      </w:hyperlink>
      <w:r w:rsidRPr="00FA5738">
        <w:rPr>
          <w:rFonts w:eastAsia="Times New Roman" w:cs="Times New Roman"/>
          <w:color w:val="auto"/>
          <w:spacing w:val="3"/>
          <w:szCs w:val="24"/>
        </w:rPr>
        <w:t>.</w:t>
      </w:r>
    </w:p>
    <w:p w:rsidR="00B92189" w:rsidRPr="00FA5738" w:rsidRDefault="00B92189" w:rsidP="00B92189">
      <w:pPr>
        <w:jc w:val="both"/>
        <w:rPr>
          <w:rFonts w:cs="Times New Roman"/>
          <w:color w:val="auto"/>
        </w:rPr>
      </w:pPr>
      <w:r w:rsidRPr="00FA5738">
        <w:rPr>
          <w:rFonts w:cs="Times New Roman"/>
          <w:noProof/>
          <w:color w:val="auto"/>
        </w:rPr>
        <w:drawing>
          <wp:inline distT="0" distB="0" distL="0" distR="0" wp14:anchorId="69B2F421" wp14:editId="114C876F">
            <wp:extent cx="6181725" cy="5380252"/>
            <wp:effectExtent l="0" t="0" r="0" b="0"/>
            <wp:docPr id="1" name="Picture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244" cy="53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89" w:rsidRDefault="00B92189" w:rsidP="00B92189">
      <w:pPr>
        <w:jc w:val="both"/>
        <w:rPr>
          <w:rFonts w:cs="Times New Roman"/>
          <w:color w:val="auto"/>
          <w:spacing w:val="3"/>
          <w:shd w:val="clear" w:color="auto" w:fill="FFFFFF"/>
        </w:rPr>
      </w:pPr>
      <w:r w:rsidRPr="00FA5738">
        <w:rPr>
          <w:rFonts w:cs="Times New Roman"/>
          <w:color w:val="auto"/>
          <w:spacing w:val="3"/>
          <w:shd w:val="clear" w:color="auto" w:fill="FFFFFF"/>
        </w:rPr>
        <w:lastRenderedPageBreak/>
        <w:t>The PX4 flight stack is a collection of guidance, navigation and control algorithms for autonomous drones. It includes controllers for fixed wing, multirotor and VTOL airframes as well as estimators for attitude and position.</w:t>
      </w:r>
    </w:p>
    <w:p w:rsidR="00B92189" w:rsidRDefault="00B92189" w:rsidP="00B92189">
      <w:pPr>
        <w:shd w:val="clear" w:color="auto" w:fill="FFFFFF"/>
        <w:spacing w:after="204" w:line="240" w:lineRule="auto"/>
        <w:jc w:val="both"/>
        <w:rPr>
          <w:rFonts w:eastAsia="Times New Roman" w:cs="Times New Roman"/>
          <w:color w:val="auto"/>
          <w:spacing w:val="3"/>
          <w:szCs w:val="24"/>
        </w:rPr>
      </w:pPr>
      <w:r w:rsidRPr="00FA5738">
        <w:rPr>
          <w:rFonts w:eastAsia="Times New Roman" w:cs="Times New Roman"/>
          <w:color w:val="333333"/>
          <w:spacing w:val="3"/>
          <w:szCs w:val="24"/>
        </w:rPr>
        <w:t>The PX4 Middleware consists primarily of device dri</w:t>
      </w:r>
      <w:r>
        <w:rPr>
          <w:rFonts w:eastAsia="Times New Roman" w:cs="Times New Roman"/>
          <w:color w:val="333333"/>
          <w:spacing w:val="3"/>
          <w:szCs w:val="24"/>
        </w:rPr>
        <w:t xml:space="preserve">vers for embedded sensors and </w:t>
      </w:r>
      <w:proofErr w:type="gramStart"/>
      <w:r>
        <w:rPr>
          <w:rFonts w:eastAsia="Times New Roman" w:cs="Times New Roman"/>
          <w:color w:val="333333"/>
          <w:spacing w:val="3"/>
          <w:szCs w:val="24"/>
        </w:rPr>
        <w:t xml:space="preserve">a </w:t>
      </w:r>
      <w:r w:rsidRPr="00FA5738">
        <w:rPr>
          <w:rFonts w:eastAsia="Times New Roman" w:cs="Times New Roman"/>
          <w:color w:val="333333"/>
          <w:spacing w:val="3"/>
          <w:szCs w:val="24"/>
        </w:rPr>
        <w:t>publish</w:t>
      </w:r>
      <w:proofErr w:type="gramEnd"/>
      <w:r w:rsidRPr="00FA5738">
        <w:rPr>
          <w:rFonts w:eastAsia="Times New Roman" w:cs="Times New Roman"/>
          <w:color w:val="333333"/>
          <w:spacing w:val="3"/>
          <w:szCs w:val="24"/>
        </w:rPr>
        <w:t>-subscribe based middleware to connect these sensors to applications r</w:t>
      </w:r>
      <w:r w:rsidRPr="00FA5738">
        <w:rPr>
          <w:rFonts w:eastAsia="Times New Roman" w:cs="Times New Roman"/>
          <w:color w:val="auto"/>
          <w:spacing w:val="3"/>
          <w:szCs w:val="24"/>
        </w:rPr>
        <w:t>unning the </w:t>
      </w:r>
      <w:hyperlink r:id="rId11" w:history="1">
        <w:r w:rsidRPr="00FA5738">
          <w:rPr>
            <w:rFonts w:eastAsia="Times New Roman" w:cs="Times New Roman"/>
            <w:color w:val="auto"/>
            <w:spacing w:val="3"/>
            <w:szCs w:val="24"/>
          </w:rPr>
          <w:t>flight controls</w:t>
        </w:r>
      </w:hyperlink>
      <w:r w:rsidRPr="00FA5738">
        <w:rPr>
          <w:rFonts w:eastAsia="Times New Roman" w:cs="Times New Roman"/>
          <w:color w:val="auto"/>
          <w:spacing w:val="3"/>
          <w:szCs w:val="24"/>
        </w:rPr>
        <w:t>.</w:t>
      </w:r>
    </w:p>
    <w:p w:rsidR="00B92189" w:rsidRPr="00FA5738" w:rsidRDefault="00B92189" w:rsidP="00B92189">
      <w:pPr>
        <w:shd w:val="clear" w:color="auto" w:fill="FFFFFF"/>
        <w:spacing w:after="204" w:line="240" w:lineRule="auto"/>
        <w:jc w:val="both"/>
        <w:rPr>
          <w:rFonts w:eastAsia="Times New Roman" w:cs="Times New Roman"/>
          <w:color w:val="333333"/>
          <w:spacing w:val="3"/>
          <w:szCs w:val="24"/>
        </w:rPr>
      </w:pPr>
      <w:r w:rsidRPr="00FA5738">
        <w:rPr>
          <w:rFonts w:eastAsia="Times New Roman" w:cs="Times New Roman"/>
          <w:color w:val="333333"/>
          <w:spacing w:val="3"/>
          <w:szCs w:val="24"/>
        </w:rPr>
        <w:t xml:space="preserve">The use of </w:t>
      </w:r>
      <w:proofErr w:type="gramStart"/>
      <w:r w:rsidRPr="00FA5738">
        <w:rPr>
          <w:rFonts w:eastAsia="Times New Roman" w:cs="Times New Roman"/>
          <w:color w:val="333333"/>
          <w:spacing w:val="3"/>
          <w:szCs w:val="24"/>
        </w:rPr>
        <w:t>the publish</w:t>
      </w:r>
      <w:proofErr w:type="gramEnd"/>
      <w:r w:rsidRPr="00FA5738">
        <w:rPr>
          <w:rFonts w:eastAsia="Times New Roman" w:cs="Times New Roman"/>
          <w:color w:val="333333"/>
          <w:spacing w:val="3"/>
          <w:szCs w:val="24"/>
        </w:rPr>
        <w:t>-subscribe scheme means that:</w:t>
      </w:r>
    </w:p>
    <w:p w:rsidR="00B92189" w:rsidRPr="00FA5738" w:rsidRDefault="00B92189" w:rsidP="00B921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Times New Roman"/>
          <w:color w:val="333333"/>
          <w:spacing w:val="3"/>
          <w:szCs w:val="24"/>
        </w:rPr>
      </w:pPr>
      <w:r w:rsidRPr="00FA5738">
        <w:rPr>
          <w:rFonts w:eastAsia="Times New Roman" w:cs="Times New Roman"/>
          <w:color w:val="333333"/>
          <w:spacing w:val="3"/>
          <w:szCs w:val="24"/>
        </w:rPr>
        <w:t>The system is reactive: It will update instantly when new data is available</w:t>
      </w:r>
    </w:p>
    <w:p w:rsidR="00B92189" w:rsidRPr="00FA5738" w:rsidRDefault="00B92189" w:rsidP="00B921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Times New Roman"/>
          <w:color w:val="333333"/>
          <w:spacing w:val="3"/>
          <w:szCs w:val="24"/>
        </w:rPr>
      </w:pPr>
      <w:r w:rsidRPr="00FA5738">
        <w:rPr>
          <w:rFonts w:eastAsia="Times New Roman" w:cs="Times New Roman"/>
          <w:color w:val="333333"/>
          <w:spacing w:val="3"/>
          <w:szCs w:val="24"/>
        </w:rPr>
        <w:t>It is running fully parallelized</w:t>
      </w:r>
    </w:p>
    <w:p w:rsidR="00B92189" w:rsidRPr="00FA5738" w:rsidRDefault="00B92189" w:rsidP="00B921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Times New Roman"/>
          <w:color w:val="333333"/>
          <w:spacing w:val="3"/>
          <w:szCs w:val="24"/>
        </w:rPr>
      </w:pPr>
      <w:r w:rsidRPr="00FA5738">
        <w:rPr>
          <w:rFonts w:eastAsia="Times New Roman" w:cs="Times New Roman"/>
          <w:color w:val="333333"/>
          <w:spacing w:val="3"/>
          <w:szCs w:val="24"/>
        </w:rPr>
        <w:t>A system component can consume data from anywhere in a thread-safe fashion</w:t>
      </w:r>
    </w:p>
    <w:p w:rsidR="00B92189" w:rsidRDefault="00B92189" w:rsidP="00B92189">
      <w:pPr>
        <w:jc w:val="both"/>
        <w:rPr>
          <w:rFonts w:cs="Times New Roman"/>
          <w:color w:val="auto"/>
          <w:sz w:val="28"/>
        </w:rPr>
      </w:pPr>
    </w:p>
    <w:p w:rsidR="00B92189" w:rsidRDefault="00B92189" w:rsidP="00B92189">
      <w:pPr>
        <w:jc w:val="both"/>
        <w:rPr>
          <w:rFonts w:cs="Times New Roman"/>
          <w:color w:val="auto"/>
          <w:sz w:val="28"/>
        </w:rPr>
      </w:pPr>
    </w:p>
    <w:p w:rsidR="00B92189" w:rsidRPr="00CD5DB7" w:rsidRDefault="00B92189" w:rsidP="00B92189">
      <w:pPr>
        <w:jc w:val="both"/>
        <w:rPr>
          <w:rFonts w:cs="Times New Roman"/>
          <w:color w:val="auto"/>
          <w:sz w:val="28"/>
        </w:rPr>
      </w:pPr>
      <w:r>
        <w:rPr>
          <w:rFonts w:cs="Times New Roman"/>
          <w:color w:val="auto"/>
        </w:rPr>
        <w:t>Basic Structure of ArduPilot</w:t>
      </w:r>
    </w:p>
    <w:p w:rsidR="00B92189" w:rsidRDefault="00B92189" w:rsidP="00B92189">
      <w:pPr>
        <w:jc w:val="both"/>
        <w:rPr>
          <w:rFonts w:cs="Times New Roman"/>
          <w:color w:val="auto"/>
        </w:rPr>
      </w:pPr>
    </w:p>
    <w:p w:rsidR="00B92189" w:rsidRDefault="00B92189" w:rsidP="00B92189">
      <w:pPr>
        <w:jc w:val="both"/>
        <w:rPr>
          <w:rFonts w:cs="Times New Roman"/>
          <w:color w:val="auto"/>
        </w:rPr>
      </w:pPr>
      <w:r>
        <w:rPr>
          <w:noProof/>
        </w:rPr>
        <w:drawing>
          <wp:inline distT="0" distB="0" distL="0" distR="0" wp14:anchorId="3FF46F56" wp14:editId="1F60110F">
            <wp:extent cx="5086350" cy="4315176"/>
            <wp:effectExtent l="0" t="0" r="0" b="9525"/>
            <wp:docPr id="3" name="Picture 3" descr="http://ardupilot.org/dev/_images/ArduPilot_HighLevelArch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dupilot.org/dev/_images/ArduPilot_HighLevelArchec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30" cy="43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89" w:rsidRPr="00FA5738" w:rsidRDefault="00B92189" w:rsidP="00B92189">
      <w:pPr>
        <w:jc w:val="both"/>
        <w:rPr>
          <w:rFonts w:cs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437B259F" wp14:editId="665F0EF0">
            <wp:extent cx="3184014" cy="3267075"/>
            <wp:effectExtent l="0" t="0" r="0" b="0"/>
            <wp:docPr id="5" name="Picture 5" descr="http://ardupilot.org/dev/_images/copter-code-overview-archite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rdupilot.org/dev/_images/copter-code-overview-architectur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93" cy="32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2E" w:rsidRDefault="009C5F2E">
      <w:bookmarkStart w:id="0" w:name="_GoBack"/>
      <w:bookmarkEnd w:id="0"/>
    </w:p>
    <w:sectPr w:rsidR="009C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10DE9"/>
    <w:multiLevelType w:val="multilevel"/>
    <w:tmpl w:val="A61E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A10DF"/>
    <w:multiLevelType w:val="multilevel"/>
    <w:tmpl w:val="CA6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bU0MjAwMjExMDVV0lEKTi0uzszPAykwrAUAKm7B2iwAAAA="/>
  </w:docVars>
  <w:rsids>
    <w:rsidRoot w:val="00662478"/>
    <w:rsid w:val="00662478"/>
    <w:rsid w:val="009C5F2E"/>
    <w:rsid w:val="00B9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E1D42-7C83-472A-B850-671C31D2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222222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ctivemanifesto.org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.px4.io/en/airframes/architecture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px4.io/en/concept/middleware.html" TargetMode="External"/><Relationship Id="rId11" Type="http://schemas.openxmlformats.org/officeDocument/2006/relationships/hyperlink" Target="https://dev.px4.io/en/concept/flight_stack.html" TargetMode="External"/><Relationship Id="rId5" Type="http://schemas.openxmlformats.org/officeDocument/2006/relationships/hyperlink" Target="https://dev.px4.io/en/concept/flight_stack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usabil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</dc:creator>
  <cp:keywords/>
  <dc:description/>
  <cp:lastModifiedBy>Indrajeet S</cp:lastModifiedBy>
  <cp:revision>2</cp:revision>
  <dcterms:created xsi:type="dcterms:W3CDTF">2017-09-20T04:38:00Z</dcterms:created>
  <dcterms:modified xsi:type="dcterms:W3CDTF">2017-09-20T04:39:00Z</dcterms:modified>
</cp:coreProperties>
</file>