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caps/>
          <w:color w:val="5C6270"/>
          <w:spacing w:val="30"/>
          <w:sz w:val="19"/>
          <w:szCs w:val="19"/>
        </w:rPr>
        <w:t xml:space="preserve">123Greetings card search</w:t>
      </w:r>
    </w:p>
    <w:p>
      <w:pPr>
        <w:pStyle w:val="Title"/>
        <w:spacing w:after="60"/>
      </w:pPr>
      <w:r>
        <w:rPr>
          <w:rFonts w:ascii="Georgia" w:cs="Georgia" w:eastAsia="Georgia" w:hAnsi="Georgia"/>
          <w:b/>
          <w:bCs/>
          <w:color w:val="16181D"/>
          <w:sz w:val="46"/>
          <w:szCs w:val="46"/>
        </w:rPr>
        <w:t xml:space="preserve">Old algorithm versus new</w:t>
      </w:r>
    </w:p>
    <w:p>
      <w:pPr>
        <w:spacing w:after="160" w:line="276"/>
      </w:pPr>
      <w:r>
        <w:rPr>
          <w:rFonts w:ascii="Calibri" w:cs="Calibri" w:eastAsia="Calibri" w:hAnsi="Calibri"/>
          <w:color w:val="16181D"/>
          <w:sz w:val="21"/>
          <w:szCs w:val="21"/>
        </w:rPr>
        <w:t xml:space="preserve">A comparison against the written spec for </w:t>
      </w:r>
      <w:r>
        <w:rPr>
          <w:rFonts w:ascii="Calibri" w:cs="Calibri" w:eastAsia="Calibri" w:hAnsi="Calibri"/>
          <w:b/>
          <w:bCs/>
          <w:color w:val="16181D"/>
          <w:sz w:val="21"/>
          <w:szCs w:val="21"/>
        </w:rPr>
        <w:t xml:space="preserve">Algorithm Version #3.2</w:t>
      </w:r>
      <w:r>
        <w:rPr>
          <w:rFonts w:ascii="Calibri" w:cs="Calibri" w:eastAsia="Calibri" w:hAnsi="Calibri"/>
          <w:color w:val="16181D"/>
          <w:sz w:val="21"/>
          <w:szCs w:val="21"/>
        </w:rPr>
        <w:t xml:space="preserve"> (the Sphinx search) and the </w:t>
      </w:r>
      <w:r>
        <w:rPr>
          <w:rFonts w:ascii="Calibri" w:cs="Calibri" w:eastAsia="Calibri" w:hAnsi="Calibri"/>
          <w:b/>
          <w:bCs/>
          <w:color w:val="16181D"/>
          <w:sz w:val="21"/>
          <w:szCs w:val="21"/>
        </w:rPr>
        <w:t xml:space="preserve">Auto-complete Phase I</w:t>
      </w:r>
      <w:r>
        <w:rPr>
          <w:rFonts w:ascii="Calibri" w:cs="Calibri" w:eastAsia="Calibri" w:hAnsi="Calibri"/>
          <w:color w:val="16181D"/>
          <w:sz w:val="21"/>
          <w:szCs w:val="21"/>
        </w:rPr>
        <w:t xml:space="preserve"> spec.</w:t>
      </w:r>
    </w:p>
    <w:p>
      <w:pPr>
        <w:spacing w:after="160" w:line="276"/>
      </w:pPr>
      <w:r>
        <w:rPr>
          <w:rFonts w:ascii="Calibri" w:cs="Calibri" w:eastAsia="Calibri" w:hAnsi="Calibri"/>
          <w:color w:val="16181D"/>
          <w:sz w:val="21"/>
          <w:szCs w:val="21"/>
        </w:rPr>
        <w:t xml:space="preserve">Every number here was measured against the live catalogue — 12,087 cards — or against the production query log. Where the old system's behaviour could be reproduced it was; where it could not, that is said rather than guessed.</w:t>
      </w:r>
    </w:p>
    <w:p>
      <w:pPr>
        <w:pBdr>
          <w:bottom w:val="single" w:color="C9CDD6" w:sz="6"/>
        </w:pBdr>
        <w:spacing w:after="220" w:before="60"/>
      </w:pPr>
      <w:r>
        <w:rPr>
          <w:sz w:val="2"/>
          <w:szCs w:val="2"/>
        </w:rPr>
        <w:t xml:space="preserve"/>
      </w:r>
    </w:p>
    <w:p>
      <w:pPr>
        <w:pStyle w:val="Heading1"/>
        <w:keepNext/>
        <w:spacing w:after="130" w:before="340"/>
      </w:pPr>
      <w:r>
        <w:rPr>
          <w:rFonts w:ascii="Georgia" w:cs="Georgia" w:eastAsia="Georgia" w:hAnsi="Georgia"/>
          <w:b/>
          <w:bCs/>
          <w:color w:val="16181D"/>
          <w:sz w:val="30"/>
          <w:szCs w:val="30"/>
        </w:rPr>
        <w:t xml:space="preserve">Two corrections to what I said earlier</w:t>
      </w:r>
    </w:p>
    <w:p>
      <w:pPr>
        <w:spacing w:after="160" w:line="276"/>
      </w:pPr>
      <w:r>
        <w:rPr>
          <w:rFonts w:ascii="Calibri" w:cs="Calibri" w:eastAsia="Calibri" w:hAnsi="Calibri"/>
          <w:color w:val="16181D"/>
          <w:sz w:val="21"/>
          <w:szCs w:val="21"/>
        </w:rPr>
        <w:t xml:space="preserve">Reading the actual spec changed two things I had told you.</w:t>
      </w:r>
    </w:p>
    <w:p>
      <w:pPr>
        <w:spacing w:after="160" w:line="276"/>
      </w:pPr>
      <w:r>
        <w:rPr>
          <w:rFonts w:ascii="Calibri" w:cs="Calibri" w:eastAsia="Calibri" w:hAnsi="Calibri"/>
          <w:b/>
          <w:bCs/>
          <w:color w:val="16181D"/>
          <w:sz w:val="21"/>
          <w:szCs w:val="21"/>
        </w:rPr>
        <w:t xml:space="preserve">The old system does have spell correction, and a substantial synonym module.</w:t>
      </w:r>
      <w:r>
        <w:rPr>
          <w:rFonts w:ascii="Calibri" w:cs="Calibri" w:eastAsia="Calibri" w:hAnsi="Calibri"/>
          <w:color w:val="16181D"/>
          <w:sz w:val="21"/>
          <w:szCs w:val="21"/>
        </w:rPr>
        <w:t xml:space="preserve"> I previously said there was none, "in any version". That was wrong. The spec lists Spell Check and a Did-You-Mean database from Version 1, and a synonym module of about 200 entries. What is true is narrower and more useful: it is a </w:t>
      </w:r>
      <w:r>
        <w:rPr>
          <w:rFonts w:ascii="Calibri" w:cs="Calibri" w:eastAsia="Calibri" w:hAnsi="Calibri"/>
          <w:b/>
          <w:bCs/>
          <w:color w:val="16181D"/>
          <w:sz w:val="21"/>
          <w:szCs w:val="21"/>
        </w:rPr>
        <w:t xml:space="preserve">hand-written list</w:t>
      </w:r>
      <w:r>
        <w:rPr>
          <w:rFonts w:ascii="Calibri" w:cs="Calibri" w:eastAsia="Calibri" w:hAnsi="Calibri"/>
          <w:color w:val="16181D"/>
          <w:sz w:val="21"/>
          <w:szCs w:val="21"/>
        </w:rPr>
        <w:t xml:space="preserve">, so it is perfect on the words it names and silent on everything else. </w:t>
      </w:r>
      <w:r>
        <w:rPr>
          <w:rFonts w:ascii="Consolas" w:cs="Consolas" w:eastAsia="Consolas" w:hAnsi="Consolas"/>
          <w:color w:val="0B5FBF"/>
          <w:sz w:val="19"/>
          <w:szCs w:val="19"/>
        </w:rPr>
        <w:t xml:space="preserve">birthdya</w:t>
      </w:r>
      <w:r>
        <w:rPr>
          <w:rFonts w:ascii="Calibri" w:cs="Calibri" w:eastAsia="Calibri" w:hAnsi="Calibri"/>
          <w:color w:val="16181D"/>
          <w:sz w:val="21"/>
          <w:szCs w:val="21"/>
        </w:rPr>
        <w:t xml:space="preserve"> is not on it.</w:t>
      </w:r>
    </w:p>
    <w:p>
      <w:pPr>
        <w:spacing w:after="160" w:line="276"/>
      </w:pPr>
      <w:r>
        <w:rPr>
          <w:rFonts w:ascii="Consolas" w:cs="Consolas" w:eastAsia="Consolas" w:hAnsi="Consolas"/>
          <w:b/>
          <w:bCs/>
          <w:color w:val="0B5FBF"/>
          <w:sz w:val="19"/>
          <w:szCs w:val="19"/>
        </w:rPr>
        <w:t xml:space="preserve">funny =&gt; fun</w:t>
      </w:r>
      <w:r>
        <w:rPr>
          <w:rFonts w:ascii="Calibri" w:cs="Calibri" w:eastAsia="Calibri" w:hAnsi="Calibri"/>
          <w:b/>
          <w:bCs/>
          <w:color w:val="16181D"/>
          <w:sz w:val="21"/>
          <w:szCs w:val="21"/>
        </w:rPr>
        <w:t xml:space="preserve"> is in that list, and it is the direct cause of complaint #3.</w:t>
      </w:r>
      <w:r>
        <w:rPr>
          <w:rFonts w:ascii="Calibri" w:cs="Calibri" w:eastAsia="Calibri" w:hAnsi="Calibri"/>
          <w:color w:val="16181D"/>
          <w:sz w:val="21"/>
          <w:szCs w:val="21"/>
        </w:rPr>
        <w:t xml:space="preserve"> I had attributed "funny gives wrong results" to descriptions containing the word "fun". The mechanism is more specific than that: the synonym module rewrites the query </w:t>
      </w:r>
      <w:r>
        <w:rPr>
          <w:rFonts w:ascii="Calibri" w:cs="Calibri" w:eastAsia="Calibri" w:hAnsi="Calibri"/>
          <w:i/>
          <w:iCs/>
          <w:color w:val="16181D"/>
          <w:sz w:val="21"/>
          <w:szCs w:val="21"/>
        </w:rPr>
        <w:t xml:space="preserve">before</w:t>
      </w:r>
      <w:r>
        <w:rPr>
          <w:rFonts w:ascii="Calibri" w:cs="Calibri" w:eastAsia="Calibri" w:hAnsi="Calibri"/>
          <w:color w:val="16181D"/>
          <w:sz w:val="21"/>
          <w:szCs w:val="21"/>
        </w:rPr>
        <w:t xml:space="preserve"> Sphinx runs, so a search for </w:t>
      </w:r>
      <w:r>
        <w:rPr>
          <w:rFonts w:ascii="Calibri" w:cs="Calibri" w:eastAsia="Calibri" w:hAnsi="Calibri"/>
          <w:b/>
          <w:bCs/>
          <w:color w:val="16181D"/>
          <w:sz w:val="21"/>
          <w:szCs w:val="21"/>
        </w:rPr>
        <w:t xml:space="preserve">funny</w:t>
      </w:r>
      <w:r>
        <w:rPr>
          <w:rFonts w:ascii="Calibri" w:cs="Calibri" w:eastAsia="Calibri" w:hAnsi="Calibri"/>
          <w:color w:val="16181D"/>
          <w:sz w:val="21"/>
          <w:szCs w:val="21"/>
        </w:rPr>
        <w:t xml:space="preserve"> is executed as </w:t>
      </w:r>
      <w:r>
        <w:rPr>
          <w:rFonts w:ascii="Calibri" w:cs="Calibri" w:eastAsia="Calibri" w:hAnsi="Calibri"/>
          <w:b/>
          <w:bCs/>
          <w:color w:val="16181D"/>
          <w:sz w:val="21"/>
          <w:szCs w:val="21"/>
        </w:rPr>
        <w:t xml:space="preserve">fun</w:t>
      </w:r>
      <w:r>
        <w:rPr>
          <w:rFonts w:ascii="Calibri" w:cs="Calibri" w:eastAsia="Calibri" w:hAnsi="Calibri"/>
          <w:color w:val="16181D"/>
          <w:sz w:val="21"/>
          <w:szCs w:val="21"/>
        </w:rPr>
        <w:t xml:space="preserve">.</w:t>
      </w:r>
    </w:p>
    <w:tbl>
      <w:tblPr>
        <w:tblW w:type="dxa" w:w="9026"/>
        <w:tblBorders>
          <w:top w:val="single" w:color="C9CDD6" w:sz="4"/>
          <w:left w:val="none"/>
          <w:bottom w:val="single" w:color="C9CDD6" w:sz="4"/>
          <w:right w:val="none"/>
          <w:insideH w:val="single" w:color="E4E7EC" w:sz="2"/>
          <w:insideV w:val="none"/>
        </w:tblBorders>
      </w:tblPr>
      <w:tblGrid>
        <w:gridCol w:w="1856"/>
        <w:gridCol w:w="2257"/>
        <w:gridCol w:w="2857"/>
        <w:gridCol w:w="2056"/>
      </w:tblGrid>
      <w:tr>
        <w:trPr>
          <w:tblHeader/>
        </w:trPr>
        <w:tc>
          <w:tcPr>
            <w:tcW w:type="dxa" w:w="1856"/>
            <w:shd w:fill="EEF3FB" w:val="clear"/>
            <w:tcMar>
              <w:top w:type="dxa" w:w="90"/>
              <w:left w:type="dxa" w:w="120"/>
              <w:bottom w:type="dxa" w:w="90"/>
              <w:right w:type="dxa" w:w="120"/>
            </w:tcMar>
          </w:tcPr>
          <w:p>
            <w:pPr>
              <w:spacing w:after="0" w:before="0"/>
              <w:jc w:val="left"/>
            </w:pPr>
            <w:r>
              <w:rPr>
                <w:rFonts w:ascii="Calibri" w:cs="Calibri" w:eastAsia="Calibri" w:hAnsi="Calibri"/>
                <w:b/>
                <w:bCs/>
                <w:color w:val="5C6270"/>
                <w:sz w:val="18"/>
                <w:szCs w:val="18"/>
              </w:rPr>
              <w:t xml:space="preserve">word</w:t>
            </w:r>
          </w:p>
        </w:tc>
        <w:tc>
          <w:tcPr>
            <w:tcW w:type="dxa" w:w="2257"/>
            <w:shd w:fill="EEF3FB" w:val="clear"/>
            <w:tcMar>
              <w:top w:type="dxa" w:w="90"/>
              <w:left w:type="dxa" w:w="120"/>
              <w:bottom w:type="dxa" w:w="90"/>
              <w:right w:type="dxa" w:w="120"/>
            </w:tcMar>
          </w:tcPr>
          <w:p>
            <w:pPr>
              <w:spacing w:after="0" w:before="0"/>
              <w:jc w:val="right"/>
            </w:pPr>
            <w:r>
              <w:rPr>
                <w:rFonts w:ascii="Calibri" w:cs="Calibri" w:eastAsia="Calibri" w:hAnsi="Calibri"/>
                <w:b/>
                <w:bCs/>
                <w:color w:val="5C6270"/>
                <w:sz w:val="18"/>
                <w:szCs w:val="18"/>
              </w:rPr>
              <w:t xml:space="preserve">in titles</w:t>
            </w:r>
          </w:p>
        </w:tc>
        <w:tc>
          <w:tcPr>
            <w:tcW w:type="dxa" w:w="2857"/>
            <w:shd w:fill="EEF3FB" w:val="clear"/>
            <w:tcMar>
              <w:top w:type="dxa" w:w="90"/>
              <w:left w:type="dxa" w:w="120"/>
              <w:bottom w:type="dxa" w:w="90"/>
              <w:right w:type="dxa" w:w="120"/>
            </w:tcMar>
          </w:tcPr>
          <w:p>
            <w:pPr>
              <w:spacing w:after="0" w:before="0"/>
              <w:jc w:val="right"/>
            </w:pPr>
            <w:r>
              <w:rPr>
                <w:rFonts w:ascii="Calibri" w:cs="Calibri" w:eastAsia="Calibri" w:hAnsi="Calibri"/>
                <w:b/>
                <w:bCs/>
                <w:color w:val="5C6270"/>
                <w:sz w:val="18"/>
                <w:szCs w:val="18"/>
              </w:rPr>
              <w:t xml:space="preserve">in descriptions</w:t>
            </w:r>
          </w:p>
        </w:tc>
        <w:tc>
          <w:tcPr>
            <w:tcW w:type="dxa" w:w="2056"/>
            <w:shd w:fill="EEF3FB" w:val="clear"/>
            <w:tcMar>
              <w:top w:type="dxa" w:w="90"/>
              <w:left w:type="dxa" w:w="120"/>
              <w:bottom w:type="dxa" w:w="90"/>
              <w:right w:type="dxa" w:w="120"/>
            </w:tcMar>
          </w:tcPr>
          <w:p>
            <w:pPr>
              <w:spacing w:after="0" w:before="0"/>
              <w:jc w:val="right"/>
            </w:pPr>
            <w:r>
              <w:rPr>
                <w:rFonts w:ascii="Calibri" w:cs="Calibri" w:eastAsia="Calibri" w:hAnsi="Calibri"/>
                <w:b/>
                <w:bCs/>
                <w:color w:val="5C6270"/>
                <w:sz w:val="18"/>
                <w:szCs w:val="18"/>
              </w:rPr>
              <w:t xml:space="preserve">in tags</w:t>
            </w:r>
          </w:p>
        </w:tc>
      </w:tr>
      <w:tr>
        <w:trPr>
          <w:tblHeader w:val="false"/>
        </w:trPr>
        <w:tc>
          <w:tcPr>
            <w:tcW w:type="dxa" w:w="1856"/>
            <w:tcMar>
              <w:top w:type="dxa" w:w="90"/>
              <w:left w:type="dxa" w:w="120"/>
              <w:bottom w:type="dxa" w:w="90"/>
              <w:right w:type="dxa" w:w="120"/>
            </w:tcMar>
          </w:tcPr>
          <w:p>
            <w:pPr>
              <w:spacing w:after="0" w:before="0"/>
              <w:jc w:val="left"/>
            </w:pPr>
            <w:r>
              <w:rPr>
                <w:rFonts w:ascii="Calibri" w:cs="Calibri" w:eastAsia="Calibri" w:hAnsi="Calibri"/>
                <w:color w:val="16181D"/>
                <w:sz w:val="21"/>
                <w:szCs w:val="21"/>
              </w:rPr>
              <w:t xml:space="preserve">funny</w:t>
            </w:r>
          </w:p>
        </w:tc>
        <w:tc>
          <w:tcPr>
            <w:tcW w:type="dxa" w:w="2257"/>
            <w:tcMar>
              <w:top w:type="dxa" w:w="90"/>
              <w:left w:type="dxa" w:w="120"/>
              <w:bottom w:type="dxa" w:w="90"/>
              <w:right w:type="dxa" w:w="120"/>
            </w:tcMar>
          </w:tcPr>
          <w:p>
            <w:pPr>
              <w:spacing w:after="0" w:before="0"/>
              <w:jc w:val="right"/>
            </w:pPr>
            <w:r>
              <w:rPr>
                <w:rFonts w:ascii="Calibri" w:cs="Calibri" w:eastAsia="Calibri" w:hAnsi="Calibri"/>
                <w:color w:val="16181D"/>
                <w:sz w:val="21"/>
                <w:szCs w:val="21"/>
              </w:rPr>
              <w:t xml:space="preserve">16</w:t>
            </w:r>
          </w:p>
        </w:tc>
        <w:tc>
          <w:tcPr>
            <w:tcW w:type="dxa" w:w="2857"/>
            <w:tcMar>
              <w:top w:type="dxa" w:w="90"/>
              <w:left w:type="dxa" w:w="120"/>
              <w:bottom w:type="dxa" w:w="90"/>
              <w:right w:type="dxa" w:w="120"/>
            </w:tcMar>
          </w:tcPr>
          <w:p>
            <w:pPr>
              <w:spacing w:after="0" w:before="0"/>
              <w:jc w:val="right"/>
            </w:pPr>
            <w:r>
              <w:rPr>
                <w:rFonts w:ascii="Calibri" w:cs="Calibri" w:eastAsia="Calibri" w:hAnsi="Calibri"/>
                <w:color w:val="16181D"/>
                <w:sz w:val="21"/>
                <w:szCs w:val="21"/>
              </w:rPr>
              <w:t xml:space="preserve">90</w:t>
            </w:r>
          </w:p>
        </w:tc>
        <w:tc>
          <w:tcPr>
            <w:tcW w:type="dxa" w:w="2056"/>
            <w:tcMar>
              <w:top w:type="dxa" w:w="90"/>
              <w:left w:type="dxa" w:w="120"/>
              <w:bottom w:type="dxa" w:w="90"/>
              <w:right w:type="dxa" w:w="120"/>
            </w:tcMar>
          </w:tcPr>
          <w:p>
            <w:pPr>
              <w:spacing w:after="0" w:before="0"/>
              <w:jc w:val="right"/>
            </w:pPr>
            <w:r>
              <w:rPr>
                <w:rFonts w:ascii="Calibri" w:cs="Calibri" w:eastAsia="Calibri" w:hAnsi="Calibri"/>
                <w:color w:val="16181D"/>
                <w:sz w:val="21"/>
                <w:szCs w:val="21"/>
              </w:rPr>
              <w:t xml:space="preserve">115</w:t>
            </w:r>
          </w:p>
        </w:tc>
      </w:tr>
      <w:tr>
        <w:trPr>
          <w:tblHeader w:val="false"/>
        </w:trPr>
        <w:tc>
          <w:tcPr>
            <w:tcW w:type="dxa" w:w="1856"/>
            <w:tcMar>
              <w:top w:type="dxa" w:w="90"/>
              <w:left w:type="dxa" w:w="120"/>
              <w:bottom w:type="dxa" w:w="90"/>
              <w:right w:type="dxa" w:w="120"/>
            </w:tcMar>
          </w:tcPr>
          <w:p>
            <w:pPr>
              <w:spacing w:after="0" w:before="0"/>
              <w:jc w:val="left"/>
            </w:pPr>
            <w:r>
              <w:rPr>
                <w:rFonts w:ascii="Calibri" w:cs="Calibri" w:eastAsia="Calibri" w:hAnsi="Calibri"/>
                <w:color w:val="16181D"/>
                <w:sz w:val="21"/>
                <w:szCs w:val="21"/>
              </w:rPr>
              <w:t xml:space="preserve">fun</w:t>
            </w:r>
          </w:p>
        </w:tc>
        <w:tc>
          <w:tcPr>
            <w:tcW w:type="dxa" w:w="2257"/>
            <w:tcMar>
              <w:top w:type="dxa" w:w="90"/>
              <w:left w:type="dxa" w:w="120"/>
              <w:bottom w:type="dxa" w:w="90"/>
              <w:right w:type="dxa" w:w="120"/>
            </w:tcMar>
          </w:tcPr>
          <w:p>
            <w:pPr>
              <w:spacing w:after="0" w:before="0"/>
              <w:jc w:val="right"/>
            </w:pPr>
            <w:r>
              <w:rPr>
                <w:rFonts w:ascii="Calibri" w:cs="Calibri" w:eastAsia="Calibri" w:hAnsi="Calibri"/>
                <w:color w:val="16181D"/>
                <w:sz w:val="21"/>
                <w:szCs w:val="21"/>
              </w:rPr>
              <w:t xml:space="preserve">409</w:t>
            </w:r>
          </w:p>
        </w:tc>
        <w:tc>
          <w:tcPr>
            <w:tcW w:type="dxa" w:w="2857"/>
            <w:tcMar>
              <w:top w:type="dxa" w:w="90"/>
              <w:left w:type="dxa" w:w="120"/>
              <w:bottom w:type="dxa" w:w="90"/>
              <w:right w:type="dxa" w:w="120"/>
            </w:tcMar>
          </w:tcPr>
          <w:p>
            <w:pPr>
              <w:spacing w:after="0" w:before="0"/>
              <w:jc w:val="right"/>
            </w:pPr>
            <w:r>
              <w:rPr>
                <w:rFonts w:ascii="Calibri" w:cs="Calibri" w:eastAsia="Calibri" w:hAnsi="Calibri"/>
                <w:color w:val="16181D"/>
                <w:sz w:val="21"/>
                <w:szCs w:val="21"/>
              </w:rPr>
              <w:t xml:space="preserve">817</w:t>
            </w:r>
          </w:p>
        </w:tc>
        <w:tc>
          <w:tcPr>
            <w:tcW w:type="dxa" w:w="2056"/>
            <w:tcMar>
              <w:top w:type="dxa" w:w="90"/>
              <w:left w:type="dxa" w:w="120"/>
              <w:bottom w:type="dxa" w:w="90"/>
              <w:right w:type="dxa" w:w="120"/>
            </w:tcMar>
          </w:tcPr>
          <w:p>
            <w:pPr>
              <w:spacing w:after="0" w:before="0"/>
              <w:jc w:val="right"/>
            </w:pPr>
            <w:r>
              <w:rPr>
                <w:rFonts w:ascii="Calibri" w:cs="Calibri" w:eastAsia="Calibri" w:hAnsi="Calibri"/>
                <w:color w:val="16181D"/>
                <w:sz w:val="21"/>
                <w:szCs w:val="21"/>
              </w:rPr>
              <w:t xml:space="preserve">564</w:t>
            </w:r>
          </w:p>
        </w:tc>
      </w:tr>
    </w:tbl>
    <w:p>
      <w:pPr>
        <w:spacing w:after="200"/>
      </w:pPr>
      <w:r>
        <w:rPr>
          <w:sz w:val="2"/>
          <w:szCs w:val="2"/>
        </w:rPr>
        <w:t xml:space="preserve"/>
      </w:r>
    </w:p>
    <w:p>
      <w:pPr>
        <w:spacing w:after="160" w:line="276"/>
      </w:pPr>
      <w:r>
        <w:rPr>
          <w:rFonts w:ascii="Calibri" w:cs="Calibri" w:eastAsia="Calibri" w:hAnsi="Calibri"/>
          <w:color w:val="16181D"/>
          <w:sz w:val="21"/>
          <w:szCs w:val="21"/>
        </w:rPr>
        <w:t xml:space="preserve">Rewriting one to the other multiplies the candidate pool roughly sixfold with cards that were never humour cards. Only </w:t>
      </w:r>
      <w:r>
        <w:rPr>
          <w:rFonts w:ascii="Calibri" w:cs="Calibri" w:eastAsia="Calibri" w:hAnsi="Calibri"/>
          <w:b/>
          <w:bCs/>
          <w:color w:val="16181D"/>
          <w:sz w:val="21"/>
          <w:szCs w:val="21"/>
        </w:rPr>
        <w:t xml:space="preserve">200</w:t>
      </w:r>
      <w:r>
        <w:rPr>
          <w:rFonts w:ascii="Calibri" w:cs="Calibri" w:eastAsia="Calibri" w:hAnsi="Calibri"/>
          <w:color w:val="16181D"/>
          <w:sz w:val="21"/>
          <w:szCs w:val="21"/>
        </w:rPr>
        <w:t xml:space="preserve"> cards in the catalogue are genuinely humour. Running the old pipeline on </w:t>
      </w:r>
      <w:r>
        <w:rPr>
          <w:rFonts w:ascii="Calibri" w:cs="Calibri" w:eastAsia="Calibri" w:hAnsi="Calibri"/>
          <w:i/>
          <w:iCs/>
          <w:color w:val="16181D"/>
          <w:sz w:val="21"/>
          <w:szCs w:val="21"/>
        </w:rPr>
        <w:t xml:space="preserve">funny</w:t>
      </w:r>
      <w:r>
        <w:rPr>
          <w:rFonts w:ascii="Calibri" w:cs="Calibri" w:eastAsia="Calibri" w:hAnsi="Calibri"/>
          <w:color w:val="16181D"/>
          <w:sz w:val="21"/>
          <w:szCs w:val="21"/>
        </w:rPr>
        <w:t xml:space="preserve"> returns 210 matches with </w:t>
      </w:r>
      <w:r>
        <w:rPr>
          <w:rFonts w:ascii="Calibri" w:cs="Calibri" w:eastAsia="Calibri" w:hAnsi="Calibri"/>
          <w:b/>
          <w:bCs/>
          <w:color w:val="16181D"/>
          <w:sz w:val="21"/>
          <w:szCs w:val="21"/>
        </w:rPr>
        <w:t xml:space="preserve">5 of the top 10</w:t>
      </w:r>
      <w:r>
        <w:rPr>
          <w:rFonts w:ascii="Calibri" w:cs="Calibri" w:eastAsia="Calibri" w:hAnsi="Calibri"/>
          <w:color w:val="16181D"/>
          <w:sz w:val="21"/>
          <w:szCs w:val="21"/>
        </w:rPr>
        <w:t xml:space="preserve"> tagged humour; the new engine returns </w:t>
      </w:r>
      <w:r>
        <w:rPr>
          <w:rFonts w:ascii="Calibri" w:cs="Calibri" w:eastAsia="Calibri" w:hAnsi="Calibri"/>
          <w:b/>
          <w:bCs/>
          <w:color w:val="16181D"/>
          <w:sz w:val="21"/>
          <w:szCs w:val="21"/>
        </w:rPr>
        <w:t xml:space="preserve">10 of 10</w:t>
      </w:r>
      <w:r>
        <w:rPr>
          <w:rFonts w:ascii="Calibri" w:cs="Calibri" w:eastAsia="Calibri" w:hAnsi="Calibri"/>
          <w:color w:val="16181D"/>
          <w:sz w:val="21"/>
          <w:szCs w:val="21"/>
        </w:rPr>
        <w:t xml:space="preserve"> (the test asserts a floor of 8).</w:t>
      </w:r>
    </w:p>
    <w:p>
      <w:pPr>
        <w:spacing w:after="160" w:line="276"/>
      </w:pPr>
      <w:r>
        <w:rPr>
          <w:rFonts w:ascii="Calibri" w:cs="Calibri" w:eastAsia="Calibri" w:hAnsi="Calibri"/>
          <w:color w:val="16181D"/>
          <w:sz w:val="21"/>
          <w:szCs w:val="21"/>
        </w:rPr>
        <w:t xml:space="preserve">That one line in a config file is the whole complaint.</w:t>
      </w:r>
    </w:p>
    <w:p>
      <w:pPr>
        <w:pBdr>
          <w:bottom w:val="single" w:color="C9CDD6" w:sz="6"/>
        </w:pBdr>
        <w:spacing w:after="220" w:before="60"/>
      </w:pPr>
      <w:r>
        <w:rPr>
          <w:sz w:val="2"/>
          <w:szCs w:val="2"/>
        </w:rPr>
        <w:t xml:space="preserve"/>
      </w:r>
    </w:p>
    <w:p>
      <w:pPr>
        <w:pStyle w:val="Heading1"/>
        <w:keepNext/>
        <w:spacing w:after="130" w:before="340"/>
      </w:pPr>
      <w:r>
        <w:rPr>
          <w:rFonts w:ascii="Georgia" w:cs="Georgia" w:eastAsia="Georgia" w:hAnsi="Georgia"/>
          <w:b/>
          <w:bCs/>
          <w:color w:val="16181D"/>
          <w:sz w:val="30"/>
          <w:szCs w:val="30"/>
        </w:rPr>
        <w:t xml:space="preserve">The shape of the difference</w:t>
      </w:r>
    </w:p>
    <w:p>
      <w:pPr>
        <w:spacing w:after="160" w:line="276"/>
      </w:pPr>
      <w:r>
        <w:rPr>
          <w:rFonts w:ascii="Calibri" w:cs="Calibri" w:eastAsia="Calibri" w:hAnsi="Calibri"/>
          <w:color w:val="16181D"/>
          <w:sz w:val="21"/>
          <w:szCs w:val="21"/>
        </w:rPr>
        <w:t xml:space="preserve">The old algorithm is a </w:t>
      </w:r>
      <w:r>
        <w:rPr>
          <w:rFonts w:ascii="Calibri" w:cs="Calibri" w:eastAsia="Calibri" w:hAnsi="Calibri"/>
          <w:b/>
          <w:bCs/>
          <w:color w:val="16181D"/>
          <w:sz w:val="21"/>
          <w:szCs w:val="21"/>
        </w:rPr>
        <w:t xml:space="preserve">filter followed by a sort</w:t>
      </w:r>
      <w:r>
        <w:rPr>
          <w:rFonts w:ascii="Calibri" w:cs="Calibri" w:eastAsia="Calibri" w:hAnsi="Calibri"/>
          <w:color w:val="16181D"/>
          <w:sz w:val="21"/>
          <w:szCs w:val="21"/>
        </w:rPr>
        <w:t xml:space="preserve">. Find every card containing all the words, then order what survives. Nine versions of refinement went into the sort; the filter never changed.</w:t>
      </w:r>
    </w:p>
    <w:p>
      <w:pPr>
        <w:spacing w:after="160" w:line="276"/>
      </w:pPr>
      <w:r>
        <w:rPr>
          <w:rFonts w:ascii="Calibri" w:cs="Calibri" w:eastAsia="Calibri" w:hAnsi="Calibri"/>
          <w:color w:val="16181D"/>
          <w:sz w:val="21"/>
          <w:szCs w:val="21"/>
        </w:rPr>
        <w:t xml:space="preserve">The new one is a </w:t>
      </w:r>
      <w:r>
        <w:rPr>
          <w:rFonts w:ascii="Calibri" w:cs="Calibri" w:eastAsia="Calibri" w:hAnsi="Calibri"/>
          <w:b/>
          <w:bCs/>
          <w:color w:val="16181D"/>
          <w:sz w:val="21"/>
          <w:szCs w:val="21"/>
        </w:rPr>
        <w:t xml:space="preserve">ladder</w:t>
      </w:r>
      <w:r>
        <w:rPr>
          <w:rFonts w:ascii="Calibri" w:cs="Calibri" w:eastAsia="Calibri" w:hAnsi="Calibri"/>
          <w:color w:val="16181D"/>
          <w:sz w:val="21"/>
          <w:szCs w:val="21"/>
        </w:rPr>
        <w:t xml:space="preserve">. Ask for everything, and if too little comes back, give up the least important part and ask again — collecting as it goes.</w:t>
      </w:r>
    </w:p>
    <w:p>
      <w:pPr>
        <w:spacing w:after="160" w:line="276"/>
      </w:pPr>
      <w:r>
        <w:rPr>
          <w:rFonts w:ascii="Calibri" w:cs="Calibri" w:eastAsia="Calibri" w:hAnsi="Calibri"/>
          <w:color w:val="16181D"/>
          <w:sz w:val="21"/>
          <w:szCs w:val="21"/>
        </w:rPr>
        <w:t xml:space="preserve">That is the difference that produces most of the others. A filter has one failure mode and it is total: nothing matched, so there is nothing to sort.</w:t>
      </w:r>
    </w:p>
    <w:p>
      <w:pPr>
        <w:pBdr>
          <w:bottom w:val="single" w:color="C9CDD6" w:sz="6"/>
        </w:pBdr>
        <w:spacing w:after="220" w:before="60"/>
      </w:pPr>
      <w:r>
        <w:rPr>
          <w:sz w:val="2"/>
          <w:szCs w:val="2"/>
        </w:rPr>
        <w:t xml:space="preserve"/>
      </w:r>
    </w:p>
    <w:p>
      <w:pPr>
        <w:pStyle w:val="Heading1"/>
        <w:keepNext/>
        <w:spacing w:after="130" w:before="340"/>
      </w:pPr>
      <w:r>
        <w:rPr>
          <w:rFonts w:ascii="Georgia" w:cs="Georgia" w:eastAsia="Georgia" w:hAnsi="Georgia"/>
          <w:b/>
          <w:bCs/>
          <w:color w:val="16181D"/>
          <w:sz w:val="30"/>
          <w:szCs w:val="30"/>
        </w:rPr>
        <w:t xml:space="preserve">Selecting cards</w:t>
      </w:r>
    </w:p>
    <w:tbl>
      <w:tblPr>
        <w:tblW w:type="dxa" w:w="9026"/>
        <w:tblBorders>
          <w:top w:val="single" w:color="C9CDD6" w:sz="4"/>
          <w:left w:val="none"/>
          <w:bottom w:val="single" w:color="C9CDD6" w:sz="4"/>
          <w:right w:val="none"/>
          <w:insideH w:val="single" w:color="E4E7EC" w:sz="2"/>
          <w:insideV w:val="none"/>
        </w:tblBorders>
      </w:tblPr>
      <w:tblGrid>
        <w:gridCol w:w="1742"/>
        <w:gridCol w:w="3642"/>
        <w:gridCol w:w="3642"/>
      </w:tblGrid>
      <w:tr>
        <w:trPr>
          <w:tblHeader/>
        </w:trPr>
        <w:tc>
          <w:tcPr>
            <w:tcW w:type="dxa" w:w="1742"/>
            <w:shd w:fill="EEF3FB" w:val="clear"/>
            <w:tcMar>
              <w:top w:type="dxa" w:w="90"/>
              <w:left w:type="dxa" w:w="120"/>
              <w:bottom w:type="dxa" w:w="90"/>
              <w:right w:type="dxa" w:w="120"/>
            </w:tcMar>
          </w:tcPr>
          <w:p>
            <w:pPr>
              <w:spacing w:after="0" w:before="0"/>
              <w:jc w:val="left"/>
            </w:pPr>
            <w:r>
              <w:rPr>
                <w:rFonts w:ascii="Calibri" w:cs="Calibri" w:eastAsia="Calibri" w:hAnsi="Calibri"/>
                <w:sz w:val="21"/>
                <w:szCs w:val="21"/>
              </w:rPr>
              <w:t xml:space="preserve"/>
            </w:r>
          </w:p>
        </w:tc>
        <w:tc>
          <w:tcPr>
            <w:tcW w:type="dxa" w:w="3642"/>
            <w:shd w:fill="EEF3FB" w:val="clear"/>
            <w:tcMar>
              <w:top w:type="dxa" w:w="90"/>
              <w:left w:type="dxa" w:w="120"/>
              <w:bottom w:type="dxa" w:w="90"/>
              <w:right w:type="dxa" w:w="120"/>
            </w:tcMar>
          </w:tcPr>
          <w:p>
            <w:pPr>
              <w:spacing w:after="0" w:before="0"/>
              <w:jc w:val="left"/>
            </w:pPr>
            <w:r>
              <w:rPr>
                <w:rFonts w:ascii="Calibri" w:cs="Calibri" w:eastAsia="Calibri" w:hAnsi="Calibri"/>
                <w:b/>
                <w:bCs/>
                <w:color w:val="5C6270"/>
                <w:sz w:val="18"/>
                <w:szCs w:val="18"/>
              </w:rPr>
              <w:t xml:space="preserve">Old (v3.2)</w:t>
            </w:r>
          </w:p>
        </w:tc>
        <w:tc>
          <w:tcPr>
            <w:tcW w:type="dxa" w:w="3642"/>
            <w:shd w:fill="EEF3FB" w:val="clear"/>
            <w:tcMar>
              <w:top w:type="dxa" w:w="90"/>
              <w:left w:type="dxa" w:w="120"/>
              <w:bottom w:type="dxa" w:w="90"/>
              <w:right w:type="dxa" w:w="120"/>
            </w:tcMar>
          </w:tcPr>
          <w:p>
            <w:pPr>
              <w:spacing w:after="0" w:before="0"/>
              <w:jc w:val="left"/>
            </w:pPr>
            <w:r>
              <w:rPr>
                <w:rFonts w:ascii="Calibri" w:cs="Calibri" w:eastAsia="Calibri" w:hAnsi="Calibri"/>
                <w:b/>
                <w:bCs/>
                <w:color w:val="5C6270"/>
                <w:sz w:val="18"/>
                <w:szCs w:val="18"/>
              </w:rPr>
              <w:t xml:space="preserve">New</w:t>
            </w:r>
          </w:p>
        </w:tc>
      </w:tr>
      <w:tr>
        <w:trPr>
          <w:tblHeader w:val="false"/>
        </w:trPr>
        <w:tc>
          <w:tcPr>
            <w:tcW w:type="dxa" w:w="1742"/>
            <w:tcMar>
              <w:top w:type="dxa" w:w="90"/>
              <w:left w:type="dxa" w:w="120"/>
              <w:bottom w:type="dxa" w:w="90"/>
              <w:right w:type="dxa" w:w="120"/>
            </w:tcMar>
          </w:tcPr>
          <w:p>
            <w:pPr>
              <w:spacing w:after="0" w:before="0"/>
              <w:jc w:val="left"/>
            </w:pPr>
            <w:r>
              <w:rPr>
                <w:rFonts w:ascii="Calibri" w:cs="Calibri" w:eastAsia="Calibri" w:hAnsi="Calibri"/>
                <w:color w:val="16181D"/>
                <w:sz w:val="21"/>
                <w:szCs w:val="21"/>
              </w:rPr>
              <w:t xml:space="preserve">Matching rule</w:t>
            </w:r>
          </w:p>
        </w:tc>
        <w:tc>
          <w:tcPr>
            <w:tcW w:type="dxa" w:w="3642"/>
            <w:tcMar>
              <w:top w:type="dxa" w:w="90"/>
              <w:left w:type="dxa" w:w="120"/>
              <w:bottom w:type="dxa" w:w="90"/>
              <w:right w:type="dxa" w:w="120"/>
            </w:tcMar>
          </w:tcPr>
          <w:p>
            <w:pPr>
              <w:spacing w:after="0" w:before="0"/>
              <w:jc w:val="left"/>
            </w:pPr>
            <w:r>
              <w:rPr>
                <w:rFonts w:ascii="Calibri" w:cs="Calibri" w:eastAsia="Calibri" w:hAnsi="Calibri"/>
                <w:color w:val="16181D"/>
                <w:sz w:val="21"/>
                <w:szCs w:val="21"/>
              </w:rPr>
              <w:t xml:space="preserve">all words must match</w:t>
            </w:r>
          </w:p>
        </w:tc>
        <w:tc>
          <w:tcPr>
            <w:tcW w:type="dxa" w:w="3642"/>
            <w:tcMar>
              <w:top w:type="dxa" w:w="90"/>
              <w:left w:type="dxa" w:w="120"/>
              <w:bottom w:type="dxa" w:w="90"/>
              <w:right w:type="dxa" w:w="120"/>
            </w:tcMar>
          </w:tcPr>
          <w:p>
            <w:pPr>
              <w:spacing w:after="0" w:before="0"/>
              <w:jc w:val="left"/>
            </w:pPr>
            <w:r>
              <w:rPr>
                <w:rFonts w:ascii="Calibri" w:cs="Calibri" w:eastAsia="Calibri" w:hAnsi="Calibri"/>
                <w:color w:val="16181D"/>
                <w:sz w:val="21"/>
                <w:szCs w:val="21"/>
              </w:rPr>
              <w:t xml:space="preserve">all words, then progressively fewer</w:t>
            </w:r>
          </w:p>
        </w:tc>
      </w:tr>
      <w:tr>
        <w:trPr>
          <w:tblHeader w:val="false"/>
        </w:trPr>
        <w:tc>
          <w:tcPr>
            <w:tcW w:type="dxa" w:w="1742"/>
            <w:tcMar>
              <w:top w:type="dxa" w:w="90"/>
              <w:left w:type="dxa" w:w="120"/>
              <w:bottom w:type="dxa" w:w="90"/>
              <w:right w:type="dxa" w:w="120"/>
            </w:tcMar>
          </w:tcPr>
          <w:p>
            <w:pPr>
              <w:spacing w:after="0" w:before="0"/>
              <w:jc w:val="left"/>
            </w:pPr>
            <w:r>
              <w:rPr>
                <w:rFonts w:ascii="Calibri" w:cs="Calibri" w:eastAsia="Calibri" w:hAnsi="Calibri"/>
                <w:color w:val="16181D"/>
                <w:sz w:val="21"/>
                <w:szCs w:val="21"/>
              </w:rPr>
              <w:t xml:space="preserve">Failure</w:t>
            </w:r>
          </w:p>
        </w:tc>
        <w:tc>
          <w:tcPr>
            <w:tcW w:type="dxa" w:w="3642"/>
            <w:tcMar>
              <w:top w:type="dxa" w:w="90"/>
              <w:left w:type="dxa" w:w="120"/>
              <w:bottom w:type="dxa" w:w="90"/>
              <w:right w:type="dxa" w:w="120"/>
            </w:tcMar>
          </w:tcPr>
          <w:p>
            <w:pPr>
              <w:spacing w:after="0" w:before="0"/>
              <w:jc w:val="left"/>
            </w:pPr>
            <w:r>
              <w:rPr>
                <w:rFonts w:ascii="Calibri" w:cs="Calibri" w:eastAsia="Calibri" w:hAnsi="Calibri"/>
                <w:color w:val="16181D"/>
                <w:sz w:val="21"/>
                <w:szCs w:val="21"/>
              </w:rPr>
              <w:t xml:space="preserve">zero results</w:t>
            </w:r>
          </w:p>
        </w:tc>
        <w:tc>
          <w:tcPr>
            <w:tcW w:type="dxa" w:w="3642"/>
            <w:tcMar>
              <w:top w:type="dxa" w:w="90"/>
              <w:left w:type="dxa" w:w="120"/>
              <w:bottom w:type="dxa" w:w="90"/>
              <w:right w:type="dxa" w:w="120"/>
            </w:tcMar>
          </w:tcPr>
          <w:p>
            <w:pPr>
              <w:spacing w:after="0" w:before="0"/>
              <w:jc w:val="left"/>
            </w:pPr>
            <w:r>
              <w:rPr>
                <w:rFonts w:ascii="Calibri" w:cs="Calibri" w:eastAsia="Calibri" w:hAnsi="Calibri"/>
                <w:color w:val="16181D"/>
                <w:sz w:val="21"/>
                <w:szCs w:val="21"/>
              </w:rPr>
              <w:t xml:space="preserve">impossible — 8 rungs, the last is unconditional</w:t>
            </w:r>
          </w:p>
        </w:tc>
      </w:tr>
      <w:tr>
        <w:trPr>
          <w:tblHeader w:val="false"/>
        </w:trPr>
        <w:tc>
          <w:tcPr>
            <w:tcW w:type="dxa" w:w="1742"/>
            <w:tcMar>
              <w:top w:type="dxa" w:w="90"/>
              <w:left w:type="dxa" w:w="120"/>
              <w:bottom w:type="dxa" w:w="90"/>
              <w:right w:type="dxa" w:w="120"/>
            </w:tcMar>
          </w:tcPr>
          <w:p>
            <w:pPr>
              <w:spacing w:after="0" w:before="0"/>
              <w:jc w:val="left"/>
            </w:pPr>
            <w:r>
              <w:rPr>
                <w:rFonts w:ascii="Calibri" w:cs="Calibri" w:eastAsia="Calibri" w:hAnsi="Calibri"/>
                <w:color w:val="16181D"/>
                <w:sz w:val="21"/>
                <w:szCs w:val="21"/>
              </w:rPr>
              <w:t xml:space="preserve">Stop words</w:t>
            </w:r>
          </w:p>
        </w:tc>
        <w:tc>
          <w:tcPr>
            <w:tcW w:type="dxa" w:w="3642"/>
            <w:tcMar>
              <w:top w:type="dxa" w:w="90"/>
              <w:left w:type="dxa" w:w="120"/>
              <w:bottom w:type="dxa" w:w="90"/>
              <w:right w:type="dxa" w:w="120"/>
            </w:tcMar>
          </w:tcPr>
          <w:p>
            <w:pPr>
              <w:spacing w:after="0" w:before="0"/>
              <w:jc w:val="left"/>
            </w:pPr>
            <w:r>
              <w:rPr>
                <w:rFonts w:ascii="Calibri" w:cs="Calibri" w:eastAsia="Calibri" w:hAnsi="Calibri"/>
                <w:color w:val="16181D"/>
                <w:sz w:val="21"/>
                <w:szCs w:val="21"/>
              </w:rPr>
              <w:t xml:space="preserve">68-word list, removed before searching</w:t>
            </w:r>
          </w:p>
        </w:tc>
        <w:tc>
          <w:tcPr>
            <w:tcW w:type="dxa" w:w="3642"/>
            <w:tcMar>
              <w:top w:type="dxa" w:w="90"/>
              <w:left w:type="dxa" w:w="120"/>
              <w:bottom w:type="dxa" w:w="90"/>
              <w:right w:type="dxa" w:w="120"/>
            </w:tcMar>
          </w:tcPr>
          <w:p>
            <w:pPr>
              <w:spacing w:after="0" w:before="0"/>
              <w:jc w:val="left"/>
            </w:pPr>
            <w:r>
              <w:rPr>
                <w:rFonts w:ascii="Calibri" w:cs="Calibri" w:eastAsia="Calibri" w:hAnsi="Calibri"/>
                <w:color w:val="16181D"/>
                <w:sz w:val="21"/>
                <w:szCs w:val="21"/>
              </w:rPr>
              <w:t xml:space="preserve">none; rare words simply count for more</w:t>
            </w:r>
          </w:p>
        </w:tc>
      </w:tr>
      <w:tr>
        <w:trPr>
          <w:tblHeader w:val="false"/>
        </w:trPr>
        <w:tc>
          <w:tcPr>
            <w:tcW w:type="dxa" w:w="1742"/>
            <w:tcMar>
              <w:top w:type="dxa" w:w="90"/>
              <w:left w:type="dxa" w:w="120"/>
              <w:bottom w:type="dxa" w:w="90"/>
              <w:right w:type="dxa" w:w="120"/>
            </w:tcMar>
          </w:tcPr>
          <w:p>
            <w:pPr>
              <w:spacing w:after="0" w:before="0"/>
              <w:jc w:val="left"/>
            </w:pPr>
            <w:r>
              <w:rPr>
                <w:rFonts w:ascii="Calibri" w:cs="Calibri" w:eastAsia="Calibri" w:hAnsi="Calibri"/>
                <w:color w:val="16181D"/>
                <w:sz w:val="21"/>
                <w:szCs w:val="21"/>
              </w:rPr>
              <w:t xml:space="preserve">Fields</w:t>
            </w:r>
          </w:p>
        </w:tc>
        <w:tc>
          <w:tcPr>
            <w:tcW w:type="dxa" w:w="3642"/>
            <w:tcMar>
              <w:top w:type="dxa" w:w="90"/>
              <w:left w:type="dxa" w:w="120"/>
              <w:bottom w:type="dxa" w:w="90"/>
              <w:right w:type="dxa" w:w="120"/>
            </w:tcMar>
          </w:tcPr>
          <w:p>
            <w:pPr>
              <w:spacing w:after="0" w:before="0"/>
              <w:jc w:val="left"/>
            </w:pPr>
            <w:r>
              <w:rPr>
                <w:rFonts w:ascii="Calibri" w:cs="Calibri" w:eastAsia="Calibri" w:hAnsi="Calibri"/>
                <w:color w:val="16181D"/>
                <w:sz w:val="21"/>
                <w:szCs w:val="21"/>
              </w:rPr>
              <w:t xml:space="preserve">title, description, tags+user tags, url+category+parent+developer</w:t>
            </w:r>
          </w:p>
        </w:tc>
        <w:tc>
          <w:tcPr>
            <w:tcW w:type="dxa" w:w="3642"/>
            <w:tcMar>
              <w:top w:type="dxa" w:w="90"/>
              <w:left w:type="dxa" w:w="120"/>
              <w:bottom w:type="dxa" w:w="90"/>
              <w:right w:type="dxa" w:w="120"/>
            </w:tcMar>
          </w:tcPr>
          <w:p>
            <w:pPr>
              <w:spacing w:after="0" w:before="0"/>
              <w:jc w:val="left"/>
            </w:pPr>
            <w:r>
              <w:rPr>
                <w:rFonts w:ascii="Calibri" w:cs="Calibri" w:eastAsia="Calibri" w:hAnsi="Calibri"/>
                <w:color w:val="16181D"/>
                <w:sz w:val="21"/>
                <w:szCs w:val="21"/>
              </w:rPr>
              <w:t xml:space="preserve">title, tags, category, description, url</w:t>
            </w:r>
          </w:p>
        </w:tc>
      </w:tr>
      <w:tr>
        <w:trPr>
          <w:tblHeader w:val="false"/>
        </w:trPr>
        <w:tc>
          <w:tcPr>
            <w:tcW w:type="dxa" w:w="1742"/>
            <w:tcMar>
              <w:top w:type="dxa" w:w="90"/>
              <w:left w:type="dxa" w:w="120"/>
              <w:bottom w:type="dxa" w:w="90"/>
              <w:right w:type="dxa" w:w="120"/>
            </w:tcMar>
          </w:tcPr>
          <w:p>
            <w:pPr>
              <w:spacing w:after="0" w:before="0"/>
              <w:jc w:val="left"/>
            </w:pPr>
            <w:r>
              <w:rPr>
                <w:rFonts w:ascii="Calibri" w:cs="Calibri" w:eastAsia="Calibri" w:hAnsi="Calibri"/>
                <w:color w:val="16181D"/>
                <w:sz w:val="21"/>
                <w:szCs w:val="21"/>
              </w:rPr>
              <w:t xml:space="preserve">Field weight</w:t>
            </w:r>
          </w:p>
        </w:tc>
        <w:tc>
          <w:tcPr>
            <w:tcW w:type="dxa" w:w="3642"/>
            <w:tcMar>
              <w:top w:type="dxa" w:w="90"/>
              <w:left w:type="dxa" w:w="120"/>
              <w:bottom w:type="dxa" w:w="90"/>
              <w:right w:type="dxa" w:w="120"/>
            </w:tcMar>
          </w:tcPr>
          <w:p>
            <w:pPr>
              <w:spacing w:after="0" w:before="0"/>
              <w:jc w:val="left"/>
            </w:pPr>
            <w:r>
              <w:rPr>
                <w:rFonts w:ascii="Calibri" w:cs="Calibri" w:eastAsia="Calibri" w:hAnsi="Calibri"/>
                <w:b/>
                <w:bCs/>
                <w:color w:val="16181D"/>
                <w:sz w:val="21"/>
                <w:szCs w:val="21"/>
              </w:rPr>
              <w:t xml:space="preserve">all fields weight 1</w:t>
            </w:r>
          </w:p>
        </w:tc>
        <w:tc>
          <w:tcPr>
            <w:tcW w:type="dxa" w:w="3642"/>
            <w:tcMar>
              <w:top w:type="dxa" w:w="90"/>
              <w:left w:type="dxa" w:w="120"/>
              <w:bottom w:type="dxa" w:w="90"/>
              <w:right w:type="dxa" w:w="120"/>
            </w:tcMar>
          </w:tcPr>
          <w:p>
            <w:pPr>
              <w:spacing w:after="0" w:before="0"/>
              <w:jc w:val="left"/>
            </w:pPr>
            <w:r>
              <w:rPr>
                <w:rFonts w:ascii="Calibri" w:cs="Calibri" w:eastAsia="Calibri" w:hAnsi="Calibri"/>
                <w:color w:val="16181D"/>
                <w:sz w:val="21"/>
                <w:szCs w:val="21"/>
              </w:rPr>
              <w:t xml:space="preserve">title 3.0, tags 2.5, category 2.0, description 1.0, url 0.4</w:t>
            </w:r>
          </w:p>
        </w:tc>
      </w:tr>
      <w:tr>
        <w:trPr>
          <w:tblHeader w:val="false"/>
        </w:trPr>
        <w:tc>
          <w:tcPr>
            <w:tcW w:type="dxa" w:w="1742"/>
            <w:tcMar>
              <w:top w:type="dxa" w:w="90"/>
              <w:left w:type="dxa" w:w="120"/>
              <w:bottom w:type="dxa" w:w="90"/>
              <w:right w:type="dxa" w:w="120"/>
            </w:tcMar>
          </w:tcPr>
          <w:p>
            <w:pPr>
              <w:spacing w:after="0" w:before="0"/>
              <w:jc w:val="left"/>
            </w:pPr>
            <w:r>
              <w:rPr>
                <w:rFonts w:ascii="Calibri" w:cs="Calibri" w:eastAsia="Calibri" w:hAnsi="Calibri"/>
                <w:color w:val="16181D"/>
                <w:sz w:val="21"/>
                <w:szCs w:val="21"/>
              </w:rPr>
              <w:t xml:space="preserve">Word weight</w:t>
            </w:r>
          </w:p>
        </w:tc>
        <w:tc>
          <w:tcPr>
            <w:tcW w:type="dxa" w:w="3642"/>
            <w:tcMar>
              <w:top w:type="dxa" w:w="90"/>
              <w:left w:type="dxa" w:w="120"/>
              <w:bottom w:type="dxa" w:w="90"/>
              <w:right w:type="dxa" w:w="120"/>
            </w:tcMar>
          </w:tcPr>
          <w:p>
            <w:pPr>
              <w:spacing w:after="0" w:before="0"/>
              <w:jc w:val="left"/>
            </w:pPr>
            <w:r>
              <w:rPr>
                <w:rFonts w:ascii="Calibri" w:cs="Calibri" w:eastAsia="Calibri" w:hAnsi="Calibri"/>
                <w:color w:val="16181D"/>
                <w:sz w:val="21"/>
                <w:szCs w:val="21"/>
              </w:rPr>
              <w:t xml:space="preserve">none — "weight" is a count of matches</w:t>
            </w:r>
          </w:p>
        </w:tc>
        <w:tc>
          <w:tcPr>
            <w:tcW w:type="dxa" w:w="3642"/>
            <w:tcMar>
              <w:top w:type="dxa" w:w="90"/>
              <w:left w:type="dxa" w:w="120"/>
              <w:bottom w:type="dxa" w:w="90"/>
              <w:right w:type="dxa" w:w="120"/>
            </w:tcMar>
          </w:tcPr>
          <w:p>
            <w:pPr>
              <w:spacing w:after="0" w:before="0"/>
              <w:jc w:val="left"/>
            </w:pPr>
            <w:r>
              <w:rPr>
                <w:rFonts w:ascii="Calibri" w:cs="Calibri" w:eastAsia="Calibri" w:hAnsi="Calibri"/>
                <w:color w:val="16181D"/>
                <w:sz w:val="21"/>
                <w:szCs w:val="21"/>
              </w:rPr>
              <w:t xml:space="preserve">IDF: </w:t>
            </w:r>
            <w:r>
              <w:rPr>
                <w:rFonts w:ascii="Consolas" w:cs="Consolas" w:eastAsia="Consolas" w:hAnsi="Consolas"/>
                <w:color w:val="0B5FBF"/>
                <w:sz w:val="19"/>
                <w:szCs w:val="19"/>
              </w:rPr>
              <w:t xml:space="preserve">belated</w:t>
            </w:r>
            <w:r>
              <w:rPr>
                <w:rFonts w:ascii="Calibri" w:cs="Calibri" w:eastAsia="Calibri" w:hAnsi="Calibri"/>
                <w:color w:val="16181D"/>
                <w:sz w:val="21"/>
                <w:szCs w:val="21"/>
              </w:rPr>
              <w:t xml:space="preserve"> counts, </w:t>
            </w:r>
            <w:r>
              <w:rPr>
                <w:rFonts w:ascii="Consolas" w:cs="Consolas" w:eastAsia="Consolas" w:hAnsi="Consolas"/>
                <w:color w:val="0B5FBF"/>
                <w:sz w:val="19"/>
                <w:szCs w:val="19"/>
              </w:rPr>
              <w:t xml:space="preserve">card</w:t>
            </w:r>
            <w:r>
              <w:rPr>
                <w:rFonts w:ascii="Calibri" w:cs="Calibri" w:eastAsia="Calibri" w:hAnsi="Calibri"/>
                <w:color w:val="16181D"/>
                <w:sz w:val="21"/>
                <w:szCs w:val="21"/>
              </w:rPr>
              <w:t xml:space="preserve"> barely does</w:t>
            </w:r>
          </w:p>
        </w:tc>
      </w:tr>
      <w:tr>
        <w:trPr>
          <w:tblHeader w:val="false"/>
        </w:trPr>
        <w:tc>
          <w:tcPr>
            <w:tcW w:type="dxa" w:w="1742"/>
            <w:tcMar>
              <w:top w:type="dxa" w:w="90"/>
              <w:left w:type="dxa" w:w="120"/>
              <w:bottom w:type="dxa" w:w="90"/>
              <w:right w:type="dxa" w:w="120"/>
            </w:tcMar>
          </w:tcPr>
          <w:p>
            <w:pPr>
              <w:spacing w:after="0" w:before="0"/>
              <w:jc w:val="left"/>
            </w:pPr>
            <w:r>
              <w:rPr>
                <w:rFonts w:ascii="Calibri" w:cs="Calibri" w:eastAsia="Calibri" w:hAnsi="Calibri"/>
                <w:color w:val="16181D"/>
                <w:sz w:val="21"/>
                <w:szCs w:val="21"/>
              </w:rPr>
              <w:t xml:space="preserve">Synonyms</w:t>
            </w:r>
          </w:p>
        </w:tc>
        <w:tc>
          <w:tcPr>
            <w:tcW w:type="dxa" w:w="3642"/>
            <w:tcMar>
              <w:top w:type="dxa" w:w="90"/>
              <w:left w:type="dxa" w:w="120"/>
              <w:bottom w:type="dxa" w:w="90"/>
              <w:right w:type="dxa" w:w="120"/>
            </w:tcMar>
          </w:tcPr>
          <w:p>
            <w:pPr>
              <w:spacing w:after="0" w:before="0"/>
              <w:jc w:val="left"/>
            </w:pPr>
            <w:r>
              <w:rPr>
                <w:rFonts w:ascii="Calibri" w:cs="Calibri" w:eastAsia="Calibri" w:hAnsi="Calibri"/>
                <w:color w:val="16181D"/>
                <w:sz w:val="21"/>
                <w:szCs w:val="21"/>
              </w:rPr>
              <w:t xml:space="preserve">~200 hand-written pairs</w:t>
            </w:r>
          </w:p>
        </w:tc>
        <w:tc>
          <w:tcPr>
            <w:tcW w:type="dxa" w:w="3642"/>
            <w:tcMar>
              <w:top w:type="dxa" w:w="90"/>
              <w:left w:type="dxa" w:w="120"/>
              <w:bottom w:type="dxa" w:w="90"/>
              <w:right w:type="dxa" w:w="120"/>
            </w:tcMar>
          </w:tcPr>
          <w:p>
            <w:pPr>
              <w:spacing w:after="0" w:before="0"/>
              <w:jc w:val="left"/>
            </w:pPr>
            <w:r>
              <w:rPr>
                <w:rFonts w:ascii="Calibri" w:cs="Calibri" w:eastAsia="Calibri" w:hAnsi="Calibri"/>
                <w:color w:val="16181D"/>
                <w:sz w:val="21"/>
                <w:szCs w:val="21"/>
              </w:rPr>
              <w:t xml:space="preserve">derived, plus 7 validated festival names</w:t>
            </w:r>
          </w:p>
        </w:tc>
      </w:tr>
      <w:tr>
        <w:trPr>
          <w:tblHeader w:val="false"/>
        </w:trPr>
        <w:tc>
          <w:tcPr>
            <w:tcW w:type="dxa" w:w="1742"/>
            <w:tcMar>
              <w:top w:type="dxa" w:w="90"/>
              <w:left w:type="dxa" w:w="120"/>
              <w:bottom w:type="dxa" w:w="90"/>
              <w:right w:type="dxa" w:w="120"/>
            </w:tcMar>
          </w:tcPr>
          <w:p>
            <w:pPr>
              <w:spacing w:after="0" w:before="0"/>
              <w:jc w:val="left"/>
            </w:pPr>
            <w:r>
              <w:rPr>
                <w:rFonts w:ascii="Calibri" w:cs="Calibri" w:eastAsia="Calibri" w:hAnsi="Calibri"/>
                <w:color w:val="16181D"/>
                <w:sz w:val="21"/>
                <w:szCs w:val="21"/>
              </w:rPr>
              <w:t xml:space="preserve">Spelling</w:t>
            </w:r>
          </w:p>
        </w:tc>
        <w:tc>
          <w:tcPr>
            <w:tcW w:type="dxa" w:w="3642"/>
            <w:tcMar>
              <w:top w:type="dxa" w:w="90"/>
              <w:left w:type="dxa" w:w="120"/>
              <w:bottom w:type="dxa" w:w="90"/>
              <w:right w:type="dxa" w:w="120"/>
            </w:tcMar>
          </w:tcPr>
          <w:p>
            <w:pPr>
              <w:spacing w:after="0" w:before="0"/>
              <w:jc w:val="left"/>
            </w:pPr>
            <w:r>
              <w:rPr>
                <w:rFonts w:ascii="Calibri" w:cs="Calibri" w:eastAsia="Calibri" w:hAnsi="Calibri"/>
                <w:color w:val="16181D"/>
                <w:sz w:val="21"/>
                <w:szCs w:val="21"/>
              </w:rPr>
              <w:t xml:space="preserve">the same hand-written list</w:t>
            </w:r>
          </w:p>
        </w:tc>
        <w:tc>
          <w:tcPr>
            <w:tcW w:type="dxa" w:w="3642"/>
            <w:tcMar>
              <w:top w:type="dxa" w:w="90"/>
              <w:left w:type="dxa" w:w="120"/>
              <w:bottom w:type="dxa" w:w="90"/>
              <w:right w:type="dxa" w:w="120"/>
            </w:tcMar>
          </w:tcPr>
          <w:p>
            <w:pPr>
              <w:spacing w:after="0" w:before="0"/>
              <w:jc w:val="left"/>
            </w:pPr>
            <w:r>
              <w:rPr>
                <w:rFonts w:ascii="Calibri" w:cs="Calibri" w:eastAsia="Calibri" w:hAnsi="Calibri"/>
                <w:color w:val="16181D"/>
                <w:sz w:val="21"/>
                <w:szCs w:val="21"/>
              </w:rPr>
              <w:t xml:space="preserve">edit distance, scaled to word length</w:t>
            </w:r>
          </w:p>
        </w:tc>
      </w:tr>
      <w:tr>
        <w:trPr>
          <w:tblHeader w:val="false"/>
        </w:trPr>
        <w:tc>
          <w:tcPr>
            <w:tcW w:type="dxa" w:w="1742"/>
            <w:tcMar>
              <w:top w:type="dxa" w:w="90"/>
              <w:left w:type="dxa" w:w="120"/>
              <w:bottom w:type="dxa" w:w="90"/>
              <w:right w:type="dxa" w:w="120"/>
            </w:tcMar>
          </w:tcPr>
          <w:p>
            <w:pPr>
              <w:spacing w:after="0" w:before="0"/>
              <w:jc w:val="left"/>
            </w:pPr>
            <w:r>
              <w:rPr>
                <w:rFonts w:ascii="Calibri" w:cs="Calibri" w:eastAsia="Calibri" w:hAnsi="Calibri"/>
                <w:color w:val="16181D"/>
                <w:sz w:val="21"/>
                <w:szCs w:val="21"/>
              </w:rPr>
              <w:t xml:space="preserve">Card number</w:t>
            </w:r>
          </w:p>
        </w:tc>
        <w:tc>
          <w:tcPr>
            <w:tcW w:type="dxa" w:w="3642"/>
            <w:tcMar>
              <w:top w:type="dxa" w:w="90"/>
              <w:left w:type="dxa" w:w="120"/>
              <w:bottom w:type="dxa" w:w="90"/>
              <w:right w:type="dxa" w:w="120"/>
            </w:tcMar>
          </w:tcPr>
          <w:p>
            <w:pPr>
              <w:spacing w:after="0" w:before="0"/>
              <w:jc w:val="left"/>
            </w:pPr>
            <w:r>
              <w:rPr>
                <w:rFonts w:ascii="Calibri" w:cs="Calibri" w:eastAsia="Calibri" w:hAnsi="Calibri"/>
                <w:color w:val="16181D"/>
                <w:sz w:val="21"/>
                <w:szCs w:val="21"/>
              </w:rPr>
              <w:t xml:space="preserve">supported (v1)</w:t>
            </w:r>
          </w:p>
        </w:tc>
        <w:tc>
          <w:tcPr>
            <w:tcW w:type="dxa" w:w="3642"/>
            <w:tcMar>
              <w:top w:type="dxa" w:w="90"/>
              <w:left w:type="dxa" w:w="120"/>
              <w:bottom w:type="dxa" w:w="90"/>
              <w:right w:type="dxa" w:w="120"/>
            </w:tcMar>
          </w:tcPr>
          <w:p>
            <w:pPr>
              <w:spacing w:after="0" w:before="0"/>
              <w:jc w:val="left"/>
            </w:pPr>
            <w:r>
              <w:rPr>
                <w:rFonts w:ascii="Calibri" w:cs="Calibri" w:eastAsia="Calibri" w:hAnsi="Calibri"/>
                <w:color w:val="16181D"/>
                <w:sz w:val="21"/>
                <w:szCs w:val="21"/>
              </w:rPr>
              <w:t xml:space="preserve">supported</w:t>
            </w:r>
          </w:p>
        </w:tc>
      </w:tr>
    </w:tbl>
    <w:p>
      <w:pPr>
        <w:spacing w:after="200"/>
      </w:pPr>
      <w:r>
        <w:rPr>
          <w:sz w:val="2"/>
          <w:szCs w:val="2"/>
        </w:rPr>
        <w:t xml:space="preserve"/>
      </w:r>
    </w:p>
    <w:p>
      <w:pPr>
        <w:pStyle w:val="Heading2"/>
        <w:keepNext/>
        <w:spacing w:after="100" w:before="240"/>
      </w:pPr>
      <w:r>
        <w:rPr>
          <w:rFonts w:ascii="Georgia" w:cs="Georgia" w:eastAsia="Georgia" w:hAnsi="Georgia"/>
          <w:b/>
          <w:bCs/>
          <w:color w:val="0B5FBF"/>
          <w:sz w:val="24"/>
          <w:szCs w:val="24"/>
        </w:rPr>
        <w:t xml:space="preserve">The stop-word list is the sharpest single difference</w:t>
      </w:r>
    </w:p>
    <w:p>
      <w:pPr>
        <w:spacing w:after="160" w:line="276"/>
      </w:pPr>
      <w:r>
        <w:rPr>
          <w:rFonts w:ascii="Calibri" w:cs="Calibri" w:eastAsia="Calibri" w:hAnsi="Calibri"/>
          <w:color w:val="16181D"/>
          <w:sz w:val="21"/>
          <w:szCs w:val="21"/>
        </w:rPr>
        <w:t xml:space="preserve">68 words are deleted from every query before it runs. The list contains </w:t>
      </w:r>
      <w:r>
        <w:rPr>
          <w:rFonts w:ascii="Consolas" w:cs="Consolas" w:eastAsia="Consolas" w:hAnsi="Consolas"/>
          <w:b/>
          <w:bCs/>
          <w:color w:val="0B5FBF"/>
          <w:sz w:val="19"/>
          <w:szCs w:val="19"/>
        </w:rPr>
        <w:t xml:space="preserve">flash</w:t>
      </w:r>
      <w:r>
        <w:rPr>
          <w:rFonts w:ascii="Calibri" w:cs="Calibri" w:eastAsia="Calibri" w:hAnsi="Calibri"/>
          <w:color w:val="16181D"/>
          <w:sz w:val="21"/>
          <w:szCs w:val="21"/>
        </w:rPr>
        <w:t xml:space="preserve">, </w:t>
      </w:r>
      <w:r>
        <w:rPr>
          <w:rFonts w:ascii="Consolas" w:cs="Consolas" w:eastAsia="Consolas" w:hAnsi="Consolas"/>
          <w:b/>
          <w:bCs/>
          <w:color w:val="0B5FBF"/>
          <w:sz w:val="19"/>
          <w:szCs w:val="19"/>
        </w:rPr>
        <w:t xml:space="preserve">animated</w:t>
      </w:r>
      <w:r>
        <w:rPr>
          <w:rFonts w:ascii="Calibri" w:cs="Calibri" w:eastAsia="Calibri" w:hAnsi="Calibri"/>
          <w:color w:val="16181D"/>
          <w:sz w:val="21"/>
          <w:szCs w:val="21"/>
        </w:rPr>
        <w:t xml:space="preserve">, </w:t>
      </w:r>
      <w:r>
        <w:rPr>
          <w:rFonts w:ascii="Consolas" w:cs="Consolas" w:eastAsia="Consolas" w:hAnsi="Consolas"/>
          <w:b/>
          <w:bCs/>
          <w:color w:val="0B5FBF"/>
          <w:sz w:val="19"/>
          <w:szCs w:val="19"/>
        </w:rPr>
        <w:t xml:space="preserve">card</w:t>
      </w:r>
      <w:r>
        <w:rPr>
          <w:rFonts w:ascii="Calibri" w:cs="Calibri" w:eastAsia="Calibri" w:hAnsi="Calibri"/>
          <w:color w:val="16181D"/>
          <w:sz w:val="21"/>
          <w:szCs w:val="21"/>
        </w:rPr>
        <w:t xml:space="preserve">, </w:t>
      </w:r>
      <w:r>
        <w:rPr>
          <w:rFonts w:ascii="Consolas" w:cs="Consolas" w:eastAsia="Consolas" w:hAnsi="Consolas"/>
          <w:b/>
          <w:bCs/>
          <w:color w:val="0B5FBF"/>
          <w:sz w:val="19"/>
          <w:szCs w:val="19"/>
        </w:rPr>
        <w:t xml:space="preserve">free</w:t>
      </w:r>
      <w:r>
        <w:rPr>
          <w:rFonts w:ascii="Calibri" w:cs="Calibri" w:eastAsia="Calibri" w:hAnsi="Calibri"/>
          <w:color w:val="16181D"/>
          <w:sz w:val="21"/>
          <w:szCs w:val="21"/>
        </w:rPr>
        <w:t xml:space="preserve">, </w:t>
      </w:r>
      <w:r>
        <w:rPr>
          <w:rFonts w:ascii="Consolas" w:cs="Consolas" w:eastAsia="Consolas" w:hAnsi="Consolas"/>
          <w:b/>
          <w:bCs/>
          <w:color w:val="0B5FBF"/>
          <w:sz w:val="19"/>
          <w:szCs w:val="19"/>
        </w:rPr>
        <w:t xml:space="preserve">happy</w:t>
      </w:r>
      <w:r>
        <w:rPr>
          <w:rFonts w:ascii="Calibri" w:cs="Calibri" w:eastAsia="Calibri" w:hAnsi="Calibri"/>
          <w:color w:val="16181D"/>
          <w:sz w:val="21"/>
          <w:szCs w:val="21"/>
        </w:rPr>
        <w:t xml:space="preserve">, </w:t>
      </w:r>
      <w:r>
        <w:rPr>
          <w:rFonts w:ascii="Consolas" w:cs="Consolas" w:eastAsia="Consolas" w:hAnsi="Consolas"/>
          <w:b/>
          <w:bCs/>
          <w:color w:val="0B5FBF"/>
          <w:sz w:val="19"/>
          <w:szCs w:val="19"/>
        </w:rPr>
        <w:t xml:space="preserve">greetings</w:t>
      </w:r>
      <w:r>
        <w:rPr>
          <w:rFonts w:ascii="Calibri" w:cs="Calibri" w:eastAsia="Calibri" w:hAnsi="Calibri"/>
          <w:color w:val="16181D"/>
          <w:sz w:val="21"/>
          <w:szCs w:val="21"/>
        </w:rPr>
        <w:t xml:space="preserve"> and </w:t>
      </w:r>
      <w:r>
        <w:rPr>
          <w:rFonts w:ascii="Consolas" w:cs="Consolas" w:eastAsia="Consolas" w:hAnsi="Consolas"/>
          <w:b/>
          <w:bCs/>
          <w:color w:val="0B5FBF"/>
          <w:sz w:val="19"/>
          <w:szCs w:val="19"/>
        </w:rPr>
        <w:t xml:space="preserve">wishes</w:t>
      </w:r>
      <w:r>
        <w:rPr>
          <w:rFonts w:ascii="Calibri" w:cs="Calibri" w:eastAsia="Calibri" w:hAnsi="Calibri"/>
          <w:color w:val="16181D"/>
          <w:sz w:val="21"/>
          <w:szCs w:val="21"/>
        </w:rPr>
        <w:t xml:space="preserve">.</w:t>
      </w:r>
    </w:p>
    <w:p>
      <w:pPr>
        <w:spacing w:after="160" w:line="276"/>
      </w:pPr>
      <w:r>
        <w:rPr>
          <w:rFonts w:ascii="Calibri" w:cs="Calibri" w:eastAsia="Calibri" w:hAnsi="Calibri"/>
          <w:color w:val="16181D"/>
          <w:sz w:val="21"/>
          <w:szCs w:val="21"/>
        </w:rPr>
        <w:t xml:space="preserve">So </w:t>
      </w:r>
      <w:r>
        <w:rPr>
          <w:rFonts w:ascii="Calibri" w:cs="Calibri" w:eastAsia="Calibri" w:hAnsi="Calibri"/>
          <w:i/>
          <w:iCs/>
          <w:color w:val="16181D"/>
          <w:sz w:val="21"/>
          <w:szCs w:val="21"/>
        </w:rPr>
        <w:t xml:space="preserve">"flash card"</w:t>
      </w:r>
      <w:r>
        <w:rPr>
          <w:rFonts w:ascii="Calibri" w:cs="Calibri" w:eastAsia="Calibri" w:hAnsi="Calibri"/>
          <w:color w:val="16181D"/>
          <w:sz w:val="21"/>
          <w:szCs w:val="21"/>
        </w:rPr>
        <w:t xml:space="preserve"> has both its words removed and searches for nothing. So does </w:t>
      </w:r>
      <w:r>
        <w:rPr>
          <w:rFonts w:ascii="Calibri" w:cs="Calibri" w:eastAsia="Calibri" w:hAnsi="Calibri"/>
          <w:i/>
          <w:iCs/>
          <w:color w:val="16181D"/>
          <w:sz w:val="21"/>
          <w:szCs w:val="21"/>
        </w:rPr>
        <w:t xml:space="preserve">"animated cards"</w:t>
      </w:r>
      <w:r>
        <w:rPr>
          <w:rFonts w:ascii="Calibri" w:cs="Calibri" w:eastAsia="Calibri" w:hAnsi="Calibri"/>
          <w:color w:val="16181D"/>
          <w:sz w:val="21"/>
          <w:szCs w:val="21"/>
        </w:rPr>
        <w:t xml:space="preserve">. So does </w:t>
      </w:r>
      <w:r>
        <w:rPr>
          <w:rFonts w:ascii="Calibri" w:cs="Calibri" w:eastAsia="Calibri" w:hAnsi="Calibri"/>
          <w:i/>
          <w:iCs/>
          <w:color w:val="16181D"/>
          <w:sz w:val="21"/>
          <w:szCs w:val="21"/>
        </w:rPr>
        <w:t xml:space="preserve">"happy wishes"</w:t>
      </w:r>
      <w:r>
        <w:rPr>
          <w:rFonts w:ascii="Calibri" w:cs="Calibri" w:eastAsia="Calibri" w:hAnsi="Calibri"/>
          <w:color w:val="16181D"/>
          <w:sz w:val="21"/>
          <w:szCs w:val="21"/>
        </w:rPr>
        <w:t xml:space="preserve">. The spec's own error message — </w:t>
      </w:r>
      <w:r>
        <w:rPr>
          <w:rFonts w:ascii="Calibri" w:cs="Calibri" w:eastAsia="Calibri" w:hAnsi="Calibri"/>
          <w:i/>
          <w:iCs/>
          <w:color w:val="16181D"/>
          <w:sz w:val="21"/>
          <w:szCs w:val="21"/>
        </w:rPr>
        <w:t xml:space="preserve">"Sorry! The search query you entered did not find any matching results"</w:t>
      </w:r>
      <w:r>
        <w:rPr>
          <w:rFonts w:ascii="Calibri" w:cs="Calibri" w:eastAsia="Calibri" w:hAnsi="Calibri"/>
          <w:color w:val="16181D"/>
          <w:sz w:val="21"/>
          <w:szCs w:val="21"/>
        </w:rPr>
        <w:t xml:space="preserve"> — is described as the "wrong keywords/stop words" case, so this was understood as behaviour rather than as a bug.</w:t>
      </w:r>
    </w:p>
    <w:p>
      <w:pPr>
        <w:spacing w:after="160" w:line="276"/>
      </w:pPr>
      <w:r>
        <w:rPr>
          <w:rFonts w:ascii="Calibri" w:cs="Calibri" w:eastAsia="Calibri" w:hAnsi="Calibri"/>
          <w:color w:val="16181D"/>
          <w:sz w:val="21"/>
          <w:szCs w:val="21"/>
        </w:rPr>
        <w:t xml:space="preserve">There is no list in the new engine. </w:t>
      </w:r>
      <w:r>
        <w:rPr>
          <w:rFonts w:ascii="Consolas" w:cs="Consolas" w:eastAsia="Consolas" w:hAnsi="Consolas"/>
          <w:color w:val="0B5FBF"/>
          <w:sz w:val="19"/>
          <w:szCs w:val="19"/>
        </w:rPr>
        <w:t xml:space="preserve">card</w:t>
      </w:r>
      <w:r>
        <w:rPr>
          <w:rFonts w:ascii="Calibri" w:cs="Calibri" w:eastAsia="Calibri" w:hAnsi="Calibri"/>
          <w:color w:val="16181D"/>
          <w:sz w:val="21"/>
          <w:szCs w:val="21"/>
        </w:rPr>
        <w:t xml:space="preserve"> appears on nearly every card, so its IDF is near zero and it can neither lift a result nor eliminate one. </w:t>
      </w:r>
      <w:r>
        <w:rPr>
          <w:rFonts w:ascii="Consolas" w:cs="Consolas" w:eastAsia="Consolas" w:hAnsi="Consolas"/>
          <w:color w:val="0B5FBF"/>
          <w:sz w:val="19"/>
          <w:szCs w:val="19"/>
        </w:rPr>
        <w:t xml:space="preserve">flash</w:t>
      </w:r>
      <w:r>
        <w:rPr>
          <w:rFonts w:ascii="Calibri" w:cs="Calibri" w:eastAsia="Calibri" w:hAnsi="Calibri"/>
          <w:color w:val="16181D"/>
          <w:sz w:val="21"/>
          <w:szCs w:val="21"/>
        </w:rPr>
        <w:t xml:space="preserve"> is recognised as a card </w:t>
      </w:r>
      <w:r>
        <w:rPr>
          <w:rFonts w:ascii="Calibri" w:cs="Calibri" w:eastAsia="Calibri" w:hAnsi="Calibri"/>
          <w:b/>
          <w:bCs/>
          <w:color w:val="16181D"/>
          <w:sz w:val="21"/>
          <w:szCs w:val="21"/>
        </w:rPr>
        <w:t xml:space="preserve">format</w:t>
      </w:r>
      <w:r>
        <w:rPr>
          <w:rFonts w:ascii="Calibri" w:cs="Calibri" w:eastAsia="Calibri" w:hAnsi="Calibri"/>
          <w:color w:val="16181D"/>
          <w:sz w:val="21"/>
          <w:szCs w:val="21"/>
        </w:rPr>
        <w:t xml:space="preserve">, from </w:t>
      </w:r>
      <w:r>
        <w:rPr>
          <w:rFonts w:ascii="Consolas" w:cs="Consolas" w:eastAsia="Consolas" w:hAnsi="Consolas"/>
          <w:color w:val="0B5FBF"/>
          <w:sz w:val="19"/>
          <w:szCs w:val="19"/>
        </w:rPr>
        <w:t xml:space="preserve">card_label_type</w:t>
      </w:r>
      <w:r>
        <w:rPr>
          <w:rFonts w:ascii="Calibri" w:cs="Calibri" w:eastAsia="Calibri" w:hAnsi="Calibri"/>
          <w:color w:val="16181D"/>
          <w:sz w:val="21"/>
          <w:szCs w:val="21"/>
        </w:rPr>
        <w:t xml:space="preserve">. The query survives.</w:t>
      </w:r>
    </w:p>
    <w:p>
      <w:pPr>
        <w:pStyle w:val="Heading2"/>
        <w:keepNext/>
        <w:spacing w:after="100" w:before="240"/>
      </w:pPr>
      <w:r>
        <w:rPr>
          <w:rFonts w:ascii="Georgia" w:cs="Georgia" w:eastAsia="Georgia" w:hAnsi="Georgia"/>
          <w:b/>
          <w:bCs/>
          <w:color w:val="0B5FBF"/>
          <w:sz w:val="24"/>
          <w:szCs w:val="24"/>
        </w:rPr>
        <w:t xml:space="preserve">All fields weighing 1 is the other one</w:t>
      </w:r>
    </w:p>
    <w:p>
      <w:pPr>
        <w:spacing w:after="160" w:line="276"/>
      </w:pPr>
      <w:r>
        <w:rPr>
          <w:rFonts w:ascii="Calibri" w:cs="Calibri" w:eastAsia="Calibri" w:hAnsi="Calibri"/>
          <w:color w:val="16181D"/>
          <w:sz w:val="21"/>
          <w:szCs w:val="21"/>
        </w:rPr>
        <w:t xml:space="preserve">The spec is explicit: </w:t>
      </w:r>
      <w:r>
        <w:rPr>
          <w:rFonts w:ascii="Calibri" w:cs="Calibri" w:eastAsia="Calibri" w:hAnsi="Calibri"/>
          <w:i/>
          <w:iCs/>
          <w:color w:val="16181D"/>
          <w:sz w:val="21"/>
          <w:szCs w:val="21"/>
        </w:rPr>
        <w:t xml:space="preserve">"the default weight of all the fields are read as 1"</w:t>
      </w:r>
      <w:r>
        <w:rPr>
          <w:rFonts w:ascii="Calibri" w:cs="Calibri" w:eastAsia="Calibri" w:hAnsi="Calibri"/>
          <w:color w:val="16181D"/>
          <w:sz w:val="21"/>
          <w:szCs w:val="21"/>
        </w:rPr>
        <w:t xml:space="preserve">, and weight is </w:t>
      </w:r>
      <w:r>
        <w:rPr>
          <w:rFonts w:ascii="Calibri" w:cs="Calibri" w:eastAsia="Calibri" w:hAnsi="Calibri"/>
          <w:i/>
          <w:iCs/>
          <w:color w:val="16181D"/>
          <w:sz w:val="21"/>
          <w:szCs w:val="21"/>
        </w:rPr>
        <w:t xml:space="preserve">"number of matches found"</w:t>
      </w:r>
      <w:r>
        <w:rPr>
          <w:rFonts w:ascii="Calibri" w:cs="Calibri" w:eastAsia="Calibri" w:hAnsi="Calibri"/>
          <w:color w:val="16181D"/>
          <w:sz w:val="21"/>
          <w:szCs w:val="21"/>
        </w:rPr>
        <w:t xml:space="preserve">. A word in the description counts exactly as much as a word in the title.</w:t>
      </w:r>
    </w:p>
    <w:p>
      <w:pPr>
        <w:spacing w:after="160" w:line="276"/>
      </w:pPr>
      <w:r>
        <w:rPr>
          <w:rFonts w:ascii="Calibri" w:cs="Calibri" w:eastAsia="Calibri" w:hAnsi="Calibri"/>
          <w:color w:val="16181D"/>
          <w:sz w:val="21"/>
          <w:szCs w:val="21"/>
        </w:rPr>
        <w:t xml:space="preserve">Descriptions are the longest field and the least precise. Weighting them equally is why prose wins over labels — the same defect that makes </w:t>
      </w:r>
      <w:r>
        <w:rPr>
          <w:rFonts w:ascii="Calibri" w:cs="Calibri" w:eastAsia="Calibri" w:hAnsi="Calibri"/>
          <w:i/>
          <w:iCs/>
          <w:color w:val="16181D"/>
          <w:sz w:val="21"/>
          <w:szCs w:val="21"/>
        </w:rPr>
        <w:t xml:space="preserve">fun</w:t>
      </w:r>
      <w:r>
        <w:rPr>
          <w:rFonts w:ascii="Calibri" w:cs="Calibri" w:eastAsia="Calibri" w:hAnsi="Calibri"/>
          <w:color w:val="16181D"/>
          <w:sz w:val="21"/>
          <w:szCs w:val="21"/>
        </w:rPr>
        <w:t xml:space="preserve"> beat </w:t>
      </w:r>
      <w:r>
        <w:rPr>
          <w:rFonts w:ascii="Calibri" w:cs="Calibri" w:eastAsia="Calibri" w:hAnsi="Calibri"/>
          <w:i/>
          <w:iCs/>
          <w:color w:val="16181D"/>
          <w:sz w:val="21"/>
          <w:szCs w:val="21"/>
        </w:rPr>
        <w:t xml:space="preserve">humour</w:t>
      </w:r>
      <w:r>
        <w:rPr>
          <w:rFonts w:ascii="Calibri" w:cs="Calibri" w:eastAsia="Calibri" w:hAnsi="Calibri"/>
          <w:color w:val="16181D"/>
          <w:sz w:val="21"/>
          <w:szCs w:val="21"/>
        </w:rPr>
        <w:t xml:space="preserve">.</w:t>
      </w:r>
    </w:p>
    <w:p>
      <w:pPr>
        <w:pBdr>
          <w:bottom w:val="single" w:color="C9CDD6" w:sz="6"/>
        </w:pBdr>
        <w:spacing w:after="220" w:before="60"/>
      </w:pPr>
      <w:r>
        <w:rPr>
          <w:sz w:val="2"/>
          <w:szCs w:val="2"/>
        </w:rPr>
        <w:t xml:space="preserve"/>
      </w:r>
    </w:p>
    <w:p>
      <w:pPr>
        <w:pStyle w:val="Heading1"/>
        <w:keepNext/>
        <w:spacing w:after="130" w:before="340"/>
      </w:pPr>
      <w:r>
        <w:rPr>
          <w:rFonts w:ascii="Georgia" w:cs="Georgia" w:eastAsia="Georgia" w:hAnsi="Georgia"/>
          <w:b/>
          <w:bCs/>
          <w:color w:val="16181D"/>
          <w:sz w:val="30"/>
          <w:szCs w:val="30"/>
        </w:rPr>
        <w:t xml:space="preserve">Ordering results</w:t>
      </w:r>
    </w:p>
    <w:p>
      <w:pPr>
        <w:spacing w:after="160" w:line="276"/>
      </w:pPr>
      <w:r>
        <w:rPr>
          <w:rFonts w:ascii="Calibri" w:cs="Calibri" w:eastAsia="Calibri" w:hAnsi="Calibri"/>
          <w:b/>
          <w:bCs/>
          <w:color w:val="16181D"/>
          <w:sz w:val="21"/>
          <w:szCs w:val="21"/>
        </w:rPr>
        <w:t xml:space="preserve">Old:</w:t>
      </w:r>
      <w:r>
        <w:rPr>
          <w:rFonts w:ascii="Calibri" w:cs="Calibri" w:eastAsia="Calibri" w:hAnsi="Calibri"/>
          <w:color w:val="16181D"/>
          <w:sz w:val="21"/>
          <w:szCs w:val="21"/>
        </w:rPr>
        <w:t xml:space="preserve"> Validity → Weight → sends in the last 6 hours → total sends ever.</w:t>
      </w:r>
    </w:p>
    <w:p>
      <w:pPr>
        <w:spacing w:after="160" w:line="276"/>
      </w:pPr>
      <w:r>
        <w:rPr>
          <w:rFonts w:ascii="Calibri" w:cs="Calibri" w:eastAsia="Calibri" w:hAnsi="Calibri"/>
          <w:b/>
          <w:bCs/>
          <w:color w:val="16181D"/>
          <w:sz w:val="21"/>
          <w:szCs w:val="21"/>
        </w:rPr>
        <w:t xml:space="preserve">New:</w:t>
      </w:r>
      <w:r>
        <w:rPr>
          <w:rFonts w:ascii="Calibri" w:cs="Calibri" w:eastAsia="Calibri" w:hAnsi="Calibri"/>
          <w:color w:val="16181D"/>
          <w:sz w:val="21"/>
          <w:szCs w:val="21"/>
        </w:rPr>
        <w:t xml:space="preserve"> Relevance in 10 bands → freshness, capped at +15% → popularity within a band.</w:t>
      </w:r>
    </w:p>
    <w:p>
      <w:pPr>
        <w:spacing w:after="160" w:line="276"/>
      </w:pPr>
      <w:r>
        <w:rPr>
          <w:rFonts w:ascii="Calibri" w:cs="Calibri" w:eastAsia="Calibri" w:hAnsi="Calibri"/>
          <w:color w:val="16181D"/>
          <w:sz w:val="21"/>
          <w:szCs w:val="21"/>
        </w:rPr>
        <w:t xml:space="preserve">Two things stand out.</w:t>
      </w:r>
    </w:p>
    <w:p>
      <w:pPr>
        <w:spacing w:after="160" w:line="276"/>
      </w:pPr>
      <w:r>
        <w:rPr>
          <w:rFonts w:ascii="Calibri" w:cs="Calibri" w:eastAsia="Calibri" w:hAnsi="Calibri"/>
          <w:b/>
          <w:bCs/>
          <w:color w:val="16181D"/>
          <w:sz w:val="21"/>
          <w:szCs w:val="21"/>
        </w:rPr>
        <w:t xml:space="preserve">Their first sort key is one I cannot reproduce.</w:t>
      </w:r>
      <w:r>
        <w:rPr>
          <w:rFonts w:ascii="Calibri" w:cs="Calibri" w:eastAsia="Calibri" w:hAnsi="Calibri"/>
          <w:color w:val="16181D"/>
          <w:sz w:val="21"/>
          <w:szCs w:val="21"/>
        </w:rPr>
        <w:t xml:space="preserve"> </w:t>
      </w:r>
      <w:r>
        <w:rPr>
          <w:rFonts w:ascii="Calibri" w:cs="Calibri" w:eastAsia="Calibri" w:hAnsi="Calibri"/>
          <w:i/>
          <w:iCs/>
          <w:color w:val="16181D"/>
          <w:sz w:val="21"/>
          <w:szCs w:val="21"/>
        </w:rPr>
        <w:t xml:space="preserve">Validity</w:t>
      </w:r>
      <w:r>
        <w:rPr>
          <w:rFonts w:ascii="Calibri" w:cs="Calibri" w:eastAsia="Calibri" w:hAnsi="Calibri"/>
          <w:color w:val="16181D"/>
          <w:sz w:val="21"/>
          <w:szCs w:val="21"/>
        </w:rPr>
        <w:t xml:space="preserve"> means "general categories, plus events in the last 2 days and coming within 88 days". It is a seasonal-relevance filter: in June, Christmas cards sort last. The export I have carries </w:t>
      </w:r>
      <w:r>
        <w:rPr>
          <w:rFonts w:ascii="Consolas" w:cs="Consolas" w:eastAsia="Consolas" w:hAnsi="Consolas"/>
          <w:color w:val="0B5FBF"/>
          <w:sz w:val="19"/>
          <w:szCs w:val="19"/>
        </w:rPr>
        <w:t xml:space="preserve">card_created_date</w:t>
      </w:r>
      <w:r>
        <w:rPr>
          <w:rFonts w:ascii="Calibri" w:cs="Calibri" w:eastAsia="Calibri" w:hAnsi="Calibri"/>
          <w:color w:val="16181D"/>
          <w:sz w:val="21"/>
          <w:szCs w:val="21"/>
        </w:rPr>
        <w:t xml:space="preserve"> and no event date at all, so there is nothing to compute it from. </w:t>
      </w:r>
      <w:r>
        <w:rPr>
          <w:rFonts w:ascii="Calibri" w:cs="Calibri" w:eastAsia="Calibri" w:hAnsi="Calibri"/>
          <w:b/>
          <w:bCs/>
          <w:color w:val="16181D"/>
          <w:sz w:val="21"/>
          <w:szCs w:val="21"/>
        </w:rPr>
        <w:t xml:space="preserve">This is a genuine capability of the old system that the new one does not have</w:t>
      </w:r>
      <w:r>
        <w:rPr>
          <w:rFonts w:ascii="Calibri" w:cs="Calibri" w:eastAsia="Calibri" w:hAnsi="Calibri"/>
          <w:color w:val="16181D"/>
          <w:sz w:val="21"/>
          <w:szCs w:val="21"/>
        </w:rPr>
        <w:t xml:space="preserve">, and it is not a small one. See </w:t>
      </w:r>
      <w:r>
        <w:rPr>
          <w:rFonts w:ascii="Calibri" w:cs="Calibri" w:eastAsia="Calibri" w:hAnsi="Calibri"/>
          <w:i/>
          <w:iCs/>
          <w:color w:val="16181D"/>
          <w:sz w:val="21"/>
          <w:szCs w:val="21"/>
        </w:rPr>
        <w:t xml:space="preserve">What the old system does better</w:t>
      </w:r>
      <w:r>
        <w:rPr>
          <w:rFonts w:ascii="Calibri" w:cs="Calibri" w:eastAsia="Calibri" w:hAnsi="Calibri"/>
          <w:color w:val="16181D"/>
          <w:sz w:val="21"/>
          <w:szCs w:val="21"/>
        </w:rPr>
        <w:t xml:space="preserve">, below.</w:t>
      </w:r>
    </w:p>
    <w:p>
      <w:pPr>
        <w:spacing w:after="160" w:line="276"/>
      </w:pPr>
      <w:r>
        <w:rPr>
          <w:rFonts w:ascii="Calibri" w:cs="Calibri" w:eastAsia="Calibri" w:hAnsi="Calibri"/>
          <w:b/>
          <w:bCs/>
          <w:color w:val="16181D"/>
          <w:sz w:val="21"/>
          <w:szCs w:val="21"/>
        </w:rPr>
        <w:t xml:space="preserve">Their last sort key is the one that caused complaint #5.</w:t>
      </w:r>
      <w:r>
        <w:rPr>
          <w:rFonts w:ascii="Calibri" w:cs="Calibri" w:eastAsia="Calibri" w:hAnsi="Calibri"/>
          <w:color w:val="16181D"/>
          <w:sz w:val="21"/>
          <w:szCs w:val="21"/>
        </w:rPr>
        <w:t xml:space="preserve"> Total sends ever, on a catalogue running since 2002, is a permanent incumbency — a card uploaded last month cannot out-accumulate one with twenty years of head start. The 6-hour window ahead of it helps only cards already being sent, which are the same old cards.</w:t>
      </w:r>
    </w:p>
    <w:p>
      <w:pPr>
        <w:spacing w:after="160" w:line="276"/>
      </w:pPr>
      <w:r>
        <w:rPr>
          <w:rFonts w:ascii="Calibri" w:cs="Calibri" w:eastAsia="Calibri" w:hAnsi="Calibri"/>
          <w:color w:val="16181D"/>
          <w:sz w:val="21"/>
          <w:szCs w:val="21"/>
        </w:rPr>
        <w:t xml:space="preserve">The new engine caps freshness at +15% deliberately. Flipping the old bias outright would recreate the same complaint pointing the other way, with 2026 cards burying a better 2011 match. A capped bonus can only reorder cards that were already close.</w:t>
      </w:r>
    </w:p>
    <w:p>
      <w:pPr>
        <w:pBdr>
          <w:bottom w:val="single" w:color="C9CDD6" w:sz="6"/>
        </w:pBdr>
        <w:spacing w:after="220" w:before="60"/>
      </w:pPr>
      <w:r>
        <w:rPr>
          <w:sz w:val="2"/>
          <w:szCs w:val="2"/>
        </w:rPr>
        <w:t xml:space="preserve"/>
      </w:r>
    </w:p>
    <w:p>
      <w:pPr>
        <w:pStyle w:val="Heading1"/>
        <w:keepNext/>
        <w:spacing w:after="130" w:before="340"/>
      </w:pPr>
      <w:r>
        <w:rPr>
          <w:rFonts w:ascii="Georgia" w:cs="Georgia" w:eastAsia="Georgia" w:hAnsi="Georgia"/>
          <w:b/>
          <w:bCs/>
          <w:color w:val="16181D"/>
          <w:sz w:val="30"/>
          <w:szCs w:val="30"/>
        </w:rPr>
        <w:t xml:space="preserve">When nothing is found</w:t>
      </w:r>
    </w:p>
    <w:p>
      <w:pPr>
        <w:spacing w:after="160" w:line="276"/>
      </w:pPr>
      <w:r>
        <w:rPr>
          <w:rFonts w:ascii="Calibri" w:cs="Calibri" w:eastAsia="Calibri" w:hAnsi="Calibri"/>
          <w:b/>
          <w:bCs/>
          <w:color w:val="16181D"/>
          <w:sz w:val="21"/>
          <w:szCs w:val="21"/>
        </w:rPr>
        <w:t xml:space="preserve">Old (v3.2):</w:t>
      </w:r>
      <w:r>
        <w:rPr>
          <w:rFonts w:ascii="Calibri" w:cs="Calibri" w:eastAsia="Calibri" w:hAnsi="Calibri"/>
          <w:color w:val="16181D"/>
          <w:sz w:val="21"/>
          <w:szCs w:val="21"/>
        </w:rPr>
        <w:t xml:space="preserve"> the message </w:t>
      </w:r>
      <w:r>
        <w:rPr>
          <w:rFonts w:ascii="Calibri" w:cs="Calibri" w:eastAsia="Calibri" w:hAnsi="Calibri"/>
          <w:i/>
          <w:iCs/>
          <w:color w:val="16181D"/>
          <w:sz w:val="21"/>
          <w:szCs w:val="21"/>
        </w:rPr>
        <w:t xml:space="preserve">"Sorry! The search query you entered did not find any matching results"</w:t>
      </w:r>
      <w:r>
        <w:rPr>
          <w:rFonts w:ascii="Calibri" w:cs="Calibri" w:eastAsia="Calibri" w:hAnsi="Calibri"/>
          <w:color w:val="16181D"/>
          <w:sz w:val="21"/>
          <w:szCs w:val="21"/>
        </w:rPr>
        <w:t xml:space="preserve">, then 10 most popular cards from the carousel logic, with </w:t>
      </w:r>
      <w:r>
        <w:rPr>
          <w:rFonts w:ascii="Calibri" w:cs="Calibri" w:eastAsia="Calibri" w:hAnsi="Calibri"/>
          <w:i/>
          <w:iCs/>
          <w:color w:val="16181D"/>
          <w:sz w:val="21"/>
          <w:szCs w:val="21"/>
        </w:rPr>
        <w:t xml:space="preserve">"Enjoy sending the most popular cards right now!"</w:t>
      </w:r>
    </w:p>
    <w:p>
      <w:pPr>
        <w:spacing w:after="160" w:line="276"/>
      </w:pPr>
      <w:r>
        <w:rPr>
          <w:rFonts w:ascii="Calibri" w:cs="Calibri" w:eastAsia="Calibri" w:hAnsi="Calibri"/>
          <w:color w:val="16181D"/>
          <w:sz w:val="21"/>
          <w:szCs w:val="21"/>
        </w:rPr>
        <w:t xml:space="preserve">The reasoning in the spec is exactly right: </w:t>
      </w:r>
      <w:r>
        <w:rPr>
          <w:rFonts w:ascii="Calibri" w:cs="Calibri" w:eastAsia="Calibri" w:hAnsi="Calibri"/>
          <w:i/>
          <w:iCs/>
          <w:color w:val="16181D"/>
          <w:sz w:val="21"/>
          <w:szCs w:val="21"/>
        </w:rPr>
        <w:t xml:space="preserve">"for any keyword, zero results / blank page is avoided"</w:t>
      </w:r>
      <w:r>
        <w:rPr>
          <w:rFonts w:ascii="Calibri" w:cs="Calibri" w:eastAsia="Calibri" w:hAnsi="Calibri"/>
          <w:color w:val="16181D"/>
          <w:sz w:val="21"/>
          <w:szCs w:val="21"/>
        </w:rPr>
        <w:t xml:space="preserve">.</w:t>
      </w:r>
    </w:p>
    <w:p>
      <w:pPr>
        <w:spacing w:after="160" w:line="276"/>
      </w:pPr>
      <w:r>
        <w:rPr>
          <w:rFonts w:ascii="Calibri" w:cs="Calibri" w:eastAsia="Calibri" w:hAnsi="Calibri"/>
          <w:color w:val="16181D"/>
          <w:sz w:val="21"/>
          <w:szCs w:val="21"/>
        </w:rPr>
        <w:t xml:space="preserve">Two things changed.</w:t>
      </w:r>
    </w:p>
    <w:p>
      <w:pPr>
        <w:spacing w:after="160" w:line="276"/>
      </w:pPr>
      <w:r>
        <w:rPr>
          <w:rFonts w:ascii="Calibri" w:cs="Calibri" w:eastAsia="Calibri" w:hAnsi="Calibri"/>
          <w:b/>
          <w:bCs/>
          <w:color w:val="16181D"/>
          <w:sz w:val="21"/>
          <w:szCs w:val="21"/>
        </w:rPr>
        <w:t xml:space="preserve">Most popular means oldest.</w:t>
      </w:r>
      <w:r>
        <w:rPr>
          <w:rFonts w:ascii="Calibri" w:cs="Calibri" w:eastAsia="Calibri" w:hAnsi="Calibri"/>
          <w:color w:val="16181D"/>
          <w:sz w:val="21"/>
          <w:szCs w:val="21"/>
        </w:rPr>
        <w:t xml:space="preserve"> The carousel ranks by sends, and on a 2002 catalogue that is the same incumbency problem. The new engine shows the </w:t>
      </w:r>
      <w:r>
        <w:rPr>
          <w:rFonts w:ascii="Calibri" w:cs="Calibri" w:eastAsia="Calibri" w:hAnsi="Calibri"/>
          <w:b/>
          <w:bCs/>
          <w:color w:val="16181D"/>
          <w:sz w:val="21"/>
          <w:szCs w:val="21"/>
        </w:rPr>
        <w:t xml:space="preserve">newest</w:t>
      </w:r>
      <w:r>
        <w:rPr>
          <w:rFonts w:ascii="Calibri" w:cs="Calibri" w:eastAsia="Calibri" w:hAnsi="Calibri"/>
          <w:color w:val="16181D"/>
          <w:sz w:val="21"/>
          <w:szCs w:val="21"/>
        </w:rPr>
        <w:t xml:space="preserve"> cards instead — it is the only guaranteed exposure new work gets.</w:t>
      </w:r>
    </w:p>
    <w:p>
      <w:pPr>
        <w:spacing w:after="160" w:line="276"/>
      </w:pPr>
      <w:r>
        <w:rPr>
          <w:rFonts w:ascii="Calibri" w:cs="Calibri" w:eastAsia="Calibri" w:hAnsi="Calibri"/>
          <w:b/>
          <w:bCs/>
          <w:color w:val="16181D"/>
          <w:sz w:val="21"/>
          <w:szCs w:val="21"/>
        </w:rPr>
        <w:t xml:space="preserve">How often this fires.</w:t>
      </w:r>
      <w:r>
        <w:rPr>
          <w:rFonts w:ascii="Calibri" w:cs="Calibri" w:eastAsia="Calibri" w:hAnsi="Calibri"/>
          <w:color w:val="16181D"/>
          <w:sz w:val="21"/>
          <w:szCs w:val="21"/>
        </w:rPr>
        <w:t xml:space="preserve"> Replaying the log, the old pipeline sends </w:t>
      </w:r>
      <w:r>
        <w:rPr>
          <w:rFonts w:ascii="Calibri" w:cs="Calibri" w:eastAsia="Calibri" w:hAnsi="Calibri"/>
          <w:b/>
          <w:bCs/>
          <w:color w:val="16181D"/>
          <w:sz w:val="21"/>
          <w:szCs w:val="21"/>
        </w:rPr>
        <w:t xml:space="preserve">64.3% of all searches</w:t>
      </w:r>
      <w:r>
        <w:rPr>
          <w:rFonts w:ascii="Calibri" w:cs="Calibri" w:eastAsia="Calibri" w:hAnsi="Calibri"/>
          <w:color w:val="16181D"/>
          <w:sz w:val="21"/>
          <w:szCs w:val="21"/>
        </w:rPr>
        <w:t xml:space="preserve"> — 23,230 of them — to that carousel. It was designed as the exception and became the main path.</w:t>
      </w:r>
    </w:p>
    <w:p>
      <w:pPr>
        <w:spacing w:after="160" w:line="276"/>
      </w:pPr>
      <w:r>
        <w:rPr>
          <w:rFonts w:ascii="Calibri" w:cs="Calibri" w:eastAsia="Calibri" w:hAnsi="Calibri"/>
          <w:color w:val="16181D"/>
          <w:sz w:val="21"/>
          <w:szCs w:val="21"/>
        </w:rPr>
        <w:t xml:space="preserve">The new engine reaches its own last rung on </w:t>
      </w:r>
      <w:r>
        <w:rPr>
          <w:rFonts w:ascii="Calibri" w:cs="Calibri" w:eastAsia="Calibri" w:hAnsi="Calibri"/>
          <w:b/>
          <w:bCs/>
          <w:color w:val="16181D"/>
          <w:sz w:val="21"/>
          <w:szCs w:val="21"/>
        </w:rPr>
        <w:t xml:space="preserve">12 of 515</w:t>
      </w:r>
      <w:r>
        <w:rPr>
          <w:rFonts w:ascii="Calibri" w:cs="Calibri" w:eastAsia="Calibri" w:hAnsi="Calibri"/>
          <w:color w:val="16181D"/>
          <w:sz w:val="21"/>
          <w:szCs w:val="21"/>
        </w:rPr>
        <w:t xml:space="preserve"> queries (2%), and never returns zero. When it does fall through it says so, so the page can print </w:t>
      </w:r>
      <w:r>
        <w:rPr>
          <w:rFonts w:ascii="Calibri" w:cs="Calibri" w:eastAsia="Calibri" w:hAnsi="Calibri"/>
          <w:i/>
          <w:iCs/>
          <w:color w:val="16181D"/>
          <w:sz w:val="21"/>
          <w:szCs w:val="21"/>
        </w:rPr>
        <w:t xml:space="preserve">"we could not find that — here is what is new"</w:t>
      </w:r>
      <w:r>
        <w:rPr>
          <w:rFonts w:ascii="Calibri" w:cs="Calibri" w:eastAsia="Calibri" w:hAnsi="Calibri"/>
          <w:color w:val="16181D"/>
          <w:sz w:val="21"/>
          <w:szCs w:val="21"/>
        </w:rPr>
        <w:t xml:space="preserve"> rather than passing newest cards off as matches.</w:t>
      </w:r>
    </w:p>
    <w:p>
      <w:pPr>
        <w:pStyle w:val="Heading2"/>
        <w:keepNext/>
        <w:spacing w:after="100" w:before="240"/>
      </w:pPr>
      <w:r>
        <w:rPr>
          <w:rFonts w:ascii="Georgia" w:cs="Georgia" w:eastAsia="Georgia" w:hAnsi="Georgia"/>
          <w:b/>
          <w:bCs/>
          <w:color w:val="0B5FBF"/>
          <w:sz w:val="24"/>
          <w:szCs w:val="24"/>
        </w:rPr>
        <w:t xml:space="preserve">What was actually failing</w:t>
      </w:r>
    </w:p>
    <w:p>
      <w:pPr>
        <w:spacing w:after="160" w:line="276"/>
      </w:pPr>
      <w:r>
        <w:rPr>
          <w:rFonts w:ascii="Calibri" w:cs="Calibri" w:eastAsia="Calibri" w:hAnsi="Calibri"/>
          <w:color w:val="16181D"/>
          <w:sz w:val="21"/>
          <w:szCs w:val="21"/>
        </w:rPr>
        <w:t xml:space="preserve">Of the 63 logged queries that returned nothing in production:</w:t>
      </w:r>
    </w:p>
    <w:tbl>
      <w:tblPr>
        <w:tblW w:type="dxa" w:w="9026"/>
        <w:tblBorders>
          <w:top w:val="single" w:color="C9CDD6" w:sz="4"/>
          <w:left w:val="none"/>
          <w:bottom w:val="single" w:color="C9CDD6" w:sz="4"/>
          <w:right w:val="none"/>
          <w:insideH w:val="single" w:color="E4E7EC" w:sz="2"/>
          <w:insideV w:val="none"/>
        </w:tblBorders>
      </w:tblPr>
      <w:tblGrid>
        <w:gridCol w:w="4642"/>
        <w:gridCol w:w="2142"/>
        <w:gridCol w:w="2242"/>
      </w:tblGrid>
      <w:tr>
        <w:trPr>
          <w:tblHeader/>
        </w:trPr>
        <w:tc>
          <w:tcPr>
            <w:tcW w:type="dxa" w:w="4642"/>
            <w:shd w:fill="EEF3FB" w:val="clear"/>
            <w:tcMar>
              <w:top w:type="dxa" w:w="90"/>
              <w:left w:type="dxa" w:w="120"/>
              <w:bottom w:type="dxa" w:w="90"/>
              <w:right w:type="dxa" w:w="120"/>
            </w:tcMar>
          </w:tcPr>
          <w:p>
            <w:pPr>
              <w:spacing w:after="0" w:before="0"/>
              <w:jc w:val="left"/>
            </w:pPr>
            <w:r>
              <w:rPr>
                <w:rFonts w:ascii="Calibri" w:cs="Calibri" w:eastAsia="Calibri" w:hAnsi="Calibri"/>
                <w:sz w:val="21"/>
                <w:szCs w:val="21"/>
              </w:rPr>
              <w:t xml:space="preserve"/>
            </w:r>
          </w:p>
        </w:tc>
        <w:tc>
          <w:tcPr>
            <w:tcW w:type="dxa" w:w="2142"/>
            <w:shd w:fill="EEF3FB" w:val="clear"/>
            <w:tcMar>
              <w:top w:type="dxa" w:w="90"/>
              <w:left w:type="dxa" w:w="120"/>
              <w:bottom w:type="dxa" w:w="90"/>
              <w:right w:type="dxa" w:w="120"/>
            </w:tcMar>
          </w:tcPr>
          <w:p>
            <w:pPr>
              <w:spacing w:after="0" w:before="0"/>
              <w:jc w:val="right"/>
            </w:pPr>
            <w:r>
              <w:rPr>
                <w:rFonts w:ascii="Calibri" w:cs="Calibri" w:eastAsia="Calibri" w:hAnsi="Calibri"/>
                <w:b/>
                <w:bCs/>
                <w:color w:val="5C6270"/>
                <w:sz w:val="18"/>
                <w:szCs w:val="18"/>
              </w:rPr>
              <w:t xml:space="preserve">queries</w:t>
            </w:r>
          </w:p>
        </w:tc>
        <w:tc>
          <w:tcPr>
            <w:tcW w:type="dxa" w:w="2242"/>
            <w:shd w:fill="EEF3FB" w:val="clear"/>
            <w:tcMar>
              <w:top w:type="dxa" w:w="90"/>
              <w:left w:type="dxa" w:w="120"/>
              <w:bottom w:type="dxa" w:w="90"/>
              <w:right w:type="dxa" w:w="120"/>
            </w:tcMar>
          </w:tcPr>
          <w:p>
            <w:pPr>
              <w:spacing w:after="0" w:before="0"/>
              <w:jc w:val="right"/>
            </w:pPr>
            <w:r>
              <w:rPr>
                <w:rFonts w:ascii="Calibri" w:cs="Calibri" w:eastAsia="Calibri" w:hAnsi="Calibri"/>
                <w:b/>
                <w:bCs/>
                <w:color w:val="5C6270"/>
                <w:sz w:val="18"/>
                <w:szCs w:val="18"/>
              </w:rPr>
              <w:t xml:space="preserve">searches</w:t>
            </w:r>
          </w:p>
        </w:tc>
      </w:tr>
      <w:tr>
        <w:trPr>
          <w:tblHeader w:val="false"/>
        </w:trPr>
        <w:tc>
          <w:tcPr>
            <w:tcW w:type="dxa" w:w="4642"/>
            <w:tcMar>
              <w:top w:type="dxa" w:w="90"/>
              <w:left w:type="dxa" w:w="120"/>
              <w:bottom w:type="dxa" w:w="90"/>
              <w:right w:type="dxa" w:w="120"/>
            </w:tcMar>
          </w:tcPr>
          <w:p>
            <w:pPr>
              <w:spacing w:after="0" w:before="0"/>
              <w:jc w:val="left"/>
            </w:pPr>
            <w:r>
              <w:rPr>
                <w:rFonts w:ascii="Calibri" w:cs="Calibri" w:eastAsia="Calibri" w:hAnsi="Calibri"/>
                <w:color w:val="16181D"/>
                <w:sz w:val="21"/>
                <w:szCs w:val="21"/>
              </w:rPr>
              <w:t xml:space="preserve">Contained an apostrophe</w:t>
            </w:r>
          </w:p>
        </w:tc>
        <w:tc>
          <w:tcPr>
            <w:tcW w:type="dxa" w:w="2142"/>
            <w:tcMar>
              <w:top w:type="dxa" w:w="90"/>
              <w:left w:type="dxa" w:w="120"/>
              <w:bottom w:type="dxa" w:w="90"/>
              <w:right w:type="dxa" w:w="120"/>
            </w:tcMar>
          </w:tcPr>
          <w:p>
            <w:pPr>
              <w:spacing w:after="0" w:before="0"/>
              <w:jc w:val="right"/>
            </w:pPr>
            <w:r>
              <w:rPr>
                <w:rFonts w:ascii="Calibri" w:cs="Calibri" w:eastAsia="Calibri" w:hAnsi="Calibri"/>
                <w:color w:val="16181D"/>
                <w:sz w:val="21"/>
                <w:szCs w:val="21"/>
              </w:rPr>
              <w:t xml:space="preserve">50</w:t>
            </w:r>
          </w:p>
        </w:tc>
        <w:tc>
          <w:tcPr>
            <w:tcW w:type="dxa" w:w="2242"/>
            <w:tcMar>
              <w:top w:type="dxa" w:w="90"/>
              <w:left w:type="dxa" w:w="120"/>
              <w:bottom w:type="dxa" w:w="90"/>
              <w:right w:type="dxa" w:w="120"/>
            </w:tcMar>
          </w:tcPr>
          <w:p>
            <w:pPr>
              <w:spacing w:after="0" w:before="0"/>
              <w:jc w:val="right"/>
            </w:pPr>
            <w:r>
              <w:rPr>
                <w:rFonts w:ascii="Calibri" w:cs="Calibri" w:eastAsia="Calibri" w:hAnsi="Calibri"/>
                <w:color w:val="16181D"/>
                <w:sz w:val="21"/>
                <w:szCs w:val="21"/>
              </w:rPr>
              <w:t xml:space="preserve">22,399</w:t>
            </w:r>
          </w:p>
        </w:tc>
      </w:tr>
      <w:tr>
        <w:trPr>
          <w:tblHeader w:val="false"/>
        </w:trPr>
        <w:tc>
          <w:tcPr>
            <w:tcW w:type="dxa" w:w="4642"/>
            <w:tcMar>
              <w:top w:type="dxa" w:w="90"/>
              <w:left w:type="dxa" w:w="120"/>
              <w:bottom w:type="dxa" w:w="90"/>
              <w:right w:type="dxa" w:w="120"/>
            </w:tcMar>
          </w:tcPr>
          <w:p>
            <w:pPr>
              <w:spacing w:after="0" w:before="0"/>
              <w:jc w:val="left"/>
            </w:pPr>
            <w:r>
              <w:rPr>
                <w:rFonts w:ascii="Calibri" w:cs="Calibri" w:eastAsia="Calibri" w:hAnsi="Calibri"/>
                <w:color w:val="16181D"/>
                <w:sz w:val="21"/>
                <w:szCs w:val="21"/>
              </w:rPr>
              <w:t xml:space="preserve">Genuine misspelling</w:t>
            </w:r>
          </w:p>
        </w:tc>
        <w:tc>
          <w:tcPr>
            <w:tcW w:type="dxa" w:w="2142"/>
            <w:tcMar>
              <w:top w:type="dxa" w:w="90"/>
              <w:left w:type="dxa" w:w="120"/>
              <w:bottom w:type="dxa" w:w="90"/>
              <w:right w:type="dxa" w:w="120"/>
            </w:tcMar>
          </w:tcPr>
          <w:p>
            <w:pPr>
              <w:spacing w:after="0" w:before="0"/>
              <w:jc w:val="right"/>
            </w:pPr>
            <w:r>
              <w:rPr>
                <w:rFonts w:ascii="Calibri" w:cs="Calibri" w:eastAsia="Calibri" w:hAnsi="Calibri"/>
                <w:color w:val="16181D"/>
                <w:sz w:val="21"/>
                <w:szCs w:val="21"/>
              </w:rPr>
              <w:t xml:space="preserve">4</w:t>
            </w:r>
          </w:p>
        </w:tc>
        <w:tc>
          <w:tcPr>
            <w:tcW w:type="dxa" w:w="2242"/>
            <w:tcMar>
              <w:top w:type="dxa" w:w="90"/>
              <w:left w:type="dxa" w:w="120"/>
              <w:bottom w:type="dxa" w:w="90"/>
              <w:right w:type="dxa" w:w="120"/>
            </w:tcMar>
          </w:tcPr>
          <w:p>
            <w:pPr>
              <w:spacing w:after="0" w:before="0"/>
              <w:jc w:val="right"/>
            </w:pPr>
            <w:r>
              <w:rPr>
                <w:rFonts w:ascii="Calibri" w:cs="Calibri" w:eastAsia="Calibri" w:hAnsi="Calibri"/>
                <w:color w:val="16181D"/>
                <w:sz w:val="21"/>
                <w:szCs w:val="21"/>
              </w:rPr>
              <w:t xml:space="preserve">573</w:t>
            </w:r>
          </w:p>
        </w:tc>
      </w:tr>
      <w:tr>
        <w:trPr>
          <w:tblHeader w:val="false"/>
        </w:trPr>
        <w:tc>
          <w:tcPr>
            <w:tcW w:type="dxa" w:w="4642"/>
            <w:tcMar>
              <w:top w:type="dxa" w:w="90"/>
              <w:left w:type="dxa" w:w="120"/>
              <w:bottom w:type="dxa" w:w="90"/>
              <w:right w:type="dxa" w:w="120"/>
            </w:tcMar>
          </w:tcPr>
          <w:p>
            <w:pPr>
              <w:spacing w:after="0" w:before="0"/>
              <w:jc w:val="left"/>
            </w:pPr>
            <w:r>
              <w:rPr>
                <w:rFonts w:ascii="Calibri" w:cs="Calibri" w:eastAsia="Calibri" w:hAnsi="Calibri"/>
                <w:color w:val="16181D"/>
                <w:sz w:val="21"/>
                <w:szCs w:val="21"/>
              </w:rPr>
              <w:t xml:space="preserve">Query-rewriter output</w:t>
            </w:r>
          </w:p>
        </w:tc>
        <w:tc>
          <w:tcPr>
            <w:tcW w:type="dxa" w:w="2142"/>
            <w:tcMar>
              <w:top w:type="dxa" w:w="90"/>
              <w:left w:type="dxa" w:w="120"/>
              <w:bottom w:type="dxa" w:w="90"/>
              <w:right w:type="dxa" w:w="120"/>
            </w:tcMar>
          </w:tcPr>
          <w:p>
            <w:pPr>
              <w:spacing w:after="0" w:before="0"/>
              <w:jc w:val="right"/>
            </w:pPr>
            <w:r>
              <w:rPr>
                <w:rFonts w:ascii="Calibri" w:cs="Calibri" w:eastAsia="Calibri" w:hAnsi="Calibri"/>
                <w:color w:val="16181D"/>
                <w:sz w:val="21"/>
                <w:szCs w:val="21"/>
              </w:rPr>
              <w:t xml:space="preserve">1</w:t>
            </w:r>
          </w:p>
        </w:tc>
        <w:tc>
          <w:tcPr>
            <w:tcW w:type="dxa" w:w="2242"/>
            <w:tcMar>
              <w:top w:type="dxa" w:w="90"/>
              <w:left w:type="dxa" w:w="120"/>
              <w:bottom w:type="dxa" w:w="90"/>
              <w:right w:type="dxa" w:w="120"/>
            </w:tcMar>
          </w:tcPr>
          <w:p>
            <w:pPr>
              <w:spacing w:after="0" w:before="0"/>
              <w:jc w:val="right"/>
            </w:pPr>
            <w:r>
              <w:rPr>
                <w:rFonts w:ascii="Calibri" w:cs="Calibri" w:eastAsia="Calibri" w:hAnsi="Calibri"/>
                <w:color w:val="16181D"/>
                <w:sz w:val="21"/>
                <w:szCs w:val="21"/>
              </w:rPr>
              <w:t xml:space="preserve">15</w:t>
            </w:r>
          </w:p>
        </w:tc>
      </w:tr>
      <w:tr>
        <w:trPr>
          <w:tblHeader w:val="false"/>
        </w:trPr>
        <w:tc>
          <w:tcPr>
            <w:tcW w:type="dxa" w:w="4642"/>
            <w:tcMar>
              <w:top w:type="dxa" w:w="90"/>
              <w:left w:type="dxa" w:w="120"/>
              <w:bottom w:type="dxa" w:w="90"/>
              <w:right w:type="dxa" w:w="120"/>
            </w:tcMar>
          </w:tcPr>
          <w:p>
            <w:pPr>
              <w:spacing w:after="0" w:before="0"/>
              <w:jc w:val="left"/>
            </w:pPr>
            <w:r>
              <w:rPr>
                <w:rFonts w:ascii="Calibri" w:cs="Calibri" w:eastAsia="Calibri" w:hAnsi="Calibri"/>
                <w:color w:val="16181D"/>
                <w:sz w:val="21"/>
                <w:szCs w:val="21"/>
              </w:rPr>
              <w:t xml:space="preserve">Content the catalogue does not have</w:t>
            </w:r>
          </w:p>
        </w:tc>
        <w:tc>
          <w:tcPr>
            <w:tcW w:type="dxa" w:w="2142"/>
            <w:tcMar>
              <w:top w:type="dxa" w:w="90"/>
              <w:left w:type="dxa" w:w="120"/>
              <w:bottom w:type="dxa" w:w="90"/>
              <w:right w:type="dxa" w:w="120"/>
            </w:tcMar>
          </w:tcPr>
          <w:p>
            <w:pPr>
              <w:spacing w:after="0" w:before="0"/>
              <w:jc w:val="right"/>
            </w:pPr>
            <w:r>
              <w:rPr>
                <w:rFonts w:ascii="Calibri" w:cs="Calibri" w:eastAsia="Calibri" w:hAnsi="Calibri"/>
                <w:color w:val="16181D"/>
                <w:sz w:val="21"/>
                <w:szCs w:val="21"/>
              </w:rPr>
              <w:t xml:space="preserve">8</w:t>
            </w:r>
          </w:p>
        </w:tc>
        <w:tc>
          <w:tcPr>
            <w:tcW w:type="dxa" w:w="2242"/>
            <w:tcMar>
              <w:top w:type="dxa" w:w="90"/>
              <w:left w:type="dxa" w:w="120"/>
              <w:bottom w:type="dxa" w:w="90"/>
              <w:right w:type="dxa" w:w="120"/>
            </w:tcMar>
          </w:tcPr>
          <w:p>
            <w:pPr>
              <w:spacing w:after="0" w:before="0"/>
              <w:jc w:val="right"/>
            </w:pPr>
            <w:r>
              <w:rPr>
                <w:rFonts w:ascii="Calibri" w:cs="Calibri" w:eastAsia="Calibri" w:hAnsi="Calibri"/>
                <w:color w:val="16181D"/>
                <w:sz w:val="21"/>
                <w:szCs w:val="21"/>
              </w:rPr>
              <w:t xml:space="preserve">243</w:t>
            </w:r>
          </w:p>
        </w:tc>
      </w:tr>
    </w:tbl>
    <w:p>
      <w:pPr>
        <w:spacing w:after="200"/>
      </w:pPr>
      <w:r>
        <w:rPr>
          <w:sz w:val="2"/>
          <w:szCs w:val="2"/>
        </w:rPr>
        <w:t xml:space="preserve"/>
      </w:r>
    </w:p>
    <w:p>
      <w:pPr>
        <w:spacing w:after="160" w:line="276"/>
      </w:pPr>
      <w:r>
        <w:rPr>
          <w:rFonts w:ascii="Calibri" w:cs="Calibri" w:eastAsia="Calibri" w:hAnsi="Calibri"/>
          <w:b/>
          <w:bCs/>
          <w:color w:val="16181D"/>
          <w:sz w:val="21"/>
          <w:szCs w:val="21"/>
        </w:rPr>
        <w:t xml:space="preserve">The apostrophe is 96% of it.</w:t>
      </w:r>
      <w:r>
        <w:rPr>
          <w:rFonts w:ascii="Calibri" w:cs="Calibri" w:eastAsia="Calibri" w:hAnsi="Calibri"/>
          <w:color w:val="16181D"/>
          <w:sz w:val="21"/>
          <w:szCs w:val="21"/>
        </w:rPr>
        <w:t xml:space="preserve"> </w:t>
      </w:r>
      <w:r>
        <w:rPr>
          <w:rFonts w:ascii="Consolas" w:cs="Consolas" w:eastAsia="Consolas" w:hAnsi="Consolas"/>
          <w:color w:val="0B5FBF"/>
          <w:sz w:val="19"/>
          <w:szCs w:val="19"/>
        </w:rPr>
        <w:t xml:space="preserve">love's</w:t>
      </w:r>
      <w:r>
        <w:rPr>
          <w:rFonts w:ascii="Calibri" w:cs="Calibri" w:eastAsia="Calibri" w:hAnsi="Calibri"/>
          <w:color w:val="16181D"/>
          <w:sz w:val="21"/>
          <w:szCs w:val="21"/>
        </w:rPr>
        <w:t xml:space="preserve"> — 2,489 searches. </w:t>
      </w:r>
      <w:r>
        <w:rPr>
          <w:rFonts w:ascii="Consolas" w:cs="Consolas" w:eastAsia="Consolas" w:hAnsi="Consolas"/>
          <w:color w:val="0B5FBF"/>
          <w:sz w:val="19"/>
          <w:szCs w:val="19"/>
        </w:rPr>
        <w:t xml:space="preserve">friend's</w:t>
      </w:r>
      <w:r>
        <w:rPr>
          <w:rFonts w:ascii="Calibri" w:cs="Calibri" w:eastAsia="Calibri" w:hAnsi="Calibri"/>
          <w:color w:val="16181D"/>
          <w:sz w:val="21"/>
          <w:szCs w:val="21"/>
        </w:rPr>
        <w:t xml:space="preserve"> — 2,364. </w:t>
      </w:r>
      <w:r>
        <w:rPr>
          <w:rFonts w:ascii="Consolas" w:cs="Consolas" w:eastAsia="Consolas" w:hAnsi="Consolas"/>
          <w:color w:val="0B5FBF"/>
          <w:sz w:val="19"/>
          <w:szCs w:val="19"/>
        </w:rPr>
        <w:t xml:space="preserve">family's</w:t>
      </w:r>
      <w:r>
        <w:rPr>
          <w:rFonts w:ascii="Calibri" w:cs="Calibri" w:eastAsia="Calibri" w:hAnsi="Calibri"/>
          <w:color w:val="16181D"/>
          <w:sz w:val="21"/>
          <w:szCs w:val="21"/>
        </w:rPr>
        <w:t xml:space="preserve"> — 2,010. This is not in any version of the spec, was never reported, and is by far the largest single defect in the system. A user who gets nothing does not file a bug; they leave.</w:t>
      </w:r>
    </w:p>
    <w:p>
      <w:pPr>
        <w:spacing w:after="160" w:line="276"/>
      </w:pPr>
      <w:r>
        <w:rPr>
          <w:rFonts w:ascii="Calibri" w:cs="Calibri" w:eastAsia="Calibri" w:hAnsi="Calibri"/>
          <w:color w:val="16181D"/>
          <w:sz w:val="21"/>
          <w:szCs w:val="21"/>
        </w:rPr>
        <w:t xml:space="preserve">In the new engine an apostrophe joins rather than splits, so </w:t>
      </w:r>
      <w:r>
        <w:rPr>
          <w:rFonts w:ascii="Consolas" w:cs="Consolas" w:eastAsia="Consolas" w:hAnsi="Consolas"/>
          <w:color w:val="0B5FBF"/>
          <w:sz w:val="19"/>
          <w:szCs w:val="19"/>
        </w:rPr>
        <w:t xml:space="preserve">mother's</w:t>
      </w:r>
      <w:r>
        <w:rPr>
          <w:rFonts w:ascii="Calibri" w:cs="Calibri" w:eastAsia="Calibri" w:hAnsi="Calibri"/>
          <w:color w:val="16181D"/>
          <w:sz w:val="21"/>
          <w:szCs w:val="21"/>
        </w:rPr>
        <w:t xml:space="preserve"> becomes </w:t>
      </w:r>
      <w:r>
        <w:rPr>
          <w:rFonts w:ascii="Consolas" w:cs="Consolas" w:eastAsia="Consolas" w:hAnsi="Consolas"/>
          <w:color w:val="0B5FBF"/>
          <w:sz w:val="19"/>
          <w:szCs w:val="19"/>
        </w:rPr>
        <w:t xml:space="preserve">mothers</w:t>
      </w:r>
      <w:r>
        <w:rPr>
          <w:rFonts w:ascii="Calibri" w:cs="Calibri" w:eastAsia="Calibri" w:hAnsi="Calibri"/>
          <w:color w:val="16181D"/>
          <w:sz w:val="21"/>
          <w:szCs w:val="21"/>
        </w:rPr>
        <w:t xml:space="preserve"> and matches.</w:t>
      </w:r>
    </w:p>
    <w:p>
      <w:pPr>
        <w:pBdr>
          <w:bottom w:val="single" w:color="C9CDD6" w:sz="6"/>
        </w:pBdr>
        <w:spacing w:after="220" w:before="60"/>
      </w:pPr>
      <w:r>
        <w:rPr>
          <w:sz w:val="2"/>
          <w:szCs w:val="2"/>
        </w:rPr>
        <w:t xml:space="preserve"/>
      </w:r>
    </w:p>
    <w:p>
      <w:pPr>
        <w:pStyle w:val="Heading1"/>
        <w:keepNext/>
        <w:spacing w:after="130" w:before="340"/>
      </w:pPr>
      <w:r>
        <w:rPr>
          <w:rFonts w:ascii="Georgia" w:cs="Georgia" w:eastAsia="Georgia" w:hAnsi="Georgia"/>
          <w:b/>
          <w:bCs/>
          <w:color w:val="16181D"/>
          <w:sz w:val="30"/>
          <w:szCs w:val="30"/>
        </w:rPr>
        <w:t xml:space="preserve">Autocomplete</w:t>
      </w:r>
    </w:p>
    <w:p>
      <w:pPr>
        <w:spacing w:after="160" w:line="276"/>
      </w:pPr>
      <w:r>
        <w:rPr>
          <w:rFonts w:ascii="Calibri" w:cs="Calibri" w:eastAsia="Calibri" w:hAnsi="Calibri"/>
          <w:color w:val="16181D"/>
          <w:sz w:val="21"/>
          <w:szCs w:val="21"/>
        </w:rPr>
        <w:t xml:space="preserve">Their Phase I spec and my implementation are close enough to line up directly.</w:t>
      </w:r>
    </w:p>
    <w:tbl>
      <w:tblPr>
        <w:tblW w:type="dxa" w:w="9026"/>
        <w:tblBorders>
          <w:top w:val="single" w:color="C9CDD6" w:sz="4"/>
          <w:left w:val="none"/>
          <w:bottom w:val="single" w:color="C9CDD6" w:sz="4"/>
          <w:right w:val="none"/>
          <w:insideH w:val="single" w:color="E4E7EC" w:sz="2"/>
          <w:insideV w:val="none"/>
        </w:tblBorders>
      </w:tblPr>
      <w:tblGrid>
        <w:gridCol w:w="2471"/>
        <w:gridCol w:w="3260"/>
        <w:gridCol w:w="3295"/>
      </w:tblGrid>
      <w:tr>
        <w:trPr>
          <w:tblHeader/>
        </w:trPr>
        <w:tc>
          <w:tcPr>
            <w:tcW w:type="dxa" w:w="2471"/>
            <w:shd w:fill="EEF3FB" w:val="clear"/>
            <w:tcMar>
              <w:top w:type="dxa" w:w="90"/>
              <w:left w:type="dxa" w:w="120"/>
              <w:bottom w:type="dxa" w:w="90"/>
              <w:right w:type="dxa" w:w="120"/>
            </w:tcMar>
          </w:tcPr>
          <w:p>
            <w:pPr>
              <w:spacing w:after="0" w:before="0"/>
              <w:jc w:val="left"/>
            </w:pPr>
            <w:r>
              <w:rPr>
                <w:rFonts w:ascii="Calibri" w:cs="Calibri" w:eastAsia="Calibri" w:hAnsi="Calibri"/>
                <w:sz w:val="21"/>
                <w:szCs w:val="21"/>
              </w:rPr>
              <w:t xml:space="preserve"/>
            </w:r>
          </w:p>
        </w:tc>
        <w:tc>
          <w:tcPr>
            <w:tcW w:type="dxa" w:w="3260"/>
            <w:shd w:fill="EEF3FB" w:val="clear"/>
            <w:tcMar>
              <w:top w:type="dxa" w:w="90"/>
              <w:left w:type="dxa" w:w="120"/>
              <w:bottom w:type="dxa" w:w="90"/>
              <w:right w:type="dxa" w:w="120"/>
            </w:tcMar>
          </w:tcPr>
          <w:p>
            <w:pPr>
              <w:spacing w:after="0" w:before="0"/>
              <w:jc w:val="left"/>
            </w:pPr>
            <w:r>
              <w:rPr>
                <w:rFonts w:ascii="Calibri" w:cs="Calibri" w:eastAsia="Calibri" w:hAnsi="Calibri"/>
                <w:b/>
                <w:bCs/>
                <w:color w:val="5C6270"/>
                <w:sz w:val="18"/>
                <w:szCs w:val="18"/>
              </w:rPr>
              <w:t xml:space="preserve">Their Phase I</w:t>
            </w:r>
          </w:p>
        </w:tc>
        <w:tc>
          <w:tcPr>
            <w:tcW w:type="dxa" w:w="3295"/>
            <w:shd w:fill="EEF3FB" w:val="clear"/>
            <w:tcMar>
              <w:top w:type="dxa" w:w="90"/>
              <w:left w:type="dxa" w:w="120"/>
              <w:bottom w:type="dxa" w:w="90"/>
              <w:right w:type="dxa" w:w="120"/>
            </w:tcMar>
          </w:tcPr>
          <w:p>
            <w:pPr>
              <w:spacing w:after="0" w:before="0"/>
              <w:jc w:val="left"/>
            </w:pPr>
            <w:r>
              <w:rPr>
                <w:rFonts w:ascii="Calibri" w:cs="Calibri" w:eastAsia="Calibri" w:hAnsi="Calibri"/>
                <w:b/>
                <w:bCs/>
                <w:color w:val="5C6270"/>
                <w:sz w:val="18"/>
                <w:szCs w:val="18"/>
              </w:rPr>
              <w:t xml:space="preserve">New</w:t>
            </w:r>
          </w:p>
        </w:tc>
      </w:tr>
      <w:tr>
        <w:trPr>
          <w:tblHeader w:val="false"/>
        </w:trPr>
        <w:tc>
          <w:tcPr>
            <w:tcW w:type="dxa" w:w="2471"/>
            <w:tcMar>
              <w:top w:type="dxa" w:w="90"/>
              <w:left w:type="dxa" w:w="120"/>
              <w:bottom w:type="dxa" w:w="90"/>
              <w:right w:type="dxa" w:w="120"/>
            </w:tcMar>
          </w:tcPr>
          <w:p>
            <w:pPr>
              <w:spacing w:after="0" w:before="0"/>
              <w:jc w:val="left"/>
            </w:pPr>
            <w:r>
              <w:rPr>
                <w:rFonts w:ascii="Calibri" w:cs="Calibri" w:eastAsia="Calibri" w:hAnsi="Calibri"/>
                <w:color w:val="16181D"/>
                <w:sz w:val="21"/>
                <w:szCs w:val="21"/>
              </w:rPr>
              <w:t xml:space="preserve">Source</w:t>
            </w:r>
          </w:p>
        </w:tc>
        <w:tc>
          <w:tcPr>
            <w:tcW w:type="dxa" w:w="3260"/>
            <w:tcMar>
              <w:top w:type="dxa" w:w="90"/>
              <w:left w:type="dxa" w:w="120"/>
              <w:bottom w:type="dxa" w:w="90"/>
              <w:right w:type="dxa" w:w="120"/>
            </w:tcMar>
          </w:tcPr>
          <w:p>
            <w:pPr>
              <w:spacing w:after="0" w:before="0"/>
              <w:jc w:val="left"/>
            </w:pPr>
            <w:r>
              <w:rPr>
                <w:rFonts w:ascii="Calibri" w:cs="Calibri" w:eastAsia="Calibri" w:hAnsi="Calibri"/>
                <w:color w:val="16181D"/>
                <w:sz w:val="21"/>
                <w:szCs w:val="21"/>
              </w:rPr>
              <w:t xml:space="preserve">keywords searched in the last 10 days that returned results</w:t>
            </w:r>
          </w:p>
        </w:tc>
        <w:tc>
          <w:tcPr>
            <w:tcW w:type="dxa" w:w="3295"/>
            <w:tcMar>
              <w:top w:type="dxa" w:w="90"/>
              <w:left w:type="dxa" w:w="120"/>
              <w:bottom w:type="dxa" w:w="90"/>
              <w:right w:type="dxa" w:w="120"/>
            </w:tcMar>
          </w:tcPr>
          <w:p>
            <w:pPr>
              <w:spacing w:after="0" w:before="0"/>
              <w:jc w:val="left"/>
            </w:pPr>
            <w:r>
              <w:rPr>
                <w:rFonts w:ascii="Calibri" w:cs="Calibri" w:eastAsia="Calibri" w:hAnsi="Calibri"/>
                <w:color w:val="16181D"/>
                <w:sz w:val="21"/>
                <w:szCs w:val="21"/>
              </w:rPr>
              <w:t xml:space="preserve">the query log, weighted by volume, plus card tags at 5%</w:t>
            </w:r>
          </w:p>
        </w:tc>
      </w:tr>
      <w:tr>
        <w:trPr>
          <w:tblHeader w:val="false"/>
        </w:trPr>
        <w:tc>
          <w:tcPr>
            <w:tcW w:type="dxa" w:w="2471"/>
            <w:tcMar>
              <w:top w:type="dxa" w:w="90"/>
              <w:left w:type="dxa" w:w="120"/>
              <w:bottom w:type="dxa" w:w="90"/>
              <w:right w:type="dxa" w:w="120"/>
            </w:tcMar>
          </w:tcPr>
          <w:p>
            <w:pPr>
              <w:spacing w:after="0" w:before="0"/>
              <w:jc w:val="left"/>
            </w:pPr>
            <w:r>
              <w:rPr>
                <w:rFonts w:ascii="Calibri" w:cs="Calibri" w:eastAsia="Calibri" w:hAnsi="Calibri"/>
                <w:color w:val="16181D"/>
                <w:sz w:val="21"/>
                <w:szCs w:val="21"/>
              </w:rPr>
              <w:t xml:space="preserve">Verified to return cards</w:t>
            </w:r>
          </w:p>
        </w:tc>
        <w:tc>
          <w:tcPr>
            <w:tcW w:type="dxa" w:w="3260"/>
            <w:tcMar>
              <w:top w:type="dxa" w:w="90"/>
              <w:left w:type="dxa" w:w="120"/>
              <w:bottom w:type="dxa" w:w="90"/>
              <w:right w:type="dxa" w:w="120"/>
            </w:tcMar>
          </w:tcPr>
          <w:p>
            <w:pPr>
              <w:spacing w:after="0" w:before="0"/>
              <w:jc w:val="left"/>
            </w:pPr>
            <w:r>
              <w:rPr>
                <w:rFonts w:ascii="Calibri" w:cs="Calibri" w:eastAsia="Calibri" w:hAnsi="Calibri"/>
                <w:color w:val="16181D"/>
                <w:sz w:val="21"/>
                <w:szCs w:val="21"/>
              </w:rPr>
              <w:t xml:space="preserve">yes</w:t>
            </w:r>
          </w:p>
        </w:tc>
        <w:tc>
          <w:tcPr>
            <w:tcW w:type="dxa" w:w="3295"/>
            <w:tcMar>
              <w:top w:type="dxa" w:w="90"/>
              <w:left w:type="dxa" w:w="120"/>
              <w:bottom w:type="dxa" w:w="90"/>
              <w:right w:type="dxa" w:w="120"/>
            </w:tcMar>
          </w:tcPr>
          <w:p>
            <w:pPr>
              <w:spacing w:after="0" w:before="0"/>
              <w:jc w:val="left"/>
            </w:pPr>
            <w:r>
              <w:rPr>
                <w:rFonts w:ascii="Calibri" w:cs="Calibri" w:eastAsia="Calibri" w:hAnsi="Calibri"/>
                <w:color w:val="16181D"/>
                <w:sz w:val="21"/>
                <w:szCs w:val="21"/>
              </w:rPr>
              <w:t xml:space="preserve">yes — though it now removes nothing, see below</w:t>
            </w:r>
          </w:p>
        </w:tc>
      </w:tr>
      <w:tr>
        <w:trPr>
          <w:tblHeader w:val="false"/>
        </w:trPr>
        <w:tc>
          <w:tcPr>
            <w:tcW w:type="dxa" w:w="2471"/>
            <w:tcMar>
              <w:top w:type="dxa" w:w="90"/>
              <w:left w:type="dxa" w:w="120"/>
              <w:bottom w:type="dxa" w:w="90"/>
              <w:right w:type="dxa" w:w="120"/>
            </w:tcMar>
          </w:tcPr>
          <w:p>
            <w:pPr>
              <w:spacing w:after="0" w:before="0"/>
              <w:jc w:val="left"/>
            </w:pPr>
            <w:r>
              <w:rPr>
                <w:rFonts w:ascii="Calibri" w:cs="Calibri" w:eastAsia="Calibri" w:hAnsi="Calibri"/>
                <w:color w:val="16181D"/>
                <w:sz w:val="21"/>
                <w:szCs w:val="21"/>
              </w:rPr>
              <w:t xml:space="preserve">Match</w:t>
            </w:r>
          </w:p>
        </w:tc>
        <w:tc>
          <w:tcPr>
            <w:tcW w:type="dxa" w:w="3260"/>
            <w:tcMar>
              <w:top w:type="dxa" w:w="90"/>
              <w:left w:type="dxa" w:w="120"/>
              <w:bottom w:type="dxa" w:w="90"/>
              <w:right w:type="dxa" w:w="120"/>
            </w:tcMar>
          </w:tcPr>
          <w:p>
            <w:pPr>
              <w:spacing w:after="0" w:before="0"/>
              <w:jc w:val="left"/>
            </w:pPr>
            <w:r>
              <w:rPr>
                <w:rFonts w:ascii="Calibri" w:cs="Calibri" w:eastAsia="Calibri" w:hAnsi="Calibri"/>
                <w:color w:val="16181D"/>
                <w:sz w:val="21"/>
                <w:szCs w:val="21"/>
              </w:rPr>
              <w:t xml:space="preserve">prefix first, then phrase-contains</w:t>
            </w:r>
          </w:p>
        </w:tc>
        <w:tc>
          <w:tcPr>
            <w:tcW w:type="dxa" w:w="3295"/>
            <w:tcMar>
              <w:top w:type="dxa" w:w="90"/>
              <w:left w:type="dxa" w:w="120"/>
              <w:bottom w:type="dxa" w:w="90"/>
              <w:right w:type="dxa" w:w="120"/>
            </w:tcMar>
          </w:tcPr>
          <w:p>
            <w:pPr>
              <w:spacing w:after="0" w:before="0"/>
              <w:jc w:val="left"/>
            </w:pPr>
            <w:r>
              <w:rPr>
                <w:rFonts w:ascii="Calibri" w:cs="Calibri" w:eastAsia="Calibri" w:hAnsi="Calibri"/>
                <w:color w:val="16181D"/>
                <w:sz w:val="21"/>
                <w:szCs w:val="21"/>
              </w:rPr>
              <w:t xml:space="preserve">prefix first, then word-inside-phrase</w:t>
            </w:r>
          </w:p>
        </w:tc>
      </w:tr>
      <w:tr>
        <w:trPr>
          <w:tblHeader w:val="false"/>
        </w:trPr>
        <w:tc>
          <w:tcPr>
            <w:tcW w:type="dxa" w:w="2471"/>
            <w:tcMar>
              <w:top w:type="dxa" w:w="90"/>
              <w:left w:type="dxa" w:w="120"/>
              <w:bottom w:type="dxa" w:w="90"/>
              <w:right w:type="dxa" w:w="120"/>
            </w:tcMar>
          </w:tcPr>
          <w:p>
            <w:pPr>
              <w:spacing w:after="0" w:before="0"/>
              <w:jc w:val="left"/>
            </w:pPr>
            <w:r>
              <w:rPr>
                <w:rFonts w:ascii="Calibri" w:cs="Calibri" w:eastAsia="Calibri" w:hAnsi="Calibri"/>
                <w:color w:val="16181D"/>
                <w:sz w:val="21"/>
                <w:szCs w:val="21"/>
              </w:rPr>
              <w:t xml:space="preserve">Shown</w:t>
            </w:r>
          </w:p>
        </w:tc>
        <w:tc>
          <w:tcPr>
            <w:tcW w:type="dxa" w:w="3260"/>
            <w:tcMar>
              <w:top w:type="dxa" w:w="90"/>
              <w:left w:type="dxa" w:w="120"/>
              <w:bottom w:type="dxa" w:w="90"/>
              <w:right w:type="dxa" w:w="120"/>
            </w:tcMar>
          </w:tcPr>
          <w:p>
            <w:pPr>
              <w:spacing w:after="0" w:before="0"/>
              <w:jc w:val="left"/>
            </w:pPr>
            <w:r>
              <w:rPr>
                <w:rFonts w:ascii="Calibri" w:cs="Calibri" w:eastAsia="Calibri" w:hAnsi="Calibri"/>
                <w:color w:val="16181D"/>
                <w:sz w:val="21"/>
                <w:szCs w:val="21"/>
              </w:rPr>
              <w:t xml:space="preserve">max 10</w:t>
            </w:r>
          </w:p>
        </w:tc>
        <w:tc>
          <w:tcPr>
            <w:tcW w:type="dxa" w:w="3295"/>
            <w:tcMar>
              <w:top w:type="dxa" w:w="90"/>
              <w:left w:type="dxa" w:w="120"/>
              <w:bottom w:type="dxa" w:w="90"/>
              <w:right w:type="dxa" w:w="120"/>
            </w:tcMar>
          </w:tcPr>
          <w:p>
            <w:pPr>
              <w:spacing w:after="0" w:before="0"/>
              <w:jc w:val="left"/>
            </w:pPr>
            <w:r>
              <w:rPr>
                <w:rFonts w:ascii="Calibri" w:cs="Calibri" w:eastAsia="Calibri" w:hAnsi="Calibri"/>
                <w:color w:val="16181D"/>
                <w:sz w:val="21"/>
                <w:szCs w:val="21"/>
              </w:rPr>
              <w:t xml:space="preserve">8</w:t>
            </w:r>
          </w:p>
        </w:tc>
      </w:tr>
      <w:tr>
        <w:trPr>
          <w:tblHeader w:val="false"/>
        </w:trPr>
        <w:tc>
          <w:tcPr>
            <w:tcW w:type="dxa" w:w="2471"/>
            <w:tcMar>
              <w:top w:type="dxa" w:w="90"/>
              <w:left w:type="dxa" w:w="120"/>
              <w:bottom w:type="dxa" w:w="90"/>
              <w:right w:type="dxa" w:w="120"/>
            </w:tcMar>
          </w:tcPr>
          <w:p>
            <w:pPr>
              <w:spacing w:after="0" w:before="0"/>
              <w:jc w:val="left"/>
            </w:pPr>
            <w:r>
              <w:rPr>
                <w:rFonts w:ascii="Calibri" w:cs="Calibri" w:eastAsia="Calibri" w:hAnsi="Calibri"/>
                <w:color w:val="16181D"/>
                <w:sz w:val="21"/>
                <w:szCs w:val="21"/>
              </w:rPr>
              <w:t xml:space="preserve">Bolding</w:t>
            </w:r>
          </w:p>
        </w:tc>
        <w:tc>
          <w:tcPr>
            <w:tcW w:type="dxa" w:w="3260"/>
            <w:tcMar>
              <w:top w:type="dxa" w:w="90"/>
              <w:left w:type="dxa" w:w="120"/>
              <w:bottom w:type="dxa" w:w="90"/>
              <w:right w:type="dxa" w:w="120"/>
            </w:tcMar>
          </w:tcPr>
          <w:p>
            <w:pPr>
              <w:spacing w:after="0" w:before="0"/>
              <w:jc w:val="left"/>
            </w:pPr>
            <w:r>
              <w:rPr>
                <w:rFonts w:ascii="Calibri" w:cs="Calibri" w:eastAsia="Calibri" w:hAnsi="Calibri"/>
                <w:i/>
                <w:iCs/>
                <w:color w:val="16181D"/>
                <w:sz w:val="21"/>
                <w:szCs w:val="21"/>
              </w:rPr>
              <w:t xml:space="preserve">"display in bold the letters the user typed"</w:t>
            </w:r>
          </w:p>
        </w:tc>
        <w:tc>
          <w:tcPr>
            <w:tcW w:type="dxa" w:w="3295"/>
            <w:tcMar>
              <w:top w:type="dxa" w:w="90"/>
              <w:left w:type="dxa" w:w="120"/>
              <w:bottom w:type="dxa" w:w="90"/>
              <w:right w:type="dxa" w:w="120"/>
            </w:tcMar>
          </w:tcPr>
          <w:p>
            <w:pPr>
              <w:spacing w:after="0" w:before="0"/>
              <w:jc w:val="left"/>
            </w:pPr>
            <w:r>
              <w:rPr>
                <w:rFonts w:ascii="Calibri" w:cs="Calibri" w:eastAsia="Calibri" w:hAnsi="Calibri"/>
                <w:color w:val="16181D"/>
                <w:sz w:val="21"/>
                <w:szCs w:val="21"/>
              </w:rPr>
              <w:t xml:space="preserve">the opposite — the typed part is dimmed, the </w:t>
            </w:r>
            <w:r>
              <w:rPr>
                <w:rFonts w:ascii="Calibri" w:cs="Calibri" w:eastAsia="Calibri" w:hAnsi="Calibri"/>
                <w:b/>
                <w:bCs/>
                <w:color w:val="16181D"/>
                <w:sz w:val="21"/>
                <w:szCs w:val="21"/>
              </w:rPr>
              <w:t xml:space="preserve">completion</w:t>
            </w:r>
            <w:r>
              <w:rPr>
                <w:rFonts w:ascii="Calibri" w:cs="Calibri" w:eastAsia="Calibri" w:hAnsi="Calibri"/>
                <w:color w:val="16181D"/>
                <w:sz w:val="21"/>
                <w:szCs w:val="21"/>
              </w:rPr>
              <w:t xml:space="preserve"> is bold</w:t>
            </w:r>
          </w:p>
        </w:tc>
      </w:tr>
      <w:tr>
        <w:trPr>
          <w:tblHeader w:val="false"/>
        </w:trPr>
        <w:tc>
          <w:tcPr>
            <w:tcW w:type="dxa" w:w="2471"/>
            <w:tcMar>
              <w:top w:type="dxa" w:w="90"/>
              <w:left w:type="dxa" w:w="120"/>
              <w:bottom w:type="dxa" w:w="90"/>
              <w:right w:type="dxa" w:w="120"/>
            </w:tcMar>
          </w:tcPr>
          <w:p>
            <w:pPr>
              <w:spacing w:after="0" w:before="0"/>
              <w:jc w:val="left"/>
            </w:pPr>
            <w:r>
              <w:rPr>
                <w:rFonts w:ascii="Calibri" w:cs="Calibri" w:eastAsia="Calibri" w:hAnsi="Calibri"/>
                <w:color w:val="16181D"/>
                <w:sz w:val="21"/>
                <w:szCs w:val="21"/>
              </w:rPr>
              <w:t xml:space="preserve">Speed</w:t>
            </w:r>
          </w:p>
        </w:tc>
        <w:tc>
          <w:tcPr>
            <w:tcW w:type="dxa" w:w="3260"/>
            <w:tcMar>
              <w:top w:type="dxa" w:w="90"/>
              <w:left w:type="dxa" w:w="120"/>
              <w:bottom w:type="dxa" w:w="90"/>
              <w:right w:type="dxa" w:w="120"/>
            </w:tcMar>
          </w:tcPr>
          <w:p>
            <w:pPr>
              <w:spacing w:after="0" w:before="0"/>
              <w:jc w:val="left"/>
            </w:pPr>
            <w:r>
              <w:rPr>
                <w:rFonts w:ascii="Calibri" w:cs="Calibri" w:eastAsia="Calibri" w:hAnsi="Calibri"/>
                <w:color w:val="16181D"/>
                <w:sz w:val="21"/>
                <w:szCs w:val="21"/>
              </w:rPr>
              <w:t xml:space="preserve">not specified</w:t>
            </w:r>
          </w:p>
        </w:tc>
        <w:tc>
          <w:tcPr>
            <w:tcW w:type="dxa" w:w="3295"/>
            <w:tcMar>
              <w:top w:type="dxa" w:w="90"/>
              <w:left w:type="dxa" w:w="120"/>
              <w:bottom w:type="dxa" w:w="90"/>
              <w:right w:type="dxa" w:w="120"/>
            </w:tcMar>
          </w:tcPr>
          <w:p>
            <w:pPr>
              <w:spacing w:after="0" w:before="0"/>
              <w:jc w:val="left"/>
            </w:pPr>
            <w:r>
              <w:rPr>
                <w:rFonts w:ascii="Calibri" w:cs="Calibri" w:eastAsia="Calibri" w:hAnsi="Calibri"/>
                <w:color w:val="16181D"/>
                <w:sz w:val="21"/>
                <w:szCs w:val="21"/>
              </w:rPr>
              <w:t xml:space="preserve">0.4 ms</w:t>
            </w:r>
          </w:p>
        </w:tc>
      </w:tr>
    </w:tbl>
    <w:p>
      <w:pPr>
        <w:spacing w:after="200"/>
      </w:pPr>
      <w:r>
        <w:rPr>
          <w:sz w:val="2"/>
          <w:szCs w:val="2"/>
        </w:rPr>
        <w:t xml:space="preserve"/>
      </w:r>
    </w:p>
    <w:p>
      <w:pPr>
        <w:spacing w:after="160" w:line="276"/>
      </w:pPr>
      <w:r>
        <w:rPr>
          <w:rFonts w:ascii="Calibri" w:cs="Calibri" w:eastAsia="Calibri" w:hAnsi="Calibri"/>
          <w:color w:val="16181D"/>
          <w:sz w:val="21"/>
          <w:szCs w:val="21"/>
        </w:rPr>
        <w:t xml:space="preserve">Three differences worth naming.</w:t>
      </w:r>
    </w:p>
    <w:p>
      <w:pPr>
        <w:spacing w:after="160" w:line="276"/>
      </w:pPr>
      <w:r>
        <w:rPr>
          <w:rFonts w:ascii="Calibri" w:cs="Calibri" w:eastAsia="Calibri" w:hAnsi="Calibri"/>
          <w:b/>
          <w:bCs/>
          <w:color w:val="16181D"/>
          <w:sz w:val="21"/>
          <w:szCs w:val="21"/>
        </w:rPr>
        <w:t xml:space="preserve">The bolding is inverted on purpose.</w:t>
      </w:r>
      <w:r>
        <w:rPr>
          <w:rFonts w:ascii="Calibri" w:cs="Calibri" w:eastAsia="Calibri" w:hAnsi="Calibri"/>
          <w:color w:val="16181D"/>
          <w:sz w:val="21"/>
          <w:szCs w:val="21"/>
        </w:rPr>
        <w:t xml:space="preserve"> Bolding what the user just typed emphasises the part they already know. Every major search box bolds the </w:t>
      </w:r>
      <w:r>
        <w:rPr>
          <w:rFonts w:ascii="Calibri" w:cs="Calibri" w:eastAsia="Calibri" w:hAnsi="Calibri"/>
          <w:i/>
          <w:iCs/>
          <w:color w:val="16181D"/>
          <w:sz w:val="21"/>
          <w:szCs w:val="21"/>
        </w:rPr>
        <w:t xml:space="preserve">completion</w:t>
      </w:r>
      <w:r>
        <w:rPr>
          <w:rFonts w:ascii="Calibri" w:cs="Calibri" w:eastAsia="Calibri" w:hAnsi="Calibri"/>
          <w:color w:val="16181D"/>
          <w:sz w:val="21"/>
          <w:szCs w:val="21"/>
        </w:rPr>
        <w:t xml:space="preserve">, because that is the new information.</w:t>
      </w:r>
    </w:p>
    <w:p>
      <w:pPr>
        <w:spacing w:after="160" w:line="276"/>
      </w:pPr>
      <w:r>
        <w:rPr>
          <w:rFonts w:ascii="Calibri" w:cs="Calibri" w:eastAsia="Calibri" w:hAnsi="Calibri"/>
          <w:b/>
          <w:bCs/>
          <w:color w:val="16181D"/>
          <w:sz w:val="21"/>
          <w:szCs w:val="21"/>
        </w:rPr>
        <w:t xml:space="preserve">Their Phase II is already implemented.</w:t>
      </w:r>
      <w:r>
        <w:rPr>
          <w:rFonts w:ascii="Calibri" w:cs="Calibri" w:eastAsia="Calibri" w:hAnsi="Calibri"/>
          <w:color w:val="16181D"/>
          <w:sz w:val="21"/>
          <w:szCs w:val="21"/>
        </w:rPr>
        <w:t xml:space="preserve"> The spec describes it as future work: </w:t>
      </w:r>
      <w:r>
        <w:rPr>
          <w:rFonts w:ascii="Calibri" w:cs="Calibri" w:eastAsia="Calibri" w:hAnsi="Calibri"/>
          <w:i/>
          <w:iCs/>
          <w:color w:val="16181D"/>
          <w:sz w:val="21"/>
          <w:szCs w:val="21"/>
        </w:rPr>
        <w:t xml:space="preserve">"an user typing 'birth' should see ... 'happy birthday'; 'friend's birthday' which does not begin with the typed keywords"</w:t>
      </w:r>
      <w:r>
        <w:rPr>
          <w:rFonts w:ascii="Calibri" w:cs="Calibri" w:eastAsia="Calibri" w:hAnsi="Calibri"/>
          <w:color w:val="16181D"/>
          <w:sz w:val="21"/>
          <w:szCs w:val="21"/>
        </w:rPr>
        <w:t xml:space="preserve">. That is the second pass in the new engine — </w:t>
      </w:r>
      <w:r>
        <w:rPr>
          <w:rFonts w:ascii="Consolas" w:cs="Consolas" w:eastAsia="Consolas" w:hAnsi="Consolas"/>
          <w:color w:val="0B5FBF"/>
          <w:sz w:val="19"/>
          <w:szCs w:val="19"/>
        </w:rPr>
        <w:t xml:space="preserve">birthday f</w:t>
      </w:r>
      <w:r>
        <w:rPr>
          <w:rFonts w:ascii="Calibri" w:cs="Calibri" w:eastAsia="Calibri" w:hAnsi="Calibri"/>
          <w:color w:val="16181D"/>
          <w:sz w:val="21"/>
          <w:szCs w:val="21"/>
        </w:rPr>
        <w:t xml:space="preserve"> reaches </w:t>
      </w:r>
      <w:r>
        <w:rPr>
          <w:rFonts w:ascii="Consolas" w:cs="Consolas" w:eastAsia="Consolas" w:hAnsi="Consolas"/>
          <w:color w:val="0B5FBF"/>
          <w:sz w:val="19"/>
          <w:szCs w:val="19"/>
        </w:rPr>
        <w:t xml:space="preserve">funny birthday cards</w:t>
      </w:r>
      <w:r>
        <w:rPr>
          <w:rFonts w:ascii="Calibri" w:cs="Calibri" w:eastAsia="Calibri" w:hAnsi="Calibri"/>
          <w:color w:val="16181D"/>
          <w:sz w:val="21"/>
          <w:szCs w:val="21"/>
        </w:rPr>
        <w:t xml:space="preserve">.</w:t>
      </w:r>
    </w:p>
    <w:p>
      <w:pPr>
        <w:spacing w:after="160" w:line="276"/>
      </w:pPr>
      <w:r>
        <w:rPr>
          <w:rFonts w:ascii="Calibri" w:cs="Calibri" w:eastAsia="Calibri" w:hAnsi="Calibri"/>
          <w:b/>
          <w:bCs/>
          <w:color w:val="16181D"/>
          <w:sz w:val="21"/>
          <w:szCs w:val="21"/>
        </w:rPr>
        <w:t xml:space="preserve">The log needs filtering before it is shown back.</w:t>
      </w:r>
      <w:r>
        <w:rPr>
          <w:rFonts w:ascii="Calibri" w:cs="Calibri" w:eastAsia="Calibri" w:hAnsi="Calibri"/>
          <w:color w:val="16181D"/>
          <w:sz w:val="21"/>
          <w:szCs w:val="21"/>
        </w:rPr>
        <w:t xml:space="preserve"> Their spec takes keywords straight from the search DB. That DB contains an XSS probe someone ran 25 times, path-traversal attempts, and machine output — </w:t>
      </w:r>
      <w:r>
        <w:rPr>
          <w:rFonts w:ascii="Consolas" w:cs="Consolas" w:eastAsia="Consolas" w:hAnsi="Consolas"/>
          <w:color w:val="0B5FBF"/>
          <w:sz w:val="19"/>
          <w:szCs w:val="19"/>
        </w:rPr>
        <w:t xml:space="preserve">motherings</w:t>
      </w:r>
      <w:r>
        <w:rPr>
          <w:rFonts w:ascii="Calibri" w:cs="Calibri" w:eastAsia="Calibri" w:hAnsi="Calibri"/>
          <w:color w:val="16181D"/>
          <w:sz w:val="21"/>
          <w:szCs w:val="21"/>
        </w:rPr>
        <w:t xml:space="preserve"> (58 searches), </w:t>
      </w:r>
      <w:r>
        <w:rPr>
          <w:rFonts w:ascii="Consolas" w:cs="Consolas" w:eastAsia="Consolas" w:hAnsi="Consolas"/>
          <w:color w:val="0B5FBF"/>
          <w:sz w:val="19"/>
          <w:szCs w:val="19"/>
        </w:rPr>
        <w:t xml:space="preserve">1cards</w:t>
      </w:r>
      <w:r>
        <w:rPr>
          <w:rFonts w:ascii="Calibri" w:cs="Calibri" w:eastAsia="Calibri" w:hAnsi="Calibri"/>
          <w:color w:val="16181D"/>
          <w:sz w:val="21"/>
          <w:szCs w:val="21"/>
        </w:rPr>
        <w:t xml:space="preserve"> (535) — that no human types and no card can match. Suggesting those puts one user's attack in front of another user in the search box's own voice. 7,025 phrases survive from 8,319 candidates.</w:t>
      </w:r>
    </w:p>
    <w:p>
      <w:pPr>
        <w:spacing w:after="160" w:line="276"/>
      </w:pPr>
      <w:r>
        <w:rPr>
          <w:rFonts w:ascii="Calibri" w:cs="Calibri" w:eastAsia="Calibri" w:hAnsi="Calibri"/>
          <w:b/>
          <w:bCs/>
          <w:color w:val="16181D"/>
          <w:sz w:val="21"/>
          <w:szCs w:val="21"/>
        </w:rPr>
        <w:t xml:space="preserve">One thing the spec has that I do not.</w:t>
      </w:r>
      <w:r>
        <w:rPr>
          <w:rFonts w:ascii="Calibri" w:cs="Calibri" w:eastAsia="Calibri" w:hAnsi="Calibri"/>
          <w:color w:val="16181D"/>
          <w:sz w:val="21"/>
          <w:szCs w:val="21"/>
        </w:rPr>
        <w:t xml:space="preserve"> Phase I says suggestions come from the </w:t>
      </w:r>
      <w:r>
        <w:rPr>
          <w:rFonts w:ascii="Calibri" w:cs="Calibri" w:eastAsia="Calibri" w:hAnsi="Calibri"/>
          <w:b/>
          <w:bCs/>
          <w:color w:val="16181D"/>
          <w:sz w:val="21"/>
          <w:szCs w:val="21"/>
        </w:rPr>
        <w:t xml:space="preserve">last 10 days</w:t>
      </w:r>
      <w:r>
        <w:rPr>
          <w:rFonts w:ascii="Calibri" w:cs="Calibri" w:eastAsia="Calibri" w:hAnsi="Calibri"/>
          <w:color w:val="16181D"/>
          <w:sz w:val="21"/>
          <w:szCs w:val="21"/>
        </w:rPr>
        <w:t xml:space="preserve">, so </w:t>
      </w:r>
      <w:r>
        <w:rPr>
          <w:rFonts w:ascii="Calibri" w:cs="Calibri" w:eastAsia="Calibri" w:hAnsi="Calibri"/>
          <w:i/>
          <w:iCs/>
          <w:color w:val="16181D"/>
          <w:sz w:val="21"/>
          <w:szCs w:val="21"/>
        </w:rPr>
        <w:t xml:space="preserve">"good"</w:t>
      </w:r>
      <w:r>
        <w:rPr>
          <w:rFonts w:ascii="Calibri" w:cs="Calibri" w:eastAsia="Calibri" w:hAnsi="Calibri"/>
          <w:color w:val="16181D"/>
          <w:sz w:val="21"/>
          <w:szCs w:val="21"/>
        </w:rPr>
        <w:t xml:space="preserve"> suggests </w:t>
      </w:r>
      <w:r>
        <w:rPr>
          <w:rFonts w:ascii="Calibri" w:cs="Calibri" w:eastAsia="Calibri" w:hAnsi="Calibri"/>
          <w:i/>
          <w:iCs/>
          <w:color w:val="16181D"/>
          <w:sz w:val="21"/>
          <w:szCs w:val="21"/>
        </w:rPr>
        <w:t xml:space="preserve">"good friday"</w:t>
      </w:r>
      <w:r>
        <w:rPr>
          <w:rFonts w:ascii="Calibri" w:cs="Calibri" w:eastAsia="Calibri" w:hAnsi="Calibri"/>
          <w:color w:val="16181D"/>
          <w:sz w:val="21"/>
          <w:szCs w:val="21"/>
        </w:rPr>
        <w:t xml:space="preserve"> in April and </w:t>
      </w:r>
      <w:r>
        <w:rPr>
          <w:rFonts w:ascii="Calibri" w:cs="Calibri" w:eastAsia="Calibri" w:hAnsi="Calibri"/>
          <w:i/>
          <w:iCs/>
          <w:color w:val="16181D"/>
          <w:sz w:val="21"/>
          <w:szCs w:val="21"/>
        </w:rPr>
        <w:t xml:space="preserve">"good morning"</w:t>
      </w:r>
      <w:r>
        <w:rPr>
          <w:rFonts w:ascii="Calibri" w:cs="Calibri" w:eastAsia="Calibri" w:hAnsi="Calibri"/>
          <w:color w:val="16181D"/>
          <w:sz w:val="21"/>
          <w:szCs w:val="21"/>
        </w:rPr>
        <w:t xml:space="preserve"> in other months. That seasonality is real and my version does not have it — I rank on total volume across the whole log. Wiring it to a rolling window is a small change and a good one.</w:t>
      </w:r>
    </w:p>
    <w:p>
      <w:pPr>
        <w:pBdr>
          <w:bottom w:val="single" w:color="C9CDD6" w:sz="6"/>
        </w:pBdr>
        <w:spacing w:after="220" w:before="60"/>
      </w:pPr>
      <w:r>
        <w:rPr>
          <w:sz w:val="2"/>
          <w:szCs w:val="2"/>
        </w:rPr>
        <w:t xml:space="preserve"/>
      </w:r>
    </w:p>
    <w:p>
      <w:pPr>
        <w:pStyle w:val="Heading1"/>
        <w:keepNext/>
        <w:spacing w:after="130" w:before="340"/>
      </w:pPr>
      <w:r>
        <w:rPr>
          <w:rFonts w:ascii="Georgia" w:cs="Georgia" w:eastAsia="Georgia" w:hAnsi="Georgia"/>
          <w:b/>
          <w:bCs/>
          <w:color w:val="16181D"/>
          <w:sz w:val="30"/>
          <w:szCs w:val="30"/>
        </w:rPr>
        <w:t xml:space="preserve">The old algorithm's own to-do list</w:t>
      </w:r>
    </w:p>
    <w:p>
      <w:pPr>
        <w:spacing w:after="160" w:line="276"/>
      </w:pPr>
      <w:r>
        <w:rPr>
          <w:rFonts w:ascii="Calibri" w:cs="Calibri" w:eastAsia="Calibri" w:hAnsi="Calibri"/>
          <w:color w:val="16181D"/>
          <w:sz w:val="21"/>
          <w:szCs w:val="21"/>
        </w:rPr>
        <w:t xml:space="preserve">Version 3.1 was </w:t>
      </w:r>
      <w:r>
        <w:rPr>
          <w:rFonts w:ascii="Calibri" w:cs="Calibri" w:eastAsia="Calibri" w:hAnsi="Calibri"/>
          <w:i/>
          <w:iCs/>
          <w:color w:val="16181D"/>
          <w:sz w:val="21"/>
          <w:szCs w:val="21"/>
        </w:rPr>
        <w:t xml:space="preserve">planned</w:t>
      </w:r>
      <w:r>
        <w:rPr>
          <w:rFonts w:ascii="Calibri" w:cs="Calibri" w:eastAsia="Calibri" w:hAnsi="Calibri"/>
          <w:color w:val="16181D"/>
          <w:sz w:val="21"/>
          <w:szCs w:val="21"/>
        </w:rPr>
        <w:t xml:space="preserve"> and, judging by the log, never shipped:</w:t>
      </w:r>
    </w:p>
    <w:p>
      <w:pPr>
        <w:pBdr>
          <w:left w:val="single" w:color="0B5FBF" w:sz="12" w:space="12"/>
        </w:pBdr>
        <w:spacing w:after="200" w:before="60" w:line="276"/>
        <w:ind w:left="360"/>
      </w:pPr>
      <w:r>
        <w:rPr>
          <w:rFonts w:ascii="Calibri" w:cs="Calibri" w:eastAsia="Calibri" w:hAnsi="Calibri"/>
          <w:i/>
          <w:iCs/>
          <w:color w:val="5C6270"/>
          <w:sz w:val="21"/>
          <w:szCs w:val="21"/>
        </w:rPr>
        <w:t xml:space="preserve">"Modify the search result-page text '1000 cards found for &amp;lt;keyword&amp;gt;' to '&amp;lt;correct no of cards&amp;gt; cards found'"</w:t>
      </w:r>
    </w:p>
    <w:p>
      <w:pPr>
        <w:spacing w:after="160" w:line="276"/>
      </w:pPr>
      <w:r>
        <w:rPr>
          <w:rFonts w:ascii="Calibri" w:cs="Calibri" w:eastAsia="Calibri" w:hAnsi="Calibri"/>
          <w:color w:val="16181D"/>
          <w:sz w:val="21"/>
          <w:szCs w:val="21"/>
        </w:rPr>
        <w:t xml:space="preserve">A hard-coded 1,000 means the count shown was not the count found. The new engine returns a true count and a real limit of 20 per page.</w:t>
      </w:r>
    </w:p>
    <w:p>
      <w:pPr>
        <w:pBdr>
          <w:left w:val="single" w:color="0B5FBF" w:sz="12" w:space="12"/>
        </w:pBdr>
        <w:spacing w:after="200" w:before="60" w:line="276"/>
        <w:ind w:left="360"/>
      </w:pPr>
      <w:r>
        <w:rPr>
          <w:rFonts w:ascii="Calibri" w:cs="Calibri" w:eastAsia="Calibri" w:hAnsi="Calibri"/>
          <w:i/>
          <w:iCs/>
          <w:color w:val="5C6270"/>
          <w:sz w:val="21"/>
          <w:szCs w:val="21"/>
        </w:rPr>
        <w:t xml:space="preserve">"open search results page limit restriction &amp; display 'All' ... as the present 5-Pager concept restricts the display of all cards"</w:t>
      </w:r>
    </w:p>
    <w:p>
      <w:pPr>
        <w:spacing w:after="160" w:line="276"/>
      </w:pPr>
      <w:r>
        <w:rPr>
          <w:rFonts w:ascii="Calibri" w:cs="Calibri" w:eastAsia="Calibri" w:hAnsi="Calibri"/>
          <w:color w:val="16181D"/>
          <w:sz w:val="21"/>
          <w:szCs w:val="21"/>
        </w:rPr>
        <w:t xml:space="preserve">Five pages of results, then nothing, regardless of how many matched. 10% of real queries match more than 500 cards.</w:t>
      </w:r>
    </w:p>
    <w:p>
      <w:pPr>
        <w:pBdr>
          <w:bottom w:val="single" w:color="C9CDD6" w:sz="6"/>
        </w:pBdr>
        <w:spacing w:after="220" w:before="60"/>
      </w:pPr>
      <w:r>
        <w:rPr>
          <w:sz w:val="2"/>
          <w:szCs w:val="2"/>
        </w:rPr>
        <w:t xml:space="preserve"/>
      </w:r>
    </w:p>
    <w:p>
      <w:pPr>
        <w:pStyle w:val="Heading1"/>
        <w:keepNext/>
        <w:spacing w:after="130" w:before="340"/>
      </w:pPr>
      <w:r>
        <w:rPr>
          <w:rFonts w:ascii="Georgia" w:cs="Georgia" w:eastAsia="Georgia" w:hAnsi="Georgia"/>
          <w:b/>
          <w:bCs/>
          <w:color w:val="16181D"/>
          <w:sz w:val="30"/>
          <w:szCs w:val="30"/>
        </w:rPr>
        <w:t xml:space="preserve">What the old system does better</w:t>
      </w:r>
    </w:p>
    <w:p>
      <w:pPr>
        <w:spacing w:after="160" w:line="276"/>
      </w:pPr>
      <w:r>
        <w:rPr>
          <w:rFonts w:ascii="Calibri" w:cs="Calibri" w:eastAsia="Calibri" w:hAnsi="Calibri"/>
          <w:color w:val="16181D"/>
          <w:sz w:val="21"/>
          <w:szCs w:val="21"/>
        </w:rPr>
        <w:t xml:space="preserve">Three things, stated plainly.</w:t>
      </w:r>
    </w:p>
    <w:p>
      <w:pPr>
        <w:spacing w:after="160" w:line="276"/>
      </w:pPr>
      <w:r>
        <w:rPr>
          <w:rFonts w:ascii="Calibri" w:cs="Calibri" w:eastAsia="Calibri" w:hAnsi="Calibri"/>
          <w:b/>
          <w:bCs/>
          <w:color w:val="16181D"/>
          <w:sz w:val="21"/>
          <w:szCs w:val="21"/>
        </w:rPr>
        <w:t xml:space="preserve">Validity — seasonal relevance.</w:t>
      </w:r>
      <w:r>
        <w:rPr>
          <w:rFonts w:ascii="Calibri" w:cs="Calibri" w:eastAsia="Calibri" w:hAnsi="Calibri"/>
          <w:color w:val="16181D"/>
          <w:sz w:val="21"/>
          <w:szCs w:val="21"/>
        </w:rPr>
        <w:t xml:space="preserve"> Sorting out-of-season events to the bottom is a genuinely good idea and their </w:t>
      </w:r>
      <w:r>
        <w:rPr>
          <w:rFonts w:ascii="Calibri" w:cs="Calibri" w:eastAsia="Calibri" w:hAnsi="Calibri"/>
          <w:i/>
          <w:iCs/>
          <w:color w:val="16181D"/>
          <w:sz w:val="21"/>
          <w:szCs w:val="21"/>
        </w:rPr>
        <w:t xml:space="preserve">first</w:t>
      </w:r>
      <w:r>
        <w:rPr>
          <w:rFonts w:ascii="Calibri" w:cs="Calibri" w:eastAsia="Calibri" w:hAnsi="Calibri"/>
          <w:color w:val="16181D"/>
          <w:sz w:val="21"/>
          <w:szCs w:val="21"/>
        </w:rPr>
        <w:t xml:space="preserve"> sort key. The new engine has no equivalent, because the export carries no event date. If you can add an event date column, this is the single most valuable thing to restore, and it would slot in as a sort key ahead of freshness.</w:t>
      </w:r>
    </w:p>
    <w:p>
      <w:pPr>
        <w:spacing w:after="160" w:line="276"/>
      </w:pPr>
      <w:r>
        <w:rPr>
          <w:rFonts w:ascii="Calibri" w:cs="Calibri" w:eastAsia="Calibri" w:hAnsi="Calibri"/>
          <w:b/>
          <w:bCs/>
          <w:color w:val="16181D"/>
          <w:sz w:val="21"/>
          <w:szCs w:val="21"/>
        </w:rPr>
        <w:t xml:space="preserve">The synonym list is 20 years of institutional knowledge.</w:t>
      </w:r>
      <w:r>
        <w:rPr>
          <w:rFonts w:ascii="Calibri" w:cs="Calibri" w:eastAsia="Calibri" w:hAnsi="Calibri"/>
          <w:color w:val="16181D"/>
          <w:sz w:val="21"/>
          <w:szCs w:val="21"/>
        </w:rPr>
        <w:t xml:space="preserve"> It is hand-written, which is its weakness, but it holds real knowledge about what your users type — </w:t>
      </w:r>
      <w:r>
        <w:rPr>
          <w:rFonts w:ascii="Consolas" w:cs="Consolas" w:eastAsia="Consolas" w:hAnsi="Consolas"/>
          <w:color w:val="0B5FBF"/>
          <w:sz w:val="19"/>
          <w:szCs w:val="19"/>
        </w:rPr>
        <w:t xml:space="preserve">norooz / norouz / noruz / nourooz / nowrooz / nowrouz</w:t>
      </w:r>
      <w:r>
        <w:rPr>
          <w:rFonts w:ascii="Calibri" w:cs="Calibri" w:eastAsia="Calibri" w:hAnsi="Calibri"/>
          <w:color w:val="16181D"/>
          <w:sz w:val="21"/>
          <w:szCs w:val="21"/>
        </w:rPr>
        <w:t xml:space="preserve"> all reaching </w:t>
      </w:r>
      <w:r>
        <w:rPr>
          <w:rFonts w:ascii="Consolas" w:cs="Consolas" w:eastAsia="Consolas" w:hAnsi="Consolas"/>
          <w:color w:val="0B5FBF"/>
          <w:sz w:val="19"/>
          <w:szCs w:val="19"/>
        </w:rPr>
        <w:t xml:space="preserve">nowruz</w:t>
      </w:r>
      <w:r>
        <w:rPr>
          <w:rFonts w:ascii="Calibri" w:cs="Calibri" w:eastAsia="Calibri" w:hAnsi="Calibri"/>
          <w:color w:val="16181D"/>
          <w:sz w:val="21"/>
          <w:szCs w:val="21"/>
        </w:rPr>
        <w:t xml:space="preserve">; seven spellings of </w:t>
      </w:r>
      <w:r>
        <w:rPr>
          <w:rFonts w:ascii="Consolas" w:cs="Consolas" w:eastAsia="Consolas" w:hAnsi="Consolas"/>
          <w:color w:val="0B5FBF"/>
          <w:sz w:val="19"/>
          <w:szCs w:val="19"/>
        </w:rPr>
        <w:t xml:space="preserve">raksha</w:t>
      </w:r>
      <w:r>
        <w:rPr>
          <w:rFonts w:ascii="Calibri" w:cs="Calibri" w:eastAsia="Calibri" w:hAnsi="Calibri"/>
          <w:color w:val="16181D"/>
          <w:sz w:val="21"/>
          <w:szCs w:val="21"/>
        </w:rPr>
        <w:t xml:space="preserve">; six of </w:t>
      </w:r>
      <w:r>
        <w:rPr>
          <w:rFonts w:ascii="Consolas" w:cs="Consolas" w:eastAsia="Consolas" w:hAnsi="Consolas"/>
          <w:color w:val="0B5FBF"/>
          <w:sz w:val="19"/>
          <w:szCs w:val="19"/>
        </w:rPr>
        <w:t xml:space="preserve">hashanah</w:t>
      </w:r>
      <w:r>
        <w:rPr>
          <w:rFonts w:ascii="Calibri" w:cs="Calibri" w:eastAsia="Calibri" w:hAnsi="Calibri"/>
          <w:color w:val="16181D"/>
          <w:sz w:val="21"/>
          <w:szCs w:val="21"/>
        </w:rPr>
        <w:t xml:space="preserve">. Measured against the new engine:</w:t>
      </w:r>
    </w:p>
    <w:tbl>
      <w:tblPr>
        <w:tblW w:type="dxa" w:w="9026"/>
        <w:tblBorders>
          <w:top w:val="single" w:color="C9CDD6" w:sz="4"/>
          <w:left w:val="none"/>
          <w:bottom w:val="single" w:color="C9CDD6" w:sz="4"/>
          <w:right w:val="none"/>
          <w:insideH w:val="single" w:color="E4E7EC" w:sz="2"/>
          <w:insideV w:val="none"/>
        </w:tblBorders>
      </w:tblPr>
      <w:tblGrid>
        <w:gridCol w:w="5863"/>
        <w:gridCol w:w="3163"/>
      </w:tblGrid>
      <w:tr>
        <w:trPr>
          <w:tblHeader/>
        </w:trPr>
        <w:tc>
          <w:tcPr>
            <w:tcW w:type="dxa" w:w="5863"/>
            <w:shd w:fill="EEF3FB" w:val="clear"/>
            <w:tcMar>
              <w:top w:type="dxa" w:w="90"/>
              <w:left w:type="dxa" w:w="120"/>
              <w:bottom w:type="dxa" w:w="90"/>
              <w:right w:type="dxa" w:w="120"/>
            </w:tcMar>
          </w:tcPr>
          <w:p>
            <w:pPr>
              <w:spacing w:after="0" w:before="0"/>
              <w:jc w:val="left"/>
            </w:pPr>
            <w:r>
              <w:rPr>
                <w:rFonts w:ascii="Calibri" w:cs="Calibri" w:eastAsia="Calibri" w:hAnsi="Calibri"/>
                <w:sz w:val="21"/>
                <w:szCs w:val="21"/>
              </w:rPr>
              <w:t xml:space="preserve"/>
            </w:r>
          </w:p>
        </w:tc>
        <w:tc>
          <w:tcPr>
            <w:tcW w:type="dxa" w:w="3163"/>
            <w:shd w:fill="EEF3FB" w:val="clear"/>
            <w:tcMar>
              <w:top w:type="dxa" w:w="90"/>
              <w:left w:type="dxa" w:w="120"/>
              <w:bottom w:type="dxa" w:w="90"/>
              <w:right w:type="dxa" w:w="120"/>
            </w:tcMar>
          </w:tcPr>
          <w:p>
            <w:pPr>
              <w:spacing w:after="0" w:before="0"/>
              <w:jc w:val="right"/>
            </w:pPr>
            <w:r>
              <w:rPr>
                <w:rFonts w:ascii="Calibri" w:cs="Calibri" w:eastAsia="Calibri" w:hAnsi="Calibri"/>
                <w:b/>
                <w:bCs/>
                <w:color w:val="5C6270"/>
                <w:sz w:val="18"/>
                <w:szCs w:val="18"/>
              </w:rPr>
              <w:t xml:space="preserve">pairs</w:t>
            </w:r>
          </w:p>
        </w:tc>
      </w:tr>
      <w:tr>
        <w:trPr>
          <w:tblHeader w:val="false"/>
        </w:trPr>
        <w:tc>
          <w:tcPr>
            <w:tcW w:type="dxa" w:w="5863"/>
            <w:tcMar>
              <w:top w:type="dxa" w:w="90"/>
              <w:left w:type="dxa" w:w="120"/>
              <w:bottom w:type="dxa" w:w="90"/>
              <w:right w:type="dxa" w:w="120"/>
            </w:tcMar>
          </w:tcPr>
          <w:p>
            <w:pPr>
              <w:spacing w:after="0" w:before="0"/>
              <w:jc w:val="left"/>
            </w:pPr>
            <w:r>
              <w:rPr>
                <w:rFonts w:ascii="Calibri" w:cs="Calibri" w:eastAsia="Calibri" w:hAnsi="Calibri"/>
                <w:color w:val="16181D"/>
                <w:sz w:val="21"/>
                <w:szCs w:val="21"/>
              </w:rPr>
              <w:t xml:space="preserve">The new engine already reaches the same cards</w:t>
            </w:r>
          </w:p>
        </w:tc>
        <w:tc>
          <w:tcPr>
            <w:tcW w:type="dxa" w:w="3163"/>
            <w:tcMar>
              <w:top w:type="dxa" w:w="90"/>
              <w:left w:type="dxa" w:w="120"/>
              <w:bottom w:type="dxa" w:w="90"/>
              <w:right w:type="dxa" w:w="120"/>
            </w:tcMar>
          </w:tcPr>
          <w:p>
            <w:pPr>
              <w:spacing w:after="0" w:before="0"/>
              <w:jc w:val="right"/>
            </w:pPr>
            <w:r>
              <w:rPr>
                <w:rFonts w:ascii="Calibri" w:cs="Calibri" w:eastAsia="Calibri" w:hAnsi="Calibri"/>
                <w:color w:val="16181D"/>
                <w:sz w:val="21"/>
                <w:szCs w:val="21"/>
              </w:rPr>
              <w:t xml:space="preserve">59</w:t>
            </w:r>
          </w:p>
        </w:tc>
      </w:tr>
      <w:tr>
        <w:trPr>
          <w:tblHeader w:val="false"/>
        </w:trPr>
        <w:tc>
          <w:tcPr>
            <w:tcW w:type="dxa" w:w="5863"/>
            <w:tcMar>
              <w:top w:type="dxa" w:w="90"/>
              <w:left w:type="dxa" w:w="120"/>
              <w:bottom w:type="dxa" w:w="90"/>
              <w:right w:type="dxa" w:w="120"/>
            </w:tcMar>
          </w:tcPr>
          <w:p>
            <w:pPr>
              <w:spacing w:after="0" w:before="0"/>
              <w:jc w:val="left"/>
            </w:pPr>
            <w:r>
              <w:rPr>
                <w:rFonts w:ascii="Calibri" w:cs="Calibri" w:eastAsia="Calibri" w:hAnsi="Calibri"/>
                <w:color w:val="16181D"/>
                <w:sz w:val="21"/>
                <w:szCs w:val="21"/>
              </w:rPr>
              <w:t xml:space="preserve">Reaches them partly</w:t>
            </w:r>
          </w:p>
        </w:tc>
        <w:tc>
          <w:tcPr>
            <w:tcW w:type="dxa" w:w="3163"/>
            <w:tcMar>
              <w:top w:type="dxa" w:w="90"/>
              <w:left w:type="dxa" w:w="120"/>
              <w:bottom w:type="dxa" w:w="90"/>
              <w:right w:type="dxa" w:w="120"/>
            </w:tcMar>
          </w:tcPr>
          <w:p>
            <w:pPr>
              <w:spacing w:after="0" w:before="0"/>
              <w:jc w:val="right"/>
            </w:pPr>
            <w:r>
              <w:rPr>
                <w:rFonts w:ascii="Calibri" w:cs="Calibri" w:eastAsia="Calibri" w:hAnsi="Calibri"/>
                <w:color w:val="16181D"/>
                <w:sz w:val="21"/>
                <w:szCs w:val="21"/>
              </w:rPr>
              <w:t xml:space="preserve">31</w:t>
            </w:r>
          </w:p>
        </w:tc>
      </w:tr>
      <w:tr>
        <w:trPr>
          <w:tblHeader w:val="false"/>
        </w:trPr>
        <w:tc>
          <w:tcPr>
            <w:tcW w:type="dxa" w:w="5863"/>
            <w:tcMar>
              <w:top w:type="dxa" w:w="90"/>
              <w:left w:type="dxa" w:w="120"/>
              <w:bottom w:type="dxa" w:w="90"/>
              <w:right w:type="dxa" w:w="120"/>
            </w:tcMar>
          </w:tcPr>
          <w:p>
            <w:pPr>
              <w:spacing w:after="0" w:before="0"/>
              <w:jc w:val="left"/>
            </w:pPr>
            <w:r>
              <w:rPr>
                <w:rFonts w:ascii="Calibri" w:cs="Calibri" w:eastAsia="Calibri" w:hAnsi="Calibri"/>
                <w:b/>
                <w:bCs/>
                <w:color w:val="16181D"/>
                <w:sz w:val="21"/>
                <w:szCs w:val="21"/>
              </w:rPr>
              <w:t xml:space="preserve">Misses them</w:t>
            </w:r>
          </w:p>
        </w:tc>
        <w:tc>
          <w:tcPr>
            <w:tcW w:type="dxa" w:w="3163"/>
            <w:tcMar>
              <w:top w:type="dxa" w:w="90"/>
              <w:left w:type="dxa" w:w="120"/>
              <w:bottom w:type="dxa" w:w="90"/>
              <w:right w:type="dxa" w:w="120"/>
            </w:tcMar>
          </w:tcPr>
          <w:p>
            <w:pPr>
              <w:spacing w:after="0" w:before="0"/>
              <w:jc w:val="right"/>
            </w:pPr>
            <w:r>
              <w:rPr>
                <w:rFonts w:ascii="Calibri" w:cs="Calibri" w:eastAsia="Calibri" w:hAnsi="Calibri"/>
                <w:color w:val="16181D"/>
                <w:sz w:val="21"/>
                <w:szCs w:val="21"/>
              </w:rPr>
              <w:t xml:space="preserve">52</w:t>
            </w:r>
          </w:p>
        </w:tc>
      </w:tr>
      <w:tr>
        <w:trPr>
          <w:tblHeader w:val="false"/>
        </w:trPr>
        <w:tc>
          <w:tcPr>
            <w:tcW w:type="dxa" w:w="5863"/>
            <w:tcMar>
              <w:top w:type="dxa" w:w="90"/>
              <w:left w:type="dxa" w:w="120"/>
              <w:bottom w:type="dxa" w:w="90"/>
              <w:right w:type="dxa" w:w="120"/>
            </w:tcMar>
          </w:tcPr>
          <w:p>
            <w:pPr>
              <w:spacing w:after="0" w:before="0"/>
              <w:jc w:val="left"/>
            </w:pPr>
            <w:r>
              <w:rPr>
                <w:rFonts w:ascii="Calibri" w:cs="Calibri" w:eastAsia="Calibri" w:hAnsi="Calibri"/>
                <w:color w:val="16181D"/>
                <w:sz w:val="21"/>
                <w:szCs w:val="21"/>
              </w:rPr>
              <w:t xml:space="preserve">Target is not in the catalogue at all</w:t>
            </w:r>
          </w:p>
        </w:tc>
        <w:tc>
          <w:tcPr>
            <w:tcW w:type="dxa" w:w="3163"/>
            <w:tcMar>
              <w:top w:type="dxa" w:w="90"/>
              <w:left w:type="dxa" w:w="120"/>
              <w:bottom w:type="dxa" w:w="90"/>
              <w:right w:type="dxa" w:w="120"/>
            </w:tcMar>
          </w:tcPr>
          <w:p>
            <w:pPr>
              <w:spacing w:after="0" w:before="0"/>
              <w:jc w:val="right"/>
            </w:pPr>
            <w:r>
              <w:rPr>
                <w:rFonts w:ascii="Calibri" w:cs="Calibri" w:eastAsia="Calibri" w:hAnsi="Calibri"/>
                <w:color w:val="16181D"/>
                <w:sz w:val="21"/>
                <w:szCs w:val="21"/>
              </w:rPr>
              <w:t xml:space="preserve">24</w:t>
            </w:r>
          </w:p>
        </w:tc>
      </w:tr>
    </w:tbl>
    <w:p>
      <w:pPr>
        <w:spacing w:after="200"/>
      </w:pPr>
      <w:r>
        <w:rPr>
          <w:sz w:val="2"/>
          <w:szCs w:val="2"/>
        </w:rPr>
        <w:t xml:space="preserve"/>
      </w:r>
    </w:p>
    <w:p>
      <w:pPr>
        <w:spacing w:after="160" w:line="276"/>
      </w:pPr>
      <w:r>
        <w:rPr>
          <w:rFonts w:ascii="Calibri" w:cs="Calibri" w:eastAsia="Calibri" w:hAnsi="Calibri"/>
          <w:b/>
          <w:bCs/>
          <w:color w:val="16181D"/>
          <w:sz w:val="21"/>
          <w:szCs w:val="21"/>
        </w:rPr>
        <w:t xml:space="preserve">52 pairs are worth importing</w:t>
      </w:r>
      <w:r>
        <w:rPr>
          <w:rFonts w:ascii="Calibri" w:cs="Calibri" w:eastAsia="Calibri" w:hAnsi="Calibri"/>
          <w:color w:val="16181D"/>
          <w:sz w:val="21"/>
          <w:szCs w:val="21"/>
        </w:rPr>
        <w:t xml:space="preserve"> — validated against the catalogue the way the festival names already are, not adopted wholesale. </w:t>
      </w:r>
      <w:r>
        <w:rPr>
          <w:rFonts w:ascii="Consolas" w:cs="Consolas" w:eastAsia="Consolas" w:hAnsi="Consolas"/>
          <w:color w:val="0B5FBF"/>
          <w:sz w:val="19"/>
          <w:szCs w:val="19"/>
        </w:rPr>
        <w:t xml:space="preserve">funny =&gt; fun</w:t>
      </w:r>
      <w:r>
        <w:rPr>
          <w:rFonts w:ascii="Calibri" w:cs="Calibri" w:eastAsia="Calibri" w:hAnsi="Calibri"/>
          <w:color w:val="16181D"/>
          <w:sz w:val="21"/>
          <w:szCs w:val="21"/>
        </w:rPr>
        <w:t xml:space="preserve"> is on that list and must not come with it.</w:t>
      </w:r>
    </w:p>
    <w:p>
      <w:pPr>
        <w:spacing w:after="160" w:line="276"/>
      </w:pPr>
      <w:r>
        <w:rPr>
          <w:rFonts w:ascii="Calibri" w:cs="Calibri" w:eastAsia="Calibri" w:hAnsi="Calibri"/>
          <w:b/>
          <w:bCs/>
          <w:color w:val="16181D"/>
          <w:sz w:val="21"/>
          <w:szCs w:val="21"/>
        </w:rPr>
        <w:t xml:space="preserve">Developer-name search (v2.5).</w:t>
      </w:r>
      <w:r>
        <w:rPr>
          <w:rFonts w:ascii="Calibri" w:cs="Calibri" w:eastAsia="Calibri" w:hAnsi="Calibri"/>
          <w:color w:val="16181D"/>
          <w:sz w:val="21"/>
          <w:szCs w:val="21"/>
        </w:rPr>
        <w:t xml:space="preserve"> Cards by a named developer or organisation. The export carries </w:t>
      </w:r>
      <w:r>
        <w:rPr>
          <w:rFonts w:ascii="Consolas" w:cs="Consolas" w:eastAsia="Consolas" w:hAnsi="Consolas"/>
          <w:color w:val="0B5FBF"/>
          <w:sz w:val="19"/>
          <w:szCs w:val="19"/>
        </w:rPr>
        <w:t xml:space="preserve">dev_id</w:t>
      </w:r>
      <w:r>
        <w:rPr>
          <w:rFonts w:ascii="Calibri" w:cs="Calibri" w:eastAsia="Calibri" w:hAnsi="Calibri"/>
          <w:color w:val="16181D"/>
          <w:sz w:val="21"/>
          <w:szCs w:val="21"/>
        </w:rPr>
        <w:t xml:space="preserve"> with 4 distinct values and no name column, so this needs the UserData table to reproduce.</w:t>
      </w:r>
    </w:p>
    <w:p>
      <w:pPr>
        <w:pBdr>
          <w:bottom w:val="single" w:color="C9CDD6" w:sz="6"/>
        </w:pBdr>
        <w:spacing w:after="220" w:before="60"/>
      </w:pPr>
      <w:r>
        <w:rPr>
          <w:sz w:val="2"/>
          <w:szCs w:val="2"/>
        </w:rPr>
        <w:t xml:space="preserve"/>
      </w:r>
    </w:p>
    <w:p>
      <w:pPr>
        <w:pStyle w:val="Heading1"/>
        <w:keepNext/>
        <w:spacing w:after="130" w:before="340"/>
      </w:pPr>
      <w:r>
        <w:rPr>
          <w:rFonts w:ascii="Georgia" w:cs="Georgia" w:eastAsia="Georgia" w:hAnsi="Georgia"/>
          <w:b/>
          <w:bCs/>
          <w:color w:val="16181D"/>
          <w:sz w:val="30"/>
          <w:szCs w:val="30"/>
        </w:rPr>
        <w:t xml:space="preserve">How the old system's numbers were obtained</w:t>
      </w:r>
    </w:p>
    <w:p>
      <w:pPr>
        <w:spacing w:after="160" w:line="276"/>
      </w:pPr>
      <w:r>
        <w:rPr>
          <w:rFonts w:ascii="Calibri" w:cs="Calibri" w:eastAsia="Calibri" w:hAnsi="Calibri"/>
          <w:color w:val="16181D"/>
          <w:sz w:val="21"/>
          <w:szCs w:val="21"/>
        </w:rPr>
        <w:t xml:space="preserve">Worth being exact about, because two different kinds of evidence are mixed here.</w:t>
      </w:r>
    </w:p>
    <w:p>
      <w:pPr>
        <w:spacing w:after="160" w:line="276"/>
      </w:pPr>
      <w:r>
        <w:rPr>
          <w:rFonts w:ascii="Calibri" w:cs="Calibri" w:eastAsia="Calibri" w:hAnsi="Calibri"/>
          <w:b/>
          <w:bCs/>
          <w:color w:val="16181D"/>
          <w:sz w:val="21"/>
          <w:szCs w:val="21"/>
        </w:rPr>
        <w:t xml:space="preserve">From the production query log.</w:t>
      </w:r>
      <w:r>
        <w:rPr>
          <w:rFonts w:ascii="Calibri" w:cs="Calibri" w:eastAsia="Calibri" w:hAnsi="Calibri"/>
          <w:color w:val="16181D"/>
          <w:sz w:val="21"/>
          <w:szCs w:val="21"/>
        </w:rPr>
        <w:t xml:space="preserve"> Zero-result counts, search volumes, the apostrophe finding. These are what your live Sphinx actually returned, recorded per query. This is the strong evidence.</w:t>
      </w:r>
    </w:p>
    <w:p>
      <w:pPr>
        <w:spacing w:after="160" w:line="276"/>
      </w:pPr>
      <w:r>
        <w:rPr>
          <w:rFonts w:ascii="Calibri" w:cs="Calibri" w:eastAsia="Calibri" w:hAnsi="Calibri"/>
          <w:b/>
          <w:bCs/>
          <w:color w:val="16181D"/>
          <w:sz w:val="21"/>
          <w:szCs w:val="21"/>
        </w:rPr>
        <w:t xml:space="preserve">From a re-implementation.</w:t>
      </w:r>
      <w:r>
        <w:rPr>
          <w:rFonts w:ascii="Calibri" w:cs="Calibri" w:eastAsia="Calibri" w:hAnsi="Calibri"/>
          <w:color w:val="16181D"/>
          <w:sz w:val="21"/>
          <w:szCs w:val="21"/>
        </w:rPr>
        <w:t xml:space="preserve"> </w:t>
      </w:r>
      <w:r>
        <w:rPr>
          <w:rFonts w:ascii="Consolas" w:cs="Consolas" w:eastAsia="Consolas" w:hAnsi="Consolas"/>
          <w:color w:val="0B5FBF"/>
          <w:sz w:val="19"/>
          <w:szCs w:val="19"/>
        </w:rPr>
        <w:t xml:space="preserve">search_engine.py --compare</w:t>
      </w:r>
      <w:r>
        <w:rPr>
          <w:rFonts w:ascii="Calibri" w:cs="Calibri" w:eastAsia="Calibri" w:hAnsi="Calibri"/>
          <w:color w:val="16181D"/>
          <w:sz w:val="21"/>
          <w:szCs w:val="21"/>
        </w:rPr>
        <w:t xml:space="preserve"> runs a faithful re-implementation of the documented pipeline — the 68 stop words, the synonym module, all-words matching, the 500-candidate cap. Counts like </w:t>
      </w:r>
      <w:r>
        <w:rPr>
          <w:rFonts w:ascii="Calibri" w:cs="Calibri" w:eastAsia="Calibri" w:hAnsi="Calibri"/>
          <w:i/>
          <w:iCs/>
          <w:color w:val="16181D"/>
          <w:sz w:val="21"/>
          <w:szCs w:val="21"/>
        </w:rPr>
        <w:t xml:space="preserve">"funny returns 210 matches, 5 of the top 10 tagged humour"</w:t>
      </w:r>
      <w:r>
        <w:rPr>
          <w:rFonts w:ascii="Calibri" w:cs="Calibri" w:eastAsia="Calibri" w:hAnsi="Calibri"/>
          <w:color w:val="16181D"/>
          <w:sz w:val="21"/>
          <w:szCs w:val="21"/>
        </w:rPr>
        <w:t xml:space="preserve"> come from that.</w:t>
      </w:r>
    </w:p>
    <w:p>
      <w:pPr>
        <w:spacing w:after="160" w:line="276"/>
      </w:pPr>
      <w:r>
        <w:rPr>
          <w:rFonts w:ascii="Calibri" w:cs="Calibri" w:eastAsia="Calibri" w:hAnsi="Calibri"/>
          <w:color w:val="16181D"/>
          <w:sz w:val="21"/>
          <w:szCs w:val="21"/>
        </w:rPr>
        <w:t xml:space="preserve">It is a re-implementation of the </w:t>
      </w:r>
      <w:r>
        <w:rPr>
          <w:rFonts w:ascii="Calibri" w:cs="Calibri" w:eastAsia="Calibri" w:hAnsi="Calibri"/>
          <w:b/>
          <w:bCs/>
          <w:color w:val="16181D"/>
          <w:sz w:val="21"/>
          <w:szCs w:val="21"/>
        </w:rPr>
        <w:t xml:space="preserve">spec</w:t>
      </w:r>
      <w:r>
        <w:rPr>
          <w:rFonts w:ascii="Calibri" w:cs="Calibri" w:eastAsia="Calibri" w:hAnsi="Calibri"/>
          <w:color w:val="16181D"/>
          <w:sz w:val="21"/>
          <w:szCs w:val="21"/>
        </w:rPr>
        <w:t xml:space="preserve">, not of your binary, and it differs in one known way: it normalises text before applying the old rules, so </w:t>
      </w:r>
      <w:r>
        <w:rPr>
          <w:rFonts w:ascii="Calibri" w:cs="Calibri" w:eastAsia="Calibri" w:hAnsi="Calibri"/>
          <w:b/>
          <w:bCs/>
          <w:color w:val="16181D"/>
          <w:sz w:val="21"/>
          <w:szCs w:val="21"/>
        </w:rPr>
        <w:t xml:space="preserve">it does not reproduce the apostrophe bug</w:t>
      </w:r>
      <w:r>
        <w:rPr>
          <w:rFonts w:ascii="Calibri" w:cs="Calibri" w:eastAsia="Calibri" w:hAnsi="Calibri"/>
          <w:color w:val="16181D"/>
          <w:sz w:val="21"/>
          <w:szCs w:val="21"/>
        </w:rPr>
        <w:t xml:space="preserve">. Run </w:t>
      </w:r>
      <w:r>
        <w:rPr>
          <w:rFonts w:ascii="Consolas" w:cs="Consolas" w:eastAsia="Consolas" w:hAnsi="Consolas"/>
          <w:color w:val="0B5FBF"/>
          <w:sz w:val="19"/>
          <w:szCs w:val="19"/>
        </w:rPr>
        <w:t xml:space="preserve">mother's day</w:t>
      </w:r>
      <w:r>
        <w:rPr>
          <w:rFonts w:ascii="Calibri" w:cs="Calibri" w:eastAsia="Calibri" w:hAnsi="Calibri"/>
          <w:color w:val="16181D"/>
          <w:sz w:val="21"/>
          <w:szCs w:val="21"/>
        </w:rPr>
        <w:t xml:space="preserve"> through </w:t>
      </w:r>
      <w:r>
        <w:rPr>
          <w:rFonts w:ascii="Consolas" w:cs="Consolas" w:eastAsia="Consolas" w:hAnsi="Consolas"/>
          <w:color w:val="0B5FBF"/>
          <w:sz w:val="19"/>
          <w:szCs w:val="19"/>
        </w:rPr>
        <w:t xml:space="preserve">--compare</w:t>
      </w:r>
      <w:r>
        <w:rPr>
          <w:rFonts w:ascii="Calibri" w:cs="Calibri" w:eastAsia="Calibri" w:hAnsi="Calibri"/>
          <w:color w:val="16181D"/>
          <w:sz w:val="21"/>
          <w:szCs w:val="21"/>
        </w:rPr>
        <w:t xml:space="preserve"> and the old side returns results; production returned zero, 520 times. The log is the authority there, not the simulation.</w:t>
      </w:r>
    </w:p>
    <w:p>
      <w:pPr>
        <w:spacing w:after="160" w:line="276"/>
      </w:pPr>
      <w:r>
        <w:rPr>
          <w:rFonts w:ascii="Calibri" w:cs="Calibri" w:eastAsia="Calibri" w:hAnsi="Calibri"/>
          <w:b/>
          <w:bCs/>
          <w:color w:val="16181D"/>
          <w:sz w:val="21"/>
          <w:szCs w:val="21"/>
        </w:rPr>
        <w:t xml:space="preserve">Not measured at all: how fast Sphinx is.</w:t>
      </w:r>
      <w:r>
        <w:rPr>
          <w:rFonts w:ascii="Calibri" w:cs="Calibri" w:eastAsia="Calibri" w:hAnsi="Calibri"/>
          <w:color w:val="16181D"/>
          <w:sz w:val="21"/>
          <w:szCs w:val="21"/>
        </w:rPr>
        <w:t xml:space="preserve"> Sphinx is compiled C++ with its own index; the re-implementation is Python scanning a list. Comparing their timings would say nothing about the old system, so the comparison is not made. The new engine's ~1.2 ms stands on its own.</w:t>
      </w:r>
    </w:p>
    <w:p>
      <w:pPr>
        <w:pBdr>
          <w:bottom w:val="single" w:color="C9CDD6" w:sz="6"/>
        </w:pBdr>
        <w:spacing w:after="220" w:before="60"/>
      </w:pPr>
      <w:r>
        <w:rPr>
          <w:sz w:val="2"/>
          <w:szCs w:val="2"/>
        </w:rPr>
        <w:t xml:space="preserve"/>
      </w:r>
    </w:p>
    <w:p>
      <w:pPr>
        <w:pStyle w:val="Heading1"/>
        <w:keepNext/>
        <w:spacing w:after="130" w:before="340"/>
      </w:pPr>
      <w:r>
        <w:rPr>
          <w:rFonts w:ascii="Georgia" w:cs="Georgia" w:eastAsia="Georgia" w:hAnsi="Georgia"/>
          <w:b/>
          <w:bCs/>
          <w:color w:val="16181D"/>
          <w:sz w:val="30"/>
          <w:szCs w:val="30"/>
        </w:rPr>
        <w:t xml:space="preserve">Where the numbers land</w:t>
      </w:r>
    </w:p>
    <w:tbl>
      <w:tblPr>
        <w:tblW w:type="dxa" w:w="9026"/>
        <w:tblBorders>
          <w:top w:val="single" w:color="C9CDD6" w:sz="4"/>
          <w:left w:val="none"/>
          <w:bottom w:val="single" w:color="C9CDD6" w:sz="4"/>
          <w:right w:val="none"/>
          <w:insideH w:val="single" w:color="E4E7EC" w:sz="2"/>
          <w:insideV w:val="none"/>
        </w:tblBorders>
      </w:tblPr>
      <w:tblGrid>
        <w:gridCol w:w="3642"/>
        <w:gridCol w:w="3542"/>
        <w:gridCol w:w="1842"/>
      </w:tblGrid>
      <w:tr>
        <w:trPr>
          <w:tblHeader/>
        </w:trPr>
        <w:tc>
          <w:tcPr>
            <w:tcW w:type="dxa" w:w="3642"/>
            <w:shd w:fill="EEF3FB" w:val="clear"/>
            <w:tcMar>
              <w:top w:type="dxa" w:w="90"/>
              <w:left w:type="dxa" w:w="120"/>
              <w:bottom w:type="dxa" w:w="90"/>
              <w:right w:type="dxa" w:w="120"/>
            </w:tcMar>
          </w:tcPr>
          <w:p>
            <w:pPr>
              <w:spacing w:after="0" w:before="0"/>
              <w:jc w:val="left"/>
            </w:pPr>
            <w:r>
              <w:rPr>
                <w:rFonts w:ascii="Calibri" w:cs="Calibri" w:eastAsia="Calibri" w:hAnsi="Calibri"/>
                <w:sz w:val="21"/>
                <w:szCs w:val="21"/>
              </w:rPr>
              <w:t xml:space="preserve"/>
            </w:r>
          </w:p>
        </w:tc>
        <w:tc>
          <w:tcPr>
            <w:tcW w:type="dxa" w:w="3542"/>
            <w:shd w:fill="EEF3FB" w:val="clear"/>
            <w:tcMar>
              <w:top w:type="dxa" w:w="90"/>
              <w:left w:type="dxa" w:w="120"/>
              <w:bottom w:type="dxa" w:w="90"/>
              <w:right w:type="dxa" w:w="120"/>
            </w:tcMar>
          </w:tcPr>
          <w:p>
            <w:pPr>
              <w:spacing w:after="0" w:before="0"/>
              <w:jc w:val="left"/>
            </w:pPr>
            <w:r>
              <w:rPr>
                <w:rFonts w:ascii="Calibri" w:cs="Calibri" w:eastAsia="Calibri" w:hAnsi="Calibri"/>
                <w:b/>
                <w:bCs/>
                <w:color w:val="5C6270"/>
                <w:sz w:val="18"/>
                <w:szCs w:val="18"/>
              </w:rPr>
              <w:t xml:space="preserve">Old</w:t>
            </w:r>
          </w:p>
        </w:tc>
        <w:tc>
          <w:tcPr>
            <w:tcW w:type="dxa" w:w="1842"/>
            <w:shd w:fill="EEF3FB" w:val="clear"/>
            <w:tcMar>
              <w:top w:type="dxa" w:w="90"/>
              <w:left w:type="dxa" w:w="120"/>
              <w:bottom w:type="dxa" w:w="90"/>
              <w:right w:type="dxa" w:w="120"/>
            </w:tcMar>
          </w:tcPr>
          <w:p>
            <w:pPr>
              <w:spacing w:after="0" w:before="0"/>
              <w:jc w:val="left"/>
            </w:pPr>
            <w:r>
              <w:rPr>
                <w:rFonts w:ascii="Calibri" w:cs="Calibri" w:eastAsia="Calibri" w:hAnsi="Calibri"/>
                <w:b/>
                <w:bCs/>
                <w:color w:val="5C6270"/>
                <w:sz w:val="18"/>
                <w:szCs w:val="18"/>
              </w:rPr>
              <w:t xml:space="preserve">New</w:t>
            </w:r>
          </w:p>
        </w:tc>
      </w:tr>
      <w:tr>
        <w:trPr>
          <w:tblHeader w:val="false"/>
        </w:trPr>
        <w:tc>
          <w:tcPr>
            <w:tcW w:type="dxa" w:w="3642"/>
            <w:tcMar>
              <w:top w:type="dxa" w:w="90"/>
              <w:left w:type="dxa" w:w="120"/>
              <w:bottom w:type="dxa" w:w="90"/>
              <w:right w:type="dxa" w:w="120"/>
            </w:tcMar>
          </w:tcPr>
          <w:p>
            <w:pPr>
              <w:spacing w:after="0" w:before="0"/>
              <w:jc w:val="left"/>
            </w:pPr>
            <w:r>
              <w:rPr>
                <w:rFonts w:ascii="Calibri" w:cs="Calibri" w:eastAsia="Calibri" w:hAnsi="Calibri"/>
                <w:color w:val="16181D"/>
                <w:sz w:val="21"/>
                <w:szCs w:val="21"/>
              </w:rPr>
              <w:t xml:space="preserve">Queries returning nothing</w:t>
            </w:r>
          </w:p>
        </w:tc>
        <w:tc>
          <w:tcPr>
            <w:tcW w:type="dxa" w:w="3542"/>
            <w:tcMar>
              <w:top w:type="dxa" w:w="90"/>
              <w:left w:type="dxa" w:w="120"/>
              <w:bottom w:type="dxa" w:w="90"/>
              <w:right w:type="dxa" w:w="120"/>
            </w:tcMar>
          </w:tcPr>
          <w:p>
            <w:pPr>
              <w:spacing w:after="0" w:before="0"/>
              <w:jc w:val="left"/>
            </w:pPr>
            <w:r>
              <w:rPr>
                <w:rFonts w:ascii="Calibri" w:cs="Calibri" w:eastAsia="Calibri" w:hAnsi="Calibri"/>
                <w:color w:val="16181D"/>
                <w:sz w:val="21"/>
                <w:szCs w:val="21"/>
              </w:rPr>
              <w:t xml:space="preserve">63 / 516</w:t>
            </w:r>
          </w:p>
        </w:tc>
        <w:tc>
          <w:tcPr>
            <w:tcW w:type="dxa" w:w="1842"/>
            <w:tcMar>
              <w:top w:type="dxa" w:w="90"/>
              <w:left w:type="dxa" w:w="120"/>
              <w:bottom w:type="dxa" w:w="90"/>
              <w:right w:type="dxa" w:w="120"/>
            </w:tcMar>
          </w:tcPr>
          <w:p>
            <w:pPr>
              <w:spacing w:after="0" w:before="0"/>
              <w:jc w:val="left"/>
            </w:pPr>
            <w:r>
              <w:rPr>
                <w:rFonts w:ascii="Calibri" w:cs="Calibri" w:eastAsia="Calibri" w:hAnsi="Calibri"/>
                <w:b/>
                <w:bCs/>
                <w:color w:val="16181D"/>
                <w:sz w:val="21"/>
                <w:szCs w:val="21"/>
              </w:rPr>
              <w:t xml:space="preserve">0 / 516</w:t>
            </w:r>
          </w:p>
        </w:tc>
      </w:tr>
      <w:tr>
        <w:trPr>
          <w:tblHeader w:val="false"/>
        </w:trPr>
        <w:tc>
          <w:tcPr>
            <w:tcW w:type="dxa" w:w="3642"/>
            <w:tcMar>
              <w:top w:type="dxa" w:w="90"/>
              <w:left w:type="dxa" w:w="120"/>
              <w:bottom w:type="dxa" w:w="90"/>
              <w:right w:type="dxa" w:w="120"/>
            </w:tcMar>
          </w:tcPr>
          <w:p>
            <w:pPr>
              <w:spacing w:after="0" w:before="0"/>
              <w:jc w:val="left"/>
            </w:pPr>
            <w:r>
              <w:rPr>
                <w:rFonts w:ascii="Calibri" w:cs="Calibri" w:eastAsia="Calibri" w:hAnsi="Calibri"/>
                <w:color w:val="16181D"/>
                <w:sz w:val="21"/>
                <w:szCs w:val="21"/>
              </w:rPr>
              <w:t xml:space="preserve">Searches reaching the fallback</w:t>
            </w:r>
          </w:p>
        </w:tc>
        <w:tc>
          <w:tcPr>
            <w:tcW w:type="dxa" w:w="3542"/>
            <w:tcMar>
              <w:top w:type="dxa" w:w="90"/>
              <w:left w:type="dxa" w:w="120"/>
              <w:bottom w:type="dxa" w:w="90"/>
              <w:right w:type="dxa" w:w="120"/>
            </w:tcMar>
          </w:tcPr>
          <w:p>
            <w:pPr>
              <w:spacing w:after="0" w:before="0"/>
              <w:jc w:val="left"/>
            </w:pPr>
            <w:r>
              <w:rPr>
                <w:rFonts w:ascii="Calibri" w:cs="Calibri" w:eastAsia="Calibri" w:hAnsi="Calibri"/>
                <w:color w:val="16181D"/>
                <w:sz w:val="21"/>
                <w:szCs w:val="21"/>
              </w:rPr>
              <w:t xml:space="preserve">23,230 (64.3%)</w:t>
            </w:r>
          </w:p>
        </w:tc>
        <w:tc>
          <w:tcPr>
            <w:tcW w:type="dxa" w:w="1842"/>
            <w:tcMar>
              <w:top w:type="dxa" w:w="90"/>
              <w:left w:type="dxa" w:w="120"/>
              <w:bottom w:type="dxa" w:w="90"/>
              <w:right w:type="dxa" w:w="120"/>
            </w:tcMar>
          </w:tcPr>
          <w:p>
            <w:pPr>
              <w:spacing w:after="0" w:before="0"/>
              <w:jc w:val="left"/>
            </w:pPr>
            <w:r>
              <w:rPr>
                <w:rFonts w:ascii="Calibri" w:cs="Calibri" w:eastAsia="Calibri" w:hAnsi="Calibri"/>
                <w:color w:val="16181D"/>
                <w:sz w:val="21"/>
                <w:szCs w:val="21"/>
              </w:rPr>
              <w:t xml:space="preserve">0</w:t>
            </w:r>
          </w:p>
        </w:tc>
      </w:tr>
      <w:tr>
        <w:trPr>
          <w:tblHeader w:val="false"/>
        </w:trPr>
        <w:tc>
          <w:tcPr>
            <w:tcW w:type="dxa" w:w="3642"/>
            <w:tcMar>
              <w:top w:type="dxa" w:w="90"/>
              <w:left w:type="dxa" w:w="120"/>
              <w:bottom w:type="dxa" w:w="90"/>
              <w:right w:type="dxa" w:w="120"/>
            </w:tcMar>
          </w:tcPr>
          <w:p>
            <w:pPr>
              <w:spacing w:after="0" w:before="0"/>
              <w:jc w:val="left"/>
            </w:pPr>
            <w:r>
              <w:rPr>
                <w:rFonts w:ascii="Consolas" w:cs="Consolas" w:eastAsia="Consolas" w:hAnsi="Consolas"/>
                <w:color w:val="0B5FBF"/>
                <w:sz w:val="19"/>
                <w:szCs w:val="19"/>
              </w:rPr>
              <w:t xml:space="preserve">funny</w:t>
            </w:r>
            <w:r>
              <w:rPr>
                <w:rFonts w:ascii="Calibri" w:cs="Calibri" w:eastAsia="Calibri" w:hAnsi="Calibri"/>
                <w:color w:val="16181D"/>
                <w:sz w:val="21"/>
                <w:szCs w:val="21"/>
              </w:rPr>
              <w:t xml:space="preserve"> — humour cards in top 10</w:t>
            </w:r>
          </w:p>
        </w:tc>
        <w:tc>
          <w:tcPr>
            <w:tcW w:type="dxa" w:w="3542"/>
            <w:tcMar>
              <w:top w:type="dxa" w:w="90"/>
              <w:left w:type="dxa" w:w="120"/>
              <w:bottom w:type="dxa" w:w="90"/>
              <w:right w:type="dxa" w:w="120"/>
            </w:tcMar>
          </w:tcPr>
          <w:p>
            <w:pPr>
              <w:spacing w:after="0" w:before="0"/>
              <w:jc w:val="left"/>
            </w:pPr>
            <w:r>
              <w:rPr>
                <w:rFonts w:ascii="Calibri" w:cs="Calibri" w:eastAsia="Calibri" w:hAnsi="Calibri"/>
                <w:color w:val="16181D"/>
                <w:sz w:val="21"/>
                <w:szCs w:val="21"/>
              </w:rPr>
              <w:t xml:space="preserve">5</w:t>
            </w:r>
          </w:p>
        </w:tc>
        <w:tc>
          <w:tcPr>
            <w:tcW w:type="dxa" w:w="1842"/>
            <w:tcMar>
              <w:top w:type="dxa" w:w="90"/>
              <w:left w:type="dxa" w:w="120"/>
              <w:bottom w:type="dxa" w:w="90"/>
              <w:right w:type="dxa" w:w="120"/>
            </w:tcMar>
          </w:tcPr>
          <w:p>
            <w:pPr>
              <w:spacing w:after="0" w:before="0"/>
              <w:jc w:val="left"/>
            </w:pPr>
            <w:r>
              <w:rPr>
                <w:rFonts w:ascii="Calibri" w:cs="Calibri" w:eastAsia="Calibri" w:hAnsi="Calibri"/>
                <w:b/>
                <w:bCs/>
                <w:color w:val="16181D"/>
                <w:sz w:val="21"/>
                <w:szCs w:val="21"/>
              </w:rPr>
              <w:t xml:space="preserve">10</w:t>
            </w:r>
          </w:p>
        </w:tc>
      </w:tr>
      <w:tr>
        <w:trPr>
          <w:tblHeader w:val="false"/>
        </w:trPr>
        <w:tc>
          <w:tcPr>
            <w:tcW w:type="dxa" w:w="3642"/>
            <w:tcMar>
              <w:top w:type="dxa" w:w="90"/>
              <w:left w:type="dxa" w:w="120"/>
              <w:bottom w:type="dxa" w:w="90"/>
              <w:right w:type="dxa" w:w="120"/>
            </w:tcMar>
          </w:tcPr>
          <w:p>
            <w:pPr>
              <w:spacing w:after="0" w:before="0"/>
              <w:jc w:val="left"/>
            </w:pPr>
            <w:r>
              <w:rPr>
                <w:rFonts w:ascii="Consolas" w:cs="Consolas" w:eastAsia="Consolas" w:hAnsi="Consolas"/>
                <w:color w:val="0B5FBF"/>
                <w:sz w:val="19"/>
                <w:szCs w:val="19"/>
              </w:rPr>
              <w:t xml:space="preserve">flash card</w:t>
            </w:r>
          </w:p>
        </w:tc>
        <w:tc>
          <w:tcPr>
            <w:tcW w:type="dxa" w:w="3542"/>
            <w:tcMar>
              <w:top w:type="dxa" w:w="90"/>
              <w:left w:type="dxa" w:w="120"/>
              <w:bottom w:type="dxa" w:w="90"/>
              <w:right w:type="dxa" w:w="120"/>
            </w:tcMar>
          </w:tcPr>
          <w:p>
            <w:pPr>
              <w:spacing w:after="0" w:before="0"/>
              <w:jc w:val="left"/>
            </w:pPr>
            <w:r>
              <w:rPr>
                <w:rFonts w:ascii="Calibri" w:cs="Calibri" w:eastAsia="Calibri" w:hAnsi="Calibri"/>
                <w:color w:val="16181D"/>
                <w:sz w:val="21"/>
                <w:szCs w:val="21"/>
              </w:rPr>
              <w:t xml:space="preserve">0 results</w:t>
            </w:r>
          </w:p>
        </w:tc>
        <w:tc>
          <w:tcPr>
            <w:tcW w:type="dxa" w:w="1842"/>
            <w:tcMar>
              <w:top w:type="dxa" w:w="90"/>
              <w:left w:type="dxa" w:w="120"/>
              <w:bottom w:type="dxa" w:w="90"/>
              <w:right w:type="dxa" w:w="120"/>
            </w:tcMar>
          </w:tcPr>
          <w:p>
            <w:pPr>
              <w:spacing w:after="0" w:before="0"/>
              <w:jc w:val="left"/>
            </w:pPr>
            <w:r>
              <w:rPr>
                <w:rFonts w:ascii="Calibri" w:cs="Calibri" w:eastAsia="Calibri" w:hAnsi="Calibri"/>
                <w:color w:val="16181D"/>
                <w:sz w:val="21"/>
                <w:szCs w:val="21"/>
              </w:rPr>
              <w:t xml:space="preserve">works</w:t>
            </w:r>
          </w:p>
        </w:tc>
      </w:tr>
      <w:tr>
        <w:trPr>
          <w:tblHeader w:val="false"/>
        </w:trPr>
        <w:tc>
          <w:tcPr>
            <w:tcW w:type="dxa" w:w="3642"/>
            <w:tcMar>
              <w:top w:type="dxa" w:w="90"/>
              <w:left w:type="dxa" w:w="120"/>
              <w:bottom w:type="dxa" w:w="90"/>
              <w:right w:type="dxa" w:w="120"/>
            </w:tcMar>
          </w:tcPr>
          <w:p>
            <w:pPr>
              <w:spacing w:after="0" w:before="0"/>
              <w:jc w:val="left"/>
            </w:pPr>
            <w:r>
              <w:rPr>
                <w:rFonts w:ascii="Consolas" w:cs="Consolas" w:eastAsia="Consolas" w:hAnsi="Consolas"/>
                <w:color w:val="0B5FBF"/>
                <w:sz w:val="19"/>
                <w:szCs w:val="19"/>
              </w:rPr>
              <w:t xml:space="preserve">mother's day</w:t>
            </w:r>
          </w:p>
        </w:tc>
        <w:tc>
          <w:tcPr>
            <w:tcW w:type="dxa" w:w="3542"/>
            <w:tcMar>
              <w:top w:type="dxa" w:w="90"/>
              <w:left w:type="dxa" w:w="120"/>
              <w:bottom w:type="dxa" w:w="90"/>
              <w:right w:type="dxa" w:w="120"/>
            </w:tcMar>
          </w:tcPr>
          <w:p>
            <w:pPr>
              <w:spacing w:after="0" w:before="0"/>
              <w:jc w:val="left"/>
            </w:pPr>
            <w:r>
              <w:rPr>
                <w:rFonts w:ascii="Calibri" w:cs="Calibri" w:eastAsia="Calibri" w:hAnsi="Calibri"/>
                <w:color w:val="16181D"/>
                <w:sz w:val="21"/>
                <w:szCs w:val="21"/>
              </w:rPr>
              <w:t xml:space="preserve">0 results</w:t>
            </w:r>
          </w:p>
        </w:tc>
        <w:tc>
          <w:tcPr>
            <w:tcW w:type="dxa" w:w="1842"/>
            <w:tcMar>
              <w:top w:type="dxa" w:w="90"/>
              <w:left w:type="dxa" w:w="120"/>
              <w:bottom w:type="dxa" w:w="90"/>
              <w:right w:type="dxa" w:w="120"/>
            </w:tcMar>
          </w:tcPr>
          <w:p>
            <w:pPr>
              <w:spacing w:after="0" w:before="0"/>
              <w:jc w:val="left"/>
            </w:pPr>
            <w:r>
              <w:rPr>
                <w:rFonts w:ascii="Calibri" w:cs="Calibri" w:eastAsia="Calibri" w:hAnsi="Calibri"/>
                <w:color w:val="16181D"/>
                <w:sz w:val="21"/>
                <w:szCs w:val="21"/>
              </w:rPr>
              <w:t xml:space="preserve">works</w:t>
            </w:r>
          </w:p>
        </w:tc>
      </w:tr>
      <w:tr>
        <w:trPr>
          <w:tblHeader w:val="false"/>
        </w:trPr>
        <w:tc>
          <w:tcPr>
            <w:tcW w:type="dxa" w:w="3642"/>
            <w:tcMar>
              <w:top w:type="dxa" w:w="90"/>
              <w:left w:type="dxa" w:w="120"/>
              <w:bottom w:type="dxa" w:w="90"/>
              <w:right w:type="dxa" w:w="120"/>
            </w:tcMar>
          </w:tcPr>
          <w:p>
            <w:pPr>
              <w:spacing w:after="0" w:before="0"/>
              <w:jc w:val="left"/>
            </w:pPr>
            <w:r>
              <w:rPr>
                <w:rFonts w:ascii="Calibri" w:cs="Calibri" w:eastAsia="Calibri" w:hAnsi="Calibri"/>
                <w:color w:val="16181D"/>
                <w:sz w:val="21"/>
                <w:szCs w:val="21"/>
              </w:rPr>
              <w:t xml:space="preserve">Typos corrected — 1 edit</w:t>
            </w:r>
          </w:p>
        </w:tc>
        <w:tc>
          <w:tcPr>
            <w:tcW w:type="dxa" w:w="3542"/>
            <w:tcMar>
              <w:top w:type="dxa" w:w="90"/>
              <w:left w:type="dxa" w:w="120"/>
              <w:bottom w:type="dxa" w:w="90"/>
              <w:right w:type="dxa" w:w="120"/>
            </w:tcMar>
          </w:tcPr>
          <w:p>
            <w:pPr>
              <w:spacing w:after="0" w:before="0"/>
              <w:jc w:val="left"/>
            </w:pPr>
            <w:r>
              <w:rPr>
                <w:rFonts w:ascii="Calibri" w:cs="Calibri" w:eastAsia="Calibri" w:hAnsi="Calibri"/>
                <w:color w:val="16181D"/>
                <w:sz w:val="21"/>
                <w:szCs w:val="21"/>
              </w:rPr>
              <w:t xml:space="preserve">list only</w:t>
            </w:r>
          </w:p>
        </w:tc>
        <w:tc>
          <w:tcPr>
            <w:tcW w:type="dxa" w:w="1842"/>
            <w:tcMar>
              <w:top w:type="dxa" w:w="90"/>
              <w:left w:type="dxa" w:w="120"/>
              <w:bottom w:type="dxa" w:w="90"/>
              <w:right w:type="dxa" w:w="120"/>
            </w:tcMar>
          </w:tcPr>
          <w:p>
            <w:pPr>
              <w:spacing w:after="0" w:before="0"/>
              <w:jc w:val="left"/>
            </w:pPr>
            <w:r>
              <w:rPr>
                <w:rFonts w:ascii="Calibri" w:cs="Calibri" w:eastAsia="Calibri" w:hAnsi="Calibri"/>
                <w:color w:val="16181D"/>
                <w:sz w:val="21"/>
                <w:szCs w:val="21"/>
              </w:rPr>
              <w:t xml:space="preserve">96%</w:t>
            </w:r>
          </w:p>
        </w:tc>
      </w:tr>
      <w:tr>
        <w:trPr>
          <w:tblHeader w:val="false"/>
        </w:trPr>
        <w:tc>
          <w:tcPr>
            <w:tcW w:type="dxa" w:w="3642"/>
            <w:tcMar>
              <w:top w:type="dxa" w:w="90"/>
              <w:left w:type="dxa" w:w="120"/>
              <w:bottom w:type="dxa" w:w="90"/>
              <w:right w:type="dxa" w:w="120"/>
            </w:tcMar>
          </w:tcPr>
          <w:p>
            <w:pPr>
              <w:spacing w:after="0" w:before="0"/>
              <w:jc w:val="left"/>
            </w:pPr>
            <w:r>
              <w:rPr>
                <w:rFonts w:ascii="Calibri" w:cs="Calibri" w:eastAsia="Calibri" w:hAnsi="Calibri"/>
                <w:color w:val="16181D"/>
                <w:sz w:val="21"/>
                <w:szCs w:val="21"/>
              </w:rPr>
              <w:t xml:space="preserve">Typos corrected — 3 edits, long words</w:t>
            </w:r>
          </w:p>
        </w:tc>
        <w:tc>
          <w:tcPr>
            <w:tcW w:type="dxa" w:w="3542"/>
            <w:tcMar>
              <w:top w:type="dxa" w:w="90"/>
              <w:left w:type="dxa" w:w="120"/>
              <w:bottom w:type="dxa" w:w="90"/>
              <w:right w:type="dxa" w:w="120"/>
            </w:tcMar>
          </w:tcPr>
          <w:p>
            <w:pPr>
              <w:spacing w:after="0" w:before="0"/>
              <w:jc w:val="left"/>
            </w:pPr>
            <w:r>
              <w:rPr>
                <w:rFonts w:ascii="Calibri" w:cs="Calibri" w:eastAsia="Calibri" w:hAnsi="Calibri"/>
                <w:color w:val="16181D"/>
                <w:sz w:val="21"/>
                <w:szCs w:val="21"/>
              </w:rPr>
              <w:t xml:space="preserve">list only</w:t>
            </w:r>
          </w:p>
        </w:tc>
        <w:tc>
          <w:tcPr>
            <w:tcW w:type="dxa" w:w="1842"/>
            <w:tcMar>
              <w:top w:type="dxa" w:w="90"/>
              <w:left w:type="dxa" w:w="120"/>
              <w:bottom w:type="dxa" w:w="90"/>
              <w:right w:type="dxa" w:w="120"/>
            </w:tcMar>
          </w:tcPr>
          <w:p>
            <w:pPr>
              <w:spacing w:after="0" w:before="0"/>
              <w:jc w:val="left"/>
            </w:pPr>
            <w:r>
              <w:rPr>
                <w:rFonts w:ascii="Calibri" w:cs="Calibri" w:eastAsia="Calibri" w:hAnsi="Calibri"/>
                <w:color w:val="16181D"/>
                <w:sz w:val="21"/>
                <w:szCs w:val="21"/>
              </w:rPr>
              <w:t xml:space="preserve">92%</w:t>
            </w:r>
          </w:p>
        </w:tc>
      </w:tr>
      <w:tr>
        <w:trPr>
          <w:tblHeader w:val="false"/>
        </w:trPr>
        <w:tc>
          <w:tcPr>
            <w:tcW w:type="dxa" w:w="3642"/>
            <w:tcMar>
              <w:top w:type="dxa" w:w="90"/>
              <w:left w:type="dxa" w:w="120"/>
              <w:bottom w:type="dxa" w:w="90"/>
              <w:right w:type="dxa" w:w="120"/>
            </w:tcMar>
          </w:tcPr>
          <w:p>
            <w:pPr>
              <w:spacing w:after="0" w:before="0"/>
              <w:jc w:val="left"/>
            </w:pPr>
            <w:r>
              <w:rPr>
                <w:rFonts w:ascii="Calibri" w:cs="Calibri" w:eastAsia="Calibri" w:hAnsi="Calibri"/>
                <w:color w:val="16181D"/>
                <w:sz w:val="21"/>
                <w:szCs w:val="21"/>
              </w:rPr>
              <w:t xml:space="preserve">Query time</w:t>
            </w:r>
          </w:p>
        </w:tc>
        <w:tc>
          <w:tcPr>
            <w:tcW w:type="dxa" w:w="3542"/>
            <w:tcMar>
              <w:top w:type="dxa" w:w="90"/>
              <w:left w:type="dxa" w:w="120"/>
              <w:bottom w:type="dxa" w:w="90"/>
              <w:right w:type="dxa" w:w="120"/>
            </w:tcMar>
          </w:tcPr>
          <w:p>
            <w:pPr>
              <w:spacing w:after="0" w:before="0"/>
              <w:jc w:val="left"/>
            </w:pPr>
            <w:r>
              <w:rPr>
                <w:rFonts w:ascii="Calibri" w:cs="Calibri" w:eastAsia="Calibri" w:hAnsi="Calibri"/>
                <w:color w:val="16181D"/>
                <w:sz w:val="21"/>
                <w:szCs w:val="21"/>
              </w:rPr>
              <w:t xml:space="preserve">not measurable here — see below</w:t>
            </w:r>
          </w:p>
        </w:tc>
        <w:tc>
          <w:tcPr>
            <w:tcW w:type="dxa" w:w="1842"/>
            <w:tcMar>
              <w:top w:type="dxa" w:w="90"/>
              <w:left w:type="dxa" w:w="120"/>
              <w:bottom w:type="dxa" w:w="90"/>
              <w:right w:type="dxa" w:w="120"/>
            </w:tcMar>
          </w:tcPr>
          <w:p>
            <w:pPr>
              <w:spacing w:after="0" w:before="0"/>
              <w:jc w:val="left"/>
            </w:pPr>
            <w:r>
              <w:rPr>
                <w:rFonts w:ascii="Calibri" w:cs="Calibri" w:eastAsia="Calibri" w:hAnsi="Calibri"/>
                <w:color w:val="16181D"/>
                <w:sz w:val="21"/>
                <w:szCs w:val="21"/>
              </w:rPr>
              <w:t xml:space="preserve">~1.2 ms</w:t>
            </w:r>
          </w:p>
        </w:tc>
      </w:tr>
      <w:tr>
        <w:trPr>
          <w:tblHeader w:val="false"/>
        </w:trPr>
        <w:tc>
          <w:tcPr>
            <w:tcW w:type="dxa" w:w="3642"/>
            <w:tcMar>
              <w:top w:type="dxa" w:w="90"/>
              <w:left w:type="dxa" w:w="120"/>
              <w:bottom w:type="dxa" w:w="90"/>
              <w:right w:type="dxa" w:w="120"/>
            </w:tcMar>
          </w:tcPr>
          <w:p>
            <w:pPr>
              <w:spacing w:after="0" w:before="0"/>
              <w:jc w:val="left"/>
            </w:pPr>
            <w:r>
              <w:rPr>
                <w:rFonts w:ascii="Calibri" w:cs="Calibri" w:eastAsia="Calibri" w:hAnsi="Calibri"/>
                <w:color w:val="16181D"/>
                <w:sz w:val="21"/>
                <w:szCs w:val="21"/>
              </w:rPr>
              <w:t xml:space="preserve">Results per page</w:t>
            </w:r>
          </w:p>
        </w:tc>
        <w:tc>
          <w:tcPr>
            <w:tcW w:type="dxa" w:w="3542"/>
            <w:tcMar>
              <w:top w:type="dxa" w:w="90"/>
              <w:left w:type="dxa" w:w="120"/>
              <w:bottom w:type="dxa" w:w="90"/>
              <w:right w:type="dxa" w:w="120"/>
            </w:tcMar>
          </w:tcPr>
          <w:p>
            <w:pPr>
              <w:spacing w:after="0" w:before="0"/>
              <w:jc w:val="left"/>
            </w:pPr>
            <w:r>
              <w:rPr>
                <w:rFonts w:ascii="Calibri" w:cs="Calibri" w:eastAsia="Calibri" w:hAnsi="Calibri"/>
                <w:color w:val="16181D"/>
                <w:sz w:val="21"/>
                <w:szCs w:val="21"/>
              </w:rPr>
              <w:t xml:space="preserve">5 pages, count shown as "1000"</w:t>
            </w:r>
          </w:p>
        </w:tc>
        <w:tc>
          <w:tcPr>
            <w:tcW w:type="dxa" w:w="1842"/>
            <w:tcMar>
              <w:top w:type="dxa" w:w="90"/>
              <w:left w:type="dxa" w:w="120"/>
              <w:bottom w:type="dxa" w:w="90"/>
              <w:right w:type="dxa" w:w="120"/>
            </w:tcMar>
          </w:tcPr>
          <w:p>
            <w:pPr>
              <w:spacing w:after="0" w:before="0"/>
              <w:jc w:val="left"/>
            </w:pPr>
            <w:r>
              <w:rPr>
                <w:rFonts w:ascii="Calibri" w:cs="Calibri" w:eastAsia="Calibri" w:hAnsi="Calibri"/>
                <w:color w:val="16181D"/>
                <w:sz w:val="21"/>
                <w:szCs w:val="21"/>
              </w:rPr>
              <w:t xml:space="preserve">20, true count</w:t>
            </w:r>
          </w:p>
        </w:tc>
      </w:tr>
    </w:tbl>
    <w:p>
      <w:pPr>
        <w:spacing w:after="200"/>
      </w:pPr>
      <w:r>
        <w:rPr>
          <w:sz w:val="2"/>
          <w:szCs w:val="2"/>
        </w:rPr>
        <w:t xml:space="preserve"/>
      </w:r>
    </w:p>
    <w:p>
      <w:pPr>
        <w:spacing w:after="160" w:line="276"/>
      </w:pPr>
      <w:r>
        <w:rPr>
          <w:rFonts w:ascii="Calibri" w:cs="Calibri" w:eastAsia="Calibri" w:hAnsi="Calibri"/>
          <w:color w:val="16181D"/>
          <w:sz w:val="21"/>
          <w:szCs w:val="21"/>
        </w:rPr>
        <w:t xml:space="preserve">Regressions: </w:t>
      </w:r>
      <w:r>
        <w:rPr>
          <w:rFonts w:ascii="Calibri" w:cs="Calibri" w:eastAsia="Calibri" w:hAnsi="Calibri"/>
          <w:b/>
          <w:bCs/>
          <w:color w:val="16181D"/>
          <w:sz w:val="21"/>
          <w:szCs w:val="21"/>
        </w:rPr>
        <w:t xml:space="preserve">none</w:t>
      </w:r>
      <w:r>
        <w:rPr>
          <w:rFonts w:ascii="Calibri" w:cs="Calibri" w:eastAsia="Calibri" w:hAnsi="Calibri"/>
          <w:color w:val="16181D"/>
          <w:sz w:val="21"/>
          <w:szCs w:val="21"/>
        </w:rPr>
        <w:t xml:space="preserve">. Every query in the log that returned results before still returns results, and 514 of 514 return the same cards as before this comparison was written.</w:t>
      </w:r>
    </w:p>
    <w:p>
      <w:pPr>
        <w:pBdr>
          <w:bottom w:val="single" w:color="C9CDD6" w:sz="6"/>
        </w:pBdr>
        <w:spacing w:after="220" w:before="60"/>
      </w:pPr>
      <w:r>
        <w:rPr>
          <w:sz w:val="2"/>
          <w:szCs w:val="2"/>
        </w:rPr>
        <w:t xml:space="preserve"/>
      </w:r>
    </w:p>
    <w:p>
      <w:pPr>
        <w:pStyle w:val="Heading1"/>
        <w:keepNext/>
        <w:spacing w:after="130" w:before="340"/>
      </w:pPr>
      <w:r>
        <w:rPr>
          <w:rFonts w:ascii="Georgia" w:cs="Georgia" w:eastAsia="Georgia" w:hAnsi="Georgia"/>
          <w:b/>
          <w:bCs/>
          <w:color w:val="16181D"/>
          <w:sz w:val="30"/>
          <w:szCs w:val="30"/>
        </w:rPr>
        <w:t xml:space="preserve">What this cost</w:t>
      </w:r>
    </w:p>
    <w:p>
      <w:pPr>
        <w:spacing w:after="160" w:line="276"/>
      </w:pPr>
      <w:r>
        <w:rPr>
          <w:rFonts w:ascii="Calibri" w:cs="Calibri" w:eastAsia="Calibri" w:hAnsi="Calibri"/>
          <w:color w:val="16181D"/>
          <w:sz w:val="21"/>
          <w:szCs w:val="21"/>
        </w:rPr>
        <w:t xml:space="preserve">The new engine drops four things the old one had, three deliberately:</w:t>
      </w:r>
    </w:p>
    <w:p>
      <w:pPr>
        <w:pStyle w:val="ListParagraph"/>
        <w:numPr>
          <w:ilvl w:val="0"/>
          <w:numId w:val="1"/>
        </w:numPr>
        <w:spacing w:after="80" w:line="276"/>
      </w:pPr>
      <w:r>
        <w:rPr>
          <w:rFonts w:ascii="Calibri" w:cs="Calibri" w:eastAsia="Calibri" w:hAnsi="Calibri"/>
          <w:b/>
          <w:bCs/>
          <w:color w:val="16181D"/>
          <w:sz w:val="21"/>
          <w:szCs w:val="21"/>
        </w:rPr>
        <w:t xml:space="preserve">Stop words</w:t>
      </w:r>
      <w:r>
        <w:rPr>
          <w:rFonts w:ascii="Calibri" w:cs="Calibri" w:eastAsia="Calibri" w:hAnsi="Calibri"/>
          <w:color w:val="16181D"/>
          <w:sz w:val="21"/>
          <w:szCs w:val="21"/>
        </w:rPr>
        <w:t xml:space="preserve"> — deliberately. They were destroying queries.</w:t>
      </w:r>
    </w:p>
    <w:p>
      <w:pPr>
        <w:pStyle w:val="ListParagraph"/>
        <w:numPr>
          <w:ilvl w:val="0"/>
          <w:numId w:val="1"/>
        </w:numPr>
        <w:spacing w:after="80" w:line="276"/>
      </w:pPr>
      <w:r>
        <w:rPr>
          <w:rFonts w:ascii="Calibri" w:cs="Calibri" w:eastAsia="Calibri" w:hAnsi="Calibri"/>
          <w:b/>
          <w:bCs/>
          <w:color w:val="16181D"/>
          <w:sz w:val="21"/>
          <w:szCs w:val="21"/>
        </w:rPr>
        <w:t xml:space="preserve">Equal field weights</w:t>
      </w:r>
      <w:r>
        <w:rPr>
          <w:rFonts w:ascii="Calibri" w:cs="Calibri" w:eastAsia="Calibri" w:hAnsi="Calibri"/>
          <w:color w:val="16181D"/>
          <w:sz w:val="21"/>
          <w:szCs w:val="21"/>
        </w:rPr>
        <w:t xml:space="preserve"> — deliberately. They were why prose beat labels.</w:t>
      </w:r>
    </w:p>
    <w:p>
      <w:pPr>
        <w:pStyle w:val="ListParagraph"/>
        <w:numPr>
          <w:ilvl w:val="0"/>
          <w:numId w:val="1"/>
        </w:numPr>
        <w:spacing w:after="80" w:line="276"/>
      </w:pPr>
      <w:r>
        <w:rPr>
          <w:rFonts w:ascii="Calibri" w:cs="Calibri" w:eastAsia="Calibri" w:hAnsi="Calibri"/>
          <w:b/>
          <w:bCs/>
          <w:color w:val="16181D"/>
          <w:sz w:val="21"/>
          <w:szCs w:val="21"/>
        </w:rPr>
        <w:t xml:space="preserve">Sorting by lifetime sends</w:t>
      </w:r>
      <w:r>
        <w:rPr>
          <w:rFonts w:ascii="Calibri" w:cs="Calibri" w:eastAsia="Calibri" w:hAnsi="Calibri"/>
          <w:color w:val="16181D"/>
          <w:sz w:val="21"/>
          <w:szCs w:val="21"/>
        </w:rPr>
        <w:t xml:space="preserve"> — deliberately, and it is capped rather than removed, so send counts will take over as the in-tier tiebreaker the moment that table is available.</w:t>
      </w:r>
    </w:p>
    <w:p>
      <w:pPr>
        <w:pStyle w:val="ListParagraph"/>
        <w:numPr>
          <w:ilvl w:val="0"/>
          <w:numId w:val="1"/>
        </w:numPr>
        <w:spacing w:after="80" w:line="276"/>
      </w:pPr>
      <w:r>
        <w:rPr>
          <w:rFonts w:ascii="Calibri" w:cs="Calibri" w:eastAsia="Calibri" w:hAnsi="Calibri"/>
          <w:b/>
          <w:bCs/>
          <w:color w:val="16181D"/>
          <w:sz w:val="21"/>
          <w:szCs w:val="21"/>
        </w:rPr>
        <w:t xml:space="preserve">Validity / event dates</w:t>
      </w:r>
      <w:r>
        <w:rPr>
          <w:rFonts w:ascii="Calibri" w:cs="Calibri" w:eastAsia="Calibri" w:hAnsi="Calibri"/>
          <w:color w:val="16181D"/>
          <w:sz w:val="21"/>
          <w:szCs w:val="21"/>
        </w:rPr>
        <w:t xml:space="preserve"> — </w:t>
      </w:r>
      <w:r>
        <w:rPr>
          <w:rFonts w:ascii="Calibri" w:cs="Calibri" w:eastAsia="Calibri" w:hAnsi="Calibri"/>
          <w:i/>
          <w:iCs/>
          <w:color w:val="16181D"/>
          <w:sz w:val="21"/>
          <w:szCs w:val="21"/>
        </w:rPr>
        <w:t xml:space="preserve">not</w:t>
      </w:r>
      <w:r>
        <w:rPr>
          <w:rFonts w:ascii="Calibri" w:cs="Calibri" w:eastAsia="Calibri" w:hAnsi="Calibri"/>
          <w:color w:val="16181D"/>
          <w:sz w:val="21"/>
          <w:szCs w:val="21"/>
        </w:rPr>
        <w:t xml:space="preserve"> deliberately. The data is not in the export.</w:t>
      </w:r>
    </w:p>
    <w:p>
      <w:pPr>
        <w:spacing w:after="160" w:line="276"/>
      </w:pPr>
      <w:r>
        <w:rPr>
          <w:rFonts w:ascii="Calibri" w:cs="Calibri" w:eastAsia="Calibri" w:hAnsi="Calibri"/>
          <w:color w:val="16181D"/>
          <w:sz w:val="21"/>
          <w:szCs w:val="21"/>
        </w:rPr>
        <w:t xml:space="preserve">And it adds one thing neither system had: an apostrophe that works.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C62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0"/>
      <w:jc w:val="right"/>
    </w:pPr>
    <w:r>
      <w:rPr>
        <w:rFonts w:ascii="Calibri" w:cs="Calibri" w:eastAsia="Calibri" w:hAnsi="Calibri"/>
        <w:color w:val="5C6270"/>
        <w:sz w:val="16"/>
        <w:szCs w:val="16"/>
      </w:rPr>
      <w:t xml:space="preserve">Card search — old versus new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6181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Old algorithm versus new</dc:title>
  <dc:creator>123Greetings card search</dc:creator>
  <dc:description>Comparison against Sphinx Algorithm v3.2</dc:description>
  <cp:lastModifiedBy>Un-named</cp:lastModifiedBy>
  <cp:revision>1</cp:revision>
  <dcterms:created xsi:type="dcterms:W3CDTF">2026-08-14T10:48:39.844Z</dcterms:created>
  <dcterms:modified xsi:type="dcterms:W3CDTF">2026-08-14T10:48:39.844Z</dcterms:modified>
</cp:coreProperties>
</file>

<file path=docProps/custom.xml><?xml version="1.0" encoding="utf-8"?>
<Properties xmlns="http://schemas.openxmlformats.org/officeDocument/2006/custom-properties" xmlns:vt="http://schemas.openxmlformats.org/officeDocument/2006/docPropsVTypes"/>
</file>