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120" w:before="1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Инструкция по обновлению ПО XXXXXX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Версия 0.0.1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  <w:t xml:space="preserve">Общие положения. </w:t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Данная инструкция описывает процедуру обновления ПО XXXXXX и предназначена для работников ответственных за функционирования соответствующих production серверов. Обновление данной инструкции происходит по необходимости разработчиками ПО XXXXXX.</w:t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Порядок обновления в ручном режиме</w:t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Скачать файл указанный разработчиками со со страницы: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https://anysuite:443/updates/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Скопировать скаченный файл по следующим путям: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root@astraserver1</w:t>
        </w:r>
      </w:hyperlink>
      <w:r w:rsidDel="00000000" w:rsidR="00000000" w:rsidRPr="00000000">
        <w:rPr>
          <w:rtl w:val="0"/>
        </w:rPr>
        <w:t xml:space="preserve">:/var/www/web/htdocs/updates/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root@astraserver2</w:t>
        </w:r>
      </w:hyperlink>
      <w:r w:rsidDel="00000000" w:rsidR="00000000" w:rsidRPr="00000000">
        <w:rPr>
          <w:rtl w:val="0"/>
        </w:rPr>
        <w:t xml:space="preserve">:/var/www/web/htdocs/updates/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Установить для скаченных файлов владельца, группу владельца и права доступа согласно указанным ниже: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chown root:www-data &lt;имя файла&gt;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chmod 440 &lt;имя файла&gt;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Проверка корректности работы ПО XXXXXX после обновления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настоящий момент способ проверки корректности ПО XXXXXX после обновления не определён.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Порядок обновления в автоматизированном режиме режиме</w:t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Сохранить содержания приложения 1 в текстовый файл с расширением yml. Отступы в данном файле важны. Если файл существует переходим к следующему пункту.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в папке где находиться данный файл создать инвентарный файл с содержащий информацию о узлах astraserver1 и  astraserver2. Образец в приложении 2. Если файл существует переходим к следующему пункту.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Выполнить команду: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ansible-playbook -i &lt;инвентарный файл&gt; -a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ansible-playbook -i &lt;инвентарный файл&gt; -t &lt;название задачи&gt;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Приложение 1.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- hosts: all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- name: Get last version of XXXXXX application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local_action: shell curl -k --silent https://anysuite:443/updates/ | sed 's/.*href\="//p' | sed 's/".*//p' | grep 'gz.enc' | sort | tail -1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register: app_version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tags: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check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update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local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- name: Print version of application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debug: var=app_version.stdout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tags: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check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update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local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- name: Download XXXXXX application to local $HOME directory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local_action: shell wget --no-check-certificate -P ~/  https://anysuite:443/updates/{{ app_version.stdout }}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tags: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local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update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- name: Copy to $HOME on remote host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src: ~/{{ app_version.stdout }}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dest: /tmp/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tags: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update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- name: Copy to necessary directory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shell: sudo /usr/bin/install -g www-data -m 440 /tmp/{{ app_version.stdout }} /var/www/web/htdocs/updates/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tags: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- update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Приложение 2.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astraserver1 ansible_ssh_user=&lt;имя пользователя&gt; ansible_ssh_pass=&lt;пароль пользователя&gt; ansible_sudo_pass=&lt;пароль для sudo&gt;     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astraserver2 ansible_ssh_user=&lt;имя пользователя&gt; ansible_ssh_pass=&lt;пароль пользователя&gt; ansible_sudo_pass=&lt;пароль для sudo&gt;  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0" w:righ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обновлению ПО YYYYYY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0" w:right="0" w:firstLine="0"/>
        <w:contextualSpacing w:val="0"/>
        <w:jc w:val="both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Версия 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Общие положения. </w:t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Данная инструкция описывает процедуру обновления ПО YYYYYY и предназначена для работников ответственных за функционирования соответствующих production серверов. Обновление данной инструкции происходит по необходимости разработчиками ПО YYYYYY.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Порядок обновления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Скачать файл указанный разработчиками со страницы указанной в заявке;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Скопировать скачанный файл по следующим путям: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root@gefest</w:t>
        </w:r>
      </w:hyperlink>
      <w:r w:rsidDel="00000000" w:rsidR="00000000" w:rsidRPr="00000000">
        <w:rPr>
          <w:rtl w:val="0"/>
        </w:rPr>
        <w:t xml:space="preserve">:/opt/jetty/webapps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Установить для скачанных файлов владельца, группу владельца и права доступа согласно указанным ниже: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chown jetty:jetty &lt;имя файла&gt;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chmod 644 &lt;имя файла&gt;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Перезапуск службы jetty: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service jetty stop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service jetty start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Проверка корректности работы ПО YYYYYY после обновления: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открыть в браузере страницу по адресу:  </w:t>
      </w: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https://arm-gefest/login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случае нормального функционирования приложения (после возможных сообщений о проблемах с установлением безопасного соединения) будет доступна форма ввода логина-пароля.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850"/>
        <w:contextualSpacing w:val="0"/>
        <w:jc w:val="both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m-gefest/login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nysuite:443/updates/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