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5FA7" w:rsidRDefault="00305FA7" w:rsidP="00305FA7">
      <w:pPr>
        <w:pStyle w:val="DocumentTitle0"/>
      </w:pPr>
      <w:bookmarkStart w:id="0" w:name="_Toc139008757"/>
      <w:bookmarkStart w:id="1" w:name="_Toc184839482"/>
      <w:bookmarkStart w:id="2" w:name="_Toc45001695"/>
    </w:p>
    <w:p w:rsidR="00305FA7" w:rsidRDefault="00305FA7" w:rsidP="00305FA7">
      <w:pPr>
        <w:pStyle w:val="DocumentTitle0"/>
      </w:pPr>
    </w:p>
    <w:p w:rsidR="00305FA7" w:rsidRDefault="00305FA7" w:rsidP="00305FA7">
      <w:pPr>
        <w:pStyle w:val="DocumentTitle0"/>
      </w:pPr>
    </w:p>
    <w:p w:rsidR="00305FA7" w:rsidRDefault="00305FA7" w:rsidP="00305FA7">
      <w:pPr>
        <w:pStyle w:val="DocumentTitle0"/>
        <w:rPr>
          <w:color w:val="365F91" w:themeColor="accent1" w:themeShade="BF"/>
        </w:rPr>
      </w:pPr>
      <w:r>
        <w:rPr>
          <w:color w:val="365F91" w:themeColor="accent1" w:themeShade="BF"/>
        </w:rPr>
        <w:t>Best Practices for</w:t>
      </w:r>
    </w:p>
    <w:p w:rsidR="00305FA7" w:rsidRDefault="00305FA7" w:rsidP="00305FA7">
      <w:pPr>
        <w:pStyle w:val="DocumentTitle0"/>
        <w:rPr>
          <w:color w:val="365F91" w:themeColor="accent1" w:themeShade="BF"/>
        </w:rPr>
      </w:pPr>
      <w:r w:rsidRPr="00E73FF2">
        <w:rPr>
          <w:color w:val="365F91" w:themeColor="accent1" w:themeShade="BF"/>
        </w:rPr>
        <w:t xml:space="preserve">Securing Active </w:t>
      </w:r>
      <w:r>
        <w:rPr>
          <w:color w:val="365F91" w:themeColor="accent1" w:themeShade="BF"/>
        </w:rPr>
        <w:t>Directory</w:t>
      </w:r>
    </w:p>
    <w:p w:rsidR="00305FA7" w:rsidRDefault="00305FA7" w:rsidP="00305FA7">
      <w:pPr>
        <w:pStyle w:val="DocumentTitle0"/>
        <w:rPr>
          <w:color w:val="365F91" w:themeColor="accent1" w:themeShade="BF"/>
          <w:sz w:val="48"/>
          <w:szCs w:val="48"/>
        </w:rPr>
      </w:pPr>
      <w:r>
        <w:rPr>
          <w:color w:val="365F91" w:themeColor="accent1" w:themeShade="BF"/>
          <w:sz w:val="48"/>
          <w:szCs w:val="48"/>
        </w:rPr>
        <w:t>Microsoft IT</w:t>
      </w:r>
    </w:p>
    <w:p w:rsidR="00305FA7" w:rsidRPr="00E73FF2" w:rsidRDefault="00305FA7" w:rsidP="00305FA7">
      <w:pPr>
        <w:pStyle w:val="DocumentTitle0"/>
        <w:rPr>
          <w:color w:val="365F91" w:themeColor="accent1" w:themeShade="BF"/>
          <w:sz w:val="32"/>
          <w:szCs w:val="32"/>
        </w:rPr>
      </w:pPr>
      <w:r w:rsidRPr="00E73FF2">
        <w:rPr>
          <w:color w:val="365F91" w:themeColor="accent1" w:themeShade="BF"/>
          <w:sz w:val="48"/>
          <w:szCs w:val="48"/>
        </w:rPr>
        <w:t>Information Security and Risk Management</w:t>
      </w:r>
    </w:p>
    <w:p w:rsidR="00305FA7" w:rsidRDefault="00305FA7" w:rsidP="00305FA7">
      <w:pPr>
        <w:rPr>
          <w:rFonts w:ascii="Segoe UI" w:hAnsi="Segoe UI" w:cs="Segoe UI"/>
          <w:sz w:val="18"/>
          <w:szCs w:val="18"/>
        </w:rPr>
      </w:pPr>
    </w:p>
    <w:p w:rsidR="00305FA7" w:rsidRDefault="00305FA7" w:rsidP="00305FA7">
      <w:pPr>
        <w:rPr>
          <w:rFonts w:ascii="Segoe UI" w:hAnsi="Segoe UI" w:cs="Segoe UI"/>
          <w:sz w:val="18"/>
          <w:szCs w:val="18"/>
        </w:rPr>
      </w:pPr>
      <w:r w:rsidRPr="00E73FF2">
        <w:rPr>
          <w:rFonts w:ascii="Segoe UI" w:hAnsi="Segoe UI" w:cs="Segoe UI"/>
          <w:sz w:val="18"/>
          <w:szCs w:val="18"/>
        </w:rPr>
        <w:t>Published: April, 2013</w:t>
      </w:r>
    </w:p>
    <w:p w:rsidR="00305FA7" w:rsidRDefault="00305FA7" w:rsidP="00305FA7"/>
    <w:p w:rsidR="00305FA7" w:rsidRDefault="00305FA7" w:rsidP="00305FA7">
      <w:r>
        <w:t xml:space="preserve">For the latest information, please see </w:t>
      </w:r>
    </w:p>
    <w:p w:rsidR="00305FA7" w:rsidRDefault="00305FA7" w:rsidP="00305FA7">
      <w:hyperlink r:id="rId9" w:history="1">
        <w:r w:rsidRPr="0067787C">
          <w:rPr>
            <w:rStyle w:val="Hyperlink"/>
          </w:rPr>
          <w:t>http://aka.ms/bpsad</w:t>
        </w:r>
      </w:hyperlink>
      <w:r>
        <w:t xml:space="preserve">  </w:t>
      </w:r>
    </w:p>
    <w:p w:rsidR="00305FA7" w:rsidRPr="00E73FF2" w:rsidRDefault="00305FA7" w:rsidP="00305FA7">
      <w:pPr>
        <w:rPr>
          <w:rFonts w:ascii="Segoe UI" w:hAnsi="Segoe UI" w:cs="Segoe UI"/>
          <w:sz w:val="18"/>
          <w:szCs w:val="18"/>
        </w:rPr>
      </w:pPr>
    </w:p>
    <w:sdt>
      <w:sdtPr>
        <w:rPr>
          <w:rFonts w:asciiTheme="minorHAnsi" w:eastAsiaTheme="minorHAnsi" w:hAnsiTheme="minorHAnsi" w:cstheme="minorBidi"/>
          <w:color w:val="auto"/>
          <w:sz w:val="22"/>
          <w:szCs w:val="22"/>
          <w:lang w:eastAsia="en-US"/>
        </w:rPr>
        <w:id w:val="-2050600294"/>
        <w:docPartObj>
          <w:docPartGallery w:val="Table of Contents"/>
          <w:docPartUnique/>
        </w:docPartObj>
      </w:sdtPr>
      <w:sdtEndPr>
        <w:rPr>
          <w:b/>
          <w:bCs/>
          <w:noProof/>
        </w:rPr>
      </w:sdtEndPr>
      <w:sdtContent>
        <w:p w:rsidR="008E6314" w:rsidRDefault="008E6314">
          <w:pPr>
            <w:pStyle w:val="TOCHeading"/>
          </w:pPr>
          <w:r>
            <w:t>Contents</w:t>
          </w:r>
        </w:p>
        <w:p w:rsidR="00305FA7" w:rsidRDefault="008E6314">
          <w:pPr>
            <w:pStyle w:val="TOC1"/>
            <w:tabs>
              <w:tab w:val="right" w:leader="dot" w:pos="9782"/>
            </w:tabs>
            <w:rPr>
              <w:rFonts w:asciiTheme="minorHAnsi" w:eastAsiaTheme="minorEastAsia" w:hAnsiTheme="minorHAnsi" w:cstheme="minorBidi"/>
              <w:b w:val="0"/>
              <w:bCs w:val="0"/>
              <w:noProof/>
              <w:szCs w:val="22"/>
            </w:rPr>
          </w:pPr>
          <w:r>
            <w:rPr>
              <w:sz w:val="20"/>
            </w:rPr>
            <w:fldChar w:fldCharType="begin"/>
          </w:r>
          <w:r>
            <w:rPr>
              <w:sz w:val="20"/>
            </w:rPr>
            <w:instrText xml:space="preserve"> TOC \o "1-3" \h \z \u </w:instrText>
          </w:r>
          <w:r>
            <w:rPr>
              <w:sz w:val="20"/>
            </w:rPr>
            <w:fldChar w:fldCharType="separate"/>
          </w:r>
          <w:hyperlink w:anchor="_Toc354727306" w:history="1">
            <w:r w:rsidR="00305FA7" w:rsidRPr="000517D2">
              <w:rPr>
                <w:rStyle w:val="Hyperlink"/>
                <w:noProof/>
              </w:rPr>
              <w:t>Foreword</w:t>
            </w:r>
            <w:r w:rsidR="00305FA7">
              <w:rPr>
                <w:noProof/>
                <w:webHidden/>
              </w:rPr>
              <w:tab/>
            </w:r>
            <w:r w:rsidR="00305FA7">
              <w:rPr>
                <w:noProof/>
                <w:webHidden/>
              </w:rPr>
              <w:fldChar w:fldCharType="begin"/>
            </w:r>
            <w:r w:rsidR="00305FA7">
              <w:rPr>
                <w:noProof/>
                <w:webHidden/>
              </w:rPr>
              <w:instrText xml:space="preserve"> PAGEREF _Toc354727306 \h </w:instrText>
            </w:r>
            <w:r w:rsidR="00305FA7">
              <w:rPr>
                <w:noProof/>
                <w:webHidden/>
              </w:rPr>
            </w:r>
            <w:r w:rsidR="00305FA7">
              <w:rPr>
                <w:noProof/>
                <w:webHidden/>
              </w:rPr>
              <w:fldChar w:fldCharType="separate"/>
            </w:r>
            <w:r w:rsidR="00305FA7">
              <w:rPr>
                <w:noProof/>
                <w:webHidden/>
              </w:rPr>
              <w:t>5</w:t>
            </w:r>
            <w:r w:rsidR="00305FA7">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07" w:history="1">
            <w:r w:rsidRPr="000517D2">
              <w:rPr>
                <w:rStyle w:val="Hyperlink"/>
                <w:noProof/>
              </w:rPr>
              <w:t>Acknowledgements</w:t>
            </w:r>
            <w:r>
              <w:rPr>
                <w:noProof/>
                <w:webHidden/>
              </w:rPr>
              <w:tab/>
            </w:r>
            <w:r>
              <w:rPr>
                <w:noProof/>
                <w:webHidden/>
              </w:rPr>
              <w:fldChar w:fldCharType="begin"/>
            </w:r>
            <w:r>
              <w:rPr>
                <w:noProof/>
                <w:webHidden/>
              </w:rPr>
              <w:instrText xml:space="preserve"> PAGEREF _Toc354727307 \h </w:instrText>
            </w:r>
            <w:r>
              <w:rPr>
                <w:noProof/>
                <w:webHidden/>
              </w:rPr>
            </w:r>
            <w:r>
              <w:rPr>
                <w:noProof/>
                <w:webHidden/>
              </w:rPr>
              <w:fldChar w:fldCharType="separate"/>
            </w:r>
            <w:r>
              <w:rPr>
                <w:noProof/>
                <w:webHidden/>
              </w:rPr>
              <w:t>6</w:t>
            </w:r>
            <w:r>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08" w:history="1">
            <w:r w:rsidRPr="000517D2">
              <w:rPr>
                <w:rStyle w:val="Hyperlink"/>
                <w:noProof/>
              </w:rPr>
              <w:t>Executive Summary</w:t>
            </w:r>
            <w:r>
              <w:rPr>
                <w:noProof/>
                <w:webHidden/>
              </w:rPr>
              <w:tab/>
            </w:r>
            <w:r>
              <w:rPr>
                <w:noProof/>
                <w:webHidden/>
              </w:rPr>
              <w:fldChar w:fldCharType="begin"/>
            </w:r>
            <w:r>
              <w:rPr>
                <w:noProof/>
                <w:webHidden/>
              </w:rPr>
              <w:instrText xml:space="preserve"> PAGEREF _Toc354727308 \h </w:instrText>
            </w:r>
            <w:r>
              <w:rPr>
                <w:noProof/>
                <w:webHidden/>
              </w:rPr>
            </w:r>
            <w:r>
              <w:rPr>
                <w:noProof/>
                <w:webHidden/>
              </w:rPr>
              <w:fldChar w:fldCharType="separate"/>
            </w:r>
            <w:r>
              <w:rPr>
                <w:noProof/>
                <w:webHidden/>
              </w:rPr>
              <w:t>7</w:t>
            </w:r>
            <w:r>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09" w:history="1">
            <w:r w:rsidRPr="000517D2">
              <w:rPr>
                <w:rStyle w:val="Hyperlink"/>
                <w:noProof/>
              </w:rPr>
              <w:t>Introduction</w:t>
            </w:r>
            <w:r>
              <w:rPr>
                <w:noProof/>
                <w:webHidden/>
              </w:rPr>
              <w:tab/>
            </w:r>
            <w:r>
              <w:rPr>
                <w:noProof/>
                <w:webHidden/>
              </w:rPr>
              <w:fldChar w:fldCharType="begin"/>
            </w:r>
            <w:r>
              <w:rPr>
                <w:noProof/>
                <w:webHidden/>
              </w:rPr>
              <w:instrText xml:space="preserve"> PAGEREF _Toc354727309 \h </w:instrText>
            </w:r>
            <w:r>
              <w:rPr>
                <w:noProof/>
                <w:webHidden/>
              </w:rPr>
            </w:r>
            <w:r>
              <w:rPr>
                <w:noProof/>
                <w:webHidden/>
              </w:rPr>
              <w:fldChar w:fldCharType="separate"/>
            </w:r>
            <w:r>
              <w:rPr>
                <w:noProof/>
                <w:webHidden/>
              </w:rPr>
              <w:t>14</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10" w:history="1">
            <w:r w:rsidRPr="000517D2">
              <w:rPr>
                <w:rStyle w:val="Hyperlink"/>
                <w:noProof/>
              </w:rPr>
              <w:t>Account and Group Naming Conventions</w:t>
            </w:r>
            <w:r>
              <w:rPr>
                <w:noProof/>
                <w:webHidden/>
              </w:rPr>
              <w:tab/>
            </w:r>
            <w:r>
              <w:rPr>
                <w:noProof/>
                <w:webHidden/>
              </w:rPr>
              <w:fldChar w:fldCharType="begin"/>
            </w:r>
            <w:r>
              <w:rPr>
                <w:noProof/>
                <w:webHidden/>
              </w:rPr>
              <w:instrText xml:space="preserve"> PAGEREF _Toc354727310 \h </w:instrText>
            </w:r>
            <w:r>
              <w:rPr>
                <w:noProof/>
                <w:webHidden/>
              </w:rPr>
            </w:r>
            <w:r>
              <w:rPr>
                <w:noProof/>
                <w:webHidden/>
              </w:rPr>
              <w:fldChar w:fldCharType="separate"/>
            </w:r>
            <w:r>
              <w:rPr>
                <w:noProof/>
                <w:webHidden/>
              </w:rPr>
              <w:t>15</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11" w:history="1">
            <w:r w:rsidRPr="000517D2">
              <w:rPr>
                <w:rStyle w:val="Hyperlink"/>
                <w:noProof/>
              </w:rPr>
              <w:t>About this Document</w:t>
            </w:r>
            <w:r>
              <w:rPr>
                <w:noProof/>
                <w:webHidden/>
              </w:rPr>
              <w:tab/>
            </w:r>
            <w:r>
              <w:rPr>
                <w:noProof/>
                <w:webHidden/>
              </w:rPr>
              <w:fldChar w:fldCharType="begin"/>
            </w:r>
            <w:r>
              <w:rPr>
                <w:noProof/>
                <w:webHidden/>
              </w:rPr>
              <w:instrText xml:space="preserve"> PAGEREF _Toc354727311 \h </w:instrText>
            </w:r>
            <w:r>
              <w:rPr>
                <w:noProof/>
                <w:webHidden/>
              </w:rPr>
            </w:r>
            <w:r>
              <w:rPr>
                <w:noProof/>
                <w:webHidden/>
              </w:rPr>
              <w:fldChar w:fldCharType="separate"/>
            </w:r>
            <w:r>
              <w:rPr>
                <w:noProof/>
                <w:webHidden/>
              </w:rPr>
              <w:t>16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12" w:history="1">
            <w:r w:rsidRPr="000517D2">
              <w:rPr>
                <w:rStyle w:val="Hyperlink"/>
                <w:noProof/>
              </w:rPr>
              <w:t>Microsoft IT and ISRM</w:t>
            </w:r>
            <w:r>
              <w:rPr>
                <w:noProof/>
                <w:webHidden/>
              </w:rPr>
              <w:tab/>
            </w:r>
            <w:r>
              <w:rPr>
                <w:noProof/>
                <w:webHidden/>
              </w:rPr>
              <w:fldChar w:fldCharType="begin"/>
            </w:r>
            <w:r>
              <w:rPr>
                <w:noProof/>
                <w:webHidden/>
              </w:rPr>
              <w:instrText xml:space="preserve"> PAGEREF _Toc354727312 \h </w:instrText>
            </w:r>
            <w:r>
              <w:rPr>
                <w:noProof/>
                <w:webHidden/>
              </w:rPr>
            </w:r>
            <w:r>
              <w:rPr>
                <w:noProof/>
                <w:webHidden/>
              </w:rPr>
              <w:fldChar w:fldCharType="separate"/>
            </w:r>
            <w:r>
              <w:rPr>
                <w:noProof/>
                <w:webHidden/>
              </w:rPr>
              <w:t>16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13" w:history="1">
            <w:r w:rsidRPr="000517D2">
              <w:rPr>
                <w:rStyle w:val="Hyperlink"/>
                <w:noProof/>
              </w:rPr>
              <w:t>Active Directory Security Assessments</w:t>
            </w:r>
            <w:r>
              <w:rPr>
                <w:noProof/>
                <w:webHidden/>
              </w:rPr>
              <w:tab/>
            </w:r>
            <w:r>
              <w:rPr>
                <w:noProof/>
                <w:webHidden/>
              </w:rPr>
              <w:fldChar w:fldCharType="begin"/>
            </w:r>
            <w:r>
              <w:rPr>
                <w:noProof/>
                <w:webHidden/>
              </w:rPr>
              <w:instrText xml:space="preserve"> PAGEREF _Toc354727313 \h </w:instrText>
            </w:r>
            <w:r>
              <w:rPr>
                <w:noProof/>
                <w:webHidden/>
              </w:rPr>
            </w:r>
            <w:r>
              <w:rPr>
                <w:noProof/>
                <w:webHidden/>
              </w:rPr>
              <w:fldChar w:fldCharType="separate"/>
            </w:r>
            <w:r>
              <w:rPr>
                <w:noProof/>
                <w:webHidden/>
              </w:rPr>
              <w:t>16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14" w:history="1">
            <w:r w:rsidRPr="000517D2">
              <w:rPr>
                <w:rStyle w:val="Hyperlink"/>
                <w:noProof/>
              </w:rPr>
              <w:t>Content Origin and Organization</w:t>
            </w:r>
            <w:r>
              <w:rPr>
                <w:noProof/>
                <w:webHidden/>
              </w:rPr>
              <w:tab/>
            </w:r>
            <w:r>
              <w:rPr>
                <w:noProof/>
                <w:webHidden/>
              </w:rPr>
              <w:fldChar w:fldCharType="begin"/>
            </w:r>
            <w:r>
              <w:rPr>
                <w:noProof/>
                <w:webHidden/>
              </w:rPr>
              <w:instrText xml:space="preserve"> PAGEREF _Toc354727314 \h </w:instrText>
            </w:r>
            <w:r>
              <w:rPr>
                <w:noProof/>
                <w:webHidden/>
              </w:rPr>
            </w:r>
            <w:r>
              <w:rPr>
                <w:noProof/>
                <w:webHidden/>
              </w:rPr>
              <w:fldChar w:fldCharType="separate"/>
            </w:r>
            <w:r>
              <w:rPr>
                <w:noProof/>
                <w:webHidden/>
              </w:rPr>
              <w:t>16</w:t>
            </w:r>
            <w:r>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15" w:history="1">
            <w:r w:rsidRPr="000517D2">
              <w:rPr>
                <w:rStyle w:val="Hyperlink"/>
                <w:noProof/>
              </w:rPr>
              <w:t>Avenues to Compromise</w:t>
            </w:r>
            <w:r>
              <w:rPr>
                <w:noProof/>
                <w:webHidden/>
              </w:rPr>
              <w:tab/>
            </w:r>
            <w:r>
              <w:rPr>
                <w:noProof/>
                <w:webHidden/>
              </w:rPr>
              <w:fldChar w:fldCharType="begin"/>
            </w:r>
            <w:r>
              <w:rPr>
                <w:noProof/>
                <w:webHidden/>
              </w:rPr>
              <w:instrText xml:space="preserve"> PAGEREF _Toc354727315 \h </w:instrText>
            </w:r>
            <w:r>
              <w:rPr>
                <w:noProof/>
                <w:webHidden/>
              </w:rPr>
            </w:r>
            <w:r>
              <w:rPr>
                <w:noProof/>
                <w:webHidden/>
              </w:rPr>
              <w:fldChar w:fldCharType="separate"/>
            </w:r>
            <w:r>
              <w:rPr>
                <w:noProof/>
                <w:webHidden/>
              </w:rPr>
              <w:t>21</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16" w:history="1">
            <w:r w:rsidRPr="000517D2">
              <w:rPr>
                <w:rStyle w:val="Hyperlink"/>
                <w:noProof/>
              </w:rPr>
              <w:t>Initial Breach Targets</w:t>
            </w:r>
            <w:r>
              <w:rPr>
                <w:noProof/>
                <w:webHidden/>
              </w:rPr>
              <w:tab/>
            </w:r>
            <w:r>
              <w:rPr>
                <w:noProof/>
                <w:webHidden/>
              </w:rPr>
              <w:fldChar w:fldCharType="begin"/>
            </w:r>
            <w:r>
              <w:rPr>
                <w:noProof/>
                <w:webHidden/>
              </w:rPr>
              <w:instrText xml:space="preserve"> PAGEREF _Toc354727316 \h </w:instrText>
            </w:r>
            <w:r>
              <w:rPr>
                <w:noProof/>
                <w:webHidden/>
              </w:rPr>
            </w:r>
            <w:r>
              <w:rPr>
                <w:noProof/>
                <w:webHidden/>
              </w:rPr>
              <w:fldChar w:fldCharType="separate"/>
            </w:r>
            <w:r>
              <w:rPr>
                <w:noProof/>
                <w:webHidden/>
              </w:rPr>
              <w:t>23</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17" w:history="1">
            <w:r w:rsidRPr="000517D2">
              <w:rPr>
                <w:rStyle w:val="Hyperlink"/>
                <w:noProof/>
              </w:rPr>
              <w:t>Gaps in Antivirus and Antimalware Deployments</w:t>
            </w:r>
            <w:r>
              <w:rPr>
                <w:noProof/>
                <w:webHidden/>
              </w:rPr>
              <w:tab/>
            </w:r>
            <w:r>
              <w:rPr>
                <w:noProof/>
                <w:webHidden/>
              </w:rPr>
              <w:fldChar w:fldCharType="begin"/>
            </w:r>
            <w:r>
              <w:rPr>
                <w:noProof/>
                <w:webHidden/>
              </w:rPr>
              <w:instrText xml:space="preserve"> PAGEREF _Toc354727317 \h </w:instrText>
            </w:r>
            <w:r>
              <w:rPr>
                <w:noProof/>
                <w:webHidden/>
              </w:rPr>
            </w:r>
            <w:r>
              <w:rPr>
                <w:noProof/>
                <w:webHidden/>
              </w:rPr>
              <w:fldChar w:fldCharType="separate"/>
            </w:r>
            <w:r>
              <w:rPr>
                <w:noProof/>
                <w:webHidden/>
              </w:rPr>
              <w:t>23</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18" w:history="1">
            <w:r w:rsidRPr="000517D2">
              <w:rPr>
                <w:rStyle w:val="Hyperlink"/>
                <w:noProof/>
              </w:rPr>
              <w:t>Incomplete Patching</w:t>
            </w:r>
            <w:r>
              <w:rPr>
                <w:noProof/>
                <w:webHidden/>
              </w:rPr>
              <w:tab/>
            </w:r>
            <w:r>
              <w:rPr>
                <w:noProof/>
                <w:webHidden/>
              </w:rPr>
              <w:fldChar w:fldCharType="begin"/>
            </w:r>
            <w:r>
              <w:rPr>
                <w:noProof/>
                <w:webHidden/>
              </w:rPr>
              <w:instrText xml:space="preserve"> PAGEREF _Toc354727318 \h </w:instrText>
            </w:r>
            <w:r>
              <w:rPr>
                <w:noProof/>
                <w:webHidden/>
              </w:rPr>
            </w:r>
            <w:r>
              <w:rPr>
                <w:noProof/>
                <w:webHidden/>
              </w:rPr>
              <w:fldChar w:fldCharType="separate"/>
            </w:r>
            <w:r>
              <w:rPr>
                <w:noProof/>
                <w:webHidden/>
              </w:rPr>
              <w:t>24</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19" w:history="1">
            <w:r w:rsidRPr="000517D2">
              <w:rPr>
                <w:rStyle w:val="Hyperlink"/>
                <w:noProof/>
              </w:rPr>
              <w:t>Outdated Applications and Operating Systems</w:t>
            </w:r>
            <w:r>
              <w:rPr>
                <w:noProof/>
                <w:webHidden/>
              </w:rPr>
              <w:tab/>
            </w:r>
            <w:r>
              <w:rPr>
                <w:noProof/>
                <w:webHidden/>
              </w:rPr>
              <w:fldChar w:fldCharType="begin"/>
            </w:r>
            <w:r>
              <w:rPr>
                <w:noProof/>
                <w:webHidden/>
              </w:rPr>
              <w:instrText xml:space="preserve"> PAGEREF _Toc354727319 \h </w:instrText>
            </w:r>
            <w:r>
              <w:rPr>
                <w:noProof/>
                <w:webHidden/>
              </w:rPr>
            </w:r>
            <w:r>
              <w:rPr>
                <w:noProof/>
                <w:webHidden/>
              </w:rPr>
              <w:fldChar w:fldCharType="separate"/>
            </w:r>
            <w:r>
              <w:rPr>
                <w:noProof/>
                <w:webHidden/>
              </w:rPr>
              <w:t>25</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20" w:history="1">
            <w:r w:rsidRPr="000517D2">
              <w:rPr>
                <w:rStyle w:val="Hyperlink"/>
                <w:noProof/>
              </w:rPr>
              <w:t>Misconfiguration</w:t>
            </w:r>
            <w:r>
              <w:rPr>
                <w:noProof/>
                <w:webHidden/>
              </w:rPr>
              <w:tab/>
            </w:r>
            <w:r>
              <w:rPr>
                <w:noProof/>
                <w:webHidden/>
              </w:rPr>
              <w:fldChar w:fldCharType="begin"/>
            </w:r>
            <w:r>
              <w:rPr>
                <w:noProof/>
                <w:webHidden/>
              </w:rPr>
              <w:instrText xml:space="preserve"> PAGEREF _Toc354727320 \h </w:instrText>
            </w:r>
            <w:r>
              <w:rPr>
                <w:noProof/>
                <w:webHidden/>
              </w:rPr>
            </w:r>
            <w:r>
              <w:rPr>
                <w:noProof/>
                <w:webHidden/>
              </w:rPr>
              <w:fldChar w:fldCharType="separate"/>
            </w:r>
            <w:r>
              <w:rPr>
                <w:noProof/>
                <w:webHidden/>
              </w:rPr>
              <w:t>26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21" w:history="1">
            <w:r w:rsidRPr="000517D2">
              <w:rPr>
                <w:rStyle w:val="Hyperlink"/>
                <w:noProof/>
              </w:rPr>
              <w:t>Lack of Secure Application Development Practices</w:t>
            </w:r>
            <w:r>
              <w:rPr>
                <w:noProof/>
                <w:webHidden/>
              </w:rPr>
              <w:tab/>
            </w:r>
            <w:r>
              <w:rPr>
                <w:noProof/>
                <w:webHidden/>
              </w:rPr>
              <w:fldChar w:fldCharType="begin"/>
            </w:r>
            <w:r>
              <w:rPr>
                <w:noProof/>
                <w:webHidden/>
              </w:rPr>
              <w:instrText xml:space="preserve"> PAGEREF _Toc354727321 \h </w:instrText>
            </w:r>
            <w:r>
              <w:rPr>
                <w:noProof/>
                <w:webHidden/>
              </w:rPr>
            </w:r>
            <w:r>
              <w:rPr>
                <w:noProof/>
                <w:webHidden/>
              </w:rPr>
              <w:fldChar w:fldCharType="separate"/>
            </w:r>
            <w:r>
              <w:rPr>
                <w:noProof/>
                <w:webHidden/>
              </w:rPr>
              <w:t>30</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22" w:history="1">
            <w:r w:rsidRPr="000517D2">
              <w:rPr>
                <w:rStyle w:val="Hyperlink"/>
                <w:noProof/>
              </w:rPr>
              <w:t>Attractive Accounts for Credential Theft</w:t>
            </w:r>
            <w:r>
              <w:rPr>
                <w:noProof/>
                <w:webHidden/>
              </w:rPr>
              <w:tab/>
            </w:r>
            <w:r>
              <w:rPr>
                <w:noProof/>
                <w:webHidden/>
              </w:rPr>
              <w:fldChar w:fldCharType="begin"/>
            </w:r>
            <w:r>
              <w:rPr>
                <w:noProof/>
                <w:webHidden/>
              </w:rPr>
              <w:instrText xml:space="preserve"> PAGEREF _Toc354727322 \h </w:instrText>
            </w:r>
            <w:r>
              <w:rPr>
                <w:noProof/>
                <w:webHidden/>
              </w:rPr>
            </w:r>
            <w:r>
              <w:rPr>
                <w:noProof/>
                <w:webHidden/>
              </w:rPr>
              <w:fldChar w:fldCharType="separate"/>
            </w:r>
            <w:r>
              <w:rPr>
                <w:noProof/>
                <w:webHidden/>
              </w:rPr>
              <w:t>33</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23" w:history="1">
            <w:r w:rsidRPr="000517D2">
              <w:rPr>
                <w:rStyle w:val="Hyperlink"/>
                <w:noProof/>
              </w:rPr>
              <w:t>Activities that Increase the Likelihood of Compromise</w:t>
            </w:r>
            <w:r>
              <w:rPr>
                <w:noProof/>
                <w:webHidden/>
              </w:rPr>
              <w:tab/>
            </w:r>
            <w:r>
              <w:rPr>
                <w:noProof/>
                <w:webHidden/>
              </w:rPr>
              <w:fldChar w:fldCharType="begin"/>
            </w:r>
            <w:r>
              <w:rPr>
                <w:noProof/>
                <w:webHidden/>
              </w:rPr>
              <w:instrText xml:space="preserve"> PAGEREF _Toc354727323 \h </w:instrText>
            </w:r>
            <w:r>
              <w:rPr>
                <w:noProof/>
                <w:webHidden/>
              </w:rPr>
            </w:r>
            <w:r>
              <w:rPr>
                <w:noProof/>
                <w:webHidden/>
              </w:rPr>
              <w:fldChar w:fldCharType="separate"/>
            </w:r>
            <w:r>
              <w:rPr>
                <w:noProof/>
                <w:webHidden/>
              </w:rPr>
              <w:t>34</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24" w:history="1">
            <w:r w:rsidRPr="000517D2">
              <w:rPr>
                <w:rStyle w:val="Hyperlink"/>
                <w:noProof/>
              </w:rPr>
              <w:t>Privilege Elevation and Propagation</w:t>
            </w:r>
            <w:r>
              <w:rPr>
                <w:noProof/>
                <w:webHidden/>
              </w:rPr>
              <w:tab/>
            </w:r>
            <w:r>
              <w:rPr>
                <w:noProof/>
                <w:webHidden/>
              </w:rPr>
              <w:fldChar w:fldCharType="begin"/>
            </w:r>
            <w:r>
              <w:rPr>
                <w:noProof/>
                <w:webHidden/>
              </w:rPr>
              <w:instrText xml:space="preserve"> PAGEREF _Toc354727324 \h </w:instrText>
            </w:r>
            <w:r>
              <w:rPr>
                <w:noProof/>
                <w:webHidden/>
              </w:rPr>
            </w:r>
            <w:r>
              <w:rPr>
                <w:noProof/>
                <w:webHidden/>
              </w:rPr>
              <w:fldChar w:fldCharType="separate"/>
            </w:r>
            <w:r>
              <w:rPr>
                <w:noProof/>
                <w:webHidden/>
              </w:rPr>
              <w:t>37</w:t>
            </w:r>
            <w:r>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25" w:history="1">
            <w:r w:rsidRPr="000517D2">
              <w:rPr>
                <w:rStyle w:val="Hyperlink"/>
                <w:noProof/>
              </w:rPr>
              <w:t>Reducing the Active Directory Attack Surface</w:t>
            </w:r>
            <w:r>
              <w:rPr>
                <w:noProof/>
                <w:webHidden/>
              </w:rPr>
              <w:tab/>
            </w:r>
            <w:r>
              <w:rPr>
                <w:noProof/>
                <w:webHidden/>
              </w:rPr>
              <w:fldChar w:fldCharType="begin"/>
            </w:r>
            <w:r>
              <w:rPr>
                <w:noProof/>
                <w:webHidden/>
              </w:rPr>
              <w:instrText xml:space="preserve"> PAGEREF _Toc354727325 \h </w:instrText>
            </w:r>
            <w:r>
              <w:rPr>
                <w:noProof/>
                <w:webHidden/>
              </w:rPr>
            </w:r>
            <w:r>
              <w:rPr>
                <w:noProof/>
                <w:webHidden/>
              </w:rPr>
              <w:fldChar w:fldCharType="separate"/>
            </w:r>
            <w:r>
              <w:rPr>
                <w:noProof/>
                <w:webHidden/>
              </w:rPr>
              <w:t>39</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26" w:history="1">
            <w:r w:rsidRPr="000517D2">
              <w:rPr>
                <w:rStyle w:val="Hyperlink"/>
                <w:noProof/>
              </w:rPr>
              <w:t>Privileged Accounts and Groups in Active Directory</w:t>
            </w:r>
            <w:r>
              <w:rPr>
                <w:noProof/>
                <w:webHidden/>
              </w:rPr>
              <w:tab/>
            </w:r>
            <w:r>
              <w:rPr>
                <w:noProof/>
                <w:webHidden/>
              </w:rPr>
              <w:fldChar w:fldCharType="begin"/>
            </w:r>
            <w:r>
              <w:rPr>
                <w:noProof/>
                <w:webHidden/>
              </w:rPr>
              <w:instrText xml:space="preserve"> PAGEREF _Toc354727326 \h </w:instrText>
            </w:r>
            <w:r>
              <w:rPr>
                <w:noProof/>
                <w:webHidden/>
              </w:rPr>
            </w:r>
            <w:r>
              <w:rPr>
                <w:noProof/>
                <w:webHidden/>
              </w:rPr>
              <w:fldChar w:fldCharType="separate"/>
            </w:r>
            <w:r>
              <w:rPr>
                <w:noProof/>
                <w:webHidden/>
              </w:rPr>
              <w:t>40</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27" w:history="1">
            <w:r w:rsidRPr="000517D2">
              <w:rPr>
                <w:rStyle w:val="Hyperlink"/>
                <w:noProof/>
              </w:rPr>
              <w:t>Built-in Privileged Accounts and Groups</w:t>
            </w:r>
            <w:r>
              <w:rPr>
                <w:noProof/>
                <w:webHidden/>
              </w:rPr>
              <w:tab/>
            </w:r>
            <w:r>
              <w:rPr>
                <w:noProof/>
                <w:webHidden/>
              </w:rPr>
              <w:fldChar w:fldCharType="begin"/>
            </w:r>
            <w:r>
              <w:rPr>
                <w:noProof/>
                <w:webHidden/>
              </w:rPr>
              <w:instrText xml:space="preserve"> PAGEREF _Toc354727327 \h </w:instrText>
            </w:r>
            <w:r>
              <w:rPr>
                <w:noProof/>
                <w:webHidden/>
              </w:rPr>
            </w:r>
            <w:r>
              <w:rPr>
                <w:noProof/>
                <w:webHidden/>
              </w:rPr>
              <w:fldChar w:fldCharType="separate"/>
            </w:r>
            <w:r>
              <w:rPr>
                <w:noProof/>
                <w:webHidden/>
              </w:rPr>
              <w:t>40</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28" w:history="1">
            <w:r w:rsidRPr="000517D2">
              <w:rPr>
                <w:rStyle w:val="Hyperlink"/>
                <w:noProof/>
              </w:rPr>
              <w:t>Implementing Least-Privilege Administrative Models</w:t>
            </w:r>
            <w:r>
              <w:rPr>
                <w:noProof/>
                <w:webHidden/>
              </w:rPr>
              <w:tab/>
            </w:r>
            <w:r>
              <w:rPr>
                <w:noProof/>
                <w:webHidden/>
              </w:rPr>
              <w:fldChar w:fldCharType="begin"/>
            </w:r>
            <w:r>
              <w:rPr>
                <w:noProof/>
                <w:webHidden/>
              </w:rPr>
              <w:instrText xml:space="preserve"> PAGEREF _Toc354727328 \h </w:instrText>
            </w:r>
            <w:r>
              <w:rPr>
                <w:noProof/>
                <w:webHidden/>
              </w:rPr>
            </w:r>
            <w:r>
              <w:rPr>
                <w:noProof/>
                <w:webHidden/>
              </w:rPr>
              <w:fldChar w:fldCharType="separate"/>
            </w:r>
            <w:r>
              <w:rPr>
                <w:noProof/>
                <w:webHidden/>
              </w:rPr>
              <w:t>45</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29" w:history="1">
            <w:r w:rsidRPr="000517D2">
              <w:rPr>
                <w:rStyle w:val="Hyperlink"/>
                <w:noProof/>
              </w:rPr>
              <w:t>The Privilege Problem</w:t>
            </w:r>
            <w:r>
              <w:rPr>
                <w:noProof/>
                <w:webHidden/>
              </w:rPr>
              <w:tab/>
            </w:r>
            <w:r>
              <w:rPr>
                <w:noProof/>
                <w:webHidden/>
              </w:rPr>
              <w:fldChar w:fldCharType="begin"/>
            </w:r>
            <w:r>
              <w:rPr>
                <w:noProof/>
                <w:webHidden/>
              </w:rPr>
              <w:instrText xml:space="preserve"> PAGEREF _Toc354727329 \h </w:instrText>
            </w:r>
            <w:r>
              <w:rPr>
                <w:noProof/>
                <w:webHidden/>
              </w:rPr>
            </w:r>
            <w:r>
              <w:rPr>
                <w:noProof/>
                <w:webHidden/>
              </w:rPr>
              <w:fldChar w:fldCharType="separate"/>
            </w:r>
            <w:r>
              <w:rPr>
                <w:noProof/>
                <w:webHidden/>
              </w:rPr>
              <w:t>46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30" w:history="1">
            <w:r w:rsidRPr="000517D2">
              <w:rPr>
                <w:rStyle w:val="Hyperlink"/>
                <w:noProof/>
              </w:rPr>
              <w:t>Reducing Privilege</w:t>
            </w:r>
            <w:r>
              <w:rPr>
                <w:noProof/>
                <w:webHidden/>
              </w:rPr>
              <w:tab/>
            </w:r>
            <w:r>
              <w:rPr>
                <w:noProof/>
                <w:webHidden/>
              </w:rPr>
              <w:fldChar w:fldCharType="begin"/>
            </w:r>
            <w:r>
              <w:rPr>
                <w:noProof/>
                <w:webHidden/>
              </w:rPr>
              <w:instrText xml:space="preserve"> PAGEREF _Toc354727330 \h </w:instrText>
            </w:r>
            <w:r>
              <w:rPr>
                <w:noProof/>
                <w:webHidden/>
              </w:rPr>
            </w:r>
            <w:r>
              <w:rPr>
                <w:noProof/>
                <w:webHidden/>
              </w:rPr>
              <w:fldChar w:fldCharType="separate"/>
            </w:r>
            <w:r>
              <w:rPr>
                <w:noProof/>
                <w:webHidden/>
              </w:rPr>
              <w:t>48</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31" w:history="1">
            <w:r w:rsidRPr="000517D2">
              <w:rPr>
                <w:rStyle w:val="Hyperlink"/>
                <w:noProof/>
              </w:rPr>
              <w:t>Implementing Secure Administrative Hosts</w:t>
            </w:r>
            <w:r>
              <w:rPr>
                <w:noProof/>
                <w:webHidden/>
              </w:rPr>
              <w:tab/>
            </w:r>
            <w:r>
              <w:rPr>
                <w:noProof/>
                <w:webHidden/>
              </w:rPr>
              <w:fldChar w:fldCharType="begin"/>
            </w:r>
            <w:r>
              <w:rPr>
                <w:noProof/>
                <w:webHidden/>
              </w:rPr>
              <w:instrText xml:space="preserve"> PAGEREF _Toc354727331 \h </w:instrText>
            </w:r>
            <w:r>
              <w:rPr>
                <w:noProof/>
                <w:webHidden/>
              </w:rPr>
            </w:r>
            <w:r>
              <w:rPr>
                <w:noProof/>
                <w:webHidden/>
              </w:rPr>
              <w:fldChar w:fldCharType="separate"/>
            </w:r>
            <w:r>
              <w:rPr>
                <w:noProof/>
                <w:webHidden/>
              </w:rPr>
              <w:t>66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32" w:history="1">
            <w:r w:rsidRPr="000517D2">
              <w:rPr>
                <w:rStyle w:val="Hyperlink"/>
                <w:noProof/>
              </w:rPr>
              <w:t>Principles for Creating Secure Administrative Hosts</w:t>
            </w:r>
            <w:r>
              <w:rPr>
                <w:noProof/>
                <w:webHidden/>
              </w:rPr>
              <w:tab/>
            </w:r>
            <w:r>
              <w:rPr>
                <w:noProof/>
                <w:webHidden/>
              </w:rPr>
              <w:fldChar w:fldCharType="begin"/>
            </w:r>
            <w:r>
              <w:rPr>
                <w:noProof/>
                <w:webHidden/>
              </w:rPr>
              <w:instrText xml:space="preserve"> PAGEREF _Toc354727332 \h </w:instrText>
            </w:r>
            <w:r>
              <w:rPr>
                <w:noProof/>
                <w:webHidden/>
              </w:rPr>
            </w:r>
            <w:r>
              <w:rPr>
                <w:noProof/>
                <w:webHidden/>
              </w:rPr>
              <w:fldChar w:fldCharType="separate"/>
            </w:r>
            <w:r>
              <w:rPr>
                <w:noProof/>
                <w:webHidden/>
              </w:rPr>
              <w:t>66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33" w:history="1">
            <w:r w:rsidRPr="000517D2">
              <w:rPr>
                <w:rStyle w:val="Hyperlink"/>
                <w:noProof/>
              </w:rPr>
              <w:t>Sample Approaches to Implementing Secure Administrative Hosts</w:t>
            </w:r>
            <w:r>
              <w:rPr>
                <w:noProof/>
                <w:webHidden/>
              </w:rPr>
              <w:tab/>
            </w:r>
            <w:r>
              <w:rPr>
                <w:noProof/>
                <w:webHidden/>
              </w:rPr>
              <w:fldChar w:fldCharType="begin"/>
            </w:r>
            <w:r>
              <w:rPr>
                <w:noProof/>
                <w:webHidden/>
              </w:rPr>
              <w:instrText xml:space="preserve"> PAGEREF _Toc354727333 \h </w:instrText>
            </w:r>
            <w:r>
              <w:rPr>
                <w:noProof/>
                <w:webHidden/>
              </w:rPr>
            </w:r>
            <w:r>
              <w:rPr>
                <w:noProof/>
                <w:webHidden/>
              </w:rPr>
              <w:fldChar w:fldCharType="separate"/>
            </w:r>
            <w:r>
              <w:rPr>
                <w:noProof/>
                <w:webHidden/>
              </w:rPr>
              <w:t>70</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34" w:history="1">
            <w:r w:rsidRPr="000517D2">
              <w:rPr>
                <w:rStyle w:val="Hyperlink"/>
                <w:noProof/>
              </w:rPr>
              <w:t>Securing Domain Controllers Against Attack</w:t>
            </w:r>
            <w:r>
              <w:rPr>
                <w:noProof/>
                <w:webHidden/>
              </w:rPr>
              <w:tab/>
            </w:r>
            <w:r>
              <w:rPr>
                <w:noProof/>
                <w:webHidden/>
              </w:rPr>
              <w:fldChar w:fldCharType="begin"/>
            </w:r>
            <w:r>
              <w:rPr>
                <w:noProof/>
                <w:webHidden/>
              </w:rPr>
              <w:instrText xml:space="preserve"> PAGEREF _Toc354727334 \h </w:instrText>
            </w:r>
            <w:r>
              <w:rPr>
                <w:noProof/>
                <w:webHidden/>
              </w:rPr>
            </w:r>
            <w:r>
              <w:rPr>
                <w:noProof/>
                <w:webHidden/>
              </w:rPr>
              <w:fldChar w:fldCharType="separate"/>
            </w:r>
            <w:r>
              <w:rPr>
                <w:noProof/>
                <w:webHidden/>
              </w:rPr>
              <w:t>75</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35" w:history="1">
            <w:r w:rsidRPr="000517D2">
              <w:rPr>
                <w:rStyle w:val="Hyperlink"/>
                <w:noProof/>
              </w:rPr>
              <w:t>Physical Security for Domain Controllers</w:t>
            </w:r>
            <w:r>
              <w:rPr>
                <w:noProof/>
                <w:webHidden/>
              </w:rPr>
              <w:tab/>
            </w:r>
            <w:r>
              <w:rPr>
                <w:noProof/>
                <w:webHidden/>
              </w:rPr>
              <w:fldChar w:fldCharType="begin"/>
            </w:r>
            <w:r>
              <w:rPr>
                <w:noProof/>
                <w:webHidden/>
              </w:rPr>
              <w:instrText xml:space="preserve"> PAGEREF _Toc354727335 \h </w:instrText>
            </w:r>
            <w:r>
              <w:rPr>
                <w:noProof/>
                <w:webHidden/>
              </w:rPr>
            </w:r>
            <w:r>
              <w:rPr>
                <w:noProof/>
                <w:webHidden/>
              </w:rPr>
              <w:fldChar w:fldCharType="separate"/>
            </w:r>
            <w:r>
              <w:rPr>
                <w:noProof/>
                <w:webHidden/>
              </w:rPr>
              <w:t>75</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36" w:history="1">
            <w:r w:rsidRPr="000517D2">
              <w:rPr>
                <w:rStyle w:val="Hyperlink"/>
                <w:noProof/>
              </w:rPr>
              <w:t>Domain Controller Operating Systems</w:t>
            </w:r>
            <w:r>
              <w:rPr>
                <w:noProof/>
                <w:webHidden/>
              </w:rPr>
              <w:tab/>
            </w:r>
            <w:r>
              <w:rPr>
                <w:noProof/>
                <w:webHidden/>
              </w:rPr>
              <w:fldChar w:fldCharType="begin"/>
            </w:r>
            <w:r>
              <w:rPr>
                <w:noProof/>
                <w:webHidden/>
              </w:rPr>
              <w:instrText xml:space="preserve"> PAGEREF _Toc354727336 \h </w:instrText>
            </w:r>
            <w:r>
              <w:rPr>
                <w:noProof/>
                <w:webHidden/>
              </w:rPr>
            </w:r>
            <w:r>
              <w:rPr>
                <w:noProof/>
                <w:webHidden/>
              </w:rPr>
              <w:fldChar w:fldCharType="separate"/>
            </w:r>
            <w:r>
              <w:rPr>
                <w:noProof/>
                <w:webHidden/>
              </w:rPr>
              <w:t>77</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37" w:history="1">
            <w:r w:rsidRPr="000517D2">
              <w:rPr>
                <w:rStyle w:val="Hyperlink"/>
                <w:noProof/>
              </w:rPr>
              <w:t>Secure Configuration of Domain Controllers</w:t>
            </w:r>
            <w:r>
              <w:rPr>
                <w:noProof/>
                <w:webHidden/>
              </w:rPr>
              <w:tab/>
            </w:r>
            <w:r>
              <w:rPr>
                <w:noProof/>
                <w:webHidden/>
              </w:rPr>
              <w:fldChar w:fldCharType="begin"/>
            </w:r>
            <w:r>
              <w:rPr>
                <w:noProof/>
                <w:webHidden/>
              </w:rPr>
              <w:instrText xml:space="preserve"> PAGEREF _Toc354727337 \h </w:instrText>
            </w:r>
            <w:r>
              <w:rPr>
                <w:noProof/>
                <w:webHidden/>
              </w:rPr>
            </w:r>
            <w:r>
              <w:rPr>
                <w:noProof/>
                <w:webHidden/>
              </w:rPr>
              <w:fldChar w:fldCharType="separate"/>
            </w:r>
            <w:r>
              <w:rPr>
                <w:noProof/>
                <w:webHidden/>
              </w:rPr>
              <w:t>77</w:t>
            </w:r>
            <w:r>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38" w:history="1">
            <w:r w:rsidRPr="000517D2">
              <w:rPr>
                <w:rStyle w:val="Hyperlink"/>
                <w:noProof/>
              </w:rPr>
              <w:t>Monitoring Active Directory for Signs of Compromise</w:t>
            </w:r>
            <w:r>
              <w:rPr>
                <w:noProof/>
                <w:webHidden/>
              </w:rPr>
              <w:tab/>
            </w:r>
            <w:r>
              <w:rPr>
                <w:noProof/>
                <w:webHidden/>
              </w:rPr>
              <w:fldChar w:fldCharType="begin"/>
            </w:r>
            <w:r>
              <w:rPr>
                <w:noProof/>
                <w:webHidden/>
              </w:rPr>
              <w:instrText xml:space="preserve"> PAGEREF _Toc354727338 \h </w:instrText>
            </w:r>
            <w:r>
              <w:rPr>
                <w:noProof/>
                <w:webHidden/>
              </w:rPr>
            </w:r>
            <w:r>
              <w:rPr>
                <w:noProof/>
                <w:webHidden/>
              </w:rPr>
              <w:fldChar w:fldCharType="separate"/>
            </w:r>
            <w:r>
              <w:rPr>
                <w:noProof/>
                <w:webHidden/>
              </w:rPr>
              <w:t>80</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39" w:history="1">
            <w:r w:rsidRPr="000517D2">
              <w:rPr>
                <w:rStyle w:val="Hyperlink"/>
                <w:noProof/>
              </w:rPr>
              <w:t>Windows Audit Policy</w:t>
            </w:r>
            <w:r>
              <w:rPr>
                <w:noProof/>
                <w:webHidden/>
              </w:rPr>
              <w:tab/>
            </w:r>
            <w:r>
              <w:rPr>
                <w:noProof/>
                <w:webHidden/>
              </w:rPr>
              <w:fldChar w:fldCharType="begin"/>
            </w:r>
            <w:r>
              <w:rPr>
                <w:noProof/>
                <w:webHidden/>
              </w:rPr>
              <w:instrText xml:space="preserve"> PAGEREF _Toc354727339 \h </w:instrText>
            </w:r>
            <w:r>
              <w:rPr>
                <w:noProof/>
                <w:webHidden/>
              </w:rPr>
            </w:r>
            <w:r>
              <w:rPr>
                <w:noProof/>
                <w:webHidden/>
              </w:rPr>
              <w:fldChar w:fldCharType="separate"/>
            </w:r>
            <w:r>
              <w:rPr>
                <w:noProof/>
                <w:webHidden/>
              </w:rPr>
              <w:t>81</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0" w:history="1">
            <w:r w:rsidRPr="000517D2">
              <w:rPr>
                <w:rStyle w:val="Hyperlink"/>
                <w:noProof/>
              </w:rPr>
              <w:t>Windows Audit Categories</w:t>
            </w:r>
            <w:r>
              <w:rPr>
                <w:noProof/>
                <w:webHidden/>
              </w:rPr>
              <w:tab/>
            </w:r>
            <w:r>
              <w:rPr>
                <w:noProof/>
                <w:webHidden/>
              </w:rPr>
              <w:fldChar w:fldCharType="begin"/>
            </w:r>
            <w:r>
              <w:rPr>
                <w:noProof/>
                <w:webHidden/>
              </w:rPr>
              <w:instrText xml:space="preserve"> PAGEREF _Toc354727340 \h </w:instrText>
            </w:r>
            <w:r>
              <w:rPr>
                <w:noProof/>
                <w:webHidden/>
              </w:rPr>
            </w:r>
            <w:r>
              <w:rPr>
                <w:noProof/>
                <w:webHidden/>
              </w:rPr>
              <w:fldChar w:fldCharType="separate"/>
            </w:r>
            <w:r>
              <w:rPr>
                <w:noProof/>
                <w:webHidden/>
              </w:rPr>
              <w:t>81</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1" w:history="1">
            <w:r w:rsidRPr="000517D2">
              <w:rPr>
                <w:rStyle w:val="Hyperlink"/>
                <w:noProof/>
              </w:rPr>
              <w:t>Auditing Subcategories Descriptions</w:t>
            </w:r>
            <w:r>
              <w:rPr>
                <w:noProof/>
                <w:webHidden/>
              </w:rPr>
              <w:tab/>
            </w:r>
            <w:r>
              <w:rPr>
                <w:noProof/>
                <w:webHidden/>
              </w:rPr>
              <w:fldChar w:fldCharType="begin"/>
            </w:r>
            <w:r>
              <w:rPr>
                <w:noProof/>
                <w:webHidden/>
              </w:rPr>
              <w:instrText xml:space="preserve"> PAGEREF _Toc354727341 \h </w:instrText>
            </w:r>
            <w:r>
              <w:rPr>
                <w:noProof/>
                <w:webHidden/>
              </w:rPr>
            </w:r>
            <w:r>
              <w:rPr>
                <w:noProof/>
                <w:webHidden/>
              </w:rPr>
              <w:fldChar w:fldCharType="separate"/>
            </w:r>
            <w:r>
              <w:rPr>
                <w:noProof/>
                <w:webHidden/>
              </w:rPr>
              <w:t>85</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2" w:history="1">
            <w:r w:rsidRPr="000517D2">
              <w:rPr>
                <w:rStyle w:val="Hyperlink"/>
                <w:noProof/>
              </w:rPr>
              <w:t>Configuring Windows Audit Policy</w:t>
            </w:r>
            <w:r>
              <w:rPr>
                <w:noProof/>
                <w:webHidden/>
              </w:rPr>
              <w:tab/>
            </w:r>
            <w:r>
              <w:rPr>
                <w:noProof/>
                <w:webHidden/>
              </w:rPr>
              <w:fldChar w:fldCharType="begin"/>
            </w:r>
            <w:r>
              <w:rPr>
                <w:noProof/>
                <w:webHidden/>
              </w:rPr>
              <w:instrText xml:space="preserve"> PAGEREF _Toc354727342 \h </w:instrText>
            </w:r>
            <w:r>
              <w:rPr>
                <w:noProof/>
                <w:webHidden/>
              </w:rPr>
            </w:r>
            <w:r>
              <w:rPr>
                <w:noProof/>
                <w:webHidden/>
              </w:rPr>
              <w:fldChar w:fldCharType="separate"/>
            </w:r>
            <w:r>
              <w:rPr>
                <w:noProof/>
                <w:webHidden/>
              </w:rPr>
              <w:t>92</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3" w:history="1">
            <w:r w:rsidRPr="000517D2">
              <w:rPr>
                <w:rStyle w:val="Hyperlink"/>
                <w:noProof/>
              </w:rPr>
              <w:t>Enforcing Traditional Auditing or Advanced Auditing</w:t>
            </w:r>
            <w:r>
              <w:rPr>
                <w:noProof/>
                <w:webHidden/>
              </w:rPr>
              <w:tab/>
            </w:r>
            <w:r>
              <w:rPr>
                <w:noProof/>
                <w:webHidden/>
              </w:rPr>
              <w:fldChar w:fldCharType="begin"/>
            </w:r>
            <w:r>
              <w:rPr>
                <w:noProof/>
                <w:webHidden/>
              </w:rPr>
              <w:instrText xml:space="preserve"> PAGEREF _Toc354727343 \h </w:instrText>
            </w:r>
            <w:r>
              <w:rPr>
                <w:noProof/>
                <w:webHidden/>
              </w:rPr>
            </w:r>
            <w:r>
              <w:rPr>
                <w:noProof/>
                <w:webHidden/>
              </w:rPr>
              <w:fldChar w:fldCharType="separate"/>
            </w:r>
            <w:r>
              <w:rPr>
                <w:noProof/>
                <w:webHidden/>
              </w:rPr>
              <w:t>96</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44" w:history="1">
            <w:r w:rsidRPr="000517D2">
              <w:rPr>
                <w:rStyle w:val="Hyperlink"/>
                <w:noProof/>
              </w:rPr>
              <w:t>Audit Policy Recommendations</w:t>
            </w:r>
            <w:r>
              <w:rPr>
                <w:noProof/>
                <w:webHidden/>
              </w:rPr>
              <w:tab/>
            </w:r>
            <w:r>
              <w:rPr>
                <w:noProof/>
                <w:webHidden/>
              </w:rPr>
              <w:fldChar w:fldCharType="begin"/>
            </w:r>
            <w:r>
              <w:rPr>
                <w:noProof/>
                <w:webHidden/>
              </w:rPr>
              <w:instrText xml:space="preserve"> PAGEREF _Toc354727344 \h </w:instrText>
            </w:r>
            <w:r>
              <w:rPr>
                <w:noProof/>
                <w:webHidden/>
              </w:rPr>
            </w:r>
            <w:r>
              <w:rPr>
                <w:noProof/>
                <w:webHidden/>
              </w:rPr>
              <w:fldChar w:fldCharType="separate"/>
            </w:r>
            <w:r>
              <w:rPr>
                <w:noProof/>
                <w:webHidden/>
              </w:rPr>
              <w:t>98</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5" w:history="1">
            <w:r w:rsidRPr="000517D2">
              <w:rPr>
                <w:rStyle w:val="Hyperlink"/>
                <w:noProof/>
              </w:rPr>
              <w:t>Recommended Audit Policies by Operating System</w:t>
            </w:r>
            <w:r>
              <w:rPr>
                <w:noProof/>
                <w:webHidden/>
              </w:rPr>
              <w:tab/>
            </w:r>
            <w:r>
              <w:rPr>
                <w:noProof/>
                <w:webHidden/>
              </w:rPr>
              <w:fldChar w:fldCharType="begin"/>
            </w:r>
            <w:r>
              <w:rPr>
                <w:noProof/>
                <w:webHidden/>
              </w:rPr>
              <w:instrText xml:space="preserve"> PAGEREF _Toc354727345 \h </w:instrText>
            </w:r>
            <w:r>
              <w:rPr>
                <w:noProof/>
                <w:webHidden/>
              </w:rPr>
            </w:r>
            <w:r>
              <w:rPr>
                <w:noProof/>
                <w:webHidden/>
              </w:rPr>
              <w:fldChar w:fldCharType="separate"/>
            </w:r>
            <w:r>
              <w:rPr>
                <w:noProof/>
                <w:webHidden/>
              </w:rPr>
              <w:t>99</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6" w:history="1">
            <w:r w:rsidRPr="000517D2">
              <w:rPr>
                <w:rStyle w:val="Hyperlink"/>
                <w:noProof/>
              </w:rPr>
              <w:t>Events to Monitor</w:t>
            </w:r>
            <w:r>
              <w:rPr>
                <w:noProof/>
                <w:webHidden/>
              </w:rPr>
              <w:tab/>
            </w:r>
            <w:r>
              <w:rPr>
                <w:noProof/>
                <w:webHidden/>
              </w:rPr>
              <w:fldChar w:fldCharType="begin"/>
            </w:r>
            <w:r>
              <w:rPr>
                <w:noProof/>
                <w:webHidden/>
              </w:rPr>
              <w:instrText xml:space="preserve"> PAGEREF _Toc354727346 \h </w:instrText>
            </w:r>
            <w:r>
              <w:rPr>
                <w:noProof/>
                <w:webHidden/>
              </w:rPr>
            </w:r>
            <w:r>
              <w:rPr>
                <w:noProof/>
                <w:webHidden/>
              </w:rPr>
              <w:fldChar w:fldCharType="separate"/>
            </w:r>
            <w:r>
              <w:rPr>
                <w:noProof/>
                <w:webHidden/>
              </w:rPr>
              <w:t>109</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7" w:history="1">
            <w:r w:rsidRPr="000517D2">
              <w:rPr>
                <w:rStyle w:val="Hyperlink"/>
                <w:noProof/>
              </w:rPr>
              <w:t>Active Directory Objects and Attributes to Monitor</w:t>
            </w:r>
            <w:r>
              <w:rPr>
                <w:noProof/>
                <w:webHidden/>
              </w:rPr>
              <w:tab/>
            </w:r>
            <w:r>
              <w:rPr>
                <w:noProof/>
                <w:webHidden/>
              </w:rPr>
              <w:fldChar w:fldCharType="begin"/>
            </w:r>
            <w:r>
              <w:rPr>
                <w:noProof/>
                <w:webHidden/>
              </w:rPr>
              <w:instrText xml:space="preserve"> PAGEREF _Toc354727347 \h </w:instrText>
            </w:r>
            <w:r>
              <w:rPr>
                <w:noProof/>
                <w:webHidden/>
              </w:rPr>
            </w:r>
            <w:r>
              <w:rPr>
                <w:noProof/>
                <w:webHidden/>
              </w:rPr>
              <w:fldChar w:fldCharType="separate"/>
            </w:r>
            <w:r>
              <w:rPr>
                <w:noProof/>
                <w:webHidden/>
              </w:rPr>
              <w:t>110</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8" w:history="1">
            <w:r w:rsidRPr="000517D2">
              <w:rPr>
                <w:rStyle w:val="Hyperlink"/>
                <w:noProof/>
              </w:rPr>
              <w:t>Additional Information for Monitoring Active Directory Domain Services</w:t>
            </w:r>
            <w:r>
              <w:rPr>
                <w:noProof/>
                <w:webHidden/>
              </w:rPr>
              <w:tab/>
            </w:r>
            <w:r>
              <w:rPr>
                <w:noProof/>
                <w:webHidden/>
              </w:rPr>
              <w:fldChar w:fldCharType="begin"/>
            </w:r>
            <w:r>
              <w:rPr>
                <w:noProof/>
                <w:webHidden/>
              </w:rPr>
              <w:instrText xml:space="preserve"> PAGEREF _Toc354727348 \h </w:instrText>
            </w:r>
            <w:r>
              <w:rPr>
                <w:noProof/>
                <w:webHidden/>
              </w:rPr>
            </w:r>
            <w:r>
              <w:rPr>
                <w:noProof/>
                <w:webHidden/>
              </w:rPr>
              <w:fldChar w:fldCharType="separate"/>
            </w:r>
            <w:r>
              <w:rPr>
                <w:noProof/>
                <w:webHidden/>
              </w:rPr>
              <w:t>111</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49" w:history="1">
            <w:r w:rsidRPr="000517D2">
              <w:rPr>
                <w:rStyle w:val="Hyperlink"/>
                <w:noProof/>
              </w:rPr>
              <w:t>General List of Security Event ID Recommendation Criticalities</w:t>
            </w:r>
            <w:r>
              <w:rPr>
                <w:noProof/>
                <w:webHidden/>
              </w:rPr>
              <w:tab/>
            </w:r>
            <w:r>
              <w:rPr>
                <w:noProof/>
                <w:webHidden/>
              </w:rPr>
              <w:fldChar w:fldCharType="begin"/>
            </w:r>
            <w:r>
              <w:rPr>
                <w:noProof/>
                <w:webHidden/>
              </w:rPr>
              <w:instrText xml:space="preserve"> PAGEREF _Toc354727349 \h </w:instrText>
            </w:r>
            <w:r>
              <w:rPr>
                <w:noProof/>
                <w:webHidden/>
              </w:rPr>
            </w:r>
            <w:r>
              <w:rPr>
                <w:noProof/>
                <w:webHidden/>
              </w:rPr>
              <w:fldChar w:fldCharType="separate"/>
            </w:r>
            <w:r>
              <w:rPr>
                <w:noProof/>
                <w:webHidden/>
              </w:rPr>
              <w:t>111</w:t>
            </w:r>
            <w:r>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50" w:history="1">
            <w:r w:rsidRPr="000517D2">
              <w:rPr>
                <w:rStyle w:val="Hyperlink"/>
                <w:noProof/>
              </w:rPr>
              <w:t>Planning For Compromise</w:t>
            </w:r>
            <w:r>
              <w:rPr>
                <w:noProof/>
                <w:webHidden/>
              </w:rPr>
              <w:tab/>
            </w:r>
            <w:r>
              <w:rPr>
                <w:noProof/>
                <w:webHidden/>
              </w:rPr>
              <w:fldChar w:fldCharType="begin"/>
            </w:r>
            <w:r>
              <w:rPr>
                <w:noProof/>
                <w:webHidden/>
              </w:rPr>
              <w:instrText xml:space="preserve"> PAGEREF _Toc354727350 \h </w:instrText>
            </w:r>
            <w:r>
              <w:rPr>
                <w:noProof/>
                <w:webHidden/>
              </w:rPr>
            </w:r>
            <w:r>
              <w:rPr>
                <w:noProof/>
                <w:webHidden/>
              </w:rPr>
              <w:fldChar w:fldCharType="separate"/>
            </w:r>
            <w:r>
              <w:rPr>
                <w:noProof/>
                <w:webHidden/>
              </w:rPr>
              <w:t>113</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51" w:history="1">
            <w:r w:rsidRPr="000517D2">
              <w:rPr>
                <w:rStyle w:val="Hyperlink"/>
                <w:noProof/>
              </w:rPr>
              <w:t>Rethinking the Approach</w:t>
            </w:r>
            <w:r>
              <w:rPr>
                <w:noProof/>
                <w:webHidden/>
              </w:rPr>
              <w:tab/>
            </w:r>
            <w:r>
              <w:rPr>
                <w:noProof/>
                <w:webHidden/>
              </w:rPr>
              <w:fldChar w:fldCharType="begin"/>
            </w:r>
            <w:r>
              <w:rPr>
                <w:noProof/>
                <w:webHidden/>
              </w:rPr>
              <w:instrText xml:space="preserve"> PAGEREF _Toc354727351 \h </w:instrText>
            </w:r>
            <w:r>
              <w:rPr>
                <w:noProof/>
                <w:webHidden/>
              </w:rPr>
            </w:r>
            <w:r>
              <w:rPr>
                <w:noProof/>
                <w:webHidden/>
              </w:rPr>
              <w:fldChar w:fldCharType="separate"/>
            </w:r>
            <w:r>
              <w:rPr>
                <w:noProof/>
                <w:webHidden/>
              </w:rPr>
              <w:t>115</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52" w:history="1">
            <w:r w:rsidRPr="000517D2">
              <w:rPr>
                <w:rStyle w:val="Hyperlink"/>
                <w:noProof/>
              </w:rPr>
              <w:t>Identifying Principles for Segregating and Securing Critical Assets</w:t>
            </w:r>
            <w:r>
              <w:rPr>
                <w:noProof/>
                <w:webHidden/>
              </w:rPr>
              <w:tab/>
            </w:r>
            <w:r>
              <w:rPr>
                <w:noProof/>
                <w:webHidden/>
              </w:rPr>
              <w:fldChar w:fldCharType="begin"/>
            </w:r>
            <w:r>
              <w:rPr>
                <w:noProof/>
                <w:webHidden/>
              </w:rPr>
              <w:instrText xml:space="preserve"> PAGEREF _Toc354727352 \h </w:instrText>
            </w:r>
            <w:r>
              <w:rPr>
                <w:noProof/>
                <w:webHidden/>
              </w:rPr>
            </w:r>
            <w:r>
              <w:rPr>
                <w:noProof/>
                <w:webHidden/>
              </w:rPr>
              <w:fldChar w:fldCharType="separate"/>
            </w:r>
            <w:r>
              <w:rPr>
                <w:noProof/>
                <w:webHidden/>
              </w:rPr>
              <w:t>117</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53" w:history="1">
            <w:r w:rsidRPr="000517D2">
              <w:rPr>
                <w:rStyle w:val="Hyperlink"/>
                <w:noProof/>
              </w:rPr>
              <w:t>Defining a Limited, Risk-Based Migration Plan</w:t>
            </w:r>
            <w:r>
              <w:rPr>
                <w:noProof/>
                <w:webHidden/>
              </w:rPr>
              <w:tab/>
            </w:r>
            <w:r>
              <w:rPr>
                <w:noProof/>
                <w:webHidden/>
              </w:rPr>
              <w:fldChar w:fldCharType="begin"/>
            </w:r>
            <w:r>
              <w:rPr>
                <w:noProof/>
                <w:webHidden/>
              </w:rPr>
              <w:instrText xml:space="preserve"> PAGEREF _Toc354727353 \h </w:instrText>
            </w:r>
            <w:r>
              <w:rPr>
                <w:noProof/>
                <w:webHidden/>
              </w:rPr>
            </w:r>
            <w:r>
              <w:rPr>
                <w:noProof/>
                <w:webHidden/>
              </w:rPr>
              <w:fldChar w:fldCharType="separate"/>
            </w:r>
            <w:r>
              <w:rPr>
                <w:noProof/>
                <w:webHidden/>
              </w:rPr>
              <w:t>118</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54" w:history="1">
            <w:r w:rsidRPr="000517D2">
              <w:rPr>
                <w:rStyle w:val="Hyperlink"/>
                <w:noProof/>
              </w:rPr>
              <w:t>Leveraging “Nonmigratory” Migrations</w:t>
            </w:r>
            <w:r>
              <w:rPr>
                <w:noProof/>
                <w:webHidden/>
              </w:rPr>
              <w:tab/>
            </w:r>
            <w:r>
              <w:rPr>
                <w:noProof/>
                <w:webHidden/>
              </w:rPr>
              <w:fldChar w:fldCharType="begin"/>
            </w:r>
            <w:r>
              <w:rPr>
                <w:noProof/>
                <w:webHidden/>
              </w:rPr>
              <w:instrText xml:space="preserve"> PAGEREF _Toc354727354 \h </w:instrText>
            </w:r>
            <w:r>
              <w:rPr>
                <w:noProof/>
                <w:webHidden/>
              </w:rPr>
            </w:r>
            <w:r>
              <w:rPr>
                <w:noProof/>
                <w:webHidden/>
              </w:rPr>
              <w:fldChar w:fldCharType="separate"/>
            </w:r>
            <w:r>
              <w:rPr>
                <w:noProof/>
                <w:webHidden/>
              </w:rPr>
              <w:t>118</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55" w:history="1">
            <w:r w:rsidRPr="000517D2">
              <w:rPr>
                <w:rStyle w:val="Hyperlink"/>
                <w:noProof/>
              </w:rPr>
              <w:t>Implementing Creative Destruction</w:t>
            </w:r>
            <w:r>
              <w:rPr>
                <w:noProof/>
                <w:webHidden/>
              </w:rPr>
              <w:tab/>
            </w:r>
            <w:r>
              <w:rPr>
                <w:noProof/>
                <w:webHidden/>
              </w:rPr>
              <w:fldChar w:fldCharType="begin"/>
            </w:r>
            <w:r>
              <w:rPr>
                <w:noProof/>
                <w:webHidden/>
              </w:rPr>
              <w:instrText xml:space="preserve"> PAGEREF _Toc354727355 \h </w:instrText>
            </w:r>
            <w:r>
              <w:rPr>
                <w:noProof/>
                <w:webHidden/>
              </w:rPr>
            </w:r>
            <w:r>
              <w:rPr>
                <w:noProof/>
                <w:webHidden/>
              </w:rPr>
              <w:fldChar w:fldCharType="separate"/>
            </w:r>
            <w:r>
              <w:rPr>
                <w:noProof/>
                <w:webHidden/>
              </w:rPr>
              <w:t>120</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56" w:history="1">
            <w:r w:rsidRPr="000517D2">
              <w:rPr>
                <w:rStyle w:val="Hyperlink"/>
                <w:noProof/>
              </w:rPr>
              <w:t>Isolating Legacy Systems and Applications</w:t>
            </w:r>
            <w:r>
              <w:rPr>
                <w:noProof/>
                <w:webHidden/>
              </w:rPr>
              <w:tab/>
            </w:r>
            <w:r>
              <w:rPr>
                <w:noProof/>
                <w:webHidden/>
              </w:rPr>
              <w:fldChar w:fldCharType="begin"/>
            </w:r>
            <w:r>
              <w:rPr>
                <w:noProof/>
                <w:webHidden/>
              </w:rPr>
              <w:instrText xml:space="preserve"> PAGEREF _Toc354727356 \h </w:instrText>
            </w:r>
            <w:r>
              <w:rPr>
                <w:noProof/>
                <w:webHidden/>
              </w:rPr>
            </w:r>
            <w:r>
              <w:rPr>
                <w:noProof/>
                <w:webHidden/>
              </w:rPr>
              <w:fldChar w:fldCharType="separate"/>
            </w:r>
            <w:r>
              <w:rPr>
                <w:noProof/>
                <w:webHidden/>
              </w:rPr>
              <w:t>120</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57" w:history="1">
            <w:r w:rsidRPr="000517D2">
              <w:rPr>
                <w:rStyle w:val="Hyperlink"/>
                <w:noProof/>
              </w:rPr>
              <w:t>Simplifying Security for End Users</w:t>
            </w:r>
            <w:r>
              <w:rPr>
                <w:noProof/>
                <w:webHidden/>
              </w:rPr>
              <w:tab/>
            </w:r>
            <w:r>
              <w:rPr>
                <w:noProof/>
                <w:webHidden/>
              </w:rPr>
              <w:fldChar w:fldCharType="begin"/>
            </w:r>
            <w:r>
              <w:rPr>
                <w:noProof/>
                <w:webHidden/>
              </w:rPr>
              <w:instrText xml:space="preserve"> PAGEREF _Toc354727357 \h </w:instrText>
            </w:r>
            <w:r>
              <w:rPr>
                <w:noProof/>
                <w:webHidden/>
              </w:rPr>
            </w:r>
            <w:r>
              <w:rPr>
                <w:noProof/>
                <w:webHidden/>
              </w:rPr>
              <w:fldChar w:fldCharType="separate"/>
            </w:r>
            <w:r>
              <w:rPr>
                <w:noProof/>
                <w:webHidden/>
              </w:rPr>
              <w:t>121</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58" w:history="1">
            <w:r w:rsidRPr="000517D2">
              <w:rPr>
                <w:rStyle w:val="Hyperlink"/>
                <w:noProof/>
              </w:rPr>
              <w:t>Maintaining a More Secure Environment</w:t>
            </w:r>
            <w:r>
              <w:rPr>
                <w:noProof/>
                <w:webHidden/>
              </w:rPr>
              <w:tab/>
            </w:r>
            <w:r>
              <w:rPr>
                <w:noProof/>
                <w:webHidden/>
              </w:rPr>
              <w:fldChar w:fldCharType="begin"/>
            </w:r>
            <w:r>
              <w:rPr>
                <w:noProof/>
                <w:webHidden/>
              </w:rPr>
              <w:instrText xml:space="preserve"> PAGEREF _Toc354727358 \h </w:instrText>
            </w:r>
            <w:r>
              <w:rPr>
                <w:noProof/>
                <w:webHidden/>
              </w:rPr>
            </w:r>
            <w:r>
              <w:rPr>
                <w:noProof/>
                <w:webHidden/>
              </w:rPr>
              <w:fldChar w:fldCharType="separate"/>
            </w:r>
            <w:r>
              <w:rPr>
                <w:noProof/>
                <w:webHidden/>
              </w:rPr>
              <w:t>123</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59" w:history="1">
            <w:r w:rsidRPr="000517D2">
              <w:rPr>
                <w:rStyle w:val="Hyperlink"/>
                <w:noProof/>
              </w:rPr>
              <w:t>Creating Business-Centric Security Practices for Active Directory</w:t>
            </w:r>
            <w:r>
              <w:rPr>
                <w:noProof/>
                <w:webHidden/>
              </w:rPr>
              <w:tab/>
            </w:r>
            <w:r>
              <w:rPr>
                <w:noProof/>
                <w:webHidden/>
              </w:rPr>
              <w:fldChar w:fldCharType="begin"/>
            </w:r>
            <w:r>
              <w:rPr>
                <w:noProof/>
                <w:webHidden/>
              </w:rPr>
              <w:instrText xml:space="preserve"> PAGEREF _Toc354727359 \h </w:instrText>
            </w:r>
            <w:r>
              <w:rPr>
                <w:noProof/>
                <w:webHidden/>
              </w:rPr>
            </w:r>
            <w:r>
              <w:rPr>
                <w:noProof/>
                <w:webHidden/>
              </w:rPr>
              <w:fldChar w:fldCharType="separate"/>
            </w:r>
            <w:r>
              <w:rPr>
                <w:noProof/>
                <w:webHidden/>
              </w:rPr>
              <w:t>123</w:t>
            </w:r>
            <w:r>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60" w:history="1">
            <w:r w:rsidRPr="000517D2">
              <w:rPr>
                <w:rStyle w:val="Hyperlink"/>
                <w:noProof/>
              </w:rPr>
              <w:t>Summary of Best Practices</w:t>
            </w:r>
            <w:r>
              <w:rPr>
                <w:noProof/>
                <w:webHidden/>
              </w:rPr>
              <w:tab/>
            </w:r>
            <w:r>
              <w:rPr>
                <w:noProof/>
                <w:webHidden/>
              </w:rPr>
              <w:fldChar w:fldCharType="begin"/>
            </w:r>
            <w:r>
              <w:rPr>
                <w:noProof/>
                <w:webHidden/>
              </w:rPr>
              <w:instrText xml:space="preserve"> PAGEREF _Toc354727360 \h </w:instrText>
            </w:r>
            <w:r>
              <w:rPr>
                <w:noProof/>
                <w:webHidden/>
              </w:rPr>
            </w:r>
            <w:r>
              <w:rPr>
                <w:noProof/>
                <w:webHidden/>
              </w:rPr>
              <w:fldChar w:fldCharType="separate"/>
            </w:r>
            <w:r>
              <w:rPr>
                <w:noProof/>
                <w:webHidden/>
              </w:rPr>
              <w:t>127</w:t>
            </w:r>
            <w:r>
              <w:rPr>
                <w:noProof/>
                <w:webHidden/>
              </w:rPr>
              <w:fldChar w:fldCharType="end"/>
            </w:r>
          </w:hyperlink>
        </w:p>
        <w:p w:rsidR="00305FA7" w:rsidRDefault="00305FA7">
          <w:pPr>
            <w:pStyle w:val="TOC1"/>
            <w:tabs>
              <w:tab w:val="right" w:leader="dot" w:pos="9782"/>
            </w:tabs>
            <w:rPr>
              <w:rFonts w:asciiTheme="minorHAnsi" w:eastAsiaTheme="minorEastAsia" w:hAnsiTheme="minorHAnsi" w:cstheme="minorBidi"/>
              <w:b w:val="0"/>
              <w:bCs w:val="0"/>
              <w:noProof/>
              <w:szCs w:val="22"/>
            </w:rPr>
          </w:pPr>
          <w:hyperlink w:anchor="_Toc354727361" w:history="1">
            <w:r w:rsidRPr="000517D2">
              <w:rPr>
                <w:rStyle w:val="Hyperlink"/>
                <w:noProof/>
              </w:rPr>
              <w:t>Appendices</w:t>
            </w:r>
            <w:r>
              <w:rPr>
                <w:noProof/>
                <w:webHidden/>
              </w:rPr>
              <w:tab/>
            </w:r>
            <w:r>
              <w:rPr>
                <w:noProof/>
                <w:webHidden/>
              </w:rPr>
              <w:fldChar w:fldCharType="begin"/>
            </w:r>
            <w:r>
              <w:rPr>
                <w:noProof/>
                <w:webHidden/>
              </w:rPr>
              <w:instrText xml:space="preserve"> PAGEREF _Toc354727361 \h </w:instrText>
            </w:r>
            <w:r>
              <w:rPr>
                <w:noProof/>
                <w:webHidden/>
              </w:rPr>
            </w:r>
            <w:r>
              <w:rPr>
                <w:noProof/>
                <w:webHidden/>
              </w:rPr>
              <w:fldChar w:fldCharType="separate"/>
            </w:r>
            <w:r>
              <w:rPr>
                <w:noProof/>
                <w:webHidden/>
              </w:rPr>
              <w:t>130</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62" w:history="1">
            <w:r w:rsidRPr="000517D2">
              <w:rPr>
                <w:rStyle w:val="Hyperlink"/>
                <w:noProof/>
              </w:rPr>
              <w:t>Appendix A: Patch and Vulnerability Management Software</w:t>
            </w:r>
            <w:r>
              <w:rPr>
                <w:noProof/>
                <w:webHidden/>
              </w:rPr>
              <w:tab/>
            </w:r>
            <w:r>
              <w:rPr>
                <w:noProof/>
                <w:webHidden/>
              </w:rPr>
              <w:fldChar w:fldCharType="begin"/>
            </w:r>
            <w:r>
              <w:rPr>
                <w:noProof/>
                <w:webHidden/>
              </w:rPr>
              <w:instrText xml:space="preserve"> PAGEREF _Toc354727362 \h </w:instrText>
            </w:r>
            <w:r>
              <w:rPr>
                <w:noProof/>
                <w:webHidden/>
              </w:rPr>
            </w:r>
            <w:r>
              <w:rPr>
                <w:noProof/>
                <w:webHidden/>
              </w:rPr>
              <w:fldChar w:fldCharType="separate"/>
            </w:r>
            <w:r>
              <w:rPr>
                <w:noProof/>
                <w:webHidden/>
              </w:rPr>
              <w:t>132</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63" w:history="1">
            <w:r w:rsidRPr="000517D2">
              <w:rPr>
                <w:rStyle w:val="Hyperlink"/>
                <w:noProof/>
              </w:rPr>
              <w:t>Appendix B: Privileged Accounts and Groups in Active Directory</w:t>
            </w:r>
            <w:r>
              <w:rPr>
                <w:noProof/>
                <w:webHidden/>
              </w:rPr>
              <w:tab/>
            </w:r>
            <w:r>
              <w:rPr>
                <w:noProof/>
                <w:webHidden/>
              </w:rPr>
              <w:fldChar w:fldCharType="begin"/>
            </w:r>
            <w:r>
              <w:rPr>
                <w:noProof/>
                <w:webHidden/>
              </w:rPr>
              <w:instrText xml:space="preserve"> PAGEREF _Toc354727363 \h </w:instrText>
            </w:r>
            <w:r>
              <w:rPr>
                <w:noProof/>
                <w:webHidden/>
              </w:rPr>
            </w:r>
            <w:r>
              <w:rPr>
                <w:noProof/>
                <w:webHidden/>
              </w:rPr>
              <w:fldChar w:fldCharType="separate"/>
            </w:r>
            <w:r>
              <w:rPr>
                <w:noProof/>
                <w:webHidden/>
              </w:rPr>
              <w:t>133</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64" w:history="1">
            <w:r w:rsidRPr="000517D2">
              <w:rPr>
                <w:rStyle w:val="Hyperlink"/>
                <w:noProof/>
              </w:rPr>
              <w:t>Rights, Privileges, and Permissions in Active Directory</w:t>
            </w:r>
            <w:r>
              <w:rPr>
                <w:noProof/>
                <w:webHidden/>
              </w:rPr>
              <w:tab/>
            </w:r>
            <w:r>
              <w:rPr>
                <w:noProof/>
                <w:webHidden/>
              </w:rPr>
              <w:fldChar w:fldCharType="begin"/>
            </w:r>
            <w:r>
              <w:rPr>
                <w:noProof/>
                <w:webHidden/>
              </w:rPr>
              <w:instrText xml:space="preserve"> PAGEREF _Toc354727364 \h </w:instrText>
            </w:r>
            <w:r>
              <w:rPr>
                <w:noProof/>
                <w:webHidden/>
              </w:rPr>
            </w:r>
            <w:r>
              <w:rPr>
                <w:noProof/>
                <w:webHidden/>
              </w:rPr>
              <w:fldChar w:fldCharType="separate"/>
            </w:r>
            <w:r>
              <w:rPr>
                <w:noProof/>
                <w:webHidden/>
              </w:rPr>
              <w:t>133</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65" w:history="1">
            <w:r w:rsidRPr="000517D2">
              <w:rPr>
                <w:rStyle w:val="Hyperlink"/>
                <w:noProof/>
              </w:rPr>
              <w:t>Built-in Privileged Accounts and Groups</w:t>
            </w:r>
            <w:r>
              <w:rPr>
                <w:noProof/>
                <w:webHidden/>
              </w:rPr>
              <w:tab/>
            </w:r>
            <w:r>
              <w:rPr>
                <w:noProof/>
                <w:webHidden/>
              </w:rPr>
              <w:fldChar w:fldCharType="begin"/>
            </w:r>
            <w:r>
              <w:rPr>
                <w:noProof/>
                <w:webHidden/>
              </w:rPr>
              <w:instrText xml:space="preserve"> PAGEREF _Toc354727365 \h </w:instrText>
            </w:r>
            <w:r>
              <w:rPr>
                <w:noProof/>
                <w:webHidden/>
              </w:rPr>
            </w:r>
            <w:r>
              <w:rPr>
                <w:noProof/>
                <w:webHidden/>
              </w:rPr>
              <w:fldChar w:fldCharType="separate"/>
            </w:r>
            <w:r>
              <w:rPr>
                <w:noProof/>
                <w:webHidden/>
              </w:rPr>
              <w:t>137</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66" w:history="1">
            <w:r w:rsidRPr="000517D2">
              <w:rPr>
                <w:rStyle w:val="Hyperlink"/>
                <w:noProof/>
              </w:rPr>
              <w:t>Appendix C: Protected Accounts and Groups in Active Directory</w:t>
            </w:r>
            <w:r>
              <w:rPr>
                <w:noProof/>
                <w:webHidden/>
              </w:rPr>
              <w:tab/>
            </w:r>
            <w:r>
              <w:rPr>
                <w:noProof/>
                <w:webHidden/>
              </w:rPr>
              <w:fldChar w:fldCharType="begin"/>
            </w:r>
            <w:r>
              <w:rPr>
                <w:noProof/>
                <w:webHidden/>
              </w:rPr>
              <w:instrText xml:space="preserve"> PAGEREF _Toc354727366 \h </w:instrText>
            </w:r>
            <w:r>
              <w:rPr>
                <w:noProof/>
                <w:webHidden/>
              </w:rPr>
            </w:r>
            <w:r>
              <w:rPr>
                <w:noProof/>
                <w:webHidden/>
              </w:rPr>
              <w:fldChar w:fldCharType="separate"/>
            </w:r>
            <w:r>
              <w:rPr>
                <w:noProof/>
                <w:webHidden/>
              </w:rPr>
              <w:t>160</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67" w:history="1">
            <w:r w:rsidRPr="000517D2">
              <w:rPr>
                <w:rStyle w:val="Hyperlink"/>
                <w:noProof/>
              </w:rPr>
              <w:t>Protected Groups</w:t>
            </w:r>
            <w:r>
              <w:rPr>
                <w:noProof/>
                <w:webHidden/>
              </w:rPr>
              <w:tab/>
            </w:r>
            <w:r>
              <w:rPr>
                <w:noProof/>
                <w:webHidden/>
              </w:rPr>
              <w:fldChar w:fldCharType="begin"/>
            </w:r>
            <w:r>
              <w:rPr>
                <w:noProof/>
                <w:webHidden/>
              </w:rPr>
              <w:instrText xml:space="preserve"> PAGEREF _Toc354727367 \h </w:instrText>
            </w:r>
            <w:r>
              <w:rPr>
                <w:noProof/>
                <w:webHidden/>
              </w:rPr>
            </w:r>
            <w:r>
              <w:rPr>
                <w:noProof/>
                <w:webHidden/>
              </w:rPr>
              <w:fldChar w:fldCharType="separate"/>
            </w:r>
            <w:r>
              <w:rPr>
                <w:noProof/>
                <w:webHidden/>
              </w:rPr>
              <w:t>160</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68" w:history="1">
            <w:r w:rsidRPr="000517D2">
              <w:rPr>
                <w:rStyle w:val="Hyperlink"/>
                <w:noProof/>
              </w:rPr>
              <w:t>Appendix D: Securing Built-In Administrator Accounts in Active Directory</w:t>
            </w:r>
            <w:r>
              <w:rPr>
                <w:noProof/>
                <w:webHidden/>
              </w:rPr>
              <w:tab/>
            </w:r>
            <w:r>
              <w:rPr>
                <w:noProof/>
                <w:webHidden/>
              </w:rPr>
              <w:fldChar w:fldCharType="begin"/>
            </w:r>
            <w:r>
              <w:rPr>
                <w:noProof/>
                <w:webHidden/>
              </w:rPr>
              <w:instrText xml:space="preserve"> PAGEREF _Toc354727368 \h </w:instrText>
            </w:r>
            <w:r>
              <w:rPr>
                <w:noProof/>
                <w:webHidden/>
              </w:rPr>
            </w:r>
            <w:r>
              <w:rPr>
                <w:noProof/>
                <w:webHidden/>
              </w:rPr>
              <w:fldChar w:fldCharType="separate"/>
            </w:r>
            <w:r>
              <w:rPr>
                <w:noProof/>
                <w:webHidden/>
              </w:rPr>
              <w:t>170</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69" w:history="1">
            <w:r w:rsidRPr="000517D2">
              <w:rPr>
                <w:rStyle w:val="Hyperlink"/>
                <w:noProof/>
              </w:rPr>
              <w:t>Appendix E: Securing Enterprise Admins Groups in Active Directory</w:t>
            </w:r>
            <w:r>
              <w:rPr>
                <w:noProof/>
                <w:webHidden/>
              </w:rPr>
              <w:tab/>
            </w:r>
            <w:r>
              <w:rPr>
                <w:noProof/>
                <w:webHidden/>
              </w:rPr>
              <w:fldChar w:fldCharType="begin"/>
            </w:r>
            <w:r>
              <w:rPr>
                <w:noProof/>
                <w:webHidden/>
              </w:rPr>
              <w:instrText xml:space="preserve"> PAGEREF _Toc354727369 \h </w:instrText>
            </w:r>
            <w:r>
              <w:rPr>
                <w:noProof/>
                <w:webHidden/>
              </w:rPr>
            </w:r>
            <w:r>
              <w:rPr>
                <w:noProof/>
                <w:webHidden/>
              </w:rPr>
              <w:fldChar w:fldCharType="separate"/>
            </w:r>
            <w:r>
              <w:rPr>
                <w:noProof/>
                <w:webHidden/>
              </w:rPr>
              <w:t>185</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70" w:history="1">
            <w:r w:rsidRPr="000517D2">
              <w:rPr>
                <w:rStyle w:val="Hyperlink"/>
                <w:noProof/>
              </w:rPr>
              <w:t>Appendix F: Securing Domain Admins Groups in Active Directory</w:t>
            </w:r>
            <w:r>
              <w:rPr>
                <w:noProof/>
                <w:webHidden/>
              </w:rPr>
              <w:tab/>
            </w:r>
            <w:r>
              <w:rPr>
                <w:noProof/>
                <w:webHidden/>
              </w:rPr>
              <w:fldChar w:fldCharType="begin"/>
            </w:r>
            <w:r>
              <w:rPr>
                <w:noProof/>
                <w:webHidden/>
              </w:rPr>
              <w:instrText xml:space="preserve"> PAGEREF _Toc354727370 \h </w:instrText>
            </w:r>
            <w:r>
              <w:rPr>
                <w:noProof/>
                <w:webHidden/>
              </w:rPr>
            </w:r>
            <w:r>
              <w:rPr>
                <w:noProof/>
                <w:webHidden/>
              </w:rPr>
              <w:fldChar w:fldCharType="separate"/>
            </w:r>
            <w:r>
              <w:rPr>
                <w:noProof/>
                <w:webHidden/>
              </w:rPr>
              <w:t>197</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71" w:history="1">
            <w:r w:rsidRPr="000517D2">
              <w:rPr>
                <w:rStyle w:val="Hyperlink"/>
                <w:noProof/>
              </w:rPr>
              <w:t>Appendix G: Securing Administrators Groups in Active Directory</w:t>
            </w:r>
            <w:r>
              <w:rPr>
                <w:noProof/>
                <w:webHidden/>
              </w:rPr>
              <w:tab/>
            </w:r>
            <w:r>
              <w:rPr>
                <w:noProof/>
                <w:webHidden/>
              </w:rPr>
              <w:fldChar w:fldCharType="begin"/>
            </w:r>
            <w:r>
              <w:rPr>
                <w:noProof/>
                <w:webHidden/>
              </w:rPr>
              <w:instrText xml:space="preserve"> PAGEREF _Toc354727371 \h </w:instrText>
            </w:r>
            <w:r>
              <w:rPr>
                <w:noProof/>
                <w:webHidden/>
              </w:rPr>
            </w:r>
            <w:r>
              <w:rPr>
                <w:noProof/>
                <w:webHidden/>
              </w:rPr>
              <w:fldChar w:fldCharType="separate"/>
            </w:r>
            <w:r>
              <w:rPr>
                <w:noProof/>
                <w:webHidden/>
              </w:rPr>
              <w:t>208</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72" w:history="1">
            <w:r w:rsidRPr="000517D2">
              <w:rPr>
                <w:rStyle w:val="Hyperlink"/>
                <w:noProof/>
              </w:rPr>
              <w:t>Appendix H: Securing Local Administrator Accounts and Groups</w:t>
            </w:r>
            <w:r>
              <w:rPr>
                <w:noProof/>
                <w:webHidden/>
              </w:rPr>
              <w:tab/>
            </w:r>
            <w:r>
              <w:rPr>
                <w:noProof/>
                <w:webHidden/>
              </w:rPr>
              <w:fldChar w:fldCharType="begin"/>
            </w:r>
            <w:r>
              <w:rPr>
                <w:noProof/>
                <w:webHidden/>
              </w:rPr>
              <w:instrText xml:space="preserve"> PAGEREF _Toc354727372 \h </w:instrText>
            </w:r>
            <w:r>
              <w:rPr>
                <w:noProof/>
                <w:webHidden/>
              </w:rPr>
            </w:r>
            <w:r>
              <w:rPr>
                <w:noProof/>
                <w:webHidden/>
              </w:rPr>
              <w:fldChar w:fldCharType="separate"/>
            </w:r>
            <w:r>
              <w:rPr>
                <w:noProof/>
                <w:webHidden/>
              </w:rPr>
              <w:t>220</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73" w:history="1">
            <w:r w:rsidRPr="000517D2">
              <w:rPr>
                <w:rStyle w:val="Hyperlink"/>
                <w:noProof/>
              </w:rPr>
              <w:t>Appendix I: Creating Management Accounts for Protected Accounts and Groups in Active Directory</w:t>
            </w:r>
            <w:r>
              <w:rPr>
                <w:noProof/>
                <w:webHidden/>
              </w:rPr>
              <w:tab/>
            </w:r>
            <w:r>
              <w:rPr>
                <w:noProof/>
                <w:webHidden/>
              </w:rPr>
              <w:fldChar w:fldCharType="begin"/>
            </w:r>
            <w:r>
              <w:rPr>
                <w:noProof/>
                <w:webHidden/>
              </w:rPr>
              <w:instrText xml:space="preserve"> PAGEREF _Toc354727373 \h </w:instrText>
            </w:r>
            <w:r>
              <w:rPr>
                <w:noProof/>
                <w:webHidden/>
              </w:rPr>
            </w:r>
            <w:r>
              <w:rPr>
                <w:noProof/>
                <w:webHidden/>
              </w:rPr>
              <w:fldChar w:fldCharType="separate"/>
            </w:r>
            <w:r>
              <w:rPr>
                <w:noProof/>
                <w:webHidden/>
              </w:rPr>
              <w:t>229</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74" w:history="1">
            <w:r w:rsidRPr="000517D2">
              <w:rPr>
                <w:rStyle w:val="Hyperlink"/>
                <w:noProof/>
              </w:rPr>
              <w:t>Creating Management Accounts for Protected Accounts and Groups in Active Directory</w:t>
            </w:r>
            <w:r>
              <w:rPr>
                <w:noProof/>
                <w:webHidden/>
              </w:rPr>
              <w:tab/>
            </w:r>
            <w:r>
              <w:rPr>
                <w:noProof/>
                <w:webHidden/>
              </w:rPr>
              <w:fldChar w:fldCharType="begin"/>
            </w:r>
            <w:r>
              <w:rPr>
                <w:noProof/>
                <w:webHidden/>
              </w:rPr>
              <w:instrText xml:space="preserve"> PAGEREF _Toc354727374 \h </w:instrText>
            </w:r>
            <w:r>
              <w:rPr>
                <w:noProof/>
                <w:webHidden/>
              </w:rPr>
            </w:r>
            <w:r>
              <w:rPr>
                <w:noProof/>
                <w:webHidden/>
              </w:rPr>
              <w:fldChar w:fldCharType="separate"/>
            </w:r>
            <w:r>
              <w:rPr>
                <w:noProof/>
                <w:webHidden/>
              </w:rPr>
              <w:t>229</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75" w:history="1">
            <w:r w:rsidRPr="000517D2">
              <w:rPr>
                <w:rStyle w:val="Hyperlink"/>
                <w:noProof/>
              </w:rPr>
              <w:t>Appendix J: Third-Party RBAC Vendors</w:t>
            </w:r>
            <w:r>
              <w:rPr>
                <w:noProof/>
                <w:webHidden/>
              </w:rPr>
              <w:tab/>
            </w:r>
            <w:r>
              <w:rPr>
                <w:noProof/>
                <w:webHidden/>
              </w:rPr>
              <w:fldChar w:fldCharType="begin"/>
            </w:r>
            <w:r>
              <w:rPr>
                <w:noProof/>
                <w:webHidden/>
              </w:rPr>
              <w:instrText xml:space="preserve"> PAGEREF _Toc354727375 \h </w:instrText>
            </w:r>
            <w:r>
              <w:rPr>
                <w:noProof/>
                <w:webHidden/>
              </w:rPr>
            </w:r>
            <w:r>
              <w:rPr>
                <w:noProof/>
                <w:webHidden/>
              </w:rPr>
              <w:fldChar w:fldCharType="separate"/>
            </w:r>
            <w:r>
              <w:rPr>
                <w:noProof/>
                <w:webHidden/>
              </w:rPr>
              <w:t>260</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76" w:history="1">
            <w:r w:rsidRPr="000517D2">
              <w:rPr>
                <w:rStyle w:val="Hyperlink"/>
                <w:noProof/>
              </w:rPr>
              <w:t>The Dot Net Factory</w:t>
            </w:r>
            <w:r>
              <w:rPr>
                <w:noProof/>
                <w:webHidden/>
              </w:rPr>
              <w:tab/>
            </w:r>
            <w:r>
              <w:rPr>
                <w:noProof/>
                <w:webHidden/>
              </w:rPr>
              <w:fldChar w:fldCharType="begin"/>
            </w:r>
            <w:r>
              <w:rPr>
                <w:noProof/>
                <w:webHidden/>
              </w:rPr>
              <w:instrText xml:space="preserve"> PAGEREF _Toc354727376 \h </w:instrText>
            </w:r>
            <w:r>
              <w:rPr>
                <w:noProof/>
                <w:webHidden/>
              </w:rPr>
            </w:r>
            <w:r>
              <w:rPr>
                <w:noProof/>
                <w:webHidden/>
              </w:rPr>
              <w:fldChar w:fldCharType="separate"/>
            </w:r>
            <w:r>
              <w:rPr>
                <w:noProof/>
                <w:webHidden/>
              </w:rPr>
              <w:t>260</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77" w:history="1">
            <w:r w:rsidRPr="000517D2">
              <w:rPr>
                <w:rStyle w:val="Hyperlink"/>
                <w:noProof/>
              </w:rPr>
              <w:t>IBM</w:t>
            </w:r>
            <w:r>
              <w:rPr>
                <w:noProof/>
                <w:webHidden/>
              </w:rPr>
              <w:tab/>
            </w:r>
            <w:r>
              <w:rPr>
                <w:noProof/>
                <w:webHidden/>
              </w:rPr>
              <w:fldChar w:fldCharType="begin"/>
            </w:r>
            <w:r>
              <w:rPr>
                <w:noProof/>
                <w:webHidden/>
              </w:rPr>
              <w:instrText xml:space="preserve"> PAGEREF _Toc354727377 \h </w:instrText>
            </w:r>
            <w:r>
              <w:rPr>
                <w:noProof/>
                <w:webHidden/>
              </w:rPr>
            </w:r>
            <w:r>
              <w:rPr>
                <w:noProof/>
                <w:webHidden/>
              </w:rPr>
              <w:fldChar w:fldCharType="separate"/>
            </w:r>
            <w:r>
              <w:rPr>
                <w:noProof/>
                <w:webHidden/>
              </w:rPr>
              <w:t>261</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78" w:history="1">
            <w:r w:rsidRPr="000517D2">
              <w:rPr>
                <w:rStyle w:val="Hyperlink"/>
                <w:noProof/>
              </w:rPr>
              <w:t>Oracle</w:t>
            </w:r>
            <w:r>
              <w:rPr>
                <w:noProof/>
                <w:webHidden/>
              </w:rPr>
              <w:tab/>
            </w:r>
            <w:r>
              <w:rPr>
                <w:noProof/>
                <w:webHidden/>
              </w:rPr>
              <w:fldChar w:fldCharType="begin"/>
            </w:r>
            <w:r>
              <w:rPr>
                <w:noProof/>
                <w:webHidden/>
              </w:rPr>
              <w:instrText xml:space="preserve"> PAGEREF _Toc354727378 \h </w:instrText>
            </w:r>
            <w:r>
              <w:rPr>
                <w:noProof/>
                <w:webHidden/>
              </w:rPr>
            </w:r>
            <w:r>
              <w:rPr>
                <w:noProof/>
                <w:webHidden/>
              </w:rPr>
              <w:fldChar w:fldCharType="separate"/>
            </w:r>
            <w:r>
              <w:rPr>
                <w:noProof/>
                <w:webHidden/>
              </w:rPr>
              <w:t>262</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79" w:history="1">
            <w:r w:rsidRPr="000517D2">
              <w:rPr>
                <w:rStyle w:val="Hyperlink"/>
                <w:noProof/>
              </w:rPr>
              <w:t>Centrify</w:t>
            </w:r>
            <w:bookmarkStart w:id="3" w:name="_GoBack"/>
            <w:bookmarkEnd w:id="3"/>
            <w:r>
              <w:rPr>
                <w:noProof/>
                <w:webHidden/>
              </w:rPr>
              <w:tab/>
            </w:r>
            <w:r>
              <w:rPr>
                <w:noProof/>
                <w:webHidden/>
              </w:rPr>
              <w:fldChar w:fldCharType="begin"/>
            </w:r>
            <w:r>
              <w:rPr>
                <w:noProof/>
                <w:webHidden/>
              </w:rPr>
              <w:instrText xml:space="preserve"> PAGEREF _Toc354727379 \h </w:instrText>
            </w:r>
            <w:r>
              <w:rPr>
                <w:noProof/>
                <w:webHidden/>
              </w:rPr>
            </w:r>
            <w:r>
              <w:rPr>
                <w:noProof/>
                <w:webHidden/>
              </w:rPr>
              <w:fldChar w:fldCharType="separate"/>
            </w:r>
            <w:r>
              <w:rPr>
                <w:noProof/>
                <w:webHidden/>
              </w:rPr>
              <w:t>263</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80" w:history="1">
            <w:r w:rsidRPr="000517D2">
              <w:rPr>
                <w:rStyle w:val="Hyperlink"/>
                <w:noProof/>
              </w:rPr>
              <w:t>Appendix K: Third-Party PIM Vendors</w:t>
            </w:r>
            <w:r>
              <w:rPr>
                <w:noProof/>
                <w:webHidden/>
              </w:rPr>
              <w:tab/>
            </w:r>
            <w:r>
              <w:rPr>
                <w:noProof/>
                <w:webHidden/>
              </w:rPr>
              <w:fldChar w:fldCharType="begin"/>
            </w:r>
            <w:r>
              <w:rPr>
                <w:noProof/>
                <w:webHidden/>
              </w:rPr>
              <w:instrText xml:space="preserve"> PAGEREF _Toc354727380 \h </w:instrText>
            </w:r>
            <w:r>
              <w:rPr>
                <w:noProof/>
                <w:webHidden/>
              </w:rPr>
            </w:r>
            <w:r>
              <w:rPr>
                <w:noProof/>
                <w:webHidden/>
              </w:rPr>
              <w:fldChar w:fldCharType="separate"/>
            </w:r>
            <w:r>
              <w:rPr>
                <w:noProof/>
                <w:webHidden/>
              </w:rPr>
              <w:t>264</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81" w:history="1">
            <w:r w:rsidRPr="000517D2">
              <w:rPr>
                <w:rStyle w:val="Hyperlink"/>
                <w:noProof/>
              </w:rPr>
              <w:t>Cyber-Ark</w:t>
            </w:r>
            <w:r>
              <w:rPr>
                <w:noProof/>
                <w:webHidden/>
              </w:rPr>
              <w:tab/>
            </w:r>
            <w:r>
              <w:rPr>
                <w:noProof/>
                <w:webHidden/>
              </w:rPr>
              <w:fldChar w:fldCharType="begin"/>
            </w:r>
            <w:r>
              <w:rPr>
                <w:noProof/>
                <w:webHidden/>
              </w:rPr>
              <w:instrText xml:space="preserve"> PAGEREF _Toc354727381 \h </w:instrText>
            </w:r>
            <w:r>
              <w:rPr>
                <w:noProof/>
                <w:webHidden/>
              </w:rPr>
            </w:r>
            <w:r>
              <w:rPr>
                <w:noProof/>
                <w:webHidden/>
              </w:rPr>
              <w:fldChar w:fldCharType="separate"/>
            </w:r>
            <w:r>
              <w:rPr>
                <w:noProof/>
                <w:webHidden/>
              </w:rPr>
              <w:t>264</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82" w:history="1">
            <w:r w:rsidRPr="000517D2">
              <w:rPr>
                <w:rStyle w:val="Hyperlink"/>
                <w:noProof/>
              </w:rPr>
              <w:t>Quest</w:t>
            </w:r>
            <w:r>
              <w:rPr>
                <w:noProof/>
                <w:webHidden/>
              </w:rPr>
              <w:tab/>
            </w:r>
            <w:r>
              <w:rPr>
                <w:noProof/>
                <w:webHidden/>
              </w:rPr>
              <w:fldChar w:fldCharType="begin"/>
            </w:r>
            <w:r>
              <w:rPr>
                <w:noProof/>
                <w:webHidden/>
              </w:rPr>
              <w:instrText xml:space="preserve"> PAGEREF _Toc354727382 \h </w:instrText>
            </w:r>
            <w:r>
              <w:rPr>
                <w:noProof/>
                <w:webHidden/>
              </w:rPr>
            </w:r>
            <w:r>
              <w:rPr>
                <w:noProof/>
                <w:webHidden/>
              </w:rPr>
              <w:fldChar w:fldCharType="separate"/>
            </w:r>
            <w:r>
              <w:rPr>
                <w:noProof/>
                <w:webHidden/>
              </w:rPr>
              <w:t>266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83" w:history="1">
            <w:r w:rsidRPr="000517D2">
              <w:rPr>
                <w:rStyle w:val="Hyperlink"/>
                <w:noProof/>
              </w:rPr>
              <w:t>Lieberman Software</w:t>
            </w:r>
            <w:r>
              <w:rPr>
                <w:noProof/>
                <w:webHidden/>
              </w:rPr>
              <w:tab/>
            </w:r>
            <w:r>
              <w:rPr>
                <w:noProof/>
                <w:webHidden/>
              </w:rPr>
              <w:fldChar w:fldCharType="begin"/>
            </w:r>
            <w:r>
              <w:rPr>
                <w:noProof/>
                <w:webHidden/>
              </w:rPr>
              <w:instrText xml:space="preserve"> PAGEREF _Toc354727383 \h </w:instrText>
            </w:r>
            <w:r>
              <w:rPr>
                <w:noProof/>
                <w:webHidden/>
              </w:rPr>
            </w:r>
            <w:r>
              <w:rPr>
                <w:noProof/>
                <w:webHidden/>
              </w:rPr>
              <w:fldChar w:fldCharType="separate"/>
            </w:r>
            <w:r>
              <w:rPr>
                <w:noProof/>
                <w:webHidden/>
              </w:rPr>
              <w:t>266</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84" w:history="1">
            <w:r w:rsidRPr="000517D2">
              <w:rPr>
                <w:rStyle w:val="Hyperlink"/>
                <w:noProof/>
              </w:rPr>
              <w:t>Novell</w:t>
            </w:r>
            <w:r>
              <w:rPr>
                <w:noProof/>
                <w:webHidden/>
              </w:rPr>
              <w:tab/>
            </w:r>
            <w:r>
              <w:rPr>
                <w:noProof/>
                <w:webHidden/>
              </w:rPr>
              <w:fldChar w:fldCharType="begin"/>
            </w:r>
            <w:r>
              <w:rPr>
                <w:noProof/>
                <w:webHidden/>
              </w:rPr>
              <w:instrText xml:space="preserve"> PAGEREF _Toc354727384 \h </w:instrText>
            </w:r>
            <w:r>
              <w:rPr>
                <w:noProof/>
                <w:webHidden/>
              </w:rPr>
            </w:r>
            <w:r>
              <w:rPr>
                <w:noProof/>
                <w:webHidden/>
              </w:rPr>
              <w:fldChar w:fldCharType="separate"/>
            </w:r>
            <w:r>
              <w:rPr>
                <w:noProof/>
                <w:webHidden/>
              </w:rPr>
              <w:t>268</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85" w:history="1">
            <w:r w:rsidRPr="000517D2">
              <w:rPr>
                <w:rStyle w:val="Hyperlink"/>
                <w:noProof/>
              </w:rPr>
              <w:t>CA</w:t>
            </w:r>
            <w:r>
              <w:rPr>
                <w:noProof/>
                <w:webHidden/>
              </w:rPr>
              <w:tab/>
            </w:r>
            <w:r>
              <w:rPr>
                <w:noProof/>
                <w:webHidden/>
              </w:rPr>
              <w:fldChar w:fldCharType="begin"/>
            </w:r>
            <w:r>
              <w:rPr>
                <w:noProof/>
                <w:webHidden/>
              </w:rPr>
              <w:instrText xml:space="preserve"> PAGEREF _Toc354727385 \h </w:instrText>
            </w:r>
            <w:r>
              <w:rPr>
                <w:noProof/>
                <w:webHidden/>
              </w:rPr>
            </w:r>
            <w:r>
              <w:rPr>
                <w:noProof/>
                <w:webHidden/>
              </w:rPr>
              <w:fldChar w:fldCharType="separate"/>
            </w:r>
            <w:r>
              <w:rPr>
                <w:noProof/>
                <w:webHidden/>
              </w:rPr>
              <w:t>269</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86" w:history="1">
            <w:r w:rsidRPr="000517D2">
              <w:rPr>
                <w:rStyle w:val="Hyperlink"/>
                <w:noProof/>
              </w:rPr>
              <w:t>Appendix L: Events to Monitor</w:t>
            </w:r>
            <w:r>
              <w:rPr>
                <w:noProof/>
                <w:webHidden/>
              </w:rPr>
              <w:tab/>
            </w:r>
            <w:r>
              <w:rPr>
                <w:noProof/>
                <w:webHidden/>
              </w:rPr>
              <w:fldChar w:fldCharType="begin"/>
            </w:r>
            <w:r>
              <w:rPr>
                <w:noProof/>
                <w:webHidden/>
              </w:rPr>
              <w:instrText xml:space="preserve"> PAGEREF _Toc354727386 \h </w:instrText>
            </w:r>
            <w:r>
              <w:rPr>
                <w:noProof/>
                <w:webHidden/>
              </w:rPr>
            </w:r>
            <w:r>
              <w:rPr>
                <w:noProof/>
                <w:webHidden/>
              </w:rPr>
              <w:fldChar w:fldCharType="separate"/>
            </w:r>
            <w:r>
              <w:rPr>
                <w:noProof/>
                <w:webHidden/>
              </w:rPr>
              <w:t>271</w:t>
            </w:r>
            <w:r>
              <w:rPr>
                <w:noProof/>
                <w:webHidden/>
              </w:rPr>
              <w:fldChar w:fldCharType="end"/>
            </w:r>
          </w:hyperlink>
        </w:p>
        <w:p w:rsidR="00305FA7" w:rsidRDefault="00305FA7">
          <w:pPr>
            <w:pStyle w:val="TOC2"/>
            <w:tabs>
              <w:tab w:val="right" w:leader="dot" w:pos="9782"/>
            </w:tabs>
            <w:rPr>
              <w:rFonts w:eastAsiaTheme="minorEastAsia" w:cstheme="minorBidi"/>
              <w:i w:val="0"/>
              <w:iCs w:val="0"/>
              <w:noProof/>
              <w:sz w:val="22"/>
              <w:szCs w:val="22"/>
            </w:rPr>
          </w:pPr>
          <w:hyperlink w:anchor="_Toc354727387" w:history="1">
            <w:r w:rsidRPr="000517D2">
              <w:rPr>
                <w:rStyle w:val="Hyperlink"/>
                <w:noProof/>
              </w:rPr>
              <w:t>Appendix M: Document Links and Recommended Reading</w:t>
            </w:r>
            <w:r>
              <w:rPr>
                <w:noProof/>
                <w:webHidden/>
              </w:rPr>
              <w:tab/>
            </w:r>
            <w:r>
              <w:rPr>
                <w:noProof/>
                <w:webHidden/>
              </w:rPr>
              <w:fldChar w:fldCharType="begin"/>
            </w:r>
            <w:r>
              <w:rPr>
                <w:noProof/>
                <w:webHidden/>
              </w:rPr>
              <w:instrText xml:space="preserve"> PAGEREF _Toc354727387 \h </w:instrText>
            </w:r>
            <w:r>
              <w:rPr>
                <w:noProof/>
                <w:webHidden/>
              </w:rPr>
            </w:r>
            <w:r>
              <w:rPr>
                <w:noProof/>
                <w:webHidden/>
              </w:rPr>
              <w:fldChar w:fldCharType="separate"/>
            </w:r>
            <w:r>
              <w:rPr>
                <w:noProof/>
                <w:webHidden/>
              </w:rPr>
              <w:t>301</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88" w:history="1">
            <w:r w:rsidRPr="000517D2">
              <w:rPr>
                <w:rStyle w:val="Hyperlink"/>
                <w:noProof/>
              </w:rPr>
              <w:t>Document Links</w:t>
            </w:r>
            <w:r>
              <w:rPr>
                <w:noProof/>
                <w:webHidden/>
              </w:rPr>
              <w:tab/>
            </w:r>
            <w:r>
              <w:rPr>
                <w:noProof/>
                <w:webHidden/>
              </w:rPr>
              <w:fldChar w:fldCharType="begin"/>
            </w:r>
            <w:r>
              <w:rPr>
                <w:noProof/>
                <w:webHidden/>
              </w:rPr>
              <w:instrText xml:space="preserve"> PAGEREF _Toc354727388 \h </w:instrText>
            </w:r>
            <w:r>
              <w:rPr>
                <w:noProof/>
                <w:webHidden/>
              </w:rPr>
            </w:r>
            <w:r>
              <w:rPr>
                <w:noProof/>
                <w:webHidden/>
              </w:rPr>
              <w:fldChar w:fldCharType="separate"/>
            </w:r>
            <w:r>
              <w:rPr>
                <w:noProof/>
                <w:webHidden/>
              </w:rPr>
              <w:t>301</w:t>
            </w:r>
            <w:r>
              <w:rPr>
                <w:noProof/>
                <w:webHidden/>
              </w:rPr>
              <w:fldChar w:fldCharType="end"/>
            </w:r>
          </w:hyperlink>
        </w:p>
        <w:p w:rsidR="00305FA7" w:rsidRDefault="00305FA7">
          <w:pPr>
            <w:pStyle w:val="TOC3"/>
            <w:tabs>
              <w:tab w:val="right" w:leader="dot" w:pos="9782"/>
            </w:tabs>
            <w:rPr>
              <w:rFonts w:eastAsiaTheme="minorEastAsia" w:cstheme="minorBidi"/>
              <w:noProof/>
              <w:sz w:val="22"/>
              <w:szCs w:val="22"/>
            </w:rPr>
          </w:pPr>
          <w:hyperlink w:anchor="_Toc354727389" w:history="1">
            <w:r w:rsidRPr="000517D2">
              <w:rPr>
                <w:rStyle w:val="Hyperlink"/>
                <w:noProof/>
              </w:rPr>
              <w:t>Recommended Reading</w:t>
            </w:r>
            <w:r>
              <w:rPr>
                <w:noProof/>
                <w:webHidden/>
              </w:rPr>
              <w:tab/>
            </w:r>
            <w:r>
              <w:rPr>
                <w:noProof/>
                <w:webHidden/>
              </w:rPr>
              <w:fldChar w:fldCharType="begin"/>
            </w:r>
            <w:r>
              <w:rPr>
                <w:noProof/>
                <w:webHidden/>
              </w:rPr>
              <w:instrText xml:space="preserve"> PAGEREF _Toc354727389 \h </w:instrText>
            </w:r>
            <w:r>
              <w:rPr>
                <w:noProof/>
                <w:webHidden/>
              </w:rPr>
            </w:r>
            <w:r>
              <w:rPr>
                <w:noProof/>
                <w:webHidden/>
              </w:rPr>
              <w:fldChar w:fldCharType="separate"/>
            </w:r>
            <w:r>
              <w:rPr>
                <w:noProof/>
                <w:webHidden/>
              </w:rPr>
              <w:t>312</w:t>
            </w:r>
            <w:r>
              <w:rPr>
                <w:noProof/>
                <w:webHidden/>
              </w:rPr>
              <w:fldChar w:fldCharType="end"/>
            </w:r>
          </w:hyperlink>
        </w:p>
        <w:p w:rsidR="008E6314" w:rsidRDefault="008E6314">
          <w:r>
            <w:rPr>
              <w:rFonts w:ascii="Segoe UI" w:hAnsi="Segoe UI" w:cstheme="minorHAnsi"/>
              <w:sz w:val="20"/>
              <w:szCs w:val="20"/>
            </w:rPr>
            <w:fldChar w:fldCharType="end"/>
          </w:r>
        </w:p>
      </w:sdtContent>
    </w:sdt>
    <w:p w:rsidR="00806F9A" w:rsidRPr="006B19D8" w:rsidRDefault="006F59D0" w:rsidP="00305FA7">
      <w:pPr>
        <w:pStyle w:val="Heading1"/>
        <w:spacing w:after="120"/>
        <w:ind w:right="288"/>
      </w:pPr>
      <w:bookmarkStart w:id="4" w:name="_Toc354727306"/>
      <w:r>
        <w:rPr>
          <w:noProof/>
        </w:rPr>
        <w:lastRenderedPageBreak/>
        <w:drawing>
          <wp:anchor distT="0" distB="0" distL="114300" distR="114300" simplePos="0" relativeHeight="251680768" behindDoc="1" locked="0" layoutInCell="1" allowOverlap="1" wp14:anchorId="2E1D3D52" wp14:editId="32C65133">
            <wp:simplePos x="0" y="0"/>
            <wp:positionH relativeFrom="column">
              <wp:posOffset>0</wp:posOffset>
            </wp:positionH>
            <wp:positionV relativeFrom="paragraph">
              <wp:posOffset>495300</wp:posOffset>
            </wp:positionV>
            <wp:extent cx="1344930" cy="2019300"/>
            <wp:effectExtent l="0" t="0" r="7620" b="0"/>
            <wp:wrapTight wrapText="bothSides">
              <wp:wrapPolygon edited="0">
                <wp:start x="0" y="0"/>
                <wp:lineTo x="0" y="21396"/>
                <wp:lineTo x="21416" y="21396"/>
                <wp:lineTo x="21416" y="0"/>
                <wp:lineTo x="0" y="0"/>
              </wp:wrapPolygon>
            </wp:wrapTight>
            <wp:docPr id="3120174" name="Picture 3120174" descr="C:\Users\a-chreve\AppData\Local\Microsoft\Windows\Temporary Internet Files\Content.Word\Official Picture Bret Arsenault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hreve\AppData\Local\Microsoft\Windows\Temporary Internet Files\Content.Word\Official Picture Bret Arsenault 20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493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F9A">
        <w:t>Foreword</w:t>
      </w:r>
      <w:bookmarkEnd w:id="4"/>
    </w:p>
    <w:p w:rsidR="003A4066" w:rsidRPr="000F0E6C" w:rsidRDefault="000F0E6C" w:rsidP="00305FA7">
      <w:pPr>
        <w:spacing w:after="120"/>
        <w:ind w:right="288"/>
        <w:rPr>
          <w:rFonts w:ascii="Segoe UI" w:hAnsi="Segoe UI" w:cs="Segoe UI"/>
        </w:rPr>
      </w:pPr>
      <w:r w:rsidRPr="000F0E6C">
        <w:rPr>
          <w:rFonts w:ascii="Segoe UI" w:hAnsi="Segoe UI" w:cs="Segoe UI"/>
        </w:rPr>
        <w:t>In today’s information rich environment, senior executives are faced with the challenge of harnessing information technology to help their business:</w:t>
      </w:r>
    </w:p>
    <w:p w:rsidR="000F0E6C" w:rsidRPr="00E54B45" w:rsidRDefault="000F0E6C" w:rsidP="00305FA7">
      <w:pPr>
        <w:pStyle w:val="ListParagraph"/>
        <w:numPr>
          <w:ilvl w:val="0"/>
          <w:numId w:val="157"/>
        </w:numPr>
        <w:spacing w:after="120"/>
        <w:ind w:right="288"/>
        <w:rPr>
          <w:rFonts w:cs="Segoe UI"/>
        </w:rPr>
      </w:pPr>
      <w:r w:rsidRPr="00E54B45">
        <w:rPr>
          <w:rFonts w:cs="Segoe UI"/>
        </w:rPr>
        <w:t>Execute its strategy</w:t>
      </w:r>
    </w:p>
    <w:p w:rsidR="000F0E6C" w:rsidRPr="00E54B45" w:rsidRDefault="000F0E6C" w:rsidP="00305FA7">
      <w:pPr>
        <w:pStyle w:val="ListParagraph"/>
        <w:numPr>
          <w:ilvl w:val="0"/>
          <w:numId w:val="157"/>
        </w:numPr>
        <w:spacing w:after="120"/>
        <w:ind w:right="288"/>
        <w:rPr>
          <w:rFonts w:cs="Segoe UI"/>
        </w:rPr>
      </w:pPr>
      <w:r w:rsidRPr="00E54B45">
        <w:rPr>
          <w:rFonts w:cs="Segoe UI"/>
        </w:rPr>
        <w:t>Improve its operations</w:t>
      </w:r>
    </w:p>
    <w:p w:rsidR="000F0E6C" w:rsidRPr="00E54B45" w:rsidRDefault="0068131A" w:rsidP="00305FA7">
      <w:pPr>
        <w:pStyle w:val="ListParagraph"/>
        <w:numPr>
          <w:ilvl w:val="0"/>
          <w:numId w:val="157"/>
        </w:numPr>
        <w:spacing w:after="120"/>
        <w:ind w:right="288"/>
        <w:rPr>
          <w:rFonts w:cs="Segoe UI"/>
        </w:rPr>
      </w:pPr>
      <w:r w:rsidRPr="00E54B45">
        <w:rPr>
          <w:rFonts w:cs="Segoe UI"/>
        </w:rPr>
        <w:t>E</w:t>
      </w:r>
      <w:r w:rsidR="000F0E6C" w:rsidRPr="00E54B45">
        <w:rPr>
          <w:rFonts w:cs="Segoe UI"/>
        </w:rPr>
        <w:t>nhance the perceived value of its own products and services</w:t>
      </w:r>
    </w:p>
    <w:p w:rsidR="000F0E6C" w:rsidRPr="000F0E6C" w:rsidRDefault="000F0E6C" w:rsidP="00305FA7">
      <w:pPr>
        <w:spacing w:after="120"/>
        <w:ind w:right="288"/>
        <w:rPr>
          <w:rFonts w:ascii="Segoe UI" w:hAnsi="Segoe UI" w:cs="Segoe UI"/>
        </w:rPr>
      </w:pPr>
      <w:r w:rsidRPr="000F0E6C">
        <w:rPr>
          <w:rFonts w:ascii="Segoe UI" w:hAnsi="Segoe UI" w:cs="Segoe UI"/>
        </w:rPr>
        <w:t xml:space="preserve">In support </w:t>
      </w:r>
      <w:r w:rsidR="0079773A">
        <w:rPr>
          <w:rFonts w:ascii="Segoe UI" w:hAnsi="Segoe UI" w:cs="Segoe UI"/>
        </w:rPr>
        <w:t xml:space="preserve">of </w:t>
      </w:r>
      <w:r w:rsidRPr="000F0E6C">
        <w:rPr>
          <w:rFonts w:ascii="Segoe UI" w:hAnsi="Segoe UI" w:cs="Segoe UI"/>
        </w:rPr>
        <w:t>these challenges, consumer-centric computing models that leverage highly scalable platforms (</w:t>
      </w:r>
      <w:r w:rsidR="007E2A9F">
        <w:rPr>
          <w:rFonts w:ascii="Segoe UI" w:hAnsi="Segoe UI" w:cs="Segoe UI"/>
        </w:rPr>
        <w:t xml:space="preserve">the </w:t>
      </w:r>
      <w:r w:rsidRPr="000F0E6C">
        <w:rPr>
          <w:rFonts w:ascii="Segoe UI" w:hAnsi="Segoe UI" w:cs="Segoe UI"/>
        </w:rPr>
        <w:t>cloud) and a plethora of devices are being utilized. The new business paradigm is obsessed with speed, agility</w:t>
      </w:r>
      <w:r w:rsidR="0068131A">
        <w:rPr>
          <w:rFonts w:ascii="Segoe UI" w:hAnsi="Segoe UI" w:cs="Segoe UI"/>
        </w:rPr>
        <w:t xml:space="preserve">, and execution. </w:t>
      </w:r>
      <w:r w:rsidRPr="000F0E6C">
        <w:rPr>
          <w:rFonts w:ascii="Segoe UI" w:hAnsi="Segoe UI" w:cs="Segoe UI"/>
        </w:rPr>
        <w:t>The evolution of these models require</w:t>
      </w:r>
      <w:r w:rsidR="007E2A9F">
        <w:rPr>
          <w:rFonts w:ascii="Segoe UI" w:hAnsi="Segoe UI" w:cs="Segoe UI"/>
        </w:rPr>
        <w:t>s</w:t>
      </w:r>
      <w:r w:rsidRPr="000F0E6C">
        <w:rPr>
          <w:rFonts w:ascii="Segoe UI" w:hAnsi="Segoe UI" w:cs="Segoe UI"/>
        </w:rPr>
        <w:t xml:space="preserve"> even more comprehensive and agile security</w:t>
      </w:r>
      <w:r w:rsidR="007E2A9F">
        <w:rPr>
          <w:rFonts w:ascii="Segoe UI" w:hAnsi="Segoe UI" w:cs="Segoe UI"/>
        </w:rPr>
        <w:t xml:space="preserve"> and </w:t>
      </w:r>
      <w:r w:rsidRPr="000F0E6C">
        <w:rPr>
          <w:rFonts w:ascii="Segoe UI" w:hAnsi="Segoe UI" w:cs="Segoe UI"/>
        </w:rPr>
        <w:t>risk management programs to ensure success.</w:t>
      </w:r>
    </w:p>
    <w:p w:rsidR="000F0E6C" w:rsidRPr="000F0E6C" w:rsidRDefault="000F0E6C" w:rsidP="00305FA7">
      <w:pPr>
        <w:spacing w:after="120"/>
        <w:ind w:right="288"/>
        <w:rPr>
          <w:rFonts w:ascii="Segoe UI" w:hAnsi="Segoe UI" w:cs="Segoe UI"/>
        </w:rPr>
      </w:pPr>
      <w:r w:rsidRPr="000F0E6C">
        <w:rPr>
          <w:rFonts w:ascii="Segoe UI" w:hAnsi="Segoe UI" w:cs="Segoe UI"/>
        </w:rPr>
        <w:t xml:space="preserve">This </w:t>
      </w:r>
      <w:r w:rsidR="007857D9">
        <w:rPr>
          <w:rFonts w:ascii="Segoe UI" w:hAnsi="Segoe UI" w:cs="Segoe UI"/>
        </w:rPr>
        <w:t>document</w:t>
      </w:r>
      <w:r w:rsidRPr="000F0E6C">
        <w:rPr>
          <w:rFonts w:ascii="Segoe UI" w:hAnsi="Segoe UI" w:cs="Segoe UI"/>
        </w:rPr>
        <w:t xml:space="preserve"> provides a practitioner’s perspective and </w:t>
      </w:r>
      <w:r w:rsidR="004A261D">
        <w:rPr>
          <w:rFonts w:ascii="Segoe UI" w:hAnsi="Segoe UI" w:cs="Segoe UI"/>
        </w:rPr>
        <w:t xml:space="preserve">contains a </w:t>
      </w:r>
      <w:r w:rsidRPr="000F0E6C">
        <w:rPr>
          <w:rFonts w:ascii="Segoe UI" w:hAnsi="Segoe UI" w:cs="Segoe UI"/>
        </w:rPr>
        <w:t>set of practical techniques to help IT executives protect an enterprise Acti</w:t>
      </w:r>
      <w:r w:rsidR="0068131A">
        <w:rPr>
          <w:rFonts w:ascii="Segoe UI" w:hAnsi="Segoe UI" w:cs="Segoe UI"/>
        </w:rPr>
        <w:t>ve Directory</w:t>
      </w:r>
      <w:r w:rsidR="007E2A9F">
        <w:rPr>
          <w:rFonts w:ascii="Segoe UI" w:hAnsi="Segoe UI" w:cs="Segoe UI"/>
        </w:rPr>
        <w:t>®</w:t>
      </w:r>
      <w:r w:rsidR="0068131A">
        <w:rPr>
          <w:rFonts w:ascii="Segoe UI" w:hAnsi="Segoe UI" w:cs="Segoe UI"/>
        </w:rPr>
        <w:t xml:space="preserve"> environment. </w:t>
      </w:r>
      <w:r w:rsidR="007536AA">
        <w:rPr>
          <w:rFonts w:ascii="Segoe UI" w:hAnsi="Segoe UI" w:cs="Segoe UI"/>
        </w:rPr>
        <w:t>Active Directory</w:t>
      </w:r>
      <w:r w:rsidRPr="000F0E6C">
        <w:rPr>
          <w:rFonts w:ascii="Segoe UI" w:hAnsi="Segoe UI" w:cs="Segoe UI"/>
        </w:rPr>
        <w:t xml:space="preserve"> plays a critical role in the IT infrastructure, </w:t>
      </w:r>
      <w:r w:rsidR="0068131A">
        <w:rPr>
          <w:rFonts w:ascii="Segoe UI" w:hAnsi="Segoe UI" w:cs="Segoe UI"/>
        </w:rPr>
        <w:t xml:space="preserve">and </w:t>
      </w:r>
      <w:r w:rsidRPr="000F0E6C">
        <w:rPr>
          <w:rFonts w:ascii="Segoe UI" w:hAnsi="Segoe UI" w:cs="Segoe UI"/>
        </w:rPr>
        <w:t xml:space="preserve">ensures the harmony and security of different network resources in a global, interconnected environment. The methods discussed are based largely on </w:t>
      </w:r>
      <w:r w:rsidR="007E2A9F">
        <w:rPr>
          <w:rFonts w:ascii="Segoe UI" w:hAnsi="Segoe UI" w:cs="Segoe UI"/>
        </w:rPr>
        <w:t xml:space="preserve">the </w:t>
      </w:r>
      <w:r w:rsidRPr="000F0E6C">
        <w:rPr>
          <w:rFonts w:ascii="Segoe UI" w:hAnsi="Segoe UI" w:cs="Segoe UI"/>
        </w:rPr>
        <w:t>Microsoft</w:t>
      </w:r>
      <w:r w:rsidR="0015406A">
        <w:rPr>
          <w:rFonts w:ascii="Segoe UI" w:hAnsi="Segoe UI" w:cs="Segoe UI"/>
        </w:rPr>
        <w:t>®</w:t>
      </w:r>
      <w:r w:rsidRPr="000F0E6C">
        <w:rPr>
          <w:rFonts w:ascii="Segoe UI" w:hAnsi="Segoe UI" w:cs="Segoe UI"/>
        </w:rPr>
        <w:t xml:space="preserve"> Information Security </w:t>
      </w:r>
      <w:r w:rsidR="0068131A">
        <w:rPr>
          <w:rFonts w:ascii="Segoe UI" w:hAnsi="Segoe UI" w:cs="Segoe UI"/>
        </w:rPr>
        <w:t>and</w:t>
      </w:r>
      <w:r w:rsidRPr="000F0E6C">
        <w:rPr>
          <w:rFonts w:ascii="Segoe UI" w:hAnsi="Segoe UI" w:cs="Segoe UI"/>
        </w:rPr>
        <w:t xml:space="preserve"> Risk Management (ISRM) organization</w:t>
      </w:r>
      <w:r w:rsidR="008E6480">
        <w:rPr>
          <w:rFonts w:ascii="Segoe UI" w:hAnsi="Segoe UI" w:cs="Segoe UI"/>
        </w:rPr>
        <w:t>’s</w:t>
      </w:r>
      <w:r w:rsidRPr="000F0E6C">
        <w:rPr>
          <w:rFonts w:ascii="Segoe UI" w:hAnsi="Segoe UI" w:cs="Segoe UI"/>
        </w:rPr>
        <w:t xml:space="preserve"> experience, which is accountable for protecting the assets of Microsoft IT</w:t>
      </w:r>
      <w:r w:rsidR="007E2A9F">
        <w:rPr>
          <w:rFonts w:ascii="Segoe UI" w:hAnsi="Segoe UI" w:cs="Segoe UI"/>
        </w:rPr>
        <w:t xml:space="preserve"> and</w:t>
      </w:r>
      <w:r w:rsidRPr="000F0E6C">
        <w:rPr>
          <w:rFonts w:ascii="Segoe UI" w:hAnsi="Segoe UI" w:cs="Segoe UI"/>
        </w:rPr>
        <w:t xml:space="preserve"> other Microsoft Business Divisions, </w:t>
      </w:r>
      <w:r w:rsidR="007E2A9F">
        <w:rPr>
          <w:rFonts w:ascii="Segoe UI" w:hAnsi="Segoe UI" w:cs="Segoe UI"/>
        </w:rPr>
        <w:t>in addition to</w:t>
      </w:r>
      <w:r w:rsidR="007E2A9F" w:rsidRPr="000F0E6C">
        <w:rPr>
          <w:rFonts w:ascii="Segoe UI" w:hAnsi="Segoe UI" w:cs="Segoe UI"/>
        </w:rPr>
        <w:t xml:space="preserve"> </w:t>
      </w:r>
      <w:r w:rsidRPr="000F0E6C">
        <w:rPr>
          <w:rFonts w:ascii="Segoe UI" w:hAnsi="Segoe UI" w:cs="Segoe UI"/>
        </w:rPr>
        <w:t>advising a selected number of Microsoft Global 500 customers.</w:t>
      </w:r>
    </w:p>
    <w:p w:rsidR="00E54B45" w:rsidRPr="006021E7" w:rsidRDefault="00E54B45" w:rsidP="00305FA7">
      <w:pPr>
        <w:spacing w:after="120"/>
        <w:ind w:right="288"/>
        <w:rPr>
          <w:rFonts w:ascii="Segoe UI" w:hAnsi="Segoe UI" w:cs="Segoe UI"/>
        </w:rPr>
      </w:pPr>
      <w:r w:rsidRPr="006021E7">
        <w:rPr>
          <w:rFonts w:ascii="Segoe UI" w:hAnsi="Segoe UI" w:cs="Segoe UI"/>
        </w:rPr>
        <w:t xml:space="preserve">Key tenets of this paper </w:t>
      </w:r>
      <w:proofErr w:type="gramStart"/>
      <w:r w:rsidRPr="006021E7">
        <w:rPr>
          <w:rFonts w:ascii="Segoe UI" w:hAnsi="Segoe UI" w:cs="Segoe UI"/>
        </w:rPr>
        <w:t>are understanding</w:t>
      </w:r>
      <w:proofErr w:type="gramEnd"/>
      <w:r w:rsidRPr="006021E7">
        <w:rPr>
          <w:rFonts w:ascii="Segoe UI" w:hAnsi="Segoe UI" w:cs="Segoe UI"/>
        </w:rPr>
        <w:t xml:space="preserve"> the avenues for establishing a healthy Active Directory, implementing monitoring systems, actions to reduce the attack surface, and managing a resilient environment.  This risk-based approach assumes that the corporate infrastructure, and more specifically the Active Directory, is a critical target.  With this mindset, resiliency and recovery become critical components of an Active Directory protection program</w:t>
      </w:r>
    </w:p>
    <w:p w:rsidR="000F0E6C" w:rsidRDefault="000F0E6C" w:rsidP="00305FA7">
      <w:pPr>
        <w:spacing w:after="120"/>
        <w:ind w:right="288"/>
        <w:rPr>
          <w:rFonts w:ascii="Segoe UI" w:hAnsi="Segoe UI" w:cs="Segoe UI"/>
        </w:rPr>
      </w:pPr>
      <w:r w:rsidRPr="000F0E6C">
        <w:rPr>
          <w:rFonts w:ascii="Segoe UI" w:hAnsi="Segoe UI" w:cs="Segoe UI"/>
        </w:rPr>
        <w:t xml:space="preserve">This </w:t>
      </w:r>
      <w:r w:rsidR="007857D9">
        <w:rPr>
          <w:rFonts w:ascii="Segoe UI" w:hAnsi="Segoe UI" w:cs="Segoe UI"/>
        </w:rPr>
        <w:t>document</w:t>
      </w:r>
      <w:r w:rsidR="004A261D">
        <w:rPr>
          <w:rFonts w:ascii="Segoe UI" w:hAnsi="Segoe UI" w:cs="Segoe UI"/>
        </w:rPr>
        <w:t xml:space="preserve"> </w:t>
      </w:r>
      <w:r w:rsidRPr="000F0E6C">
        <w:rPr>
          <w:rFonts w:ascii="Segoe UI" w:hAnsi="Segoe UI" w:cs="Segoe UI"/>
        </w:rPr>
        <w:t>encompasses experience from several hundred Active Directory Security Assessments, critical incident response</w:t>
      </w:r>
      <w:r w:rsidR="004A261D">
        <w:rPr>
          <w:rFonts w:ascii="Segoe UI" w:hAnsi="Segoe UI" w:cs="Segoe UI"/>
        </w:rPr>
        <w:t>s,</w:t>
      </w:r>
      <w:r w:rsidRPr="000F0E6C">
        <w:rPr>
          <w:rFonts w:ascii="Segoe UI" w:hAnsi="Segoe UI" w:cs="Segoe UI"/>
        </w:rPr>
        <w:t xml:space="preserve"> and recovery engagements, and proven techniques for mitigating IT risks. Based on numerous requests from Microsoft customers and partners, this </w:t>
      </w:r>
      <w:r w:rsidR="007857D9">
        <w:rPr>
          <w:rFonts w:ascii="Segoe UI" w:hAnsi="Segoe UI" w:cs="Segoe UI"/>
        </w:rPr>
        <w:t>document</w:t>
      </w:r>
      <w:r w:rsidRPr="000F0E6C">
        <w:rPr>
          <w:rFonts w:ascii="Segoe UI" w:hAnsi="Segoe UI" w:cs="Segoe UI"/>
        </w:rPr>
        <w:t xml:space="preserve"> </w:t>
      </w:r>
      <w:r w:rsidR="00E54B45">
        <w:rPr>
          <w:rFonts w:ascii="Segoe UI" w:hAnsi="Segoe UI" w:cs="Segoe UI"/>
        </w:rPr>
        <w:t xml:space="preserve">reflects a </w:t>
      </w:r>
      <w:r w:rsidRPr="000F0E6C">
        <w:rPr>
          <w:rFonts w:ascii="Segoe UI" w:hAnsi="Segoe UI" w:cs="Segoe UI"/>
        </w:rPr>
        <w:t>comprehensive guide</w:t>
      </w:r>
      <w:r w:rsidR="001110CF">
        <w:rPr>
          <w:rFonts w:ascii="Segoe UI" w:hAnsi="Segoe UI" w:cs="Segoe UI"/>
        </w:rPr>
        <w:t>, and it contains</w:t>
      </w:r>
      <w:r w:rsidR="00E54B45">
        <w:rPr>
          <w:rFonts w:ascii="Segoe UI" w:hAnsi="Segoe UI" w:cs="Segoe UI"/>
        </w:rPr>
        <w:t xml:space="preserve"> </w:t>
      </w:r>
      <w:r w:rsidRPr="000F0E6C">
        <w:rPr>
          <w:rFonts w:ascii="Segoe UI" w:hAnsi="Segoe UI" w:cs="Segoe UI"/>
        </w:rPr>
        <w:t>best practice</w:t>
      </w:r>
      <w:r w:rsidR="0068131A">
        <w:rPr>
          <w:rFonts w:ascii="Segoe UI" w:hAnsi="Segoe UI" w:cs="Segoe UI"/>
        </w:rPr>
        <w:t>s</w:t>
      </w:r>
      <w:r w:rsidRPr="000F0E6C">
        <w:rPr>
          <w:rFonts w:ascii="Segoe UI" w:hAnsi="Segoe UI" w:cs="Segoe UI"/>
        </w:rPr>
        <w:t xml:space="preserve"> for p</w:t>
      </w:r>
      <w:r w:rsidR="0068131A">
        <w:rPr>
          <w:rFonts w:ascii="Segoe UI" w:hAnsi="Segoe UI" w:cs="Segoe UI"/>
        </w:rPr>
        <w:t>rotecting Active Directory.</w:t>
      </w:r>
      <w:r w:rsidRPr="000F0E6C">
        <w:rPr>
          <w:rFonts w:ascii="Segoe UI" w:hAnsi="Segoe UI" w:cs="Segoe UI"/>
        </w:rPr>
        <w:t xml:space="preserve"> Information security and risk management executives will find the techniques explained in this document to be a significant </w:t>
      </w:r>
      <w:r w:rsidRPr="006E2870">
        <w:rPr>
          <w:rFonts w:ascii="Segoe UI" w:hAnsi="Segoe UI" w:cs="Segoe UI"/>
        </w:rPr>
        <w:t>contribution</w:t>
      </w:r>
      <w:r w:rsidRPr="000F0E6C">
        <w:rPr>
          <w:rFonts w:ascii="Segoe UI" w:hAnsi="Segoe UI" w:cs="Segoe UI"/>
        </w:rPr>
        <w:t xml:space="preserve"> to their understanding of best practice</w:t>
      </w:r>
      <w:r w:rsidR="004A261D">
        <w:rPr>
          <w:rFonts w:ascii="Segoe UI" w:hAnsi="Segoe UI" w:cs="Segoe UI"/>
        </w:rPr>
        <w:t>s</w:t>
      </w:r>
      <w:r w:rsidRPr="000F0E6C">
        <w:rPr>
          <w:rFonts w:ascii="Segoe UI" w:hAnsi="Segoe UI" w:cs="Segoe UI"/>
        </w:rPr>
        <w:t xml:space="preserve">, </w:t>
      </w:r>
      <w:r w:rsidR="006E2870">
        <w:rPr>
          <w:rFonts w:ascii="Segoe UI" w:hAnsi="Segoe UI" w:cs="Segoe UI"/>
        </w:rPr>
        <w:t>in addition to</w:t>
      </w:r>
      <w:r w:rsidRPr="000F0E6C">
        <w:rPr>
          <w:rFonts w:ascii="Segoe UI" w:hAnsi="Segoe UI" w:cs="Segoe UI"/>
        </w:rPr>
        <w:t xml:space="preserve"> practical implementation programs for their </w:t>
      </w:r>
      <w:r w:rsidR="006E2870">
        <w:rPr>
          <w:rFonts w:ascii="Segoe UI" w:hAnsi="Segoe UI" w:cs="Segoe UI"/>
        </w:rPr>
        <w:t>Active Directory</w:t>
      </w:r>
      <w:r w:rsidRPr="000F0E6C">
        <w:rPr>
          <w:rFonts w:ascii="Segoe UI" w:hAnsi="Segoe UI" w:cs="Segoe UI"/>
        </w:rPr>
        <w:t xml:space="preserve"> environments.</w:t>
      </w:r>
    </w:p>
    <w:p w:rsidR="004A261D" w:rsidRDefault="004A261D" w:rsidP="00305FA7">
      <w:pPr>
        <w:spacing w:after="120"/>
        <w:ind w:right="288"/>
        <w:rPr>
          <w:rFonts w:ascii="Segoe UI" w:hAnsi="Segoe UI" w:cs="Segoe UI"/>
        </w:rPr>
      </w:pPr>
    </w:p>
    <w:p w:rsidR="00F7162D" w:rsidRPr="00305FA7" w:rsidRDefault="00F7162D" w:rsidP="00305FA7">
      <w:pPr>
        <w:spacing w:after="120"/>
        <w:ind w:right="288"/>
        <w:rPr>
          <w:rFonts w:ascii="Segoe UI" w:hAnsi="Segoe UI" w:cs="Segoe UI"/>
        </w:rPr>
      </w:pPr>
      <w:r>
        <w:rPr>
          <w:rFonts w:ascii="Segoe UI" w:hAnsi="Segoe UI" w:cs="Segoe UI"/>
        </w:rPr>
        <w:t>Bret Arsenault</w:t>
      </w:r>
      <w:r w:rsidR="00305FA7">
        <w:rPr>
          <w:rFonts w:ascii="Segoe UI" w:hAnsi="Segoe UI" w:cs="Segoe UI"/>
        </w:rPr>
        <w:br/>
      </w:r>
      <w:r>
        <w:rPr>
          <w:rFonts w:ascii="Segoe UI" w:hAnsi="Segoe UI" w:cs="Segoe UI"/>
        </w:rPr>
        <w:t>Microsoft Chief Information Security Officer</w:t>
      </w:r>
    </w:p>
    <w:p w:rsidR="00814CA3" w:rsidRPr="006B19D8" w:rsidRDefault="00953A76">
      <w:pPr>
        <w:pStyle w:val="Heading1"/>
      </w:pPr>
      <w:bookmarkStart w:id="5" w:name="_Toc354727307"/>
      <w:r w:rsidRPr="006B19D8">
        <w:lastRenderedPageBreak/>
        <w:t>Acknowledgements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4891"/>
      </w:tblGrid>
      <w:tr w:rsidR="00DA15DE" w:rsidTr="00DA15DE">
        <w:tc>
          <w:tcPr>
            <w:tcW w:w="4891" w:type="dxa"/>
          </w:tcPr>
          <w:p w:rsidR="00DA15DE" w:rsidRPr="00034ABB" w:rsidRDefault="00DA15DE" w:rsidP="00DA15DE">
            <w:pPr>
              <w:rPr>
                <w:rFonts w:ascii="Segoe UI" w:hAnsi="Segoe UI" w:cs="Segoe UI"/>
                <w:b/>
              </w:rPr>
            </w:pPr>
            <w:r w:rsidRPr="00034ABB">
              <w:rPr>
                <w:rFonts w:ascii="Segoe UI" w:hAnsi="Segoe UI" w:cs="Segoe UI"/>
                <w:b/>
              </w:rPr>
              <w:t>Authors</w:t>
            </w:r>
          </w:p>
          <w:p w:rsidR="00DA15DE" w:rsidRPr="00034ABB" w:rsidRDefault="00DA15DE" w:rsidP="00DA15DE">
            <w:pPr>
              <w:rPr>
                <w:rFonts w:ascii="Segoe UI" w:hAnsi="Segoe UI" w:cs="Segoe UI"/>
              </w:rPr>
            </w:pPr>
            <w:r w:rsidRPr="00034ABB">
              <w:rPr>
                <w:rFonts w:ascii="Segoe UI" w:hAnsi="Segoe UI" w:cs="Segoe UI"/>
              </w:rPr>
              <w:t>Laura A. Robinson</w:t>
            </w:r>
            <w:r w:rsidR="007E2A9F">
              <w:rPr>
                <w:rFonts w:ascii="Segoe UI" w:hAnsi="Segoe UI" w:cs="Segoe UI"/>
              </w:rPr>
              <w:t>,</w:t>
            </w:r>
            <w:r>
              <w:rPr>
                <w:rFonts w:ascii="Segoe UI" w:hAnsi="Segoe UI" w:cs="Segoe UI"/>
              </w:rPr>
              <w:t xml:space="preserve"> Lead Author</w:t>
            </w:r>
          </w:p>
          <w:p w:rsidR="007536AA" w:rsidRPr="00034ABB" w:rsidRDefault="007536AA" w:rsidP="007536AA">
            <w:pPr>
              <w:rPr>
                <w:rFonts w:ascii="Segoe UI" w:hAnsi="Segoe UI" w:cs="Segoe UI"/>
              </w:rPr>
            </w:pPr>
            <w:proofErr w:type="spellStart"/>
            <w:r w:rsidRPr="00034ABB">
              <w:rPr>
                <w:rFonts w:ascii="Segoe UI" w:hAnsi="Segoe UI" w:cs="Segoe UI"/>
              </w:rPr>
              <w:t>Khurram</w:t>
            </w:r>
            <w:proofErr w:type="spellEnd"/>
            <w:r w:rsidRPr="00034ABB">
              <w:rPr>
                <w:rFonts w:ascii="Segoe UI" w:hAnsi="Segoe UI" w:cs="Segoe UI"/>
              </w:rPr>
              <w:t xml:space="preserve"> </w:t>
            </w:r>
            <w:proofErr w:type="spellStart"/>
            <w:r w:rsidRPr="00034ABB">
              <w:rPr>
                <w:rFonts w:ascii="Segoe UI" w:hAnsi="Segoe UI" w:cs="Segoe UI"/>
              </w:rPr>
              <w:t>Chaudhary</w:t>
            </w:r>
            <w:proofErr w:type="spellEnd"/>
          </w:p>
          <w:p w:rsidR="00DA15DE" w:rsidRPr="00034ABB" w:rsidRDefault="00DA15DE" w:rsidP="00DA15DE">
            <w:pPr>
              <w:rPr>
                <w:rFonts w:ascii="Segoe UI" w:hAnsi="Segoe UI" w:cs="Segoe UI"/>
              </w:rPr>
            </w:pPr>
            <w:r w:rsidRPr="00034ABB">
              <w:rPr>
                <w:rFonts w:ascii="Segoe UI" w:hAnsi="Segoe UI" w:cs="Segoe UI"/>
              </w:rPr>
              <w:t>Roger Grimes</w:t>
            </w:r>
          </w:p>
          <w:p w:rsidR="00DA15DE" w:rsidRPr="00034ABB" w:rsidRDefault="00DA15DE" w:rsidP="00DA15DE">
            <w:pPr>
              <w:rPr>
                <w:rFonts w:ascii="Segoe UI" w:hAnsi="Segoe UI" w:cs="Segoe UI"/>
              </w:rPr>
            </w:pPr>
            <w:r w:rsidRPr="00034ABB">
              <w:rPr>
                <w:rFonts w:ascii="Segoe UI" w:hAnsi="Segoe UI" w:cs="Segoe UI"/>
              </w:rPr>
              <w:t xml:space="preserve">Eric Leonard </w:t>
            </w:r>
          </w:p>
          <w:p w:rsidR="00DA15DE" w:rsidRPr="00034ABB" w:rsidRDefault="00DA15DE" w:rsidP="00DA15DE">
            <w:pPr>
              <w:rPr>
                <w:rFonts w:ascii="Segoe UI" w:hAnsi="Segoe UI" w:cs="Segoe UI"/>
                <w:b/>
              </w:rPr>
            </w:pPr>
            <w:r w:rsidRPr="00034ABB">
              <w:rPr>
                <w:rFonts w:ascii="Segoe UI" w:hAnsi="Segoe UI" w:cs="Segoe UI"/>
                <w:b/>
              </w:rPr>
              <w:t>Contributors</w:t>
            </w:r>
          </w:p>
          <w:p w:rsidR="00DA15DE" w:rsidRDefault="00DA15DE" w:rsidP="00DA15DE">
            <w:pPr>
              <w:rPr>
                <w:rFonts w:ascii="Segoe UI" w:hAnsi="Segoe UI" w:cs="Segoe UI"/>
              </w:rPr>
            </w:pPr>
            <w:r w:rsidRPr="00034ABB">
              <w:rPr>
                <w:rFonts w:ascii="Segoe UI" w:hAnsi="Segoe UI" w:cs="Segoe UI"/>
              </w:rPr>
              <w:t xml:space="preserve">Ahmad Mahdi </w:t>
            </w:r>
          </w:p>
          <w:p w:rsidR="00DA15DE" w:rsidRPr="00034ABB" w:rsidRDefault="00DA15DE" w:rsidP="00DA15DE">
            <w:pPr>
              <w:rPr>
                <w:rFonts w:ascii="Segoe UI" w:hAnsi="Segoe UI" w:cs="Segoe UI"/>
              </w:rPr>
            </w:pPr>
            <w:r w:rsidRPr="00034ABB">
              <w:rPr>
                <w:rFonts w:ascii="Segoe UI" w:hAnsi="Segoe UI" w:cs="Segoe UI"/>
              </w:rPr>
              <w:t>Ashish Popli</w:t>
            </w:r>
          </w:p>
          <w:p w:rsidR="00DA15DE" w:rsidRPr="00034ABB" w:rsidRDefault="00DA15DE" w:rsidP="00DA15DE">
            <w:pPr>
              <w:rPr>
                <w:rFonts w:ascii="Segoe UI" w:hAnsi="Segoe UI" w:cs="Segoe UI"/>
              </w:rPr>
            </w:pPr>
            <w:r w:rsidRPr="00034ABB">
              <w:rPr>
                <w:rFonts w:ascii="Segoe UI" w:hAnsi="Segoe UI" w:cs="Segoe UI"/>
              </w:rPr>
              <w:t xml:space="preserve">Dan Kaufman </w:t>
            </w:r>
          </w:p>
          <w:p w:rsidR="00DA15DE" w:rsidRPr="00034ABB" w:rsidRDefault="00DA15DE" w:rsidP="00DA15DE">
            <w:pPr>
              <w:rPr>
                <w:rFonts w:ascii="Segoe UI" w:hAnsi="Segoe UI" w:cs="Segoe UI"/>
              </w:rPr>
            </w:pPr>
            <w:proofErr w:type="spellStart"/>
            <w:r w:rsidRPr="00034ABB">
              <w:rPr>
                <w:rFonts w:ascii="Segoe UI" w:hAnsi="Segoe UI" w:cs="Segoe UI"/>
              </w:rPr>
              <w:t>Jenn</w:t>
            </w:r>
            <w:proofErr w:type="spellEnd"/>
            <w:r w:rsidRPr="00034ABB">
              <w:rPr>
                <w:rFonts w:ascii="Segoe UI" w:hAnsi="Segoe UI" w:cs="Segoe UI"/>
              </w:rPr>
              <w:t xml:space="preserve"> </w:t>
            </w:r>
            <w:proofErr w:type="spellStart"/>
            <w:r w:rsidRPr="00034ABB">
              <w:rPr>
                <w:rFonts w:ascii="Segoe UI" w:hAnsi="Segoe UI" w:cs="Segoe UI"/>
              </w:rPr>
              <w:t>LeMond</w:t>
            </w:r>
            <w:proofErr w:type="spellEnd"/>
            <w:r w:rsidRPr="00034ABB">
              <w:rPr>
                <w:rFonts w:ascii="Segoe UI" w:hAnsi="Segoe UI" w:cs="Segoe UI"/>
              </w:rPr>
              <w:t xml:space="preserve"> </w:t>
            </w:r>
          </w:p>
          <w:p w:rsidR="00DA15DE" w:rsidRPr="00034ABB" w:rsidRDefault="00DA15DE" w:rsidP="00DA15DE">
            <w:pPr>
              <w:rPr>
                <w:rFonts w:ascii="Segoe UI" w:hAnsi="Segoe UI" w:cs="Segoe UI"/>
              </w:rPr>
            </w:pPr>
            <w:proofErr w:type="spellStart"/>
            <w:r w:rsidRPr="00034ABB">
              <w:rPr>
                <w:rFonts w:ascii="Segoe UI" w:hAnsi="Segoe UI" w:cs="Segoe UI"/>
              </w:rPr>
              <w:t>Joost</w:t>
            </w:r>
            <w:proofErr w:type="spellEnd"/>
            <w:r w:rsidRPr="00034ABB">
              <w:rPr>
                <w:rFonts w:ascii="Segoe UI" w:hAnsi="Segoe UI" w:cs="Segoe UI"/>
              </w:rPr>
              <w:t xml:space="preserve"> van </w:t>
            </w:r>
            <w:proofErr w:type="spellStart"/>
            <w:r w:rsidRPr="00034ABB">
              <w:rPr>
                <w:rFonts w:ascii="Segoe UI" w:hAnsi="Segoe UI" w:cs="Segoe UI"/>
              </w:rPr>
              <w:t>Haaren</w:t>
            </w:r>
            <w:proofErr w:type="spellEnd"/>
          </w:p>
          <w:p w:rsidR="00DA15DE" w:rsidRDefault="00A336B9" w:rsidP="0018039E">
            <w:pPr>
              <w:rPr>
                <w:rFonts w:ascii="Segoe UI" w:hAnsi="Segoe UI" w:cs="Segoe UI"/>
                <w:b/>
              </w:rPr>
            </w:pPr>
            <w:r w:rsidRPr="00034ABB">
              <w:rPr>
                <w:rFonts w:ascii="Segoe UI" w:hAnsi="Segoe UI" w:cs="Segoe UI"/>
              </w:rPr>
              <w:t xml:space="preserve">Rob </w:t>
            </w:r>
            <w:proofErr w:type="spellStart"/>
            <w:r w:rsidRPr="00034ABB">
              <w:rPr>
                <w:rFonts w:ascii="Segoe UI" w:hAnsi="Segoe UI" w:cs="Segoe UI"/>
              </w:rPr>
              <w:t>Labbé</w:t>
            </w:r>
            <w:proofErr w:type="spellEnd"/>
          </w:p>
        </w:tc>
        <w:tc>
          <w:tcPr>
            <w:tcW w:w="4891" w:type="dxa"/>
          </w:tcPr>
          <w:p w:rsidR="00DA15DE" w:rsidRPr="00034ABB" w:rsidRDefault="00DA15DE" w:rsidP="00DA15DE">
            <w:pPr>
              <w:rPr>
                <w:rFonts w:ascii="Segoe UI" w:hAnsi="Segoe UI" w:cs="Segoe UI"/>
                <w:b/>
              </w:rPr>
            </w:pPr>
            <w:r w:rsidRPr="00034ABB">
              <w:rPr>
                <w:rFonts w:ascii="Segoe UI" w:hAnsi="Segoe UI" w:cs="Segoe UI"/>
                <w:b/>
              </w:rPr>
              <w:t>Reviewers</w:t>
            </w:r>
          </w:p>
          <w:p w:rsidR="00A336B9" w:rsidRPr="00A336B9" w:rsidRDefault="00A336B9" w:rsidP="00A336B9">
            <w:pPr>
              <w:rPr>
                <w:rFonts w:ascii="Segoe UI" w:hAnsi="Segoe UI" w:cs="Segoe UI"/>
              </w:rPr>
            </w:pPr>
            <w:r w:rsidRPr="00A336B9">
              <w:rPr>
                <w:rFonts w:ascii="Segoe UI" w:hAnsi="Segoe UI" w:cs="Segoe UI"/>
              </w:rPr>
              <w:t xml:space="preserve">Alan von </w:t>
            </w:r>
            <w:proofErr w:type="spellStart"/>
            <w:r w:rsidRPr="00A336B9">
              <w:rPr>
                <w:rFonts w:ascii="Segoe UI" w:hAnsi="Segoe UI" w:cs="Segoe UI"/>
              </w:rPr>
              <w:t>Weltin</w:t>
            </w:r>
            <w:proofErr w:type="spellEnd"/>
          </w:p>
          <w:p w:rsidR="00A336B9" w:rsidRPr="00A336B9" w:rsidRDefault="00A336B9" w:rsidP="00A336B9">
            <w:pPr>
              <w:rPr>
                <w:rFonts w:ascii="Segoe UI" w:hAnsi="Segoe UI" w:cs="Segoe UI"/>
              </w:rPr>
            </w:pPr>
            <w:r w:rsidRPr="00A336B9">
              <w:rPr>
                <w:rFonts w:ascii="Segoe UI" w:hAnsi="Segoe UI" w:cs="Segoe UI"/>
              </w:rPr>
              <w:t xml:space="preserve">Andrew </w:t>
            </w:r>
            <w:proofErr w:type="spellStart"/>
            <w:r w:rsidRPr="00A336B9">
              <w:rPr>
                <w:rFonts w:ascii="Segoe UI" w:hAnsi="Segoe UI" w:cs="Segoe UI"/>
              </w:rPr>
              <w:t>Idell</w:t>
            </w:r>
            <w:proofErr w:type="spellEnd"/>
          </w:p>
          <w:p w:rsidR="00A336B9" w:rsidRPr="00A336B9" w:rsidRDefault="00A336B9" w:rsidP="00A336B9">
            <w:pPr>
              <w:rPr>
                <w:rFonts w:ascii="Segoe UI" w:hAnsi="Segoe UI" w:cs="Segoe UI"/>
              </w:rPr>
            </w:pPr>
            <w:r w:rsidRPr="00A336B9">
              <w:rPr>
                <w:rFonts w:ascii="Segoe UI" w:hAnsi="Segoe UI" w:cs="Segoe UI"/>
              </w:rPr>
              <w:t>Bret Arsenault</w:t>
            </w:r>
          </w:p>
          <w:p w:rsidR="00A336B9" w:rsidRPr="00A336B9" w:rsidRDefault="00A336B9" w:rsidP="00A336B9">
            <w:pPr>
              <w:rPr>
                <w:rFonts w:ascii="Segoe UI" w:hAnsi="Segoe UI" w:cs="Segoe UI"/>
              </w:rPr>
            </w:pPr>
            <w:r w:rsidRPr="00A336B9">
              <w:rPr>
                <w:rFonts w:ascii="Segoe UI" w:hAnsi="Segoe UI" w:cs="Segoe UI"/>
              </w:rPr>
              <w:t xml:space="preserve">David Shaw </w:t>
            </w:r>
          </w:p>
          <w:p w:rsidR="00A336B9" w:rsidRPr="00A336B9" w:rsidRDefault="00A336B9" w:rsidP="00A336B9">
            <w:pPr>
              <w:rPr>
                <w:rFonts w:ascii="Segoe UI" w:hAnsi="Segoe UI" w:cs="Segoe UI"/>
              </w:rPr>
            </w:pPr>
            <w:r w:rsidRPr="00A336B9">
              <w:rPr>
                <w:rFonts w:ascii="Segoe UI" w:hAnsi="Segoe UI" w:cs="Segoe UI"/>
              </w:rPr>
              <w:t>Dean Wells</w:t>
            </w:r>
          </w:p>
          <w:p w:rsidR="00A336B9" w:rsidRPr="00A336B9" w:rsidRDefault="00A336B9" w:rsidP="00A336B9">
            <w:pPr>
              <w:rPr>
                <w:rFonts w:ascii="Segoe UI" w:hAnsi="Segoe UI" w:cs="Segoe UI"/>
              </w:rPr>
            </w:pPr>
            <w:r w:rsidRPr="00A336B9">
              <w:rPr>
                <w:rFonts w:ascii="Segoe UI" w:hAnsi="Segoe UI" w:cs="Segoe UI"/>
              </w:rPr>
              <w:t xml:space="preserve">Fernando </w:t>
            </w:r>
            <w:proofErr w:type="spellStart"/>
            <w:r w:rsidRPr="00A336B9">
              <w:rPr>
                <w:rFonts w:ascii="Segoe UI" w:hAnsi="Segoe UI" w:cs="Segoe UI"/>
              </w:rPr>
              <w:t>Cima</w:t>
            </w:r>
            <w:proofErr w:type="spellEnd"/>
          </w:p>
          <w:p w:rsidR="00A336B9" w:rsidRPr="00A336B9" w:rsidRDefault="00A336B9" w:rsidP="00A336B9">
            <w:pPr>
              <w:rPr>
                <w:rFonts w:ascii="Segoe UI" w:hAnsi="Segoe UI" w:cs="Segoe UI"/>
              </w:rPr>
            </w:pPr>
            <w:proofErr w:type="spellStart"/>
            <w:r w:rsidRPr="00A336B9">
              <w:rPr>
                <w:rFonts w:ascii="Segoe UI" w:hAnsi="Segoe UI" w:cs="Segoe UI"/>
              </w:rPr>
              <w:t>Georgeo</w:t>
            </w:r>
            <w:proofErr w:type="spellEnd"/>
            <w:r w:rsidRPr="00A336B9">
              <w:rPr>
                <w:rFonts w:ascii="Segoe UI" w:hAnsi="Segoe UI" w:cs="Segoe UI"/>
              </w:rPr>
              <w:t xml:space="preserve"> </w:t>
            </w:r>
            <w:proofErr w:type="spellStart"/>
            <w:r w:rsidRPr="00A336B9">
              <w:rPr>
                <w:rFonts w:ascii="Segoe UI" w:hAnsi="Segoe UI" w:cs="Segoe UI"/>
              </w:rPr>
              <w:t>Pulikkathara</w:t>
            </w:r>
            <w:proofErr w:type="spellEnd"/>
            <w:r w:rsidRPr="00A336B9">
              <w:rPr>
                <w:rFonts w:ascii="Segoe UI" w:hAnsi="Segoe UI" w:cs="Segoe UI"/>
              </w:rPr>
              <w:t xml:space="preserve"> </w:t>
            </w:r>
          </w:p>
          <w:p w:rsidR="00A336B9" w:rsidRPr="00A336B9" w:rsidRDefault="00A336B9" w:rsidP="00A336B9">
            <w:pPr>
              <w:rPr>
                <w:rFonts w:ascii="Segoe UI" w:hAnsi="Segoe UI" w:cs="Segoe UI"/>
              </w:rPr>
            </w:pPr>
            <w:proofErr w:type="spellStart"/>
            <w:r w:rsidRPr="00A336B9">
              <w:rPr>
                <w:rFonts w:ascii="Segoe UI" w:hAnsi="Segoe UI" w:cs="Segoe UI"/>
              </w:rPr>
              <w:t>Joost</w:t>
            </w:r>
            <w:proofErr w:type="spellEnd"/>
            <w:r w:rsidRPr="00A336B9">
              <w:rPr>
                <w:rFonts w:ascii="Segoe UI" w:hAnsi="Segoe UI" w:cs="Segoe UI"/>
              </w:rPr>
              <w:t xml:space="preserve"> van </w:t>
            </w:r>
            <w:proofErr w:type="spellStart"/>
            <w:r w:rsidRPr="00A336B9">
              <w:rPr>
                <w:rFonts w:ascii="Segoe UI" w:hAnsi="Segoe UI" w:cs="Segoe UI"/>
              </w:rPr>
              <w:t>Haaren</w:t>
            </w:r>
            <w:proofErr w:type="spellEnd"/>
          </w:p>
          <w:p w:rsidR="00A336B9" w:rsidRPr="00A336B9" w:rsidRDefault="00A336B9" w:rsidP="00A336B9">
            <w:pPr>
              <w:rPr>
                <w:rFonts w:ascii="Segoe UI" w:hAnsi="Segoe UI" w:cs="Segoe UI"/>
              </w:rPr>
            </w:pPr>
            <w:r w:rsidRPr="00A336B9">
              <w:rPr>
                <w:rFonts w:ascii="Segoe UI" w:hAnsi="Segoe UI" w:cs="Segoe UI"/>
              </w:rPr>
              <w:t>Joseph Lindstrom</w:t>
            </w:r>
          </w:p>
          <w:p w:rsidR="00A336B9" w:rsidRPr="00A336B9" w:rsidRDefault="00A336B9" w:rsidP="00A336B9">
            <w:pPr>
              <w:rPr>
                <w:rFonts w:ascii="Segoe UI" w:hAnsi="Segoe UI" w:cs="Segoe UI"/>
              </w:rPr>
            </w:pPr>
            <w:r w:rsidRPr="00A336B9">
              <w:rPr>
                <w:rFonts w:ascii="Segoe UI" w:hAnsi="Segoe UI" w:cs="Segoe UI"/>
              </w:rPr>
              <w:t xml:space="preserve">Laura Hunter </w:t>
            </w:r>
          </w:p>
          <w:p w:rsidR="006021E7" w:rsidRDefault="00A336B9" w:rsidP="00A336B9">
            <w:pPr>
              <w:rPr>
                <w:rFonts w:ascii="Segoe UI" w:hAnsi="Segoe UI" w:cs="Segoe UI"/>
              </w:rPr>
            </w:pPr>
            <w:r w:rsidRPr="00A336B9">
              <w:rPr>
                <w:rFonts w:ascii="Segoe UI" w:hAnsi="Segoe UI" w:cs="Segoe UI"/>
              </w:rPr>
              <w:t>Lesley Kipling</w:t>
            </w:r>
          </w:p>
          <w:p w:rsidR="00A336B9" w:rsidRPr="00A336B9" w:rsidRDefault="006021E7" w:rsidP="00A336B9">
            <w:pPr>
              <w:rPr>
                <w:rFonts w:ascii="Segoe UI" w:hAnsi="Segoe UI" w:cs="Segoe UI"/>
              </w:rPr>
            </w:pPr>
            <w:r>
              <w:rPr>
                <w:rFonts w:ascii="Segoe UI" w:hAnsi="Segoe UI" w:cs="Segoe UI"/>
              </w:rPr>
              <w:t xml:space="preserve">Mark </w:t>
            </w:r>
            <w:proofErr w:type="spellStart"/>
            <w:r>
              <w:rPr>
                <w:rFonts w:ascii="Segoe UI" w:hAnsi="Segoe UI" w:cs="Segoe UI"/>
              </w:rPr>
              <w:t>Simos</w:t>
            </w:r>
            <w:proofErr w:type="spellEnd"/>
          </w:p>
          <w:p w:rsidR="00A336B9" w:rsidRPr="00A336B9" w:rsidRDefault="00A336B9" w:rsidP="00A336B9">
            <w:pPr>
              <w:rPr>
                <w:rFonts w:ascii="Segoe UI" w:hAnsi="Segoe UI" w:cs="Segoe UI"/>
              </w:rPr>
            </w:pPr>
            <w:r w:rsidRPr="00A336B9">
              <w:rPr>
                <w:rFonts w:ascii="Segoe UI" w:hAnsi="Segoe UI" w:cs="Segoe UI"/>
              </w:rPr>
              <w:t>Michiko Short</w:t>
            </w:r>
          </w:p>
          <w:p w:rsidR="00A336B9" w:rsidRPr="00A336B9" w:rsidRDefault="00A336B9" w:rsidP="00A336B9">
            <w:pPr>
              <w:rPr>
                <w:rFonts w:ascii="Segoe UI" w:hAnsi="Segoe UI" w:cs="Segoe UI"/>
              </w:rPr>
            </w:pPr>
            <w:r w:rsidRPr="00A336B9">
              <w:rPr>
                <w:rFonts w:ascii="Segoe UI" w:hAnsi="Segoe UI" w:cs="Segoe UI"/>
              </w:rPr>
              <w:t>Neil Carpenter</w:t>
            </w:r>
          </w:p>
          <w:p w:rsidR="00A336B9" w:rsidRPr="00A336B9" w:rsidRDefault="00A336B9" w:rsidP="00A336B9">
            <w:pPr>
              <w:rPr>
                <w:rFonts w:ascii="Segoe UI" w:hAnsi="Segoe UI" w:cs="Segoe UI"/>
              </w:rPr>
            </w:pPr>
            <w:r w:rsidRPr="00A336B9">
              <w:rPr>
                <w:rFonts w:ascii="Segoe UI" w:hAnsi="Segoe UI" w:cs="Segoe UI"/>
              </w:rPr>
              <w:t>Patrick Jungles</w:t>
            </w:r>
          </w:p>
          <w:p w:rsidR="00A336B9" w:rsidRPr="00A336B9" w:rsidRDefault="00A336B9" w:rsidP="00A336B9">
            <w:pPr>
              <w:rPr>
                <w:rFonts w:ascii="Segoe UI" w:hAnsi="Segoe UI" w:cs="Segoe UI"/>
              </w:rPr>
            </w:pPr>
            <w:r w:rsidRPr="00A336B9">
              <w:rPr>
                <w:rFonts w:ascii="Segoe UI" w:hAnsi="Segoe UI" w:cs="Segoe UI"/>
              </w:rPr>
              <w:t>Paul Rich</w:t>
            </w:r>
          </w:p>
          <w:p w:rsidR="00A336B9" w:rsidRPr="00A336B9" w:rsidRDefault="00A336B9" w:rsidP="00A336B9">
            <w:pPr>
              <w:rPr>
                <w:rFonts w:ascii="Segoe UI" w:hAnsi="Segoe UI" w:cs="Segoe UI"/>
              </w:rPr>
            </w:pPr>
            <w:r w:rsidRPr="00A336B9">
              <w:rPr>
                <w:rFonts w:ascii="Segoe UI" w:hAnsi="Segoe UI" w:cs="Segoe UI"/>
              </w:rPr>
              <w:t xml:space="preserve">Rob </w:t>
            </w:r>
            <w:proofErr w:type="spellStart"/>
            <w:r w:rsidRPr="00A336B9">
              <w:rPr>
                <w:rFonts w:ascii="Segoe UI" w:hAnsi="Segoe UI" w:cs="Segoe UI"/>
              </w:rPr>
              <w:t>Labbé</w:t>
            </w:r>
            <w:proofErr w:type="spellEnd"/>
          </w:p>
          <w:p w:rsidR="00A336B9" w:rsidRPr="00A336B9" w:rsidRDefault="00A336B9" w:rsidP="00A336B9">
            <w:pPr>
              <w:rPr>
                <w:rFonts w:ascii="Segoe UI" w:hAnsi="Segoe UI" w:cs="Segoe UI"/>
              </w:rPr>
            </w:pPr>
            <w:r w:rsidRPr="00A336B9">
              <w:rPr>
                <w:rFonts w:ascii="Segoe UI" w:hAnsi="Segoe UI" w:cs="Segoe UI"/>
              </w:rPr>
              <w:t>Sean Finnegan</w:t>
            </w:r>
          </w:p>
          <w:p w:rsidR="00A336B9" w:rsidRPr="00A336B9" w:rsidRDefault="00A336B9" w:rsidP="00A336B9">
            <w:pPr>
              <w:rPr>
                <w:rFonts w:ascii="Segoe UI" w:hAnsi="Segoe UI" w:cs="Segoe UI"/>
              </w:rPr>
            </w:pPr>
            <w:r w:rsidRPr="00A336B9">
              <w:rPr>
                <w:rFonts w:ascii="Segoe UI" w:hAnsi="Segoe UI" w:cs="Segoe UI"/>
              </w:rPr>
              <w:t>Tim Rains</w:t>
            </w:r>
          </w:p>
          <w:p w:rsidR="00DA15DE" w:rsidRDefault="00A336B9">
            <w:pPr>
              <w:rPr>
                <w:rFonts w:ascii="Segoe UI" w:hAnsi="Segoe UI" w:cs="Segoe UI"/>
                <w:b/>
              </w:rPr>
            </w:pPr>
            <w:r w:rsidRPr="00A336B9">
              <w:rPr>
                <w:rFonts w:ascii="Segoe UI" w:hAnsi="Segoe UI" w:cs="Segoe UI"/>
              </w:rPr>
              <w:t>Todd Thompson</w:t>
            </w:r>
          </w:p>
        </w:tc>
      </w:tr>
    </w:tbl>
    <w:p w:rsidR="00F06888" w:rsidRPr="00035F59" w:rsidRDefault="00F06888" w:rsidP="00035F59">
      <w:pPr>
        <w:pStyle w:val="Heading1"/>
      </w:pPr>
      <w:bookmarkStart w:id="6" w:name="_Executive_Summary"/>
      <w:bookmarkStart w:id="7" w:name="_Toc338317479"/>
      <w:bookmarkStart w:id="8" w:name="_Toc340042945"/>
      <w:bookmarkStart w:id="9" w:name="_Toc263020700"/>
      <w:bookmarkStart w:id="10" w:name="_Toc262701814"/>
      <w:bookmarkStart w:id="11" w:name="_Toc262961358"/>
      <w:bookmarkStart w:id="12" w:name="_Toc262701837"/>
      <w:bookmarkStart w:id="13" w:name="_Toc262935752"/>
      <w:bookmarkStart w:id="14" w:name="_Toc263020745"/>
      <w:bookmarkStart w:id="15" w:name="_Toc255406649"/>
      <w:bookmarkStart w:id="16" w:name="_Toc354727308"/>
      <w:bookmarkEnd w:id="6"/>
      <w:r w:rsidRPr="00035F59">
        <w:lastRenderedPageBreak/>
        <w:t>Executive Summary</w:t>
      </w:r>
      <w:bookmarkEnd w:id="16"/>
    </w:p>
    <w:p w:rsidR="00F06888" w:rsidRPr="0085524D" w:rsidRDefault="00F06888" w:rsidP="008E6480">
      <w:pPr>
        <w:ind w:right="432"/>
        <w:rPr>
          <w:rFonts w:ascii="Segoe UI" w:hAnsi="Segoe UI" w:cs="Segoe UI"/>
        </w:rPr>
      </w:pPr>
      <w:r w:rsidRPr="0085524D">
        <w:rPr>
          <w:rFonts w:ascii="Segoe UI" w:hAnsi="Segoe UI" w:cs="Segoe UI"/>
        </w:rPr>
        <w:t>No organization with an information technology (IT) infrastructure is immune from attack, but if appropriate policies, processes</w:t>
      </w:r>
      <w:r w:rsidR="000B03D9" w:rsidRPr="0085524D">
        <w:rPr>
          <w:rFonts w:ascii="Segoe UI" w:hAnsi="Segoe UI" w:cs="Segoe UI"/>
        </w:rPr>
        <w:t>,</w:t>
      </w:r>
      <w:r w:rsidRPr="0085524D">
        <w:rPr>
          <w:rFonts w:ascii="Segoe UI" w:hAnsi="Segoe UI" w:cs="Segoe UI"/>
        </w:rPr>
        <w:t xml:space="preserve"> and controls are implemented to protect key segments of an organization’s computing infrastructure, </w:t>
      </w:r>
      <w:r w:rsidR="007536AA">
        <w:rPr>
          <w:rFonts w:ascii="Segoe UI" w:hAnsi="Segoe UI" w:cs="Segoe UI"/>
        </w:rPr>
        <w:t>it might be possible to prevent a breach event from growing to a wholesale compromise of the computing environment.</w:t>
      </w:r>
    </w:p>
    <w:p w:rsidR="00F06888" w:rsidRDefault="00AE277F" w:rsidP="008E6480">
      <w:pPr>
        <w:ind w:right="432"/>
        <w:rPr>
          <w:rFonts w:ascii="Segoe UI" w:hAnsi="Segoe UI" w:cs="Segoe UI"/>
        </w:rPr>
      </w:pPr>
      <w:r>
        <w:rPr>
          <w:rFonts w:ascii="Segoe UI" w:hAnsi="Segoe UI" w:cs="Segoe UI"/>
        </w:rPr>
        <w:t xml:space="preserve">This executive summary is intended to be useful as a standalone document summarizing the content of the </w:t>
      </w:r>
      <w:r w:rsidR="007857D9">
        <w:rPr>
          <w:rFonts w:ascii="Segoe UI" w:hAnsi="Segoe UI" w:cs="Segoe UI"/>
        </w:rPr>
        <w:t>document</w:t>
      </w:r>
      <w:r>
        <w:rPr>
          <w:rFonts w:ascii="Segoe UI" w:hAnsi="Segoe UI" w:cs="Segoe UI"/>
        </w:rPr>
        <w:t>, which</w:t>
      </w:r>
      <w:r w:rsidR="00F06888" w:rsidRPr="0085524D">
        <w:rPr>
          <w:rFonts w:ascii="Segoe UI" w:hAnsi="Segoe UI" w:cs="Segoe UI"/>
        </w:rPr>
        <w:t xml:space="preserve"> contains recommendations that will assist organizations in enhancing the security of their Active Directory </w:t>
      </w:r>
      <w:r w:rsidR="002C1BF1">
        <w:rPr>
          <w:rFonts w:ascii="Segoe UI" w:hAnsi="Segoe UI" w:cs="Segoe UI"/>
        </w:rPr>
        <w:t>installations</w:t>
      </w:r>
      <w:r w:rsidR="00F06888" w:rsidRPr="0085524D">
        <w:rPr>
          <w:rFonts w:ascii="Segoe UI" w:hAnsi="Segoe UI" w:cs="Segoe UI"/>
        </w:rPr>
        <w:t xml:space="preserve">. By implementing these recommendations, organizations will be able to identify and prioritize security activities, protect key segments of their organization’s computing infrastructure, and </w:t>
      </w:r>
      <w:r w:rsidR="007536AA">
        <w:rPr>
          <w:rFonts w:ascii="Segoe UI" w:hAnsi="Segoe UI" w:cs="Segoe UI"/>
        </w:rPr>
        <w:t xml:space="preserve">create controls that significantly decrease the likelihood of successful attacks against critical </w:t>
      </w:r>
      <w:r w:rsidR="00371400">
        <w:rPr>
          <w:rFonts w:ascii="Segoe UI" w:hAnsi="Segoe UI" w:cs="Segoe UI"/>
        </w:rPr>
        <w:t>components of the IT environment.</w:t>
      </w:r>
    </w:p>
    <w:p w:rsidR="001E693B" w:rsidRDefault="00ED7B0C" w:rsidP="00CE3903">
      <w:pPr>
        <w:ind w:right="432"/>
        <w:rPr>
          <w:rFonts w:ascii="Segoe UI" w:eastAsia="Calibri" w:hAnsi="Segoe UI" w:cs="Segoe UI"/>
          <w:szCs w:val="60"/>
        </w:rPr>
      </w:pPr>
      <w:r>
        <w:rPr>
          <w:rFonts w:ascii="Segoe UI" w:eastAsia="Calibri" w:hAnsi="Segoe UI" w:cs="Segoe UI"/>
          <w:szCs w:val="60"/>
        </w:rPr>
        <w:t>Although</w:t>
      </w:r>
      <w:r w:rsidRPr="00034ABB">
        <w:rPr>
          <w:rFonts w:ascii="Segoe UI" w:eastAsia="Calibri" w:hAnsi="Segoe UI" w:cs="Segoe UI"/>
          <w:szCs w:val="60"/>
        </w:rPr>
        <w:t xml:space="preserve"> </w:t>
      </w:r>
      <w:r w:rsidR="00E1751E" w:rsidRPr="00034ABB">
        <w:rPr>
          <w:rFonts w:ascii="Segoe UI" w:eastAsia="Calibri" w:hAnsi="Segoe UI" w:cs="Segoe UI"/>
          <w:szCs w:val="60"/>
        </w:rPr>
        <w:t xml:space="preserve">this </w:t>
      </w:r>
      <w:r w:rsidR="007857D9">
        <w:rPr>
          <w:rFonts w:ascii="Segoe UI" w:eastAsia="Calibri" w:hAnsi="Segoe UI" w:cs="Segoe UI"/>
          <w:szCs w:val="60"/>
        </w:rPr>
        <w:t>document</w:t>
      </w:r>
      <w:r w:rsidR="00E1751E" w:rsidRPr="00034ABB">
        <w:rPr>
          <w:rFonts w:ascii="Segoe UI" w:eastAsia="Calibri" w:hAnsi="Segoe UI" w:cs="Segoe UI"/>
          <w:szCs w:val="60"/>
        </w:rPr>
        <w:t xml:space="preserve"> discusses the most common attacks against Active Directory and countermeasures to reduce the attack surface, it also contains recommendations for recovery in the event of complete compromise. The only sure way to recover in the event of a complete compromise of Active Directory is to be prepared for the compromise before it happens</w:t>
      </w:r>
      <w:r w:rsidR="00371400">
        <w:rPr>
          <w:rFonts w:ascii="Segoe UI" w:eastAsia="Calibri" w:hAnsi="Segoe UI" w:cs="Segoe UI"/>
          <w:szCs w:val="60"/>
        </w:rPr>
        <w:t>.</w:t>
      </w:r>
    </w:p>
    <w:p w:rsidR="00F06888" w:rsidRPr="00034ABB" w:rsidRDefault="00F06888" w:rsidP="00CE3903">
      <w:pPr>
        <w:ind w:right="432"/>
        <w:rPr>
          <w:rFonts w:ascii="Segoe UI" w:eastAsia="Calibri" w:hAnsi="Segoe UI" w:cs="Segoe UI"/>
          <w:szCs w:val="60"/>
        </w:rPr>
      </w:pPr>
      <w:r w:rsidRPr="00034ABB">
        <w:rPr>
          <w:rFonts w:ascii="Segoe UI" w:eastAsia="Calibri" w:hAnsi="Segoe UI" w:cs="Segoe UI"/>
          <w:szCs w:val="60"/>
        </w:rPr>
        <w:t xml:space="preserve">The major sections of this </w:t>
      </w:r>
      <w:r w:rsidR="007857D9">
        <w:rPr>
          <w:rFonts w:ascii="Segoe UI" w:eastAsia="Calibri" w:hAnsi="Segoe UI" w:cs="Segoe UI"/>
          <w:szCs w:val="60"/>
        </w:rPr>
        <w:t>document</w:t>
      </w:r>
      <w:r w:rsidRPr="00034ABB">
        <w:rPr>
          <w:rFonts w:ascii="Segoe UI" w:eastAsia="Calibri" w:hAnsi="Segoe UI" w:cs="Segoe UI"/>
          <w:szCs w:val="60"/>
        </w:rPr>
        <w:t xml:space="preserve"> are:</w:t>
      </w:r>
    </w:p>
    <w:p w:rsidR="00F06888" w:rsidRPr="00034ABB" w:rsidRDefault="00F06888" w:rsidP="002952B3">
      <w:pPr>
        <w:numPr>
          <w:ilvl w:val="0"/>
          <w:numId w:val="125"/>
        </w:numPr>
        <w:spacing w:line="240" w:lineRule="atLeast"/>
        <w:ind w:left="1080" w:right="432"/>
        <w:rPr>
          <w:rFonts w:ascii="Segoe UI" w:eastAsia="Calibri" w:hAnsi="Segoe UI" w:cs="Segoe UI"/>
          <w:szCs w:val="60"/>
        </w:rPr>
      </w:pPr>
      <w:r w:rsidRPr="00034ABB">
        <w:rPr>
          <w:rFonts w:ascii="Segoe UI" w:eastAsia="Calibri" w:hAnsi="Segoe UI" w:cs="Segoe UI"/>
          <w:szCs w:val="60"/>
        </w:rPr>
        <w:t>Avenues to Compromise</w:t>
      </w:r>
    </w:p>
    <w:p w:rsidR="00F06888" w:rsidRPr="00034ABB" w:rsidRDefault="00F06888" w:rsidP="002952B3">
      <w:pPr>
        <w:numPr>
          <w:ilvl w:val="0"/>
          <w:numId w:val="125"/>
        </w:numPr>
        <w:spacing w:line="240" w:lineRule="atLeast"/>
        <w:ind w:left="1080" w:right="432"/>
        <w:rPr>
          <w:rFonts w:ascii="Segoe UI" w:eastAsia="Calibri" w:hAnsi="Segoe UI" w:cs="Segoe UI"/>
          <w:szCs w:val="60"/>
        </w:rPr>
      </w:pPr>
      <w:r w:rsidRPr="00034ABB">
        <w:rPr>
          <w:rFonts w:ascii="Segoe UI" w:eastAsia="Calibri" w:hAnsi="Segoe UI" w:cs="Segoe UI"/>
          <w:szCs w:val="60"/>
        </w:rPr>
        <w:t>Reducing the Active Directory Attack Surface</w:t>
      </w:r>
    </w:p>
    <w:p w:rsidR="00F06888" w:rsidRPr="00034ABB" w:rsidRDefault="00F06888" w:rsidP="002952B3">
      <w:pPr>
        <w:numPr>
          <w:ilvl w:val="0"/>
          <w:numId w:val="125"/>
        </w:numPr>
        <w:spacing w:line="240" w:lineRule="atLeast"/>
        <w:ind w:left="1080" w:right="432"/>
        <w:rPr>
          <w:rFonts w:ascii="Segoe UI" w:eastAsia="Calibri" w:hAnsi="Segoe UI" w:cs="Segoe UI"/>
          <w:szCs w:val="60"/>
        </w:rPr>
      </w:pPr>
      <w:r w:rsidRPr="00034ABB">
        <w:rPr>
          <w:rFonts w:ascii="Segoe UI" w:eastAsia="Calibri" w:hAnsi="Segoe UI" w:cs="Segoe UI"/>
          <w:szCs w:val="60"/>
        </w:rPr>
        <w:t>Monitoring Active Directory for Signs of Compromise</w:t>
      </w:r>
    </w:p>
    <w:p w:rsidR="00F06888" w:rsidRPr="00034ABB" w:rsidRDefault="00F06888" w:rsidP="002952B3">
      <w:pPr>
        <w:numPr>
          <w:ilvl w:val="0"/>
          <w:numId w:val="125"/>
        </w:numPr>
        <w:spacing w:line="240" w:lineRule="atLeast"/>
        <w:ind w:left="1080" w:right="432"/>
        <w:rPr>
          <w:rFonts w:ascii="Segoe UI" w:eastAsia="Calibri" w:hAnsi="Segoe UI" w:cs="Segoe UI"/>
          <w:szCs w:val="60"/>
        </w:rPr>
      </w:pPr>
      <w:r w:rsidRPr="00034ABB">
        <w:rPr>
          <w:rFonts w:ascii="Segoe UI" w:eastAsia="Calibri" w:hAnsi="Segoe UI" w:cs="Segoe UI"/>
          <w:szCs w:val="60"/>
        </w:rPr>
        <w:t xml:space="preserve">Planning for Compromise </w:t>
      </w:r>
    </w:p>
    <w:p w:rsidR="003D53F5" w:rsidRPr="00181D79" w:rsidRDefault="003D53F5" w:rsidP="00181D79">
      <w:pPr>
        <w:pStyle w:val="StyleACEParaLatinSegoeUI16ptBoldCustomColorRGB581"/>
      </w:pPr>
      <w:r w:rsidRPr="0022429C">
        <w:t>Avenues to Compromise</w:t>
      </w:r>
    </w:p>
    <w:p w:rsidR="00F06888" w:rsidRPr="00034ABB" w:rsidRDefault="00F06888" w:rsidP="008E6480">
      <w:pPr>
        <w:pStyle w:val="ACEPara"/>
        <w:ind w:right="432"/>
        <w:rPr>
          <w:rFonts w:ascii="Segoe UI" w:hAnsi="Segoe UI" w:cs="Segoe UI"/>
        </w:rPr>
      </w:pPr>
      <w:r w:rsidRPr="00034ABB">
        <w:rPr>
          <w:rFonts w:ascii="Segoe UI" w:hAnsi="Segoe UI" w:cs="Segoe UI"/>
        </w:rPr>
        <w:t xml:space="preserve">This section provides </w:t>
      </w:r>
      <w:r w:rsidR="0010582B">
        <w:rPr>
          <w:rFonts w:ascii="Segoe UI" w:hAnsi="Segoe UI" w:cs="Segoe UI"/>
        </w:rPr>
        <w:t>information about</w:t>
      </w:r>
      <w:r w:rsidRPr="00034ABB">
        <w:rPr>
          <w:rFonts w:ascii="Segoe UI" w:hAnsi="Segoe UI" w:cs="Segoe UI"/>
        </w:rPr>
        <w:t xml:space="preserve"> some of the most</w:t>
      </w:r>
      <w:r w:rsidR="00ED7B0C">
        <w:rPr>
          <w:rFonts w:ascii="Segoe UI" w:hAnsi="Segoe UI" w:cs="Segoe UI"/>
        </w:rPr>
        <w:t xml:space="preserve"> </w:t>
      </w:r>
      <w:r w:rsidRPr="00034ABB">
        <w:rPr>
          <w:rFonts w:ascii="Segoe UI" w:hAnsi="Segoe UI" w:cs="Segoe UI"/>
        </w:rPr>
        <w:t>commonly</w:t>
      </w:r>
      <w:r w:rsidR="00ED7B0C">
        <w:rPr>
          <w:rFonts w:ascii="Segoe UI" w:hAnsi="Segoe UI" w:cs="Segoe UI"/>
        </w:rPr>
        <w:t xml:space="preserve"> </w:t>
      </w:r>
      <w:r w:rsidRPr="00034ABB">
        <w:rPr>
          <w:rFonts w:ascii="Segoe UI" w:hAnsi="Segoe UI" w:cs="Segoe UI"/>
        </w:rPr>
        <w:t xml:space="preserve">leveraged vulnerabilities used by attackers to compromise customers’ infrastructures. </w:t>
      </w:r>
      <w:r w:rsidR="0085524D">
        <w:rPr>
          <w:rFonts w:ascii="Segoe UI" w:hAnsi="Segoe UI" w:cs="Segoe UI"/>
        </w:rPr>
        <w:t>It</w:t>
      </w:r>
      <w:r w:rsidRPr="00034ABB">
        <w:rPr>
          <w:rFonts w:ascii="Segoe UI" w:hAnsi="Segoe UI" w:cs="Segoe UI"/>
        </w:rPr>
        <w:t xml:space="preserve"> contains general categories of vulnerabilities and how they’re </w:t>
      </w:r>
      <w:r w:rsidR="00371400">
        <w:rPr>
          <w:rFonts w:ascii="Segoe UI" w:hAnsi="Segoe UI" w:cs="Segoe UI"/>
        </w:rPr>
        <w:t>used</w:t>
      </w:r>
      <w:r w:rsidR="00371400" w:rsidRPr="00034ABB">
        <w:rPr>
          <w:rFonts w:ascii="Segoe UI" w:hAnsi="Segoe UI" w:cs="Segoe UI"/>
        </w:rPr>
        <w:t xml:space="preserve"> </w:t>
      </w:r>
      <w:r w:rsidRPr="00034ABB">
        <w:rPr>
          <w:rFonts w:ascii="Segoe UI" w:hAnsi="Segoe UI" w:cs="Segoe UI"/>
        </w:rPr>
        <w:t xml:space="preserve">to initially penetrate customers’ infrastructures, propagate compromise across additional systems, and eventually target Active Directory and domain controllers to obtain complete control of the organizations’ forests. </w:t>
      </w:r>
      <w:r w:rsidR="0085524D">
        <w:rPr>
          <w:rFonts w:ascii="Segoe UI" w:hAnsi="Segoe UI" w:cs="Segoe UI"/>
        </w:rPr>
        <w:t>It</w:t>
      </w:r>
      <w:r w:rsidRPr="00034ABB">
        <w:rPr>
          <w:rFonts w:ascii="Segoe UI" w:hAnsi="Segoe UI" w:cs="Segoe UI"/>
        </w:rPr>
        <w:t xml:space="preserve"> does not provide detailed recommendations about addressing each type of vulnerability, particularly in the areas in which the vulnerabilities are not used to directly target Active Directory. However, for each type of vulnerability, we have provided links to additional information </w:t>
      </w:r>
      <w:r w:rsidR="005914FD" w:rsidRPr="00034ABB">
        <w:rPr>
          <w:rFonts w:ascii="Segoe UI" w:hAnsi="Segoe UI" w:cs="Segoe UI"/>
        </w:rPr>
        <w:t>to</w:t>
      </w:r>
      <w:r w:rsidRPr="00034ABB">
        <w:rPr>
          <w:rFonts w:ascii="Segoe UI" w:hAnsi="Segoe UI" w:cs="Segoe UI"/>
        </w:rPr>
        <w:t xml:space="preserve"> use to develop countermeasures and reduce </w:t>
      </w:r>
      <w:r w:rsidR="005914FD" w:rsidRPr="00034ABB">
        <w:rPr>
          <w:rFonts w:ascii="Segoe UI" w:hAnsi="Segoe UI" w:cs="Segoe UI"/>
        </w:rPr>
        <w:t>the</w:t>
      </w:r>
      <w:r w:rsidRPr="00034ABB">
        <w:rPr>
          <w:rFonts w:ascii="Segoe UI" w:hAnsi="Segoe UI" w:cs="Segoe UI"/>
        </w:rPr>
        <w:t xml:space="preserve"> organization’s attack surface.</w:t>
      </w:r>
    </w:p>
    <w:p w:rsidR="00F06888" w:rsidRPr="00034ABB" w:rsidRDefault="00F06888" w:rsidP="008E6480">
      <w:pPr>
        <w:pStyle w:val="ACEPara"/>
        <w:ind w:right="432"/>
        <w:rPr>
          <w:rFonts w:ascii="Segoe UI" w:hAnsi="Segoe UI" w:cs="Segoe UI"/>
        </w:rPr>
      </w:pPr>
      <w:r w:rsidRPr="00034ABB">
        <w:rPr>
          <w:rFonts w:ascii="Segoe UI" w:hAnsi="Segoe UI" w:cs="Segoe UI"/>
        </w:rPr>
        <w:t>Included are the following subjects:</w:t>
      </w:r>
    </w:p>
    <w:p w:rsidR="00F06888" w:rsidRPr="00034ABB" w:rsidRDefault="00F06888" w:rsidP="002952B3">
      <w:pPr>
        <w:pStyle w:val="ACEPara"/>
        <w:numPr>
          <w:ilvl w:val="0"/>
          <w:numId w:val="126"/>
        </w:numPr>
        <w:ind w:right="432"/>
        <w:rPr>
          <w:rFonts w:ascii="Segoe UI" w:hAnsi="Segoe UI" w:cs="Segoe UI"/>
        </w:rPr>
      </w:pPr>
      <w:r w:rsidRPr="00034ABB">
        <w:rPr>
          <w:rFonts w:ascii="Segoe UI" w:hAnsi="Segoe UI" w:cs="Segoe UI"/>
          <w:b/>
        </w:rPr>
        <w:lastRenderedPageBreak/>
        <w:t>Initial breach targets</w:t>
      </w:r>
      <w:r w:rsidRPr="00034ABB">
        <w:rPr>
          <w:rFonts w:ascii="Segoe UI" w:hAnsi="Segoe UI" w:cs="Segoe UI"/>
        </w:rPr>
        <w:t xml:space="preserve"> - Most information security breaches start with the compromise of small pieces of an organization’s infrastructure</w:t>
      </w:r>
      <w:r w:rsidR="00ED7B0C">
        <w:rPr>
          <w:rFonts w:ascii="Segoe UI" w:hAnsi="Segoe UI" w:cs="Segoe UI"/>
        </w:rPr>
        <w:t>—</w:t>
      </w:r>
      <w:r w:rsidR="00371400">
        <w:rPr>
          <w:rFonts w:ascii="Segoe UI" w:hAnsi="Segoe UI" w:cs="Segoe UI"/>
        </w:rPr>
        <w:t>often</w:t>
      </w:r>
      <w:r w:rsidR="00371400" w:rsidRPr="00034ABB">
        <w:rPr>
          <w:rFonts w:ascii="Segoe UI" w:hAnsi="Segoe UI" w:cs="Segoe UI"/>
        </w:rPr>
        <w:t xml:space="preserve"> </w:t>
      </w:r>
      <w:r w:rsidRPr="00034ABB">
        <w:rPr>
          <w:rFonts w:ascii="Segoe UI" w:hAnsi="Segoe UI" w:cs="Segoe UI"/>
        </w:rPr>
        <w:t xml:space="preserve">one or two systems at a time. These initial events, or entry points into the network, often </w:t>
      </w:r>
      <w:r w:rsidR="00371400">
        <w:rPr>
          <w:rFonts w:ascii="Segoe UI" w:hAnsi="Segoe UI" w:cs="Segoe UI"/>
        </w:rPr>
        <w:t>exploit</w:t>
      </w:r>
      <w:r w:rsidR="00371400" w:rsidRPr="00034ABB">
        <w:rPr>
          <w:rFonts w:ascii="Segoe UI" w:hAnsi="Segoe UI" w:cs="Segoe UI"/>
        </w:rPr>
        <w:t xml:space="preserve"> </w:t>
      </w:r>
      <w:r w:rsidRPr="00034ABB">
        <w:rPr>
          <w:rFonts w:ascii="Segoe UI" w:hAnsi="Segoe UI" w:cs="Segoe UI"/>
        </w:rPr>
        <w:t xml:space="preserve">vulnerabilities that could have been fixed, but weren’t. </w:t>
      </w:r>
      <w:r w:rsidR="00A353EE" w:rsidRPr="00034ABB">
        <w:rPr>
          <w:rFonts w:ascii="Segoe UI" w:hAnsi="Segoe UI" w:cs="Segoe UI"/>
        </w:rPr>
        <w:t>C</w:t>
      </w:r>
      <w:r w:rsidRPr="00034ABB">
        <w:rPr>
          <w:rFonts w:ascii="Segoe UI" w:hAnsi="Segoe UI" w:cs="Segoe UI"/>
        </w:rPr>
        <w:t>ommonly</w:t>
      </w:r>
      <w:r w:rsidR="00023F02">
        <w:rPr>
          <w:rFonts w:ascii="Segoe UI" w:hAnsi="Segoe UI" w:cs="Segoe UI"/>
        </w:rPr>
        <w:t xml:space="preserve"> </w:t>
      </w:r>
      <w:r w:rsidRPr="00034ABB">
        <w:rPr>
          <w:rFonts w:ascii="Segoe UI" w:hAnsi="Segoe UI" w:cs="Segoe UI"/>
        </w:rPr>
        <w:t>seen vulnerabilities are:</w:t>
      </w:r>
    </w:p>
    <w:p w:rsidR="00F06888" w:rsidRPr="00034ABB" w:rsidRDefault="00F06888" w:rsidP="002952B3">
      <w:pPr>
        <w:pStyle w:val="ACEPara"/>
        <w:numPr>
          <w:ilvl w:val="1"/>
          <w:numId w:val="126"/>
        </w:numPr>
        <w:spacing w:before="0" w:line="240" w:lineRule="atLeast"/>
        <w:ind w:right="432"/>
        <w:rPr>
          <w:rFonts w:ascii="Segoe UI" w:hAnsi="Segoe UI" w:cs="Segoe UI"/>
        </w:rPr>
      </w:pPr>
      <w:r w:rsidRPr="00034ABB">
        <w:rPr>
          <w:rFonts w:ascii="Segoe UI" w:hAnsi="Segoe UI" w:cs="Segoe UI"/>
        </w:rPr>
        <w:t xml:space="preserve">Gaps in </w:t>
      </w:r>
      <w:r w:rsidR="00ED7B0C">
        <w:rPr>
          <w:rFonts w:ascii="Segoe UI" w:hAnsi="Segoe UI" w:cs="Segoe UI"/>
        </w:rPr>
        <w:t>a</w:t>
      </w:r>
      <w:r w:rsidRPr="00034ABB">
        <w:rPr>
          <w:rFonts w:ascii="Segoe UI" w:hAnsi="Segoe UI" w:cs="Segoe UI"/>
        </w:rPr>
        <w:t>nti</w:t>
      </w:r>
      <w:r w:rsidR="00ED7B0C">
        <w:rPr>
          <w:rFonts w:ascii="Segoe UI" w:hAnsi="Segoe UI" w:cs="Segoe UI"/>
        </w:rPr>
        <w:t>v</w:t>
      </w:r>
      <w:r w:rsidRPr="00034ABB">
        <w:rPr>
          <w:rFonts w:ascii="Segoe UI" w:hAnsi="Segoe UI" w:cs="Segoe UI"/>
        </w:rPr>
        <w:t>irus</w:t>
      </w:r>
      <w:r w:rsidR="00ED7B0C">
        <w:rPr>
          <w:rFonts w:ascii="Segoe UI" w:hAnsi="Segoe UI" w:cs="Segoe UI"/>
        </w:rPr>
        <w:t xml:space="preserve"> and a</w:t>
      </w:r>
      <w:r w:rsidRPr="00034ABB">
        <w:rPr>
          <w:rFonts w:ascii="Segoe UI" w:hAnsi="Segoe UI" w:cs="Segoe UI"/>
        </w:rPr>
        <w:t>nti</w:t>
      </w:r>
      <w:r w:rsidR="00ED7B0C">
        <w:rPr>
          <w:rFonts w:ascii="Segoe UI" w:hAnsi="Segoe UI" w:cs="Segoe UI"/>
        </w:rPr>
        <w:t>m</w:t>
      </w:r>
      <w:r w:rsidRPr="00034ABB">
        <w:rPr>
          <w:rFonts w:ascii="Segoe UI" w:hAnsi="Segoe UI" w:cs="Segoe UI"/>
        </w:rPr>
        <w:t xml:space="preserve">alware </w:t>
      </w:r>
      <w:r w:rsidR="00ED7B0C">
        <w:rPr>
          <w:rFonts w:ascii="Segoe UI" w:hAnsi="Segoe UI" w:cs="Segoe UI"/>
        </w:rPr>
        <w:t>d</w:t>
      </w:r>
      <w:r w:rsidRPr="00034ABB">
        <w:rPr>
          <w:rFonts w:ascii="Segoe UI" w:hAnsi="Segoe UI" w:cs="Segoe UI"/>
        </w:rPr>
        <w:t xml:space="preserve">eployments </w:t>
      </w:r>
    </w:p>
    <w:p w:rsidR="00F06888" w:rsidRPr="00034ABB" w:rsidRDefault="00F06888" w:rsidP="002952B3">
      <w:pPr>
        <w:pStyle w:val="ACEPara"/>
        <w:numPr>
          <w:ilvl w:val="1"/>
          <w:numId w:val="126"/>
        </w:numPr>
        <w:spacing w:before="0" w:line="240" w:lineRule="atLeast"/>
        <w:ind w:right="432"/>
        <w:rPr>
          <w:rFonts w:ascii="Segoe UI" w:hAnsi="Segoe UI" w:cs="Segoe UI"/>
        </w:rPr>
      </w:pPr>
      <w:r w:rsidRPr="00034ABB">
        <w:rPr>
          <w:rFonts w:ascii="Segoe UI" w:hAnsi="Segoe UI" w:cs="Segoe UI"/>
        </w:rPr>
        <w:t xml:space="preserve">Incomplete </w:t>
      </w:r>
      <w:r w:rsidR="00ED7B0C">
        <w:rPr>
          <w:rFonts w:ascii="Segoe UI" w:hAnsi="Segoe UI" w:cs="Segoe UI"/>
        </w:rPr>
        <w:t>p</w:t>
      </w:r>
      <w:r w:rsidRPr="00034ABB">
        <w:rPr>
          <w:rFonts w:ascii="Segoe UI" w:hAnsi="Segoe UI" w:cs="Segoe UI"/>
        </w:rPr>
        <w:t xml:space="preserve">atching </w:t>
      </w:r>
    </w:p>
    <w:p w:rsidR="00F06888" w:rsidRPr="00034ABB" w:rsidRDefault="00F06888" w:rsidP="002952B3">
      <w:pPr>
        <w:pStyle w:val="ACEPara"/>
        <w:numPr>
          <w:ilvl w:val="1"/>
          <w:numId w:val="126"/>
        </w:numPr>
        <w:spacing w:before="0" w:line="240" w:lineRule="atLeast"/>
        <w:ind w:right="432"/>
        <w:rPr>
          <w:rFonts w:ascii="Segoe UI" w:hAnsi="Segoe UI" w:cs="Segoe UI"/>
        </w:rPr>
      </w:pPr>
      <w:r w:rsidRPr="00034ABB">
        <w:rPr>
          <w:rFonts w:ascii="Segoe UI" w:hAnsi="Segoe UI" w:cs="Segoe UI"/>
        </w:rPr>
        <w:t xml:space="preserve">Outdated </w:t>
      </w:r>
      <w:r w:rsidR="00ED7B0C">
        <w:rPr>
          <w:rFonts w:ascii="Segoe UI" w:hAnsi="Segoe UI" w:cs="Segoe UI"/>
        </w:rPr>
        <w:t>a</w:t>
      </w:r>
      <w:r w:rsidRPr="00034ABB">
        <w:rPr>
          <w:rFonts w:ascii="Segoe UI" w:hAnsi="Segoe UI" w:cs="Segoe UI"/>
        </w:rPr>
        <w:t xml:space="preserve">pplications and </w:t>
      </w:r>
      <w:r w:rsidR="00ED7B0C">
        <w:rPr>
          <w:rFonts w:ascii="Segoe UI" w:hAnsi="Segoe UI" w:cs="Segoe UI"/>
        </w:rPr>
        <w:t>o</w:t>
      </w:r>
      <w:r w:rsidRPr="00034ABB">
        <w:rPr>
          <w:rFonts w:ascii="Segoe UI" w:hAnsi="Segoe UI" w:cs="Segoe UI"/>
        </w:rPr>
        <w:t xml:space="preserve">perating </w:t>
      </w:r>
      <w:r w:rsidR="00ED7B0C">
        <w:rPr>
          <w:rFonts w:ascii="Segoe UI" w:hAnsi="Segoe UI" w:cs="Segoe UI"/>
        </w:rPr>
        <w:t>s</w:t>
      </w:r>
      <w:r w:rsidRPr="00034ABB">
        <w:rPr>
          <w:rFonts w:ascii="Segoe UI" w:hAnsi="Segoe UI" w:cs="Segoe UI"/>
        </w:rPr>
        <w:t>ystems</w:t>
      </w:r>
    </w:p>
    <w:p w:rsidR="00F06888" w:rsidRPr="00034ABB" w:rsidRDefault="00F06888" w:rsidP="002952B3">
      <w:pPr>
        <w:pStyle w:val="ACEPara"/>
        <w:numPr>
          <w:ilvl w:val="1"/>
          <w:numId w:val="126"/>
        </w:numPr>
        <w:spacing w:before="0" w:line="240" w:lineRule="atLeast"/>
        <w:ind w:right="432"/>
        <w:rPr>
          <w:rFonts w:ascii="Segoe UI" w:hAnsi="Segoe UI" w:cs="Segoe UI"/>
        </w:rPr>
      </w:pPr>
      <w:r w:rsidRPr="00034ABB">
        <w:rPr>
          <w:rFonts w:ascii="Segoe UI" w:hAnsi="Segoe UI" w:cs="Segoe UI"/>
        </w:rPr>
        <w:t>Misconfiguration</w:t>
      </w:r>
    </w:p>
    <w:p w:rsidR="00F06888" w:rsidRPr="00034ABB" w:rsidRDefault="00F06888" w:rsidP="002952B3">
      <w:pPr>
        <w:pStyle w:val="ACEPara"/>
        <w:numPr>
          <w:ilvl w:val="1"/>
          <w:numId w:val="126"/>
        </w:numPr>
        <w:spacing w:before="0" w:line="240" w:lineRule="atLeast"/>
        <w:ind w:right="432"/>
        <w:rPr>
          <w:rFonts w:ascii="Segoe UI" w:hAnsi="Segoe UI" w:cs="Segoe UI"/>
        </w:rPr>
      </w:pPr>
      <w:r w:rsidRPr="00034ABB">
        <w:rPr>
          <w:rFonts w:ascii="Segoe UI" w:hAnsi="Segoe UI" w:cs="Segoe UI"/>
        </w:rPr>
        <w:t xml:space="preserve">Lack of </w:t>
      </w:r>
      <w:r w:rsidR="00ED7B0C">
        <w:rPr>
          <w:rFonts w:ascii="Segoe UI" w:hAnsi="Segoe UI" w:cs="Segoe UI"/>
        </w:rPr>
        <w:t>s</w:t>
      </w:r>
      <w:r w:rsidRPr="00034ABB">
        <w:rPr>
          <w:rFonts w:ascii="Segoe UI" w:hAnsi="Segoe UI" w:cs="Segoe UI"/>
        </w:rPr>
        <w:t xml:space="preserve">ecure </w:t>
      </w:r>
      <w:r w:rsidR="00ED7B0C">
        <w:rPr>
          <w:rFonts w:ascii="Segoe UI" w:hAnsi="Segoe UI" w:cs="Segoe UI"/>
        </w:rPr>
        <w:t>a</w:t>
      </w:r>
      <w:r w:rsidRPr="00034ABB">
        <w:rPr>
          <w:rFonts w:ascii="Segoe UI" w:hAnsi="Segoe UI" w:cs="Segoe UI"/>
        </w:rPr>
        <w:t xml:space="preserve">pplication </w:t>
      </w:r>
      <w:r w:rsidR="00ED7B0C">
        <w:rPr>
          <w:rFonts w:ascii="Segoe UI" w:hAnsi="Segoe UI" w:cs="Segoe UI"/>
        </w:rPr>
        <w:t>d</w:t>
      </w:r>
      <w:r w:rsidRPr="00034ABB">
        <w:rPr>
          <w:rFonts w:ascii="Segoe UI" w:hAnsi="Segoe UI" w:cs="Segoe UI"/>
        </w:rPr>
        <w:t xml:space="preserve">evelopment </w:t>
      </w:r>
      <w:r w:rsidR="00ED7B0C">
        <w:rPr>
          <w:rFonts w:ascii="Segoe UI" w:hAnsi="Segoe UI" w:cs="Segoe UI"/>
        </w:rPr>
        <w:t>p</w:t>
      </w:r>
      <w:r w:rsidRPr="00034ABB">
        <w:rPr>
          <w:rFonts w:ascii="Segoe UI" w:hAnsi="Segoe UI" w:cs="Segoe UI"/>
        </w:rPr>
        <w:t>ractices</w:t>
      </w:r>
    </w:p>
    <w:p w:rsidR="00F06888" w:rsidRPr="00034ABB" w:rsidRDefault="00F06888" w:rsidP="002952B3">
      <w:pPr>
        <w:pStyle w:val="ACEPara"/>
        <w:numPr>
          <w:ilvl w:val="0"/>
          <w:numId w:val="127"/>
        </w:numPr>
        <w:ind w:right="432"/>
        <w:rPr>
          <w:rFonts w:ascii="Segoe UI" w:hAnsi="Segoe UI" w:cs="Segoe UI"/>
        </w:rPr>
      </w:pPr>
      <w:r w:rsidRPr="00034ABB">
        <w:rPr>
          <w:rFonts w:ascii="Segoe UI" w:hAnsi="Segoe UI" w:cs="Segoe UI"/>
          <w:b/>
        </w:rPr>
        <w:t>Attractive Accounts for Credential Theft</w:t>
      </w:r>
      <w:r w:rsidRPr="00034ABB">
        <w:rPr>
          <w:rFonts w:ascii="Segoe UI" w:hAnsi="Segoe UI" w:cs="Segoe UI"/>
        </w:rPr>
        <w:t xml:space="preserve"> - Credential theft attacks are those in which an attacker initially gains </w:t>
      </w:r>
      <w:r w:rsidR="00043687" w:rsidRPr="00034ABB">
        <w:rPr>
          <w:rFonts w:ascii="Segoe UI" w:hAnsi="Segoe UI" w:cs="Segoe UI"/>
        </w:rPr>
        <w:t>privileged</w:t>
      </w:r>
      <w:r w:rsidRPr="00034ABB">
        <w:rPr>
          <w:rFonts w:ascii="Segoe UI" w:hAnsi="Segoe UI" w:cs="Segoe UI"/>
        </w:rPr>
        <w:t xml:space="preserve"> access to a </w:t>
      </w:r>
      <w:r w:rsidR="00ED7B0C">
        <w:rPr>
          <w:rFonts w:ascii="Segoe UI" w:hAnsi="Segoe UI" w:cs="Segoe UI"/>
        </w:rPr>
        <w:t>computer</w:t>
      </w:r>
      <w:r w:rsidRPr="00034ABB">
        <w:rPr>
          <w:rFonts w:ascii="Segoe UI" w:hAnsi="Segoe UI" w:cs="Segoe UI"/>
        </w:rPr>
        <w:t xml:space="preserve"> on a network and then uses freely</w:t>
      </w:r>
      <w:r w:rsidR="00023F02">
        <w:rPr>
          <w:rFonts w:ascii="Segoe UI" w:hAnsi="Segoe UI" w:cs="Segoe UI"/>
        </w:rPr>
        <w:t xml:space="preserve"> </w:t>
      </w:r>
      <w:r w:rsidRPr="00034ABB">
        <w:rPr>
          <w:rFonts w:ascii="Segoe UI" w:hAnsi="Segoe UI" w:cs="Segoe UI"/>
        </w:rPr>
        <w:t>available tooling to extract credentials from the sessions of other logged-on accounts.</w:t>
      </w:r>
    </w:p>
    <w:p w:rsidR="00F06888" w:rsidRPr="00034ABB" w:rsidRDefault="00F06888" w:rsidP="008E6480">
      <w:pPr>
        <w:pStyle w:val="ACEPara"/>
        <w:ind w:left="720" w:right="432"/>
        <w:rPr>
          <w:rFonts w:ascii="Segoe UI" w:hAnsi="Segoe UI" w:cs="Segoe UI"/>
        </w:rPr>
      </w:pPr>
      <w:r w:rsidRPr="00034ABB">
        <w:rPr>
          <w:rFonts w:ascii="Segoe UI" w:hAnsi="Segoe UI" w:cs="Segoe UI"/>
        </w:rPr>
        <w:t>Included in this section are the following:</w:t>
      </w:r>
    </w:p>
    <w:p w:rsidR="00F06888" w:rsidRPr="00034ABB" w:rsidRDefault="00F06888" w:rsidP="002952B3">
      <w:pPr>
        <w:pStyle w:val="ACEPara"/>
        <w:numPr>
          <w:ilvl w:val="0"/>
          <w:numId w:val="137"/>
        </w:numPr>
        <w:ind w:left="1440" w:right="432"/>
        <w:rPr>
          <w:rFonts w:ascii="Segoe UI" w:hAnsi="Segoe UI" w:cs="Segoe UI"/>
        </w:rPr>
      </w:pPr>
      <w:r w:rsidRPr="00034ABB">
        <w:rPr>
          <w:rFonts w:ascii="Segoe UI" w:hAnsi="Segoe UI" w:cs="Segoe UI"/>
          <w:b/>
        </w:rPr>
        <w:t>Activities that Increase the Likelihood of Compromise</w:t>
      </w:r>
      <w:r w:rsidRPr="00034ABB">
        <w:rPr>
          <w:rFonts w:ascii="Segoe UI" w:hAnsi="Segoe UI" w:cs="Segoe UI"/>
        </w:rPr>
        <w:t xml:space="preserve"> - Because the target of credential theft is usually highly</w:t>
      </w:r>
      <w:r w:rsidR="008D540A">
        <w:rPr>
          <w:rFonts w:ascii="Segoe UI" w:hAnsi="Segoe UI" w:cs="Segoe UI"/>
        </w:rPr>
        <w:t xml:space="preserve"> </w:t>
      </w:r>
      <w:r w:rsidRPr="00034ABB">
        <w:rPr>
          <w:rFonts w:ascii="Segoe UI" w:hAnsi="Segoe UI" w:cs="Segoe UI"/>
        </w:rPr>
        <w:t xml:space="preserve">privileged domain accounts and </w:t>
      </w:r>
      <w:r w:rsidR="00FE62E2">
        <w:rPr>
          <w:rFonts w:ascii="Segoe UI" w:hAnsi="Segoe UI" w:cs="Segoe UI"/>
        </w:rPr>
        <w:t>“very important person” (</w:t>
      </w:r>
      <w:r w:rsidRPr="00034ABB">
        <w:rPr>
          <w:rFonts w:ascii="Segoe UI" w:hAnsi="Segoe UI" w:cs="Segoe UI"/>
        </w:rPr>
        <w:t>VIP</w:t>
      </w:r>
      <w:r w:rsidR="00FE62E2">
        <w:rPr>
          <w:rFonts w:ascii="Segoe UI" w:hAnsi="Segoe UI" w:cs="Segoe UI"/>
        </w:rPr>
        <w:t>)</w:t>
      </w:r>
      <w:r w:rsidRPr="00034ABB">
        <w:rPr>
          <w:rFonts w:ascii="Segoe UI" w:hAnsi="Segoe UI" w:cs="Segoe UI"/>
        </w:rPr>
        <w:t xml:space="preserve"> accounts, it is important for administrators to be conscious of activities that increase the likelihood of a success of a credential-theft attack. These activities are:</w:t>
      </w:r>
    </w:p>
    <w:p w:rsidR="00F06888" w:rsidRPr="00034ABB" w:rsidRDefault="00F06888" w:rsidP="002952B3">
      <w:pPr>
        <w:pStyle w:val="ACEPara"/>
        <w:numPr>
          <w:ilvl w:val="1"/>
          <w:numId w:val="138"/>
        </w:numPr>
        <w:spacing w:before="0" w:line="240" w:lineRule="atLeast"/>
        <w:ind w:left="2160" w:right="432"/>
        <w:rPr>
          <w:rFonts w:ascii="Segoe UI" w:hAnsi="Segoe UI" w:cs="Segoe UI"/>
        </w:rPr>
      </w:pPr>
      <w:r w:rsidRPr="00034ABB">
        <w:rPr>
          <w:rFonts w:ascii="Segoe UI" w:hAnsi="Segoe UI" w:cs="Segoe UI"/>
        </w:rPr>
        <w:t xml:space="preserve">Logging on to unsecured </w:t>
      </w:r>
      <w:r w:rsidR="00ED7B0C">
        <w:rPr>
          <w:rFonts w:ascii="Segoe UI" w:hAnsi="Segoe UI" w:cs="Segoe UI"/>
        </w:rPr>
        <w:t>computer</w:t>
      </w:r>
      <w:r w:rsidRPr="00034ABB">
        <w:rPr>
          <w:rFonts w:ascii="Segoe UI" w:hAnsi="Segoe UI" w:cs="Segoe UI"/>
        </w:rPr>
        <w:t>s with privileged accounts</w:t>
      </w:r>
    </w:p>
    <w:p w:rsidR="00F06888" w:rsidRPr="00034ABB" w:rsidRDefault="00F06888" w:rsidP="002952B3">
      <w:pPr>
        <w:pStyle w:val="ACEPara"/>
        <w:numPr>
          <w:ilvl w:val="1"/>
          <w:numId w:val="138"/>
        </w:numPr>
        <w:spacing w:before="0" w:line="240" w:lineRule="atLeast"/>
        <w:ind w:left="2160" w:right="432"/>
        <w:rPr>
          <w:rFonts w:ascii="Segoe UI" w:hAnsi="Segoe UI" w:cs="Segoe UI"/>
        </w:rPr>
      </w:pPr>
      <w:r w:rsidRPr="00034ABB">
        <w:rPr>
          <w:rFonts w:ascii="Segoe UI" w:hAnsi="Segoe UI" w:cs="Segoe UI"/>
        </w:rPr>
        <w:t xml:space="preserve">Browsing the </w:t>
      </w:r>
      <w:r w:rsidR="00371400">
        <w:rPr>
          <w:rFonts w:ascii="Segoe UI" w:hAnsi="Segoe UI" w:cs="Segoe UI"/>
        </w:rPr>
        <w:t>I</w:t>
      </w:r>
      <w:r w:rsidRPr="00034ABB">
        <w:rPr>
          <w:rFonts w:ascii="Segoe UI" w:hAnsi="Segoe UI" w:cs="Segoe UI"/>
        </w:rPr>
        <w:t>nternet with a highly</w:t>
      </w:r>
      <w:r w:rsidR="008D540A">
        <w:rPr>
          <w:rFonts w:ascii="Segoe UI" w:hAnsi="Segoe UI" w:cs="Segoe UI"/>
        </w:rPr>
        <w:t xml:space="preserve"> </w:t>
      </w:r>
      <w:r w:rsidRPr="00034ABB">
        <w:rPr>
          <w:rFonts w:ascii="Segoe UI" w:hAnsi="Segoe UI" w:cs="Segoe UI"/>
        </w:rPr>
        <w:t>privileged account</w:t>
      </w:r>
    </w:p>
    <w:p w:rsidR="00F06888" w:rsidRPr="00034ABB" w:rsidRDefault="00F06888" w:rsidP="002952B3">
      <w:pPr>
        <w:pStyle w:val="ACEPara"/>
        <w:numPr>
          <w:ilvl w:val="1"/>
          <w:numId w:val="138"/>
        </w:numPr>
        <w:spacing w:before="0" w:line="240" w:lineRule="atLeast"/>
        <w:ind w:left="2160" w:right="432"/>
        <w:rPr>
          <w:rFonts w:ascii="Segoe UI" w:hAnsi="Segoe UI" w:cs="Segoe UI"/>
        </w:rPr>
      </w:pPr>
      <w:r w:rsidRPr="00034ABB">
        <w:rPr>
          <w:rFonts w:ascii="Segoe UI" w:hAnsi="Segoe UI" w:cs="Segoe UI"/>
        </w:rPr>
        <w:t xml:space="preserve">Configuring local privileged accounts with the same credentials across systems </w:t>
      </w:r>
    </w:p>
    <w:p w:rsidR="00F06888" w:rsidRPr="00034ABB" w:rsidRDefault="00F06888" w:rsidP="002952B3">
      <w:pPr>
        <w:pStyle w:val="ACEPara"/>
        <w:numPr>
          <w:ilvl w:val="1"/>
          <w:numId w:val="138"/>
        </w:numPr>
        <w:spacing w:before="0" w:line="240" w:lineRule="atLeast"/>
        <w:ind w:left="2160" w:right="432"/>
        <w:rPr>
          <w:rFonts w:ascii="Segoe UI" w:hAnsi="Segoe UI" w:cs="Segoe UI"/>
        </w:rPr>
      </w:pPr>
      <w:r w:rsidRPr="00034ABB">
        <w:rPr>
          <w:rFonts w:ascii="Segoe UI" w:hAnsi="Segoe UI" w:cs="Segoe UI"/>
        </w:rPr>
        <w:t xml:space="preserve">Overpopulation and overuse of privileged domain </w:t>
      </w:r>
      <w:r w:rsidR="002C1BF1">
        <w:rPr>
          <w:rFonts w:ascii="Segoe UI" w:hAnsi="Segoe UI" w:cs="Segoe UI"/>
        </w:rPr>
        <w:t>groups</w:t>
      </w:r>
    </w:p>
    <w:p w:rsidR="00F72DCE" w:rsidRPr="00034ABB" w:rsidRDefault="00F06888" w:rsidP="002952B3">
      <w:pPr>
        <w:pStyle w:val="ACEPara"/>
        <w:numPr>
          <w:ilvl w:val="1"/>
          <w:numId w:val="138"/>
        </w:numPr>
        <w:spacing w:before="0" w:line="240" w:lineRule="atLeast"/>
        <w:ind w:left="2160" w:right="432"/>
        <w:rPr>
          <w:rFonts w:ascii="Segoe UI" w:hAnsi="Segoe UI" w:cs="Segoe UI"/>
        </w:rPr>
      </w:pPr>
      <w:r w:rsidRPr="00034ABB">
        <w:rPr>
          <w:rFonts w:ascii="Segoe UI" w:hAnsi="Segoe UI" w:cs="Segoe UI"/>
        </w:rPr>
        <w:t>In</w:t>
      </w:r>
      <w:r w:rsidR="00DE70BB">
        <w:rPr>
          <w:rFonts w:ascii="Segoe UI" w:hAnsi="Segoe UI" w:cs="Segoe UI"/>
        </w:rPr>
        <w:t>sufficient</w:t>
      </w:r>
      <w:r w:rsidRPr="00034ABB">
        <w:rPr>
          <w:rFonts w:ascii="Segoe UI" w:hAnsi="Segoe UI" w:cs="Segoe UI"/>
        </w:rPr>
        <w:t xml:space="preserve"> management of the security of domain controllers.</w:t>
      </w:r>
    </w:p>
    <w:p w:rsidR="00043687" w:rsidRPr="00034ABB" w:rsidRDefault="00F06888" w:rsidP="002952B3">
      <w:pPr>
        <w:pStyle w:val="ListParagraph"/>
        <w:numPr>
          <w:ilvl w:val="0"/>
          <w:numId w:val="137"/>
        </w:numPr>
        <w:ind w:left="1440" w:right="432"/>
        <w:contextualSpacing w:val="0"/>
        <w:rPr>
          <w:rFonts w:cs="Segoe UI"/>
          <w:szCs w:val="60"/>
        </w:rPr>
      </w:pPr>
      <w:r w:rsidRPr="00034ABB">
        <w:rPr>
          <w:rFonts w:cs="Segoe UI"/>
          <w:b/>
        </w:rPr>
        <w:t>Privilege Elevation and Propagation</w:t>
      </w:r>
      <w:r w:rsidRPr="00034ABB">
        <w:rPr>
          <w:rFonts w:cs="Segoe UI"/>
        </w:rPr>
        <w:t xml:space="preserve"> - </w:t>
      </w:r>
      <w:r w:rsidR="003A4066" w:rsidRPr="00034ABB">
        <w:rPr>
          <w:rFonts w:cs="Segoe UI"/>
          <w:szCs w:val="60"/>
        </w:rPr>
        <w:t>Specific accounts, servers, and infrastructure components are usually the primary targets of attacks against Active Directory. These accounts are</w:t>
      </w:r>
      <w:r w:rsidR="00043687" w:rsidRPr="00034ABB">
        <w:rPr>
          <w:rFonts w:cs="Segoe UI"/>
          <w:szCs w:val="60"/>
        </w:rPr>
        <w:t>:</w:t>
      </w:r>
    </w:p>
    <w:p w:rsidR="00F06888" w:rsidRPr="00034ABB" w:rsidRDefault="00F06888" w:rsidP="002952B3">
      <w:pPr>
        <w:pStyle w:val="ACEPara"/>
        <w:numPr>
          <w:ilvl w:val="2"/>
          <w:numId w:val="139"/>
        </w:numPr>
        <w:tabs>
          <w:tab w:val="left" w:pos="2160"/>
        </w:tabs>
        <w:spacing w:line="240" w:lineRule="atLeast"/>
        <w:ind w:right="432"/>
        <w:rPr>
          <w:rFonts w:ascii="Segoe UI" w:hAnsi="Segoe UI" w:cs="Segoe UI"/>
        </w:rPr>
      </w:pPr>
      <w:r w:rsidRPr="00034ABB">
        <w:rPr>
          <w:rFonts w:ascii="Segoe UI" w:hAnsi="Segoe UI" w:cs="Segoe UI"/>
        </w:rPr>
        <w:t>Permanent</w:t>
      </w:r>
      <w:r w:rsidR="00371400">
        <w:rPr>
          <w:rFonts w:ascii="Segoe UI" w:hAnsi="Segoe UI" w:cs="Segoe UI"/>
        </w:rPr>
        <w:t>ly</w:t>
      </w:r>
      <w:r w:rsidRPr="00034ABB">
        <w:rPr>
          <w:rFonts w:ascii="Segoe UI" w:hAnsi="Segoe UI" w:cs="Segoe UI"/>
        </w:rPr>
        <w:t xml:space="preserve"> </w:t>
      </w:r>
      <w:r w:rsidR="008D540A">
        <w:rPr>
          <w:rFonts w:ascii="Segoe UI" w:hAnsi="Segoe UI" w:cs="Segoe UI"/>
        </w:rPr>
        <w:t>p</w:t>
      </w:r>
      <w:r w:rsidRPr="00034ABB">
        <w:rPr>
          <w:rFonts w:ascii="Segoe UI" w:hAnsi="Segoe UI" w:cs="Segoe UI"/>
        </w:rPr>
        <w:t xml:space="preserve">rivileged </w:t>
      </w:r>
      <w:r w:rsidR="008D540A">
        <w:rPr>
          <w:rFonts w:ascii="Segoe UI" w:hAnsi="Segoe UI" w:cs="Segoe UI"/>
        </w:rPr>
        <w:t>a</w:t>
      </w:r>
      <w:r w:rsidRPr="00034ABB">
        <w:rPr>
          <w:rFonts w:ascii="Segoe UI" w:hAnsi="Segoe UI" w:cs="Segoe UI"/>
        </w:rPr>
        <w:t>ccounts</w:t>
      </w:r>
    </w:p>
    <w:p w:rsidR="00F06888" w:rsidRPr="00034ABB" w:rsidRDefault="00F06888" w:rsidP="002952B3">
      <w:pPr>
        <w:pStyle w:val="ACEPara"/>
        <w:numPr>
          <w:ilvl w:val="2"/>
          <w:numId w:val="139"/>
        </w:numPr>
        <w:tabs>
          <w:tab w:val="left" w:pos="2160"/>
        </w:tabs>
        <w:spacing w:before="0" w:line="240" w:lineRule="atLeast"/>
        <w:ind w:right="432"/>
        <w:rPr>
          <w:rFonts w:ascii="Segoe UI" w:hAnsi="Segoe UI" w:cs="Segoe UI"/>
        </w:rPr>
      </w:pPr>
      <w:r w:rsidRPr="00034ABB">
        <w:rPr>
          <w:rFonts w:ascii="Segoe UI" w:hAnsi="Segoe UI" w:cs="Segoe UI"/>
        </w:rPr>
        <w:t xml:space="preserve">VIP </w:t>
      </w:r>
      <w:r w:rsidR="008D540A">
        <w:rPr>
          <w:rFonts w:ascii="Segoe UI" w:hAnsi="Segoe UI" w:cs="Segoe UI"/>
        </w:rPr>
        <w:t>a</w:t>
      </w:r>
      <w:r w:rsidRPr="00034ABB">
        <w:rPr>
          <w:rFonts w:ascii="Segoe UI" w:hAnsi="Segoe UI" w:cs="Segoe UI"/>
        </w:rPr>
        <w:t xml:space="preserve">ccounts </w:t>
      </w:r>
    </w:p>
    <w:p w:rsidR="00F06888" w:rsidRPr="00034ABB" w:rsidRDefault="00F06888" w:rsidP="002952B3">
      <w:pPr>
        <w:pStyle w:val="ACEPara"/>
        <w:numPr>
          <w:ilvl w:val="2"/>
          <w:numId w:val="139"/>
        </w:numPr>
        <w:tabs>
          <w:tab w:val="left" w:pos="2160"/>
        </w:tabs>
        <w:spacing w:before="0" w:line="240" w:lineRule="atLeast"/>
        <w:ind w:right="432"/>
        <w:rPr>
          <w:rFonts w:ascii="Segoe UI" w:hAnsi="Segoe UI" w:cs="Segoe UI"/>
        </w:rPr>
      </w:pPr>
      <w:r w:rsidRPr="00034ABB">
        <w:rPr>
          <w:rFonts w:ascii="Segoe UI" w:hAnsi="Segoe UI" w:cs="Segoe UI"/>
        </w:rPr>
        <w:t xml:space="preserve">“Privilege-Attached” Active Directory </w:t>
      </w:r>
      <w:r w:rsidR="008D540A">
        <w:rPr>
          <w:rFonts w:ascii="Segoe UI" w:hAnsi="Segoe UI" w:cs="Segoe UI"/>
        </w:rPr>
        <w:t>a</w:t>
      </w:r>
      <w:r w:rsidRPr="00034ABB">
        <w:rPr>
          <w:rFonts w:ascii="Segoe UI" w:hAnsi="Segoe UI" w:cs="Segoe UI"/>
        </w:rPr>
        <w:t>ccounts</w:t>
      </w:r>
    </w:p>
    <w:p w:rsidR="00043687" w:rsidRPr="00034ABB" w:rsidRDefault="00043687" w:rsidP="002952B3">
      <w:pPr>
        <w:pStyle w:val="ACEPara"/>
        <w:numPr>
          <w:ilvl w:val="2"/>
          <w:numId w:val="139"/>
        </w:numPr>
        <w:tabs>
          <w:tab w:val="left" w:pos="2160"/>
        </w:tabs>
        <w:spacing w:before="0" w:line="240" w:lineRule="atLeast"/>
        <w:ind w:right="432"/>
        <w:rPr>
          <w:rFonts w:ascii="Segoe UI" w:hAnsi="Segoe UI" w:cs="Segoe UI"/>
        </w:rPr>
      </w:pPr>
      <w:r w:rsidRPr="00034ABB">
        <w:rPr>
          <w:rFonts w:ascii="Segoe UI" w:hAnsi="Segoe UI" w:cs="Segoe UI"/>
        </w:rPr>
        <w:t xml:space="preserve">Domain </w:t>
      </w:r>
      <w:r w:rsidR="008D540A">
        <w:rPr>
          <w:rFonts w:ascii="Segoe UI" w:hAnsi="Segoe UI" w:cs="Segoe UI"/>
        </w:rPr>
        <w:t>c</w:t>
      </w:r>
      <w:r w:rsidRPr="00034ABB">
        <w:rPr>
          <w:rFonts w:ascii="Segoe UI" w:hAnsi="Segoe UI" w:cs="Segoe UI"/>
        </w:rPr>
        <w:t>ontrollers</w:t>
      </w:r>
    </w:p>
    <w:p w:rsidR="00245DB2" w:rsidRDefault="002C1BF1" w:rsidP="002952B3">
      <w:pPr>
        <w:pStyle w:val="ListParagraph"/>
        <w:numPr>
          <w:ilvl w:val="2"/>
          <w:numId w:val="139"/>
        </w:numPr>
        <w:ind w:right="432"/>
        <w:rPr>
          <w:rFonts w:cs="Segoe UI"/>
          <w:szCs w:val="60"/>
        </w:rPr>
      </w:pPr>
      <w:r w:rsidRPr="00034ABB">
        <w:rPr>
          <w:rFonts w:cs="Segoe UI"/>
          <w:szCs w:val="60"/>
        </w:rPr>
        <w:t xml:space="preserve">Other infrastructure </w:t>
      </w:r>
      <w:r>
        <w:rPr>
          <w:rFonts w:cs="Segoe UI"/>
          <w:szCs w:val="60"/>
        </w:rPr>
        <w:t>services that affect identity, access, and configuration management</w:t>
      </w:r>
      <w:r w:rsidRPr="00034ABB">
        <w:rPr>
          <w:rFonts w:cs="Segoe UI"/>
          <w:szCs w:val="60"/>
        </w:rPr>
        <w:t xml:space="preserve">, such as public key infrastructure (PKI) servers </w:t>
      </w:r>
      <w:r w:rsidR="008D540A">
        <w:rPr>
          <w:rFonts w:cs="Segoe UI"/>
          <w:szCs w:val="60"/>
        </w:rPr>
        <w:t xml:space="preserve">and </w:t>
      </w:r>
      <w:r w:rsidRPr="00034ABB">
        <w:rPr>
          <w:rFonts w:cs="Segoe UI"/>
          <w:szCs w:val="60"/>
        </w:rPr>
        <w:t>systems management servers</w:t>
      </w:r>
    </w:p>
    <w:p w:rsidR="003D53F5" w:rsidRPr="00181D79" w:rsidRDefault="003D53F5" w:rsidP="00181D79">
      <w:pPr>
        <w:pStyle w:val="StyleACEParaLatinSegoeUI16ptBoldCustomColorRGB58"/>
      </w:pPr>
      <w:r w:rsidRPr="00181D79">
        <w:lastRenderedPageBreak/>
        <w:t>Reducing the Active Directory Attack Surface</w:t>
      </w:r>
    </w:p>
    <w:p w:rsidR="00F06888" w:rsidRPr="00034ABB" w:rsidRDefault="00F06888" w:rsidP="008E6480">
      <w:pPr>
        <w:pStyle w:val="ACEPara"/>
        <w:ind w:right="432"/>
        <w:rPr>
          <w:rFonts w:ascii="Segoe UI" w:hAnsi="Segoe UI" w:cs="Segoe UI"/>
          <w:szCs w:val="22"/>
        </w:rPr>
      </w:pPr>
      <w:r w:rsidRPr="00034ABB">
        <w:rPr>
          <w:rFonts w:ascii="Segoe UI" w:hAnsi="Segoe UI" w:cs="Segoe UI"/>
          <w:szCs w:val="22"/>
        </w:rPr>
        <w:t xml:space="preserve">This section focuses on technical controls </w:t>
      </w:r>
      <w:r w:rsidR="00F14E1F" w:rsidRPr="0085524D">
        <w:rPr>
          <w:rFonts w:ascii="Segoe UI" w:hAnsi="Segoe UI" w:cs="Segoe UI"/>
          <w:szCs w:val="22"/>
        </w:rPr>
        <w:t>to</w:t>
      </w:r>
      <w:r w:rsidRPr="0085524D">
        <w:rPr>
          <w:rFonts w:ascii="Segoe UI" w:hAnsi="Segoe UI" w:cs="Segoe UI"/>
          <w:szCs w:val="22"/>
        </w:rPr>
        <w:t xml:space="preserve"> </w:t>
      </w:r>
      <w:r w:rsidRPr="00034ABB">
        <w:rPr>
          <w:rFonts w:ascii="Segoe UI" w:hAnsi="Segoe UI" w:cs="Segoe UI"/>
          <w:szCs w:val="22"/>
        </w:rPr>
        <w:t xml:space="preserve">reduce the attack surface of </w:t>
      </w:r>
      <w:r w:rsidR="00F14E1F" w:rsidRPr="00034ABB">
        <w:rPr>
          <w:rFonts w:ascii="Segoe UI" w:hAnsi="Segoe UI" w:cs="Segoe UI"/>
          <w:szCs w:val="22"/>
        </w:rPr>
        <w:t>an</w:t>
      </w:r>
      <w:r w:rsidRPr="00034ABB">
        <w:rPr>
          <w:rFonts w:ascii="Segoe UI" w:hAnsi="Segoe UI" w:cs="Segoe UI"/>
          <w:szCs w:val="22"/>
        </w:rPr>
        <w:t xml:space="preserve"> Active Directory installation. Included in this section are the following subjects:</w:t>
      </w:r>
    </w:p>
    <w:p w:rsidR="002C1BF1" w:rsidRDefault="002C1BF1" w:rsidP="002952B3">
      <w:pPr>
        <w:pStyle w:val="ListParagraph"/>
        <w:numPr>
          <w:ilvl w:val="0"/>
          <w:numId w:val="134"/>
        </w:numPr>
        <w:spacing w:after="0"/>
        <w:rPr>
          <w:rFonts w:cs="Segoe UI"/>
        </w:rPr>
      </w:pPr>
      <w:r w:rsidRPr="00034ABB">
        <w:rPr>
          <w:rFonts w:cs="Segoe UI"/>
        </w:rPr>
        <w:t xml:space="preserve">The </w:t>
      </w:r>
      <w:r w:rsidRPr="00034ABB">
        <w:rPr>
          <w:rFonts w:cs="Segoe UI"/>
          <w:b/>
        </w:rPr>
        <w:t>Privileged Accounts and Groups in Active Directory</w:t>
      </w:r>
      <w:r w:rsidRPr="00034ABB">
        <w:rPr>
          <w:rFonts w:cs="Segoe UI"/>
        </w:rPr>
        <w:t xml:space="preserve"> section discusses the highest</w:t>
      </w:r>
      <w:r w:rsidR="008D540A">
        <w:rPr>
          <w:rFonts w:cs="Segoe UI"/>
        </w:rPr>
        <w:t xml:space="preserve"> </w:t>
      </w:r>
      <w:r w:rsidRPr="00034ABB">
        <w:rPr>
          <w:rFonts w:cs="Segoe UI"/>
        </w:rPr>
        <w:t>privileged accounts and groups</w:t>
      </w:r>
      <w:r>
        <w:rPr>
          <w:rFonts w:cs="Segoe UI"/>
        </w:rPr>
        <w:t xml:space="preserve"> in Active Directory</w:t>
      </w:r>
      <w:r w:rsidRPr="00034ABB">
        <w:rPr>
          <w:rFonts w:cs="Segoe UI"/>
        </w:rPr>
        <w:t xml:space="preserve"> and the mechanisms by which privileged accounts are protected. Within Active Directory, </w:t>
      </w:r>
      <w:r>
        <w:rPr>
          <w:rFonts w:cs="Segoe UI"/>
        </w:rPr>
        <w:t>three</w:t>
      </w:r>
      <w:r w:rsidRPr="00034ABB">
        <w:rPr>
          <w:rFonts w:cs="Segoe UI"/>
        </w:rPr>
        <w:t xml:space="preserve"> built-in groups are the highest privilege groups in the directory (Enterprise Admin</w:t>
      </w:r>
      <w:r>
        <w:rPr>
          <w:rFonts w:cs="Segoe UI"/>
        </w:rPr>
        <w:t>s</w:t>
      </w:r>
      <w:r w:rsidRPr="00034ABB">
        <w:rPr>
          <w:rFonts w:cs="Segoe UI"/>
        </w:rPr>
        <w:t>, Domain Admin</w:t>
      </w:r>
      <w:r>
        <w:rPr>
          <w:rFonts w:cs="Segoe UI"/>
        </w:rPr>
        <w:t>s</w:t>
      </w:r>
      <w:r w:rsidRPr="00034ABB">
        <w:rPr>
          <w:rFonts w:cs="Segoe UI"/>
        </w:rPr>
        <w:t xml:space="preserve">, </w:t>
      </w:r>
      <w:r>
        <w:rPr>
          <w:rFonts w:cs="Segoe UI"/>
        </w:rPr>
        <w:t xml:space="preserve">and </w:t>
      </w:r>
      <w:r w:rsidRPr="00034ABB">
        <w:rPr>
          <w:rFonts w:cs="Segoe UI"/>
        </w:rPr>
        <w:t>Administrator</w:t>
      </w:r>
      <w:r w:rsidR="00371400">
        <w:rPr>
          <w:rFonts w:cs="Segoe UI"/>
        </w:rPr>
        <w:t>s</w:t>
      </w:r>
      <w:r w:rsidRPr="00034ABB">
        <w:rPr>
          <w:rFonts w:cs="Segoe UI"/>
        </w:rPr>
        <w:t xml:space="preserve">), although a number of additional groups and accounts should also be protected. </w:t>
      </w:r>
    </w:p>
    <w:p w:rsidR="00041A2C" w:rsidRDefault="00041A2C" w:rsidP="00041A2C">
      <w:pPr>
        <w:pStyle w:val="ListParagraph"/>
        <w:spacing w:after="0"/>
        <w:rPr>
          <w:rFonts w:cs="Segoe UI"/>
        </w:rPr>
      </w:pPr>
    </w:p>
    <w:p w:rsidR="008D540A" w:rsidRDefault="002C1BF1" w:rsidP="002C1BF1">
      <w:pPr>
        <w:pStyle w:val="ListParagraph"/>
        <w:numPr>
          <w:ilvl w:val="0"/>
          <w:numId w:val="134"/>
        </w:numPr>
        <w:spacing w:before="240"/>
        <w:contextualSpacing w:val="0"/>
        <w:rPr>
          <w:rFonts w:cs="Segoe UI"/>
        </w:rPr>
      </w:pPr>
      <w:r w:rsidRPr="008D540A">
        <w:rPr>
          <w:rFonts w:cs="Segoe UI"/>
        </w:rPr>
        <w:t xml:space="preserve">The </w:t>
      </w:r>
      <w:r w:rsidRPr="008D540A">
        <w:rPr>
          <w:rFonts w:cs="Segoe UI"/>
          <w:b/>
        </w:rPr>
        <w:t>Implementing Least-Privilege Administrative Models</w:t>
      </w:r>
      <w:r w:rsidRPr="008D540A">
        <w:rPr>
          <w:rFonts w:cs="Segoe UI"/>
        </w:rPr>
        <w:t xml:space="preserve"> section focuses on identifying the risk that the use of highly</w:t>
      </w:r>
      <w:r w:rsidR="008D540A" w:rsidRPr="008D540A">
        <w:rPr>
          <w:rFonts w:cs="Segoe UI"/>
        </w:rPr>
        <w:t xml:space="preserve"> </w:t>
      </w:r>
      <w:r w:rsidRPr="008D540A">
        <w:rPr>
          <w:rFonts w:cs="Segoe UI"/>
        </w:rPr>
        <w:t xml:space="preserve">privileged accounts for day-to-day administration presents, </w:t>
      </w:r>
      <w:r w:rsidR="008D540A" w:rsidRPr="008D540A">
        <w:rPr>
          <w:rFonts w:cs="Segoe UI"/>
        </w:rPr>
        <w:t>in addition to</w:t>
      </w:r>
      <w:r w:rsidRPr="008D540A">
        <w:rPr>
          <w:rFonts w:cs="Segoe UI"/>
        </w:rPr>
        <w:t xml:space="preserve"> providing recommendations to reduce </w:t>
      </w:r>
      <w:r w:rsidR="00371400" w:rsidRPr="008D540A">
        <w:rPr>
          <w:rFonts w:cs="Segoe UI"/>
        </w:rPr>
        <w:t xml:space="preserve">that </w:t>
      </w:r>
      <w:r w:rsidRPr="008D540A">
        <w:rPr>
          <w:rFonts w:cs="Segoe UI"/>
        </w:rPr>
        <w:t xml:space="preserve">risk. </w:t>
      </w:r>
    </w:p>
    <w:p w:rsidR="002C1BF1" w:rsidRPr="008D540A" w:rsidRDefault="002C1BF1" w:rsidP="008D540A">
      <w:pPr>
        <w:ind w:left="720" w:right="432"/>
        <w:rPr>
          <w:rFonts w:ascii="Segoe UI" w:hAnsi="Segoe UI" w:cs="Segoe UI"/>
        </w:rPr>
      </w:pPr>
      <w:r w:rsidRPr="008D540A">
        <w:rPr>
          <w:rFonts w:ascii="Segoe UI" w:hAnsi="Segoe UI" w:cs="Segoe UI"/>
        </w:rPr>
        <w:t xml:space="preserve">Excessive privilege isn’t </w:t>
      </w:r>
      <w:r w:rsidR="008D540A">
        <w:rPr>
          <w:rFonts w:ascii="Segoe UI" w:hAnsi="Segoe UI" w:cs="Segoe UI"/>
        </w:rPr>
        <w:t>only</w:t>
      </w:r>
      <w:r w:rsidRPr="008D540A">
        <w:rPr>
          <w:rFonts w:ascii="Segoe UI" w:hAnsi="Segoe UI" w:cs="Segoe UI"/>
        </w:rPr>
        <w:t xml:space="preserve"> found in Active Directory in compromised environments</w:t>
      </w:r>
      <w:r w:rsidR="008D540A">
        <w:rPr>
          <w:rFonts w:ascii="Segoe UI" w:hAnsi="Segoe UI" w:cs="Segoe UI"/>
        </w:rPr>
        <w:t>.</w:t>
      </w:r>
      <w:r w:rsidRPr="008D540A">
        <w:rPr>
          <w:rFonts w:ascii="Segoe UI" w:hAnsi="Segoe UI" w:cs="Segoe UI"/>
        </w:rPr>
        <w:t xml:space="preserve"> </w:t>
      </w:r>
      <w:r w:rsidR="008D540A">
        <w:rPr>
          <w:rFonts w:ascii="Segoe UI" w:hAnsi="Segoe UI" w:cs="Segoe UI"/>
        </w:rPr>
        <w:t>W</w:t>
      </w:r>
      <w:r w:rsidRPr="008D540A">
        <w:rPr>
          <w:rFonts w:ascii="Segoe UI" w:hAnsi="Segoe UI" w:cs="Segoe UI"/>
        </w:rPr>
        <w:t xml:space="preserve">hen an organization has developed the habit of granting more privilege than is required, it is typically found throughout the infrastructure: </w:t>
      </w:r>
    </w:p>
    <w:p w:rsidR="00043687" w:rsidRPr="00034ABB" w:rsidRDefault="00043687" w:rsidP="002952B3">
      <w:pPr>
        <w:pStyle w:val="ListParagraph"/>
        <w:numPr>
          <w:ilvl w:val="0"/>
          <w:numId w:val="128"/>
        </w:numPr>
        <w:spacing w:line="240" w:lineRule="atLeast"/>
        <w:ind w:right="432"/>
        <w:contextualSpacing w:val="0"/>
        <w:rPr>
          <w:rFonts w:cs="Segoe UI"/>
        </w:rPr>
      </w:pPr>
      <w:r w:rsidRPr="00034ABB">
        <w:rPr>
          <w:rFonts w:cs="Segoe UI"/>
        </w:rPr>
        <w:t>In Active Directory</w:t>
      </w:r>
    </w:p>
    <w:p w:rsidR="00043687" w:rsidRPr="00034ABB" w:rsidRDefault="00043687" w:rsidP="002952B3">
      <w:pPr>
        <w:pStyle w:val="ListParagraph"/>
        <w:numPr>
          <w:ilvl w:val="0"/>
          <w:numId w:val="128"/>
        </w:numPr>
        <w:spacing w:line="240" w:lineRule="atLeast"/>
        <w:ind w:right="432"/>
        <w:contextualSpacing w:val="0"/>
        <w:rPr>
          <w:rFonts w:cs="Segoe UI"/>
        </w:rPr>
      </w:pPr>
      <w:r w:rsidRPr="00034ABB">
        <w:rPr>
          <w:rFonts w:cs="Segoe UI"/>
        </w:rPr>
        <w:t>On member servers</w:t>
      </w:r>
    </w:p>
    <w:p w:rsidR="00043687" w:rsidRPr="00034ABB" w:rsidRDefault="00043687" w:rsidP="002952B3">
      <w:pPr>
        <w:pStyle w:val="ListParagraph"/>
        <w:numPr>
          <w:ilvl w:val="0"/>
          <w:numId w:val="128"/>
        </w:numPr>
        <w:spacing w:line="240" w:lineRule="atLeast"/>
        <w:ind w:right="432"/>
        <w:contextualSpacing w:val="0"/>
        <w:rPr>
          <w:rFonts w:cs="Segoe UI"/>
        </w:rPr>
      </w:pPr>
      <w:r w:rsidRPr="00034ABB">
        <w:rPr>
          <w:rFonts w:cs="Segoe UI"/>
        </w:rPr>
        <w:t xml:space="preserve">On workstations </w:t>
      </w:r>
    </w:p>
    <w:p w:rsidR="00043687" w:rsidRPr="00034ABB" w:rsidRDefault="00043687" w:rsidP="002952B3">
      <w:pPr>
        <w:pStyle w:val="ListParagraph"/>
        <w:numPr>
          <w:ilvl w:val="0"/>
          <w:numId w:val="128"/>
        </w:numPr>
        <w:spacing w:line="240" w:lineRule="atLeast"/>
        <w:ind w:right="432"/>
        <w:contextualSpacing w:val="0"/>
        <w:rPr>
          <w:rFonts w:cs="Segoe UI"/>
        </w:rPr>
      </w:pPr>
      <w:r w:rsidRPr="00034ABB">
        <w:rPr>
          <w:rFonts w:cs="Segoe UI"/>
        </w:rPr>
        <w:t>In applications</w:t>
      </w:r>
    </w:p>
    <w:p w:rsidR="00043687" w:rsidRPr="00034ABB" w:rsidRDefault="00043687" w:rsidP="002952B3">
      <w:pPr>
        <w:pStyle w:val="ListParagraph"/>
        <w:numPr>
          <w:ilvl w:val="0"/>
          <w:numId w:val="128"/>
        </w:numPr>
        <w:spacing w:line="240" w:lineRule="atLeast"/>
        <w:ind w:right="432"/>
        <w:contextualSpacing w:val="0"/>
        <w:rPr>
          <w:rFonts w:cs="Segoe UI"/>
        </w:rPr>
      </w:pPr>
      <w:r w:rsidRPr="00034ABB">
        <w:rPr>
          <w:rFonts w:cs="Segoe UI"/>
        </w:rPr>
        <w:t>In data repositories</w:t>
      </w:r>
    </w:p>
    <w:p w:rsidR="00043687" w:rsidRPr="002C1BF1" w:rsidRDefault="002C1BF1" w:rsidP="002952B3">
      <w:pPr>
        <w:pStyle w:val="ListParagraph"/>
        <w:numPr>
          <w:ilvl w:val="0"/>
          <w:numId w:val="135"/>
        </w:numPr>
        <w:rPr>
          <w:rFonts w:cs="Segoe UI"/>
        </w:rPr>
      </w:pPr>
      <w:r w:rsidRPr="00034ABB">
        <w:rPr>
          <w:rFonts w:cs="Segoe UI"/>
        </w:rPr>
        <w:t xml:space="preserve">The </w:t>
      </w:r>
      <w:r w:rsidRPr="00034ABB">
        <w:rPr>
          <w:rFonts w:cs="Segoe UI"/>
          <w:b/>
        </w:rPr>
        <w:t>Implementing Secure Administrative Hosts</w:t>
      </w:r>
      <w:r w:rsidRPr="00034ABB">
        <w:rPr>
          <w:rFonts w:cs="Segoe UI"/>
        </w:rPr>
        <w:t xml:space="preserve"> section describes secure administrative hosts</w:t>
      </w:r>
      <w:r>
        <w:rPr>
          <w:rFonts w:cs="Segoe UI"/>
        </w:rPr>
        <w:t>, which</w:t>
      </w:r>
      <w:r w:rsidRPr="00034ABB">
        <w:rPr>
          <w:rFonts w:cs="Segoe UI"/>
        </w:rPr>
        <w:t xml:space="preserve"> are </w:t>
      </w:r>
      <w:r w:rsidR="00ED7B0C">
        <w:rPr>
          <w:rFonts w:cs="Segoe UI"/>
        </w:rPr>
        <w:t>computer</w:t>
      </w:r>
      <w:r w:rsidRPr="00034ABB">
        <w:rPr>
          <w:rFonts w:cs="Segoe UI"/>
        </w:rPr>
        <w:t xml:space="preserve">s that are configured to support administration of Active Directory and connected systems. These hosts are dedicated to administrative functionality and do not run software such as email applications, web browsers, </w:t>
      </w:r>
      <w:r w:rsidR="005437B6">
        <w:rPr>
          <w:rFonts w:cs="Segoe UI"/>
        </w:rPr>
        <w:t xml:space="preserve">or productivity software </w:t>
      </w:r>
      <w:r w:rsidR="008D540A">
        <w:rPr>
          <w:rFonts w:cs="Segoe UI"/>
        </w:rPr>
        <w:t>(</w:t>
      </w:r>
      <w:r w:rsidR="005437B6">
        <w:rPr>
          <w:rFonts w:cs="Segoe UI"/>
        </w:rPr>
        <w:t xml:space="preserve">such as </w:t>
      </w:r>
      <w:r w:rsidRPr="00034ABB">
        <w:rPr>
          <w:rFonts w:cs="Segoe UI"/>
        </w:rPr>
        <w:t>Microsoft Office</w:t>
      </w:r>
      <w:r w:rsidR="008D540A">
        <w:rPr>
          <w:rFonts w:cs="Segoe UI"/>
        </w:rPr>
        <w:t>)</w:t>
      </w:r>
      <w:r w:rsidRPr="00034ABB">
        <w:rPr>
          <w:rFonts w:cs="Segoe UI"/>
        </w:rPr>
        <w:t xml:space="preserve">. </w:t>
      </w:r>
    </w:p>
    <w:p w:rsidR="00F06888" w:rsidRPr="00034ABB" w:rsidRDefault="00F06888" w:rsidP="008E6480">
      <w:pPr>
        <w:ind w:left="720" w:right="432"/>
        <w:rPr>
          <w:rFonts w:ascii="Segoe UI" w:hAnsi="Segoe UI" w:cs="Segoe UI"/>
        </w:rPr>
      </w:pPr>
      <w:r w:rsidRPr="00034ABB">
        <w:rPr>
          <w:rFonts w:ascii="Segoe UI" w:hAnsi="Segoe UI" w:cs="Segoe UI"/>
        </w:rPr>
        <w:t>Included in this section are the following:</w:t>
      </w:r>
    </w:p>
    <w:p w:rsidR="00F06888" w:rsidRPr="00034ABB" w:rsidRDefault="00F06888" w:rsidP="002952B3">
      <w:pPr>
        <w:pStyle w:val="ACEPara"/>
        <w:numPr>
          <w:ilvl w:val="2"/>
          <w:numId w:val="129"/>
        </w:numPr>
        <w:ind w:left="1440" w:right="432"/>
        <w:rPr>
          <w:rFonts w:ascii="Segoe UI" w:hAnsi="Segoe UI" w:cs="Segoe UI"/>
          <w:szCs w:val="22"/>
        </w:rPr>
      </w:pPr>
      <w:r w:rsidRPr="00034ABB">
        <w:rPr>
          <w:rFonts w:ascii="Segoe UI" w:hAnsi="Segoe UI" w:cs="Segoe UI"/>
          <w:b/>
          <w:szCs w:val="22"/>
        </w:rPr>
        <w:t>Principles for Creating Secure Administrative Hosts</w:t>
      </w:r>
      <w:r w:rsidRPr="00034ABB">
        <w:rPr>
          <w:rFonts w:ascii="Segoe UI" w:hAnsi="Segoe UI" w:cs="Segoe UI"/>
          <w:szCs w:val="22"/>
        </w:rPr>
        <w:t xml:space="preserve"> - </w:t>
      </w:r>
      <w:r w:rsidR="003A4066">
        <w:rPr>
          <w:rFonts w:ascii="Segoe UI" w:hAnsi="Segoe UI" w:cs="Segoe UI"/>
          <w:szCs w:val="22"/>
        </w:rPr>
        <w:t>The</w:t>
      </w:r>
      <w:r w:rsidRPr="00034ABB">
        <w:rPr>
          <w:rFonts w:ascii="Segoe UI" w:hAnsi="Segoe UI" w:cs="Segoe UI"/>
          <w:szCs w:val="22"/>
        </w:rPr>
        <w:t xml:space="preserve"> general principles </w:t>
      </w:r>
      <w:r w:rsidR="003A4066">
        <w:rPr>
          <w:rFonts w:ascii="Segoe UI" w:hAnsi="Segoe UI" w:cs="Segoe UI"/>
          <w:szCs w:val="22"/>
        </w:rPr>
        <w:t>to keep in mind are:</w:t>
      </w:r>
    </w:p>
    <w:p w:rsidR="00F06888" w:rsidRPr="00034ABB" w:rsidRDefault="003A4066" w:rsidP="002952B3">
      <w:pPr>
        <w:pStyle w:val="ACEPara"/>
        <w:numPr>
          <w:ilvl w:val="3"/>
          <w:numId w:val="129"/>
        </w:numPr>
        <w:spacing w:before="0" w:line="240" w:lineRule="atLeast"/>
        <w:ind w:left="2160" w:right="432"/>
        <w:rPr>
          <w:rFonts w:ascii="Segoe UI" w:hAnsi="Segoe UI" w:cs="Segoe UI"/>
          <w:szCs w:val="22"/>
        </w:rPr>
      </w:pPr>
      <w:r>
        <w:rPr>
          <w:rFonts w:ascii="Segoe UI" w:hAnsi="Segoe UI" w:cs="Segoe UI"/>
          <w:szCs w:val="22"/>
        </w:rPr>
        <w:t>N</w:t>
      </w:r>
      <w:r w:rsidR="00F06888" w:rsidRPr="00034ABB">
        <w:rPr>
          <w:rFonts w:ascii="Segoe UI" w:hAnsi="Segoe UI" w:cs="Segoe UI"/>
          <w:szCs w:val="22"/>
        </w:rPr>
        <w:t>ever administer a trusted system from a less-trusted host</w:t>
      </w:r>
      <w:r w:rsidR="008D540A">
        <w:rPr>
          <w:rFonts w:ascii="Segoe UI" w:hAnsi="Segoe UI" w:cs="Segoe UI"/>
          <w:szCs w:val="22"/>
        </w:rPr>
        <w:t>.</w:t>
      </w:r>
    </w:p>
    <w:p w:rsidR="00F06888" w:rsidRPr="00034ABB" w:rsidRDefault="003A4066" w:rsidP="002952B3">
      <w:pPr>
        <w:pStyle w:val="ACEPara"/>
        <w:numPr>
          <w:ilvl w:val="3"/>
          <w:numId w:val="129"/>
        </w:numPr>
        <w:spacing w:before="0" w:line="240" w:lineRule="atLeast"/>
        <w:ind w:left="2160" w:right="432"/>
        <w:rPr>
          <w:rFonts w:ascii="Segoe UI" w:hAnsi="Segoe UI" w:cs="Segoe UI"/>
          <w:szCs w:val="22"/>
        </w:rPr>
      </w:pPr>
      <w:r>
        <w:rPr>
          <w:rFonts w:ascii="Segoe UI" w:hAnsi="Segoe UI" w:cs="Segoe UI"/>
          <w:szCs w:val="22"/>
        </w:rPr>
        <w:t>Do</w:t>
      </w:r>
      <w:r w:rsidR="00F06888" w:rsidRPr="00034ABB">
        <w:rPr>
          <w:rFonts w:ascii="Segoe UI" w:hAnsi="Segoe UI" w:cs="Segoe UI"/>
          <w:szCs w:val="22"/>
        </w:rPr>
        <w:t xml:space="preserve"> not rely on a single authentication factor when performing privileged activities</w:t>
      </w:r>
      <w:r w:rsidR="008D540A">
        <w:rPr>
          <w:rFonts w:ascii="Segoe UI" w:hAnsi="Segoe UI" w:cs="Segoe UI"/>
          <w:szCs w:val="22"/>
        </w:rPr>
        <w:t>.</w:t>
      </w:r>
    </w:p>
    <w:p w:rsidR="00F06888" w:rsidRPr="00034ABB" w:rsidRDefault="003A4066" w:rsidP="002952B3">
      <w:pPr>
        <w:pStyle w:val="ACEPara"/>
        <w:numPr>
          <w:ilvl w:val="3"/>
          <w:numId w:val="129"/>
        </w:numPr>
        <w:spacing w:before="0" w:line="240" w:lineRule="atLeast"/>
        <w:ind w:left="2160" w:right="432"/>
        <w:rPr>
          <w:rFonts w:ascii="Segoe UI" w:hAnsi="Segoe UI" w:cs="Segoe UI"/>
          <w:szCs w:val="22"/>
        </w:rPr>
      </w:pPr>
      <w:r>
        <w:rPr>
          <w:rFonts w:ascii="Segoe UI" w:hAnsi="Segoe UI" w:cs="Segoe UI"/>
          <w:szCs w:val="22"/>
        </w:rPr>
        <w:lastRenderedPageBreak/>
        <w:t>D</w:t>
      </w:r>
      <w:r w:rsidR="00F06888" w:rsidRPr="00034ABB">
        <w:rPr>
          <w:rFonts w:ascii="Segoe UI" w:hAnsi="Segoe UI" w:cs="Segoe UI"/>
          <w:szCs w:val="22"/>
        </w:rPr>
        <w:t>o not forget physical security when designing and implementing secure administrative hosts.</w:t>
      </w:r>
    </w:p>
    <w:p w:rsidR="00F06888" w:rsidRPr="00034ABB" w:rsidRDefault="00F06888" w:rsidP="002952B3">
      <w:pPr>
        <w:pStyle w:val="ListParagraph"/>
        <w:numPr>
          <w:ilvl w:val="0"/>
          <w:numId w:val="136"/>
        </w:numPr>
        <w:ind w:right="432"/>
        <w:rPr>
          <w:rFonts w:cs="Segoe UI"/>
        </w:rPr>
      </w:pPr>
      <w:r w:rsidRPr="00034ABB">
        <w:rPr>
          <w:rFonts w:cs="Segoe UI"/>
          <w:b/>
        </w:rPr>
        <w:t>Securing Domain Controllers Against Attack</w:t>
      </w:r>
      <w:r w:rsidRPr="00034ABB">
        <w:rPr>
          <w:rFonts w:cs="Segoe UI"/>
        </w:rPr>
        <w:t xml:space="preserve"> - If </w:t>
      </w:r>
      <w:r w:rsidR="00D13313" w:rsidRPr="00034ABB">
        <w:rPr>
          <w:rFonts w:cs="Segoe UI"/>
        </w:rPr>
        <w:t xml:space="preserve">a malicious user obtains </w:t>
      </w:r>
      <w:r w:rsidRPr="00034ABB">
        <w:rPr>
          <w:rFonts w:cs="Segoe UI"/>
        </w:rPr>
        <w:t>privileged access to a domain controller, that user can modify, corrupt, and destroy the Active Directory database</w:t>
      </w:r>
      <w:r w:rsidR="008D540A">
        <w:rPr>
          <w:rFonts w:cs="Segoe UI"/>
        </w:rPr>
        <w:t>,</w:t>
      </w:r>
      <w:r w:rsidRPr="00034ABB">
        <w:rPr>
          <w:rFonts w:cs="Segoe UI"/>
        </w:rPr>
        <w:t xml:space="preserve"> and by extension, all of the systems and accounts that are managed by Active Directory.</w:t>
      </w:r>
    </w:p>
    <w:p w:rsidR="00F06888" w:rsidRPr="00034ABB" w:rsidRDefault="00F06888" w:rsidP="008E6480">
      <w:pPr>
        <w:pStyle w:val="ListParagraph"/>
        <w:ind w:right="432"/>
        <w:rPr>
          <w:rFonts w:cs="Segoe UI"/>
        </w:rPr>
      </w:pPr>
      <w:r w:rsidRPr="00034ABB">
        <w:rPr>
          <w:rFonts w:cs="Segoe UI"/>
        </w:rPr>
        <w:t>Included in this section are the following</w:t>
      </w:r>
      <w:r w:rsidR="00CD1224">
        <w:rPr>
          <w:rFonts w:cs="Segoe UI"/>
        </w:rPr>
        <w:t xml:space="preserve"> subjects</w:t>
      </w:r>
      <w:r w:rsidRPr="00034ABB">
        <w:rPr>
          <w:rFonts w:cs="Segoe UI"/>
        </w:rPr>
        <w:t>:</w:t>
      </w:r>
    </w:p>
    <w:p w:rsidR="00546306" w:rsidRPr="00034ABB" w:rsidRDefault="00546306" w:rsidP="002952B3">
      <w:pPr>
        <w:pStyle w:val="ACEPara"/>
        <w:numPr>
          <w:ilvl w:val="2"/>
          <w:numId w:val="129"/>
        </w:numPr>
        <w:ind w:left="1440" w:right="432"/>
        <w:rPr>
          <w:rFonts w:ascii="Segoe UI" w:hAnsi="Segoe UI" w:cs="Segoe UI"/>
          <w:szCs w:val="22"/>
        </w:rPr>
      </w:pPr>
      <w:r w:rsidRPr="00034ABB">
        <w:rPr>
          <w:rFonts w:ascii="Segoe UI" w:hAnsi="Segoe UI" w:cs="Segoe UI"/>
          <w:b/>
          <w:szCs w:val="22"/>
        </w:rPr>
        <w:t>Physical Security for Domain Controllers</w:t>
      </w:r>
      <w:r w:rsidRPr="00034ABB">
        <w:rPr>
          <w:rFonts w:ascii="Segoe UI" w:hAnsi="Segoe UI" w:cs="Segoe UI"/>
          <w:szCs w:val="22"/>
        </w:rPr>
        <w:t xml:space="preserve"> </w:t>
      </w:r>
      <w:r w:rsidR="003D5F0A" w:rsidRPr="00034ABB">
        <w:rPr>
          <w:rFonts w:ascii="Segoe UI" w:hAnsi="Segoe UI" w:cs="Segoe UI"/>
        </w:rPr>
        <w:t>–</w:t>
      </w:r>
      <w:r w:rsidRPr="00034ABB">
        <w:rPr>
          <w:rFonts w:ascii="Segoe UI" w:hAnsi="Segoe UI" w:cs="Segoe UI"/>
          <w:szCs w:val="22"/>
        </w:rPr>
        <w:t xml:space="preserve"> Contains recommendations for providing physical security for domain controllers in datacenters, branch offices, and remote locations.</w:t>
      </w:r>
    </w:p>
    <w:p w:rsidR="00546306" w:rsidRPr="00034ABB" w:rsidRDefault="00546306" w:rsidP="002952B3">
      <w:pPr>
        <w:pStyle w:val="ListParagraph"/>
        <w:numPr>
          <w:ilvl w:val="2"/>
          <w:numId w:val="129"/>
        </w:numPr>
        <w:spacing w:after="160" w:line="259" w:lineRule="auto"/>
        <w:ind w:left="1440" w:right="432"/>
        <w:rPr>
          <w:rFonts w:cs="Segoe UI"/>
        </w:rPr>
      </w:pPr>
      <w:r w:rsidRPr="00034ABB">
        <w:rPr>
          <w:rFonts w:cs="Segoe UI"/>
          <w:b/>
        </w:rPr>
        <w:t>Domain Controller Operating Systems</w:t>
      </w:r>
      <w:r w:rsidR="00D13313" w:rsidRPr="00034ABB">
        <w:rPr>
          <w:rFonts w:cs="Segoe UI"/>
        </w:rPr>
        <w:t xml:space="preserve"> – C</w:t>
      </w:r>
      <w:r w:rsidRPr="00034ABB">
        <w:rPr>
          <w:rFonts w:cs="Segoe UI"/>
        </w:rPr>
        <w:t xml:space="preserve">ontains recommendations for securing the domain controller operating systems. </w:t>
      </w:r>
    </w:p>
    <w:p w:rsidR="00F06888" w:rsidRPr="0085524D" w:rsidRDefault="00546306" w:rsidP="002952B3">
      <w:pPr>
        <w:pStyle w:val="ListParagraph"/>
        <w:numPr>
          <w:ilvl w:val="2"/>
          <w:numId w:val="129"/>
        </w:numPr>
        <w:spacing w:after="160" w:line="259" w:lineRule="auto"/>
        <w:ind w:left="1440" w:right="432"/>
        <w:rPr>
          <w:rFonts w:asciiTheme="minorHAnsi" w:hAnsiTheme="minorHAnsi" w:cstheme="minorHAnsi"/>
        </w:rPr>
      </w:pPr>
      <w:r w:rsidRPr="00034ABB">
        <w:rPr>
          <w:rFonts w:cs="Segoe UI"/>
          <w:b/>
        </w:rPr>
        <w:t>Secure Configuration of Domain Controllers</w:t>
      </w:r>
      <w:r w:rsidRPr="00034ABB">
        <w:rPr>
          <w:rFonts w:cs="Segoe UI"/>
        </w:rPr>
        <w:t xml:space="preserve"> – Native and freely</w:t>
      </w:r>
      <w:r w:rsidR="008D540A">
        <w:rPr>
          <w:rFonts w:cs="Segoe UI"/>
        </w:rPr>
        <w:t xml:space="preserve"> </w:t>
      </w:r>
      <w:r w:rsidRPr="00034ABB">
        <w:rPr>
          <w:rFonts w:cs="Segoe UI"/>
        </w:rPr>
        <w:t xml:space="preserve">available configuration tools and settings can be used to create security configuration baselines for domain controllers that can subsequently be enforced by </w:t>
      </w:r>
      <w:r w:rsidR="008D540A">
        <w:rPr>
          <w:rFonts w:cs="Segoe UI"/>
        </w:rPr>
        <w:t>Group Policy Objects (</w:t>
      </w:r>
      <w:r w:rsidRPr="00034ABB">
        <w:rPr>
          <w:rFonts w:cs="Segoe UI"/>
        </w:rPr>
        <w:t>GPOs</w:t>
      </w:r>
      <w:r w:rsidR="008D540A">
        <w:rPr>
          <w:rFonts w:cs="Segoe UI"/>
        </w:rPr>
        <w:t>)</w:t>
      </w:r>
      <w:r w:rsidRPr="00034ABB">
        <w:rPr>
          <w:rFonts w:cs="Segoe UI"/>
        </w:rPr>
        <w:t>.</w:t>
      </w:r>
    </w:p>
    <w:p w:rsidR="003D53F5" w:rsidRPr="0022429C" w:rsidRDefault="003D53F5" w:rsidP="00181D79">
      <w:pPr>
        <w:pStyle w:val="StyleACEParaLatinSegoeUI16ptBoldCustomColorRGB58"/>
      </w:pPr>
      <w:r w:rsidRPr="0022429C">
        <w:t>Monitoring Active Directory for Signs of Compromise</w:t>
      </w:r>
    </w:p>
    <w:p w:rsidR="00301D89" w:rsidRPr="00301D89" w:rsidRDefault="00301D89" w:rsidP="008E6480">
      <w:pPr>
        <w:pStyle w:val="ACEPara"/>
        <w:ind w:right="432"/>
        <w:rPr>
          <w:rFonts w:ascii="Segoe UI" w:hAnsi="Segoe UI" w:cs="Segoe UI"/>
        </w:rPr>
      </w:pPr>
      <w:r>
        <w:rPr>
          <w:rFonts w:ascii="Segoe UI" w:hAnsi="Segoe UI" w:cs="Segoe UI"/>
        </w:rPr>
        <w:t xml:space="preserve">This section </w:t>
      </w:r>
      <w:r w:rsidRPr="00301D89">
        <w:rPr>
          <w:rFonts w:ascii="Segoe UI" w:hAnsi="Segoe UI" w:cs="Segoe UI"/>
        </w:rPr>
        <w:t>provide</w:t>
      </w:r>
      <w:r>
        <w:rPr>
          <w:rFonts w:ascii="Segoe UI" w:hAnsi="Segoe UI" w:cs="Segoe UI"/>
        </w:rPr>
        <w:t>s</w:t>
      </w:r>
      <w:r w:rsidRPr="00301D89">
        <w:rPr>
          <w:rFonts w:ascii="Segoe UI" w:hAnsi="Segoe UI" w:cs="Segoe UI"/>
        </w:rPr>
        <w:t xml:space="preserve"> information about legacy audit categories</w:t>
      </w:r>
      <w:r w:rsidR="008D540A">
        <w:rPr>
          <w:rFonts w:ascii="Segoe UI" w:hAnsi="Segoe UI" w:cs="Segoe UI"/>
        </w:rPr>
        <w:t xml:space="preserve"> and</w:t>
      </w:r>
      <w:r w:rsidRPr="00301D89">
        <w:rPr>
          <w:rFonts w:ascii="Segoe UI" w:hAnsi="Segoe UI" w:cs="Segoe UI"/>
        </w:rPr>
        <w:t xml:space="preserve"> audit policy subcategories </w:t>
      </w:r>
      <w:r w:rsidR="008D540A">
        <w:rPr>
          <w:rFonts w:ascii="Segoe UI" w:hAnsi="Segoe UI" w:cs="Segoe UI"/>
        </w:rPr>
        <w:t>(</w:t>
      </w:r>
      <w:r w:rsidRPr="00301D89">
        <w:rPr>
          <w:rFonts w:ascii="Segoe UI" w:hAnsi="Segoe UI" w:cs="Segoe UI"/>
        </w:rPr>
        <w:t xml:space="preserve">which were introduced in </w:t>
      </w:r>
      <w:r>
        <w:rPr>
          <w:rFonts w:ascii="Segoe UI" w:hAnsi="Segoe UI" w:cs="Segoe UI"/>
        </w:rPr>
        <w:t xml:space="preserve">Windows </w:t>
      </w:r>
      <w:r w:rsidRPr="00301D89">
        <w:rPr>
          <w:rFonts w:ascii="Segoe UI" w:hAnsi="Segoe UI" w:cs="Segoe UI"/>
        </w:rPr>
        <w:t>Vista</w:t>
      </w:r>
      <w:r w:rsidR="00321E48">
        <w:rPr>
          <w:rFonts w:ascii="Segoe UI" w:hAnsi="Segoe UI" w:cs="Segoe UI"/>
        </w:rPr>
        <w:t xml:space="preserve"> and </w:t>
      </w:r>
      <w:r w:rsidRPr="00301D89">
        <w:rPr>
          <w:rFonts w:ascii="Segoe UI" w:hAnsi="Segoe UI" w:cs="Segoe UI"/>
        </w:rPr>
        <w:t>W</w:t>
      </w:r>
      <w:r w:rsidR="007F3D70">
        <w:rPr>
          <w:rFonts w:ascii="Segoe UI" w:hAnsi="Segoe UI" w:cs="Segoe UI"/>
        </w:rPr>
        <w:t>indows Server</w:t>
      </w:r>
      <w:r w:rsidR="007E2A9F">
        <w:rPr>
          <w:rFonts w:ascii="Segoe UI" w:hAnsi="Segoe UI" w:cs="Segoe UI"/>
        </w:rPr>
        <w:t>®</w:t>
      </w:r>
      <w:r w:rsidR="00526639">
        <w:rPr>
          <w:rFonts w:ascii="Segoe UI" w:hAnsi="Segoe UI" w:cs="Segoe UI"/>
        </w:rPr>
        <w:t> 2</w:t>
      </w:r>
      <w:r w:rsidR="007F3D70">
        <w:rPr>
          <w:rFonts w:ascii="Segoe UI" w:hAnsi="Segoe UI" w:cs="Segoe UI"/>
        </w:rPr>
        <w:t>0</w:t>
      </w:r>
      <w:r w:rsidRPr="00301D89">
        <w:rPr>
          <w:rFonts w:ascii="Segoe UI" w:hAnsi="Segoe UI" w:cs="Segoe UI"/>
        </w:rPr>
        <w:t>08</w:t>
      </w:r>
      <w:r w:rsidR="008D540A">
        <w:rPr>
          <w:rFonts w:ascii="Segoe UI" w:hAnsi="Segoe UI" w:cs="Segoe UI"/>
        </w:rPr>
        <w:t>)</w:t>
      </w:r>
      <w:r w:rsidRPr="00301D89">
        <w:rPr>
          <w:rFonts w:ascii="Segoe UI" w:hAnsi="Segoe UI" w:cs="Segoe UI"/>
        </w:rPr>
        <w:t xml:space="preserve">, and Advanced Audit Policy </w:t>
      </w:r>
      <w:r w:rsidR="008D540A">
        <w:rPr>
          <w:rFonts w:ascii="Segoe UI" w:hAnsi="Segoe UI" w:cs="Segoe UI"/>
        </w:rPr>
        <w:t>(</w:t>
      </w:r>
      <w:r w:rsidRPr="00301D89">
        <w:rPr>
          <w:rFonts w:ascii="Segoe UI" w:hAnsi="Segoe UI" w:cs="Segoe UI"/>
        </w:rPr>
        <w:t>which was introduced in Windows</w:t>
      </w:r>
      <w:r w:rsidR="007F3D70">
        <w:rPr>
          <w:rFonts w:ascii="Segoe UI" w:hAnsi="Segoe UI" w:cs="Segoe UI"/>
        </w:rPr>
        <w:t xml:space="preserve"> Server</w:t>
      </w:r>
      <w:r w:rsidR="00526639">
        <w:rPr>
          <w:rFonts w:ascii="Segoe UI" w:hAnsi="Segoe UI" w:cs="Segoe UI"/>
        </w:rPr>
        <w:t> 2</w:t>
      </w:r>
      <w:r w:rsidRPr="00301D89">
        <w:rPr>
          <w:rFonts w:ascii="Segoe UI" w:hAnsi="Segoe UI" w:cs="Segoe UI"/>
        </w:rPr>
        <w:t>008</w:t>
      </w:r>
      <w:r w:rsidR="00526639">
        <w:rPr>
          <w:rFonts w:ascii="Segoe UI" w:hAnsi="Segoe UI" w:cs="Segoe UI"/>
        </w:rPr>
        <w:t> R2</w:t>
      </w:r>
      <w:r w:rsidR="008D540A">
        <w:rPr>
          <w:rFonts w:ascii="Segoe UI" w:hAnsi="Segoe UI" w:cs="Segoe UI"/>
        </w:rPr>
        <w:t>)</w:t>
      </w:r>
      <w:r w:rsidRPr="00301D89">
        <w:rPr>
          <w:rFonts w:ascii="Segoe UI" w:hAnsi="Segoe UI" w:cs="Segoe UI"/>
        </w:rPr>
        <w:t xml:space="preserve">. </w:t>
      </w:r>
      <w:r>
        <w:rPr>
          <w:rFonts w:ascii="Segoe UI" w:hAnsi="Segoe UI" w:cs="Segoe UI"/>
        </w:rPr>
        <w:t>Also provided is i</w:t>
      </w:r>
      <w:r w:rsidRPr="00301D89">
        <w:rPr>
          <w:rFonts w:ascii="Segoe UI" w:hAnsi="Segoe UI" w:cs="Segoe UI"/>
        </w:rPr>
        <w:t>nformation about events and objects to monitor that can indicate attempts to compromise the environment</w:t>
      </w:r>
      <w:r w:rsidR="007F3D70">
        <w:rPr>
          <w:rFonts w:ascii="Segoe UI" w:hAnsi="Segoe UI" w:cs="Segoe UI"/>
        </w:rPr>
        <w:t xml:space="preserve"> and </w:t>
      </w:r>
      <w:r w:rsidRPr="00301D89">
        <w:rPr>
          <w:rFonts w:ascii="Segoe UI" w:hAnsi="Segoe UI" w:cs="Segoe UI"/>
        </w:rPr>
        <w:t xml:space="preserve">some additional references that can be used to construct a comprehensive audit policy for </w:t>
      </w:r>
      <w:r w:rsidR="00371400">
        <w:rPr>
          <w:rFonts w:ascii="Segoe UI" w:hAnsi="Segoe UI" w:cs="Segoe UI"/>
        </w:rPr>
        <w:t>Active Directory</w:t>
      </w:r>
      <w:r w:rsidRPr="00301D89">
        <w:rPr>
          <w:rFonts w:ascii="Segoe UI" w:hAnsi="Segoe UI" w:cs="Segoe UI"/>
        </w:rPr>
        <w:t>.</w:t>
      </w:r>
    </w:p>
    <w:p w:rsidR="007F3D70" w:rsidRPr="007F3D70" w:rsidRDefault="007F3D70" w:rsidP="008E6480">
      <w:pPr>
        <w:ind w:right="432"/>
        <w:rPr>
          <w:rFonts w:ascii="Segoe UI" w:hAnsi="Segoe UI" w:cs="Segoe UI"/>
        </w:rPr>
      </w:pPr>
      <w:r w:rsidRPr="007F3D70">
        <w:rPr>
          <w:rFonts w:ascii="Segoe UI" w:hAnsi="Segoe UI" w:cs="Segoe UI"/>
        </w:rPr>
        <w:t>Included in this section are the following</w:t>
      </w:r>
      <w:r w:rsidR="00CD1224">
        <w:rPr>
          <w:rFonts w:ascii="Segoe UI" w:hAnsi="Segoe UI" w:cs="Segoe UI"/>
        </w:rPr>
        <w:t xml:space="preserve"> subjects</w:t>
      </w:r>
      <w:r w:rsidRPr="007F3D70">
        <w:rPr>
          <w:rFonts w:ascii="Segoe UI" w:hAnsi="Segoe UI" w:cs="Segoe UI"/>
        </w:rPr>
        <w:t>:</w:t>
      </w:r>
    </w:p>
    <w:p w:rsidR="00F06888" w:rsidRPr="009F4F7E" w:rsidRDefault="00F06888" w:rsidP="002952B3">
      <w:pPr>
        <w:pStyle w:val="ACEPara"/>
        <w:numPr>
          <w:ilvl w:val="0"/>
          <w:numId w:val="130"/>
        </w:numPr>
        <w:ind w:right="432"/>
        <w:rPr>
          <w:rFonts w:ascii="Segoe UI" w:hAnsi="Segoe UI" w:cs="Segoe UI"/>
        </w:rPr>
      </w:pPr>
      <w:r w:rsidRPr="009F4F7E">
        <w:rPr>
          <w:rFonts w:ascii="Segoe UI" w:hAnsi="Segoe UI" w:cs="Segoe UI"/>
          <w:b/>
        </w:rPr>
        <w:t>Windows Audit Policy</w:t>
      </w:r>
      <w:r w:rsidRPr="009F4F7E">
        <w:rPr>
          <w:rFonts w:ascii="Segoe UI" w:hAnsi="Segoe UI" w:cs="Segoe UI"/>
        </w:rPr>
        <w:t xml:space="preserve"> – Windows security event logs have categories and subcategories that determine which security events are tracked and recorded.</w:t>
      </w:r>
    </w:p>
    <w:p w:rsidR="00546306" w:rsidRPr="009F4F7E" w:rsidRDefault="00546306" w:rsidP="002952B3">
      <w:pPr>
        <w:pStyle w:val="ACEPara"/>
        <w:numPr>
          <w:ilvl w:val="0"/>
          <w:numId w:val="130"/>
        </w:numPr>
        <w:spacing w:line="240" w:lineRule="atLeast"/>
        <w:ind w:right="432"/>
        <w:rPr>
          <w:rFonts w:ascii="Segoe UI" w:hAnsi="Segoe UI" w:cs="Segoe UI"/>
        </w:rPr>
      </w:pPr>
      <w:r w:rsidRPr="009F4F7E">
        <w:rPr>
          <w:rFonts w:ascii="Segoe UI" w:hAnsi="Segoe UI" w:cs="Segoe UI"/>
          <w:b/>
        </w:rPr>
        <w:t>Audit Policy Recommendations</w:t>
      </w:r>
      <w:r w:rsidRPr="009F4F7E">
        <w:rPr>
          <w:rFonts w:ascii="Segoe UI" w:hAnsi="Segoe UI" w:cs="Segoe UI"/>
        </w:rPr>
        <w:t xml:space="preserve"> - This section describes the Windows default audit policy settings, audit policy settings</w:t>
      </w:r>
      <w:r w:rsidR="00AC7813" w:rsidRPr="00AC7813">
        <w:rPr>
          <w:rFonts w:ascii="Segoe UI" w:hAnsi="Segoe UI" w:cs="Segoe UI"/>
        </w:rPr>
        <w:t xml:space="preserve"> </w:t>
      </w:r>
      <w:r w:rsidR="00AC7813">
        <w:rPr>
          <w:rFonts w:ascii="Segoe UI" w:hAnsi="Segoe UI" w:cs="Segoe UI"/>
        </w:rPr>
        <w:t>that are recommended by Microsoft</w:t>
      </w:r>
      <w:r w:rsidRPr="009F4F7E">
        <w:rPr>
          <w:rFonts w:ascii="Segoe UI" w:hAnsi="Segoe UI" w:cs="Segoe UI"/>
        </w:rPr>
        <w:t>, and more aggressive recommendations for organizations to use to audit critical servers and workstations.</w:t>
      </w:r>
    </w:p>
    <w:p w:rsidR="003D53F5" w:rsidRPr="0022429C" w:rsidRDefault="003D53F5" w:rsidP="00181D79">
      <w:pPr>
        <w:pStyle w:val="StyleACEParaLatinSegoeUI16ptBoldCustomColorRGB58"/>
      </w:pPr>
      <w:r w:rsidRPr="0022429C">
        <w:t>Planning for Compromise</w:t>
      </w:r>
    </w:p>
    <w:p w:rsidR="00546306" w:rsidRPr="009F4F7E" w:rsidRDefault="00546306" w:rsidP="008E6480">
      <w:pPr>
        <w:pStyle w:val="ACEPara"/>
        <w:ind w:right="432"/>
        <w:rPr>
          <w:rFonts w:ascii="Segoe UI" w:hAnsi="Segoe UI" w:cs="Segoe UI"/>
        </w:rPr>
      </w:pPr>
      <w:r w:rsidRPr="009F4F7E">
        <w:rPr>
          <w:rFonts w:ascii="Segoe UI" w:hAnsi="Segoe UI" w:cs="Segoe UI"/>
        </w:rPr>
        <w:t xml:space="preserve">This section contains recommendations that will help </w:t>
      </w:r>
      <w:r w:rsidR="003D5F0A" w:rsidRPr="009F4F7E">
        <w:rPr>
          <w:rFonts w:ascii="Segoe UI" w:hAnsi="Segoe UI" w:cs="Segoe UI"/>
        </w:rPr>
        <w:t>organizations</w:t>
      </w:r>
      <w:r w:rsidRPr="009F4F7E">
        <w:rPr>
          <w:rFonts w:ascii="Segoe UI" w:hAnsi="Segoe UI" w:cs="Segoe UI"/>
        </w:rPr>
        <w:t xml:space="preserve"> prepare for a compromise before it happens, implement controls that can detect a compromise event before a full breach has occurred, and provide response and recovery guidelines for cases in which a complete compromise of the directory is achieved by attackers. Included in this section are the following subjects:</w:t>
      </w:r>
    </w:p>
    <w:p w:rsidR="00F06888" w:rsidRPr="009F4F7E" w:rsidRDefault="00F06888" w:rsidP="002952B3">
      <w:pPr>
        <w:pStyle w:val="ACEPara"/>
        <w:numPr>
          <w:ilvl w:val="0"/>
          <w:numId w:val="131"/>
        </w:numPr>
        <w:ind w:right="432"/>
        <w:rPr>
          <w:rFonts w:ascii="Segoe UI" w:hAnsi="Segoe UI" w:cs="Segoe UI"/>
        </w:rPr>
      </w:pPr>
      <w:r w:rsidRPr="009F4F7E">
        <w:rPr>
          <w:rFonts w:ascii="Segoe UI" w:hAnsi="Segoe UI" w:cs="Segoe UI"/>
          <w:b/>
        </w:rPr>
        <w:lastRenderedPageBreak/>
        <w:t>Rethinking the Approach</w:t>
      </w:r>
      <w:r w:rsidR="003D5F0A" w:rsidRPr="009F4F7E">
        <w:rPr>
          <w:rFonts w:ascii="Segoe UI" w:hAnsi="Segoe UI" w:cs="Segoe UI"/>
        </w:rPr>
        <w:t xml:space="preserve"> - </w:t>
      </w:r>
      <w:r w:rsidR="00DE70BB" w:rsidRPr="009F4F7E">
        <w:rPr>
          <w:rFonts w:ascii="Segoe UI" w:hAnsi="Segoe UI" w:cs="Segoe UI"/>
        </w:rPr>
        <w:t xml:space="preserve">Contains principles and guidelines to create </w:t>
      </w:r>
      <w:r w:rsidR="00DE70BB">
        <w:rPr>
          <w:rFonts w:ascii="Segoe UI" w:hAnsi="Segoe UI" w:cs="Segoe UI"/>
        </w:rPr>
        <w:t>secure environments</w:t>
      </w:r>
      <w:r w:rsidR="00DE70BB" w:rsidRPr="009F4F7E">
        <w:rPr>
          <w:rFonts w:ascii="Segoe UI" w:hAnsi="Segoe UI" w:cs="Segoe UI"/>
        </w:rPr>
        <w:t xml:space="preserve"> into which an organization can place their most critical assets. These guidelines are as follows:</w:t>
      </w:r>
    </w:p>
    <w:p w:rsidR="00F06888" w:rsidRPr="009F4F7E" w:rsidRDefault="00F06888" w:rsidP="002952B3">
      <w:pPr>
        <w:pStyle w:val="ACEPara"/>
        <w:numPr>
          <w:ilvl w:val="1"/>
          <w:numId w:val="131"/>
        </w:numPr>
        <w:spacing w:before="0" w:line="240" w:lineRule="atLeast"/>
        <w:ind w:right="432"/>
        <w:rPr>
          <w:rFonts w:ascii="Segoe UI" w:hAnsi="Segoe UI" w:cs="Segoe UI"/>
        </w:rPr>
      </w:pPr>
      <w:r w:rsidRPr="009F4F7E">
        <w:rPr>
          <w:rFonts w:ascii="Segoe UI" w:hAnsi="Segoe UI" w:cs="Segoe UI"/>
        </w:rPr>
        <w:t>Identifying principles for segregating and securing critical assets</w:t>
      </w:r>
    </w:p>
    <w:p w:rsidR="00F06888" w:rsidRPr="009F4F7E" w:rsidRDefault="00F06888" w:rsidP="002952B3">
      <w:pPr>
        <w:pStyle w:val="ACEPara"/>
        <w:numPr>
          <w:ilvl w:val="1"/>
          <w:numId w:val="131"/>
        </w:numPr>
        <w:spacing w:before="0" w:line="240" w:lineRule="atLeast"/>
        <w:ind w:right="432"/>
        <w:rPr>
          <w:rFonts w:ascii="Segoe UI" w:hAnsi="Segoe UI" w:cs="Segoe UI"/>
        </w:rPr>
      </w:pPr>
      <w:r w:rsidRPr="009F4F7E">
        <w:rPr>
          <w:rFonts w:ascii="Segoe UI" w:hAnsi="Segoe UI" w:cs="Segoe UI"/>
        </w:rPr>
        <w:t>Defining a limited, risk-based migration plan</w:t>
      </w:r>
    </w:p>
    <w:p w:rsidR="00F06888" w:rsidRPr="009F4F7E" w:rsidRDefault="00F06888" w:rsidP="002952B3">
      <w:pPr>
        <w:pStyle w:val="ACEPara"/>
        <w:numPr>
          <w:ilvl w:val="1"/>
          <w:numId w:val="131"/>
        </w:numPr>
        <w:spacing w:before="0" w:line="240" w:lineRule="atLeast"/>
        <w:ind w:right="432"/>
        <w:rPr>
          <w:rFonts w:ascii="Segoe UI" w:hAnsi="Segoe UI" w:cs="Segoe UI"/>
        </w:rPr>
      </w:pPr>
      <w:r w:rsidRPr="009F4F7E">
        <w:rPr>
          <w:rFonts w:ascii="Segoe UI" w:hAnsi="Segoe UI" w:cs="Segoe UI"/>
        </w:rPr>
        <w:t>Leveraging “nonmigratory” migrations</w:t>
      </w:r>
      <w:r w:rsidR="00371400">
        <w:rPr>
          <w:rFonts w:ascii="Segoe UI" w:hAnsi="Segoe UI" w:cs="Segoe UI"/>
        </w:rPr>
        <w:t xml:space="preserve"> where necessary</w:t>
      </w:r>
    </w:p>
    <w:p w:rsidR="00F06888" w:rsidRPr="009F4F7E" w:rsidRDefault="00F06888" w:rsidP="002952B3">
      <w:pPr>
        <w:pStyle w:val="ACEPara"/>
        <w:numPr>
          <w:ilvl w:val="1"/>
          <w:numId w:val="131"/>
        </w:numPr>
        <w:spacing w:before="0" w:line="240" w:lineRule="atLeast"/>
        <w:ind w:right="432"/>
        <w:rPr>
          <w:rFonts w:ascii="Segoe UI" w:hAnsi="Segoe UI" w:cs="Segoe UI"/>
        </w:rPr>
      </w:pPr>
      <w:r w:rsidRPr="009F4F7E">
        <w:rPr>
          <w:rFonts w:ascii="Segoe UI" w:hAnsi="Segoe UI" w:cs="Segoe UI"/>
        </w:rPr>
        <w:t>Implementing “creative destruction”</w:t>
      </w:r>
    </w:p>
    <w:p w:rsidR="00F06888" w:rsidRPr="009F4F7E" w:rsidRDefault="00F06888" w:rsidP="002952B3">
      <w:pPr>
        <w:pStyle w:val="ACEPara"/>
        <w:numPr>
          <w:ilvl w:val="1"/>
          <w:numId w:val="131"/>
        </w:numPr>
        <w:spacing w:before="0" w:line="240" w:lineRule="atLeast"/>
        <w:ind w:right="432"/>
        <w:rPr>
          <w:rFonts w:ascii="Segoe UI" w:hAnsi="Segoe UI" w:cs="Segoe UI"/>
        </w:rPr>
      </w:pPr>
      <w:r w:rsidRPr="009F4F7E">
        <w:rPr>
          <w:rFonts w:ascii="Segoe UI" w:hAnsi="Segoe UI" w:cs="Segoe UI"/>
        </w:rPr>
        <w:t>Isolating legacy systems and applications</w:t>
      </w:r>
    </w:p>
    <w:p w:rsidR="00F06888" w:rsidRPr="009F4F7E" w:rsidRDefault="00F06888" w:rsidP="002952B3">
      <w:pPr>
        <w:pStyle w:val="ACEPara"/>
        <w:numPr>
          <w:ilvl w:val="1"/>
          <w:numId w:val="131"/>
        </w:numPr>
        <w:spacing w:before="0" w:line="240" w:lineRule="atLeast"/>
        <w:ind w:right="432"/>
        <w:rPr>
          <w:rFonts w:ascii="Segoe UI" w:hAnsi="Segoe UI" w:cs="Segoe UI"/>
        </w:rPr>
      </w:pPr>
      <w:r w:rsidRPr="009F4F7E">
        <w:rPr>
          <w:rFonts w:ascii="Segoe UI" w:hAnsi="Segoe UI" w:cs="Segoe UI"/>
        </w:rPr>
        <w:t>Simplifying security for end users</w:t>
      </w:r>
    </w:p>
    <w:p w:rsidR="00F06888" w:rsidRPr="009F4F7E" w:rsidRDefault="00F06888" w:rsidP="002952B3">
      <w:pPr>
        <w:pStyle w:val="ACEPara"/>
        <w:numPr>
          <w:ilvl w:val="0"/>
          <w:numId w:val="131"/>
        </w:numPr>
        <w:ind w:right="432"/>
        <w:rPr>
          <w:rFonts w:ascii="Segoe UI" w:hAnsi="Segoe UI" w:cs="Segoe UI"/>
        </w:rPr>
      </w:pPr>
      <w:r w:rsidRPr="009F4F7E">
        <w:rPr>
          <w:rFonts w:ascii="Segoe UI" w:hAnsi="Segoe UI" w:cs="Segoe UI"/>
          <w:b/>
        </w:rPr>
        <w:t>Maintaining a More Secure Environment</w:t>
      </w:r>
      <w:r w:rsidRPr="009F4F7E">
        <w:rPr>
          <w:rFonts w:ascii="Segoe UI" w:hAnsi="Segoe UI" w:cs="Segoe UI"/>
        </w:rPr>
        <w:t xml:space="preserve"> – </w:t>
      </w:r>
      <w:r w:rsidR="003D5F0A" w:rsidRPr="009F4F7E">
        <w:rPr>
          <w:rFonts w:ascii="Segoe UI" w:hAnsi="Segoe UI" w:cs="Segoe UI"/>
        </w:rPr>
        <w:t>C</w:t>
      </w:r>
      <w:r w:rsidRPr="009F4F7E">
        <w:rPr>
          <w:rFonts w:ascii="Segoe UI" w:hAnsi="Segoe UI" w:cs="Segoe UI"/>
        </w:rPr>
        <w:t xml:space="preserve">ontains high-level recommendations meant to be used as guidelines </w:t>
      </w:r>
      <w:r w:rsidR="003D5F0A" w:rsidRPr="009F4F7E">
        <w:rPr>
          <w:rFonts w:ascii="Segoe UI" w:hAnsi="Segoe UI" w:cs="Segoe UI"/>
        </w:rPr>
        <w:t>to</w:t>
      </w:r>
      <w:r w:rsidRPr="009F4F7E">
        <w:rPr>
          <w:rFonts w:ascii="Segoe UI" w:hAnsi="Segoe UI" w:cs="Segoe UI"/>
        </w:rPr>
        <w:t xml:space="preserve"> use in developing not </w:t>
      </w:r>
      <w:r w:rsidR="008D540A">
        <w:rPr>
          <w:rFonts w:ascii="Segoe UI" w:hAnsi="Segoe UI" w:cs="Segoe UI"/>
        </w:rPr>
        <w:t>only</w:t>
      </w:r>
      <w:r w:rsidRPr="009F4F7E">
        <w:rPr>
          <w:rFonts w:ascii="Segoe UI" w:hAnsi="Segoe UI" w:cs="Segoe UI"/>
        </w:rPr>
        <w:t xml:space="preserve"> effective security, but effective lifecycle management. Included in this section are the following subjects:</w:t>
      </w:r>
    </w:p>
    <w:p w:rsidR="00F06888" w:rsidRPr="009F4F7E" w:rsidRDefault="00F06888" w:rsidP="002952B3">
      <w:pPr>
        <w:pStyle w:val="ACEPara"/>
        <w:numPr>
          <w:ilvl w:val="0"/>
          <w:numId w:val="132"/>
        </w:numPr>
        <w:ind w:left="1440" w:right="432"/>
        <w:rPr>
          <w:rFonts w:ascii="Segoe UI" w:hAnsi="Segoe UI" w:cs="Segoe UI"/>
        </w:rPr>
      </w:pPr>
      <w:bookmarkStart w:id="17" w:name="_Toc343523402"/>
      <w:r w:rsidRPr="009F4F7E">
        <w:rPr>
          <w:rFonts w:ascii="Segoe UI" w:hAnsi="Segoe UI" w:cs="Segoe UI"/>
          <w:b/>
        </w:rPr>
        <w:t>Creating Business-Centric Security Practices</w:t>
      </w:r>
      <w:bookmarkEnd w:id="17"/>
      <w:r w:rsidRPr="009F4F7E">
        <w:rPr>
          <w:rFonts w:ascii="Segoe UI" w:hAnsi="Segoe UI" w:cs="Segoe UI"/>
          <w:b/>
        </w:rPr>
        <w:t xml:space="preserve"> for Active Directory</w:t>
      </w:r>
      <w:r w:rsidRPr="009F4F7E">
        <w:rPr>
          <w:rFonts w:ascii="Segoe UI" w:hAnsi="Segoe UI" w:cs="Segoe UI"/>
        </w:rPr>
        <w:t xml:space="preserve"> - </w:t>
      </w:r>
      <w:r w:rsidR="000B7320">
        <w:rPr>
          <w:rFonts w:ascii="Segoe UI" w:hAnsi="Segoe UI" w:cs="Segoe UI"/>
        </w:rPr>
        <w:t>To</w:t>
      </w:r>
      <w:r w:rsidRPr="009F4F7E">
        <w:rPr>
          <w:rFonts w:ascii="Segoe UI" w:hAnsi="Segoe UI" w:cs="Segoe UI"/>
        </w:rPr>
        <w:t xml:space="preserve"> effectively manage the lifecycle of the users, data, applications and systems managed by Active Directory, follow the</w:t>
      </w:r>
      <w:r w:rsidR="00007547" w:rsidRPr="009F4F7E">
        <w:rPr>
          <w:rFonts w:ascii="Segoe UI" w:hAnsi="Segoe UI" w:cs="Segoe UI"/>
        </w:rPr>
        <w:t>se</w:t>
      </w:r>
      <w:r w:rsidRPr="009F4F7E">
        <w:rPr>
          <w:rFonts w:ascii="Segoe UI" w:hAnsi="Segoe UI" w:cs="Segoe UI"/>
        </w:rPr>
        <w:t xml:space="preserve"> principles.</w:t>
      </w:r>
    </w:p>
    <w:p w:rsidR="00F06888" w:rsidRPr="009F4F7E" w:rsidRDefault="00F06888" w:rsidP="002952B3">
      <w:pPr>
        <w:pStyle w:val="ListParagraph"/>
        <w:numPr>
          <w:ilvl w:val="1"/>
          <w:numId w:val="132"/>
        </w:numPr>
        <w:spacing w:line="240" w:lineRule="atLeast"/>
        <w:ind w:left="2160" w:right="432"/>
        <w:contextualSpacing w:val="0"/>
        <w:rPr>
          <w:rFonts w:cs="Segoe UI"/>
        </w:rPr>
      </w:pPr>
      <w:r w:rsidRPr="009F4F7E">
        <w:rPr>
          <w:rFonts w:cs="Segoe UI"/>
          <w:b/>
        </w:rPr>
        <w:t xml:space="preserve">Assign a Business </w:t>
      </w:r>
      <w:r w:rsidR="00371400">
        <w:rPr>
          <w:rFonts w:cs="Segoe UI"/>
          <w:b/>
        </w:rPr>
        <w:t>Ownership</w:t>
      </w:r>
      <w:r w:rsidR="00371400" w:rsidRPr="009F4F7E">
        <w:rPr>
          <w:rFonts w:cs="Segoe UI"/>
          <w:b/>
        </w:rPr>
        <w:t xml:space="preserve"> </w:t>
      </w:r>
      <w:r w:rsidRPr="009F4F7E">
        <w:rPr>
          <w:rFonts w:cs="Segoe UI"/>
          <w:b/>
        </w:rPr>
        <w:t>to Active Directory Data</w:t>
      </w:r>
      <w:r w:rsidRPr="009F4F7E">
        <w:rPr>
          <w:rFonts w:cs="Segoe UI"/>
        </w:rPr>
        <w:t xml:space="preserve"> - </w:t>
      </w:r>
      <w:r w:rsidR="00413596">
        <w:rPr>
          <w:rFonts w:cs="Segoe UI"/>
        </w:rPr>
        <w:t>Assign ownership of infra</w:t>
      </w:r>
      <w:r w:rsidR="004F7806">
        <w:rPr>
          <w:rFonts w:cs="Segoe UI"/>
        </w:rPr>
        <w:t>structure components to IT; for</w:t>
      </w:r>
      <w:r w:rsidR="00413596" w:rsidRPr="005C5D86">
        <w:rPr>
          <w:rFonts w:cs="Segoe UI"/>
        </w:rPr>
        <w:t xml:space="preserve"> data that is added to </w:t>
      </w:r>
      <w:r w:rsidR="000B7320">
        <w:rPr>
          <w:rFonts w:cs="Segoe UI"/>
        </w:rPr>
        <w:t>Active Directory Domain Services (</w:t>
      </w:r>
      <w:r w:rsidR="002E209B">
        <w:rPr>
          <w:rFonts w:cs="Segoe UI"/>
        </w:rPr>
        <w:t>AD DS</w:t>
      </w:r>
      <w:r w:rsidR="000B7320">
        <w:rPr>
          <w:rFonts w:cs="Segoe UI"/>
        </w:rPr>
        <w:t>)</w:t>
      </w:r>
      <w:r w:rsidR="00413596" w:rsidRPr="005C5D86">
        <w:rPr>
          <w:rFonts w:cs="Segoe UI"/>
        </w:rPr>
        <w:t xml:space="preserve"> to support the business, </w:t>
      </w:r>
      <w:r w:rsidR="000B7320">
        <w:rPr>
          <w:rFonts w:cs="Segoe UI"/>
        </w:rPr>
        <w:t>for example</w:t>
      </w:r>
      <w:r w:rsidR="00413596" w:rsidRPr="005C5D86">
        <w:rPr>
          <w:rFonts w:cs="Segoe UI"/>
        </w:rPr>
        <w:t xml:space="preserve">, new employees, new applications, and new information repositories, a designated business unit or user should be associated with the data. </w:t>
      </w:r>
    </w:p>
    <w:p w:rsidR="00546306" w:rsidRPr="009F4F7E" w:rsidRDefault="00546306" w:rsidP="002952B3">
      <w:pPr>
        <w:pStyle w:val="ListParagraph"/>
        <w:numPr>
          <w:ilvl w:val="1"/>
          <w:numId w:val="132"/>
        </w:numPr>
        <w:spacing w:line="240" w:lineRule="atLeast"/>
        <w:ind w:left="2160" w:right="432"/>
        <w:contextualSpacing w:val="0"/>
        <w:rPr>
          <w:rFonts w:cs="Segoe UI"/>
        </w:rPr>
      </w:pPr>
      <w:bookmarkStart w:id="18" w:name="_Toc343523404"/>
      <w:r w:rsidRPr="009F4F7E">
        <w:rPr>
          <w:rFonts w:cs="Segoe UI"/>
          <w:b/>
        </w:rPr>
        <w:t>Implement Business-Driven Lifecycle Management</w:t>
      </w:r>
      <w:r w:rsidRPr="009F4F7E">
        <w:rPr>
          <w:rFonts w:cs="Segoe UI"/>
        </w:rPr>
        <w:t xml:space="preserve"> - Lifecycle management should be implemented for data in Active Directory.</w:t>
      </w:r>
    </w:p>
    <w:p w:rsidR="00546306" w:rsidRPr="009F4F7E" w:rsidRDefault="00546306" w:rsidP="002952B3">
      <w:pPr>
        <w:pStyle w:val="ListParagraph"/>
        <w:numPr>
          <w:ilvl w:val="1"/>
          <w:numId w:val="132"/>
        </w:numPr>
        <w:spacing w:line="240" w:lineRule="atLeast"/>
        <w:ind w:left="2160" w:right="432"/>
        <w:contextualSpacing w:val="0"/>
        <w:rPr>
          <w:rFonts w:cs="Segoe UI"/>
        </w:rPr>
      </w:pPr>
      <w:r w:rsidRPr="009F4F7E">
        <w:rPr>
          <w:rFonts w:cs="Segoe UI"/>
          <w:b/>
        </w:rPr>
        <w:t>Classify all Active Directory Data</w:t>
      </w:r>
      <w:r w:rsidRPr="009F4F7E">
        <w:rPr>
          <w:rFonts w:cs="Segoe UI"/>
        </w:rPr>
        <w:t xml:space="preserve"> - </w:t>
      </w:r>
      <w:r w:rsidR="006828C6">
        <w:rPr>
          <w:rFonts w:cs="Segoe UI"/>
        </w:rPr>
        <w:t>B</w:t>
      </w:r>
      <w:r w:rsidR="00007547" w:rsidRPr="009F4F7E">
        <w:rPr>
          <w:rFonts w:cs="Segoe UI"/>
        </w:rPr>
        <w:t xml:space="preserve">usiness owners </w:t>
      </w:r>
      <w:r w:rsidRPr="009F4F7E">
        <w:rPr>
          <w:rFonts w:cs="Segoe UI"/>
        </w:rPr>
        <w:t xml:space="preserve">should provide classification for </w:t>
      </w:r>
      <w:r w:rsidR="006828C6" w:rsidRPr="009F4F7E">
        <w:rPr>
          <w:rFonts w:cs="Segoe UI"/>
        </w:rPr>
        <w:t xml:space="preserve">data </w:t>
      </w:r>
      <w:r w:rsidR="006828C6">
        <w:rPr>
          <w:rFonts w:cs="Segoe UI"/>
        </w:rPr>
        <w:t>in</w:t>
      </w:r>
      <w:r w:rsidRPr="009F4F7E">
        <w:rPr>
          <w:rFonts w:cs="Segoe UI"/>
        </w:rPr>
        <w:t xml:space="preserve"> </w:t>
      </w:r>
      <w:r w:rsidR="006828C6">
        <w:rPr>
          <w:rFonts w:cs="Segoe UI"/>
        </w:rPr>
        <w:t>Active Directory</w:t>
      </w:r>
      <w:r w:rsidRPr="009F4F7E">
        <w:rPr>
          <w:rFonts w:cs="Segoe UI"/>
        </w:rPr>
        <w:t>.</w:t>
      </w:r>
      <w:r w:rsidR="006828C6" w:rsidRPr="006828C6">
        <w:rPr>
          <w:rFonts w:cs="Segoe UI"/>
        </w:rPr>
        <w:t xml:space="preserve"> </w:t>
      </w:r>
      <w:r w:rsidR="006828C6" w:rsidRPr="009F4F7E">
        <w:rPr>
          <w:rFonts w:cs="Segoe UI"/>
        </w:rPr>
        <w:t xml:space="preserve">Within the data classification model, classification for the following </w:t>
      </w:r>
      <w:r w:rsidR="006828C6" w:rsidRPr="009F4F7E">
        <w:rPr>
          <w:rFonts w:cs="Segoe UI"/>
          <w:szCs w:val="60"/>
        </w:rPr>
        <w:t>Active Directory</w:t>
      </w:r>
      <w:r w:rsidR="006828C6" w:rsidRPr="009F4F7E">
        <w:rPr>
          <w:rFonts w:cs="Segoe UI"/>
        </w:rPr>
        <w:t xml:space="preserve"> data should be included:</w:t>
      </w:r>
    </w:p>
    <w:p w:rsidR="00F06888" w:rsidRPr="009F4F7E" w:rsidRDefault="00F06888" w:rsidP="002952B3">
      <w:pPr>
        <w:pStyle w:val="ListParagraph"/>
        <w:numPr>
          <w:ilvl w:val="2"/>
          <w:numId w:val="133"/>
        </w:numPr>
        <w:spacing w:line="240" w:lineRule="atLeast"/>
        <w:ind w:left="2880" w:right="432"/>
        <w:contextualSpacing w:val="0"/>
        <w:rPr>
          <w:rFonts w:cs="Segoe UI"/>
        </w:rPr>
      </w:pPr>
      <w:r w:rsidRPr="009F4F7E">
        <w:rPr>
          <w:rFonts w:cs="Segoe UI"/>
          <w:b/>
        </w:rPr>
        <w:t>Systems</w:t>
      </w:r>
      <w:r w:rsidRPr="009F4F7E">
        <w:rPr>
          <w:rFonts w:cs="Segoe UI"/>
        </w:rPr>
        <w:t xml:space="preserve"> - </w:t>
      </w:r>
      <w:r w:rsidR="009D7DEE">
        <w:rPr>
          <w:rFonts w:cs="Segoe UI"/>
        </w:rPr>
        <w:t>Classify server populations,</w:t>
      </w:r>
      <w:r w:rsidRPr="009F4F7E">
        <w:rPr>
          <w:rFonts w:cs="Segoe UI"/>
        </w:rPr>
        <w:t xml:space="preserve"> </w:t>
      </w:r>
      <w:r w:rsidR="00B46B4A">
        <w:rPr>
          <w:rFonts w:cs="Segoe UI"/>
        </w:rPr>
        <w:t>their</w:t>
      </w:r>
      <w:r w:rsidRPr="009F4F7E">
        <w:rPr>
          <w:rFonts w:cs="Segoe UI"/>
        </w:rPr>
        <w:t xml:space="preserve"> </w:t>
      </w:r>
      <w:r w:rsidR="009D7DEE" w:rsidRPr="009F4F7E">
        <w:rPr>
          <w:rFonts w:cs="Segoe UI"/>
        </w:rPr>
        <w:t xml:space="preserve">operating system </w:t>
      </w:r>
      <w:r w:rsidR="00B46B4A">
        <w:rPr>
          <w:rFonts w:cs="Segoe UI"/>
        </w:rPr>
        <w:t>their role</w:t>
      </w:r>
      <w:r w:rsidRPr="009F4F7E">
        <w:rPr>
          <w:rFonts w:cs="Segoe UI"/>
        </w:rPr>
        <w:t xml:space="preserve">, </w:t>
      </w:r>
      <w:r w:rsidR="00B46B4A">
        <w:rPr>
          <w:rFonts w:cs="Segoe UI"/>
        </w:rPr>
        <w:t>the</w:t>
      </w:r>
      <w:r w:rsidRPr="009F4F7E">
        <w:rPr>
          <w:rFonts w:cs="Segoe UI"/>
        </w:rPr>
        <w:t xml:space="preserve"> applications running on the</w:t>
      </w:r>
      <w:r w:rsidR="00B46B4A">
        <w:rPr>
          <w:rFonts w:cs="Segoe UI"/>
        </w:rPr>
        <w:t>m</w:t>
      </w:r>
      <w:r w:rsidRPr="009F4F7E">
        <w:rPr>
          <w:rFonts w:cs="Segoe UI"/>
        </w:rPr>
        <w:t xml:space="preserve">, </w:t>
      </w:r>
      <w:r w:rsidR="00B46B4A">
        <w:rPr>
          <w:rFonts w:cs="Segoe UI"/>
        </w:rPr>
        <w:t xml:space="preserve">and </w:t>
      </w:r>
      <w:r w:rsidRPr="009F4F7E">
        <w:rPr>
          <w:rFonts w:cs="Segoe UI"/>
        </w:rPr>
        <w:t xml:space="preserve">the IT </w:t>
      </w:r>
      <w:r w:rsidR="00B46B4A">
        <w:rPr>
          <w:rFonts w:cs="Segoe UI"/>
        </w:rPr>
        <w:t xml:space="preserve">and business </w:t>
      </w:r>
      <w:r w:rsidRPr="009F4F7E">
        <w:rPr>
          <w:rFonts w:cs="Segoe UI"/>
        </w:rPr>
        <w:t>owner</w:t>
      </w:r>
      <w:r w:rsidR="00B46B4A">
        <w:rPr>
          <w:rFonts w:cs="Segoe UI"/>
        </w:rPr>
        <w:t>s of record.</w:t>
      </w:r>
    </w:p>
    <w:p w:rsidR="00F06888" w:rsidRPr="009F4F7E" w:rsidRDefault="00F06888" w:rsidP="002952B3">
      <w:pPr>
        <w:pStyle w:val="ListParagraph"/>
        <w:numPr>
          <w:ilvl w:val="2"/>
          <w:numId w:val="133"/>
        </w:numPr>
        <w:spacing w:line="240" w:lineRule="atLeast"/>
        <w:ind w:left="2880" w:right="432"/>
        <w:contextualSpacing w:val="0"/>
        <w:rPr>
          <w:rFonts w:cs="Segoe UI"/>
        </w:rPr>
      </w:pPr>
      <w:r w:rsidRPr="009F4F7E">
        <w:rPr>
          <w:rFonts w:cs="Segoe UI"/>
          <w:b/>
        </w:rPr>
        <w:t>Applications</w:t>
      </w:r>
      <w:r w:rsidRPr="009F4F7E">
        <w:rPr>
          <w:rFonts w:cs="Segoe UI"/>
        </w:rPr>
        <w:t xml:space="preserve"> - </w:t>
      </w:r>
      <w:r w:rsidR="009D1C20" w:rsidRPr="009F4F7E">
        <w:rPr>
          <w:rFonts w:cs="Segoe UI"/>
        </w:rPr>
        <w:t>C</w:t>
      </w:r>
      <w:r w:rsidRPr="009F4F7E">
        <w:rPr>
          <w:rFonts w:cs="Segoe UI"/>
        </w:rPr>
        <w:t xml:space="preserve">lassify applications by functionality, user base, </w:t>
      </w:r>
      <w:r w:rsidR="00B46B4A">
        <w:rPr>
          <w:rFonts w:cs="Segoe UI"/>
        </w:rPr>
        <w:t xml:space="preserve">and </w:t>
      </w:r>
      <w:r w:rsidRPr="009F4F7E">
        <w:rPr>
          <w:rFonts w:cs="Segoe UI"/>
        </w:rPr>
        <w:t>the</w:t>
      </w:r>
      <w:r w:rsidR="00B46B4A">
        <w:rPr>
          <w:rFonts w:cs="Segoe UI"/>
        </w:rPr>
        <w:t>ir</w:t>
      </w:r>
      <w:r w:rsidRPr="009F4F7E">
        <w:rPr>
          <w:rFonts w:cs="Segoe UI"/>
        </w:rPr>
        <w:t xml:space="preserve"> </w:t>
      </w:r>
      <w:r w:rsidR="00CB1E8C">
        <w:rPr>
          <w:rFonts w:cs="Segoe UI"/>
        </w:rPr>
        <w:t>operating system</w:t>
      </w:r>
      <w:r w:rsidR="00B46B4A">
        <w:rPr>
          <w:rFonts w:cs="Segoe UI"/>
        </w:rPr>
        <w:t>.</w:t>
      </w:r>
    </w:p>
    <w:p w:rsidR="00F06888" w:rsidRPr="009F4F7E" w:rsidRDefault="00546306" w:rsidP="002952B3">
      <w:pPr>
        <w:pStyle w:val="ListParagraph"/>
        <w:numPr>
          <w:ilvl w:val="2"/>
          <w:numId w:val="133"/>
        </w:numPr>
        <w:spacing w:line="240" w:lineRule="atLeast"/>
        <w:ind w:left="2880" w:right="432"/>
        <w:contextualSpacing w:val="0"/>
        <w:rPr>
          <w:rFonts w:cs="Segoe UI"/>
        </w:rPr>
      </w:pPr>
      <w:r w:rsidRPr="009F4F7E">
        <w:rPr>
          <w:rFonts w:cs="Segoe UI"/>
          <w:b/>
        </w:rPr>
        <w:t>Users</w:t>
      </w:r>
      <w:r w:rsidRPr="009F4F7E">
        <w:rPr>
          <w:rFonts w:cs="Segoe UI"/>
        </w:rPr>
        <w:t xml:space="preserve"> - </w:t>
      </w:r>
      <w:r w:rsidR="00B46B4A">
        <w:rPr>
          <w:rFonts w:cs="Segoe UI"/>
        </w:rPr>
        <w:t>T</w:t>
      </w:r>
      <w:r w:rsidRPr="009F4F7E">
        <w:rPr>
          <w:rFonts w:cs="Segoe UI"/>
        </w:rPr>
        <w:t xml:space="preserve">he accounts in </w:t>
      </w:r>
      <w:r w:rsidR="009D1C20" w:rsidRPr="009F4F7E">
        <w:rPr>
          <w:rFonts w:cs="Segoe UI"/>
        </w:rPr>
        <w:t>the</w:t>
      </w:r>
      <w:r w:rsidRPr="009F4F7E">
        <w:rPr>
          <w:rFonts w:cs="Segoe UI"/>
        </w:rPr>
        <w:t xml:space="preserve"> Active Directory installations that are most likely to be targeted by attackers should be tagged and monitored.</w:t>
      </w:r>
      <w:bookmarkEnd w:id="18"/>
    </w:p>
    <w:p w:rsidR="00733341" w:rsidRDefault="00733341" w:rsidP="00181D79">
      <w:pPr>
        <w:pStyle w:val="StyleACEParaLatinSegoeUI16ptBoldCustomColorRGB58"/>
      </w:pPr>
    </w:p>
    <w:p w:rsidR="00340A58" w:rsidRPr="00340A58" w:rsidRDefault="000330BA" w:rsidP="00181D79">
      <w:pPr>
        <w:pStyle w:val="StyleACEParaLatinSegoeUI16ptBoldCustomColorRGB58"/>
      </w:pPr>
      <w:r w:rsidRPr="000330BA">
        <w:lastRenderedPageBreak/>
        <w:t>Summary of Best Practices for Securing Active Directory Domain Services</w:t>
      </w:r>
    </w:p>
    <w:p w:rsidR="000B7320" w:rsidRDefault="00C4223D" w:rsidP="00F3334D">
      <w:pPr>
        <w:pStyle w:val="ACEPara"/>
        <w:keepLines/>
        <w:ind w:right="432"/>
        <w:rPr>
          <w:rFonts w:ascii="Segoe UI" w:hAnsi="Segoe UI" w:cs="Segoe UI"/>
        </w:rPr>
      </w:pPr>
      <w:r w:rsidRPr="009F4F7E">
        <w:rPr>
          <w:rFonts w:ascii="Segoe UI" w:hAnsi="Segoe UI" w:cs="Segoe UI"/>
        </w:rPr>
        <w:t>The</w:t>
      </w:r>
      <w:r w:rsidR="000B7320">
        <w:rPr>
          <w:rFonts w:ascii="Segoe UI" w:hAnsi="Segoe UI" w:cs="Segoe UI"/>
        </w:rPr>
        <w:t xml:space="preserve"> following</w:t>
      </w:r>
      <w:r w:rsidRPr="009F4F7E">
        <w:rPr>
          <w:rFonts w:ascii="Segoe UI" w:hAnsi="Segoe UI" w:cs="Segoe UI"/>
        </w:rPr>
        <w:t xml:space="preserve"> table provides a summary of the recommendations provided in this </w:t>
      </w:r>
      <w:r w:rsidR="007857D9">
        <w:rPr>
          <w:rFonts w:ascii="Segoe UI" w:hAnsi="Segoe UI" w:cs="Segoe UI"/>
        </w:rPr>
        <w:t>document</w:t>
      </w:r>
      <w:r w:rsidRPr="009F4F7E">
        <w:rPr>
          <w:rFonts w:ascii="Segoe UI" w:hAnsi="Segoe UI" w:cs="Segoe UI"/>
        </w:rPr>
        <w:t xml:space="preserve"> for securing an </w:t>
      </w:r>
      <w:r w:rsidR="002E209B">
        <w:rPr>
          <w:rFonts w:ascii="Segoe UI" w:hAnsi="Segoe UI" w:cs="Segoe UI"/>
        </w:rPr>
        <w:t>AD DS</w:t>
      </w:r>
      <w:r w:rsidRPr="009F4F7E">
        <w:rPr>
          <w:rFonts w:ascii="Segoe UI" w:hAnsi="Segoe UI" w:cs="Segoe UI"/>
        </w:rPr>
        <w:t xml:space="preserve"> installation. Some </w:t>
      </w:r>
      <w:r>
        <w:rPr>
          <w:rFonts w:ascii="Segoe UI" w:hAnsi="Segoe UI" w:cs="Segoe UI"/>
        </w:rPr>
        <w:t xml:space="preserve">best </w:t>
      </w:r>
      <w:r w:rsidRPr="009F4F7E">
        <w:rPr>
          <w:rFonts w:ascii="Segoe UI" w:hAnsi="Segoe UI" w:cs="Segoe UI"/>
        </w:rPr>
        <w:t xml:space="preserve">practices are strategic in nature and require comprehensive planning and implementation projects; others are tactical and focused on specific components </w:t>
      </w:r>
      <w:r w:rsidR="001246C5">
        <w:rPr>
          <w:rFonts w:ascii="Segoe UI" w:hAnsi="Segoe UI" w:cs="Segoe UI"/>
        </w:rPr>
        <w:t>of Active Directory and related infrastructure</w:t>
      </w:r>
      <w:r w:rsidRPr="009F4F7E">
        <w:rPr>
          <w:rFonts w:ascii="Segoe UI" w:hAnsi="Segoe UI" w:cs="Segoe UI"/>
        </w:rPr>
        <w:t xml:space="preserve">. </w:t>
      </w:r>
    </w:p>
    <w:p w:rsidR="00C4223D" w:rsidRDefault="00930C87" w:rsidP="00F3334D">
      <w:pPr>
        <w:pStyle w:val="ACEPara"/>
        <w:keepLines/>
        <w:ind w:right="432"/>
        <w:rPr>
          <w:rFonts w:ascii="Segoe UI" w:hAnsi="Segoe UI" w:cs="Segoe UI"/>
        </w:rPr>
      </w:pPr>
      <w:r>
        <w:rPr>
          <w:rFonts w:ascii="Segoe UI" w:hAnsi="Segoe UI" w:cs="Segoe UI"/>
        </w:rPr>
        <w:t xml:space="preserve">Practices are listed in approximate order of priority, </w:t>
      </w:r>
      <w:r w:rsidR="000B7320">
        <w:rPr>
          <w:rFonts w:ascii="Segoe UI" w:hAnsi="Segoe UI" w:cs="Segoe UI"/>
        </w:rPr>
        <w:t>that is</w:t>
      </w:r>
      <w:r>
        <w:rPr>
          <w:rFonts w:ascii="Segoe UI" w:hAnsi="Segoe UI" w:cs="Segoe UI"/>
        </w:rPr>
        <w:t>., lower numbers indicate higher prio</w:t>
      </w:r>
      <w:r w:rsidR="006C38C5">
        <w:rPr>
          <w:rFonts w:ascii="Segoe UI" w:hAnsi="Segoe UI" w:cs="Segoe UI"/>
        </w:rPr>
        <w:t xml:space="preserve">rity. Where applicable, best practices are identified as preventative or detective in nature. </w:t>
      </w:r>
      <w:r w:rsidR="00C4223D" w:rsidRPr="009F4F7E">
        <w:rPr>
          <w:rFonts w:ascii="Segoe UI" w:hAnsi="Segoe UI" w:cs="Segoe UI"/>
        </w:rPr>
        <w:t xml:space="preserve">All of these recommendations should be thoroughly tested and modified </w:t>
      </w:r>
      <w:r w:rsidR="006C38C5">
        <w:rPr>
          <w:rFonts w:ascii="Segoe UI" w:hAnsi="Segoe UI" w:cs="Segoe UI"/>
        </w:rPr>
        <w:t xml:space="preserve">as needed </w:t>
      </w:r>
      <w:r w:rsidR="00C4223D" w:rsidRPr="009F4F7E">
        <w:rPr>
          <w:rFonts w:ascii="Segoe UI" w:hAnsi="Segoe UI" w:cs="Segoe UI"/>
        </w:rPr>
        <w:t xml:space="preserve">for your organization’s characteristics and requirements. </w:t>
      </w:r>
    </w:p>
    <w:tbl>
      <w:tblPr>
        <w:tblW w:w="0" w:type="auto"/>
        <w:tblLayout w:type="fixed"/>
        <w:tblCellMar>
          <w:left w:w="0" w:type="dxa"/>
          <w:right w:w="0" w:type="dxa"/>
        </w:tblCellMar>
        <w:tblLook w:val="04A0" w:firstRow="1" w:lastRow="0" w:firstColumn="1" w:lastColumn="0" w:noHBand="0" w:noVBand="1"/>
      </w:tblPr>
      <w:tblGrid>
        <w:gridCol w:w="620"/>
        <w:gridCol w:w="5580"/>
        <w:gridCol w:w="1350"/>
        <w:gridCol w:w="1710"/>
      </w:tblGrid>
      <w:tr w:rsidR="00930C87" w:rsidRPr="00930C87" w:rsidTr="00F3334D">
        <w:trPr>
          <w:tblHeader/>
        </w:trPr>
        <w:tc>
          <w:tcPr>
            <w:tcW w:w="6200" w:type="dxa"/>
            <w:gridSpan w:val="2"/>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930C87" w:rsidRPr="00F3334D" w:rsidRDefault="00930C87" w:rsidP="00F3334D">
            <w:pPr>
              <w:spacing w:after="0"/>
              <w:ind w:right="144"/>
              <w:jc w:val="center"/>
              <w:rPr>
                <w:rFonts w:ascii="Segoe UI" w:hAnsi="Segoe UI" w:cs="Segoe UI"/>
                <w:b/>
                <w:bCs/>
                <w:color w:val="14376A"/>
                <w:lang w:val="en-GB" w:eastAsia="en-GB"/>
              </w:rPr>
            </w:pPr>
            <w:r w:rsidRPr="00F3334D">
              <w:rPr>
                <w:rFonts w:ascii="Segoe UI" w:hAnsi="Segoe UI" w:cs="Segoe UI"/>
                <w:b/>
                <w:bCs/>
                <w:color w:val="14376A"/>
                <w:lang w:val="en-GB" w:eastAsia="en-GB"/>
              </w:rPr>
              <w:t>Best Practice</w:t>
            </w:r>
          </w:p>
        </w:tc>
        <w:tc>
          <w:tcPr>
            <w:tcW w:w="135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930C87" w:rsidRPr="00F3334D" w:rsidRDefault="00930C87" w:rsidP="00F3334D">
            <w:pPr>
              <w:spacing w:after="0"/>
              <w:ind w:right="144"/>
              <w:jc w:val="center"/>
              <w:rPr>
                <w:rFonts w:ascii="Segoe UI" w:hAnsi="Segoe UI" w:cs="Segoe UI"/>
                <w:b/>
                <w:bCs/>
                <w:color w:val="14376A"/>
                <w:lang w:val="en-GB" w:eastAsia="en-GB"/>
              </w:rPr>
            </w:pPr>
            <w:r w:rsidRPr="00F3334D">
              <w:rPr>
                <w:rFonts w:ascii="Segoe UI" w:hAnsi="Segoe UI" w:cs="Segoe UI"/>
                <w:b/>
                <w:bCs/>
                <w:color w:val="14376A"/>
                <w:lang w:val="en-GB" w:eastAsia="en-GB"/>
              </w:rPr>
              <w:t>Tactical or Strategic</w:t>
            </w:r>
          </w:p>
        </w:tc>
        <w:tc>
          <w:tcPr>
            <w:tcW w:w="1710"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930C87" w:rsidRPr="00F3334D" w:rsidRDefault="00930C87" w:rsidP="00F3334D">
            <w:pPr>
              <w:spacing w:after="0"/>
              <w:ind w:right="144"/>
              <w:jc w:val="center"/>
              <w:rPr>
                <w:rFonts w:ascii="Segoe UI" w:hAnsi="Segoe UI" w:cs="Segoe UI"/>
                <w:b/>
                <w:bCs/>
                <w:color w:val="14376A"/>
                <w:lang w:val="en-GB" w:eastAsia="en-GB"/>
              </w:rPr>
            </w:pPr>
            <w:r w:rsidRPr="00F3334D">
              <w:rPr>
                <w:rFonts w:ascii="Segoe UI" w:hAnsi="Segoe UI" w:cs="Segoe UI"/>
                <w:b/>
                <w:bCs/>
                <w:color w:val="14376A"/>
                <w:lang w:val="en-GB" w:eastAsia="en-GB"/>
              </w:rPr>
              <w:t xml:space="preserve">Preventative or Detective </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rPr>
              <w:t>Patch applications.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2</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rPr>
            </w:pPr>
            <w:r w:rsidRPr="00F3334D">
              <w:rPr>
                <w:rFonts w:ascii="Segoe UI" w:hAnsi="Segoe UI" w:cs="Segoe UI"/>
              </w:rPr>
              <w:t>Patch operating systems.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3</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F3334D">
            <w:pPr>
              <w:spacing w:after="0"/>
              <w:ind w:right="144"/>
              <w:rPr>
                <w:rFonts w:ascii="Segoe UI" w:hAnsi="Segoe UI" w:cs="Segoe UI"/>
              </w:rPr>
            </w:pPr>
            <w:r w:rsidRPr="00F3334D">
              <w:rPr>
                <w:rFonts w:ascii="Segoe UI" w:hAnsi="Segoe UI" w:cs="Segoe UI"/>
              </w:rPr>
              <w:t>Deploy and promptly update antivirus</w:t>
            </w:r>
            <w:r w:rsidR="000B7320">
              <w:rPr>
                <w:rFonts w:ascii="Segoe UI" w:hAnsi="Segoe UI" w:cs="Segoe UI"/>
              </w:rPr>
              <w:t xml:space="preserve"> and </w:t>
            </w:r>
            <w:r w:rsidRPr="00F3334D">
              <w:rPr>
                <w:rFonts w:ascii="Segoe UI" w:hAnsi="Segoe UI" w:cs="Segoe UI"/>
              </w:rPr>
              <w:t>antimalware software across all systems and monitor for attempts to remove or disable it.</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Both</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4</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Monitor sensitive Active Directory objects for modification attempts and Windows for events that may indicate attempted compromise.</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Detective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5</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Protect and monitor accounts for users who have access to sensitive data</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Both</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6</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rPr>
              <w:t>Prevent powerful accounts from being used on unauthorized systems.</w:t>
            </w:r>
            <w:hyperlink w:anchor="_Implementing_Least-Privilege_Admini" w:history="1"/>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7</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rPr>
              <w:t>Eliminate permanent membership in highly</w:t>
            </w:r>
            <w:r w:rsidR="000B7320">
              <w:rPr>
                <w:rFonts w:ascii="Segoe UI" w:hAnsi="Segoe UI" w:cs="Segoe UI"/>
              </w:rPr>
              <w:t xml:space="preserve"> </w:t>
            </w:r>
            <w:r w:rsidRPr="00F3334D">
              <w:rPr>
                <w:rFonts w:ascii="Segoe UI" w:hAnsi="Segoe UI" w:cs="Segoe UI"/>
              </w:rPr>
              <w:t>privileged groups.</w:t>
            </w:r>
            <w:hyperlink w:anchor="_Background:_Privileged_Accounts" w:history="1"/>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8</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rPr>
            </w:pPr>
            <w:r w:rsidRPr="00F3334D">
              <w:rPr>
                <w:rFonts w:ascii="Segoe UI" w:hAnsi="Segoe UI" w:cs="Segoe UI"/>
              </w:rPr>
              <w:t>Implement controls to grant temporary membership in privileged groups when needed.</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9</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rPr>
              <w:t>Implement secure administrative hosts.</w:t>
            </w:r>
            <w:hyperlink w:anchor="_Misconfiguration" w:history="1"/>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10</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Use application whitelisting on domain controllers, administrative hosts, and other sensitive systems.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11</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Identify critical assets, and prioritize their security and monitoring.</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Both</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12</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36587C">
            <w:pPr>
              <w:spacing w:after="0"/>
              <w:ind w:right="144"/>
              <w:rPr>
                <w:rFonts w:ascii="Segoe UI" w:hAnsi="Segoe UI" w:cs="Segoe UI"/>
                <w:color w:val="000000"/>
                <w:lang w:val="en-GB" w:eastAsia="en-GB"/>
              </w:rPr>
            </w:pPr>
            <w:r w:rsidRPr="00F3334D">
              <w:rPr>
                <w:rFonts w:ascii="Segoe UI" w:hAnsi="Segoe UI" w:cs="Segoe UI"/>
              </w:rPr>
              <w:t>Implement least-privilege, role-based access controls for administration of the directory, its supporting infrastructure, and domain-joined systems.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Strategic</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lastRenderedPageBreak/>
              <w:t>13</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rPr>
            </w:pPr>
            <w:r w:rsidRPr="00F3334D">
              <w:rPr>
                <w:rFonts w:ascii="Segoe UI" w:hAnsi="Segoe UI" w:cs="Segoe UI"/>
              </w:rPr>
              <w:t>Isolate legacy systems and applications.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14</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rPr>
            </w:pPr>
            <w:r w:rsidRPr="00F3334D">
              <w:rPr>
                <w:rFonts w:ascii="Segoe UI" w:hAnsi="Segoe UI" w:cs="Segoe UI"/>
              </w:rPr>
              <w:t>Decommission legacy systems and applications.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Strategic</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15</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Implement secure development lifecycle programs for custom applications.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Strategic</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16</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rPr>
              <w:t>Implement configuration management, review compliance regularly</w:t>
            </w:r>
            <w:r w:rsidR="008174B6">
              <w:rPr>
                <w:rFonts w:ascii="Segoe UI" w:hAnsi="Segoe UI" w:cs="Segoe UI"/>
              </w:rPr>
              <w:t>,</w:t>
            </w:r>
            <w:r w:rsidRPr="00F3334D">
              <w:rPr>
                <w:rFonts w:ascii="Segoe UI" w:hAnsi="Segoe UI" w:cs="Segoe UI"/>
              </w:rPr>
              <w:t xml:space="preserve"> and evaluate settings with each new hardware or software version.</w:t>
            </w:r>
            <w:hyperlink w:anchor="_Isolating_Legacy_Systems" w:history="1"/>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Strategic</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17</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Migrate critical assets to pristine forests with stringent security and monitoring requirements.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Strategic</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Both</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18</w:t>
            </w:r>
          </w:p>
        </w:tc>
        <w:tc>
          <w:tcPr>
            <w:tcW w:w="5580" w:type="dxa"/>
            <w:tcBorders>
              <w:top w:val="nil"/>
              <w:left w:val="nil"/>
              <w:bottom w:val="single" w:sz="8" w:space="0" w:color="auto"/>
              <w:right w:val="single" w:sz="8" w:space="0" w:color="auto"/>
            </w:tcBorders>
            <w:tcMar>
              <w:top w:w="0" w:type="dxa"/>
              <w:left w:w="108" w:type="dxa"/>
              <w:bottom w:w="0" w:type="dxa"/>
              <w:right w:w="108" w:type="dxa"/>
            </w:tcMar>
            <w:hideMark/>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rPr>
              <w:t>Simplify security for end users.</w:t>
            </w:r>
            <w:hyperlink w:anchor="_Rethinking_the_Approach" w:history="1"/>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Strategic</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19</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Use host-based firewalls to control and secure communications.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20</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rPr>
            </w:pPr>
            <w:r w:rsidRPr="00F3334D">
              <w:rPr>
                <w:rFonts w:ascii="Segoe UI" w:hAnsi="Segoe UI" w:cs="Segoe UI"/>
              </w:rPr>
              <w:t>Patch devices.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Tactical</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Preventative</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21</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Implement business-centric lifecycle management for IT assets.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Strategic</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N/A</w:t>
            </w:r>
          </w:p>
        </w:tc>
      </w:tr>
      <w:tr w:rsidR="00930C87" w:rsidRPr="00930C87" w:rsidTr="00F3334D">
        <w:tc>
          <w:tcPr>
            <w:tcW w:w="62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22</w:t>
            </w:r>
          </w:p>
        </w:tc>
        <w:tc>
          <w:tcPr>
            <w:tcW w:w="558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Create or update incident recovery plans.</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Strategic</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rsidR="00930C87" w:rsidRPr="00F3334D" w:rsidRDefault="00930C87" w:rsidP="00F3334D">
            <w:pPr>
              <w:spacing w:after="0"/>
              <w:ind w:right="144"/>
              <w:rPr>
                <w:rFonts w:ascii="Segoe UI" w:hAnsi="Segoe UI" w:cs="Segoe UI"/>
                <w:color w:val="000000"/>
                <w:lang w:val="en-GB" w:eastAsia="en-GB"/>
              </w:rPr>
            </w:pPr>
            <w:r w:rsidRPr="00F3334D">
              <w:rPr>
                <w:rFonts w:ascii="Segoe UI" w:hAnsi="Segoe UI" w:cs="Segoe UI"/>
                <w:color w:val="000000"/>
                <w:lang w:val="en-GB" w:eastAsia="en-GB"/>
              </w:rPr>
              <w:t>N/A</w:t>
            </w:r>
          </w:p>
        </w:tc>
      </w:tr>
    </w:tbl>
    <w:p w:rsidR="00C4223D" w:rsidRPr="0099064B" w:rsidRDefault="00C4223D" w:rsidP="00C4223D">
      <w:pPr>
        <w:ind w:right="432"/>
      </w:pPr>
    </w:p>
    <w:p w:rsidR="00D53F7F" w:rsidRPr="00AD757E" w:rsidRDefault="00D53F7F" w:rsidP="008E6480">
      <w:pPr>
        <w:ind w:left="720" w:right="432"/>
        <w:rPr>
          <w:rFonts w:ascii="Segoe UI" w:hAnsi="Segoe UI" w:cs="Segoe UI"/>
        </w:rPr>
      </w:pPr>
      <w:r w:rsidRPr="00AD757E">
        <w:rPr>
          <w:rFonts w:ascii="Segoe UI" w:hAnsi="Segoe UI" w:cs="Segoe UI"/>
        </w:rPr>
        <w:br w:type="page"/>
      </w:r>
    </w:p>
    <w:p w:rsidR="00A015A4" w:rsidRDefault="00A015A4">
      <w:pPr>
        <w:pStyle w:val="Heading1"/>
      </w:pPr>
      <w:bookmarkStart w:id="19" w:name="_Toc354727309"/>
      <w:r>
        <w:lastRenderedPageBreak/>
        <w:t>Introduction</w:t>
      </w:r>
      <w:bookmarkEnd w:id="19"/>
    </w:p>
    <w:p w:rsidR="00AD2275" w:rsidRPr="009F4F7E" w:rsidRDefault="00AD2275" w:rsidP="00A03CF5">
      <w:pPr>
        <w:pStyle w:val="ACEPara"/>
        <w:ind w:right="432"/>
        <w:rPr>
          <w:rFonts w:ascii="Segoe UI" w:hAnsi="Segoe UI" w:cs="Segoe UI"/>
        </w:rPr>
      </w:pPr>
      <w:r w:rsidRPr="009F4F7E">
        <w:rPr>
          <w:rFonts w:ascii="Segoe UI" w:hAnsi="Segoe UI" w:cs="Segoe UI"/>
        </w:rPr>
        <w:t xml:space="preserve">Attacks against computing infrastructures, whether simple or complex, have existed as long as computers have. However, within the past decade, increasing numbers of organizations of all sizes, in all parts of the world have been attacked and compromised in ways that have significantly changed the threat landscape. </w:t>
      </w:r>
      <w:r w:rsidR="00A97F34" w:rsidRPr="009F4F7E">
        <w:rPr>
          <w:rFonts w:ascii="Segoe UI" w:hAnsi="Segoe UI" w:cs="Segoe UI"/>
        </w:rPr>
        <w:t>Cyber-warfare</w:t>
      </w:r>
      <w:r w:rsidRPr="009F4F7E">
        <w:rPr>
          <w:rFonts w:ascii="Segoe UI" w:hAnsi="Segoe UI" w:cs="Segoe UI"/>
        </w:rPr>
        <w:t xml:space="preserve"> and cybercrime have increased at record rates. “Hac</w:t>
      </w:r>
      <w:r w:rsidR="00CB25C0" w:rsidRPr="009F4F7E">
        <w:rPr>
          <w:rFonts w:ascii="Segoe UI" w:hAnsi="Segoe UI" w:cs="Segoe UI"/>
        </w:rPr>
        <w:t>k</w:t>
      </w:r>
      <w:r w:rsidRPr="009F4F7E">
        <w:rPr>
          <w:rFonts w:ascii="Segoe UI" w:hAnsi="Segoe UI" w:cs="Segoe UI"/>
        </w:rPr>
        <w:t>tivism</w:t>
      </w:r>
      <w:r w:rsidR="0010582B">
        <w:rPr>
          <w:rFonts w:ascii="Segoe UI" w:hAnsi="Segoe UI" w:cs="Segoe UI"/>
        </w:rPr>
        <w:t>,</w:t>
      </w:r>
      <w:r w:rsidRPr="009F4F7E">
        <w:rPr>
          <w:rFonts w:ascii="Segoe UI" w:hAnsi="Segoe UI" w:cs="Segoe UI"/>
        </w:rPr>
        <w:t xml:space="preserve">” </w:t>
      </w:r>
      <w:r w:rsidR="00F5486D" w:rsidRPr="009F4F7E">
        <w:rPr>
          <w:rFonts w:ascii="Segoe UI" w:hAnsi="Segoe UI" w:cs="Segoe UI"/>
        </w:rPr>
        <w:t xml:space="preserve">in which </w:t>
      </w:r>
      <w:r w:rsidRPr="009F4F7E">
        <w:rPr>
          <w:rFonts w:ascii="Segoe UI" w:hAnsi="Segoe UI" w:cs="Segoe UI"/>
        </w:rPr>
        <w:t xml:space="preserve">attacks are motivated by activist positions, has been claimed as the motivation for a number of </w:t>
      </w:r>
      <w:r w:rsidR="00F5486D" w:rsidRPr="009F4F7E">
        <w:rPr>
          <w:rFonts w:ascii="Segoe UI" w:hAnsi="Segoe UI" w:cs="Segoe UI"/>
        </w:rPr>
        <w:t xml:space="preserve">breaches intended to expose organizations’ secret information, </w:t>
      </w:r>
      <w:r w:rsidR="0010582B">
        <w:rPr>
          <w:rFonts w:ascii="Segoe UI" w:hAnsi="Segoe UI" w:cs="Segoe UI"/>
        </w:rPr>
        <w:t xml:space="preserve">to </w:t>
      </w:r>
      <w:r w:rsidR="00F5486D" w:rsidRPr="009F4F7E">
        <w:rPr>
          <w:rFonts w:ascii="Segoe UI" w:hAnsi="Segoe UI" w:cs="Segoe UI"/>
        </w:rPr>
        <w:t>create denials</w:t>
      </w:r>
      <w:r w:rsidR="0010582B">
        <w:rPr>
          <w:rFonts w:ascii="Segoe UI" w:hAnsi="Segoe UI" w:cs="Segoe UI"/>
        </w:rPr>
        <w:t>-</w:t>
      </w:r>
      <w:r w:rsidR="00F5486D" w:rsidRPr="009F4F7E">
        <w:rPr>
          <w:rFonts w:ascii="Segoe UI" w:hAnsi="Segoe UI" w:cs="Segoe UI"/>
        </w:rPr>
        <w:t>of</w:t>
      </w:r>
      <w:r w:rsidR="0010582B">
        <w:rPr>
          <w:rFonts w:ascii="Segoe UI" w:hAnsi="Segoe UI" w:cs="Segoe UI"/>
        </w:rPr>
        <w:t>-</w:t>
      </w:r>
      <w:r w:rsidR="00F5486D" w:rsidRPr="009F4F7E">
        <w:rPr>
          <w:rFonts w:ascii="Segoe UI" w:hAnsi="Segoe UI" w:cs="Segoe UI"/>
        </w:rPr>
        <w:t>service, or even to destroy infrastructure. Attacks against</w:t>
      </w:r>
      <w:r w:rsidR="00110DD2">
        <w:rPr>
          <w:rFonts w:ascii="Segoe UI" w:hAnsi="Segoe UI" w:cs="Segoe UI"/>
        </w:rPr>
        <w:t xml:space="preserve"> </w:t>
      </w:r>
      <w:r w:rsidR="00F5486D" w:rsidRPr="009F4F7E">
        <w:rPr>
          <w:rFonts w:ascii="Segoe UI" w:hAnsi="Segoe UI" w:cs="Segoe UI"/>
        </w:rPr>
        <w:t>public and private institutions with the goal of exfiltrating the organizations’ intellectual proper</w:t>
      </w:r>
      <w:r w:rsidR="0098010B" w:rsidRPr="009F4F7E">
        <w:rPr>
          <w:rFonts w:ascii="Segoe UI" w:hAnsi="Segoe UI" w:cs="Segoe UI"/>
        </w:rPr>
        <w:t>ty (IP)</w:t>
      </w:r>
      <w:r w:rsidR="000F4CE9">
        <w:rPr>
          <w:rFonts w:ascii="Segoe UI" w:hAnsi="Segoe UI" w:cs="Segoe UI"/>
        </w:rPr>
        <w:t xml:space="preserve"> </w:t>
      </w:r>
      <w:r w:rsidR="0098010B" w:rsidRPr="009F4F7E">
        <w:rPr>
          <w:rFonts w:ascii="Segoe UI" w:hAnsi="Segoe UI" w:cs="Segoe UI"/>
        </w:rPr>
        <w:t>have become ubiquitous.</w:t>
      </w:r>
    </w:p>
    <w:p w:rsidR="00AE00A4" w:rsidRPr="009F4F7E" w:rsidRDefault="00AE00A4" w:rsidP="00A03CF5">
      <w:pPr>
        <w:pStyle w:val="ACEPara"/>
        <w:ind w:right="432"/>
        <w:rPr>
          <w:rFonts w:ascii="Segoe UI" w:hAnsi="Segoe UI" w:cs="Segoe UI"/>
        </w:rPr>
      </w:pPr>
      <w:r w:rsidRPr="009F4F7E">
        <w:rPr>
          <w:rFonts w:ascii="Segoe UI" w:hAnsi="Segoe UI" w:cs="Segoe UI"/>
        </w:rPr>
        <w:t>No organization with an information technology (IT) infrastructure is immune from attack, but if appropriate policies, processes</w:t>
      </w:r>
      <w:r w:rsidR="0010582B">
        <w:rPr>
          <w:rFonts w:ascii="Segoe UI" w:hAnsi="Segoe UI" w:cs="Segoe UI"/>
        </w:rPr>
        <w:t>,</w:t>
      </w:r>
      <w:r w:rsidRPr="009F4F7E">
        <w:rPr>
          <w:rFonts w:ascii="Segoe UI" w:hAnsi="Segoe UI" w:cs="Segoe UI"/>
        </w:rPr>
        <w:t xml:space="preserve"> and controls are implemented to protect key segments of an organization’s computing infrastructure, escalation of attacks from penetration to complete compromise might be preventable. Because the number and scale of attacks originating from outside an organization has eclipsed insider threat in recent years, this </w:t>
      </w:r>
      <w:r w:rsidR="007857D9">
        <w:rPr>
          <w:rFonts w:ascii="Segoe UI" w:hAnsi="Segoe UI" w:cs="Segoe UI"/>
        </w:rPr>
        <w:t>document</w:t>
      </w:r>
      <w:r w:rsidRPr="009F4F7E">
        <w:rPr>
          <w:rFonts w:ascii="Segoe UI" w:hAnsi="Segoe UI" w:cs="Segoe UI"/>
        </w:rPr>
        <w:t xml:space="preserve"> often discusses external attackers rather than misuse of the environment by authorized users. Nonetheless, the principles and recommendations provided in this </w:t>
      </w:r>
      <w:r w:rsidR="007857D9">
        <w:rPr>
          <w:rFonts w:ascii="Segoe UI" w:hAnsi="Segoe UI" w:cs="Segoe UI"/>
        </w:rPr>
        <w:t>document</w:t>
      </w:r>
      <w:r w:rsidRPr="009F4F7E">
        <w:rPr>
          <w:rFonts w:ascii="Segoe UI" w:hAnsi="Segoe UI" w:cs="Segoe UI"/>
        </w:rPr>
        <w:t xml:space="preserve"> are intended to help secure your environment against</w:t>
      </w:r>
      <w:r w:rsidR="00110DD2">
        <w:rPr>
          <w:rFonts w:ascii="Segoe UI" w:hAnsi="Segoe UI" w:cs="Segoe UI"/>
        </w:rPr>
        <w:t xml:space="preserve"> </w:t>
      </w:r>
      <w:r w:rsidRPr="009F4F7E">
        <w:rPr>
          <w:rFonts w:ascii="Segoe UI" w:hAnsi="Segoe UI" w:cs="Segoe UI"/>
        </w:rPr>
        <w:t>external attackers and misguided or malicious insiders.</w:t>
      </w:r>
    </w:p>
    <w:p w:rsidR="00AE00A4" w:rsidRPr="009F4F7E" w:rsidRDefault="00AE00A4" w:rsidP="00A03CF5">
      <w:pPr>
        <w:pStyle w:val="ACEPara"/>
        <w:ind w:right="432"/>
        <w:rPr>
          <w:rFonts w:ascii="Segoe UI" w:hAnsi="Segoe UI" w:cs="Segoe UI"/>
        </w:rPr>
      </w:pPr>
      <w:r w:rsidRPr="009F4F7E">
        <w:rPr>
          <w:rFonts w:ascii="Segoe UI" w:hAnsi="Segoe UI" w:cs="Segoe UI"/>
        </w:rPr>
        <w:t xml:space="preserve">The information and recommendations provided in this </w:t>
      </w:r>
      <w:r w:rsidR="007857D9">
        <w:rPr>
          <w:rFonts w:ascii="Segoe UI" w:hAnsi="Segoe UI" w:cs="Segoe UI"/>
        </w:rPr>
        <w:t>document</w:t>
      </w:r>
      <w:r w:rsidRPr="009F4F7E">
        <w:rPr>
          <w:rFonts w:ascii="Segoe UI" w:hAnsi="Segoe UI" w:cs="Segoe UI"/>
        </w:rPr>
        <w:t xml:space="preserve"> are drawn from a number of sources and derived from practices designed to protect Active Directory installations against compromise. </w:t>
      </w:r>
      <w:r w:rsidR="00ED7B0C">
        <w:rPr>
          <w:rFonts w:ascii="Segoe UI" w:hAnsi="Segoe UI" w:cs="Segoe UI"/>
        </w:rPr>
        <w:t>Although</w:t>
      </w:r>
      <w:r w:rsidRPr="009F4F7E">
        <w:rPr>
          <w:rFonts w:ascii="Segoe UI" w:hAnsi="Segoe UI" w:cs="Segoe UI"/>
        </w:rPr>
        <w:t xml:space="preserve"> it is not possible to prevent attacks, it is possible to reduce the Active Directory attack surface and to implement controls that make compromise of the directory much more difficult for attackers. This </w:t>
      </w:r>
      <w:r w:rsidR="007857D9">
        <w:rPr>
          <w:rFonts w:ascii="Segoe UI" w:hAnsi="Segoe UI" w:cs="Segoe UI"/>
        </w:rPr>
        <w:t>document</w:t>
      </w:r>
      <w:r w:rsidRPr="009F4F7E">
        <w:rPr>
          <w:rFonts w:ascii="Segoe UI" w:hAnsi="Segoe UI" w:cs="Segoe UI"/>
        </w:rPr>
        <w:t xml:space="preserve"> presents the most common types of vulnerabilities </w:t>
      </w:r>
      <w:r w:rsidR="002018F9">
        <w:rPr>
          <w:rFonts w:ascii="Segoe UI" w:hAnsi="Segoe UI" w:cs="Segoe UI"/>
        </w:rPr>
        <w:t xml:space="preserve">we have observed in compromised environments </w:t>
      </w:r>
      <w:r w:rsidRPr="009F4F7E">
        <w:rPr>
          <w:rFonts w:ascii="Segoe UI" w:hAnsi="Segoe UI" w:cs="Segoe UI"/>
        </w:rPr>
        <w:t>and the most common recommendations we have made to customers to improve the security of their Active Directory installations.</w:t>
      </w:r>
    </w:p>
    <w:p w:rsidR="00930C87" w:rsidRDefault="00930C87" w:rsidP="00F3334D">
      <w:pPr>
        <w:pStyle w:val="Heading2"/>
      </w:pPr>
      <w:bookmarkStart w:id="20" w:name="_Toc354727310"/>
      <w:r>
        <w:lastRenderedPageBreak/>
        <w:t>Account and Group Naming Conventions</w:t>
      </w:r>
      <w:bookmarkEnd w:id="20"/>
    </w:p>
    <w:p w:rsidR="00930C87" w:rsidRDefault="00930C87" w:rsidP="00F3334D">
      <w:pPr>
        <w:keepNext/>
        <w:rPr>
          <w:rFonts w:ascii="Segoe UI" w:hAnsi="Segoe UI" w:cs="Segoe UI"/>
        </w:rPr>
      </w:pPr>
      <w:r w:rsidRPr="009D3B82">
        <w:rPr>
          <w:rFonts w:ascii="Segoe UI" w:hAnsi="Segoe UI" w:cs="Segoe UI"/>
        </w:rPr>
        <w:t xml:space="preserve">The following table provides a guide to the naming conventions used in this </w:t>
      </w:r>
      <w:r w:rsidR="007857D9">
        <w:rPr>
          <w:rFonts w:ascii="Segoe UI" w:hAnsi="Segoe UI" w:cs="Segoe UI"/>
        </w:rPr>
        <w:t>document</w:t>
      </w:r>
      <w:r w:rsidRPr="009D3B82">
        <w:rPr>
          <w:rFonts w:ascii="Segoe UI" w:hAnsi="Segoe UI" w:cs="Segoe UI"/>
        </w:rPr>
        <w:t xml:space="preserve"> for the groups and accounts </w:t>
      </w:r>
      <w:r>
        <w:rPr>
          <w:rFonts w:ascii="Segoe UI" w:hAnsi="Segoe UI" w:cs="Segoe UI"/>
        </w:rPr>
        <w:t>referenced throughout the document. Included in the table is the location of each account/group, its name, and how these accounts/groups are referenced in this document.</w:t>
      </w:r>
    </w:p>
    <w:tbl>
      <w:tblPr>
        <w:tblStyle w:val="TableGrid"/>
        <w:tblW w:w="9805" w:type="dxa"/>
        <w:tblLook w:val="04A0" w:firstRow="1" w:lastRow="0" w:firstColumn="1" w:lastColumn="0" w:noHBand="0" w:noVBand="1"/>
      </w:tblPr>
      <w:tblGrid>
        <w:gridCol w:w="3865"/>
        <w:gridCol w:w="2430"/>
        <w:gridCol w:w="3510"/>
      </w:tblGrid>
      <w:tr w:rsidR="00930C87" w:rsidTr="00F22BA0">
        <w:trPr>
          <w:cantSplit/>
          <w:tblHeader/>
        </w:trPr>
        <w:tc>
          <w:tcPr>
            <w:tcW w:w="3865" w:type="dxa"/>
            <w:shd w:val="clear" w:color="auto" w:fill="D9D9D9" w:themeFill="background1" w:themeFillShade="D9"/>
          </w:tcPr>
          <w:p w:rsidR="00930C87" w:rsidRPr="009D3B82" w:rsidRDefault="00930C87" w:rsidP="00F22BA0">
            <w:pPr>
              <w:keepNext/>
              <w:jc w:val="center"/>
              <w:rPr>
                <w:rFonts w:ascii="Segoe UI" w:hAnsi="Segoe UI" w:cs="Segoe UI"/>
                <w:b/>
                <w:color w:val="14376A"/>
              </w:rPr>
            </w:pPr>
            <w:r w:rsidRPr="009D3B82">
              <w:rPr>
                <w:rFonts w:ascii="Segoe UI" w:hAnsi="Segoe UI" w:cs="Segoe UI"/>
                <w:b/>
                <w:color w:val="14376A"/>
              </w:rPr>
              <w:t>Account/Group Location</w:t>
            </w:r>
          </w:p>
        </w:tc>
        <w:tc>
          <w:tcPr>
            <w:tcW w:w="2430" w:type="dxa"/>
            <w:shd w:val="clear" w:color="auto" w:fill="D9D9D9" w:themeFill="background1" w:themeFillShade="D9"/>
          </w:tcPr>
          <w:p w:rsidR="00930C87" w:rsidRPr="009D3B82" w:rsidRDefault="00930C87" w:rsidP="00F22BA0">
            <w:pPr>
              <w:keepNext/>
              <w:jc w:val="center"/>
              <w:rPr>
                <w:rFonts w:ascii="Segoe UI" w:hAnsi="Segoe UI" w:cs="Segoe UI"/>
                <w:b/>
                <w:color w:val="14376A"/>
              </w:rPr>
            </w:pPr>
            <w:r w:rsidRPr="009D3B82">
              <w:rPr>
                <w:rFonts w:ascii="Segoe UI" w:hAnsi="Segoe UI" w:cs="Segoe UI"/>
                <w:b/>
                <w:color w:val="14376A"/>
              </w:rPr>
              <w:t>Name of Account/Group</w:t>
            </w:r>
          </w:p>
        </w:tc>
        <w:tc>
          <w:tcPr>
            <w:tcW w:w="3510" w:type="dxa"/>
            <w:shd w:val="clear" w:color="auto" w:fill="D9D9D9" w:themeFill="background1" w:themeFillShade="D9"/>
          </w:tcPr>
          <w:p w:rsidR="00930C87" w:rsidRPr="009D3B82" w:rsidRDefault="00930C87" w:rsidP="00F22BA0">
            <w:pPr>
              <w:keepNext/>
              <w:jc w:val="center"/>
              <w:rPr>
                <w:rFonts w:ascii="Segoe UI" w:hAnsi="Segoe UI" w:cs="Segoe UI"/>
                <w:b/>
                <w:color w:val="14376A"/>
              </w:rPr>
            </w:pPr>
            <w:r w:rsidRPr="009D3B82">
              <w:rPr>
                <w:rFonts w:ascii="Segoe UI" w:hAnsi="Segoe UI" w:cs="Segoe UI"/>
                <w:b/>
                <w:color w:val="14376A"/>
              </w:rPr>
              <w:t>How It is Referenced in this Document</w:t>
            </w:r>
          </w:p>
        </w:tc>
      </w:tr>
      <w:tr w:rsidR="00930C87" w:rsidTr="00F22BA0">
        <w:trPr>
          <w:cantSplit/>
        </w:trPr>
        <w:tc>
          <w:tcPr>
            <w:tcW w:w="3865" w:type="dxa"/>
          </w:tcPr>
          <w:p w:rsidR="00930C87" w:rsidRPr="006A2EA3" w:rsidRDefault="00930C87" w:rsidP="00F22BA0">
            <w:pPr>
              <w:keepNext/>
              <w:rPr>
                <w:rFonts w:ascii="Segoe UI" w:hAnsi="Segoe UI" w:cs="Segoe UI"/>
              </w:rPr>
            </w:pPr>
            <w:r w:rsidRPr="006A2EA3">
              <w:rPr>
                <w:rFonts w:ascii="Segoe UI" w:hAnsi="Segoe UI" w:cs="Segoe UI"/>
              </w:rPr>
              <w:t>Active Directory</w:t>
            </w:r>
            <w:r w:rsidR="0010582B">
              <w:rPr>
                <w:rFonts w:ascii="Segoe UI" w:hAnsi="Segoe UI" w:cs="Segoe UI"/>
              </w:rPr>
              <w:t xml:space="preserve"> </w:t>
            </w:r>
            <w:r w:rsidRPr="006A2EA3">
              <w:rPr>
                <w:rFonts w:ascii="Segoe UI" w:hAnsi="Segoe UI" w:cs="Segoe UI"/>
              </w:rPr>
              <w:t>- each domain</w:t>
            </w:r>
          </w:p>
        </w:tc>
        <w:tc>
          <w:tcPr>
            <w:tcW w:w="2430" w:type="dxa"/>
          </w:tcPr>
          <w:p w:rsidR="00930C87" w:rsidRPr="006A2EA3" w:rsidRDefault="00930C87" w:rsidP="00F22BA0">
            <w:pPr>
              <w:keepNext/>
              <w:rPr>
                <w:rFonts w:ascii="Segoe UI" w:hAnsi="Segoe UI" w:cs="Segoe UI"/>
              </w:rPr>
            </w:pPr>
            <w:r w:rsidRPr="006A2EA3">
              <w:rPr>
                <w:rFonts w:ascii="Segoe UI" w:hAnsi="Segoe UI" w:cs="Segoe UI"/>
              </w:rPr>
              <w:t>Administrator</w:t>
            </w:r>
          </w:p>
        </w:tc>
        <w:tc>
          <w:tcPr>
            <w:tcW w:w="3510" w:type="dxa"/>
          </w:tcPr>
          <w:p w:rsidR="00930C87" w:rsidRPr="006A2EA3" w:rsidRDefault="00930C87" w:rsidP="00F22BA0">
            <w:pPr>
              <w:keepNext/>
              <w:rPr>
                <w:rFonts w:ascii="Segoe UI" w:hAnsi="Segoe UI" w:cs="Segoe UI"/>
              </w:rPr>
            </w:pPr>
            <w:r w:rsidRPr="006A2EA3">
              <w:rPr>
                <w:rFonts w:ascii="Segoe UI" w:hAnsi="Segoe UI" w:cs="Segoe UI"/>
              </w:rPr>
              <w:t>Built-in Administrator account</w:t>
            </w:r>
          </w:p>
        </w:tc>
      </w:tr>
      <w:tr w:rsidR="00930C87" w:rsidTr="00F22BA0">
        <w:trPr>
          <w:cantSplit/>
        </w:trPr>
        <w:tc>
          <w:tcPr>
            <w:tcW w:w="3865" w:type="dxa"/>
          </w:tcPr>
          <w:p w:rsidR="00930C87" w:rsidRPr="006A2EA3" w:rsidRDefault="00930C87" w:rsidP="00F22BA0">
            <w:pPr>
              <w:rPr>
                <w:rFonts w:ascii="Segoe UI" w:hAnsi="Segoe UI" w:cs="Segoe UI"/>
              </w:rPr>
            </w:pPr>
            <w:r w:rsidRPr="006A2EA3">
              <w:rPr>
                <w:rFonts w:ascii="Segoe UI" w:hAnsi="Segoe UI" w:cs="Segoe UI"/>
              </w:rPr>
              <w:t>Active Directory</w:t>
            </w:r>
            <w:r w:rsidR="0010582B">
              <w:rPr>
                <w:rFonts w:ascii="Segoe UI" w:hAnsi="Segoe UI" w:cs="Segoe UI"/>
              </w:rPr>
              <w:t xml:space="preserve"> </w:t>
            </w:r>
            <w:r w:rsidRPr="006A2EA3">
              <w:rPr>
                <w:rFonts w:ascii="Segoe UI" w:hAnsi="Segoe UI" w:cs="Segoe UI"/>
              </w:rPr>
              <w:t>- each domain</w:t>
            </w:r>
          </w:p>
        </w:tc>
        <w:tc>
          <w:tcPr>
            <w:tcW w:w="2430" w:type="dxa"/>
          </w:tcPr>
          <w:p w:rsidR="00930C87" w:rsidRPr="006A2EA3" w:rsidRDefault="00930C87" w:rsidP="00F22BA0">
            <w:pPr>
              <w:rPr>
                <w:rFonts w:ascii="Segoe UI" w:hAnsi="Segoe UI" w:cs="Segoe UI"/>
              </w:rPr>
            </w:pPr>
            <w:r w:rsidRPr="006A2EA3">
              <w:rPr>
                <w:rFonts w:ascii="Segoe UI" w:hAnsi="Segoe UI" w:cs="Segoe UI"/>
              </w:rPr>
              <w:t>Administrators</w:t>
            </w:r>
          </w:p>
        </w:tc>
        <w:tc>
          <w:tcPr>
            <w:tcW w:w="3510" w:type="dxa"/>
          </w:tcPr>
          <w:p w:rsidR="00930C87" w:rsidRPr="006A2EA3" w:rsidRDefault="00930C87" w:rsidP="00F22BA0">
            <w:pPr>
              <w:rPr>
                <w:rFonts w:ascii="Segoe UI" w:hAnsi="Segoe UI" w:cs="Segoe UI"/>
              </w:rPr>
            </w:pPr>
            <w:r w:rsidRPr="006A2EA3">
              <w:rPr>
                <w:rFonts w:ascii="Segoe UI" w:hAnsi="Segoe UI" w:cs="Segoe UI"/>
              </w:rPr>
              <w:t>Built-in Administrators (BA) group</w:t>
            </w:r>
          </w:p>
        </w:tc>
      </w:tr>
      <w:tr w:rsidR="00930C87" w:rsidTr="00F22BA0">
        <w:trPr>
          <w:cantSplit/>
        </w:trPr>
        <w:tc>
          <w:tcPr>
            <w:tcW w:w="3865" w:type="dxa"/>
          </w:tcPr>
          <w:p w:rsidR="00930C87" w:rsidRPr="006A2EA3" w:rsidRDefault="00930C87" w:rsidP="00F22BA0">
            <w:pPr>
              <w:rPr>
                <w:rFonts w:ascii="Segoe UI" w:hAnsi="Segoe UI" w:cs="Segoe UI"/>
              </w:rPr>
            </w:pPr>
            <w:r w:rsidRPr="006A2EA3">
              <w:rPr>
                <w:rFonts w:ascii="Segoe UI" w:hAnsi="Segoe UI" w:cs="Segoe UI"/>
              </w:rPr>
              <w:t>Active Directory</w:t>
            </w:r>
            <w:r w:rsidR="0010582B">
              <w:rPr>
                <w:rFonts w:ascii="Segoe UI" w:hAnsi="Segoe UI" w:cs="Segoe UI"/>
              </w:rPr>
              <w:t xml:space="preserve"> </w:t>
            </w:r>
            <w:r w:rsidRPr="006A2EA3">
              <w:rPr>
                <w:rFonts w:ascii="Segoe UI" w:hAnsi="Segoe UI" w:cs="Segoe UI"/>
              </w:rPr>
              <w:t>- each domain</w:t>
            </w:r>
          </w:p>
        </w:tc>
        <w:tc>
          <w:tcPr>
            <w:tcW w:w="2430" w:type="dxa"/>
          </w:tcPr>
          <w:p w:rsidR="00930C87" w:rsidRPr="006A2EA3" w:rsidRDefault="00930C87" w:rsidP="00F22BA0">
            <w:pPr>
              <w:rPr>
                <w:rFonts w:ascii="Segoe UI" w:hAnsi="Segoe UI" w:cs="Segoe UI"/>
              </w:rPr>
            </w:pPr>
            <w:r w:rsidRPr="006A2EA3">
              <w:rPr>
                <w:rFonts w:ascii="Segoe UI" w:hAnsi="Segoe UI" w:cs="Segoe UI"/>
              </w:rPr>
              <w:t>Domain Admins</w:t>
            </w:r>
          </w:p>
        </w:tc>
        <w:tc>
          <w:tcPr>
            <w:tcW w:w="3510" w:type="dxa"/>
          </w:tcPr>
          <w:p w:rsidR="00930C87" w:rsidRPr="006A2EA3" w:rsidRDefault="00930C87" w:rsidP="00F22BA0">
            <w:pPr>
              <w:rPr>
                <w:rFonts w:ascii="Segoe UI" w:hAnsi="Segoe UI" w:cs="Segoe UI"/>
              </w:rPr>
            </w:pPr>
            <w:r w:rsidRPr="006A2EA3">
              <w:rPr>
                <w:rFonts w:ascii="Segoe UI" w:hAnsi="Segoe UI" w:cs="Segoe UI"/>
              </w:rPr>
              <w:t>Domain Admins (DA) group</w:t>
            </w:r>
          </w:p>
        </w:tc>
      </w:tr>
      <w:tr w:rsidR="00930C87" w:rsidTr="00F22BA0">
        <w:trPr>
          <w:cantSplit/>
        </w:trPr>
        <w:tc>
          <w:tcPr>
            <w:tcW w:w="3865" w:type="dxa"/>
          </w:tcPr>
          <w:p w:rsidR="00930C87" w:rsidRPr="006A2EA3" w:rsidRDefault="00930C87" w:rsidP="00F22BA0">
            <w:pPr>
              <w:rPr>
                <w:rFonts w:ascii="Segoe UI" w:hAnsi="Segoe UI" w:cs="Segoe UI"/>
              </w:rPr>
            </w:pPr>
            <w:r w:rsidRPr="006A2EA3">
              <w:rPr>
                <w:rFonts w:ascii="Segoe UI" w:hAnsi="Segoe UI" w:cs="Segoe UI"/>
              </w:rPr>
              <w:t>Active Directory</w:t>
            </w:r>
            <w:r w:rsidR="0010582B">
              <w:rPr>
                <w:rFonts w:ascii="Segoe UI" w:hAnsi="Segoe UI" w:cs="Segoe UI"/>
              </w:rPr>
              <w:t xml:space="preserve"> </w:t>
            </w:r>
            <w:r w:rsidRPr="006A2EA3">
              <w:rPr>
                <w:rFonts w:ascii="Segoe UI" w:hAnsi="Segoe UI" w:cs="Segoe UI"/>
              </w:rPr>
              <w:t>- forest root domain</w:t>
            </w:r>
          </w:p>
        </w:tc>
        <w:tc>
          <w:tcPr>
            <w:tcW w:w="2430" w:type="dxa"/>
          </w:tcPr>
          <w:p w:rsidR="00930C87" w:rsidRPr="006A2EA3" w:rsidRDefault="00930C87" w:rsidP="00F22BA0">
            <w:pPr>
              <w:rPr>
                <w:rFonts w:ascii="Segoe UI" w:hAnsi="Segoe UI" w:cs="Segoe UI"/>
              </w:rPr>
            </w:pPr>
            <w:r w:rsidRPr="006A2EA3">
              <w:rPr>
                <w:rFonts w:ascii="Segoe UI" w:hAnsi="Segoe UI" w:cs="Segoe UI"/>
              </w:rPr>
              <w:t>Enterprise Admins</w:t>
            </w:r>
          </w:p>
        </w:tc>
        <w:tc>
          <w:tcPr>
            <w:tcW w:w="3510" w:type="dxa"/>
          </w:tcPr>
          <w:p w:rsidR="00930C87" w:rsidRPr="006A2EA3" w:rsidRDefault="00930C87" w:rsidP="00F22BA0">
            <w:pPr>
              <w:rPr>
                <w:rFonts w:ascii="Segoe UI" w:hAnsi="Segoe UI" w:cs="Segoe UI"/>
              </w:rPr>
            </w:pPr>
            <w:r w:rsidRPr="006A2EA3">
              <w:rPr>
                <w:rFonts w:ascii="Segoe UI" w:hAnsi="Segoe UI" w:cs="Segoe UI"/>
              </w:rPr>
              <w:t>Enterprise Admins (EA) group</w:t>
            </w:r>
          </w:p>
        </w:tc>
      </w:tr>
      <w:tr w:rsidR="00930C87" w:rsidTr="00F22BA0">
        <w:trPr>
          <w:cantSplit/>
        </w:trPr>
        <w:tc>
          <w:tcPr>
            <w:tcW w:w="3865" w:type="dxa"/>
          </w:tcPr>
          <w:p w:rsidR="00930C87" w:rsidRPr="006A2EA3" w:rsidRDefault="00930C87" w:rsidP="006021E7">
            <w:pPr>
              <w:rPr>
                <w:rFonts w:ascii="Segoe UI" w:hAnsi="Segoe UI" w:cs="Segoe UI"/>
              </w:rPr>
            </w:pPr>
            <w:r w:rsidRPr="006A2EA3">
              <w:rPr>
                <w:rFonts w:ascii="Segoe UI" w:hAnsi="Segoe UI" w:cs="Segoe UI"/>
              </w:rPr>
              <w:t xml:space="preserve">Local </w:t>
            </w:r>
            <w:r w:rsidR="00ED7B0C">
              <w:rPr>
                <w:rFonts w:ascii="Segoe UI" w:hAnsi="Segoe UI" w:cs="Segoe UI"/>
              </w:rPr>
              <w:t>computer</w:t>
            </w:r>
            <w:r w:rsidRPr="006A2EA3">
              <w:rPr>
                <w:rFonts w:ascii="Segoe UI" w:hAnsi="Segoe UI" w:cs="Segoe UI"/>
              </w:rPr>
              <w:t xml:space="preserve"> security accounts manager (SAM) database</w:t>
            </w:r>
            <w:r>
              <w:rPr>
                <w:rFonts w:ascii="Segoe UI" w:hAnsi="Segoe UI" w:cs="Segoe UI"/>
              </w:rPr>
              <w:t xml:space="preserve"> on</w:t>
            </w:r>
            <w:r w:rsidRPr="006A2EA3">
              <w:rPr>
                <w:rFonts w:ascii="Segoe UI" w:hAnsi="Segoe UI" w:cs="Segoe UI"/>
              </w:rPr>
              <w:t xml:space="preserve"> </w:t>
            </w:r>
            <w:r w:rsidR="006021E7">
              <w:rPr>
                <w:rFonts w:ascii="Segoe UI" w:hAnsi="Segoe UI" w:cs="Segoe UI"/>
              </w:rPr>
              <w:t>computers</w:t>
            </w:r>
            <w:r w:rsidRPr="006A2EA3">
              <w:rPr>
                <w:rFonts w:ascii="Segoe UI" w:hAnsi="Segoe UI" w:cs="Segoe UI"/>
              </w:rPr>
              <w:t xml:space="preserve"> </w:t>
            </w:r>
            <w:r w:rsidR="0010582B">
              <w:rPr>
                <w:rFonts w:ascii="Segoe UI" w:hAnsi="Segoe UI" w:cs="Segoe UI"/>
              </w:rPr>
              <w:t xml:space="preserve">running </w:t>
            </w:r>
            <w:r w:rsidR="0010582B" w:rsidRPr="006A2EA3">
              <w:rPr>
                <w:rFonts w:ascii="Segoe UI" w:hAnsi="Segoe UI" w:cs="Segoe UI"/>
              </w:rPr>
              <w:t xml:space="preserve">Windows </w:t>
            </w:r>
            <w:r w:rsidR="0010582B">
              <w:rPr>
                <w:rFonts w:ascii="Segoe UI" w:hAnsi="Segoe UI" w:cs="Segoe UI"/>
              </w:rPr>
              <w:t xml:space="preserve">Server </w:t>
            </w:r>
            <w:r w:rsidRPr="006A2EA3">
              <w:rPr>
                <w:rFonts w:ascii="Segoe UI" w:hAnsi="Segoe UI" w:cs="Segoe UI"/>
              </w:rPr>
              <w:t>and workstations that are not domain controllers</w:t>
            </w:r>
          </w:p>
        </w:tc>
        <w:tc>
          <w:tcPr>
            <w:tcW w:w="2430" w:type="dxa"/>
          </w:tcPr>
          <w:p w:rsidR="00930C87" w:rsidRPr="006A2EA3" w:rsidRDefault="00930C87" w:rsidP="00F22BA0">
            <w:pPr>
              <w:rPr>
                <w:rFonts w:ascii="Segoe UI" w:hAnsi="Segoe UI" w:cs="Segoe UI"/>
              </w:rPr>
            </w:pPr>
            <w:r w:rsidRPr="006A2EA3">
              <w:rPr>
                <w:rFonts w:ascii="Segoe UI" w:hAnsi="Segoe UI" w:cs="Segoe UI"/>
              </w:rPr>
              <w:t>Administrator</w:t>
            </w:r>
          </w:p>
        </w:tc>
        <w:tc>
          <w:tcPr>
            <w:tcW w:w="3510" w:type="dxa"/>
          </w:tcPr>
          <w:p w:rsidR="00930C87" w:rsidRPr="006A2EA3" w:rsidRDefault="00930C87" w:rsidP="00F22BA0">
            <w:pPr>
              <w:rPr>
                <w:rFonts w:ascii="Segoe UI" w:hAnsi="Segoe UI" w:cs="Segoe UI"/>
              </w:rPr>
            </w:pPr>
            <w:r w:rsidRPr="006A2EA3">
              <w:rPr>
                <w:rFonts w:ascii="Segoe UI" w:hAnsi="Segoe UI" w:cs="Segoe UI"/>
              </w:rPr>
              <w:t>Local Administrator account</w:t>
            </w:r>
          </w:p>
        </w:tc>
      </w:tr>
      <w:tr w:rsidR="00930C87" w:rsidTr="00F22BA0">
        <w:trPr>
          <w:cantSplit/>
        </w:trPr>
        <w:tc>
          <w:tcPr>
            <w:tcW w:w="3865" w:type="dxa"/>
          </w:tcPr>
          <w:p w:rsidR="00930C87" w:rsidRPr="006A2EA3" w:rsidRDefault="00930C87" w:rsidP="006021E7">
            <w:pPr>
              <w:rPr>
                <w:rFonts w:ascii="Segoe UI" w:hAnsi="Segoe UI" w:cs="Segoe UI"/>
              </w:rPr>
            </w:pPr>
            <w:r w:rsidRPr="006A2EA3">
              <w:rPr>
                <w:rFonts w:ascii="Segoe UI" w:hAnsi="Segoe UI" w:cs="Segoe UI"/>
              </w:rPr>
              <w:t xml:space="preserve">Local </w:t>
            </w:r>
            <w:r w:rsidR="00ED7B0C">
              <w:rPr>
                <w:rFonts w:ascii="Segoe UI" w:hAnsi="Segoe UI" w:cs="Segoe UI"/>
              </w:rPr>
              <w:t>computer</w:t>
            </w:r>
            <w:r w:rsidRPr="006A2EA3">
              <w:rPr>
                <w:rFonts w:ascii="Segoe UI" w:hAnsi="Segoe UI" w:cs="Segoe UI"/>
              </w:rPr>
              <w:t xml:space="preserve"> security accounts manager (SAM) database</w:t>
            </w:r>
            <w:r>
              <w:rPr>
                <w:rFonts w:ascii="Segoe UI" w:hAnsi="Segoe UI" w:cs="Segoe UI"/>
              </w:rPr>
              <w:t xml:space="preserve"> on</w:t>
            </w:r>
            <w:r w:rsidRPr="006A2EA3">
              <w:rPr>
                <w:rFonts w:ascii="Segoe UI" w:hAnsi="Segoe UI" w:cs="Segoe UI"/>
              </w:rPr>
              <w:t xml:space="preserve"> </w:t>
            </w:r>
            <w:r w:rsidR="006021E7">
              <w:rPr>
                <w:rFonts w:ascii="Segoe UI" w:hAnsi="Segoe UI" w:cs="Segoe UI"/>
              </w:rPr>
              <w:t>computers</w:t>
            </w:r>
            <w:r w:rsidRPr="006A2EA3">
              <w:rPr>
                <w:rFonts w:ascii="Segoe UI" w:hAnsi="Segoe UI" w:cs="Segoe UI"/>
              </w:rPr>
              <w:t xml:space="preserve"> </w:t>
            </w:r>
            <w:r w:rsidR="0010582B">
              <w:rPr>
                <w:rFonts w:ascii="Segoe UI" w:hAnsi="Segoe UI" w:cs="Segoe UI"/>
              </w:rPr>
              <w:t xml:space="preserve">running </w:t>
            </w:r>
            <w:r w:rsidR="0010582B" w:rsidRPr="006A2EA3">
              <w:rPr>
                <w:rFonts w:ascii="Segoe UI" w:hAnsi="Segoe UI" w:cs="Segoe UI"/>
              </w:rPr>
              <w:t xml:space="preserve">Windows </w:t>
            </w:r>
            <w:r w:rsidR="0010582B">
              <w:rPr>
                <w:rFonts w:ascii="Segoe UI" w:hAnsi="Segoe UI" w:cs="Segoe UI"/>
              </w:rPr>
              <w:t xml:space="preserve">Server </w:t>
            </w:r>
            <w:r w:rsidRPr="006A2EA3">
              <w:rPr>
                <w:rFonts w:ascii="Segoe UI" w:hAnsi="Segoe UI" w:cs="Segoe UI"/>
              </w:rPr>
              <w:t>and workstations that are not domain controllers</w:t>
            </w:r>
          </w:p>
        </w:tc>
        <w:tc>
          <w:tcPr>
            <w:tcW w:w="2430" w:type="dxa"/>
          </w:tcPr>
          <w:p w:rsidR="00930C87" w:rsidRPr="006A2EA3" w:rsidRDefault="00930C87" w:rsidP="00F22BA0">
            <w:pPr>
              <w:rPr>
                <w:rFonts w:ascii="Segoe UI" w:hAnsi="Segoe UI" w:cs="Segoe UI"/>
              </w:rPr>
            </w:pPr>
            <w:r w:rsidRPr="006A2EA3">
              <w:rPr>
                <w:rFonts w:ascii="Segoe UI" w:hAnsi="Segoe UI" w:cs="Segoe UI"/>
              </w:rPr>
              <w:t>Administrators</w:t>
            </w:r>
          </w:p>
        </w:tc>
        <w:tc>
          <w:tcPr>
            <w:tcW w:w="3510" w:type="dxa"/>
          </w:tcPr>
          <w:p w:rsidR="00930C87" w:rsidRPr="006A2EA3" w:rsidRDefault="00930C87" w:rsidP="00F22BA0">
            <w:pPr>
              <w:rPr>
                <w:rFonts w:ascii="Segoe UI" w:hAnsi="Segoe UI" w:cs="Segoe UI"/>
              </w:rPr>
            </w:pPr>
            <w:r w:rsidRPr="006A2EA3">
              <w:rPr>
                <w:rFonts w:ascii="Segoe UI" w:hAnsi="Segoe UI" w:cs="Segoe UI"/>
              </w:rPr>
              <w:t>Local Administrators group</w:t>
            </w:r>
          </w:p>
        </w:tc>
      </w:tr>
    </w:tbl>
    <w:p w:rsidR="005F6CC9" w:rsidRPr="006B19D8" w:rsidRDefault="005F6CC9" w:rsidP="00F3334D">
      <w:pPr>
        <w:pStyle w:val="Heading2"/>
      </w:pPr>
      <w:bookmarkStart w:id="21" w:name="_Toc354727311"/>
      <w:r w:rsidRPr="006B19D8">
        <w:lastRenderedPageBreak/>
        <w:t xml:space="preserve">About </w:t>
      </w:r>
      <w:r w:rsidR="00860E7C" w:rsidRPr="006B19D8">
        <w:t>this</w:t>
      </w:r>
      <w:r w:rsidRPr="006B19D8">
        <w:t xml:space="preserve"> </w:t>
      </w:r>
      <w:r w:rsidR="007857D9">
        <w:t>Document</w:t>
      </w:r>
      <w:bookmarkEnd w:id="21"/>
    </w:p>
    <w:p w:rsidR="005F6CC9" w:rsidRPr="009F4F7E" w:rsidRDefault="00FE0A70" w:rsidP="00A03CF5">
      <w:pPr>
        <w:pStyle w:val="ACEPara"/>
        <w:ind w:right="432"/>
        <w:rPr>
          <w:rFonts w:ascii="Segoe UI" w:hAnsi="Segoe UI" w:cs="Segoe UI"/>
        </w:rPr>
      </w:pPr>
      <w:r>
        <w:rPr>
          <w:rFonts w:ascii="Segoe UI" w:hAnsi="Segoe UI" w:cs="Segoe UI"/>
        </w:rPr>
        <w:t xml:space="preserve">The </w:t>
      </w:r>
      <w:r w:rsidR="005F6CC9" w:rsidRPr="009F4F7E">
        <w:rPr>
          <w:rFonts w:ascii="Segoe UI" w:hAnsi="Segoe UI" w:cs="Segoe UI"/>
        </w:rPr>
        <w:t xml:space="preserve">Microsoft Information Security and Risk Management (ISRM) organization, which is part of Microsoft Information Technology (MSIT), works with internal business units, external customers, and industry peers to gather, disseminate, and define policies, practices, and controls. This information can be used by Microsoft and our customers to increase the security and reduce the attack surface of their IT infrastructures. The recommendations provided in this </w:t>
      </w:r>
      <w:r w:rsidR="007857D9">
        <w:rPr>
          <w:rFonts w:ascii="Segoe UI" w:hAnsi="Segoe UI" w:cs="Segoe UI"/>
        </w:rPr>
        <w:t>document</w:t>
      </w:r>
      <w:r w:rsidR="005F6CC9" w:rsidRPr="009F4F7E">
        <w:rPr>
          <w:rFonts w:ascii="Segoe UI" w:hAnsi="Segoe UI" w:cs="Segoe UI"/>
        </w:rPr>
        <w:t xml:space="preserve"> are based on a number of information sources and practices used within MSIT and ISRM. </w:t>
      </w:r>
      <w:r w:rsidR="0010582B">
        <w:rPr>
          <w:rFonts w:ascii="Segoe UI" w:hAnsi="Segoe UI" w:cs="Segoe UI"/>
        </w:rPr>
        <w:t>The following sections present m</w:t>
      </w:r>
      <w:r w:rsidR="005F6CC9" w:rsidRPr="009F4F7E">
        <w:rPr>
          <w:rFonts w:ascii="Segoe UI" w:hAnsi="Segoe UI" w:cs="Segoe UI"/>
        </w:rPr>
        <w:t xml:space="preserve">ore information about the origins of this </w:t>
      </w:r>
      <w:r w:rsidR="007857D9">
        <w:rPr>
          <w:rFonts w:ascii="Segoe UI" w:hAnsi="Segoe UI" w:cs="Segoe UI"/>
        </w:rPr>
        <w:t>document</w:t>
      </w:r>
      <w:r w:rsidR="005F6CC9" w:rsidRPr="009F4F7E">
        <w:rPr>
          <w:rFonts w:ascii="Segoe UI" w:hAnsi="Segoe UI" w:cs="Segoe UI"/>
        </w:rPr>
        <w:t>.</w:t>
      </w:r>
    </w:p>
    <w:p w:rsidR="005F6CC9" w:rsidRPr="00957FB6" w:rsidRDefault="005F6CC9" w:rsidP="001110CF">
      <w:pPr>
        <w:pStyle w:val="StyleHeading3Right03"/>
      </w:pPr>
      <w:bookmarkStart w:id="22" w:name="_Toc354727312"/>
      <w:r w:rsidRPr="00957FB6">
        <w:t>Microsoft IT and ISRM</w:t>
      </w:r>
      <w:bookmarkEnd w:id="22"/>
    </w:p>
    <w:p w:rsidR="005F6CC9" w:rsidRPr="009F4F7E" w:rsidRDefault="005F6CC9" w:rsidP="00A03CF5">
      <w:pPr>
        <w:pStyle w:val="ACEPara"/>
        <w:ind w:right="432"/>
        <w:rPr>
          <w:rFonts w:ascii="Segoe UI" w:hAnsi="Segoe UI" w:cs="Segoe UI"/>
        </w:rPr>
      </w:pPr>
      <w:r w:rsidRPr="009F4F7E">
        <w:rPr>
          <w:rFonts w:ascii="Segoe UI" w:hAnsi="Segoe UI" w:cs="Segoe UI"/>
        </w:rPr>
        <w:t>A number of practices and controls ha</w:t>
      </w:r>
      <w:r w:rsidR="00FE0A70">
        <w:rPr>
          <w:rFonts w:ascii="Segoe UI" w:hAnsi="Segoe UI" w:cs="Segoe UI"/>
        </w:rPr>
        <w:t>ve</w:t>
      </w:r>
      <w:r w:rsidRPr="009F4F7E">
        <w:rPr>
          <w:rFonts w:ascii="Segoe UI" w:hAnsi="Segoe UI" w:cs="Segoe UI"/>
        </w:rPr>
        <w:t xml:space="preserve"> been developed within MSIT and ISRM to secure </w:t>
      </w:r>
      <w:r w:rsidR="00FE0A70">
        <w:rPr>
          <w:rFonts w:ascii="Segoe UI" w:hAnsi="Segoe UI" w:cs="Segoe UI"/>
        </w:rPr>
        <w:t xml:space="preserve">the </w:t>
      </w:r>
      <w:r w:rsidRPr="009F4F7E">
        <w:rPr>
          <w:rFonts w:ascii="Segoe UI" w:hAnsi="Segoe UI" w:cs="Segoe UI"/>
        </w:rPr>
        <w:t xml:space="preserve">Microsoft </w:t>
      </w:r>
      <w:r w:rsidR="002E209B">
        <w:rPr>
          <w:rFonts w:ascii="Segoe UI" w:hAnsi="Segoe UI" w:cs="Segoe UI"/>
        </w:rPr>
        <w:t>AD DS</w:t>
      </w:r>
      <w:r w:rsidRPr="009F4F7E">
        <w:rPr>
          <w:rFonts w:ascii="Segoe UI" w:hAnsi="Segoe UI" w:cs="Segoe UI"/>
        </w:rPr>
        <w:t xml:space="preserve"> forests and domains. Where these controls are broadly applicable, they have been integrated into this </w:t>
      </w:r>
      <w:r w:rsidR="007857D9">
        <w:rPr>
          <w:rFonts w:ascii="Segoe UI" w:hAnsi="Segoe UI" w:cs="Segoe UI"/>
        </w:rPr>
        <w:t>document</w:t>
      </w:r>
      <w:r w:rsidRPr="009F4F7E">
        <w:rPr>
          <w:rFonts w:ascii="Segoe UI" w:hAnsi="Segoe UI" w:cs="Segoe UI"/>
        </w:rPr>
        <w:t>. SAFE-T (Solution Accelerators for Emerging Technologies) is a team within ISRM whose charter is to identify emerging technologies, and to</w:t>
      </w:r>
      <w:r w:rsidRPr="009F4F7E">
        <w:rPr>
          <w:rFonts w:ascii="Segoe UI" w:hAnsi="Segoe UI" w:cs="Segoe UI"/>
          <w:b/>
        </w:rPr>
        <w:t xml:space="preserve"> </w:t>
      </w:r>
      <w:r w:rsidRPr="009F4F7E">
        <w:rPr>
          <w:rFonts w:ascii="Segoe UI" w:hAnsi="Segoe UI" w:cs="Segoe UI"/>
        </w:rPr>
        <w:t xml:space="preserve">define security requirements and controls to accelerate their adoption. </w:t>
      </w:r>
    </w:p>
    <w:p w:rsidR="005F6CC9" w:rsidRPr="005F6CC9" w:rsidRDefault="005F6CC9" w:rsidP="001110CF">
      <w:pPr>
        <w:pStyle w:val="StyleHeading3Right03"/>
      </w:pPr>
      <w:bookmarkStart w:id="23" w:name="_Toc354727313"/>
      <w:r w:rsidRPr="005F6CC9">
        <w:t>Active Directory Security Assessments</w:t>
      </w:r>
      <w:bookmarkEnd w:id="23"/>
    </w:p>
    <w:p w:rsidR="005F6CC9" w:rsidRPr="009F4F7E" w:rsidRDefault="005F6CC9" w:rsidP="00A03CF5">
      <w:pPr>
        <w:pStyle w:val="ACEPara"/>
        <w:ind w:right="432"/>
        <w:rPr>
          <w:rFonts w:ascii="Segoe UI" w:hAnsi="Segoe UI" w:cs="Segoe UI"/>
        </w:rPr>
      </w:pPr>
      <w:r w:rsidRPr="009F4F7E">
        <w:rPr>
          <w:rFonts w:ascii="Segoe UI" w:hAnsi="Segoe UI" w:cs="Segoe UI"/>
        </w:rPr>
        <w:t>Within Microsoft ISRM, the Assessment, Consulting, and Engineering (ACE) Team works with</w:t>
      </w:r>
      <w:r w:rsidR="00110DD2">
        <w:rPr>
          <w:rFonts w:ascii="Segoe UI" w:hAnsi="Segoe UI" w:cs="Segoe UI"/>
        </w:rPr>
        <w:t xml:space="preserve"> </w:t>
      </w:r>
      <w:r w:rsidRPr="009F4F7E">
        <w:rPr>
          <w:rFonts w:ascii="Segoe UI" w:hAnsi="Segoe UI" w:cs="Segoe UI"/>
        </w:rPr>
        <w:t>internal Microsoft business units and external customers to assess application and infrastructure security and to provide</w:t>
      </w:r>
      <w:r w:rsidR="00110DD2">
        <w:rPr>
          <w:rFonts w:ascii="Segoe UI" w:hAnsi="Segoe UI" w:cs="Segoe UI"/>
        </w:rPr>
        <w:t xml:space="preserve"> </w:t>
      </w:r>
      <w:r w:rsidRPr="009F4F7E">
        <w:rPr>
          <w:rFonts w:ascii="Segoe UI" w:hAnsi="Segoe UI" w:cs="Segoe UI"/>
        </w:rPr>
        <w:t xml:space="preserve">tactical and strategic guidance to increase the organization’s security posture. One ACE service offering is the Active Directory Security Assessment (ADSA), which is a holistic assessment of an organization’s </w:t>
      </w:r>
      <w:r w:rsidR="002E209B">
        <w:rPr>
          <w:rFonts w:ascii="Segoe UI" w:hAnsi="Segoe UI" w:cs="Segoe UI"/>
        </w:rPr>
        <w:t>AD DS</w:t>
      </w:r>
      <w:r w:rsidRPr="009F4F7E">
        <w:rPr>
          <w:rFonts w:ascii="Segoe UI" w:hAnsi="Segoe UI" w:cs="Segoe UI"/>
        </w:rPr>
        <w:t xml:space="preserve"> environment that assesses people, process, and technology and produces customer-specific recommendations. Customers are provided with recommendations that are based on the organization’s unique characteristics, practices, and risk appetite. ADSAs have been performed for </w:t>
      </w:r>
      <w:r w:rsidR="001A738A" w:rsidRPr="009F4F7E">
        <w:rPr>
          <w:rFonts w:ascii="Segoe UI" w:hAnsi="Segoe UI" w:cs="Segoe UI"/>
        </w:rPr>
        <w:t xml:space="preserve">Active Directory </w:t>
      </w:r>
      <w:r w:rsidRPr="009F4F7E">
        <w:rPr>
          <w:rFonts w:ascii="Segoe UI" w:hAnsi="Segoe UI" w:cs="Segoe UI"/>
        </w:rPr>
        <w:t>installations</w:t>
      </w:r>
      <w:r w:rsidR="0010582B">
        <w:rPr>
          <w:rFonts w:ascii="Segoe UI" w:hAnsi="Segoe UI" w:cs="Segoe UI"/>
        </w:rPr>
        <w:t xml:space="preserve"> at Microsoft</w:t>
      </w:r>
      <w:r w:rsidRPr="009F4F7E">
        <w:rPr>
          <w:rFonts w:ascii="Segoe UI" w:hAnsi="Segoe UI" w:cs="Segoe UI"/>
        </w:rPr>
        <w:t xml:space="preserve"> </w:t>
      </w:r>
      <w:r w:rsidR="008D540A">
        <w:rPr>
          <w:rFonts w:ascii="Segoe UI" w:hAnsi="Segoe UI" w:cs="Segoe UI"/>
        </w:rPr>
        <w:t>in addition to</w:t>
      </w:r>
      <w:r w:rsidRPr="009F4F7E">
        <w:rPr>
          <w:rFonts w:ascii="Segoe UI" w:hAnsi="Segoe UI" w:cs="Segoe UI"/>
        </w:rPr>
        <w:t xml:space="preserve"> those of our customers</w:t>
      </w:r>
      <w:r w:rsidR="0010582B">
        <w:rPr>
          <w:rFonts w:ascii="Segoe UI" w:hAnsi="Segoe UI" w:cs="Segoe UI"/>
        </w:rPr>
        <w:t>.</w:t>
      </w:r>
      <w:r w:rsidRPr="009F4F7E">
        <w:rPr>
          <w:rFonts w:ascii="Segoe UI" w:hAnsi="Segoe UI" w:cs="Segoe UI"/>
        </w:rPr>
        <w:t xml:space="preserve"> </w:t>
      </w:r>
      <w:r w:rsidR="0010582B">
        <w:rPr>
          <w:rFonts w:ascii="Segoe UI" w:hAnsi="Segoe UI" w:cs="Segoe UI"/>
        </w:rPr>
        <w:t>O</w:t>
      </w:r>
      <w:r w:rsidRPr="009F4F7E">
        <w:rPr>
          <w:rFonts w:ascii="Segoe UI" w:hAnsi="Segoe UI" w:cs="Segoe UI"/>
        </w:rPr>
        <w:t xml:space="preserve">ver time, a number of recommendations have been found to be applicable across customers of varying sizes and industries. </w:t>
      </w:r>
    </w:p>
    <w:p w:rsidR="005F6CC9" w:rsidRPr="005F6CC9" w:rsidRDefault="005F6CC9" w:rsidP="001110CF">
      <w:pPr>
        <w:pStyle w:val="StyleHeading3Right03"/>
      </w:pPr>
      <w:bookmarkStart w:id="24" w:name="_Toc354727314"/>
      <w:r w:rsidRPr="005F6CC9">
        <w:t>Content Origin and Organization</w:t>
      </w:r>
      <w:bookmarkEnd w:id="24"/>
    </w:p>
    <w:p w:rsidR="005F6CC9" w:rsidRPr="009F4F7E" w:rsidRDefault="005F6CC9" w:rsidP="00A03CF5">
      <w:pPr>
        <w:pStyle w:val="ACEPara"/>
        <w:ind w:right="432"/>
        <w:rPr>
          <w:rFonts w:ascii="Segoe UI" w:hAnsi="Segoe UI" w:cs="Segoe UI"/>
        </w:rPr>
      </w:pPr>
      <w:r w:rsidRPr="009F4F7E">
        <w:rPr>
          <w:rFonts w:ascii="Segoe UI" w:hAnsi="Segoe UI" w:cs="Segoe UI"/>
        </w:rPr>
        <w:t xml:space="preserve">Much of the content of this </w:t>
      </w:r>
      <w:r w:rsidR="007857D9">
        <w:rPr>
          <w:rFonts w:ascii="Segoe UI" w:hAnsi="Segoe UI" w:cs="Segoe UI"/>
        </w:rPr>
        <w:t>document</w:t>
      </w:r>
      <w:r w:rsidR="007C5DB0" w:rsidRPr="009F4F7E">
        <w:rPr>
          <w:rFonts w:ascii="Segoe UI" w:hAnsi="Segoe UI" w:cs="Segoe UI"/>
        </w:rPr>
        <w:t xml:space="preserve"> </w:t>
      </w:r>
      <w:r w:rsidRPr="009F4F7E">
        <w:rPr>
          <w:rFonts w:ascii="Segoe UI" w:hAnsi="Segoe UI" w:cs="Segoe UI"/>
        </w:rPr>
        <w:t xml:space="preserve">is derived from </w:t>
      </w:r>
      <w:r w:rsidR="0010582B">
        <w:rPr>
          <w:rFonts w:ascii="Segoe UI" w:hAnsi="Segoe UI" w:cs="Segoe UI"/>
        </w:rPr>
        <w:t xml:space="preserve">the </w:t>
      </w:r>
      <w:r w:rsidRPr="009F4F7E">
        <w:rPr>
          <w:rFonts w:ascii="Segoe UI" w:hAnsi="Segoe UI" w:cs="Segoe UI"/>
        </w:rPr>
        <w:t>ADSA and other ACE Team assessments performed for</w:t>
      </w:r>
      <w:r w:rsidR="00110DD2">
        <w:rPr>
          <w:rFonts w:ascii="Segoe UI" w:hAnsi="Segoe UI" w:cs="Segoe UI"/>
        </w:rPr>
        <w:t xml:space="preserve"> </w:t>
      </w:r>
      <w:r w:rsidRPr="009F4F7E">
        <w:rPr>
          <w:rFonts w:ascii="Segoe UI" w:hAnsi="Segoe UI" w:cs="Segoe UI"/>
        </w:rPr>
        <w:t xml:space="preserve">compromised customers and customers who have not experienced significant compromise. </w:t>
      </w:r>
      <w:r w:rsidR="00ED7B0C">
        <w:rPr>
          <w:rFonts w:ascii="Segoe UI" w:hAnsi="Segoe UI" w:cs="Segoe UI"/>
        </w:rPr>
        <w:t>Although</w:t>
      </w:r>
      <w:r w:rsidRPr="009F4F7E">
        <w:rPr>
          <w:rFonts w:ascii="Segoe UI" w:hAnsi="Segoe UI" w:cs="Segoe UI"/>
        </w:rPr>
        <w:t xml:space="preserve"> individual customer data was not used to create this </w:t>
      </w:r>
      <w:r w:rsidR="007857D9">
        <w:rPr>
          <w:rFonts w:ascii="Segoe UI" w:hAnsi="Segoe UI" w:cs="Segoe UI"/>
        </w:rPr>
        <w:t>document</w:t>
      </w:r>
      <w:r w:rsidRPr="009F4F7E">
        <w:rPr>
          <w:rFonts w:ascii="Segoe UI" w:hAnsi="Segoe UI" w:cs="Segoe UI"/>
        </w:rPr>
        <w:t xml:space="preserve">, we have collected the most </w:t>
      </w:r>
      <w:r w:rsidR="00CB3D24">
        <w:rPr>
          <w:rFonts w:ascii="Segoe UI" w:hAnsi="Segoe UI" w:cs="Segoe UI"/>
        </w:rPr>
        <w:t>commonly</w:t>
      </w:r>
      <w:r w:rsidR="0010582B">
        <w:rPr>
          <w:rFonts w:ascii="Segoe UI" w:hAnsi="Segoe UI" w:cs="Segoe UI"/>
        </w:rPr>
        <w:t xml:space="preserve"> </w:t>
      </w:r>
      <w:r w:rsidR="00CB3D24">
        <w:rPr>
          <w:rFonts w:ascii="Segoe UI" w:hAnsi="Segoe UI" w:cs="Segoe UI"/>
        </w:rPr>
        <w:t xml:space="preserve">exploited </w:t>
      </w:r>
      <w:r w:rsidRPr="009F4F7E">
        <w:rPr>
          <w:rFonts w:ascii="Segoe UI" w:hAnsi="Segoe UI" w:cs="Segoe UI"/>
        </w:rPr>
        <w:t xml:space="preserve">vulnerabilities we have identified in our assessments and the recommendations we have made to customers to improve the security of their </w:t>
      </w:r>
      <w:r w:rsidR="002E209B">
        <w:rPr>
          <w:rFonts w:ascii="Segoe UI" w:hAnsi="Segoe UI" w:cs="Segoe UI"/>
        </w:rPr>
        <w:t>AD DS</w:t>
      </w:r>
      <w:r w:rsidRPr="009F4F7E">
        <w:rPr>
          <w:rFonts w:ascii="Segoe UI" w:hAnsi="Segoe UI" w:cs="Segoe UI"/>
        </w:rPr>
        <w:t xml:space="preserve"> installations. Not all vulnerabilities are applicable to all environments, nor are all recommendations feasible to implement in every organization.</w:t>
      </w:r>
    </w:p>
    <w:p w:rsidR="005F6CC9" w:rsidRPr="009F4F7E" w:rsidRDefault="005F6CC9" w:rsidP="00A03CF5">
      <w:pPr>
        <w:pStyle w:val="ACEPara"/>
        <w:ind w:right="432"/>
        <w:rPr>
          <w:rFonts w:ascii="Segoe UI" w:hAnsi="Segoe UI" w:cs="Segoe UI"/>
        </w:rPr>
      </w:pPr>
      <w:r w:rsidRPr="009F4F7E">
        <w:rPr>
          <w:rFonts w:ascii="Segoe UI" w:hAnsi="Segoe UI" w:cs="Segoe UI"/>
        </w:rPr>
        <w:t xml:space="preserve">This </w:t>
      </w:r>
      <w:r w:rsidR="007857D9">
        <w:rPr>
          <w:rFonts w:ascii="Segoe UI" w:hAnsi="Segoe UI" w:cs="Segoe UI"/>
        </w:rPr>
        <w:t>document</w:t>
      </w:r>
      <w:r w:rsidR="00AD2CA5" w:rsidRPr="009F4F7E">
        <w:rPr>
          <w:rFonts w:ascii="Segoe UI" w:hAnsi="Segoe UI" w:cs="Segoe UI"/>
        </w:rPr>
        <w:t xml:space="preserve"> </w:t>
      </w:r>
      <w:r w:rsidRPr="009F4F7E">
        <w:rPr>
          <w:rFonts w:ascii="Segoe UI" w:hAnsi="Segoe UI" w:cs="Segoe UI"/>
        </w:rPr>
        <w:t>is organized as follows:</w:t>
      </w:r>
    </w:p>
    <w:p w:rsidR="005F6CC9" w:rsidRPr="005F6CC9" w:rsidRDefault="005F6CC9" w:rsidP="00245DB2">
      <w:pPr>
        <w:pStyle w:val="Heading2"/>
      </w:pPr>
      <w:r w:rsidRPr="005F6CC9">
        <w:lastRenderedPageBreak/>
        <w:t>Executive Summary</w:t>
      </w:r>
    </w:p>
    <w:p w:rsidR="005F6CC9" w:rsidRPr="009F4F7E" w:rsidRDefault="005F6CC9" w:rsidP="00A03CF5">
      <w:pPr>
        <w:pStyle w:val="ACEPara"/>
        <w:ind w:right="432"/>
        <w:rPr>
          <w:rFonts w:ascii="Segoe UI" w:hAnsi="Segoe UI" w:cs="Segoe UI"/>
        </w:rPr>
      </w:pPr>
      <w:r w:rsidRPr="009F4F7E">
        <w:rPr>
          <w:rFonts w:ascii="Segoe UI" w:hAnsi="Segoe UI" w:cs="Segoe UI"/>
        </w:rPr>
        <w:t xml:space="preserve">The Executive </w:t>
      </w:r>
      <w:r w:rsidR="00322BCF" w:rsidRPr="009F4F7E">
        <w:rPr>
          <w:rFonts w:ascii="Segoe UI" w:hAnsi="Segoe UI" w:cs="Segoe UI"/>
        </w:rPr>
        <w:t>Summary</w:t>
      </w:r>
      <w:r w:rsidR="00322BCF">
        <w:rPr>
          <w:rFonts w:ascii="Segoe UI" w:hAnsi="Segoe UI" w:cs="Segoe UI"/>
        </w:rPr>
        <w:t>,</w:t>
      </w:r>
      <w:r w:rsidRPr="009F4F7E">
        <w:rPr>
          <w:rFonts w:ascii="Segoe UI" w:hAnsi="Segoe UI" w:cs="Segoe UI"/>
        </w:rPr>
        <w:t xml:space="preserve"> which can be read as a standalone document or in combination with the full </w:t>
      </w:r>
      <w:r w:rsidR="007857D9">
        <w:rPr>
          <w:rFonts w:ascii="Segoe UI" w:hAnsi="Segoe UI" w:cs="Segoe UI"/>
        </w:rPr>
        <w:t>document</w:t>
      </w:r>
      <w:r w:rsidRPr="009F4F7E">
        <w:rPr>
          <w:rFonts w:ascii="Segoe UI" w:hAnsi="Segoe UI" w:cs="Segoe UI"/>
        </w:rPr>
        <w:t xml:space="preserve">, provides a high-level summary of this </w:t>
      </w:r>
      <w:r w:rsidR="007857D9">
        <w:rPr>
          <w:rFonts w:ascii="Segoe UI" w:hAnsi="Segoe UI" w:cs="Segoe UI"/>
        </w:rPr>
        <w:t>document</w:t>
      </w:r>
      <w:r w:rsidRPr="009F4F7E">
        <w:rPr>
          <w:rFonts w:ascii="Segoe UI" w:hAnsi="Segoe UI" w:cs="Segoe UI"/>
        </w:rPr>
        <w:t>. Included in the Executive Summary are the most common attack vectors we have observed used to compromise customer environments</w:t>
      </w:r>
      <w:r w:rsidR="0010582B">
        <w:rPr>
          <w:rFonts w:ascii="Segoe UI" w:hAnsi="Segoe UI" w:cs="Segoe UI"/>
        </w:rPr>
        <w:t>,</w:t>
      </w:r>
      <w:r w:rsidRPr="009F4F7E">
        <w:rPr>
          <w:rFonts w:ascii="Segoe UI" w:hAnsi="Segoe UI" w:cs="Segoe UI"/>
        </w:rPr>
        <w:t xml:space="preserve"> summary recommendations for securing A</w:t>
      </w:r>
      <w:r w:rsidR="00AF36AD" w:rsidRPr="009F4F7E">
        <w:rPr>
          <w:rFonts w:ascii="Segoe UI" w:hAnsi="Segoe UI" w:cs="Segoe UI"/>
        </w:rPr>
        <w:t>ctive Directory</w:t>
      </w:r>
      <w:r w:rsidRPr="009F4F7E">
        <w:rPr>
          <w:rFonts w:ascii="Segoe UI" w:hAnsi="Segoe UI" w:cs="Segoe UI"/>
        </w:rPr>
        <w:t xml:space="preserve"> installations, and basic objectives for customers who plan to deploy new </w:t>
      </w:r>
      <w:r w:rsidR="002E209B">
        <w:rPr>
          <w:rFonts w:ascii="Segoe UI" w:hAnsi="Segoe UI" w:cs="Segoe UI"/>
        </w:rPr>
        <w:t>AD DS</w:t>
      </w:r>
      <w:r w:rsidRPr="009F4F7E">
        <w:rPr>
          <w:rFonts w:ascii="Segoe UI" w:hAnsi="Segoe UI" w:cs="Segoe UI"/>
        </w:rPr>
        <w:t xml:space="preserve"> forests</w:t>
      </w:r>
      <w:r w:rsidR="00A4313C">
        <w:rPr>
          <w:rFonts w:ascii="Segoe UI" w:hAnsi="Segoe UI" w:cs="Segoe UI"/>
        </w:rPr>
        <w:t xml:space="preserve"> </w:t>
      </w:r>
      <w:r w:rsidRPr="009F4F7E">
        <w:rPr>
          <w:rFonts w:ascii="Segoe UI" w:hAnsi="Segoe UI" w:cs="Segoe UI"/>
        </w:rPr>
        <w:t xml:space="preserve">now or in the future. </w:t>
      </w:r>
    </w:p>
    <w:p w:rsidR="005F6CC9" w:rsidRPr="005F6CC9" w:rsidRDefault="005F6CC9" w:rsidP="00A03CF5">
      <w:pPr>
        <w:pStyle w:val="Heading4"/>
        <w:ind w:right="432"/>
      </w:pPr>
      <w:r w:rsidRPr="005F6CC9">
        <w:t>Introduction</w:t>
      </w:r>
    </w:p>
    <w:p w:rsidR="005F6CC9" w:rsidRPr="009F4F7E" w:rsidRDefault="005F6CC9" w:rsidP="00A03CF5">
      <w:pPr>
        <w:pStyle w:val="ACEPara"/>
        <w:ind w:right="432"/>
        <w:rPr>
          <w:rFonts w:ascii="Segoe UI" w:hAnsi="Segoe UI" w:cs="Segoe UI"/>
        </w:rPr>
      </w:pPr>
      <w:r w:rsidRPr="009F4F7E">
        <w:rPr>
          <w:rFonts w:ascii="Segoe UI" w:hAnsi="Segoe UI" w:cs="Segoe UI"/>
        </w:rPr>
        <w:t>This is the section you are reading now.</w:t>
      </w:r>
    </w:p>
    <w:p w:rsidR="005F6CC9" w:rsidRPr="005F6CC9" w:rsidRDefault="005F6CC9" w:rsidP="00A03CF5">
      <w:pPr>
        <w:pStyle w:val="Heading4"/>
        <w:ind w:right="432"/>
      </w:pPr>
      <w:r w:rsidRPr="005F6CC9">
        <w:t>Avenues to Compromise</w:t>
      </w:r>
    </w:p>
    <w:p w:rsidR="002C4D73" w:rsidRDefault="005F6CC9" w:rsidP="00A03CF5">
      <w:pPr>
        <w:pStyle w:val="ACEPara"/>
        <w:ind w:right="432"/>
        <w:rPr>
          <w:rFonts w:ascii="Segoe UI" w:hAnsi="Segoe UI" w:cs="Segoe UI"/>
        </w:rPr>
      </w:pPr>
      <w:r w:rsidRPr="009F4F7E">
        <w:rPr>
          <w:rFonts w:ascii="Segoe UI" w:hAnsi="Segoe UI" w:cs="Segoe UI"/>
        </w:rPr>
        <w:t xml:space="preserve">This section provides </w:t>
      </w:r>
      <w:r w:rsidR="0010582B">
        <w:rPr>
          <w:rFonts w:ascii="Segoe UI" w:hAnsi="Segoe UI" w:cs="Segoe UI"/>
        </w:rPr>
        <w:t>information about</w:t>
      </w:r>
      <w:r w:rsidRPr="009F4F7E">
        <w:rPr>
          <w:rFonts w:ascii="Segoe UI" w:hAnsi="Segoe UI" w:cs="Segoe UI"/>
        </w:rPr>
        <w:t xml:space="preserve"> some of the most</w:t>
      </w:r>
      <w:r w:rsidR="0010582B">
        <w:rPr>
          <w:rFonts w:ascii="Segoe UI" w:hAnsi="Segoe UI" w:cs="Segoe UI"/>
        </w:rPr>
        <w:t xml:space="preserve"> </w:t>
      </w:r>
      <w:r w:rsidRPr="009F4F7E">
        <w:rPr>
          <w:rFonts w:ascii="Segoe UI" w:hAnsi="Segoe UI" w:cs="Segoe UI"/>
        </w:rPr>
        <w:t>commonly</w:t>
      </w:r>
      <w:r w:rsidR="0010582B">
        <w:rPr>
          <w:rFonts w:ascii="Segoe UI" w:hAnsi="Segoe UI" w:cs="Segoe UI"/>
        </w:rPr>
        <w:t xml:space="preserve"> </w:t>
      </w:r>
      <w:r w:rsidRPr="009F4F7E">
        <w:rPr>
          <w:rFonts w:ascii="Segoe UI" w:hAnsi="Segoe UI" w:cs="Segoe UI"/>
        </w:rPr>
        <w:t xml:space="preserve">leveraged vulnerabilities we have </w:t>
      </w:r>
      <w:r w:rsidR="00CB3D24">
        <w:rPr>
          <w:rFonts w:ascii="Segoe UI" w:hAnsi="Segoe UI" w:cs="Segoe UI"/>
        </w:rPr>
        <w:t>found to be</w:t>
      </w:r>
      <w:r w:rsidR="00CB3D24" w:rsidRPr="009F4F7E">
        <w:rPr>
          <w:rFonts w:ascii="Segoe UI" w:hAnsi="Segoe UI" w:cs="Segoe UI"/>
        </w:rPr>
        <w:t xml:space="preserve"> </w:t>
      </w:r>
      <w:r w:rsidRPr="009F4F7E">
        <w:rPr>
          <w:rFonts w:ascii="Segoe UI" w:hAnsi="Segoe UI" w:cs="Segoe UI"/>
        </w:rPr>
        <w:t xml:space="preserve">used by attackers to compromise customers’ infrastructures. This section begins with general categories </w:t>
      </w:r>
      <w:r w:rsidR="00D50359" w:rsidRPr="009F4F7E">
        <w:rPr>
          <w:rFonts w:ascii="Segoe UI" w:hAnsi="Segoe UI" w:cs="Segoe UI"/>
        </w:rPr>
        <w:t>of vulnerabilities and how they a</w:t>
      </w:r>
      <w:r w:rsidRPr="009F4F7E">
        <w:rPr>
          <w:rFonts w:ascii="Segoe UI" w:hAnsi="Segoe UI" w:cs="Segoe UI"/>
        </w:rPr>
        <w:t xml:space="preserve">re leveraged to initially penetrate customers’ infrastructures, propagate compromise across additional systems, and eventually target </w:t>
      </w:r>
      <w:r w:rsidR="002E209B">
        <w:rPr>
          <w:rFonts w:ascii="Segoe UI" w:hAnsi="Segoe UI" w:cs="Segoe UI"/>
        </w:rPr>
        <w:t>AD DS</w:t>
      </w:r>
      <w:r w:rsidR="00581105" w:rsidRPr="009F4F7E">
        <w:rPr>
          <w:rFonts w:ascii="Segoe UI" w:hAnsi="Segoe UI" w:cs="Segoe UI"/>
        </w:rPr>
        <w:t xml:space="preserve"> </w:t>
      </w:r>
      <w:r w:rsidRPr="009F4F7E">
        <w:rPr>
          <w:rFonts w:ascii="Segoe UI" w:hAnsi="Segoe UI" w:cs="Segoe UI"/>
        </w:rPr>
        <w:t xml:space="preserve">and domain controllers to obtain complete control of organizations’ forests. </w:t>
      </w:r>
    </w:p>
    <w:p w:rsidR="005F6CC9" w:rsidRPr="009F4F7E" w:rsidRDefault="005F6CC9" w:rsidP="00A03CF5">
      <w:pPr>
        <w:pStyle w:val="ACEPara"/>
        <w:ind w:right="432"/>
        <w:rPr>
          <w:rFonts w:ascii="Segoe UI" w:hAnsi="Segoe UI" w:cs="Segoe UI"/>
        </w:rPr>
      </w:pPr>
      <w:r w:rsidRPr="009F4F7E">
        <w:rPr>
          <w:rFonts w:ascii="Segoe UI" w:hAnsi="Segoe UI" w:cs="Segoe UI"/>
        </w:rPr>
        <w:t xml:space="preserve">This section does not provide detailed recommendations about addressing each type of vulnerability, particularly in the areas in which the vulnerabilities are not used to directly target </w:t>
      </w:r>
      <w:r w:rsidR="00CB3D24">
        <w:rPr>
          <w:rFonts w:ascii="Segoe UI" w:hAnsi="Segoe UI" w:cs="Segoe UI"/>
        </w:rPr>
        <w:t>Active Directory</w:t>
      </w:r>
      <w:r w:rsidRPr="009F4F7E">
        <w:rPr>
          <w:rFonts w:ascii="Segoe UI" w:hAnsi="Segoe UI" w:cs="Segoe UI"/>
        </w:rPr>
        <w:t xml:space="preserve">. However, for each type of vulnerability, we have provided links to additional information that you can use to develop countermeasures and reduce your organization’s attack surface. </w:t>
      </w:r>
    </w:p>
    <w:p w:rsidR="00DE70BB" w:rsidRPr="005F6CC9" w:rsidRDefault="00DE70BB" w:rsidP="00DE70BB">
      <w:pPr>
        <w:pStyle w:val="Heading4"/>
      </w:pPr>
      <w:r w:rsidRPr="005F6CC9">
        <w:t xml:space="preserve">Reducing the </w:t>
      </w:r>
      <w:r>
        <w:t>Active Directory</w:t>
      </w:r>
      <w:r w:rsidRPr="005F6CC9">
        <w:t xml:space="preserve"> Attack Surface</w:t>
      </w:r>
    </w:p>
    <w:p w:rsidR="002C4D73" w:rsidRDefault="005F6CC9" w:rsidP="00A03CF5">
      <w:pPr>
        <w:pStyle w:val="ACEPara"/>
        <w:ind w:right="432"/>
        <w:rPr>
          <w:rFonts w:ascii="Segoe UI" w:hAnsi="Segoe UI" w:cs="Segoe UI"/>
        </w:rPr>
      </w:pPr>
      <w:r w:rsidRPr="009F4F7E">
        <w:rPr>
          <w:rFonts w:ascii="Segoe UI" w:hAnsi="Segoe UI" w:cs="Segoe UI"/>
        </w:rPr>
        <w:t xml:space="preserve">This section begins by providing background information about privileged accounts and groups in </w:t>
      </w:r>
      <w:r w:rsidR="00DE70BB">
        <w:rPr>
          <w:rFonts w:ascii="Segoe UI" w:hAnsi="Segoe UI" w:cs="Segoe UI"/>
        </w:rPr>
        <w:t>Active Directory</w:t>
      </w:r>
      <w:r w:rsidRPr="009F4F7E">
        <w:rPr>
          <w:rFonts w:ascii="Segoe UI" w:hAnsi="Segoe UI" w:cs="Segoe UI"/>
        </w:rPr>
        <w:t xml:space="preserve"> </w:t>
      </w:r>
      <w:r w:rsidR="000B7320">
        <w:rPr>
          <w:rFonts w:ascii="Segoe UI" w:hAnsi="Segoe UI" w:cs="Segoe UI"/>
        </w:rPr>
        <w:t>to</w:t>
      </w:r>
      <w:r w:rsidRPr="009F4F7E">
        <w:rPr>
          <w:rFonts w:ascii="Segoe UI" w:hAnsi="Segoe UI" w:cs="Segoe UI"/>
        </w:rPr>
        <w:t xml:space="preserve"> provide </w:t>
      </w:r>
      <w:r w:rsidR="00D50359" w:rsidRPr="009F4F7E">
        <w:rPr>
          <w:rFonts w:ascii="Segoe UI" w:hAnsi="Segoe UI" w:cs="Segoe UI"/>
        </w:rPr>
        <w:t>the</w:t>
      </w:r>
      <w:r w:rsidRPr="009F4F7E">
        <w:rPr>
          <w:rFonts w:ascii="Segoe UI" w:hAnsi="Segoe UI" w:cs="Segoe UI"/>
        </w:rPr>
        <w:t xml:space="preserve"> information that helps clarify the reasons for the subsequent recommendations for securing and managing privileged groups and accounts. We then discuss approaches to reduce the need to use highly</w:t>
      </w:r>
      <w:r w:rsidR="002C4D73">
        <w:rPr>
          <w:rFonts w:ascii="Segoe UI" w:hAnsi="Segoe UI" w:cs="Segoe UI"/>
        </w:rPr>
        <w:t xml:space="preserve"> </w:t>
      </w:r>
      <w:r w:rsidRPr="009F4F7E">
        <w:rPr>
          <w:rFonts w:ascii="Segoe UI" w:hAnsi="Segoe UI" w:cs="Segoe UI"/>
        </w:rPr>
        <w:t xml:space="preserve">privileged accounts for day-to-day administration, which does not require the level of privilege that is granted to groups such as the </w:t>
      </w:r>
      <w:r w:rsidR="002D0FD7" w:rsidRPr="009F4F7E">
        <w:rPr>
          <w:rFonts w:ascii="Segoe UI" w:hAnsi="Segoe UI" w:cs="Segoe UI"/>
        </w:rPr>
        <w:t>Enterprise Admin</w:t>
      </w:r>
      <w:r w:rsidR="00CB3D24">
        <w:rPr>
          <w:rFonts w:ascii="Segoe UI" w:hAnsi="Segoe UI" w:cs="Segoe UI"/>
        </w:rPr>
        <w:t>s</w:t>
      </w:r>
      <w:r w:rsidR="002D0FD7" w:rsidRPr="009F4F7E">
        <w:rPr>
          <w:rFonts w:ascii="Segoe UI" w:hAnsi="Segoe UI" w:cs="Segoe UI"/>
        </w:rPr>
        <w:t xml:space="preserve"> (</w:t>
      </w:r>
      <w:r w:rsidR="00CB25C0" w:rsidRPr="009F4F7E">
        <w:rPr>
          <w:rFonts w:ascii="Segoe UI" w:hAnsi="Segoe UI" w:cs="Segoe UI"/>
        </w:rPr>
        <w:t>EA</w:t>
      </w:r>
      <w:r w:rsidR="002D0FD7" w:rsidRPr="009F4F7E">
        <w:rPr>
          <w:rFonts w:ascii="Segoe UI" w:hAnsi="Segoe UI" w:cs="Segoe UI"/>
        </w:rPr>
        <w:t>)</w:t>
      </w:r>
      <w:r w:rsidRPr="009F4F7E">
        <w:rPr>
          <w:rFonts w:ascii="Segoe UI" w:hAnsi="Segoe UI" w:cs="Segoe UI"/>
        </w:rPr>
        <w:t xml:space="preserve">, </w:t>
      </w:r>
      <w:r w:rsidR="002D0FD7" w:rsidRPr="009F4F7E">
        <w:rPr>
          <w:rFonts w:ascii="Segoe UI" w:hAnsi="Segoe UI" w:cs="Segoe UI"/>
        </w:rPr>
        <w:t>Domain Admin</w:t>
      </w:r>
      <w:r w:rsidR="00A92CFA">
        <w:rPr>
          <w:rFonts w:ascii="Segoe UI" w:hAnsi="Segoe UI" w:cs="Segoe UI"/>
        </w:rPr>
        <w:t>s</w:t>
      </w:r>
      <w:r w:rsidR="002D0FD7" w:rsidRPr="009F4F7E">
        <w:rPr>
          <w:rFonts w:ascii="Segoe UI" w:hAnsi="Segoe UI" w:cs="Segoe UI"/>
        </w:rPr>
        <w:t xml:space="preserve"> (</w:t>
      </w:r>
      <w:r w:rsidR="00CB25C0" w:rsidRPr="009F4F7E">
        <w:rPr>
          <w:rFonts w:ascii="Segoe UI" w:hAnsi="Segoe UI" w:cs="Segoe UI"/>
        </w:rPr>
        <w:t>DA</w:t>
      </w:r>
      <w:r w:rsidR="002D0FD7" w:rsidRPr="009F4F7E">
        <w:rPr>
          <w:rFonts w:ascii="Segoe UI" w:hAnsi="Segoe UI" w:cs="Segoe UI"/>
        </w:rPr>
        <w:t>)</w:t>
      </w:r>
      <w:r w:rsidRPr="009F4F7E">
        <w:rPr>
          <w:rFonts w:ascii="Segoe UI" w:hAnsi="Segoe UI" w:cs="Segoe UI"/>
        </w:rPr>
        <w:t xml:space="preserve">, and </w:t>
      </w:r>
      <w:r w:rsidR="002D0FD7" w:rsidRPr="009F4F7E">
        <w:rPr>
          <w:rFonts w:ascii="Segoe UI" w:hAnsi="Segoe UI" w:cs="Segoe UI"/>
        </w:rPr>
        <w:t>Built-in Administrator</w:t>
      </w:r>
      <w:r w:rsidR="00CB3D24">
        <w:rPr>
          <w:rFonts w:ascii="Segoe UI" w:hAnsi="Segoe UI" w:cs="Segoe UI"/>
        </w:rPr>
        <w:t>s</w:t>
      </w:r>
      <w:r w:rsidR="002D0FD7" w:rsidRPr="009F4F7E">
        <w:rPr>
          <w:rFonts w:ascii="Segoe UI" w:hAnsi="Segoe UI" w:cs="Segoe UI"/>
        </w:rPr>
        <w:t xml:space="preserve"> (</w:t>
      </w:r>
      <w:r w:rsidR="00CB25C0" w:rsidRPr="009F4F7E">
        <w:rPr>
          <w:rFonts w:ascii="Segoe UI" w:hAnsi="Segoe UI" w:cs="Segoe UI"/>
        </w:rPr>
        <w:t>BA</w:t>
      </w:r>
      <w:r w:rsidR="002D0FD7" w:rsidRPr="009F4F7E">
        <w:rPr>
          <w:rFonts w:ascii="Segoe UI" w:hAnsi="Segoe UI" w:cs="Segoe UI"/>
        </w:rPr>
        <w:t>)</w:t>
      </w:r>
      <w:r w:rsidRPr="009F4F7E">
        <w:rPr>
          <w:rFonts w:ascii="Segoe UI" w:hAnsi="Segoe UI" w:cs="Segoe UI"/>
        </w:rPr>
        <w:t xml:space="preserve"> groups in </w:t>
      </w:r>
      <w:r w:rsidR="00CB3D24">
        <w:rPr>
          <w:rFonts w:ascii="Segoe UI" w:hAnsi="Segoe UI" w:cs="Segoe UI"/>
        </w:rPr>
        <w:t>Active Directory</w:t>
      </w:r>
      <w:r w:rsidRPr="009F4F7E">
        <w:rPr>
          <w:rFonts w:ascii="Segoe UI" w:hAnsi="Segoe UI" w:cs="Segoe UI"/>
        </w:rPr>
        <w:t xml:space="preserve">. Next, we provide guidance for securing the privileged groups and accounts and </w:t>
      </w:r>
      <w:r w:rsidR="002C4D73">
        <w:rPr>
          <w:rFonts w:ascii="Segoe UI" w:hAnsi="Segoe UI" w:cs="Segoe UI"/>
        </w:rPr>
        <w:t xml:space="preserve">for </w:t>
      </w:r>
      <w:r w:rsidRPr="009F4F7E">
        <w:rPr>
          <w:rFonts w:ascii="Segoe UI" w:hAnsi="Segoe UI" w:cs="Segoe UI"/>
        </w:rPr>
        <w:t xml:space="preserve">implementing secure administrative practices and systems. </w:t>
      </w:r>
    </w:p>
    <w:p w:rsidR="005F6CC9" w:rsidRPr="009F4F7E" w:rsidRDefault="00ED7B0C" w:rsidP="00A03CF5">
      <w:pPr>
        <w:pStyle w:val="ACEPara"/>
        <w:ind w:right="432"/>
        <w:rPr>
          <w:rFonts w:ascii="Segoe UI" w:hAnsi="Segoe UI" w:cs="Segoe UI"/>
        </w:rPr>
      </w:pPr>
      <w:r>
        <w:rPr>
          <w:rFonts w:ascii="Segoe UI" w:hAnsi="Segoe UI" w:cs="Segoe UI"/>
        </w:rPr>
        <w:t>Although</w:t>
      </w:r>
      <w:r w:rsidR="005F6CC9" w:rsidRPr="009F4F7E">
        <w:rPr>
          <w:rFonts w:ascii="Segoe UI" w:hAnsi="Segoe UI" w:cs="Segoe UI"/>
        </w:rPr>
        <w:t xml:space="preserve"> this section provides detailed information about these configuration settings, we have also included appendices for each recommendation that provide step-by-step configuration instructions that can </w:t>
      </w:r>
      <w:r w:rsidR="00D50359" w:rsidRPr="009F4F7E">
        <w:rPr>
          <w:rFonts w:ascii="Segoe UI" w:hAnsi="Segoe UI" w:cs="Segoe UI"/>
        </w:rPr>
        <w:t xml:space="preserve">be </w:t>
      </w:r>
      <w:r w:rsidR="005F6CC9" w:rsidRPr="009F4F7E">
        <w:rPr>
          <w:rFonts w:ascii="Segoe UI" w:hAnsi="Segoe UI" w:cs="Segoe UI"/>
        </w:rPr>
        <w:t>use</w:t>
      </w:r>
      <w:r w:rsidR="00D50359" w:rsidRPr="009F4F7E">
        <w:rPr>
          <w:rFonts w:ascii="Segoe UI" w:hAnsi="Segoe UI" w:cs="Segoe UI"/>
        </w:rPr>
        <w:t>d</w:t>
      </w:r>
      <w:r w:rsidR="005F6CC9" w:rsidRPr="009F4F7E">
        <w:rPr>
          <w:rFonts w:ascii="Segoe UI" w:hAnsi="Segoe UI" w:cs="Segoe UI"/>
        </w:rPr>
        <w:t xml:space="preserve"> “as is” or can</w:t>
      </w:r>
      <w:r w:rsidR="00D50359" w:rsidRPr="009F4F7E">
        <w:rPr>
          <w:rFonts w:ascii="Segoe UI" w:hAnsi="Segoe UI" w:cs="Segoe UI"/>
        </w:rPr>
        <w:t xml:space="preserve"> be </w:t>
      </w:r>
      <w:r w:rsidR="005F6CC9" w:rsidRPr="009F4F7E">
        <w:rPr>
          <w:rFonts w:ascii="Segoe UI" w:hAnsi="Segoe UI" w:cs="Segoe UI"/>
        </w:rPr>
        <w:t>modif</w:t>
      </w:r>
      <w:r w:rsidR="00D50359" w:rsidRPr="009F4F7E">
        <w:rPr>
          <w:rFonts w:ascii="Segoe UI" w:hAnsi="Segoe UI" w:cs="Segoe UI"/>
        </w:rPr>
        <w:t>ied</w:t>
      </w:r>
      <w:r w:rsidR="005F6CC9" w:rsidRPr="009F4F7E">
        <w:rPr>
          <w:rFonts w:ascii="Segoe UI" w:hAnsi="Segoe UI" w:cs="Segoe UI"/>
        </w:rPr>
        <w:t xml:space="preserve"> for </w:t>
      </w:r>
      <w:r w:rsidR="00D50359" w:rsidRPr="009F4F7E">
        <w:rPr>
          <w:rFonts w:ascii="Segoe UI" w:hAnsi="Segoe UI" w:cs="Segoe UI"/>
        </w:rPr>
        <w:t>the</w:t>
      </w:r>
      <w:r w:rsidR="005F6CC9" w:rsidRPr="009F4F7E">
        <w:rPr>
          <w:rFonts w:ascii="Segoe UI" w:hAnsi="Segoe UI" w:cs="Segoe UI"/>
        </w:rPr>
        <w:t xml:space="preserve"> organization’s needs. This section finishes by providing information to securely deploy and manage domain controllers, which should be among the most stringently secured systems in </w:t>
      </w:r>
      <w:r w:rsidR="00D50359" w:rsidRPr="009F4F7E">
        <w:rPr>
          <w:rFonts w:ascii="Segoe UI" w:hAnsi="Segoe UI" w:cs="Segoe UI"/>
        </w:rPr>
        <w:t>the</w:t>
      </w:r>
      <w:r w:rsidR="005F6CC9" w:rsidRPr="009F4F7E">
        <w:rPr>
          <w:rFonts w:ascii="Segoe UI" w:hAnsi="Segoe UI" w:cs="Segoe UI"/>
        </w:rPr>
        <w:t xml:space="preserve"> infrastructure.</w:t>
      </w:r>
    </w:p>
    <w:p w:rsidR="005F6CC9" w:rsidRPr="005F6CC9" w:rsidRDefault="005F6CC9" w:rsidP="00A03CF5">
      <w:pPr>
        <w:pStyle w:val="Heading4"/>
        <w:ind w:right="432"/>
      </w:pPr>
      <w:r w:rsidRPr="005F6CC9">
        <w:lastRenderedPageBreak/>
        <w:t xml:space="preserve">Monitoring </w:t>
      </w:r>
      <w:r w:rsidR="00DE70BB">
        <w:t>Active Directory</w:t>
      </w:r>
      <w:r w:rsidRPr="005F6CC9">
        <w:t xml:space="preserve"> for Signs of Compromise</w:t>
      </w:r>
    </w:p>
    <w:p w:rsidR="005F6CC9" w:rsidRPr="009F4F7E" w:rsidRDefault="005F6CC9" w:rsidP="00A03CF5">
      <w:pPr>
        <w:pStyle w:val="ACEPara"/>
        <w:ind w:right="432"/>
        <w:rPr>
          <w:rFonts w:ascii="Segoe UI" w:hAnsi="Segoe UI" w:cs="Segoe UI"/>
        </w:rPr>
      </w:pPr>
      <w:r w:rsidRPr="009F4F7E">
        <w:rPr>
          <w:rFonts w:ascii="Segoe UI" w:hAnsi="Segoe UI" w:cs="Segoe UI"/>
        </w:rPr>
        <w:t xml:space="preserve">Whether you have implemented robust security information and event monitoring (SIEM) in your environment or are using other mechanisms to monitor the security of </w:t>
      </w:r>
      <w:r w:rsidR="00D50359" w:rsidRPr="009F4F7E">
        <w:rPr>
          <w:rFonts w:ascii="Segoe UI" w:hAnsi="Segoe UI" w:cs="Segoe UI"/>
        </w:rPr>
        <w:t>the</w:t>
      </w:r>
      <w:r w:rsidRPr="009F4F7E">
        <w:rPr>
          <w:rFonts w:ascii="Segoe UI" w:hAnsi="Segoe UI" w:cs="Segoe UI"/>
        </w:rPr>
        <w:t xml:space="preserve"> infrastructure, this section provides information that can </w:t>
      </w:r>
      <w:r w:rsidR="00D50359" w:rsidRPr="009F4F7E">
        <w:rPr>
          <w:rFonts w:ascii="Segoe UI" w:hAnsi="Segoe UI" w:cs="Segoe UI"/>
        </w:rPr>
        <w:t xml:space="preserve">be </w:t>
      </w:r>
      <w:r w:rsidRPr="009F4F7E">
        <w:rPr>
          <w:rFonts w:ascii="Segoe UI" w:hAnsi="Segoe UI" w:cs="Segoe UI"/>
        </w:rPr>
        <w:t>use</w:t>
      </w:r>
      <w:r w:rsidR="00D50359" w:rsidRPr="009F4F7E">
        <w:rPr>
          <w:rFonts w:ascii="Segoe UI" w:hAnsi="Segoe UI" w:cs="Segoe UI"/>
        </w:rPr>
        <w:t>d</w:t>
      </w:r>
      <w:r w:rsidRPr="009F4F7E">
        <w:rPr>
          <w:rFonts w:ascii="Segoe UI" w:hAnsi="Segoe UI" w:cs="Segoe UI"/>
        </w:rPr>
        <w:t xml:space="preserve"> to identify events on Windows systems that may indicate that </w:t>
      </w:r>
      <w:r w:rsidR="00D50359" w:rsidRPr="009F4F7E">
        <w:rPr>
          <w:rFonts w:ascii="Segoe UI" w:hAnsi="Segoe UI" w:cs="Segoe UI"/>
        </w:rPr>
        <w:t>an</w:t>
      </w:r>
      <w:r w:rsidRPr="009F4F7E">
        <w:rPr>
          <w:rFonts w:ascii="Segoe UI" w:hAnsi="Segoe UI" w:cs="Segoe UI"/>
        </w:rPr>
        <w:t xml:space="preserve"> organization is being attacked. We discuss traditional and advanced audit policies, including effective configuration of audit subcategories in </w:t>
      </w:r>
      <w:r w:rsidR="0055692C">
        <w:rPr>
          <w:rFonts w:ascii="Segoe UI" w:hAnsi="Segoe UI" w:cs="Segoe UI"/>
        </w:rPr>
        <w:t xml:space="preserve">the </w:t>
      </w:r>
      <w:r w:rsidR="000D0377">
        <w:rPr>
          <w:rFonts w:ascii="Segoe UI" w:hAnsi="Segoe UI" w:cs="Segoe UI"/>
        </w:rPr>
        <w:t>Windows</w:t>
      </w:r>
      <w:r w:rsidR="00526639">
        <w:rPr>
          <w:rFonts w:ascii="Segoe UI" w:hAnsi="Segoe UI" w:cs="Segoe UI"/>
        </w:rPr>
        <w:t> 7</w:t>
      </w:r>
      <w:r w:rsidR="000D0377">
        <w:rPr>
          <w:rFonts w:ascii="Segoe UI" w:hAnsi="Segoe UI" w:cs="Segoe UI"/>
        </w:rPr>
        <w:t xml:space="preserve"> and </w:t>
      </w:r>
      <w:r w:rsidRPr="009F4F7E">
        <w:rPr>
          <w:rFonts w:ascii="Segoe UI" w:hAnsi="Segoe UI" w:cs="Segoe UI"/>
        </w:rPr>
        <w:t xml:space="preserve">Windows Vista operating systems. This section includes comprehensive lists of objects and systems to audit, and an associated appendix lists events for which you should monitor if </w:t>
      </w:r>
      <w:r w:rsidR="00D50359" w:rsidRPr="009F4F7E">
        <w:rPr>
          <w:rFonts w:ascii="Segoe UI" w:hAnsi="Segoe UI" w:cs="Segoe UI"/>
        </w:rPr>
        <w:t>the</w:t>
      </w:r>
      <w:r w:rsidRPr="009F4F7E">
        <w:rPr>
          <w:rFonts w:ascii="Segoe UI" w:hAnsi="Segoe UI" w:cs="Segoe UI"/>
        </w:rPr>
        <w:t xml:space="preserve"> goal is to detect compromise attempts. </w:t>
      </w:r>
    </w:p>
    <w:p w:rsidR="005F6CC9" w:rsidRPr="005F6CC9" w:rsidRDefault="005F6CC9" w:rsidP="00A03CF5">
      <w:pPr>
        <w:pStyle w:val="Heading4"/>
        <w:ind w:right="432"/>
      </w:pPr>
      <w:r w:rsidRPr="005F6CC9">
        <w:t>Planning for Compromise</w:t>
      </w:r>
    </w:p>
    <w:p w:rsidR="005F6CC9" w:rsidRDefault="005F6CC9" w:rsidP="00A03CF5">
      <w:pPr>
        <w:pStyle w:val="ACEPara"/>
        <w:ind w:right="432"/>
      </w:pPr>
      <w:r w:rsidRPr="009F4F7E">
        <w:rPr>
          <w:rFonts w:ascii="Segoe UI" w:hAnsi="Segoe UI" w:cs="Segoe UI"/>
        </w:rPr>
        <w:t xml:space="preserve">This section begins by “stepping back” from technical detail to focus on principles and processes that can </w:t>
      </w:r>
      <w:r w:rsidR="00D50359" w:rsidRPr="009F4F7E">
        <w:rPr>
          <w:rFonts w:ascii="Segoe UI" w:hAnsi="Segoe UI" w:cs="Segoe UI"/>
        </w:rPr>
        <w:t xml:space="preserve">be </w:t>
      </w:r>
      <w:r w:rsidRPr="009F4F7E">
        <w:rPr>
          <w:rFonts w:ascii="Segoe UI" w:hAnsi="Segoe UI" w:cs="Segoe UI"/>
        </w:rPr>
        <w:t>implement</w:t>
      </w:r>
      <w:r w:rsidR="00D50359" w:rsidRPr="009F4F7E">
        <w:rPr>
          <w:rFonts w:ascii="Segoe UI" w:hAnsi="Segoe UI" w:cs="Segoe UI"/>
        </w:rPr>
        <w:t>ed</w:t>
      </w:r>
      <w:r w:rsidRPr="009F4F7E">
        <w:rPr>
          <w:rFonts w:ascii="Segoe UI" w:hAnsi="Segoe UI" w:cs="Segoe UI"/>
        </w:rPr>
        <w:t xml:space="preserve"> </w:t>
      </w:r>
      <w:r w:rsidR="000B7320">
        <w:rPr>
          <w:rFonts w:ascii="Segoe UI" w:hAnsi="Segoe UI" w:cs="Segoe UI"/>
        </w:rPr>
        <w:t>to</w:t>
      </w:r>
      <w:r w:rsidRPr="009F4F7E">
        <w:rPr>
          <w:rFonts w:ascii="Segoe UI" w:hAnsi="Segoe UI" w:cs="Segoe UI"/>
        </w:rPr>
        <w:t xml:space="preserve"> identify the users, applications, and systems that are most critical not </w:t>
      </w:r>
      <w:r w:rsidR="008D540A">
        <w:rPr>
          <w:rFonts w:ascii="Segoe UI" w:hAnsi="Segoe UI" w:cs="Segoe UI"/>
        </w:rPr>
        <w:t>only</w:t>
      </w:r>
      <w:r w:rsidRPr="009F4F7E">
        <w:rPr>
          <w:rFonts w:ascii="Segoe UI" w:hAnsi="Segoe UI" w:cs="Segoe UI"/>
        </w:rPr>
        <w:t xml:space="preserve"> to </w:t>
      </w:r>
      <w:r w:rsidR="00D50359" w:rsidRPr="009F4F7E">
        <w:rPr>
          <w:rFonts w:ascii="Segoe UI" w:hAnsi="Segoe UI" w:cs="Segoe UI"/>
        </w:rPr>
        <w:t>the</w:t>
      </w:r>
      <w:r w:rsidRPr="009F4F7E">
        <w:rPr>
          <w:rFonts w:ascii="Segoe UI" w:hAnsi="Segoe UI" w:cs="Segoe UI"/>
        </w:rPr>
        <w:t xml:space="preserve"> IT infrastructure, but to </w:t>
      </w:r>
      <w:r w:rsidR="00D50359" w:rsidRPr="009F4F7E">
        <w:rPr>
          <w:rFonts w:ascii="Segoe UI" w:hAnsi="Segoe UI" w:cs="Segoe UI"/>
        </w:rPr>
        <w:t>the</w:t>
      </w:r>
      <w:r w:rsidRPr="009F4F7E">
        <w:rPr>
          <w:rFonts w:ascii="Segoe UI" w:hAnsi="Segoe UI" w:cs="Segoe UI"/>
        </w:rPr>
        <w:t xml:space="preserve"> business. </w:t>
      </w:r>
      <w:r w:rsidR="00D50359" w:rsidRPr="009F4F7E">
        <w:rPr>
          <w:rFonts w:ascii="Segoe UI" w:hAnsi="Segoe UI" w:cs="Segoe UI"/>
        </w:rPr>
        <w:t>After</w:t>
      </w:r>
      <w:r w:rsidRPr="009F4F7E">
        <w:rPr>
          <w:rFonts w:ascii="Segoe UI" w:hAnsi="Segoe UI" w:cs="Segoe UI"/>
        </w:rPr>
        <w:t xml:space="preserve"> identif</w:t>
      </w:r>
      <w:r w:rsidR="00D50359" w:rsidRPr="009F4F7E">
        <w:rPr>
          <w:rFonts w:ascii="Segoe UI" w:hAnsi="Segoe UI" w:cs="Segoe UI"/>
        </w:rPr>
        <w:t xml:space="preserve">ying </w:t>
      </w:r>
      <w:r w:rsidRPr="009F4F7E">
        <w:rPr>
          <w:rFonts w:ascii="Segoe UI" w:hAnsi="Segoe UI" w:cs="Segoe UI"/>
        </w:rPr>
        <w:t xml:space="preserve">what is most critical to the stability and operations of your organization, </w:t>
      </w:r>
      <w:r w:rsidR="00CB3D24">
        <w:rPr>
          <w:rFonts w:ascii="Segoe UI" w:hAnsi="Segoe UI" w:cs="Segoe UI"/>
        </w:rPr>
        <w:t>you can</w:t>
      </w:r>
      <w:r w:rsidR="00CB3D24" w:rsidRPr="009F4F7E">
        <w:rPr>
          <w:rFonts w:ascii="Segoe UI" w:hAnsi="Segoe UI" w:cs="Segoe UI"/>
        </w:rPr>
        <w:t xml:space="preserve"> </w:t>
      </w:r>
      <w:r w:rsidRPr="009F4F7E">
        <w:rPr>
          <w:rFonts w:ascii="Segoe UI" w:hAnsi="Segoe UI" w:cs="Segoe UI"/>
        </w:rPr>
        <w:t xml:space="preserve">focus on segregating and securing these assets, whether they are intellectual property, people, or systems. In some cases, segregating and securing assets may be performed in your existing </w:t>
      </w:r>
      <w:r w:rsidR="002E209B">
        <w:rPr>
          <w:rFonts w:ascii="Segoe UI" w:hAnsi="Segoe UI" w:cs="Segoe UI"/>
        </w:rPr>
        <w:t>AD DS</w:t>
      </w:r>
      <w:r w:rsidRPr="009F4F7E">
        <w:rPr>
          <w:rFonts w:ascii="Segoe UI" w:hAnsi="Segoe UI" w:cs="Segoe UI"/>
        </w:rPr>
        <w:t xml:space="preserve"> environment, while in other cases, </w:t>
      </w:r>
      <w:r w:rsidR="00CB3D24">
        <w:rPr>
          <w:rFonts w:ascii="Segoe UI" w:hAnsi="Segoe UI" w:cs="Segoe UI"/>
        </w:rPr>
        <w:t xml:space="preserve">you should </w:t>
      </w:r>
      <w:r w:rsidRPr="009F4F7E">
        <w:rPr>
          <w:rFonts w:ascii="Segoe UI" w:hAnsi="Segoe UI" w:cs="Segoe UI"/>
        </w:rPr>
        <w:t xml:space="preserve">consider implementing small, separate “cells” that allow </w:t>
      </w:r>
      <w:r w:rsidR="00CB3D24">
        <w:rPr>
          <w:rFonts w:ascii="Segoe UI" w:hAnsi="Segoe UI" w:cs="Segoe UI"/>
        </w:rPr>
        <w:t>you to establish a</w:t>
      </w:r>
      <w:r w:rsidRPr="009F4F7E">
        <w:rPr>
          <w:rFonts w:ascii="Segoe UI" w:hAnsi="Segoe UI" w:cs="Segoe UI"/>
        </w:rPr>
        <w:t xml:space="preserve"> secure boundary around critical assets and monitor those assets more stringently than less-critical components. A concept called “creative destruction</w:t>
      </w:r>
      <w:r w:rsidR="008419A3">
        <w:rPr>
          <w:rFonts w:ascii="Segoe UI" w:hAnsi="Segoe UI" w:cs="Segoe UI"/>
        </w:rPr>
        <w:t>,</w:t>
      </w:r>
      <w:r w:rsidRPr="009F4F7E">
        <w:rPr>
          <w:rFonts w:ascii="Segoe UI" w:hAnsi="Segoe UI" w:cs="Segoe UI"/>
        </w:rPr>
        <w:t xml:space="preserve">” which is a mechanism by which legacy applications and systems can be eliminated by creating new solutions is discussed, and the section ends with recommendations that can help to maintain a more secure environment by combining business and IT information to construct a detailed picture of what is a normal operational state. By knowing what is normal for </w:t>
      </w:r>
      <w:r w:rsidR="00227135" w:rsidRPr="009F4F7E">
        <w:rPr>
          <w:rFonts w:ascii="Segoe UI" w:hAnsi="Segoe UI" w:cs="Segoe UI"/>
        </w:rPr>
        <w:t>an</w:t>
      </w:r>
      <w:r w:rsidRPr="009F4F7E">
        <w:rPr>
          <w:rFonts w:ascii="Segoe UI" w:hAnsi="Segoe UI" w:cs="Segoe UI"/>
        </w:rPr>
        <w:t xml:space="preserve"> organization, </w:t>
      </w:r>
      <w:r w:rsidR="00227135" w:rsidRPr="009F4F7E">
        <w:rPr>
          <w:rFonts w:ascii="Segoe UI" w:hAnsi="Segoe UI" w:cs="Segoe UI"/>
        </w:rPr>
        <w:t xml:space="preserve">abnormalities that may indicate attacks and compromises </w:t>
      </w:r>
      <w:r w:rsidRPr="009F4F7E">
        <w:rPr>
          <w:rFonts w:ascii="Segoe UI" w:hAnsi="Segoe UI" w:cs="Segoe UI"/>
        </w:rPr>
        <w:t>can</w:t>
      </w:r>
      <w:r w:rsidR="00227135" w:rsidRPr="009F4F7E">
        <w:rPr>
          <w:rFonts w:ascii="Segoe UI" w:hAnsi="Segoe UI" w:cs="Segoe UI"/>
        </w:rPr>
        <w:t xml:space="preserve"> be</w:t>
      </w:r>
      <w:r w:rsidRPr="009F4F7E">
        <w:rPr>
          <w:rFonts w:ascii="Segoe UI" w:hAnsi="Segoe UI" w:cs="Segoe UI"/>
        </w:rPr>
        <w:t xml:space="preserve"> more easily identif</w:t>
      </w:r>
      <w:r w:rsidR="00227135" w:rsidRPr="009F4F7E">
        <w:rPr>
          <w:rFonts w:ascii="Segoe UI" w:hAnsi="Segoe UI" w:cs="Segoe UI"/>
        </w:rPr>
        <w:t>ied</w:t>
      </w:r>
      <w:r w:rsidRPr="005F6CC9">
        <w:t xml:space="preserve">. </w:t>
      </w:r>
    </w:p>
    <w:p w:rsidR="00930C87" w:rsidRDefault="00930C87" w:rsidP="00930C87">
      <w:pPr>
        <w:pStyle w:val="Heading4"/>
        <w:ind w:right="432"/>
      </w:pPr>
      <w:r w:rsidRPr="00DD6AED">
        <w:t>Summary of Best Practice Recommendations</w:t>
      </w:r>
    </w:p>
    <w:p w:rsidR="00882751" w:rsidRPr="008419A3" w:rsidRDefault="00DD6AED" w:rsidP="008419A3">
      <w:pPr>
        <w:pStyle w:val="ACEPara"/>
        <w:ind w:right="432"/>
        <w:rPr>
          <w:rFonts w:ascii="Segoe UI" w:hAnsi="Segoe UI" w:cs="Segoe UI"/>
        </w:rPr>
      </w:pPr>
      <w:r w:rsidRPr="008419A3">
        <w:rPr>
          <w:rFonts w:ascii="Segoe UI" w:hAnsi="Segoe UI" w:cs="Segoe UI"/>
        </w:rPr>
        <w:t xml:space="preserve">This section provides a table that summarizes the recommendations made in this </w:t>
      </w:r>
      <w:r w:rsidR="007857D9">
        <w:rPr>
          <w:rFonts w:ascii="Segoe UI" w:hAnsi="Segoe UI" w:cs="Segoe UI"/>
        </w:rPr>
        <w:t>document</w:t>
      </w:r>
      <w:r w:rsidRPr="008419A3">
        <w:rPr>
          <w:rFonts w:ascii="Segoe UI" w:hAnsi="Segoe UI" w:cs="Segoe UI"/>
        </w:rPr>
        <w:t xml:space="preserve"> and orders them by relative priority, </w:t>
      </w:r>
      <w:r w:rsidR="008D540A" w:rsidRPr="008419A3">
        <w:rPr>
          <w:rFonts w:ascii="Segoe UI" w:hAnsi="Segoe UI" w:cs="Segoe UI"/>
        </w:rPr>
        <w:t>in addition to</w:t>
      </w:r>
      <w:r w:rsidRPr="008419A3">
        <w:rPr>
          <w:rFonts w:ascii="Segoe UI" w:hAnsi="Segoe UI" w:cs="Segoe UI"/>
        </w:rPr>
        <w:t xml:space="preserve"> providing links to where more information about each recommendation can be found in the document and its appendices.</w:t>
      </w:r>
    </w:p>
    <w:p w:rsidR="00EB2C51" w:rsidRDefault="00EB2C51">
      <w:pPr>
        <w:spacing w:after="0" w:line="240" w:lineRule="auto"/>
        <w:rPr>
          <w:rFonts w:ascii="Segoe UI" w:eastAsia="Calibri" w:hAnsi="Segoe UI" w:cs="Times New Roman"/>
          <w:b/>
          <w:color w:val="578FCA"/>
          <w:sz w:val="28"/>
          <w:szCs w:val="28"/>
        </w:rPr>
      </w:pPr>
      <w:r>
        <w:br w:type="page"/>
      </w:r>
    </w:p>
    <w:p w:rsidR="00930C87" w:rsidRPr="005F6CC9" w:rsidRDefault="00930C87" w:rsidP="00930C87">
      <w:pPr>
        <w:pStyle w:val="Heading4"/>
        <w:ind w:right="432"/>
      </w:pPr>
      <w:r w:rsidRPr="005F6CC9">
        <w:lastRenderedPageBreak/>
        <w:t>Appendices</w:t>
      </w:r>
    </w:p>
    <w:p w:rsidR="00EB2C51" w:rsidRDefault="007B09CF" w:rsidP="00EB2C51">
      <w:pPr>
        <w:keepNext/>
        <w:ind w:right="432"/>
        <w:rPr>
          <w:rFonts w:ascii="Segoe UI" w:hAnsi="Segoe UI" w:cs="Segoe UI"/>
        </w:rPr>
      </w:pPr>
      <w:bookmarkStart w:id="25" w:name="_Toc341253113"/>
      <w:r w:rsidRPr="009F4F7E">
        <w:rPr>
          <w:rFonts w:ascii="Segoe UI" w:hAnsi="Segoe UI" w:cs="Segoe UI"/>
        </w:rPr>
        <w:t xml:space="preserve">Appendices are included in this </w:t>
      </w:r>
      <w:r w:rsidR="007857D9">
        <w:rPr>
          <w:rFonts w:ascii="Segoe UI" w:hAnsi="Segoe UI" w:cs="Segoe UI"/>
        </w:rPr>
        <w:t>document</w:t>
      </w:r>
      <w:r w:rsidRPr="009F4F7E">
        <w:rPr>
          <w:rFonts w:ascii="Segoe UI" w:hAnsi="Segoe UI" w:cs="Segoe UI"/>
        </w:rPr>
        <w:t xml:space="preserve"> to augment the information contained in the body of the </w:t>
      </w:r>
      <w:r w:rsidR="007857D9">
        <w:rPr>
          <w:rFonts w:ascii="Segoe UI" w:hAnsi="Segoe UI" w:cs="Segoe UI"/>
        </w:rPr>
        <w:t>document</w:t>
      </w:r>
      <w:r w:rsidRPr="009F4F7E">
        <w:rPr>
          <w:rFonts w:ascii="Segoe UI" w:hAnsi="Segoe UI" w:cs="Segoe UI"/>
        </w:rPr>
        <w:t>. The list of appendices an</w:t>
      </w:r>
      <w:r w:rsidR="008419A3">
        <w:rPr>
          <w:rFonts w:ascii="Segoe UI" w:hAnsi="Segoe UI" w:cs="Segoe UI"/>
        </w:rPr>
        <w:t>d a brief description of each is</w:t>
      </w:r>
      <w:r w:rsidRPr="009F4F7E">
        <w:rPr>
          <w:rFonts w:ascii="Segoe UI" w:hAnsi="Segoe UI" w:cs="Segoe UI"/>
        </w:rPr>
        <w:t xml:space="preserve"> included the </w:t>
      </w:r>
      <w:r w:rsidR="008419A3">
        <w:rPr>
          <w:rFonts w:ascii="Segoe UI" w:hAnsi="Segoe UI" w:cs="Segoe UI"/>
        </w:rPr>
        <w:t xml:space="preserve">following </w:t>
      </w:r>
      <w:r w:rsidRPr="009F4F7E">
        <w:rPr>
          <w:rFonts w:ascii="Segoe UI" w:hAnsi="Segoe UI" w:cs="Segoe UI"/>
        </w:rPr>
        <w:t xml:space="preserve">table. </w:t>
      </w:r>
    </w:p>
    <w:tbl>
      <w:tblPr>
        <w:tblStyle w:val="TableGrid"/>
        <w:tblW w:w="9805" w:type="dxa"/>
        <w:tblLook w:val="04A0" w:firstRow="1" w:lastRow="0" w:firstColumn="1" w:lastColumn="0" w:noHBand="0" w:noVBand="1"/>
      </w:tblPr>
      <w:tblGrid>
        <w:gridCol w:w="4225"/>
        <w:gridCol w:w="5580"/>
      </w:tblGrid>
      <w:tr w:rsidR="003A2FE8" w:rsidTr="008A2487">
        <w:trPr>
          <w:cantSplit/>
          <w:tblHeader/>
        </w:trPr>
        <w:tc>
          <w:tcPr>
            <w:tcW w:w="4225" w:type="dxa"/>
            <w:shd w:val="clear" w:color="auto" w:fill="D9D9D9" w:themeFill="background1" w:themeFillShade="D9"/>
          </w:tcPr>
          <w:p w:rsidR="003A2FE8" w:rsidRPr="009F4F7E" w:rsidRDefault="003A2FE8" w:rsidP="00A03CF5">
            <w:pPr>
              <w:pStyle w:val="ACETableHead"/>
              <w:ind w:right="432"/>
              <w:rPr>
                <w:rFonts w:ascii="Segoe UI" w:hAnsi="Segoe UI" w:cs="Segoe UI"/>
              </w:rPr>
            </w:pPr>
            <w:r w:rsidRPr="009F4F7E">
              <w:rPr>
                <w:rFonts w:ascii="Segoe UI" w:hAnsi="Segoe UI" w:cs="Segoe UI"/>
              </w:rPr>
              <w:t>Appendix</w:t>
            </w:r>
          </w:p>
        </w:tc>
        <w:tc>
          <w:tcPr>
            <w:tcW w:w="5580" w:type="dxa"/>
            <w:shd w:val="clear" w:color="auto" w:fill="D9D9D9" w:themeFill="background1" w:themeFillShade="D9"/>
          </w:tcPr>
          <w:p w:rsidR="003A2FE8" w:rsidRPr="009F4F7E" w:rsidRDefault="003A2FE8" w:rsidP="00A03CF5">
            <w:pPr>
              <w:pStyle w:val="ACETableHead"/>
              <w:ind w:right="432"/>
              <w:rPr>
                <w:rFonts w:ascii="Segoe UI" w:hAnsi="Segoe UI" w:cs="Segoe UI"/>
              </w:rPr>
            </w:pPr>
            <w:r w:rsidRPr="009F4F7E">
              <w:rPr>
                <w:rFonts w:ascii="Segoe UI" w:hAnsi="Segoe UI" w:cs="Segoe UI"/>
              </w:rPr>
              <w:t>Description</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A:_Patch_1" w:history="1">
              <w:r w:rsidR="00DD6AED" w:rsidRPr="008A2487">
                <w:rPr>
                  <w:rStyle w:val="Hyperlink"/>
                  <w:rFonts w:ascii="Segoe UI" w:hAnsi="Segoe UI" w:cs="Segoe UI"/>
                </w:rPr>
                <w:t>A: Patch and Vulnerability Management Software</w:t>
              </w:r>
            </w:hyperlink>
            <w:r w:rsidR="003A2FE8" w:rsidRPr="009F4F7E">
              <w:rPr>
                <w:rFonts w:ascii="Segoe UI" w:hAnsi="Segoe UI" w:cs="Segoe UI"/>
              </w:rPr>
              <w:t xml:space="preserve"> </w:t>
            </w:r>
          </w:p>
        </w:tc>
        <w:tc>
          <w:tcPr>
            <w:tcW w:w="5580" w:type="dxa"/>
          </w:tcPr>
          <w:p w:rsidR="003A2FE8" w:rsidRPr="009F4F7E" w:rsidRDefault="003A2FE8" w:rsidP="00A03CF5">
            <w:pPr>
              <w:pStyle w:val="ACETableText"/>
              <w:ind w:right="432"/>
              <w:rPr>
                <w:rFonts w:ascii="Segoe UI" w:hAnsi="Segoe UI" w:cs="Segoe UI"/>
              </w:rPr>
            </w:pPr>
            <w:r w:rsidRPr="009F4F7E">
              <w:rPr>
                <w:rFonts w:ascii="Segoe UI" w:hAnsi="Segoe UI" w:cs="Segoe UI"/>
              </w:rPr>
              <w:t>Contains a list of companies that produce patch and vulnerability management software.</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Privileged" w:history="1">
              <w:r w:rsidR="00DD6AED">
                <w:rPr>
                  <w:rStyle w:val="Hyperlink"/>
                  <w:rFonts w:ascii="Segoe UI" w:hAnsi="Segoe UI" w:cs="Segoe UI"/>
                </w:rPr>
                <w:t>B: Privileged Accounts and Groups in Active Directory</w:t>
              </w:r>
            </w:hyperlink>
          </w:p>
        </w:tc>
        <w:tc>
          <w:tcPr>
            <w:tcW w:w="5580" w:type="dxa"/>
          </w:tcPr>
          <w:p w:rsidR="003A2FE8" w:rsidRPr="009F4F7E" w:rsidRDefault="003A2FE8" w:rsidP="002319F8">
            <w:pPr>
              <w:pStyle w:val="ACETableText"/>
              <w:ind w:right="432"/>
              <w:rPr>
                <w:rFonts w:ascii="Segoe UI" w:hAnsi="Segoe UI" w:cs="Segoe UI"/>
              </w:rPr>
            </w:pPr>
            <w:r w:rsidRPr="009F4F7E">
              <w:rPr>
                <w:rFonts w:ascii="Segoe UI" w:hAnsi="Segoe UI" w:cs="Segoe UI"/>
              </w:rPr>
              <w:t xml:space="preserve">Provides background information that helps you to identify the users and groups </w:t>
            </w:r>
            <w:r w:rsidR="00CB3D24">
              <w:rPr>
                <w:rFonts w:ascii="Segoe UI" w:hAnsi="Segoe UI" w:cs="Segoe UI"/>
              </w:rPr>
              <w:t xml:space="preserve">that are granted elevated privileges in Active Directory and on domain-joined systems. These accounts typically present the greatest risk </w:t>
            </w:r>
            <w:r w:rsidRPr="009F4F7E">
              <w:rPr>
                <w:rFonts w:ascii="Segoe UI" w:hAnsi="Segoe UI" w:cs="Segoe UI"/>
              </w:rPr>
              <w:t>because they can be leveraged by attackers to compromise and even destroy your Active Directory installation.</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Protected" w:history="1">
              <w:r w:rsidR="00DD6AED">
                <w:rPr>
                  <w:rStyle w:val="Hyperlink"/>
                  <w:rFonts w:ascii="Segoe UI" w:hAnsi="Segoe UI" w:cs="Segoe UI"/>
                </w:rPr>
                <w:t>C: Protected Accounts and Groups in Active Directory</w:t>
              </w:r>
            </w:hyperlink>
          </w:p>
        </w:tc>
        <w:tc>
          <w:tcPr>
            <w:tcW w:w="5580" w:type="dxa"/>
          </w:tcPr>
          <w:p w:rsidR="003A2FE8" w:rsidRPr="009F4F7E" w:rsidRDefault="003A2FE8" w:rsidP="00DE70BB">
            <w:pPr>
              <w:pStyle w:val="ACETableText"/>
              <w:ind w:right="432"/>
              <w:rPr>
                <w:rFonts w:ascii="Segoe UI" w:hAnsi="Segoe UI" w:cs="Segoe UI"/>
              </w:rPr>
            </w:pPr>
            <w:r w:rsidRPr="009F4F7E">
              <w:rPr>
                <w:rFonts w:ascii="Segoe UI" w:hAnsi="Segoe UI" w:cs="Segoe UI"/>
              </w:rPr>
              <w:t xml:space="preserve">Contains information about protected groups in Active Directory. </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Securing_1" w:history="1">
              <w:r w:rsidR="00DD6AED">
                <w:rPr>
                  <w:rStyle w:val="Hyperlink"/>
                  <w:rFonts w:ascii="Segoe UI" w:hAnsi="Segoe UI" w:cs="Segoe UI"/>
                </w:rPr>
                <w:t>D: Securing Built-in Administrator Accounts in Active Directory</w:t>
              </w:r>
            </w:hyperlink>
          </w:p>
        </w:tc>
        <w:tc>
          <w:tcPr>
            <w:tcW w:w="5580" w:type="dxa"/>
          </w:tcPr>
          <w:p w:rsidR="003A2FE8" w:rsidRPr="009F4F7E" w:rsidRDefault="00CB3D24" w:rsidP="002319F8">
            <w:pPr>
              <w:pStyle w:val="ACETableText"/>
              <w:ind w:right="432"/>
              <w:rPr>
                <w:rFonts w:ascii="Segoe UI" w:hAnsi="Segoe UI" w:cs="Segoe UI"/>
              </w:rPr>
            </w:pPr>
            <w:r>
              <w:rPr>
                <w:rFonts w:ascii="Segoe UI" w:hAnsi="Segoe UI" w:cs="Segoe UI"/>
              </w:rPr>
              <w:t>Provides guidelines to</w:t>
            </w:r>
            <w:r w:rsidR="003A2FE8" w:rsidRPr="009F4F7E">
              <w:rPr>
                <w:rFonts w:ascii="Segoe UI" w:hAnsi="Segoe UI" w:cs="Segoe UI"/>
              </w:rPr>
              <w:t xml:space="preserve"> secure the </w:t>
            </w:r>
            <w:r>
              <w:rPr>
                <w:rFonts w:ascii="Segoe UI" w:hAnsi="Segoe UI" w:cs="Segoe UI"/>
              </w:rPr>
              <w:t xml:space="preserve">built-in </w:t>
            </w:r>
            <w:r w:rsidR="003A2FE8" w:rsidRPr="009F4F7E">
              <w:rPr>
                <w:rFonts w:ascii="Segoe UI" w:hAnsi="Segoe UI" w:cs="Segoe UI"/>
              </w:rPr>
              <w:t xml:space="preserve">Administrator account in each domain in </w:t>
            </w:r>
            <w:r>
              <w:rPr>
                <w:rFonts w:ascii="Segoe UI" w:hAnsi="Segoe UI" w:cs="Segoe UI"/>
              </w:rPr>
              <w:t>a</w:t>
            </w:r>
            <w:r w:rsidRPr="009F4F7E">
              <w:rPr>
                <w:rFonts w:ascii="Segoe UI" w:hAnsi="Segoe UI" w:cs="Segoe UI"/>
              </w:rPr>
              <w:t xml:space="preserve"> </w:t>
            </w:r>
            <w:r w:rsidR="003A2FE8" w:rsidRPr="009F4F7E">
              <w:rPr>
                <w:rFonts w:ascii="Segoe UI" w:hAnsi="Segoe UI" w:cs="Segoe UI"/>
              </w:rPr>
              <w:t>forest.</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E:_Securing" w:history="1">
              <w:r w:rsidR="00DD6AED" w:rsidRPr="008A2487">
                <w:rPr>
                  <w:rStyle w:val="Hyperlink"/>
                  <w:rFonts w:ascii="Segoe UI" w:hAnsi="Segoe UI" w:cs="Segoe UI"/>
                </w:rPr>
                <w:t>E: Securing Enterprise Admins Group in Active Directory</w:t>
              </w:r>
            </w:hyperlink>
            <w:r w:rsidR="003A2FE8" w:rsidRPr="009F4F7E">
              <w:rPr>
                <w:rFonts w:ascii="Segoe UI" w:hAnsi="Segoe UI" w:cs="Segoe UI"/>
              </w:rPr>
              <w:t xml:space="preserve"> </w:t>
            </w:r>
          </w:p>
        </w:tc>
        <w:tc>
          <w:tcPr>
            <w:tcW w:w="5580" w:type="dxa"/>
          </w:tcPr>
          <w:p w:rsidR="003A2FE8" w:rsidRPr="009F4F7E" w:rsidRDefault="008A0AC9" w:rsidP="00A03CF5">
            <w:pPr>
              <w:pStyle w:val="ACETableText"/>
              <w:ind w:right="432"/>
              <w:rPr>
                <w:rFonts w:ascii="Segoe UI" w:hAnsi="Segoe UI" w:cs="Segoe UI"/>
              </w:rPr>
            </w:pPr>
            <w:r>
              <w:rPr>
                <w:rFonts w:ascii="Segoe UI" w:hAnsi="Segoe UI" w:cs="Segoe UI"/>
              </w:rPr>
              <w:t>Provides step-by-step instructions</w:t>
            </w:r>
            <w:r w:rsidR="00DE70BB" w:rsidRPr="009F4F7E">
              <w:rPr>
                <w:rFonts w:ascii="Segoe UI" w:hAnsi="Segoe UI" w:cs="Segoe UI"/>
              </w:rPr>
              <w:t xml:space="preserve"> to help secure the Enterprise Admin</w:t>
            </w:r>
            <w:r w:rsidR="00DE70BB">
              <w:rPr>
                <w:rFonts w:ascii="Segoe UI" w:hAnsi="Segoe UI" w:cs="Segoe UI"/>
              </w:rPr>
              <w:t>s</w:t>
            </w:r>
            <w:r w:rsidR="00DE70BB" w:rsidRPr="009F4F7E">
              <w:rPr>
                <w:rFonts w:ascii="Segoe UI" w:hAnsi="Segoe UI" w:cs="Segoe UI"/>
              </w:rPr>
              <w:t xml:space="preserve"> </w:t>
            </w:r>
            <w:r w:rsidR="00DE70BB">
              <w:rPr>
                <w:rFonts w:ascii="Segoe UI" w:hAnsi="Segoe UI" w:cs="Segoe UI"/>
              </w:rPr>
              <w:t>group</w:t>
            </w:r>
            <w:r w:rsidR="00F61C94">
              <w:rPr>
                <w:rFonts w:ascii="Segoe UI" w:hAnsi="Segoe UI" w:cs="Segoe UI"/>
              </w:rPr>
              <w:t xml:space="preserve"> in</w:t>
            </w:r>
            <w:r w:rsidR="00DE70BB" w:rsidRPr="009F4F7E">
              <w:rPr>
                <w:rFonts w:ascii="Segoe UI" w:hAnsi="Segoe UI" w:cs="Segoe UI"/>
              </w:rPr>
              <w:t xml:space="preserve"> </w:t>
            </w:r>
            <w:r w:rsidR="00DE70BB">
              <w:rPr>
                <w:rFonts w:ascii="Segoe UI" w:hAnsi="Segoe UI" w:cs="Segoe UI"/>
              </w:rPr>
              <w:t>an Active Directory</w:t>
            </w:r>
            <w:r w:rsidR="00DE70BB" w:rsidRPr="009F4F7E">
              <w:rPr>
                <w:rFonts w:ascii="Segoe UI" w:hAnsi="Segoe UI" w:cs="Segoe UI"/>
              </w:rPr>
              <w:t xml:space="preserve"> forest.</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F:_Securing_1" w:history="1">
              <w:r w:rsidR="00DD6AED">
                <w:rPr>
                  <w:rStyle w:val="Hyperlink"/>
                  <w:rFonts w:ascii="Segoe UI" w:hAnsi="Segoe UI" w:cs="Segoe UI"/>
                </w:rPr>
                <w:t>F: Securing Domain Admins Groups in Active Directory</w:t>
              </w:r>
            </w:hyperlink>
          </w:p>
        </w:tc>
        <w:tc>
          <w:tcPr>
            <w:tcW w:w="5580" w:type="dxa"/>
          </w:tcPr>
          <w:p w:rsidR="003A2FE8" w:rsidRPr="009F4F7E" w:rsidRDefault="008A0AC9" w:rsidP="002319F8">
            <w:pPr>
              <w:pStyle w:val="ACETableText"/>
              <w:ind w:right="432"/>
              <w:rPr>
                <w:rFonts w:ascii="Segoe UI" w:hAnsi="Segoe UI" w:cs="Segoe UI"/>
              </w:rPr>
            </w:pPr>
            <w:r>
              <w:rPr>
                <w:rFonts w:ascii="Segoe UI" w:hAnsi="Segoe UI" w:cs="Segoe UI"/>
              </w:rPr>
              <w:t>Provides step-by-step instructions</w:t>
            </w:r>
            <w:r w:rsidR="00533411" w:rsidRPr="009F4F7E">
              <w:rPr>
                <w:rFonts w:ascii="Segoe UI" w:hAnsi="Segoe UI" w:cs="Segoe UI"/>
              </w:rPr>
              <w:t xml:space="preserve"> to help secure the Domain Admin</w:t>
            </w:r>
            <w:r w:rsidR="00533411">
              <w:rPr>
                <w:rFonts w:ascii="Segoe UI" w:hAnsi="Segoe UI" w:cs="Segoe UI"/>
              </w:rPr>
              <w:t>s</w:t>
            </w:r>
            <w:r w:rsidR="00533411" w:rsidRPr="009F4F7E">
              <w:rPr>
                <w:rFonts w:ascii="Segoe UI" w:hAnsi="Segoe UI" w:cs="Segoe UI"/>
              </w:rPr>
              <w:t xml:space="preserve"> </w:t>
            </w:r>
            <w:r w:rsidR="00533411">
              <w:rPr>
                <w:rFonts w:ascii="Segoe UI" w:hAnsi="Segoe UI" w:cs="Segoe UI"/>
              </w:rPr>
              <w:t>group</w:t>
            </w:r>
            <w:r w:rsidR="00533411" w:rsidRPr="009F4F7E">
              <w:rPr>
                <w:rFonts w:ascii="Segoe UI" w:hAnsi="Segoe UI" w:cs="Segoe UI"/>
              </w:rPr>
              <w:t xml:space="preserve"> in each domain in </w:t>
            </w:r>
            <w:r w:rsidR="00CB3D24">
              <w:rPr>
                <w:rFonts w:ascii="Segoe UI" w:hAnsi="Segoe UI" w:cs="Segoe UI"/>
              </w:rPr>
              <w:t>a</w:t>
            </w:r>
            <w:r w:rsidR="00CB3D24" w:rsidRPr="009F4F7E">
              <w:rPr>
                <w:rFonts w:ascii="Segoe UI" w:hAnsi="Segoe UI" w:cs="Segoe UI"/>
              </w:rPr>
              <w:t xml:space="preserve"> </w:t>
            </w:r>
            <w:r w:rsidR="00533411" w:rsidRPr="009F4F7E">
              <w:rPr>
                <w:rFonts w:ascii="Segoe UI" w:hAnsi="Segoe UI" w:cs="Segoe UI"/>
              </w:rPr>
              <w:t>forest.</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Securing_4" w:history="1">
              <w:r w:rsidR="00DD6AED">
                <w:rPr>
                  <w:rStyle w:val="Hyperlink"/>
                  <w:rFonts w:ascii="Segoe UI" w:hAnsi="Segoe UI" w:cs="Segoe UI"/>
                </w:rPr>
                <w:t>G: Securing Administrator Groups in Active Directory</w:t>
              </w:r>
            </w:hyperlink>
          </w:p>
        </w:tc>
        <w:tc>
          <w:tcPr>
            <w:tcW w:w="5580" w:type="dxa"/>
          </w:tcPr>
          <w:p w:rsidR="003A2FE8" w:rsidRPr="009F4F7E" w:rsidRDefault="008A0AC9" w:rsidP="002319F8">
            <w:pPr>
              <w:pStyle w:val="ACETableText"/>
              <w:ind w:right="432"/>
              <w:rPr>
                <w:rFonts w:ascii="Segoe UI" w:hAnsi="Segoe UI" w:cs="Segoe UI"/>
              </w:rPr>
            </w:pPr>
            <w:r>
              <w:rPr>
                <w:rFonts w:ascii="Segoe UI" w:hAnsi="Segoe UI" w:cs="Segoe UI"/>
              </w:rPr>
              <w:t>Provides step-by-step instructions</w:t>
            </w:r>
            <w:r w:rsidR="00533411" w:rsidRPr="009F4F7E">
              <w:rPr>
                <w:rFonts w:ascii="Segoe UI" w:hAnsi="Segoe UI" w:cs="Segoe UI"/>
              </w:rPr>
              <w:t xml:space="preserve"> to help secure the </w:t>
            </w:r>
            <w:r w:rsidR="00CB3D24">
              <w:rPr>
                <w:rFonts w:ascii="Segoe UI" w:hAnsi="Segoe UI" w:cs="Segoe UI"/>
              </w:rPr>
              <w:t>b</w:t>
            </w:r>
            <w:r w:rsidR="00533411">
              <w:rPr>
                <w:rFonts w:ascii="Segoe UI" w:hAnsi="Segoe UI" w:cs="Segoe UI"/>
              </w:rPr>
              <w:t xml:space="preserve">uilt-in </w:t>
            </w:r>
            <w:r w:rsidR="00533411" w:rsidRPr="009F4F7E">
              <w:rPr>
                <w:rFonts w:ascii="Segoe UI" w:hAnsi="Segoe UI" w:cs="Segoe UI"/>
              </w:rPr>
              <w:t>Administrator</w:t>
            </w:r>
            <w:r w:rsidR="00533411">
              <w:rPr>
                <w:rFonts w:ascii="Segoe UI" w:hAnsi="Segoe UI" w:cs="Segoe UI"/>
              </w:rPr>
              <w:t>s</w:t>
            </w:r>
            <w:r w:rsidR="00533411" w:rsidRPr="009F4F7E">
              <w:rPr>
                <w:rFonts w:ascii="Segoe UI" w:hAnsi="Segoe UI" w:cs="Segoe UI"/>
              </w:rPr>
              <w:t xml:space="preserve"> </w:t>
            </w:r>
            <w:r w:rsidR="00533411">
              <w:rPr>
                <w:rFonts w:ascii="Segoe UI" w:hAnsi="Segoe UI" w:cs="Segoe UI"/>
              </w:rPr>
              <w:t>g</w:t>
            </w:r>
            <w:r w:rsidR="00533411" w:rsidRPr="009F4F7E">
              <w:rPr>
                <w:rFonts w:ascii="Segoe UI" w:hAnsi="Segoe UI" w:cs="Segoe UI"/>
              </w:rPr>
              <w:t xml:space="preserve">roup in each domain in </w:t>
            </w:r>
            <w:r w:rsidR="00CB3D24">
              <w:rPr>
                <w:rFonts w:ascii="Segoe UI" w:hAnsi="Segoe UI" w:cs="Segoe UI"/>
              </w:rPr>
              <w:t>a</w:t>
            </w:r>
            <w:r w:rsidR="00CB3D24" w:rsidRPr="009F4F7E">
              <w:rPr>
                <w:rFonts w:ascii="Segoe UI" w:hAnsi="Segoe UI" w:cs="Segoe UI"/>
              </w:rPr>
              <w:t xml:space="preserve"> </w:t>
            </w:r>
            <w:r w:rsidR="00533411" w:rsidRPr="009F4F7E">
              <w:rPr>
                <w:rFonts w:ascii="Segoe UI" w:hAnsi="Segoe UI" w:cs="Segoe UI"/>
              </w:rPr>
              <w:t>forest.</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Securing" w:history="1">
              <w:r w:rsidR="00DD6AED">
                <w:rPr>
                  <w:rStyle w:val="Hyperlink"/>
                  <w:rFonts w:ascii="Segoe UI" w:hAnsi="Segoe UI" w:cs="Segoe UI"/>
                </w:rPr>
                <w:t>H: Securing Local Administrator Accounts and Groups</w:t>
              </w:r>
            </w:hyperlink>
          </w:p>
        </w:tc>
        <w:tc>
          <w:tcPr>
            <w:tcW w:w="5580" w:type="dxa"/>
          </w:tcPr>
          <w:p w:rsidR="003A2FE8" w:rsidRPr="009F4F7E" w:rsidRDefault="008A0AC9" w:rsidP="00A03CF5">
            <w:pPr>
              <w:pStyle w:val="ACETableText"/>
              <w:ind w:right="432"/>
              <w:rPr>
                <w:rFonts w:ascii="Segoe UI" w:hAnsi="Segoe UI" w:cs="Segoe UI"/>
              </w:rPr>
            </w:pPr>
            <w:r>
              <w:rPr>
                <w:rFonts w:ascii="Segoe UI" w:hAnsi="Segoe UI" w:cs="Segoe UI"/>
              </w:rPr>
              <w:t>Provides step-by-step instructions</w:t>
            </w:r>
            <w:r w:rsidR="00533411" w:rsidRPr="009F4F7E">
              <w:rPr>
                <w:rFonts w:ascii="Segoe UI" w:hAnsi="Segoe UI" w:cs="Segoe UI"/>
              </w:rPr>
              <w:t xml:space="preserve"> to help secure local Administrator </w:t>
            </w:r>
            <w:r w:rsidR="00533411">
              <w:rPr>
                <w:rFonts w:ascii="Segoe UI" w:hAnsi="Segoe UI" w:cs="Segoe UI"/>
              </w:rPr>
              <w:t>a</w:t>
            </w:r>
            <w:r w:rsidR="00533411" w:rsidRPr="009F4F7E">
              <w:rPr>
                <w:rFonts w:ascii="Segoe UI" w:hAnsi="Segoe UI" w:cs="Segoe UI"/>
              </w:rPr>
              <w:t xml:space="preserve">ccounts and </w:t>
            </w:r>
            <w:r w:rsidR="00533411">
              <w:rPr>
                <w:rFonts w:ascii="Segoe UI" w:hAnsi="Segoe UI" w:cs="Segoe UI"/>
              </w:rPr>
              <w:t>g</w:t>
            </w:r>
            <w:r w:rsidR="00533411" w:rsidRPr="009F4F7E">
              <w:rPr>
                <w:rFonts w:ascii="Segoe UI" w:hAnsi="Segoe UI" w:cs="Segoe UI"/>
              </w:rPr>
              <w:t xml:space="preserve">roups </w:t>
            </w:r>
            <w:r w:rsidR="00533411">
              <w:rPr>
                <w:rFonts w:ascii="Segoe UI" w:hAnsi="Segoe UI" w:cs="Segoe UI"/>
              </w:rPr>
              <w:t>on domain-joined systems.</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Creating" w:history="1">
              <w:r w:rsidR="00DD6AED">
                <w:rPr>
                  <w:rStyle w:val="Hyperlink"/>
                  <w:rFonts w:ascii="Segoe UI" w:hAnsi="Segoe UI" w:cs="Segoe UI"/>
                </w:rPr>
                <w:t>I: Creating Management Accounts for Protected Accounts and Groups in Active Directory</w:t>
              </w:r>
            </w:hyperlink>
          </w:p>
        </w:tc>
        <w:tc>
          <w:tcPr>
            <w:tcW w:w="5580" w:type="dxa"/>
          </w:tcPr>
          <w:p w:rsidR="003A2FE8" w:rsidRPr="009F4F7E" w:rsidRDefault="003A2FE8" w:rsidP="00CB5B43">
            <w:pPr>
              <w:pStyle w:val="ACETableText"/>
              <w:ind w:right="432"/>
              <w:rPr>
                <w:rFonts w:ascii="Segoe UI" w:hAnsi="Segoe UI" w:cs="Segoe UI"/>
              </w:rPr>
            </w:pPr>
            <w:r w:rsidRPr="009F4F7E">
              <w:rPr>
                <w:rFonts w:ascii="Segoe UI" w:hAnsi="Segoe UI" w:cs="Segoe UI"/>
              </w:rPr>
              <w:t xml:space="preserve">Provides information </w:t>
            </w:r>
            <w:r w:rsidR="008A0AC9">
              <w:rPr>
                <w:rFonts w:ascii="Segoe UI" w:hAnsi="Segoe UI" w:cs="Segoe UI"/>
              </w:rPr>
              <w:t xml:space="preserve">and steps </w:t>
            </w:r>
            <w:r w:rsidRPr="009F4F7E">
              <w:rPr>
                <w:rFonts w:ascii="Segoe UI" w:hAnsi="Segoe UI" w:cs="Segoe UI"/>
              </w:rPr>
              <w:t>to create accounts that have limited privileges and can be stringently controlled, but can be used to populate privileged groups in Active Directory when temporary elevation is required.</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Third-Party" w:history="1">
              <w:r w:rsidR="00DD6AED">
                <w:rPr>
                  <w:rStyle w:val="Hyperlink"/>
                  <w:rFonts w:ascii="Segoe UI" w:hAnsi="Segoe UI" w:cs="Segoe UI"/>
                </w:rPr>
                <w:t>J: Third-Party RBAC Vendors</w:t>
              </w:r>
            </w:hyperlink>
          </w:p>
        </w:tc>
        <w:tc>
          <w:tcPr>
            <w:tcW w:w="5580" w:type="dxa"/>
          </w:tcPr>
          <w:p w:rsidR="003A2FE8" w:rsidRPr="009F4F7E" w:rsidRDefault="00533411" w:rsidP="00A03CF5">
            <w:pPr>
              <w:pStyle w:val="ACETableText"/>
              <w:ind w:right="432"/>
              <w:rPr>
                <w:rFonts w:ascii="Segoe UI" w:hAnsi="Segoe UI" w:cs="Segoe UI"/>
              </w:rPr>
            </w:pPr>
            <w:r w:rsidRPr="009F4F7E">
              <w:rPr>
                <w:rFonts w:ascii="Segoe UI" w:hAnsi="Segoe UI" w:cs="Segoe UI"/>
              </w:rPr>
              <w:t>Contains a list of third-party</w:t>
            </w:r>
            <w:r w:rsidR="008419A3">
              <w:rPr>
                <w:rFonts w:ascii="Segoe UI" w:hAnsi="Segoe UI" w:cs="Segoe UI"/>
              </w:rPr>
              <w:t>,</w:t>
            </w:r>
            <w:r w:rsidRPr="009F4F7E">
              <w:rPr>
                <w:rFonts w:ascii="Segoe UI" w:hAnsi="Segoe UI" w:cs="Segoe UI"/>
              </w:rPr>
              <w:t xml:space="preserve"> </w:t>
            </w:r>
            <w:r>
              <w:rPr>
                <w:rFonts w:ascii="Segoe UI" w:hAnsi="Segoe UI" w:cs="Segoe UI"/>
              </w:rPr>
              <w:t>role-based access control (RBAC) software</w:t>
            </w:r>
            <w:r w:rsidRPr="009F4F7E">
              <w:rPr>
                <w:rFonts w:ascii="Segoe UI" w:hAnsi="Segoe UI" w:cs="Segoe UI"/>
              </w:rPr>
              <w:t xml:space="preserve"> vendors and </w:t>
            </w:r>
            <w:r>
              <w:rPr>
                <w:rFonts w:ascii="Segoe UI" w:hAnsi="Segoe UI" w:cs="Segoe UI"/>
              </w:rPr>
              <w:t>their solutions</w:t>
            </w:r>
            <w:r w:rsidRPr="009F4F7E">
              <w:rPr>
                <w:rFonts w:ascii="Segoe UI" w:hAnsi="Segoe UI" w:cs="Segoe UI"/>
              </w:rPr>
              <w:t>.</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Third-Party" w:history="1">
              <w:r w:rsidR="00DD6AED">
                <w:rPr>
                  <w:rStyle w:val="Hyperlink"/>
                  <w:rFonts w:ascii="Segoe UI" w:hAnsi="Segoe UI" w:cs="Segoe UI"/>
                </w:rPr>
                <w:t>K: Third-Party PIM Vendors</w:t>
              </w:r>
            </w:hyperlink>
          </w:p>
        </w:tc>
        <w:tc>
          <w:tcPr>
            <w:tcW w:w="5580" w:type="dxa"/>
          </w:tcPr>
          <w:p w:rsidR="003A2FE8" w:rsidRPr="009F4F7E" w:rsidRDefault="00533411" w:rsidP="00A03CF5">
            <w:pPr>
              <w:pStyle w:val="ACETableText"/>
              <w:ind w:right="432"/>
              <w:rPr>
                <w:rFonts w:ascii="Segoe UI" w:hAnsi="Segoe UI" w:cs="Segoe UI"/>
              </w:rPr>
            </w:pPr>
            <w:r w:rsidRPr="009F4F7E">
              <w:rPr>
                <w:rFonts w:ascii="Segoe UI" w:hAnsi="Segoe UI" w:cs="Segoe UI"/>
              </w:rPr>
              <w:t>Contains a list of third-party</w:t>
            </w:r>
            <w:r>
              <w:rPr>
                <w:rFonts w:ascii="Segoe UI" w:hAnsi="Segoe UI" w:cs="Segoe UI"/>
              </w:rPr>
              <w:t xml:space="preserve"> privileged identity management</w:t>
            </w:r>
            <w:r w:rsidRPr="009F4F7E">
              <w:rPr>
                <w:rFonts w:ascii="Segoe UI" w:hAnsi="Segoe UI" w:cs="Segoe UI"/>
              </w:rPr>
              <w:t xml:space="preserve"> </w:t>
            </w:r>
            <w:r>
              <w:rPr>
                <w:rFonts w:ascii="Segoe UI" w:hAnsi="Segoe UI" w:cs="Segoe UI"/>
              </w:rPr>
              <w:t>(</w:t>
            </w:r>
            <w:r w:rsidRPr="009F4F7E">
              <w:rPr>
                <w:rFonts w:ascii="Segoe UI" w:hAnsi="Segoe UI" w:cs="Segoe UI"/>
              </w:rPr>
              <w:t>PIM</w:t>
            </w:r>
            <w:r>
              <w:rPr>
                <w:rFonts w:ascii="Segoe UI" w:hAnsi="Segoe UI" w:cs="Segoe UI"/>
              </w:rPr>
              <w:t>) software</w:t>
            </w:r>
            <w:r w:rsidRPr="009F4F7E">
              <w:rPr>
                <w:rFonts w:ascii="Segoe UI" w:hAnsi="Segoe UI" w:cs="Segoe UI"/>
              </w:rPr>
              <w:t xml:space="preserve"> vendors and </w:t>
            </w:r>
            <w:r>
              <w:rPr>
                <w:rFonts w:ascii="Segoe UI" w:hAnsi="Segoe UI" w:cs="Segoe UI"/>
              </w:rPr>
              <w:t>their offerings</w:t>
            </w:r>
            <w:r w:rsidRPr="009F4F7E">
              <w:rPr>
                <w:rFonts w:ascii="Segoe UI" w:hAnsi="Segoe UI" w:cs="Segoe UI"/>
              </w:rPr>
              <w:t>.</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L:_Events" w:history="1">
              <w:r w:rsidR="00DD6AED">
                <w:rPr>
                  <w:rStyle w:val="Hyperlink"/>
                  <w:rFonts w:ascii="Segoe UI" w:hAnsi="Segoe UI" w:cs="Segoe UI"/>
                </w:rPr>
                <w:t>L: Events to Monitor</w:t>
              </w:r>
            </w:hyperlink>
          </w:p>
        </w:tc>
        <w:tc>
          <w:tcPr>
            <w:tcW w:w="5580" w:type="dxa"/>
          </w:tcPr>
          <w:p w:rsidR="003A2FE8" w:rsidRPr="009F4F7E" w:rsidRDefault="003A2FE8" w:rsidP="00A03CF5">
            <w:pPr>
              <w:pStyle w:val="ACETableText"/>
              <w:ind w:right="432"/>
              <w:rPr>
                <w:rFonts w:ascii="Segoe UI" w:hAnsi="Segoe UI" w:cs="Segoe UI"/>
              </w:rPr>
            </w:pPr>
            <w:r w:rsidRPr="009F4F7E">
              <w:rPr>
                <w:rFonts w:ascii="Segoe UI" w:hAnsi="Segoe UI" w:cs="Segoe UI"/>
              </w:rPr>
              <w:t>Lists events for which you should monitor in your environment.</w:t>
            </w:r>
          </w:p>
        </w:tc>
      </w:tr>
      <w:tr w:rsidR="003A2FE8" w:rsidTr="008A2487">
        <w:trPr>
          <w:cantSplit/>
        </w:trPr>
        <w:tc>
          <w:tcPr>
            <w:tcW w:w="4225" w:type="dxa"/>
          </w:tcPr>
          <w:p w:rsidR="003A2FE8" w:rsidRPr="009F4F7E" w:rsidRDefault="00796046" w:rsidP="00A03CF5">
            <w:pPr>
              <w:pStyle w:val="ACETableText"/>
              <w:ind w:right="432"/>
              <w:rPr>
                <w:rFonts w:ascii="Segoe UI" w:hAnsi="Segoe UI" w:cs="Segoe UI"/>
              </w:rPr>
            </w:pPr>
            <w:hyperlink w:anchor="_Appendix_[X]_Document" w:history="1">
              <w:r w:rsidR="00DD6AED">
                <w:rPr>
                  <w:rStyle w:val="Hyperlink"/>
                  <w:rFonts w:ascii="Segoe UI" w:hAnsi="Segoe UI" w:cs="Segoe UI"/>
                </w:rPr>
                <w:t>M: Document Links and Recommended Reading</w:t>
              </w:r>
            </w:hyperlink>
          </w:p>
        </w:tc>
        <w:tc>
          <w:tcPr>
            <w:tcW w:w="5580" w:type="dxa"/>
          </w:tcPr>
          <w:p w:rsidR="003A2FE8" w:rsidRPr="009F4F7E" w:rsidRDefault="003A2FE8" w:rsidP="00A03CF5">
            <w:pPr>
              <w:pStyle w:val="ACETableText"/>
              <w:ind w:right="432"/>
              <w:rPr>
                <w:rFonts w:ascii="Segoe UI" w:hAnsi="Segoe UI" w:cs="Segoe UI"/>
              </w:rPr>
            </w:pPr>
            <w:r w:rsidRPr="009F4F7E">
              <w:rPr>
                <w:rFonts w:ascii="Segoe UI" w:hAnsi="Segoe UI" w:cs="Segoe UI"/>
              </w:rPr>
              <w:t xml:space="preserve">Contains a list of recommended reading. Also contains a list of links to external documents and their URLs so that readers of hard copies of this </w:t>
            </w:r>
            <w:r w:rsidR="007857D9">
              <w:rPr>
                <w:rFonts w:ascii="Segoe UI" w:hAnsi="Segoe UI" w:cs="Segoe UI"/>
              </w:rPr>
              <w:t>document</w:t>
            </w:r>
            <w:r w:rsidRPr="009F4F7E">
              <w:rPr>
                <w:rFonts w:ascii="Segoe UI" w:hAnsi="Segoe UI" w:cs="Segoe UI"/>
              </w:rPr>
              <w:t xml:space="preserve"> can access this information. </w:t>
            </w:r>
          </w:p>
        </w:tc>
      </w:tr>
    </w:tbl>
    <w:p w:rsidR="00533411" w:rsidRDefault="00533411">
      <w:pPr>
        <w:spacing w:after="0" w:line="240" w:lineRule="auto"/>
        <w:rPr>
          <w:rFonts w:ascii="Segoe UI" w:eastAsia="Calibri" w:hAnsi="Segoe UI" w:cs="Times New Roman"/>
          <w:bCs/>
          <w:color w:val="2151A2"/>
          <w:sz w:val="56"/>
          <w:szCs w:val="60"/>
        </w:rPr>
      </w:pPr>
      <w:bookmarkStart w:id="26" w:name="_Toc341815123"/>
      <w:r>
        <w:br w:type="page"/>
      </w:r>
    </w:p>
    <w:p w:rsidR="005F6CC9" w:rsidRPr="005F6CC9" w:rsidRDefault="005F6CC9">
      <w:pPr>
        <w:pStyle w:val="Heading1"/>
      </w:pPr>
      <w:bookmarkStart w:id="27" w:name="_Toc354727315"/>
      <w:r w:rsidRPr="005F6CC9">
        <w:lastRenderedPageBreak/>
        <w:t>Avenues to Compromise</w:t>
      </w:r>
      <w:bookmarkEnd w:id="27"/>
    </w:p>
    <w:p w:rsidR="005F6CC9" w:rsidRPr="009F4F7E" w:rsidRDefault="005F6CC9" w:rsidP="00A03CF5">
      <w:pPr>
        <w:pStyle w:val="ACEPara"/>
        <w:ind w:right="432"/>
        <w:rPr>
          <w:rFonts w:ascii="Segoe UI" w:hAnsi="Segoe UI" w:cs="Segoe UI"/>
        </w:rPr>
      </w:pPr>
      <w:r w:rsidRPr="009F4F7E">
        <w:rPr>
          <w:rFonts w:ascii="Segoe UI" w:hAnsi="Segoe UI" w:cs="Segoe UI"/>
          <w:i/>
        </w:rPr>
        <w:t>Law Number Seven: The most secure network is a well-administered one.</w:t>
      </w:r>
      <w:r w:rsidRPr="009F4F7E">
        <w:rPr>
          <w:rFonts w:ascii="Segoe UI" w:hAnsi="Segoe UI" w:cs="Segoe UI"/>
        </w:rPr>
        <w:t xml:space="preserve"> – </w:t>
      </w:r>
      <w:hyperlink r:id="rId11" w:history="1">
        <w:r w:rsidRPr="009F4F7E">
          <w:rPr>
            <w:rFonts w:ascii="Segoe UI" w:hAnsi="Segoe UI" w:cs="Segoe UI"/>
            <w:color w:val="0000FF" w:themeColor="hyperlink"/>
            <w:u w:val="single"/>
          </w:rPr>
          <w:t>10 Immutable Laws of Security Administration</w:t>
        </w:r>
      </w:hyperlink>
    </w:p>
    <w:p w:rsidR="005F6CC9" w:rsidRPr="009F4F7E" w:rsidRDefault="005F6CC9" w:rsidP="00A03CF5">
      <w:pPr>
        <w:pStyle w:val="ACEPara"/>
        <w:ind w:right="432"/>
        <w:rPr>
          <w:rFonts w:ascii="Segoe UI" w:hAnsi="Segoe UI" w:cs="Segoe UI"/>
        </w:rPr>
      </w:pPr>
      <w:r w:rsidRPr="009F4F7E">
        <w:rPr>
          <w:rFonts w:ascii="Segoe UI" w:hAnsi="Segoe UI" w:cs="Segoe UI"/>
        </w:rPr>
        <w:t xml:space="preserve">In organizations that have experienced catastrophic compromise events, assessments usually reveal that the organizations have limited visibility into the actual state of their IT infrastructures, which may differ significantly from their “as documented” states. These variances introduce vulnerabilities </w:t>
      </w:r>
      <w:r w:rsidR="00227135" w:rsidRPr="009F4F7E">
        <w:rPr>
          <w:rFonts w:ascii="Segoe UI" w:hAnsi="Segoe UI" w:cs="Segoe UI"/>
        </w:rPr>
        <w:t xml:space="preserve">that </w:t>
      </w:r>
      <w:r w:rsidRPr="009F4F7E">
        <w:rPr>
          <w:rFonts w:ascii="Segoe UI" w:hAnsi="Segoe UI" w:cs="Segoe UI"/>
        </w:rPr>
        <w:t xml:space="preserve">expose the environment to compromise, often with little risk of discovery until the compromise has progressed to the point at which the attackers effectively “own” the environment. </w:t>
      </w:r>
    </w:p>
    <w:p w:rsidR="005F6CC9" w:rsidRPr="009F4F7E" w:rsidRDefault="005F6CC9" w:rsidP="00A03CF5">
      <w:pPr>
        <w:pStyle w:val="ACEPara"/>
        <w:ind w:right="432"/>
        <w:rPr>
          <w:rFonts w:ascii="Segoe UI" w:hAnsi="Segoe UI" w:cs="Segoe UI"/>
        </w:rPr>
      </w:pPr>
      <w:r w:rsidRPr="009F4F7E">
        <w:rPr>
          <w:rFonts w:ascii="Segoe UI" w:hAnsi="Segoe UI" w:cs="Segoe UI"/>
        </w:rPr>
        <w:t xml:space="preserve">Detailed assessments of these organizations’ </w:t>
      </w:r>
      <w:r w:rsidR="002E209B">
        <w:rPr>
          <w:rFonts w:ascii="Segoe UI" w:hAnsi="Segoe UI" w:cs="Segoe UI"/>
        </w:rPr>
        <w:t>AD DS</w:t>
      </w:r>
      <w:r w:rsidR="001A738A" w:rsidRPr="009F4F7E">
        <w:rPr>
          <w:rFonts w:ascii="Segoe UI" w:hAnsi="Segoe UI" w:cs="Segoe UI"/>
        </w:rPr>
        <w:t xml:space="preserve"> </w:t>
      </w:r>
      <w:r w:rsidRPr="009F4F7E">
        <w:rPr>
          <w:rFonts w:ascii="Segoe UI" w:hAnsi="Segoe UI" w:cs="Segoe UI"/>
        </w:rPr>
        <w:t xml:space="preserve">configuration, public key infrastructures (PKIs), servers, workstations, applications, access control lists (ACLs), and other technologies reveal misconfigurations and vulnerabilities that, if remediated, could have prevented the initial compromise. </w:t>
      </w:r>
    </w:p>
    <w:p w:rsidR="00533411" w:rsidRPr="009F4F7E" w:rsidRDefault="00533411" w:rsidP="00533411">
      <w:pPr>
        <w:pStyle w:val="ACEPara"/>
        <w:rPr>
          <w:rFonts w:ascii="Segoe UI" w:hAnsi="Segoe UI" w:cs="Segoe UI"/>
        </w:rPr>
      </w:pPr>
      <w:bookmarkStart w:id="28" w:name="_Initial_Breach_Targets"/>
      <w:bookmarkEnd w:id="28"/>
      <w:r w:rsidRPr="009F4F7E">
        <w:rPr>
          <w:rFonts w:ascii="Segoe UI" w:hAnsi="Segoe UI" w:cs="Segoe UI"/>
        </w:rPr>
        <w:t xml:space="preserve">Analysis of IT documentation, processes, and procedures identifies vulnerabilities introduced by gaps in administrative practices that were leveraged by attackers to eventually obtain privileges that were used to fully compromise the </w:t>
      </w:r>
      <w:r>
        <w:rPr>
          <w:rFonts w:ascii="Segoe UI" w:hAnsi="Segoe UI" w:cs="Segoe UI"/>
        </w:rPr>
        <w:t xml:space="preserve">Active Directory </w:t>
      </w:r>
      <w:r w:rsidRPr="009F4F7E">
        <w:rPr>
          <w:rFonts w:ascii="Segoe UI" w:hAnsi="Segoe UI" w:cs="Segoe UI"/>
        </w:rPr>
        <w:t xml:space="preserve">forest. A fully compromised forest is one in which attackers compromise not </w:t>
      </w:r>
      <w:r w:rsidR="008D540A">
        <w:rPr>
          <w:rFonts w:ascii="Segoe UI" w:hAnsi="Segoe UI" w:cs="Segoe UI"/>
        </w:rPr>
        <w:t>only</w:t>
      </w:r>
      <w:r w:rsidRPr="009F4F7E">
        <w:rPr>
          <w:rFonts w:ascii="Segoe UI" w:hAnsi="Segoe UI" w:cs="Segoe UI"/>
        </w:rPr>
        <w:t xml:space="preserve"> individual systems, applications, or user accounts, but escalate their access to obtain a level of privilege in which they can modify or destroy all aspects of the forest. </w:t>
      </w:r>
      <w:r w:rsidR="004225A3">
        <w:rPr>
          <w:rFonts w:ascii="Segoe UI" w:hAnsi="Segoe UI" w:cs="Segoe UI"/>
        </w:rPr>
        <w:t>When</w:t>
      </w:r>
      <w:r w:rsidRPr="009F4F7E">
        <w:rPr>
          <w:rFonts w:ascii="Segoe UI" w:hAnsi="Segoe UI" w:cs="Segoe UI"/>
        </w:rPr>
        <w:t xml:space="preserve"> an Active Directory installation has been compromised to that degree, attackers can make changes that allow them to maintain a presence throughout the environment, or worse, to destroy </w:t>
      </w:r>
      <w:r>
        <w:rPr>
          <w:rFonts w:ascii="Segoe UI" w:hAnsi="Segoe UI" w:cs="Segoe UI"/>
        </w:rPr>
        <w:t>the directory</w:t>
      </w:r>
      <w:r w:rsidRPr="009F4F7E">
        <w:rPr>
          <w:rFonts w:ascii="Segoe UI" w:hAnsi="Segoe UI" w:cs="Segoe UI"/>
        </w:rPr>
        <w:t xml:space="preserve"> and the systems and accounts it manages.</w:t>
      </w:r>
    </w:p>
    <w:p w:rsidR="0042373D" w:rsidRDefault="00ED7B0C" w:rsidP="00533411">
      <w:pPr>
        <w:pStyle w:val="ACEPara"/>
        <w:rPr>
          <w:rFonts w:ascii="Segoe UI" w:hAnsi="Segoe UI" w:cs="Segoe UI"/>
        </w:rPr>
      </w:pPr>
      <w:r>
        <w:rPr>
          <w:rFonts w:ascii="Segoe UI" w:hAnsi="Segoe UI" w:cs="Segoe UI"/>
        </w:rPr>
        <w:t>Although</w:t>
      </w:r>
      <w:r w:rsidR="00533411" w:rsidRPr="009F4F7E">
        <w:rPr>
          <w:rFonts w:ascii="Segoe UI" w:hAnsi="Segoe UI" w:cs="Segoe UI"/>
        </w:rPr>
        <w:t xml:space="preserve"> a number of the commonly</w:t>
      </w:r>
      <w:r w:rsidR="004225A3">
        <w:rPr>
          <w:rFonts w:ascii="Segoe UI" w:hAnsi="Segoe UI" w:cs="Segoe UI"/>
        </w:rPr>
        <w:t xml:space="preserve"> </w:t>
      </w:r>
      <w:r w:rsidR="00533411" w:rsidRPr="009F4F7E">
        <w:rPr>
          <w:rFonts w:ascii="Segoe UI" w:hAnsi="Segoe UI" w:cs="Segoe UI"/>
        </w:rPr>
        <w:t xml:space="preserve">exploited vulnerabilities </w:t>
      </w:r>
      <w:r w:rsidR="004225A3">
        <w:rPr>
          <w:rFonts w:ascii="Segoe UI" w:hAnsi="Segoe UI" w:cs="Segoe UI"/>
        </w:rPr>
        <w:t xml:space="preserve">in the </w:t>
      </w:r>
      <w:r w:rsidR="00533411" w:rsidRPr="009F4F7E">
        <w:rPr>
          <w:rFonts w:ascii="Segoe UI" w:hAnsi="Segoe UI" w:cs="Segoe UI"/>
        </w:rPr>
        <w:t>descri</w:t>
      </w:r>
      <w:r w:rsidR="004225A3">
        <w:rPr>
          <w:rFonts w:ascii="Segoe UI" w:hAnsi="Segoe UI" w:cs="Segoe UI"/>
        </w:rPr>
        <w:t>ptions that follow</w:t>
      </w:r>
      <w:r w:rsidR="00533411" w:rsidRPr="009F4F7E">
        <w:rPr>
          <w:rFonts w:ascii="Segoe UI" w:hAnsi="Segoe UI" w:cs="Segoe UI"/>
        </w:rPr>
        <w:t xml:space="preserve"> are </w:t>
      </w:r>
      <w:r w:rsidR="00533411">
        <w:rPr>
          <w:rFonts w:ascii="Segoe UI" w:hAnsi="Segoe UI" w:cs="Segoe UI"/>
        </w:rPr>
        <w:t xml:space="preserve">not </w:t>
      </w:r>
      <w:r w:rsidR="00533411" w:rsidRPr="009F4F7E">
        <w:rPr>
          <w:rFonts w:ascii="Segoe UI" w:hAnsi="Segoe UI" w:cs="Segoe UI"/>
        </w:rPr>
        <w:t xml:space="preserve">attacks against </w:t>
      </w:r>
      <w:r w:rsidR="00533411">
        <w:rPr>
          <w:rFonts w:ascii="Segoe UI" w:hAnsi="Segoe UI" w:cs="Segoe UI"/>
        </w:rPr>
        <w:t>Active Directory</w:t>
      </w:r>
      <w:r w:rsidR="00533411" w:rsidRPr="009F4F7E">
        <w:rPr>
          <w:rFonts w:ascii="Segoe UI" w:hAnsi="Segoe UI" w:cs="Segoe UI"/>
        </w:rPr>
        <w:t xml:space="preserve">, they allow attackers to establish a foothold in an environment that can be used to </w:t>
      </w:r>
      <w:r w:rsidR="004225A3">
        <w:rPr>
          <w:rFonts w:ascii="Segoe UI" w:hAnsi="Segoe UI" w:cs="Segoe UI"/>
        </w:rPr>
        <w:t>run</w:t>
      </w:r>
      <w:r w:rsidR="004225A3" w:rsidRPr="009F4F7E">
        <w:rPr>
          <w:rFonts w:ascii="Segoe UI" w:hAnsi="Segoe UI" w:cs="Segoe UI"/>
        </w:rPr>
        <w:t xml:space="preserve"> </w:t>
      </w:r>
      <w:r w:rsidR="00533411" w:rsidRPr="009F4F7E">
        <w:rPr>
          <w:rFonts w:ascii="Segoe UI" w:hAnsi="Segoe UI" w:cs="Segoe UI"/>
        </w:rPr>
        <w:t xml:space="preserve">privilege escalation (also called privilege elevation) attacks and to eventually target and compromise </w:t>
      </w:r>
      <w:r w:rsidR="002E209B">
        <w:rPr>
          <w:rFonts w:ascii="Segoe UI" w:hAnsi="Segoe UI" w:cs="Segoe UI"/>
        </w:rPr>
        <w:t>AD DS</w:t>
      </w:r>
      <w:r w:rsidR="00533411" w:rsidRPr="009F4F7E">
        <w:rPr>
          <w:rFonts w:ascii="Segoe UI" w:hAnsi="Segoe UI" w:cs="Segoe UI"/>
        </w:rPr>
        <w:t xml:space="preserve">. </w:t>
      </w:r>
    </w:p>
    <w:p w:rsidR="009024C4" w:rsidRDefault="009024C4" w:rsidP="00533411">
      <w:pPr>
        <w:pStyle w:val="ACEPara"/>
        <w:rPr>
          <w:rFonts w:ascii="Segoe UI" w:hAnsi="Segoe UI" w:cs="Segoe UI"/>
        </w:rPr>
      </w:pPr>
      <w:r>
        <w:rPr>
          <w:rFonts w:ascii="Segoe UI" w:hAnsi="Segoe UI" w:cs="Segoe UI"/>
        </w:rPr>
        <w:t>T</w:t>
      </w:r>
      <w:r w:rsidR="00533411" w:rsidRPr="009F4F7E">
        <w:rPr>
          <w:rFonts w:ascii="Segoe UI" w:hAnsi="Segoe UI" w:cs="Segoe UI"/>
        </w:rPr>
        <w:t xml:space="preserve">his section </w:t>
      </w:r>
      <w:r>
        <w:rPr>
          <w:rFonts w:ascii="Segoe UI" w:hAnsi="Segoe UI" w:cs="Segoe UI"/>
        </w:rPr>
        <w:t xml:space="preserve">of this document </w:t>
      </w:r>
      <w:r w:rsidR="00533411" w:rsidRPr="009F4F7E">
        <w:rPr>
          <w:rFonts w:ascii="Segoe UI" w:hAnsi="Segoe UI" w:cs="Segoe UI"/>
        </w:rPr>
        <w:t>focuses on describing the mechanisms that attackers typically use to gain access to the infrastructure and eventually to launch privilege elevation attacks</w:t>
      </w:r>
      <w:r>
        <w:rPr>
          <w:rFonts w:ascii="Segoe UI" w:hAnsi="Segoe UI" w:cs="Segoe UI"/>
        </w:rPr>
        <w:t xml:space="preserve">. Also see the following sections: </w:t>
      </w:r>
      <w:r w:rsidR="00533411" w:rsidRPr="009F4F7E">
        <w:rPr>
          <w:rFonts w:ascii="Segoe UI" w:hAnsi="Segoe UI" w:cs="Segoe UI"/>
        </w:rPr>
        <w:t xml:space="preserve"> </w:t>
      </w:r>
    </w:p>
    <w:p w:rsidR="009024C4" w:rsidRDefault="00796046" w:rsidP="009024C4">
      <w:pPr>
        <w:pStyle w:val="ACEPara"/>
        <w:numPr>
          <w:ilvl w:val="0"/>
          <w:numId w:val="158"/>
        </w:numPr>
        <w:rPr>
          <w:rFonts w:ascii="Segoe UI" w:hAnsi="Segoe UI" w:cs="Segoe UI"/>
        </w:rPr>
      </w:pPr>
      <w:hyperlink w:anchor="_Reducing_the_Active" w:history="1">
        <w:r w:rsidR="00533411" w:rsidRPr="009F4F7E">
          <w:rPr>
            <w:rFonts w:ascii="Segoe UI" w:hAnsi="Segoe UI" w:cs="Segoe UI"/>
            <w:color w:val="0000FF" w:themeColor="hyperlink"/>
            <w:u w:val="single"/>
          </w:rPr>
          <w:t>Reducing the Active Directory Attack Surface</w:t>
        </w:r>
      </w:hyperlink>
      <w:r w:rsidR="009024C4">
        <w:rPr>
          <w:rFonts w:ascii="Segoe UI" w:hAnsi="Segoe UI" w:cs="Segoe UI"/>
        </w:rPr>
        <w:t>   D</w:t>
      </w:r>
      <w:r w:rsidR="009024C4" w:rsidRPr="009F4F7E">
        <w:rPr>
          <w:rFonts w:ascii="Segoe UI" w:hAnsi="Segoe UI" w:cs="Segoe UI"/>
        </w:rPr>
        <w:t xml:space="preserve">etailed recommendations for the secure configuration of </w:t>
      </w:r>
      <w:r w:rsidR="009024C4">
        <w:rPr>
          <w:rFonts w:ascii="Segoe UI" w:hAnsi="Segoe UI" w:cs="Segoe UI"/>
        </w:rPr>
        <w:t>Active Directory</w:t>
      </w:r>
      <w:r w:rsidR="00533411" w:rsidRPr="009F4F7E">
        <w:rPr>
          <w:rFonts w:ascii="Segoe UI" w:hAnsi="Segoe UI" w:cs="Segoe UI"/>
        </w:rPr>
        <w:t xml:space="preserve">. </w:t>
      </w:r>
    </w:p>
    <w:p w:rsidR="009024C4" w:rsidRDefault="00796046" w:rsidP="009024C4">
      <w:pPr>
        <w:pStyle w:val="ACEPara"/>
        <w:numPr>
          <w:ilvl w:val="0"/>
          <w:numId w:val="158"/>
        </w:numPr>
        <w:rPr>
          <w:rFonts w:ascii="Segoe UI" w:hAnsi="Segoe UI" w:cs="Segoe UI"/>
        </w:rPr>
      </w:pPr>
      <w:hyperlink w:anchor="_Monitoring_Active_Directory" w:history="1">
        <w:r w:rsidR="00533411" w:rsidRPr="009F4F7E">
          <w:rPr>
            <w:rFonts w:ascii="Segoe UI" w:hAnsi="Segoe UI" w:cs="Segoe UI"/>
            <w:color w:val="0000FF" w:themeColor="hyperlink"/>
            <w:u w:val="single"/>
          </w:rPr>
          <w:t>Monitoring Active Directory for Signs of Compromise</w:t>
        </w:r>
      </w:hyperlink>
      <w:r w:rsidR="009024C4">
        <w:rPr>
          <w:rFonts w:ascii="Segoe UI" w:hAnsi="Segoe UI" w:cs="Segoe UI"/>
        </w:rPr>
        <w:t>   R</w:t>
      </w:r>
      <w:r w:rsidR="00533411" w:rsidRPr="009F4F7E">
        <w:rPr>
          <w:rFonts w:ascii="Segoe UI" w:hAnsi="Segoe UI" w:cs="Segoe UI"/>
        </w:rPr>
        <w:t xml:space="preserve">ecommendations to help detect compromise </w:t>
      </w:r>
    </w:p>
    <w:p w:rsidR="00EB2C51" w:rsidRDefault="00796046" w:rsidP="009024C4">
      <w:pPr>
        <w:pStyle w:val="ACEPara"/>
        <w:numPr>
          <w:ilvl w:val="0"/>
          <w:numId w:val="158"/>
        </w:numPr>
        <w:rPr>
          <w:rFonts w:ascii="Segoe UI" w:hAnsi="Segoe UI" w:cs="Segoe UI"/>
        </w:rPr>
      </w:pPr>
      <w:hyperlink w:anchor="_Planning_For_Compromise" w:history="1">
        <w:r w:rsidR="00533411" w:rsidRPr="009F4F7E">
          <w:rPr>
            <w:rFonts w:ascii="Segoe UI" w:hAnsi="Segoe UI" w:cs="Segoe UI"/>
            <w:color w:val="0000FF" w:themeColor="hyperlink"/>
            <w:u w:val="single"/>
          </w:rPr>
          <w:t>Planning for Compromise</w:t>
        </w:r>
      </w:hyperlink>
      <w:r w:rsidR="00533411" w:rsidRPr="009F4F7E">
        <w:rPr>
          <w:rFonts w:ascii="Segoe UI" w:hAnsi="Segoe UI" w:cs="Segoe UI"/>
        </w:rPr>
        <w:t xml:space="preserve"> </w:t>
      </w:r>
      <w:r w:rsidR="009024C4">
        <w:rPr>
          <w:rFonts w:ascii="Segoe UI" w:hAnsi="Segoe UI" w:cs="Segoe UI"/>
        </w:rPr>
        <w:t>   H</w:t>
      </w:r>
      <w:r w:rsidR="00533411" w:rsidRPr="009F4F7E">
        <w:rPr>
          <w:rFonts w:ascii="Segoe UI" w:hAnsi="Segoe UI" w:cs="Segoe UI"/>
        </w:rPr>
        <w:t>igh-level approaches to help prepare for attacks against the infrastructure</w:t>
      </w:r>
      <w:r w:rsidR="00110DD2">
        <w:rPr>
          <w:rFonts w:ascii="Segoe UI" w:hAnsi="Segoe UI" w:cs="Segoe UI"/>
        </w:rPr>
        <w:t xml:space="preserve"> </w:t>
      </w:r>
      <w:r w:rsidR="00533411" w:rsidRPr="009F4F7E">
        <w:rPr>
          <w:rFonts w:ascii="Segoe UI" w:hAnsi="Segoe UI" w:cs="Segoe UI"/>
        </w:rPr>
        <w:t>from IT and business perspectives</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D81B1F" w:rsidRDefault="00D81B1F" w:rsidP="00EB2C51">
      <w:pPr>
        <w:pStyle w:val="ACEPara"/>
        <w:rPr>
          <w:rFonts w:ascii="Segoe UI" w:hAnsi="Segoe UI" w:cs="Segoe UI"/>
        </w:rPr>
      </w:pPr>
    </w:p>
    <w:p w:rsidR="00B8421F" w:rsidRPr="009F4F7E" w:rsidRDefault="00B8421F" w:rsidP="00B8421F">
      <w:pPr>
        <w:keepNext/>
        <w:pBdr>
          <w:left w:val="single" w:sz="18" w:space="6" w:color="808080"/>
        </w:pBdr>
        <w:shd w:val="solid" w:color="F2F2F2" w:themeColor="background1" w:themeShade="F2" w:fill="F2F2F2" w:themeFill="background1" w:themeFillShade="F2"/>
        <w:spacing w:before="240"/>
        <w:ind w:left="360"/>
        <w:rPr>
          <w:rFonts w:ascii="Segoe UI" w:hAnsi="Segoe UI" w:cs="Segoe UI"/>
          <w:b/>
          <w:bCs/>
        </w:rPr>
      </w:pPr>
      <w:r w:rsidRPr="009F4F7E">
        <w:rPr>
          <w:rFonts w:ascii="Segoe UI" w:hAnsi="Segoe UI" w:cs="Segoe UI"/>
          <w:b/>
          <w:bCs/>
        </w:rPr>
        <w:t>Note</w:t>
      </w:r>
    </w:p>
    <w:p w:rsidR="00B8421F" w:rsidRPr="009F4F7E" w:rsidRDefault="00ED7B0C" w:rsidP="00B8421F">
      <w:pPr>
        <w:pBdr>
          <w:left w:val="single" w:sz="18" w:space="6" w:color="808080"/>
        </w:pBdr>
        <w:shd w:val="clear" w:color="auto" w:fill="F2F2F2" w:themeFill="background1" w:themeFillShade="F2"/>
        <w:ind w:left="360"/>
        <w:rPr>
          <w:rFonts w:ascii="Segoe UI" w:hAnsi="Segoe UI" w:cs="Segoe UI"/>
        </w:rPr>
      </w:pPr>
      <w:r>
        <w:rPr>
          <w:rFonts w:ascii="Segoe UI" w:hAnsi="Segoe UI" w:cs="Segoe UI"/>
        </w:rPr>
        <w:t>Although</w:t>
      </w:r>
      <w:r w:rsidR="00B8421F" w:rsidRPr="009F4F7E">
        <w:rPr>
          <w:rFonts w:ascii="Segoe UI" w:hAnsi="Segoe UI" w:cs="Segoe UI"/>
        </w:rPr>
        <w:t xml:space="preserve"> this </w:t>
      </w:r>
      <w:r w:rsidR="007857D9">
        <w:rPr>
          <w:rFonts w:ascii="Segoe UI" w:hAnsi="Segoe UI" w:cs="Segoe UI"/>
        </w:rPr>
        <w:t>document</w:t>
      </w:r>
      <w:r w:rsidR="00B8421F" w:rsidRPr="009F4F7E">
        <w:rPr>
          <w:rFonts w:ascii="Segoe UI" w:hAnsi="Segoe UI" w:cs="Segoe UI"/>
        </w:rPr>
        <w:t xml:space="preserve"> focuses on Active Directory and Windows systems that are part of an </w:t>
      </w:r>
      <w:r w:rsidR="002E209B">
        <w:rPr>
          <w:rFonts w:ascii="Segoe UI" w:hAnsi="Segoe UI" w:cs="Segoe UI"/>
        </w:rPr>
        <w:t>AD DS</w:t>
      </w:r>
      <w:r w:rsidR="00B8421F">
        <w:rPr>
          <w:rFonts w:ascii="Segoe UI" w:hAnsi="Segoe UI" w:cs="Segoe UI"/>
        </w:rPr>
        <w:t xml:space="preserve"> </w:t>
      </w:r>
      <w:r w:rsidR="00B8421F" w:rsidRPr="009F4F7E">
        <w:rPr>
          <w:rFonts w:ascii="Segoe UI" w:hAnsi="Segoe UI" w:cs="Segoe UI"/>
        </w:rPr>
        <w:t>domain, attackers rarely focus solely on Active Directory and Windows. In environments with a mixture of operating systems, directories, applications, and data repositories, it is common to find that non-Windows systems have also been compromised. This is particularly true if the systems provide a “bridge” between Windows and non-Windows environments, such as file servers accessed by</w:t>
      </w:r>
      <w:r w:rsidR="00110DD2">
        <w:rPr>
          <w:rFonts w:ascii="Segoe UI" w:hAnsi="Segoe UI" w:cs="Segoe UI"/>
        </w:rPr>
        <w:t xml:space="preserve"> </w:t>
      </w:r>
      <w:r w:rsidR="00B8421F" w:rsidRPr="009F4F7E">
        <w:rPr>
          <w:rFonts w:ascii="Segoe UI" w:hAnsi="Segoe UI" w:cs="Segoe UI"/>
        </w:rPr>
        <w:t>Windows and UNIX</w:t>
      </w:r>
      <w:r w:rsidR="0042373D">
        <w:rPr>
          <w:rFonts w:ascii="Segoe UI" w:hAnsi="Segoe UI" w:cs="Segoe UI"/>
        </w:rPr>
        <w:t xml:space="preserve"> or </w:t>
      </w:r>
      <w:r w:rsidR="00B8421F" w:rsidRPr="009F4F7E">
        <w:rPr>
          <w:rFonts w:ascii="Segoe UI" w:hAnsi="Segoe UI" w:cs="Segoe UI"/>
        </w:rPr>
        <w:t xml:space="preserve">Linux clients, directories that provide authentication services to multiple operating systems, or metadirectories that synchronize data across disparate directories. </w:t>
      </w:r>
    </w:p>
    <w:p w:rsidR="00B8421F" w:rsidRPr="009F4F7E" w:rsidRDefault="002E209B" w:rsidP="00B8421F">
      <w:pPr>
        <w:pBdr>
          <w:left w:val="single" w:sz="18" w:space="6" w:color="808080"/>
        </w:pBdr>
        <w:shd w:val="clear" w:color="auto" w:fill="F2F2F2" w:themeFill="background1" w:themeFillShade="F2"/>
        <w:ind w:left="360"/>
        <w:rPr>
          <w:rFonts w:ascii="Segoe UI" w:hAnsi="Segoe UI" w:cs="Segoe UI"/>
        </w:rPr>
      </w:pPr>
      <w:r>
        <w:rPr>
          <w:rFonts w:ascii="Segoe UI" w:hAnsi="Segoe UI" w:cs="Segoe UI"/>
        </w:rPr>
        <w:t>AD DS</w:t>
      </w:r>
      <w:r w:rsidR="00B8421F" w:rsidRPr="009F4F7E">
        <w:rPr>
          <w:rFonts w:ascii="Segoe UI" w:hAnsi="Segoe UI" w:cs="Segoe UI"/>
        </w:rPr>
        <w:t xml:space="preserve"> is targeted because of the centralized access and configuration management capabilities it provides not </w:t>
      </w:r>
      <w:r w:rsidR="008D540A">
        <w:rPr>
          <w:rFonts w:ascii="Segoe UI" w:hAnsi="Segoe UI" w:cs="Segoe UI"/>
        </w:rPr>
        <w:t>only</w:t>
      </w:r>
      <w:r w:rsidR="00B8421F" w:rsidRPr="009F4F7E">
        <w:rPr>
          <w:rFonts w:ascii="Segoe UI" w:hAnsi="Segoe UI" w:cs="Segoe UI"/>
        </w:rPr>
        <w:t xml:space="preserve"> to Windows systems, but to other clients. Any other directory or application that provides authentication and configuration management services can, and will be targeted by determined attackers. </w:t>
      </w:r>
      <w:r w:rsidR="00ED7B0C">
        <w:rPr>
          <w:rFonts w:ascii="Segoe UI" w:hAnsi="Segoe UI" w:cs="Segoe UI"/>
        </w:rPr>
        <w:t>Although</w:t>
      </w:r>
      <w:r w:rsidR="00B8421F" w:rsidRPr="009F4F7E">
        <w:rPr>
          <w:rFonts w:ascii="Segoe UI" w:hAnsi="Segoe UI" w:cs="Segoe UI"/>
        </w:rPr>
        <w:t xml:space="preserve"> this </w:t>
      </w:r>
      <w:r w:rsidR="007857D9">
        <w:rPr>
          <w:rFonts w:ascii="Segoe UI" w:hAnsi="Segoe UI" w:cs="Segoe UI"/>
        </w:rPr>
        <w:t>document</w:t>
      </w:r>
      <w:r w:rsidR="00B8421F" w:rsidRPr="009F4F7E">
        <w:rPr>
          <w:rFonts w:ascii="Segoe UI" w:hAnsi="Segoe UI" w:cs="Segoe UI"/>
        </w:rPr>
        <w:t xml:space="preserve"> is focused on protections that can reduce the likelihood of a compromise of </w:t>
      </w:r>
      <w:r w:rsidR="00B8421F">
        <w:rPr>
          <w:rFonts w:ascii="Segoe UI" w:hAnsi="Segoe UI" w:cs="Segoe UI"/>
        </w:rPr>
        <w:t>Active Directory</w:t>
      </w:r>
      <w:r w:rsidR="00B8421F" w:rsidRPr="009F4F7E">
        <w:rPr>
          <w:rFonts w:ascii="Segoe UI" w:hAnsi="Segoe UI" w:cs="Segoe UI"/>
        </w:rPr>
        <w:t xml:space="preserve"> installations, every organization </w:t>
      </w:r>
      <w:r w:rsidR="0042373D">
        <w:rPr>
          <w:rFonts w:ascii="Segoe UI" w:hAnsi="Segoe UI" w:cs="Segoe UI"/>
        </w:rPr>
        <w:t>that includes</w:t>
      </w:r>
      <w:r w:rsidR="0042373D" w:rsidRPr="009F4F7E">
        <w:rPr>
          <w:rFonts w:ascii="Segoe UI" w:hAnsi="Segoe UI" w:cs="Segoe UI"/>
        </w:rPr>
        <w:t xml:space="preserve"> </w:t>
      </w:r>
      <w:r w:rsidR="00B8421F" w:rsidRPr="009F4F7E">
        <w:rPr>
          <w:rFonts w:ascii="Segoe UI" w:hAnsi="Segoe UI" w:cs="Segoe UI"/>
        </w:rPr>
        <w:t>non-Windows computers, directories, applications</w:t>
      </w:r>
      <w:r w:rsidR="0042373D">
        <w:rPr>
          <w:rFonts w:ascii="Segoe UI" w:hAnsi="Segoe UI" w:cs="Segoe UI"/>
        </w:rPr>
        <w:t>,</w:t>
      </w:r>
      <w:r w:rsidR="00B8421F" w:rsidRPr="009F4F7E">
        <w:rPr>
          <w:rFonts w:ascii="Segoe UI" w:hAnsi="Segoe UI" w:cs="Segoe UI"/>
        </w:rPr>
        <w:t xml:space="preserve"> or data repositories should also prepare for attacks against those systems. </w:t>
      </w:r>
    </w:p>
    <w:p w:rsidR="005F6CC9" w:rsidRPr="005F6CC9" w:rsidRDefault="005F6CC9" w:rsidP="00F3334D">
      <w:pPr>
        <w:pStyle w:val="Heading2"/>
      </w:pPr>
      <w:bookmarkStart w:id="29" w:name="_Initial_Breach_Targets_1"/>
      <w:bookmarkStart w:id="30" w:name="_Toc354727316"/>
      <w:bookmarkEnd w:id="29"/>
      <w:r w:rsidRPr="005F6CC9">
        <w:lastRenderedPageBreak/>
        <w:t>Initial Breach Targets</w:t>
      </w:r>
      <w:bookmarkEnd w:id="30"/>
    </w:p>
    <w:p w:rsidR="00533411" w:rsidRPr="009F4F7E" w:rsidRDefault="00533411" w:rsidP="00533411">
      <w:pPr>
        <w:pStyle w:val="ACEPara"/>
        <w:rPr>
          <w:rFonts w:ascii="Segoe UI" w:hAnsi="Segoe UI" w:cs="Segoe UI"/>
        </w:rPr>
      </w:pPr>
      <w:r w:rsidRPr="009F4F7E">
        <w:rPr>
          <w:rFonts w:ascii="Segoe UI" w:hAnsi="Segoe UI" w:cs="Segoe UI"/>
        </w:rPr>
        <w:t xml:space="preserve">Nobody intentionally builds an IT infrastructure that exposes the organization to compromise. When an </w:t>
      </w:r>
      <w:r>
        <w:rPr>
          <w:rFonts w:ascii="Segoe UI" w:hAnsi="Segoe UI" w:cs="Segoe UI"/>
        </w:rPr>
        <w:t>Active Directory</w:t>
      </w:r>
      <w:r w:rsidRPr="009F4F7E">
        <w:rPr>
          <w:rFonts w:ascii="Segoe UI" w:hAnsi="Segoe UI" w:cs="Segoe UI"/>
        </w:rPr>
        <w:t xml:space="preserve"> forest is first constructed, it is usually pristine and current. As years pass and new operating systems and applications are acquired, they’re added to the forest. As the manageability benefits that Active Directory provides are recognized, more and more content is added to the directory, more people integrate their </w:t>
      </w:r>
      <w:r w:rsidR="00ED7B0C">
        <w:rPr>
          <w:rFonts w:ascii="Segoe UI" w:hAnsi="Segoe UI" w:cs="Segoe UI"/>
        </w:rPr>
        <w:t>computer</w:t>
      </w:r>
      <w:r w:rsidRPr="009F4F7E">
        <w:rPr>
          <w:rFonts w:ascii="Segoe UI" w:hAnsi="Segoe UI" w:cs="Segoe UI"/>
        </w:rPr>
        <w:t xml:space="preserve">s or applications with </w:t>
      </w:r>
      <w:r w:rsidR="002E209B">
        <w:rPr>
          <w:rFonts w:ascii="Segoe UI" w:hAnsi="Segoe UI" w:cs="Segoe UI"/>
        </w:rPr>
        <w:t>AD DS</w:t>
      </w:r>
      <w:r w:rsidRPr="009F4F7E">
        <w:rPr>
          <w:rFonts w:ascii="Segoe UI" w:hAnsi="Segoe UI" w:cs="Segoe UI"/>
        </w:rPr>
        <w:t xml:space="preserve">, and domains are upgraded to support new functionality offered by the most current versions of the Windows operating system. What also happens over time, however, is that even as </w:t>
      </w:r>
      <w:r w:rsidR="0042373D">
        <w:rPr>
          <w:rFonts w:ascii="Segoe UI" w:hAnsi="Segoe UI" w:cs="Segoe UI"/>
        </w:rPr>
        <w:t xml:space="preserve">a </w:t>
      </w:r>
      <w:r w:rsidRPr="009F4F7E">
        <w:rPr>
          <w:rFonts w:ascii="Segoe UI" w:hAnsi="Segoe UI" w:cs="Segoe UI"/>
        </w:rPr>
        <w:t>new infrastructure is being added, other parts of the infrastructure might not be maintained as well as they initially were</w:t>
      </w:r>
      <w:r w:rsidR="0042373D">
        <w:rPr>
          <w:rFonts w:ascii="Segoe UI" w:hAnsi="Segoe UI" w:cs="Segoe UI"/>
        </w:rPr>
        <w:t>,</w:t>
      </w:r>
      <w:r w:rsidRPr="009F4F7E">
        <w:rPr>
          <w:rFonts w:ascii="Segoe UI" w:hAnsi="Segoe UI" w:cs="Segoe UI"/>
        </w:rPr>
        <w:t xml:space="preserve"> systems and applications are functioning properly and therefore are not receiving attention</w:t>
      </w:r>
      <w:r w:rsidR="0042373D">
        <w:rPr>
          <w:rFonts w:ascii="Segoe UI" w:hAnsi="Segoe UI" w:cs="Segoe UI"/>
        </w:rPr>
        <w:t>,</w:t>
      </w:r>
      <w:r w:rsidRPr="009F4F7E">
        <w:rPr>
          <w:rFonts w:ascii="Segoe UI" w:hAnsi="Segoe UI" w:cs="Segoe UI"/>
        </w:rPr>
        <w:t xml:space="preserve"> and organizations begin to forget that they have not eliminated their legacy infrastructure. Based on what we see in assessing </w:t>
      </w:r>
      <w:r w:rsidR="008A0AC9">
        <w:rPr>
          <w:rFonts w:ascii="Segoe UI" w:hAnsi="Segoe UI" w:cs="Segoe UI"/>
        </w:rPr>
        <w:t xml:space="preserve">compromised </w:t>
      </w:r>
      <w:r w:rsidRPr="009F4F7E">
        <w:rPr>
          <w:rFonts w:ascii="Segoe UI" w:hAnsi="Segoe UI" w:cs="Segoe UI"/>
        </w:rPr>
        <w:t>infrastructure</w:t>
      </w:r>
      <w:r w:rsidR="008A0AC9">
        <w:rPr>
          <w:rFonts w:ascii="Segoe UI" w:hAnsi="Segoe UI" w:cs="Segoe UI"/>
        </w:rPr>
        <w:t>s</w:t>
      </w:r>
      <w:r w:rsidRPr="009F4F7E">
        <w:rPr>
          <w:rFonts w:ascii="Segoe UI" w:hAnsi="Segoe UI" w:cs="Segoe UI"/>
        </w:rPr>
        <w:t>, the older, larger, and more complex the environment, the more likely it is that there are numerous instances of commonly</w:t>
      </w:r>
      <w:r w:rsidR="0042373D">
        <w:rPr>
          <w:rFonts w:ascii="Segoe UI" w:hAnsi="Segoe UI" w:cs="Segoe UI"/>
        </w:rPr>
        <w:t xml:space="preserve"> </w:t>
      </w:r>
      <w:r w:rsidRPr="009F4F7E">
        <w:rPr>
          <w:rFonts w:ascii="Segoe UI" w:hAnsi="Segoe UI" w:cs="Segoe UI"/>
        </w:rPr>
        <w:t>exploited vulnerabilities.</w:t>
      </w:r>
    </w:p>
    <w:p w:rsidR="00533411" w:rsidRPr="009F4F7E" w:rsidRDefault="00533411" w:rsidP="00533411">
      <w:pPr>
        <w:pStyle w:val="ACEPara"/>
        <w:rPr>
          <w:rFonts w:ascii="Segoe UI" w:hAnsi="Segoe UI" w:cs="Segoe UI"/>
        </w:rPr>
      </w:pPr>
      <w:r w:rsidRPr="009F4F7E">
        <w:rPr>
          <w:rFonts w:ascii="Segoe UI" w:hAnsi="Segoe UI" w:cs="Segoe UI"/>
        </w:rPr>
        <w:t xml:space="preserve">Regardless of the motivation of the attacker, most information security breaches start with the compromise of one or two systems at a time. These initial events, or entry points into the network, often leverage vulnerabilities that could have been fixed, but were not. The </w:t>
      </w:r>
      <w:hyperlink r:id="rId12" w:history="1">
        <w:r w:rsidRPr="009F4F7E">
          <w:rPr>
            <w:rFonts w:ascii="Segoe UI" w:hAnsi="Segoe UI" w:cs="Segoe UI"/>
            <w:color w:val="0000FF" w:themeColor="hyperlink"/>
            <w:u w:val="single"/>
          </w:rPr>
          <w:t>2012 Data Breach Investigations Report (DBIR)</w:t>
        </w:r>
      </w:hyperlink>
      <w:r w:rsidRPr="009F4F7E">
        <w:rPr>
          <w:rFonts w:ascii="Segoe UI" w:hAnsi="Segoe UI" w:cs="Segoe UI"/>
        </w:rPr>
        <w:t>, which is an annual study produced by the Verizon RISK Team in cooperation with a number of national security agencies and other companies, states that 96 percent of attacks were “not highly difficult,” and that “97 percent of breaches were avoidable through simple or intermediate controls.” These findings may be a direct consequence of the commonly</w:t>
      </w:r>
      <w:r w:rsidR="0042373D">
        <w:rPr>
          <w:rFonts w:ascii="Segoe UI" w:hAnsi="Segoe UI" w:cs="Segoe UI"/>
        </w:rPr>
        <w:t xml:space="preserve"> </w:t>
      </w:r>
      <w:r>
        <w:rPr>
          <w:rFonts w:ascii="Segoe UI" w:hAnsi="Segoe UI" w:cs="Segoe UI"/>
        </w:rPr>
        <w:t>exploited</w:t>
      </w:r>
      <w:r w:rsidRPr="009F4F7E">
        <w:rPr>
          <w:rFonts w:ascii="Segoe UI" w:hAnsi="Segoe UI" w:cs="Segoe UI"/>
        </w:rPr>
        <w:t xml:space="preserve"> vulnerabilities </w:t>
      </w:r>
      <w:r w:rsidR="0042373D">
        <w:rPr>
          <w:rFonts w:ascii="Segoe UI" w:hAnsi="Segoe UI" w:cs="Segoe UI"/>
        </w:rPr>
        <w:t>that follow</w:t>
      </w:r>
      <w:r w:rsidRPr="009F4F7E">
        <w:rPr>
          <w:rFonts w:ascii="Segoe UI" w:hAnsi="Segoe UI" w:cs="Segoe UI"/>
        </w:rPr>
        <w:t xml:space="preserve">. </w:t>
      </w:r>
    </w:p>
    <w:p w:rsidR="005F6CC9" w:rsidRPr="005F6CC9" w:rsidRDefault="005F6CC9" w:rsidP="001110CF">
      <w:pPr>
        <w:pStyle w:val="StyleHeading3Right03"/>
      </w:pPr>
      <w:bookmarkStart w:id="31" w:name="_Gaps_in_Anti-Virus/Anti-Malware"/>
      <w:bookmarkStart w:id="32" w:name="_Toc354727317"/>
      <w:bookmarkEnd w:id="31"/>
      <w:r w:rsidRPr="005F6CC9">
        <w:t>Gaps in Anti</w:t>
      </w:r>
      <w:r w:rsidR="002464A9">
        <w:t>v</w:t>
      </w:r>
      <w:r w:rsidRPr="005F6CC9">
        <w:t>irus</w:t>
      </w:r>
      <w:r w:rsidR="002464A9">
        <w:t xml:space="preserve"> and </w:t>
      </w:r>
      <w:r w:rsidRPr="005F6CC9">
        <w:t>Anti</w:t>
      </w:r>
      <w:r w:rsidR="002464A9">
        <w:t>m</w:t>
      </w:r>
      <w:r w:rsidRPr="005F6CC9">
        <w:t>alware Deployments</w:t>
      </w:r>
      <w:bookmarkEnd w:id="32"/>
    </w:p>
    <w:p w:rsidR="005F6CC9" w:rsidRPr="009F4F7E" w:rsidRDefault="005F6CC9" w:rsidP="00F3334D">
      <w:pPr>
        <w:pStyle w:val="ACEPara"/>
        <w:keepNext/>
        <w:ind w:right="432"/>
        <w:rPr>
          <w:rFonts w:ascii="Segoe UI" w:hAnsi="Segoe UI" w:cs="Segoe UI"/>
        </w:rPr>
      </w:pPr>
      <w:r w:rsidRPr="009F4F7E">
        <w:rPr>
          <w:rFonts w:ascii="Segoe UI" w:hAnsi="Segoe UI" w:cs="Segoe UI"/>
          <w:i/>
        </w:rPr>
        <w:t xml:space="preserve">Law Number Eight: An out-of-date malware scanner is only marginally better than no scanner at all. </w:t>
      </w:r>
      <w:r w:rsidRPr="009F4F7E">
        <w:rPr>
          <w:rFonts w:ascii="Segoe UI" w:hAnsi="Segoe UI" w:cs="Segoe UI"/>
        </w:rPr>
        <w:t xml:space="preserve">- </w:t>
      </w:r>
      <w:hyperlink r:id="rId13" w:history="1">
        <w:r w:rsidRPr="009F4F7E">
          <w:rPr>
            <w:rFonts w:ascii="Segoe UI" w:hAnsi="Segoe UI" w:cs="Segoe UI"/>
            <w:color w:val="0000FF" w:themeColor="hyperlink"/>
            <w:u w:val="single"/>
          </w:rPr>
          <w:t>Ten Immutable Laws of Security (Version</w:t>
        </w:r>
        <w:r w:rsidR="00526639">
          <w:rPr>
            <w:rFonts w:ascii="Segoe UI" w:hAnsi="Segoe UI" w:cs="Segoe UI"/>
            <w:color w:val="0000FF" w:themeColor="hyperlink"/>
            <w:u w:val="single"/>
          </w:rPr>
          <w:t> 2</w:t>
        </w:r>
        <w:r w:rsidRPr="009F4F7E">
          <w:rPr>
            <w:rFonts w:ascii="Segoe UI" w:hAnsi="Segoe UI" w:cs="Segoe UI"/>
            <w:color w:val="0000FF" w:themeColor="hyperlink"/>
            <w:u w:val="single"/>
          </w:rPr>
          <w:t>.0)</w:t>
        </w:r>
      </w:hyperlink>
    </w:p>
    <w:p w:rsidR="005F6CC9" w:rsidRPr="009F4F7E" w:rsidRDefault="005F6CC9" w:rsidP="00A03CF5">
      <w:pPr>
        <w:pStyle w:val="ACEPara"/>
        <w:ind w:right="432"/>
        <w:rPr>
          <w:rFonts w:ascii="Segoe UI" w:hAnsi="Segoe UI" w:cs="Segoe UI"/>
        </w:rPr>
      </w:pPr>
      <w:r w:rsidRPr="009F4F7E">
        <w:rPr>
          <w:rFonts w:ascii="Segoe UI" w:hAnsi="Segoe UI" w:cs="Segoe UI"/>
        </w:rPr>
        <w:t>Analysis of organizations’ antivirus</w:t>
      </w:r>
      <w:r w:rsidR="002464A9">
        <w:rPr>
          <w:rFonts w:ascii="Segoe UI" w:hAnsi="Segoe UI" w:cs="Segoe UI"/>
        </w:rPr>
        <w:t xml:space="preserve"> and </w:t>
      </w:r>
      <w:r w:rsidRPr="009F4F7E">
        <w:rPr>
          <w:rFonts w:ascii="Segoe UI" w:hAnsi="Segoe UI" w:cs="Segoe UI"/>
        </w:rPr>
        <w:t xml:space="preserve">antimalware deployments often reveals an environment in which most workstations are configured with </w:t>
      </w:r>
      <w:r w:rsidR="009024C4">
        <w:rPr>
          <w:rFonts w:ascii="Segoe UI" w:hAnsi="Segoe UI" w:cs="Segoe UI"/>
        </w:rPr>
        <w:t>antivirus and antimalware</w:t>
      </w:r>
      <w:r w:rsidRPr="009F4F7E">
        <w:rPr>
          <w:rFonts w:ascii="Segoe UI" w:hAnsi="Segoe UI" w:cs="Segoe UI"/>
        </w:rPr>
        <w:t xml:space="preserve"> software that is enabled and current. Exceptions are usually workstations that connect infrequently to the corporate environment or </w:t>
      </w:r>
      <w:r w:rsidR="000B794F" w:rsidRPr="009F4F7E">
        <w:rPr>
          <w:rFonts w:ascii="Segoe UI" w:hAnsi="Segoe UI" w:cs="Segoe UI"/>
        </w:rPr>
        <w:t>employee</w:t>
      </w:r>
      <w:r w:rsidRPr="009F4F7E">
        <w:rPr>
          <w:rFonts w:ascii="Segoe UI" w:hAnsi="Segoe UI" w:cs="Segoe UI"/>
        </w:rPr>
        <w:t xml:space="preserve"> devices for which </w:t>
      </w:r>
      <w:r w:rsidR="009024C4">
        <w:rPr>
          <w:rFonts w:ascii="Segoe UI" w:hAnsi="Segoe UI" w:cs="Segoe UI"/>
        </w:rPr>
        <w:t>antivirus and antimalware</w:t>
      </w:r>
      <w:r w:rsidRPr="009F4F7E">
        <w:rPr>
          <w:rFonts w:ascii="Segoe UI" w:hAnsi="Segoe UI" w:cs="Segoe UI"/>
        </w:rPr>
        <w:t xml:space="preserve"> software can be difficult to deploy, configure, and update. </w:t>
      </w:r>
    </w:p>
    <w:p w:rsidR="005F6CC9" w:rsidRPr="009F4F7E" w:rsidRDefault="00533411" w:rsidP="00A03CF5">
      <w:pPr>
        <w:pStyle w:val="ACEPara"/>
        <w:ind w:right="432"/>
        <w:rPr>
          <w:rFonts w:ascii="Segoe UI" w:hAnsi="Segoe UI" w:cs="Segoe UI"/>
        </w:rPr>
      </w:pPr>
      <w:r>
        <w:rPr>
          <w:rFonts w:ascii="Segoe UI" w:hAnsi="Segoe UI" w:cs="Segoe UI"/>
        </w:rPr>
        <w:t>Server populations, however, tend to be less</w:t>
      </w:r>
      <w:r w:rsidR="002464A9">
        <w:rPr>
          <w:rFonts w:ascii="Segoe UI" w:hAnsi="Segoe UI" w:cs="Segoe UI"/>
        </w:rPr>
        <w:t xml:space="preserve"> </w:t>
      </w:r>
      <w:r>
        <w:rPr>
          <w:rFonts w:ascii="Segoe UI" w:hAnsi="Segoe UI" w:cs="Segoe UI"/>
        </w:rPr>
        <w:t>consistently protected in many compromise</w:t>
      </w:r>
      <w:r w:rsidR="00611273">
        <w:rPr>
          <w:rFonts w:ascii="Segoe UI" w:hAnsi="Segoe UI" w:cs="Segoe UI"/>
        </w:rPr>
        <w:t>d</w:t>
      </w:r>
      <w:r>
        <w:rPr>
          <w:rFonts w:ascii="Segoe UI" w:hAnsi="Segoe UI" w:cs="Segoe UI"/>
        </w:rPr>
        <w:t xml:space="preserve"> environments. </w:t>
      </w:r>
      <w:r w:rsidRPr="009F4F7E">
        <w:rPr>
          <w:rFonts w:ascii="Segoe UI" w:hAnsi="Segoe UI" w:cs="Segoe UI"/>
        </w:rPr>
        <w:t xml:space="preserve">As reported in the </w:t>
      </w:r>
      <w:hyperlink r:id="rId14" w:history="1">
        <w:r w:rsidRPr="009F4F7E">
          <w:rPr>
            <w:rFonts w:ascii="Segoe UI" w:hAnsi="Segoe UI" w:cs="Segoe UI"/>
            <w:color w:val="0000FF" w:themeColor="hyperlink"/>
            <w:u w:val="single"/>
          </w:rPr>
          <w:t>2012 Data Breach Investigations Report</w:t>
        </w:r>
      </w:hyperlink>
      <w:r w:rsidRPr="009F4F7E">
        <w:rPr>
          <w:rFonts w:ascii="Segoe UI" w:hAnsi="Segoe UI" w:cs="Segoe UI"/>
        </w:rPr>
        <w:t xml:space="preserve">, 94 percent of all data compromises involved servers, which represents an 18 percent increase over the previous year, and 69 percent of attacks incorporated malware. In server populations, it is not uncommon to find that </w:t>
      </w:r>
      <w:r w:rsidR="009024C4">
        <w:rPr>
          <w:rFonts w:ascii="Segoe UI" w:hAnsi="Segoe UI" w:cs="Segoe UI"/>
        </w:rPr>
        <w:t>antivirus and antimalware</w:t>
      </w:r>
      <w:r w:rsidRPr="009F4F7E">
        <w:rPr>
          <w:rFonts w:ascii="Segoe UI" w:hAnsi="Segoe UI" w:cs="Segoe UI"/>
        </w:rPr>
        <w:t xml:space="preserve"> installations are inconsistently configured, outdated, misconfigured, or even disabled. In some cases, the </w:t>
      </w:r>
      <w:r w:rsidR="009024C4">
        <w:rPr>
          <w:rFonts w:ascii="Segoe UI" w:hAnsi="Segoe UI" w:cs="Segoe UI"/>
        </w:rPr>
        <w:t>antivirus and antimalware</w:t>
      </w:r>
      <w:r w:rsidRPr="009F4F7E">
        <w:rPr>
          <w:rFonts w:ascii="Segoe UI" w:hAnsi="Segoe UI" w:cs="Segoe UI"/>
        </w:rPr>
        <w:t xml:space="preserve"> software is disabled by administrative staff, but in other cases, attackers disable the software after compromising a server via other vulnerabilities. </w:t>
      </w:r>
      <w:r w:rsidR="004225A3">
        <w:rPr>
          <w:rFonts w:ascii="Segoe UI" w:hAnsi="Segoe UI" w:cs="Segoe UI"/>
        </w:rPr>
        <w:t>When</w:t>
      </w:r>
      <w:r w:rsidRPr="009F4F7E">
        <w:rPr>
          <w:rFonts w:ascii="Segoe UI" w:hAnsi="Segoe UI" w:cs="Segoe UI"/>
        </w:rPr>
        <w:t xml:space="preserve"> the </w:t>
      </w:r>
      <w:r w:rsidR="009024C4">
        <w:rPr>
          <w:rFonts w:ascii="Segoe UI" w:hAnsi="Segoe UI" w:cs="Segoe UI"/>
        </w:rPr>
        <w:t>antivirus and antimalware</w:t>
      </w:r>
      <w:r w:rsidRPr="009F4F7E">
        <w:rPr>
          <w:rFonts w:ascii="Segoe UI" w:hAnsi="Segoe UI" w:cs="Segoe UI"/>
        </w:rPr>
        <w:t xml:space="preserve"> software is </w:t>
      </w:r>
      <w:r w:rsidRPr="009F4F7E">
        <w:rPr>
          <w:rFonts w:ascii="Segoe UI" w:hAnsi="Segoe UI" w:cs="Segoe UI"/>
        </w:rPr>
        <w:lastRenderedPageBreak/>
        <w:t xml:space="preserve">disabled, the attackers then plant malware on the server and focus on propagating compromise across the server population. </w:t>
      </w:r>
      <w:r w:rsidR="005F6CC9" w:rsidRPr="009F4F7E">
        <w:rPr>
          <w:rFonts w:ascii="Segoe UI" w:hAnsi="Segoe UI" w:cs="Segoe UI"/>
        </w:rPr>
        <w:t xml:space="preserve"> </w:t>
      </w:r>
    </w:p>
    <w:p w:rsidR="00533411" w:rsidRPr="009F4F7E" w:rsidRDefault="00533411" w:rsidP="00533411">
      <w:pPr>
        <w:pStyle w:val="ACEPara"/>
        <w:rPr>
          <w:rFonts w:ascii="Segoe UI" w:hAnsi="Segoe UI" w:cs="Segoe UI"/>
        </w:rPr>
      </w:pPr>
      <w:r w:rsidRPr="009F4F7E">
        <w:rPr>
          <w:rFonts w:ascii="Segoe UI" w:hAnsi="Segoe UI" w:cs="Segoe UI"/>
        </w:rPr>
        <w:t xml:space="preserve">It is important not </w:t>
      </w:r>
      <w:r w:rsidR="008D540A">
        <w:rPr>
          <w:rFonts w:ascii="Segoe UI" w:hAnsi="Segoe UI" w:cs="Segoe UI"/>
        </w:rPr>
        <w:t>only</w:t>
      </w:r>
      <w:r w:rsidRPr="009F4F7E">
        <w:rPr>
          <w:rFonts w:ascii="Segoe UI" w:hAnsi="Segoe UI" w:cs="Segoe UI"/>
        </w:rPr>
        <w:t xml:space="preserve"> to ensure that your systems are protected with current, comprehensive malware protection, </w:t>
      </w:r>
      <w:r w:rsidRPr="009024C4">
        <w:rPr>
          <w:rFonts w:ascii="Segoe UI" w:hAnsi="Segoe UI" w:cs="Segoe UI"/>
        </w:rPr>
        <w:t xml:space="preserve">but also to monitor systems for disabling or removal of </w:t>
      </w:r>
      <w:r w:rsidR="009024C4">
        <w:rPr>
          <w:rFonts w:ascii="Segoe UI" w:hAnsi="Segoe UI" w:cs="Segoe UI"/>
        </w:rPr>
        <w:t xml:space="preserve">antivirus and antimalware </w:t>
      </w:r>
      <w:r w:rsidRPr="009024C4">
        <w:rPr>
          <w:rFonts w:ascii="Segoe UI" w:hAnsi="Segoe UI" w:cs="Segoe UI"/>
        </w:rPr>
        <w:t>software and to automatically restart protection when it is manually disabled</w:t>
      </w:r>
      <w:r w:rsidRPr="002464A9">
        <w:rPr>
          <w:rFonts w:ascii="Segoe UI" w:hAnsi="Segoe UI" w:cs="Segoe UI"/>
        </w:rPr>
        <w:t>.</w:t>
      </w:r>
      <w:r w:rsidRPr="009F4F7E">
        <w:rPr>
          <w:rFonts w:ascii="Segoe UI" w:hAnsi="Segoe UI" w:cs="Segoe UI"/>
        </w:rPr>
        <w:t xml:space="preserve"> </w:t>
      </w:r>
      <w:r w:rsidR="00ED7B0C">
        <w:rPr>
          <w:rFonts w:ascii="Segoe UI" w:hAnsi="Segoe UI" w:cs="Segoe UI"/>
        </w:rPr>
        <w:t>Although</w:t>
      </w:r>
      <w:r w:rsidRPr="009F4F7E">
        <w:rPr>
          <w:rFonts w:ascii="Segoe UI" w:hAnsi="Segoe UI" w:cs="Segoe UI"/>
        </w:rPr>
        <w:t xml:space="preserve"> no </w:t>
      </w:r>
      <w:r w:rsidR="009024C4">
        <w:rPr>
          <w:rFonts w:ascii="Segoe UI" w:hAnsi="Segoe UI" w:cs="Segoe UI"/>
        </w:rPr>
        <w:t>antivirus and antimalware</w:t>
      </w:r>
      <w:r w:rsidRPr="009F4F7E">
        <w:rPr>
          <w:rFonts w:ascii="Segoe UI" w:hAnsi="Segoe UI" w:cs="Segoe UI"/>
        </w:rPr>
        <w:t xml:space="preserve"> software can guarantee prevention and detection of all infections, a properly</w:t>
      </w:r>
      <w:r w:rsidR="002464A9">
        <w:rPr>
          <w:rFonts w:ascii="Segoe UI" w:hAnsi="Segoe UI" w:cs="Segoe UI"/>
        </w:rPr>
        <w:t xml:space="preserve"> </w:t>
      </w:r>
      <w:r w:rsidRPr="009F4F7E">
        <w:rPr>
          <w:rFonts w:ascii="Segoe UI" w:hAnsi="Segoe UI" w:cs="Segoe UI"/>
        </w:rPr>
        <w:t xml:space="preserve">configured and deployed </w:t>
      </w:r>
      <w:r w:rsidR="009024C4">
        <w:rPr>
          <w:rFonts w:ascii="Segoe UI" w:hAnsi="Segoe UI" w:cs="Segoe UI"/>
        </w:rPr>
        <w:t xml:space="preserve">antivirus and antimalware </w:t>
      </w:r>
      <w:r w:rsidRPr="009F4F7E">
        <w:rPr>
          <w:rFonts w:ascii="Segoe UI" w:hAnsi="Segoe UI" w:cs="Segoe UI"/>
        </w:rPr>
        <w:t>implementation can reduce the likelihood of infection.</w:t>
      </w:r>
    </w:p>
    <w:p w:rsidR="00D329AB" w:rsidRDefault="005568E9" w:rsidP="001110CF">
      <w:pPr>
        <w:pStyle w:val="StyleHeading3Right03"/>
      </w:pPr>
      <w:bookmarkStart w:id="33" w:name="_Incomplete_Patching"/>
      <w:bookmarkStart w:id="34" w:name="_Toc354727318"/>
      <w:bookmarkEnd w:id="26"/>
      <w:bookmarkEnd w:id="33"/>
      <w:r>
        <w:t>Incomplete</w:t>
      </w:r>
      <w:r w:rsidR="00D329AB">
        <w:t xml:space="preserve"> Patching</w:t>
      </w:r>
      <w:bookmarkEnd w:id="34"/>
    </w:p>
    <w:p w:rsidR="00D329AB" w:rsidRPr="009F4F7E" w:rsidRDefault="00D329AB" w:rsidP="00A03CF5">
      <w:pPr>
        <w:pStyle w:val="ACEPara"/>
        <w:ind w:right="432"/>
        <w:rPr>
          <w:rFonts w:ascii="Segoe UI" w:hAnsi="Segoe UI" w:cs="Segoe UI"/>
        </w:rPr>
      </w:pPr>
      <w:r w:rsidRPr="009F4F7E">
        <w:rPr>
          <w:rFonts w:ascii="Segoe UI" w:hAnsi="Segoe UI" w:cs="Segoe UI"/>
          <w:i/>
        </w:rPr>
        <w:t xml:space="preserve">Law </w:t>
      </w:r>
      <w:r w:rsidR="00CD014F" w:rsidRPr="009F4F7E">
        <w:rPr>
          <w:rFonts w:ascii="Segoe UI" w:hAnsi="Segoe UI" w:cs="Segoe UI"/>
          <w:i/>
        </w:rPr>
        <w:t>Number Three</w:t>
      </w:r>
      <w:r w:rsidRPr="009F4F7E">
        <w:rPr>
          <w:rFonts w:ascii="Segoe UI" w:hAnsi="Segoe UI" w:cs="Segoe UI"/>
          <w:i/>
        </w:rPr>
        <w:t>: If you don’t keep up with security fixes, your network won’t be yours for long.</w:t>
      </w:r>
      <w:r w:rsidRPr="009F4F7E">
        <w:rPr>
          <w:rFonts w:ascii="Segoe UI" w:hAnsi="Segoe UI" w:cs="Segoe UI"/>
        </w:rPr>
        <w:t xml:space="preserve"> – </w:t>
      </w:r>
      <w:hyperlink r:id="rId15" w:history="1">
        <w:r w:rsidR="006860C9" w:rsidRPr="009F4F7E">
          <w:rPr>
            <w:rStyle w:val="Hyperlink"/>
            <w:rFonts w:ascii="Segoe UI" w:eastAsia="Times New Roman" w:hAnsi="Segoe UI" w:cs="Segoe UI"/>
          </w:rPr>
          <w:t>10 Immutable Laws of Security Administration</w:t>
        </w:r>
      </w:hyperlink>
    </w:p>
    <w:p w:rsidR="00533411" w:rsidRPr="009F4F7E" w:rsidRDefault="00533411" w:rsidP="00533411">
      <w:pPr>
        <w:pStyle w:val="ACEPara"/>
        <w:rPr>
          <w:rFonts w:ascii="Segoe UI" w:hAnsi="Segoe UI" w:cs="Segoe UI"/>
        </w:rPr>
      </w:pPr>
      <w:r w:rsidRPr="009F4F7E">
        <w:rPr>
          <w:rFonts w:ascii="Segoe UI" w:hAnsi="Segoe UI" w:cs="Segoe UI"/>
        </w:rPr>
        <w:t xml:space="preserve">Microsoft releases </w:t>
      </w:r>
      <w:r>
        <w:rPr>
          <w:rFonts w:ascii="Segoe UI" w:hAnsi="Segoe UI" w:cs="Segoe UI"/>
        </w:rPr>
        <w:t>s</w:t>
      </w:r>
      <w:r w:rsidRPr="009F4F7E">
        <w:rPr>
          <w:rFonts w:ascii="Segoe UI" w:hAnsi="Segoe UI" w:cs="Segoe UI"/>
        </w:rPr>
        <w:t xml:space="preserve">ecurity bulletins on the second Tuesday of each month, although on rare occasions security updates </w:t>
      </w:r>
      <w:r>
        <w:rPr>
          <w:rFonts w:ascii="Segoe UI" w:hAnsi="Segoe UI" w:cs="Segoe UI"/>
        </w:rPr>
        <w:t xml:space="preserve">are released </w:t>
      </w:r>
      <w:r w:rsidRPr="009F4F7E">
        <w:rPr>
          <w:rFonts w:ascii="Segoe UI" w:hAnsi="Segoe UI" w:cs="Segoe UI"/>
        </w:rPr>
        <w:t xml:space="preserve">between the monthly security updates (these are also known as “out-of-band” updates) when the vulnerability is determined to pose an urgent risk to customer systems. Whether a small business configures its Windows </w:t>
      </w:r>
      <w:r w:rsidR="00ED7B0C">
        <w:rPr>
          <w:rFonts w:ascii="Segoe UI" w:hAnsi="Segoe UI" w:cs="Segoe UI"/>
        </w:rPr>
        <w:t>computer</w:t>
      </w:r>
      <w:r w:rsidRPr="009F4F7E">
        <w:rPr>
          <w:rFonts w:ascii="Segoe UI" w:hAnsi="Segoe UI" w:cs="Segoe UI"/>
        </w:rPr>
        <w:t>s to use Windows Update to manage system and application patching or a large organization uses management software such as System Center Configuration Manager (SCCM) to deploy patches according to detailed, hierarchical plans, many customers patch their Windows infrastructures in a relatively timely manner.</w:t>
      </w:r>
    </w:p>
    <w:p w:rsidR="00533411" w:rsidRPr="009F4F7E" w:rsidRDefault="00533411" w:rsidP="00533411">
      <w:pPr>
        <w:pStyle w:val="ACEPara"/>
        <w:rPr>
          <w:rFonts w:ascii="Segoe UI" w:hAnsi="Segoe UI" w:cs="Segoe UI"/>
        </w:rPr>
      </w:pPr>
      <w:r w:rsidRPr="009F4F7E">
        <w:rPr>
          <w:rFonts w:ascii="Segoe UI" w:hAnsi="Segoe UI" w:cs="Segoe UI"/>
        </w:rPr>
        <w:t xml:space="preserve">However, few infrastructures include only Windows </w:t>
      </w:r>
      <w:r w:rsidR="00ED7B0C">
        <w:rPr>
          <w:rFonts w:ascii="Segoe UI" w:hAnsi="Segoe UI" w:cs="Segoe UI"/>
        </w:rPr>
        <w:t>computer</w:t>
      </w:r>
      <w:r w:rsidRPr="009F4F7E">
        <w:rPr>
          <w:rFonts w:ascii="Segoe UI" w:hAnsi="Segoe UI" w:cs="Segoe UI"/>
        </w:rPr>
        <w:t xml:space="preserve">s and Microsoft applications, and in compromised environments, it is common to find that the organization’s patch management strategy contains gaps. </w:t>
      </w:r>
      <w:r>
        <w:rPr>
          <w:rFonts w:ascii="Segoe UI" w:hAnsi="Segoe UI" w:cs="Segoe UI"/>
        </w:rPr>
        <w:t xml:space="preserve">Windows systems </w:t>
      </w:r>
      <w:r w:rsidR="00583CB4">
        <w:rPr>
          <w:rFonts w:ascii="Segoe UI" w:hAnsi="Segoe UI" w:cs="Segoe UI"/>
        </w:rPr>
        <w:t xml:space="preserve">in these environments </w:t>
      </w:r>
      <w:r>
        <w:rPr>
          <w:rFonts w:ascii="Segoe UI" w:hAnsi="Segoe UI" w:cs="Segoe UI"/>
        </w:rPr>
        <w:t xml:space="preserve">are </w:t>
      </w:r>
      <w:r w:rsidR="00583CB4">
        <w:rPr>
          <w:rFonts w:ascii="Segoe UI" w:hAnsi="Segoe UI" w:cs="Segoe UI"/>
        </w:rPr>
        <w:t>in</w:t>
      </w:r>
      <w:r>
        <w:rPr>
          <w:rFonts w:ascii="Segoe UI" w:hAnsi="Segoe UI" w:cs="Segoe UI"/>
        </w:rPr>
        <w:t xml:space="preserve">consistently patched. </w:t>
      </w:r>
      <w:r w:rsidRPr="009F4F7E">
        <w:rPr>
          <w:rFonts w:ascii="Segoe UI" w:hAnsi="Segoe UI" w:cs="Segoe UI"/>
        </w:rPr>
        <w:t xml:space="preserve">Non-Windows operating systems are patched sporadically, if at all. Commercial off-the-shelf (COTS) applications contain vulnerabilities for which patches exist, but have not been applied. Networking devices are </w:t>
      </w:r>
      <w:r w:rsidR="00583CB4">
        <w:rPr>
          <w:rFonts w:ascii="Segoe UI" w:hAnsi="Segoe UI" w:cs="Segoe UI"/>
        </w:rPr>
        <w:t>often</w:t>
      </w:r>
      <w:r w:rsidR="00583CB4" w:rsidRPr="009F4F7E">
        <w:rPr>
          <w:rFonts w:ascii="Segoe UI" w:hAnsi="Segoe UI" w:cs="Segoe UI"/>
        </w:rPr>
        <w:t xml:space="preserve"> </w:t>
      </w:r>
      <w:r w:rsidRPr="009F4F7E">
        <w:rPr>
          <w:rFonts w:ascii="Segoe UI" w:hAnsi="Segoe UI" w:cs="Segoe UI"/>
        </w:rPr>
        <w:t>configured with factory-default credentials and no firmware updates years after their installation. Applications and operating systems that are no longer supported by their vendors are often kept running, despite the fact that they can no longer be patched against vulnerabilities. Each of these unpatched systems represents another potential entry point for attackers.</w:t>
      </w:r>
    </w:p>
    <w:p w:rsidR="00D329AB" w:rsidRPr="009F4F7E" w:rsidRDefault="00992148" w:rsidP="00A03CF5">
      <w:pPr>
        <w:pStyle w:val="ACEPara"/>
        <w:ind w:right="432"/>
        <w:rPr>
          <w:rFonts w:ascii="Segoe UI" w:hAnsi="Segoe UI" w:cs="Segoe UI"/>
        </w:rPr>
      </w:pPr>
      <w:r>
        <w:rPr>
          <w:rFonts w:ascii="Segoe UI" w:hAnsi="Segoe UI" w:cs="Segoe UI"/>
        </w:rPr>
        <w:t xml:space="preserve">The </w:t>
      </w:r>
      <w:r w:rsidR="002464A9">
        <w:rPr>
          <w:rFonts w:ascii="Segoe UI" w:hAnsi="Segoe UI" w:cs="Segoe UI"/>
        </w:rPr>
        <w:t>c</w:t>
      </w:r>
      <w:r w:rsidR="00583CB4" w:rsidRPr="009F4F7E">
        <w:rPr>
          <w:rFonts w:ascii="Segoe UI" w:hAnsi="Segoe UI" w:cs="Segoe UI"/>
        </w:rPr>
        <w:t>onsumerization</w:t>
      </w:r>
      <w:r w:rsidR="00D329AB" w:rsidRPr="009F4F7E">
        <w:rPr>
          <w:rFonts w:ascii="Segoe UI" w:hAnsi="Segoe UI" w:cs="Segoe UI"/>
        </w:rPr>
        <w:t xml:space="preserve"> of IT has introduced additional challenges in that </w:t>
      </w:r>
      <w:r w:rsidR="008219AE" w:rsidRPr="009F4F7E">
        <w:rPr>
          <w:rFonts w:ascii="Segoe UI" w:hAnsi="Segoe UI" w:cs="Segoe UI"/>
        </w:rPr>
        <w:t>employee</w:t>
      </w:r>
      <w:r w:rsidR="002464A9">
        <w:rPr>
          <w:rFonts w:ascii="Segoe UI" w:hAnsi="Segoe UI" w:cs="Segoe UI"/>
        </w:rPr>
        <w:t xml:space="preserve"> </w:t>
      </w:r>
      <w:r w:rsidR="00D329AB" w:rsidRPr="009F4F7E">
        <w:rPr>
          <w:rFonts w:ascii="Segoe UI" w:hAnsi="Segoe UI" w:cs="Segoe UI"/>
        </w:rPr>
        <w:t>owned devices are being used to access corporate</w:t>
      </w:r>
      <w:r w:rsidR="002464A9">
        <w:rPr>
          <w:rFonts w:ascii="Segoe UI" w:hAnsi="Segoe UI" w:cs="Segoe UI"/>
        </w:rPr>
        <w:t xml:space="preserve"> </w:t>
      </w:r>
      <w:r w:rsidR="00D329AB" w:rsidRPr="009F4F7E">
        <w:rPr>
          <w:rFonts w:ascii="Segoe UI" w:hAnsi="Segoe UI" w:cs="Segoe UI"/>
        </w:rPr>
        <w:t xml:space="preserve">owned data, and the organization may have little to no control over the patching and configuration of </w:t>
      </w:r>
      <w:r w:rsidR="008219AE" w:rsidRPr="009F4F7E">
        <w:rPr>
          <w:rFonts w:ascii="Segoe UI" w:hAnsi="Segoe UI" w:cs="Segoe UI"/>
        </w:rPr>
        <w:t>employees’</w:t>
      </w:r>
      <w:r w:rsidR="00C82A44" w:rsidRPr="009F4F7E">
        <w:rPr>
          <w:rFonts w:ascii="Segoe UI" w:hAnsi="Segoe UI" w:cs="Segoe UI"/>
        </w:rPr>
        <w:t xml:space="preserve"> personal devices</w:t>
      </w:r>
      <w:r w:rsidR="00D329AB" w:rsidRPr="009F4F7E">
        <w:rPr>
          <w:rFonts w:ascii="Segoe UI" w:hAnsi="Segoe UI" w:cs="Segoe UI"/>
        </w:rPr>
        <w:t xml:space="preserve">. Enterprise-class hardware typically ships with enterprise-ready configuration options and management capabilities, at the cost of less choice in individual customization and device selection. </w:t>
      </w:r>
      <w:r w:rsidR="008219AE" w:rsidRPr="009F4F7E">
        <w:rPr>
          <w:rFonts w:ascii="Segoe UI" w:hAnsi="Segoe UI" w:cs="Segoe UI"/>
        </w:rPr>
        <w:t>Employee</w:t>
      </w:r>
      <w:r w:rsidR="00D329AB" w:rsidRPr="009F4F7E">
        <w:rPr>
          <w:rFonts w:ascii="Segoe UI" w:hAnsi="Segoe UI" w:cs="Segoe UI"/>
        </w:rPr>
        <w:t xml:space="preserve">-focused hardware offers a broader range of manufacturers, vendors, hardware security features, software security features, management capabilities and configuration options, and many enterprise features may be absent altogether. </w:t>
      </w:r>
    </w:p>
    <w:p w:rsidR="00D329AB" w:rsidRDefault="00D329AB" w:rsidP="00A03CF5">
      <w:pPr>
        <w:pStyle w:val="Heading4"/>
        <w:ind w:right="432"/>
      </w:pPr>
      <w:r>
        <w:t>Patch and Vulnerability Management Software</w:t>
      </w:r>
    </w:p>
    <w:p w:rsidR="00533411" w:rsidRPr="009F4F7E" w:rsidRDefault="00533411" w:rsidP="00533411">
      <w:pPr>
        <w:pStyle w:val="ACEPara"/>
        <w:rPr>
          <w:rFonts w:ascii="Segoe UI" w:hAnsi="Segoe UI" w:cs="Segoe UI"/>
        </w:rPr>
      </w:pPr>
      <w:r w:rsidRPr="009F4F7E">
        <w:rPr>
          <w:rFonts w:ascii="Segoe UI" w:hAnsi="Segoe UI" w:cs="Segoe UI"/>
        </w:rPr>
        <w:t>If an ef</w:t>
      </w:r>
      <w:r w:rsidR="00DE2E45">
        <w:rPr>
          <w:rFonts w:ascii="Segoe UI" w:hAnsi="Segoe UI" w:cs="Segoe UI"/>
        </w:rPr>
        <w:t>fective patch management system</w:t>
      </w:r>
      <w:r w:rsidRPr="009F4F7E">
        <w:rPr>
          <w:rFonts w:ascii="Segoe UI" w:hAnsi="Segoe UI" w:cs="Segoe UI"/>
        </w:rPr>
        <w:t xml:space="preserve"> is in place for the Windows systems and Microsoft applications, part of the attack surface that unpatched vulnerabilities create has been addressed. </w:t>
      </w:r>
      <w:r w:rsidRPr="009F4F7E">
        <w:rPr>
          <w:rFonts w:ascii="Segoe UI" w:hAnsi="Segoe UI" w:cs="Segoe UI"/>
        </w:rPr>
        <w:lastRenderedPageBreak/>
        <w:t xml:space="preserve">However, unless the non-Windows systems, non-Microsoft applications, network infrastructure, and employee devices are also kept up-to-date on patches and other fixes, the infrastructure remains vulnerable. In some cases, an application’s vendor may offer automatic update capabilities; in others, there may be a need to devise an approach to regularly retrieve and apply patches and other fixes. </w:t>
      </w:r>
      <w:r w:rsidR="00ED7B0C">
        <w:rPr>
          <w:rFonts w:ascii="Segoe UI" w:hAnsi="Segoe UI" w:cs="Segoe UI"/>
        </w:rPr>
        <w:t>Although</w:t>
      </w:r>
      <w:r w:rsidRPr="009F4F7E">
        <w:rPr>
          <w:rFonts w:ascii="Segoe UI" w:hAnsi="Segoe UI" w:cs="Segoe UI"/>
        </w:rPr>
        <w:t xml:space="preserve"> specific product recommendations cannot be made here, </w:t>
      </w:r>
      <w:hyperlink w:anchor="_Appendix_[X]:_Event" w:history="1">
        <w:r w:rsidRPr="009F4F7E">
          <w:rPr>
            <w:rStyle w:val="Hyperlink"/>
            <w:rFonts w:ascii="Segoe UI" w:hAnsi="Segoe UI" w:cs="Segoe UI"/>
          </w:rPr>
          <w:t>Appendix A: Patch and Vulnerability Management Software</w:t>
        </w:r>
      </w:hyperlink>
      <w:r w:rsidRPr="009F4F7E">
        <w:rPr>
          <w:rFonts w:ascii="Segoe UI" w:hAnsi="Segoe UI" w:cs="Segoe UI"/>
        </w:rPr>
        <w:t xml:space="preserve"> includes information about commercially</w:t>
      </w:r>
      <w:r w:rsidR="00023F02">
        <w:rPr>
          <w:rFonts w:ascii="Segoe UI" w:hAnsi="Segoe UI" w:cs="Segoe UI"/>
        </w:rPr>
        <w:t xml:space="preserve"> </w:t>
      </w:r>
      <w:r w:rsidRPr="009F4F7E">
        <w:rPr>
          <w:rFonts w:ascii="Segoe UI" w:hAnsi="Segoe UI" w:cs="Segoe UI"/>
        </w:rPr>
        <w:t xml:space="preserve">available patch and vulnerability management software provided by Microsoft </w:t>
      </w:r>
      <w:r w:rsidR="00583CB4">
        <w:rPr>
          <w:rFonts w:ascii="Segoe UI" w:hAnsi="Segoe UI" w:cs="Segoe UI"/>
        </w:rPr>
        <w:t>P</w:t>
      </w:r>
      <w:r w:rsidRPr="009F4F7E">
        <w:rPr>
          <w:rFonts w:ascii="Segoe UI" w:hAnsi="Segoe UI" w:cs="Segoe UI"/>
        </w:rPr>
        <w:t xml:space="preserve">artners. </w:t>
      </w:r>
    </w:p>
    <w:p w:rsidR="00D329AB" w:rsidRDefault="00D329AB" w:rsidP="001110CF">
      <w:pPr>
        <w:pStyle w:val="StyleHeading3Right03"/>
      </w:pPr>
      <w:bookmarkStart w:id="35" w:name="_Toc354727319"/>
      <w:r>
        <w:t>Outdated Applications and Operating Systems</w:t>
      </w:r>
      <w:bookmarkEnd w:id="35"/>
    </w:p>
    <w:p w:rsidR="00546306" w:rsidRPr="009F4F7E" w:rsidRDefault="00546306" w:rsidP="00A03CF5">
      <w:pPr>
        <w:pStyle w:val="ACEPara"/>
        <w:ind w:right="432"/>
        <w:rPr>
          <w:rFonts w:ascii="Segoe UI" w:hAnsi="Segoe UI" w:cs="Segoe UI"/>
          <w:i/>
        </w:rPr>
      </w:pPr>
      <w:r w:rsidRPr="009F4F7E">
        <w:rPr>
          <w:rFonts w:ascii="Segoe UI" w:hAnsi="Segoe UI" w:cs="Segoe UI"/>
          <w:i/>
        </w:rPr>
        <w:t xml:space="preserve">“You can’t expect a six-year-old operating system to protect you against a six-month-old attack.” – </w:t>
      </w:r>
      <w:r w:rsidRPr="009F4F7E">
        <w:rPr>
          <w:rFonts w:ascii="Segoe UI" w:hAnsi="Segoe UI" w:cs="Segoe UI"/>
        </w:rPr>
        <w:t>Information Security Professional with 10 years of experience securing enterprise installations</w:t>
      </w:r>
    </w:p>
    <w:p w:rsidR="00611273" w:rsidRDefault="00ED7B0C" w:rsidP="00611273">
      <w:pPr>
        <w:pStyle w:val="ACEPara"/>
        <w:rPr>
          <w:rFonts w:ascii="Segoe UI" w:hAnsi="Segoe UI" w:cs="Segoe UI"/>
        </w:rPr>
      </w:pPr>
      <w:r>
        <w:rPr>
          <w:rFonts w:ascii="Segoe UI" w:hAnsi="Segoe UI" w:cs="Segoe UI"/>
        </w:rPr>
        <w:t>Although</w:t>
      </w:r>
      <w:r w:rsidR="00DE2E45" w:rsidRPr="009F4F7E">
        <w:rPr>
          <w:rFonts w:ascii="Segoe UI" w:hAnsi="Segoe UI" w:cs="Segoe UI"/>
        </w:rPr>
        <w:t xml:space="preserve"> “get current, stay current” may sound like a marketing phrase, outdated operating systems and applications create risk in many organizations’ IT infrastructures. An operating system that was released in</w:t>
      </w:r>
      <w:r w:rsidR="00526639">
        <w:rPr>
          <w:rFonts w:ascii="Segoe UI" w:hAnsi="Segoe UI" w:cs="Segoe UI"/>
        </w:rPr>
        <w:t> 2</w:t>
      </w:r>
      <w:r w:rsidR="00DE2E45" w:rsidRPr="009F4F7E">
        <w:rPr>
          <w:rFonts w:ascii="Segoe UI" w:hAnsi="Segoe UI" w:cs="Segoe UI"/>
        </w:rPr>
        <w:t xml:space="preserve">003 might still be supported by the vendor and provided with updates to address vulnerabilities, but that operating system might not </w:t>
      </w:r>
      <w:r w:rsidR="00583CB4">
        <w:rPr>
          <w:rFonts w:ascii="Segoe UI" w:hAnsi="Segoe UI" w:cs="Segoe UI"/>
        </w:rPr>
        <w:t>contain</w:t>
      </w:r>
      <w:r w:rsidR="00583CB4" w:rsidRPr="009F4F7E">
        <w:rPr>
          <w:rFonts w:ascii="Segoe UI" w:hAnsi="Segoe UI" w:cs="Segoe UI"/>
        </w:rPr>
        <w:t xml:space="preserve"> </w:t>
      </w:r>
      <w:r w:rsidR="00DE2E45" w:rsidRPr="009F4F7E">
        <w:rPr>
          <w:rFonts w:ascii="Segoe UI" w:hAnsi="Segoe UI" w:cs="Segoe UI"/>
        </w:rPr>
        <w:t xml:space="preserve">security features added in newer versions of the operating system. Outdated systems can even require weakening of certain </w:t>
      </w:r>
      <w:r w:rsidR="002E209B">
        <w:rPr>
          <w:rFonts w:ascii="Segoe UI" w:hAnsi="Segoe UI" w:cs="Segoe UI"/>
        </w:rPr>
        <w:t>AD DS</w:t>
      </w:r>
      <w:r w:rsidR="00DE2E45" w:rsidRPr="009F4F7E">
        <w:rPr>
          <w:rFonts w:ascii="Segoe UI" w:hAnsi="Segoe UI" w:cs="Segoe UI"/>
        </w:rPr>
        <w:t xml:space="preserve"> security </w:t>
      </w:r>
      <w:r w:rsidR="00583CB4">
        <w:rPr>
          <w:rFonts w:ascii="Segoe UI" w:hAnsi="Segoe UI" w:cs="Segoe UI"/>
        </w:rPr>
        <w:t>configuration</w:t>
      </w:r>
      <w:r w:rsidR="00583CB4" w:rsidRPr="009F4F7E">
        <w:rPr>
          <w:rFonts w:ascii="Segoe UI" w:hAnsi="Segoe UI" w:cs="Segoe UI"/>
        </w:rPr>
        <w:t xml:space="preserve"> </w:t>
      </w:r>
      <w:r w:rsidR="00DE2E45" w:rsidRPr="009F4F7E">
        <w:rPr>
          <w:rFonts w:ascii="Segoe UI" w:hAnsi="Segoe UI" w:cs="Segoe UI"/>
        </w:rPr>
        <w:t xml:space="preserve">to support the lesser capabilities of those </w:t>
      </w:r>
      <w:r>
        <w:rPr>
          <w:rFonts w:ascii="Segoe UI" w:hAnsi="Segoe UI" w:cs="Segoe UI"/>
        </w:rPr>
        <w:t>computer</w:t>
      </w:r>
      <w:r w:rsidR="00DE2E45" w:rsidRPr="009F4F7E">
        <w:rPr>
          <w:rFonts w:ascii="Segoe UI" w:hAnsi="Segoe UI" w:cs="Segoe UI"/>
        </w:rPr>
        <w:t>s.</w:t>
      </w:r>
    </w:p>
    <w:p w:rsidR="00DE2E45" w:rsidRPr="009F4F7E" w:rsidRDefault="00DE2E45" w:rsidP="00611273">
      <w:pPr>
        <w:pStyle w:val="ACEPara"/>
        <w:rPr>
          <w:rFonts w:ascii="Segoe UI" w:hAnsi="Segoe UI" w:cs="Segoe UI"/>
        </w:rPr>
      </w:pPr>
      <w:r w:rsidRPr="009F4F7E">
        <w:rPr>
          <w:rFonts w:ascii="Segoe UI" w:hAnsi="Segoe UI" w:cs="Segoe UI"/>
        </w:rPr>
        <w:t xml:space="preserve">Applications that were written to use legacy authentication protocols by vendors who are no longer </w:t>
      </w:r>
      <w:r w:rsidR="00583CB4">
        <w:rPr>
          <w:rFonts w:ascii="Segoe UI" w:hAnsi="Segoe UI" w:cs="Segoe UI"/>
        </w:rPr>
        <w:t>supporting</w:t>
      </w:r>
      <w:r w:rsidR="00583CB4" w:rsidRPr="009F4F7E">
        <w:rPr>
          <w:rFonts w:ascii="Segoe UI" w:hAnsi="Segoe UI" w:cs="Segoe UI"/>
        </w:rPr>
        <w:t xml:space="preserve"> </w:t>
      </w:r>
      <w:r w:rsidRPr="009F4F7E">
        <w:rPr>
          <w:rFonts w:ascii="Segoe UI" w:hAnsi="Segoe UI" w:cs="Segoe UI"/>
        </w:rPr>
        <w:t xml:space="preserve">the application </w:t>
      </w:r>
      <w:r w:rsidR="00583CB4">
        <w:rPr>
          <w:rFonts w:ascii="Segoe UI" w:hAnsi="Segoe UI" w:cs="Segoe UI"/>
        </w:rPr>
        <w:t xml:space="preserve">usually </w:t>
      </w:r>
      <w:r w:rsidRPr="009F4F7E">
        <w:rPr>
          <w:rFonts w:ascii="Segoe UI" w:hAnsi="Segoe UI" w:cs="Segoe UI"/>
        </w:rPr>
        <w:t>cannot be retooled to support stronger authentication mechanisms. However, an organization’s Active Directory domain may still be configured to store</w:t>
      </w:r>
      <w:r w:rsidR="00AF64BC">
        <w:rPr>
          <w:rFonts w:ascii="Segoe UI" w:hAnsi="Segoe UI" w:cs="Segoe UI"/>
        </w:rPr>
        <w:t xml:space="preserve"> LAN Manager</w:t>
      </w:r>
      <w:r w:rsidRPr="009F4F7E">
        <w:rPr>
          <w:rFonts w:ascii="Segoe UI" w:hAnsi="Segoe UI" w:cs="Segoe UI"/>
        </w:rPr>
        <w:t xml:space="preserve"> hashes or reversibly</w:t>
      </w:r>
      <w:r w:rsidR="00023F02">
        <w:rPr>
          <w:rFonts w:ascii="Segoe UI" w:hAnsi="Segoe UI" w:cs="Segoe UI"/>
        </w:rPr>
        <w:t xml:space="preserve"> </w:t>
      </w:r>
      <w:r w:rsidRPr="009F4F7E">
        <w:rPr>
          <w:rFonts w:ascii="Segoe UI" w:hAnsi="Segoe UI" w:cs="Segoe UI"/>
        </w:rPr>
        <w:t xml:space="preserve">encrypted passwords to support </w:t>
      </w:r>
      <w:r w:rsidR="00583CB4">
        <w:rPr>
          <w:rFonts w:ascii="Segoe UI" w:hAnsi="Segoe UI" w:cs="Segoe UI"/>
        </w:rPr>
        <w:t>such</w:t>
      </w:r>
      <w:r w:rsidR="00583CB4" w:rsidRPr="009F4F7E">
        <w:rPr>
          <w:rFonts w:ascii="Segoe UI" w:hAnsi="Segoe UI" w:cs="Segoe UI"/>
        </w:rPr>
        <w:t xml:space="preserve"> </w:t>
      </w:r>
      <w:r w:rsidRPr="009F4F7E">
        <w:rPr>
          <w:rFonts w:ascii="Segoe UI" w:hAnsi="Segoe UI" w:cs="Segoe UI"/>
        </w:rPr>
        <w:t xml:space="preserve">applications. Applications written prior to the introduction of newer operating systems may not function well or at all on current operating systems, requiring organizations to maintain older and older systems, and in some cases, completely unsupported hardware and software. </w:t>
      </w:r>
    </w:p>
    <w:p w:rsidR="00D329AB" w:rsidRPr="009F4F7E" w:rsidRDefault="00D329AB" w:rsidP="00A03CF5">
      <w:pPr>
        <w:pStyle w:val="ACEPara"/>
        <w:ind w:right="432"/>
        <w:rPr>
          <w:rFonts w:ascii="Segoe UI" w:hAnsi="Segoe UI" w:cs="Segoe UI"/>
        </w:rPr>
      </w:pPr>
      <w:r w:rsidRPr="009F4F7E">
        <w:rPr>
          <w:rFonts w:ascii="Segoe UI" w:hAnsi="Segoe UI" w:cs="Segoe UI"/>
        </w:rPr>
        <w:t xml:space="preserve">Even in cases in which </w:t>
      </w:r>
      <w:r w:rsidR="007F7896" w:rsidRPr="009F4F7E">
        <w:rPr>
          <w:rFonts w:ascii="Segoe UI" w:hAnsi="Segoe UI" w:cs="Segoe UI"/>
        </w:rPr>
        <w:t>organizations</w:t>
      </w:r>
      <w:r w:rsidRPr="009F4F7E">
        <w:rPr>
          <w:rFonts w:ascii="Segoe UI" w:hAnsi="Segoe UI" w:cs="Segoe UI"/>
        </w:rPr>
        <w:t xml:space="preserve"> have updated their domain controllers to </w:t>
      </w:r>
      <w:r w:rsidR="00C60A20" w:rsidRPr="009F4F7E">
        <w:rPr>
          <w:rFonts w:ascii="Segoe UI" w:hAnsi="Segoe UI" w:cs="Segoe UI"/>
        </w:rPr>
        <w:t>Windows Server</w:t>
      </w:r>
      <w:r w:rsidR="00526639">
        <w:rPr>
          <w:rFonts w:ascii="Segoe UI" w:hAnsi="Segoe UI" w:cs="Segoe UI"/>
        </w:rPr>
        <w:t> 2</w:t>
      </w:r>
      <w:r w:rsidR="00C60A20" w:rsidRPr="009F4F7E">
        <w:rPr>
          <w:rFonts w:ascii="Segoe UI" w:hAnsi="Segoe UI" w:cs="Segoe UI"/>
        </w:rPr>
        <w:t>012</w:t>
      </w:r>
      <w:r w:rsidR="00C60A20">
        <w:rPr>
          <w:rFonts w:ascii="Segoe UI" w:hAnsi="Segoe UI" w:cs="Segoe UI"/>
        </w:rPr>
        <w:t xml:space="preserve">, </w:t>
      </w:r>
      <w:r w:rsidRPr="009F4F7E">
        <w:rPr>
          <w:rFonts w:ascii="Segoe UI" w:hAnsi="Segoe UI" w:cs="Segoe UI"/>
        </w:rPr>
        <w:t>Windows Server</w:t>
      </w:r>
      <w:r w:rsidR="00526639">
        <w:rPr>
          <w:rFonts w:ascii="Segoe UI" w:hAnsi="Segoe UI" w:cs="Segoe UI"/>
        </w:rPr>
        <w:t> 2</w:t>
      </w:r>
      <w:r w:rsidRPr="009F4F7E">
        <w:rPr>
          <w:rFonts w:ascii="Segoe UI" w:hAnsi="Segoe UI" w:cs="Segoe UI"/>
        </w:rPr>
        <w:t>008</w:t>
      </w:r>
      <w:r w:rsidR="00526639">
        <w:rPr>
          <w:rFonts w:ascii="Segoe UI" w:hAnsi="Segoe UI" w:cs="Segoe UI"/>
        </w:rPr>
        <w:t> R2</w:t>
      </w:r>
      <w:r w:rsidRPr="009F4F7E">
        <w:rPr>
          <w:rFonts w:ascii="Segoe UI" w:hAnsi="Segoe UI" w:cs="Segoe UI"/>
        </w:rPr>
        <w:t xml:space="preserve">, </w:t>
      </w:r>
      <w:r w:rsidR="00C60A20">
        <w:rPr>
          <w:rFonts w:ascii="Segoe UI" w:hAnsi="Segoe UI" w:cs="Segoe UI"/>
        </w:rPr>
        <w:t xml:space="preserve">or </w:t>
      </w:r>
      <w:r w:rsidRPr="009F4F7E">
        <w:rPr>
          <w:rFonts w:ascii="Segoe UI" w:hAnsi="Segoe UI" w:cs="Segoe UI"/>
        </w:rPr>
        <w:t>Windows Server</w:t>
      </w:r>
      <w:r w:rsidR="00526639">
        <w:rPr>
          <w:rFonts w:ascii="Segoe UI" w:hAnsi="Segoe UI" w:cs="Segoe UI"/>
        </w:rPr>
        <w:t> 2</w:t>
      </w:r>
      <w:r w:rsidRPr="009F4F7E">
        <w:rPr>
          <w:rFonts w:ascii="Segoe UI" w:hAnsi="Segoe UI" w:cs="Segoe UI"/>
        </w:rPr>
        <w:t xml:space="preserve">008, </w:t>
      </w:r>
      <w:r w:rsidR="00C02E1F" w:rsidRPr="009F4F7E">
        <w:rPr>
          <w:rFonts w:ascii="Segoe UI" w:hAnsi="Segoe UI" w:cs="Segoe UI"/>
        </w:rPr>
        <w:t xml:space="preserve">it is typical to find </w:t>
      </w:r>
      <w:r w:rsidRPr="009F4F7E">
        <w:rPr>
          <w:rFonts w:ascii="Segoe UI" w:hAnsi="Segoe UI" w:cs="Segoe UI"/>
        </w:rPr>
        <w:t xml:space="preserve">significant portions of the member server population </w:t>
      </w:r>
      <w:r w:rsidR="00BA40C7" w:rsidRPr="009F4F7E">
        <w:rPr>
          <w:rFonts w:ascii="Segoe UI" w:hAnsi="Segoe UI" w:cs="Segoe UI"/>
        </w:rPr>
        <w:t>to be running</w:t>
      </w:r>
      <w:r w:rsidRPr="009F4F7E">
        <w:rPr>
          <w:rFonts w:ascii="Segoe UI" w:hAnsi="Segoe UI" w:cs="Segoe UI"/>
        </w:rPr>
        <w:t xml:space="preserve"> Windows Server</w:t>
      </w:r>
      <w:r w:rsidR="00526639">
        <w:rPr>
          <w:rFonts w:ascii="Segoe UI" w:hAnsi="Segoe UI" w:cs="Segoe UI"/>
        </w:rPr>
        <w:t> 2</w:t>
      </w:r>
      <w:r w:rsidRPr="009F4F7E">
        <w:rPr>
          <w:rFonts w:ascii="Segoe UI" w:hAnsi="Segoe UI" w:cs="Segoe UI"/>
        </w:rPr>
        <w:t>003 (which is no longer in mainstream support), or even Windows</w:t>
      </w:r>
      <w:r w:rsidR="00526639">
        <w:rPr>
          <w:rFonts w:ascii="Segoe UI" w:hAnsi="Segoe UI" w:cs="Segoe UI"/>
        </w:rPr>
        <w:t> 2</w:t>
      </w:r>
      <w:r w:rsidRPr="009F4F7E">
        <w:rPr>
          <w:rFonts w:ascii="Segoe UI" w:hAnsi="Segoe UI" w:cs="Segoe UI"/>
        </w:rPr>
        <w:t xml:space="preserve">000 </w:t>
      </w:r>
      <w:r w:rsidR="00C60A20">
        <w:rPr>
          <w:rFonts w:ascii="Segoe UI" w:hAnsi="Segoe UI" w:cs="Segoe UI"/>
        </w:rPr>
        <w:t xml:space="preserve">Server </w:t>
      </w:r>
      <w:r w:rsidRPr="009F4F7E">
        <w:rPr>
          <w:rFonts w:ascii="Segoe UI" w:hAnsi="Segoe UI" w:cs="Segoe UI"/>
        </w:rPr>
        <w:t xml:space="preserve">or </w:t>
      </w:r>
      <w:r w:rsidR="00C11067">
        <w:rPr>
          <w:rFonts w:ascii="Segoe UI" w:hAnsi="Segoe UI" w:cs="Segoe UI"/>
        </w:rPr>
        <w:t>Windows </w:t>
      </w:r>
      <w:r w:rsidRPr="009F4F7E">
        <w:rPr>
          <w:rFonts w:ascii="Segoe UI" w:hAnsi="Segoe UI" w:cs="Segoe UI"/>
        </w:rPr>
        <w:t>NT</w:t>
      </w:r>
      <w:r w:rsidR="00C60A20">
        <w:rPr>
          <w:rFonts w:ascii="Segoe UI" w:hAnsi="Segoe UI" w:cs="Segoe UI"/>
        </w:rPr>
        <w:t xml:space="preserve"> Server </w:t>
      </w:r>
      <w:r w:rsidRPr="009F4F7E">
        <w:rPr>
          <w:rFonts w:ascii="Segoe UI" w:hAnsi="Segoe UI" w:cs="Segoe UI"/>
        </w:rPr>
        <w:t>4</w:t>
      </w:r>
      <w:r w:rsidR="00C60A20">
        <w:rPr>
          <w:rFonts w:ascii="Segoe UI" w:hAnsi="Segoe UI" w:cs="Segoe UI"/>
        </w:rPr>
        <w:t>.0</w:t>
      </w:r>
      <w:r w:rsidRPr="009F4F7E">
        <w:rPr>
          <w:rFonts w:ascii="Segoe UI" w:hAnsi="Segoe UI" w:cs="Segoe UI"/>
        </w:rPr>
        <w:t xml:space="preserve"> (which are completely unsupported). The longer an organization maintains aging systems, the more </w:t>
      </w:r>
      <w:r w:rsidR="00A45988" w:rsidRPr="009F4F7E">
        <w:rPr>
          <w:rFonts w:ascii="Segoe UI" w:hAnsi="Segoe UI" w:cs="Segoe UI"/>
        </w:rPr>
        <w:t xml:space="preserve">the </w:t>
      </w:r>
      <w:r w:rsidRPr="009F4F7E">
        <w:rPr>
          <w:rFonts w:ascii="Segoe UI" w:hAnsi="Segoe UI" w:cs="Segoe UI"/>
        </w:rPr>
        <w:t xml:space="preserve">disparity between feature sets grows, and the more </w:t>
      </w:r>
      <w:r w:rsidR="00D91720" w:rsidRPr="009F4F7E">
        <w:rPr>
          <w:rFonts w:ascii="Segoe UI" w:hAnsi="Segoe UI" w:cs="Segoe UI"/>
        </w:rPr>
        <w:t>likely it becomes that production systems will be unsupported.</w:t>
      </w:r>
      <w:r w:rsidRPr="009F4F7E">
        <w:rPr>
          <w:rFonts w:ascii="Segoe UI" w:hAnsi="Segoe UI" w:cs="Segoe UI"/>
        </w:rPr>
        <w:t xml:space="preserve"> Additionally, the longer an </w:t>
      </w:r>
      <w:r w:rsidR="00AE42D7" w:rsidRPr="009F4F7E">
        <w:rPr>
          <w:rFonts w:ascii="Segoe UI" w:hAnsi="Segoe UI" w:cs="Segoe UI"/>
        </w:rPr>
        <w:t>Active Directory</w:t>
      </w:r>
      <w:r w:rsidRPr="009F4F7E">
        <w:rPr>
          <w:rFonts w:ascii="Segoe UI" w:hAnsi="Segoe UI" w:cs="Segoe UI"/>
        </w:rPr>
        <w:t xml:space="preserve"> forest is maintained, the more we observe that legacy systems and applications a</w:t>
      </w:r>
      <w:r w:rsidR="00D26B4B" w:rsidRPr="009F4F7E">
        <w:rPr>
          <w:rFonts w:ascii="Segoe UI" w:hAnsi="Segoe UI" w:cs="Segoe UI"/>
        </w:rPr>
        <w:t xml:space="preserve">re </w:t>
      </w:r>
      <w:r w:rsidR="00154D1A">
        <w:rPr>
          <w:rFonts w:ascii="Segoe UI" w:hAnsi="Segoe UI" w:cs="Segoe UI"/>
        </w:rPr>
        <w:t>missed</w:t>
      </w:r>
      <w:r w:rsidR="00D26B4B" w:rsidRPr="009F4F7E">
        <w:rPr>
          <w:rFonts w:ascii="Segoe UI" w:hAnsi="Segoe UI" w:cs="Segoe UI"/>
        </w:rPr>
        <w:t xml:space="preserve"> in upgrade plans. This can mean that</w:t>
      </w:r>
      <w:r w:rsidRPr="009F4F7E">
        <w:rPr>
          <w:rFonts w:ascii="Segoe UI" w:hAnsi="Segoe UI" w:cs="Segoe UI"/>
        </w:rPr>
        <w:t xml:space="preserve"> a single </w:t>
      </w:r>
      <w:r w:rsidR="00ED7B0C">
        <w:rPr>
          <w:rFonts w:ascii="Segoe UI" w:hAnsi="Segoe UI" w:cs="Segoe UI"/>
        </w:rPr>
        <w:t>computer</w:t>
      </w:r>
      <w:r w:rsidRPr="009F4F7E">
        <w:rPr>
          <w:rFonts w:ascii="Segoe UI" w:hAnsi="Segoe UI" w:cs="Segoe UI"/>
        </w:rPr>
        <w:t xml:space="preserve"> running a single application </w:t>
      </w:r>
      <w:r w:rsidR="00D26B4B" w:rsidRPr="009F4F7E">
        <w:rPr>
          <w:rFonts w:ascii="Segoe UI" w:hAnsi="Segoe UI" w:cs="Segoe UI"/>
        </w:rPr>
        <w:t>can introduce</w:t>
      </w:r>
      <w:r w:rsidRPr="009F4F7E">
        <w:rPr>
          <w:rFonts w:ascii="Segoe UI" w:hAnsi="Segoe UI" w:cs="Segoe UI"/>
        </w:rPr>
        <w:t xml:space="preserve"> domain- or forest-wide vulnerabilities because </w:t>
      </w:r>
      <w:r w:rsidR="00AE42D7" w:rsidRPr="009F4F7E">
        <w:rPr>
          <w:rFonts w:ascii="Segoe UI" w:hAnsi="Segoe UI" w:cs="Segoe UI"/>
        </w:rPr>
        <w:t>Active Directory</w:t>
      </w:r>
      <w:r w:rsidRPr="009F4F7E">
        <w:rPr>
          <w:rFonts w:ascii="Segoe UI" w:hAnsi="Segoe UI" w:cs="Segoe UI"/>
        </w:rPr>
        <w:t xml:space="preserve"> is configured to support its legacy protocols and authentication mechanisms. </w:t>
      </w:r>
    </w:p>
    <w:p w:rsidR="00DE2E45" w:rsidRPr="009F4F7E" w:rsidRDefault="00DE2E45" w:rsidP="00DE2E45">
      <w:pPr>
        <w:pStyle w:val="ACEPara"/>
        <w:rPr>
          <w:rFonts w:ascii="Segoe UI" w:hAnsi="Segoe UI" w:cs="Segoe UI"/>
        </w:rPr>
      </w:pPr>
      <w:r w:rsidRPr="009F4F7E">
        <w:rPr>
          <w:rFonts w:ascii="Segoe UI" w:hAnsi="Segoe UI" w:cs="Segoe UI"/>
        </w:rPr>
        <w:t>To eliminate legacy systems and applications, you should first focus on identifying and cataloging them, then on determining whether to upgrade or replace the application or host. Although it can be difficult to find replacements for highly specialized applications for which there is neither support nor an upgrade path, you may be able to leverage a concept called “creative destruction” to replace the legacy application</w:t>
      </w:r>
      <w:r w:rsidR="00154D1A">
        <w:rPr>
          <w:rFonts w:ascii="Segoe UI" w:hAnsi="Segoe UI" w:cs="Segoe UI"/>
        </w:rPr>
        <w:t xml:space="preserve"> with a new application that provides the necessary functionality</w:t>
      </w:r>
      <w:r w:rsidRPr="009F4F7E">
        <w:rPr>
          <w:rFonts w:ascii="Segoe UI" w:hAnsi="Segoe UI" w:cs="Segoe UI"/>
        </w:rPr>
        <w:t xml:space="preserve">. </w:t>
      </w:r>
      <w:hyperlink w:anchor="_Implementing_Creative_Destruction" w:history="1">
        <w:r w:rsidRPr="009F4F7E">
          <w:rPr>
            <w:rStyle w:val="Hyperlink"/>
            <w:rFonts w:ascii="Segoe UI" w:hAnsi="Segoe UI" w:cs="Segoe UI"/>
            <w:color w:val="auto"/>
            <w:u w:val="none"/>
          </w:rPr>
          <w:t>Creative destruction</w:t>
        </w:r>
      </w:hyperlink>
      <w:r w:rsidRPr="009F4F7E">
        <w:rPr>
          <w:rFonts w:ascii="Segoe UI" w:hAnsi="Segoe UI" w:cs="Segoe UI"/>
        </w:rPr>
        <w:t xml:space="preserve"> is described in more depth in </w:t>
      </w:r>
      <w:hyperlink w:anchor="_Planning_For_Compromise" w:history="1">
        <w:r w:rsidRPr="009F4F7E">
          <w:rPr>
            <w:rStyle w:val="Hyperlink"/>
            <w:rFonts w:ascii="Segoe UI" w:hAnsi="Segoe UI" w:cs="Segoe UI"/>
          </w:rPr>
          <w:t>Planning for Compromise</w:t>
        </w:r>
      </w:hyperlink>
      <w:r w:rsidRPr="009F4F7E">
        <w:rPr>
          <w:rFonts w:ascii="Segoe UI" w:hAnsi="Segoe UI" w:cs="Segoe UI"/>
        </w:rPr>
        <w:t xml:space="preserve"> later in this </w:t>
      </w:r>
      <w:r w:rsidR="007857D9">
        <w:rPr>
          <w:rFonts w:ascii="Segoe UI" w:hAnsi="Segoe UI" w:cs="Segoe UI"/>
        </w:rPr>
        <w:t>document</w:t>
      </w:r>
      <w:r w:rsidRPr="009F4F7E">
        <w:rPr>
          <w:rFonts w:ascii="Segoe UI" w:hAnsi="Segoe UI" w:cs="Segoe UI"/>
        </w:rPr>
        <w:t xml:space="preserve">. </w:t>
      </w:r>
    </w:p>
    <w:p w:rsidR="00D329AB" w:rsidRDefault="009C32D6" w:rsidP="001110CF">
      <w:pPr>
        <w:pStyle w:val="StyleHeading3Right03"/>
      </w:pPr>
      <w:bookmarkStart w:id="36" w:name="_Misconfiguration"/>
      <w:bookmarkStart w:id="37" w:name="_Toc354727320"/>
      <w:bookmarkEnd w:id="36"/>
      <w:r>
        <w:lastRenderedPageBreak/>
        <w:t>Misconfiguration</w:t>
      </w:r>
      <w:bookmarkEnd w:id="37"/>
    </w:p>
    <w:p w:rsidR="00D329AB" w:rsidRPr="009F4F7E" w:rsidRDefault="00D329AB" w:rsidP="00A03CF5">
      <w:pPr>
        <w:pStyle w:val="ACEPara"/>
        <w:ind w:right="432"/>
        <w:rPr>
          <w:rFonts w:ascii="Segoe UI" w:hAnsi="Segoe UI" w:cs="Segoe UI"/>
        </w:rPr>
      </w:pPr>
      <w:r w:rsidRPr="009F4F7E">
        <w:rPr>
          <w:rFonts w:ascii="Segoe UI" w:hAnsi="Segoe UI" w:cs="Segoe UI"/>
          <w:i/>
        </w:rPr>
        <w:t xml:space="preserve">Law </w:t>
      </w:r>
      <w:r w:rsidR="00CD014F" w:rsidRPr="009F4F7E">
        <w:rPr>
          <w:rFonts w:ascii="Segoe UI" w:hAnsi="Segoe UI" w:cs="Segoe UI"/>
          <w:i/>
        </w:rPr>
        <w:t>Number Four</w:t>
      </w:r>
      <w:r w:rsidRPr="009F4F7E">
        <w:rPr>
          <w:rFonts w:ascii="Segoe UI" w:hAnsi="Segoe UI" w:cs="Segoe UI"/>
          <w:i/>
        </w:rPr>
        <w:t xml:space="preserve">: It doesn’t do much good to install security fixes on a computer that was never secured to begin with. </w:t>
      </w:r>
      <w:r w:rsidRPr="009F4F7E">
        <w:rPr>
          <w:rFonts w:ascii="Segoe UI" w:hAnsi="Segoe UI" w:cs="Segoe UI"/>
        </w:rPr>
        <w:t xml:space="preserve">– </w:t>
      </w:r>
      <w:hyperlink r:id="rId16" w:history="1">
        <w:r w:rsidRPr="009F4F7E">
          <w:rPr>
            <w:rStyle w:val="Hyperlink"/>
            <w:rFonts w:ascii="Segoe UI" w:hAnsi="Segoe UI" w:cs="Segoe UI"/>
          </w:rPr>
          <w:t>10 Immutable Laws of Security Administration</w:t>
        </w:r>
      </w:hyperlink>
    </w:p>
    <w:p w:rsidR="00D329AB" w:rsidRPr="009F4F7E" w:rsidRDefault="00DE2E45" w:rsidP="00A03CF5">
      <w:pPr>
        <w:pStyle w:val="ACEPara"/>
        <w:ind w:right="432"/>
        <w:rPr>
          <w:rFonts w:ascii="Segoe UI" w:hAnsi="Segoe UI" w:cs="Segoe UI"/>
        </w:rPr>
      </w:pPr>
      <w:r w:rsidRPr="009F4F7E">
        <w:rPr>
          <w:rFonts w:ascii="Segoe UI" w:hAnsi="Segoe UI" w:cs="Segoe UI"/>
        </w:rPr>
        <w:t xml:space="preserve">Even in environments where systems are generally kept current and patched, we commonly identify gaps or misconfigurations in the operating system, applications running on </w:t>
      </w:r>
      <w:r w:rsidR="00ED7B0C">
        <w:rPr>
          <w:rFonts w:ascii="Segoe UI" w:hAnsi="Segoe UI" w:cs="Segoe UI"/>
        </w:rPr>
        <w:t>computer</w:t>
      </w:r>
      <w:r w:rsidRPr="009F4F7E">
        <w:rPr>
          <w:rFonts w:ascii="Segoe UI" w:hAnsi="Segoe UI" w:cs="Segoe UI"/>
        </w:rPr>
        <w:t xml:space="preserve">s, and </w:t>
      </w:r>
      <w:r>
        <w:rPr>
          <w:rFonts w:ascii="Segoe UI" w:hAnsi="Segoe UI" w:cs="Segoe UI"/>
        </w:rPr>
        <w:t>Active Directory</w:t>
      </w:r>
      <w:r w:rsidRPr="009F4F7E">
        <w:rPr>
          <w:rFonts w:ascii="Segoe UI" w:hAnsi="Segoe UI" w:cs="Segoe UI"/>
        </w:rPr>
        <w:t xml:space="preserve">. Some misconfigurations expose only the local </w:t>
      </w:r>
      <w:r w:rsidR="00ED7B0C">
        <w:rPr>
          <w:rFonts w:ascii="Segoe UI" w:hAnsi="Segoe UI" w:cs="Segoe UI"/>
        </w:rPr>
        <w:t>computer</w:t>
      </w:r>
      <w:r w:rsidRPr="009F4F7E">
        <w:rPr>
          <w:rFonts w:ascii="Segoe UI" w:hAnsi="Segoe UI" w:cs="Segoe UI"/>
        </w:rPr>
        <w:t xml:space="preserve"> to compromise, but </w:t>
      </w:r>
      <w:r w:rsidR="00C11067">
        <w:rPr>
          <w:rFonts w:ascii="Segoe UI" w:hAnsi="Segoe UI" w:cs="Segoe UI"/>
        </w:rPr>
        <w:t>after</w:t>
      </w:r>
      <w:r w:rsidR="00C11067" w:rsidRPr="009F4F7E">
        <w:rPr>
          <w:rFonts w:ascii="Segoe UI" w:hAnsi="Segoe UI" w:cs="Segoe UI"/>
        </w:rPr>
        <w:t xml:space="preserve"> </w:t>
      </w:r>
      <w:r w:rsidRPr="009F4F7E">
        <w:rPr>
          <w:rFonts w:ascii="Segoe UI" w:hAnsi="Segoe UI" w:cs="Segoe UI"/>
        </w:rPr>
        <w:t xml:space="preserve">a </w:t>
      </w:r>
      <w:r w:rsidR="00ED7B0C">
        <w:rPr>
          <w:rFonts w:ascii="Segoe UI" w:hAnsi="Segoe UI" w:cs="Segoe UI"/>
        </w:rPr>
        <w:t>computer</w:t>
      </w:r>
      <w:r w:rsidRPr="009F4F7E">
        <w:rPr>
          <w:rFonts w:ascii="Segoe UI" w:hAnsi="Segoe UI" w:cs="Segoe UI"/>
        </w:rPr>
        <w:t xml:space="preserve"> is “owned</w:t>
      </w:r>
      <w:r w:rsidR="00C11067">
        <w:rPr>
          <w:rFonts w:ascii="Segoe UI" w:hAnsi="Segoe UI" w:cs="Segoe UI"/>
        </w:rPr>
        <w:t>,</w:t>
      </w:r>
      <w:r w:rsidRPr="009F4F7E">
        <w:rPr>
          <w:rFonts w:ascii="Segoe UI" w:hAnsi="Segoe UI" w:cs="Segoe UI"/>
        </w:rPr>
        <w:t xml:space="preserve">” attackers usually focus on further propagating the compromise across other systems and eventually to Active Directory. </w:t>
      </w:r>
      <w:r w:rsidR="00C11067">
        <w:rPr>
          <w:rFonts w:ascii="Segoe UI" w:hAnsi="Segoe UI" w:cs="Segoe UI"/>
        </w:rPr>
        <w:t>Following are s</w:t>
      </w:r>
      <w:r w:rsidRPr="009F4F7E">
        <w:rPr>
          <w:rFonts w:ascii="Segoe UI" w:hAnsi="Segoe UI" w:cs="Segoe UI"/>
        </w:rPr>
        <w:t>ome of the common areas in which we identify configurations that introduce risk.</w:t>
      </w:r>
    </w:p>
    <w:p w:rsidR="00D329AB" w:rsidRPr="00FB2187" w:rsidRDefault="00D329AB" w:rsidP="00A03CF5">
      <w:pPr>
        <w:pStyle w:val="Heading4"/>
        <w:ind w:right="432"/>
      </w:pPr>
      <w:r>
        <w:t xml:space="preserve">In </w:t>
      </w:r>
      <w:r w:rsidR="00AE42D7">
        <w:t>Active Directory</w:t>
      </w:r>
    </w:p>
    <w:p w:rsidR="00DE2E45" w:rsidRPr="009F4F7E" w:rsidRDefault="00DE2E45" w:rsidP="00DE2E45">
      <w:pPr>
        <w:pStyle w:val="ACEPara"/>
        <w:rPr>
          <w:rFonts w:ascii="Segoe UI" w:hAnsi="Segoe UI" w:cs="Segoe UI"/>
        </w:rPr>
      </w:pPr>
      <w:r w:rsidRPr="009F4F7E">
        <w:rPr>
          <w:rFonts w:ascii="Segoe UI" w:hAnsi="Segoe UI" w:cs="Segoe UI"/>
        </w:rPr>
        <w:t xml:space="preserve">The accounts in Active Directory that are most commonly targeted by attackers are those that are members of the most-highly privileged groups, such as members of the </w:t>
      </w:r>
      <w:r>
        <w:rPr>
          <w:rFonts w:ascii="Segoe UI" w:hAnsi="Segoe UI" w:cs="Segoe UI"/>
        </w:rPr>
        <w:t>Domain Admins (DA)</w:t>
      </w:r>
      <w:r w:rsidRPr="009F4F7E">
        <w:rPr>
          <w:rFonts w:ascii="Segoe UI" w:hAnsi="Segoe UI" w:cs="Segoe UI"/>
        </w:rPr>
        <w:t xml:space="preserve">, </w:t>
      </w:r>
      <w:r>
        <w:rPr>
          <w:rFonts w:ascii="Segoe UI" w:hAnsi="Segoe UI" w:cs="Segoe UI"/>
        </w:rPr>
        <w:t>Enterprise Admins (</w:t>
      </w:r>
      <w:r w:rsidRPr="009F4F7E">
        <w:rPr>
          <w:rFonts w:ascii="Segoe UI" w:hAnsi="Segoe UI" w:cs="Segoe UI"/>
        </w:rPr>
        <w:t>EA</w:t>
      </w:r>
      <w:r>
        <w:rPr>
          <w:rFonts w:ascii="Segoe UI" w:hAnsi="Segoe UI" w:cs="Segoe UI"/>
        </w:rPr>
        <w:t>)</w:t>
      </w:r>
      <w:r w:rsidRPr="009F4F7E">
        <w:rPr>
          <w:rFonts w:ascii="Segoe UI" w:hAnsi="Segoe UI" w:cs="Segoe UI"/>
        </w:rPr>
        <w:t>, or</w:t>
      </w:r>
      <w:r>
        <w:rPr>
          <w:rFonts w:ascii="Segoe UI" w:hAnsi="Segoe UI" w:cs="Segoe UI"/>
        </w:rPr>
        <w:t xml:space="preserve"> built-in Administrators</w:t>
      </w:r>
      <w:r w:rsidRPr="009F4F7E">
        <w:rPr>
          <w:rFonts w:ascii="Segoe UI" w:hAnsi="Segoe UI" w:cs="Segoe UI"/>
        </w:rPr>
        <w:t xml:space="preserve"> </w:t>
      </w:r>
      <w:r>
        <w:rPr>
          <w:rFonts w:ascii="Segoe UI" w:hAnsi="Segoe UI" w:cs="Segoe UI"/>
        </w:rPr>
        <w:t>(</w:t>
      </w:r>
      <w:r w:rsidRPr="009F4F7E">
        <w:rPr>
          <w:rFonts w:ascii="Segoe UI" w:hAnsi="Segoe UI" w:cs="Segoe UI"/>
        </w:rPr>
        <w:t>BA</w:t>
      </w:r>
      <w:r>
        <w:rPr>
          <w:rFonts w:ascii="Segoe UI" w:hAnsi="Segoe UI" w:cs="Segoe UI"/>
        </w:rPr>
        <w:t>)</w:t>
      </w:r>
      <w:r w:rsidRPr="009F4F7E">
        <w:rPr>
          <w:rFonts w:ascii="Segoe UI" w:hAnsi="Segoe UI" w:cs="Segoe UI"/>
        </w:rPr>
        <w:t xml:space="preserve"> groups in Active Directory. The membership of these groups should be reduced to the smallest number of accounts possible so that the attack surface of these groups is limited. It is even possible to eliminate “permanent” membership in these privileged groups; </w:t>
      </w:r>
      <w:r w:rsidR="00A737D5">
        <w:rPr>
          <w:rFonts w:ascii="Segoe UI" w:hAnsi="Segoe UI" w:cs="Segoe UI"/>
        </w:rPr>
        <w:t>that is</w:t>
      </w:r>
      <w:r w:rsidRPr="009F4F7E">
        <w:rPr>
          <w:rFonts w:ascii="Segoe UI" w:hAnsi="Segoe UI" w:cs="Segoe UI"/>
        </w:rPr>
        <w:t>, you can implement settings that allow you to temporarily populate these groups only when their domain- and forest-wide privileges are needed. When highly</w:t>
      </w:r>
      <w:r w:rsidR="00023F02">
        <w:rPr>
          <w:rFonts w:ascii="Segoe UI" w:hAnsi="Segoe UI" w:cs="Segoe UI"/>
        </w:rPr>
        <w:t xml:space="preserve"> </w:t>
      </w:r>
      <w:r w:rsidRPr="009F4F7E">
        <w:rPr>
          <w:rFonts w:ascii="Segoe UI" w:hAnsi="Segoe UI" w:cs="Segoe UI"/>
        </w:rPr>
        <w:t xml:space="preserve">privileged accounts are used, they should be used only on designated, secure systems such as domain controllers or secure administrative hosts. Detailed information to help implement all of these configurations is provided in </w:t>
      </w:r>
      <w:hyperlink w:anchor="_Reducing_the_Active" w:history="1">
        <w:r w:rsidRPr="009F4F7E">
          <w:rPr>
            <w:rStyle w:val="Hyperlink"/>
            <w:rFonts w:ascii="Segoe UI" w:hAnsi="Segoe UI" w:cs="Segoe UI"/>
          </w:rPr>
          <w:t>Reducing the Active Directory Attack Surface</w:t>
        </w:r>
      </w:hyperlink>
      <w:r w:rsidRPr="009F4F7E">
        <w:rPr>
          <w:rFonts w:ascii="Segoe UI" w:hAnsi="Segoe UI" w:cs="Segoe UI"/>
        </w:rPr>
        <w:t xml:space="preserve"> later in this </w:t>
      </w:r>
      <w:r w:rsidR="007857D9">
        <w:rPr>
          <w:rFonts w:ascii="Segoe UI" w:hAnsi="Segoe UI" w:cs="Segoe UI"/>
        </w:rPr>
        <w:t>document</w:t>
      </w:r>
      <w:r w:rsidRPr="009F4F7E">
        <w:rPr>
          <w:rFonts w:ascii="Segoe UI" w:hAnsi="Segoe UI" w:cs="Segoe UI"/>
        </w:rPr>
        <w:t>.</w:t>
      </w:r>
    </w:p>
    <w:p w:rsidR="00D329AB" w:rsidRPr="009F4F7E" w:rsidRDefault="00DE2E45" w:rsidP="00DE2E45">
      <w:pPr>
        <w:pStyle w:val="ACEPara"/>
        <w:ind w:right="432"/>
        <w:rPr>
          <w:rFonts w:ascii="Segoe UI" w:hAnsi="Segoe UI" w:cs="Segoe UI"/>
        </w:rPr>
      </w:pPr>
      <w:r w:rsidRPr="009F4F7E">
        <w:rPr>
          <w:rFonts w:ascii="Segoe UI" w:hAnsi="Segoe UI" w:cs="Segoe UI"/>
        </w:rPr>
        <w:t>When we evaluate the membership of the highest</w:t>
      </w:r>
      <w:r w:rsidR="00A737D5">
        <w:rPr>
          <w:rFonts w:ascii="Segoe UI" w:hAnsi="Segoe UI" w:cs="Segoe UI"/>
        </w:rPr>
        <w:t xml:space="preserve"> </w:t>
      </w:r>
      <w:r w:rsidRPr="009F4F7E">
        <w:rPr>
          <w:rFonts w:ascii="Segoe UI" w:hAnsi="Segoe UI" w:cs="Segoe UI"/>
        </w:rPr>
        <w:t>privileged groups in Active Directory, we commonly find excessive membership in all three of the most-</w:t>
      </w:r>
      <w:r w:rsidR="00A737D5">
        <w:rPr>
          <w:rFonts w:ascii="Segoe UI" w:hAnsi="Segoe UI" w:cs="Segoe UI"/>
        </w:rPr>
        <w:t xml:space="preserve"> </w:t>
      </w:r>
      <w:r w:rsidRPr="009F4F7E">
        <w:rPr>
          <w:rFonts w:ascii="Segoe UI" w:hAnsi="Segoe UI" w:cs="Segoe UI"/>
        </w:rPr>
        <w:t xml:space="preserve">privileged groups. In some cases, organizations have dozens, even hundreds of accounts </w:t>
      </w:r>
      <w:r>
        <w:rPr>
          <w:rFonts w:ascii="Segoe UI" w:hAnsi="Segoe UI" w:cs="Segoe UI"/>
        </w:rPr>
        <w:t>in DA groups</w:t>
      </w:r>
      <w:r w:rsidRPr="009F4F7E">
        <w:rPr>
          <w:rFonts w:ascii="Segoe UI" w:hAnsi="Segoe UI" w:cs="Segoe UI"/>
        </w:rPr>
        <w:t xml:space="preserve">. In other cases, organizations place accounts directly into </w:t>
      </w:r>
      <w:r>
        <w:rPr>
          <w:rFonts w:ascii="Segoe UI" w:hAnsi="Segoe UI" w:cs="Segoe UI"/>
        </w:rPr>
        <w:t xml:space="preserve">built-in </w:t>
      </w:r>
      <w:r w:rsidRPr="009F4F7E">
        <w:rPr>
          <w:rFonts w:ascii="Segoe UI" w:hAnsi="Segoe UI" w:cs="Segoe UI"/>
        </w:rPr>
        <w:t>Administrators group</w:t>
      </w:r>
      <w:r>
        <w:rPr>
          <w:rFonts w:ascii="Segoe UI" w:hAnsi="Segoe UI" w:cs="Segoe UI"/>
        </w:rPr>
        <w:t>s</w:t>
      </w:r>
      <w:r w:rsidRPr="009F4F7E">
        <w:rPr>
          <w:rFonts w:ascii="Segoe UI" w:hAnsi="Segoe UI" w:cs="Segoe UI"/>
        </w:rPr>
        <w:t>, thinking that that group is “less privileged” than the DAs group</w:t>
      </w:r>
      <w:r w:rsidR="00A737D5">
        <w:rPr>
          <w:rFonts w:ascii="Segoe UI" w:hAnsi="Segoe UI" w:cs="Segoe UI"/>
        </w:rPr>
        <w:t>.</w:t>
      </w:r>
      <w:r w:rsidRPr="009F4F7E">
        <w:rPr>
          <w:rFonts w:ascii="Segoe UI" w:hAnsi="Segoe UI" w:cs="Segoe UI"/>
        </w:rPr>
        <w:t xml:space="preserve"> </w:t>
      </w:r>
      <w:r w:rsidR="00A737D5">
        <w:rPr>
          <w:rFonts w:ascii="Segoe UI" w:hAnsi="Segoe UI" w:cs="Segoe UI"/>
        </w:rPr>
        <w:t>I</w:t>
      </w:r>
      <w:r w:rsidRPr="009F4F7E">
        <w:rPr>
          <w:rFonts w:ascii="Segoe UI" w:hAnsi="Segoe UI" w:cs="Segoe UI"/>
        </w:rPr>
        <w:t xml:space="preserve">t is not. We often find a handful of permanent members of the EA group in the forest root domain, despite the fact that EA privileges are rarely and temporarily required. Finding an IT user’s day-to-day administrative account in all three groups is also common, even though this is an effectively redundant configuration. As described in </w:t>
      </w:r>
      <w:hyperlink w:anchor="_Background:_Privileged_Accounts" w:history="1">
        <w:r w:rsidRPr="009F4F7E">
          <w:rPr>
            <w:rStyle w:val="Hyperlink"/>
            <w:rFonts w:ascii="Segoe UI" w:hAnsi="Segoe UI" w:cs="Segoe UI"/>
          </w:rPr>
          <w:t>Privileged Accounts and Groups in Active Directory</w:t>
        </w:r>
      </w:hyperlink>
      <w:r w:rsidRPr="009F4F7E">
        <w:rPr>
          <w:rFonts w:ascii="Segoe UI" w:hAnsi="Segoe UI" w:cs="Segoe UI"/>
        </w:rPr>
        <w:t xml:space="preserve"> in this </w:t>
      </w:r>
      <w:r w:rsidR="007857D9">
        <w:rPr>
          <w:rFonts w:ascii="Segoe UI" w:hAnsi="Segoe UI" w:cs="Segoe UI"/>
        </w:rPr>
        <w:t>document</w:t>
      </w:r>
      <w:r w:rsidRPr="009F4F7E">
        <w:rPr>
          <w:rFonts w:ascii="Segoe UI" w:hAnsi="Segoe UI" w:cs="Segoe UI"/>
        </w:rPr>
        <w:t xml:space="preserve">, whether an account is a permanent member of one of these groups or all of them, the account can be used to compromise, and even destroy the </w:t>
      </w:r>
      <w:r w:rsidR="002E209B">
        <w:rPr>
          <w:rFonts w:ascii="Segoe UI" w:hAnsi="Segoe UI" w:cs="Segoe UI"/>
        </w:rPr>
        <w:t>AD DS</w:t>
      </w:r>
      <w:r w:rsidRPr="009F4F7E">
        <w:rPr>
          <w:rFonts w:ascii="Segoe UI" w:hAnsi="Segoe UI" w:cs="Segoe UI"/>
        </w:rPr>
        <w:t xml:space="preserve"> environment and the systems and accounts managed by it. Recommendations for the secure configuration and use of privileged accounts in Active Directory are provided in </w:t>
      </w:r>
      <w:hyperlink w:anchor="_Implementing_Least-Privilege_Admini" w:history="1">
        <w:r w:rsidR="00D53168" w:rsidRPr="00D53168">
          <w:rPr>
            <w:rStyle w:val="Hyperlink"/>
            <w:rFonts w:ascii="Segoe UI" w:hAnsi="Segoe UI" w:cs="Segoe UI"/>
          </w:rPr>
          <w:t>Implementing Least-Privilege Administrative Models</w:t>
        </w:r>
      </w:hyperlink>
      <w:r w:rsidRPr="009F4F7E">
        <w:rPr>
          <w:rFonts w:ascii="Segoe UI" w:hAnsi="Segoe UI" w:cs="Segoe UI"/>
        </w:rPr>
        <w:t>.</w:t>
      </w:r>
    </w:p>
    <w:p w:rsidR="00D329AB" w:rsidRDefault="00D329AB" w:rsidP="00A03CF5">
      <w:pPr>
        <w:pStyle w:val="Heading4"/>
        <w:ind w:right="432"/>
      </w:pPr>
      <w:r>
        <w:t>On Domain Controllers</w:t>
      </w:r>
    </w:p>
    <w:p w:rsidR="00DE2E45" w:rsidRPr="009F4F7E" w:rsidRDefault="00DE2E45" w:rsidP="00DE2E45">
      <w:pPr>
        <w:pStyle w:val="ACEPara"/>
        <w:rPr>
          <w:rFonts w:ascii="Segoe UI" w:hAnsi="Segoe UI" w:cs="Segoe UI"/>
        </w:rPr>
      </w:pPr>
      <w:r w:rsidRPr="009F4F7E">
        <w:rPr>
          <w:rFonts w:ascii="Segoe UI" w:hAnsi="Segoe UI" w:cs="Segoe UI"/>
        </w:rPr>
        <w:t xml:space="preserve">When we assess domain controllers, we find often find them configured and managed no differently than member servers. Domain controllers </w:t>
      </w:r>
      <w:r>
        <w:rPr>
          <w:rFonts w:ascii="Segoe UI" w:hAnsi="Segoe UI" w:cs="Segoe UI"/>
        </w:rPr>
        <w:t>sometimes</w:t>
      </w:r>
      <w:r w:rsidRPr="009F4F7E">
        <w:rPr>
          <w:rFonts w:ascii="Segoe UI" w:hAnsi="Segoe UI" w:cs="Segoe UI"/>
        </w:rPr>
        <w:t xml:space="preserve"> run the same applications and utilities installed on member servers, not because they’re needed on the domain controllers, but because the </w:t>
      </w:r>
      <w:r w:rsidRPr="009F4F7E">
        <w:rPr>
          <w:rFonts w:ascii="Segoe UI" w:hAnsi="Segoe UI" w:cs="Segoe UI"/>
        </w:rPr>
        <w:lastRenderedPageBreak/>
        <w:t>applications are part of a standard build. These applications may provide minimal functionality on the domain controllers but add significantly to its attack surface by requiring configuration setting that open ports, create highly</w:t>
      </w:r>
      <w:r w:rsidR="00A737D5">
        <w:rPr>
          <w:rFonts w:ascii="Segoe UI" w:hAnsi="Segoe UI" w:cs="Segoe UI"/>
        </w:rPr>
        <w:t xml:space="preserve"> </w:t>
      </w:r>
      <w:r w:rsidRPr="009F4F7E">
        <w:rPr>
          <w:rFonts w:ascii="Segoe UI" w:hAnsi="Segoe UI" w:cs="Segoe UI"/>
        </w:rPr>
        <w:t xml:space="preserve">privileged service accounts, or grant access to the system by users who should not connect to a domain controller for any purpose other than authentication and Group Policy application. In some breaches, attackers have used tools that were already installed on domain controllers not only to gain access to the domain controllers, but to modify or damage the </w:t>
      </w:r>
      <w:r w:rsidR="002E209B">
        <w:rPr>
          <w:rFonts w:ascii="Segoe UI" w:hAnsi="Segoe UI" w:cs="Segoe UI"/>
        </w:rPr>
        <w:t>AD DS</w:t>
      </w:r>
      <w:r w:rsidR="00D86DD3">
        <w:rPr>
          <w:rFonts w:ascii="Segoe UI" w:hAnsi="Segoe UI" w:cs="Segoe UI"/>
        </w:rPr>
        <w:t xml:space="preserve"> database</w:t>
      </w:r>
      <w:r w:rsidRPr="009F4F7E">
        <w:rPr>
          <w:rFonts w:ascii="Segoe UI" w:hAnsi="Segoe UI" w:cs="Segoe UI"/>
        </w:rPr>
        <w:t xml:space="preserve">. </w:t>
      </w:r>
    </w:p>
    <w:p w:rsidR="00D329AB" w:rsidRPr="009F4F7E" w:rsidRDefault="00DE2E45" w:rsidP="00DE2E45">
      <w:pPr>
        <w:pStyle w:val="ACEPara"/>
        <w:ind w:right="432"/>
        <w:rPr>
          <w:rFonts w:ascii="Segoe UI" w:hAnsi="Segoe UI" w:cs="Segoe UI"/>
        </w:rPr>
      </w:pPr>
      <w:r w:rsidRPr="009F4F7E">
        <w:rPr>
          <w:rFonts w:ascii="Segoe UI" w:hAnsi="Segoe UI" w:cs="Segoe UI"/>
        </w:rPr>
        <w:t>When we extract the Internet Explorer</w:t>
      </w:r>
      <w:r w:rsidR="00A737D5">
        <w:rPr>
          <w:rFonts w:ascii="Segoe UI" w:hAnsi="Segoe UI" w:cs="Segoe UI"/>
        </w:rPr>
        <w:t>®</w:t>
      </w:r>
      <w:r w:rsidRPr="009F4F7E">
        <w:rPr>
          <w:rFonts w:ascii="Segoe UI" w:hAnsi="Segoe UI" w:cs="Segoe UI"/>
        </w:rPr>
        <w:t xml:space="preserve"> configuration settings on domain controllers, we find that users have logged on with accounts that </w:t>
      </w:r>
      <w:r>
        <w:rPr>
          <w:rFonts w:ascii="Segoe UI" w:hAnsi="Segoe UI" w:cs="Segoe UI"/>
        </w:rPr>
        <w:t xml:space="preserve">have high levels of privilege in Active Directory and </w:t>
      </w:r>
      <w:r w:rsidR="00D86DD3">
        <w:rPr>
          <w:rFonts w:ascii="Segoe UI" w:hAnsi="Segoe UI" w:cs="Segoe UI"/>
        </w:rPr>
        <w:t xml:space="preserve">have </w:t>
      </w:r>
      <w:r>
        <w:rPr>
          <w:rFonts w:ascii="Segoe UI" w:hAnsi="Segoe UI" w:cs="Segoe UI"/>
        </w:rPr>
        <w:t>used the accounts to access the Internet and i</w:t>
      </w:r>
      <w:r w:rsidR="00611273">
        <w:rPr>
          <w:rFonts w:ascii="Segoe UI" w:hAnsi="Segoe UI" w:cs="Segoe UI"/>
        </w:rPr>
        <w:t>ntranet from the domain control</w:t>
      </w:r>
      <w:r>
        <w:rPr>
          <w:rFonts w:ascii="Segoe UI" w:hAnsi="Segoe UI" w:cs="Segoe UI"/>
        </w:rPr>
        <w:t>l</w:t>
      </w:r>
      <w:r w:rsidR="00611273">
        <w:rPr>
          <w:rFonts w:ascii="Segoe UI" w:hAnsi="Segoe UI" w:cs="Segoe UI"/>
        </w:rPr>
        <w:t>e</w:t>
      </w:r>
      <w:r>
        <w:rPr>
          <w:rFonts w:ascii="Segoe UI" w:hAnsi="Segoe UI" w:cs="Segoe UI"/>
        </w:rPr>
        <w:t>rs</w:t>
      </w:r>
      <w:r w:rsidRPr="009F4F7E">
        <w:rPr>
          <w:rFonts w:ascii="Segoe UI" w:hAnsi="Segoe UI" w:cs="Segoe UI"/>
        </w:rPr>
        <w:t>. In some cases, the accounts have configured Internet Explorer settings on the domain controllers to allow download of Internet content, and freeware utilities have been downloaded from Internet sites and installed on the domain controllers. Internet Explorer Enhanced Security Configuration is enabled for Users and Administrators by default, yet we often observe that is has been disabled for Administrators. When a highly</w:t>
      </w:r>
      <w:r w:rsidR="00906FAF">
        <w:rPr>
          <w:rFonts w:ascii="Segoe UI" w:hAnsi="Segoe UI" w:cs="Segoe UI"/>
        </w:rPr>
        <w:t xml:space="preserve"> </w:t>
      </w:r>
      <w:r w:rsidRPr="009F4F7E">
        <w:rPr>
          <w:rFonts w:ascii="Segoe UI" w:hAnsi="Segoe UI" w:cs="Segoe UI"/>
        </w:rPr>
        <w:t xml:space="preserve">privileged account accesses the Internet and downloads content to any </w:t>
      </w:r>
      <w:r w:rsidR="00ED7B0C">
        <w:rPr>
          <w:rFonts w:ascii="Segoe UI" w:hAnsi="Segoe UI" w:cs="Segoe UI"/>
        </w:rPr>
        <w:t>computer</w:t>
      </w:r>
      <w:r w:rsidRPr="009F4F7E">
        <w:rPr>
          <w:rFonts w:ascii="Segoe UI" w:hAnsi="Segoe UI" w:cs="Segoe UI"/>
        </w:rPr>
        <w:t xml:space="preserve">, that </w:t>
      </w:r>
      <w:r w:rsidR="00ED7B0C">
        <w:rPr>
          <w:rFonts w:ascii="Segoe UI" w:hAnsi="Segoe UI" w:cs="Segoe UI"/>
        </w:rPr>
        <w:t>computer</w:t>
      </w:r>
      <w:r w:rsidRPr="009F4F7E">
        <w:rPr>
          <w:rFonts w:ascii="Segoe UI" w:hAnsi="Segoe UI" w:cs="Segoe UI"/>
        </w:rPr>
        <w:t xml:space="preserve"> is put at severe risk. When the </w:t>
      </w:r>
      <w:r w:rsidR="00ED7B0C">
        <w:rPr>
          <w:rFonts w:ascii="Segoe UI" w:hAnsi="Segoe UI" w:cs="Segoe UI"/>
        </w:rPr>
        <w:t>computer</w:t>
      </w:r>
      <w:r w:rsidRPr="009F4F7E">
        <w:rPr>
          <w:rFonts w:ascii="Segoe UI" w:hAnsi="Segoe UI" w:cs="Segoe UI"/>
        </w:rPr>
        <w:t xml:space="preserve"> is a domain controller, the entire </w:t>
      </w:r>
      <w:r w:rsidR="002E209B">
        <w:rPr>
          <w:rFonts w:ascii="Segoe UI" w:hAnsi="Segoe UI" w:cs="Segoe UI"/>
        </w:rPr>
        <w:t>AD DS</w:t>
      </w:r>
      <w:r w:rsidRPr="009F4F7E">
        <w:rPr>
          <w:rFonts w:ascii="Segoe UI" w:hAnsi="Segoe UI" w:cs="Segoe UI"/>
        </w:rPr>
        <w:t xml:space="preserve"> installation is put at risk.</w:t>
      </w:r>
      <w:r w:rsidR="00D329AB" w:rsidRPr="009F4F7E">
        <w:rPr>
          <w:rFonts w:ascii="Segoe UI" w:hAnsi="Segoe UI" w:cs="Segoe UI"/>
        </w:rPr>
        <w:t xml:space="preserve"> </w:t>
      </w:r>
    </w:p>
    <w:p w:rsidR="00D329AB" w:rsidRDefault="00D329AB" w:rsidP="00A03CF5">
      <w:pPr>
        <w:pStyle w:val="Heading5"/>
        <w:ind w:right="432"/>
      </w:pPr>
      <w:r>
        <w:t>Protecting Domain Controllers</w:t>
      </w:r>
    </w:p>
    <w:p w:rsidR="00D329AB" w:rsidRPr="009F4F7E" w:rsidRDefault="00D329AB" w:rsidP="00A03CF5">
      <w:pPr>
        <w:pStyle w:val="ACEPara"/>
        <w:ind w:right="432"/>
        <w:rPr>
          <w:rFonts w:ascii="Segoe UI" w:hAnsi="Segoe UI" w:cs="Segoe UI"/>
        </w:rPr>
      </w:pPr>
      <w:r w:rsidRPr="009F4F7E">
        <w:rPr>
          <w:rFonts w:ascii="Segoe UI" w:hAnsi="Segoe UI" w:cs="Segoe UI"/>
        </w:rPr>
        <w:t xml:space="preserve">Domain </w:t>
      </w:r>
      <w:r w:rsidR="00A2475B" w:rsidRPr="009F4F7E">
        <w:rPr>
          <w:rFonts w:ascii="Segoe UI" w:hAnsi="Segoe UI" w:cs="Segoe UI"/>
        </w:rPr>
        <w:t xml:space="preserve">controllers </w:t>
      </w:r>
      <w:r w:rsidRPr="009F4F7E">
        <w:rPr>
          <w:rFonts w:ascii="Segoe UI" w:hAnsi="Segoe UI" w:cs="Segoe UI"/>
        </w:rPr>
        <w:t>should be treated as critical infrastructure components, secured more stringently and configured more rigidly than file, print</w:t>
      </w:r>
      <w:r w:rsidR="009826A6" w:rsidRPr="009F4F7E">
        <w:rPr>
          <w:rFonts w:ascii="Segoe UI" w:hAnsi="Segoe UI" w:cs="Segoe UI"/>
        </w:rPr>
        <w:t>,</w:t>
      </w:r>
      <w:r w:rsidRPr="009F4F7E">
        <w:rPr>
          <w:rFonts w:ascii="Segoe UI" w:hAnsi="Segoe UI" w:cs="Segoe UI"/>
        </w:rPr>
        <w:t xml:space="preserve"> and application servers. </w:t>
      </w:r>
      <w:r w:rsidR="009826A6" w:rsidRPr="009F4F7E">
        <w:rPr>
          <w:rFonts w:ascii="Segoe UI" w:hAnsi="Segoe UI" w:cs="Segoe UI"/>
        </w:rPr>
        <w:t xml:space="preserve">Domain </w:t>
      </w:r>
      <w:r w:rsidR="00A2475B" w:rsidRPr="009F4F7E">
        <w:rPr>
          <w:rFonts w:ascii="Segoe UI" w:hAnsi="Segoe UI" w:cs="Segoe UI"/>
        </w:rPr>
        <w:t xml:space="preserve">controllers </w:t>
      </w:r>
      <w:r w:rsidRPr="009F4F7E">
        <w:rPr>
          <w:rFonts w:ascii="Segoe UI" w:hAnsi="Segoe UI" w:cs="Segoe UI"/>
        </w:rPr>
        <w:t xml:space="preserve">should not run any software that is not required for the </w:t>
      </w:r>
      <w:r w:rsidR="00831D8B" w:rsidRPr="009F4F7E">
        <w:rPr>
          <w:rFonts w:ascii="Segoe UI" w:hAnsi="Segoe UI" w:cs="Segoe UI"/>
        </w:rPr>
        <w:t xml:space="preserve">domain controller </w:t>
      </w:r>
      <w:r w:rsidRPr="009F4F7E">
        <w:rPr>
          <w:rFonts w:ascii="Segoe UI" w:hAnsi="Segoe UI" w:cs="Segoe UI"/>
        </w:rPr>
        <w:t xml:space="preserve">to function or doesn’t protect the </w:t>
      </w:r>
      <w:r w:rsidR="00831D8B" w:rsidRPr="009F4F7E">
        <w:rPr>
          <w:rFonts w:ascii="Segoe UI" w:hAnsi="Segoe UI" w:cs="Segoe UI"/>
        </w:rPr>
        <w:t xml:space="preserve">domain controller </w:t>
      </w:r>
      <w:r w:rsidRPr="009F4F7E">
        <w:rPr>
          <w:rFonts w:ascii="Segoe UI" w:hAnsi="Segoe UI" w:cs="Segoe UI"/>
        </w:rPr>
        <w:t xml:space="preserve">against attacks. Domain </w:t>
      </w:r>
      <w:r w:rsidR="00A2475B" w:rsidRPr="009F4F7E">
        <w:rPr>
          <w:rFonts w:ascii="Segoe UI" w:hAnsi="Segoe UI" w:cs="Segoe UI"/>
        </w:rPr>
        <w:t xml:space="preserve">controllers </w:t>
      </w:r>
      <w:r w:rsidRPr="009F4F7E">
        <w:rPr>
          <w:rFonts w:ascii="Segoe UI" w:hAnsi="Segoe UI" w:cs="Segoe UI"/>
        </w:rPr>
        <w:t>should not be permitted to access the Internet, and security settings should be configured and enforced by Group Policy Objects (GPOs). Detailed recommendations for the secure installation, configuration</w:t>
      </w:r>
      <w:r w:rsidR="009826A6" w:rsidRPr="009F4F7E">
        <w:rPr>
          <w:rFonts w:ascii="Segoe UI" w:hAnsi="Segoe UI" w:cs="Segoe UI"/>
        </w:rPr>
        <w:t>,</w:t>
      </w:r>
      <w:r w:rsidRPr="009F4F7E">
        <w:rPr>
          <w:rFonts w:ascii="Segoe UI" w:hAnsi="Segoe UI" w:cs="Segoe UI"/>
        </w:rPr>
        <w:t xml:space="preserve"> and management of </w:t>
      </w:r>
      <w:r w:rsidR="00A2475B" w:rsidRPr="009F4F7E">
        <w:rPr>
          <w:rFonts w:ascii="Segoe UI" w:hAnsi="Segoe UI" w:cs="Segoe UI"/>
        </w:rPr>
        <w:t xml:space="preserve">domain controllers </w:t>
      </w:r>
      <w:r w:rsidRPr="009F4F7E">
        <w:rPr>
          <w:rFonts w:ascii="Segoe UI" w:hAnsi="Segoe UI" w:cs="Segoe UI"/>
        </w:rPr>
        <w:t xml:space="preserve">are provided in the </w:t>
      </w:r>
      <w:hyperlink w:anchor="_Securing_Domain_Controllers" w:history="1">
        <w:r w:rsidRPr="009F4F7E">
          <w:rPr>
            <w:rStyle w:val="Hyperlink"/>
            <w:rFonts w:ascii="Segoe UI" w:hAnsi="Segoe UI" w:cs="Segoe UI"/>
          </w:rPr>
          <w:t xml:space="preserve">Securing Domain Controllers </w:t>
        </w:r>
        <w:r w:rsidR="00496FB2">
          <w:rPr>
            <w:rStyle w:val="Hyperlink"/>
            <w:rFonts w:ascii="Segoe UI" w:hAnsi="Segoe UI" w:cs="Segoe UI"/>
          </w:rPr>
          <w:t>A</w:t>
        </w:r>
        <w:r w:rsidR="00500DD0" w:rsidRPr="009F4F7E">
          <w:rPr>
            <w:rStyle w:val="Hyperlink"/>
            <w:rFonts w:ascii="Segoe UI" w:hAnsi="Segoe UI" w:cs="Segoe UI"/>
          </w:rPr>
          <w:t>gainst Attack</w:t>
        </w:r>
      </w:hyperlink>
      <w:r w:rsidR="00500DD0" w:rsidRPr="009F4F7E">
        <w:rPr>
          <w:rFonts w:ascii="Segoe UI" w:hAnsi="Segoe UI" w:cs="Segoe UI"/>
        </w:rPr>
        <w:t xml:space="preserve"> </w:t>
      </w:r>
      <w:r w:rsidRPr="009F4F7E">
        <w:rPr>
          <w:rFonts w:ascii="Segoe UI" w:hAnsi="Segoe UI" w:cs="Segoe UI"/>
        </w:rPr>
        <w:t xml:space="preserve">section of this </w:t>
      </w:r>
      <w:r w:rsidR="007857D9">
        <w:rPr>
          <w:rFonts w:ascii="Segoe UI" w:hAnsi="Segoe UI" w:cs="Segoe UI"/>
        </w:rPr>
        <w:t>document</w:t>
      </w:r>
      <w:r w:rsidRPr="009F4F7E">
        <w:rPr>
          <w:rFonts w:ascii="Segoe UI" w:hAnsi="Segoe UI" w:cs="Segoe UI"/>
        </w:rPr>
        <w:t>.</w:t>
      </w:r>
    </w:p>
    <w:p w:rsidR="00D329AB" w:rsidRDefault="00D329AB" w:rsidP="00A03CF5">
      <w:pPr>
        <w:pStyle w:val="Heading4"/>
        <w:ind w:right="432"/>
      </w:pPr>
      <w:r>
        <w:t>Within the Operating System</w:t>
      </w:r>
    </w:p>
    <w:p w:rsidR="003B0619" w:rsidRPr="009F4F7E" w:rsidRDefault="003B0619" w:rsidP="00A03CF5">
      <w:pPr>
        <w:pStyle w:val="ACEPara"/>
        <w:ind w:right="432"/>
        <w:rPr>
          <w:rFonts w:ascii="Segoe UI" w:hAnsi="Segoe UI" w:cs="Segoe UI"/>
        </w:rPr>
      </w:pPr>
      <w:r w:rsidRPr="009F4F7E">
        <w:rPr>
          <w:rFonts w:ascii="Segoe UI" w:hAnsi="Segoe UI" w:cs="Segoe UI"/>
          <w:i/>
        </w:rPr>
        <w:t>Law Number Two: If a bad guy can alter the operating system on your computer, it’s not your computer anymore.</w:t>
      </w:r>
      <w:r w:rsidRPr="009F4F7E">
        <w:rPr>
          <w:rFonts w:ascii="Segoe UI" w:hAnsi="Segoe UI" w:cs="Segoe UI"/>
        </w:rPr>
        <w:t xml:space="preserve"> – </w:t>
      </w:r>
      <w:hyperlink r:id="rId17" w:history="1">
        <w:r w:rsidRPr="009F4F7E">
          <w:rPr>
            <w:rStyle w:val="Hyperlink"/>
            <w:rFonts w:ascii="Segoe UI" w:hAnsi="Segoe UI" w:cs="Segoe UI"/>
          </w:rPr>
          <w:t>Ten Immutable Laws of Security (Version</w:t>
        </w:r>
        <w:r w:rsidR="00526639">
          <w:rPr>
            <w:rStyle w:val="Hyperlink"/>
            <w:rFonts w:ascii="Segoe UI" w:hAnsi="Segoe UI" w:cs="Segoe UI"/>
          </w:rPr>
          <w:t> 2</w:t>
        </w:r>
        <w:r w:rsidRPr="009F4F7E">
          <w:rPr>
            <w:rStyle w:val="Hyperlink"/>
            <w:rFonts w:ascii="Segoe UI" w:hAnsi="Segoe UI" w:cs="Segoe UI"/>
          </w:rPr>
          <w:t>.0)</w:t>
        </w:r>
      </w:hyperlink>
    </w:p>
    <w:p w:rsidR="00152D0E" w:rsidRPr="009F4F7E" w:rsidRDefault="00ED7B0C" w:rsidP="00152D0E">
      <w:pPr>
        <w:pStyle w:val="ACEPara"/>
        <w:rPr>
          <w:rFonts w:ascii="Segoe UI" w:hAnsi="Segoe UI" w:cs="Segoe UI"/>
        </w:rPr>
      </w:pPr>
      <w:r>
        <w:rPr>
          <w:rFonts w:ascii="Segoe UI" w:hAnsi="Segoe UI" w:cs="Segoe UI"/>
        </w:rPr>
        <w:t>Although</w:t>
      </w:r>
      <w:r w:rsidR="00152D0E" w:rsidRPr="009F4F7E">
        <w:rPr>
          <w:rFonts w:ascii="Segoe UI" w:hAnsi="Segoe UI" w:cs="Segoe UI"/>
        </w:rPr>
        <w:t xml:space="preserve"> some organizations create baseline configurations for servers of different types and allow limited customization of the operating system </w:t>
      </w:r>
      <w:r w:rsidR="00C11067">
        <w:rPr>
          <w:rFonts w:ascii="Segoe UI" w:hAnsi="Segoe UI" w:cs="Segoe UI"/>
        </w:rPr>
        <w:t>after</w:t>
      </w:r>
      <w:r w:rsidR="00C11067" w:rsidRPr="009F4F7E">
        <w:rPr>
          <w:rFonts w:ascii="Segoe UI" w:hAnsi="Segoe UI" w:cs="Segoe UI"/>
        </w:rPr>
        <w:t xml:space="preserve"> </w:t>
      </w:r>
      <w:r w:rsidR="00152D0E" w:rsidRPr="009F4F7E">
        <w:rPr>
          <w:rFonts w:ascii="Segoe UI" w:hAnsi="Segoe UI" w:cs="Segoe UI"/>
        </w:rPr>
        <w:t xml:space="preserve">it’s installed, analysis of compromised environments often uncovers large numbers of servers deployed in an ad hoc fashion, and configured manually and independently. Configurations between two servers performing the same function may be completely different, </w:t>
      </w:r>
      <w:r w:rsidR="00152D0E">
        <w:rPr>
          <w:rFonts w:ascii="Segoe UI" w:hAnsi="Segoe UI" w:cs="Segoe UI"/>
        </w:rPr>
        <w:t>where</w:t>
      </w:r>
      <w:r w:rsidR="00152D0E" w:rsidRPr="009F4F7E">
        <w:rPr>
          <w:rFonts w:ascii="Segoe UI" w:hAnsi="Segoe UI" w:cs="Segoe UI"/>
        </w:rPr>
        <w:t xml:space="preserve"> neither server is configured securely. Conversely, server configuration baselines may be consistently enforced, but also consistently misconfigured; </w:t>
      </w:r>
      <w:r w:rsidR="004022A3">
        <w:rPr>
          <w:rFonts w:ascii="Segoe UI" w:hAnsi="Segoe UI" w:cs="Segoe UI"/>
        </w:rPr>
        <w:t>that is</w:t>
      </w:r>
      <w:r w:rsidR="00152D0E" w:rsidRPr="009F4F7E">
        <w:rPr>
          <w:rFonts w:ascii="Segoe UI" w:hAnsi="Segoe UI" w:cs="Segoe UI"/>
        </w:rPr>
        <w:t xml:space="preserve">, servers are configured in a manner that creates the same vulnerability on all servers of a given type. Misconfiguration includes practices such as disabling of security features, granting excessive rights and permissions to accounts (particularly service accounts), use of identical local credentials across </w:t>
      </w:r>
      <w:r w:rsidR="00152D0E" w:rsidRPr="009F4F7E">
        <w:rPr>
          <w:rFonts w:ascii="Segoe UI" w:hAnsi="Segoe UI" w:cs="Segoe UI"/>
        </w:rPr>
        <w:lastRenderedPageBreak/>
        <w:t xml:space="preserve">systems, and permitting installation of unauthorized applications and utilities that create vulnerabilities of their own. </w:t>
      </w:r>
    </w:p>
    <w:p w:rsidR="00D329AB" w:rsidRDefault="00D329AB" w:rsidP="00A03CF5">
      <w:pPr>
        <w:pStyle w:val="Heading5"/>
        <w:ind w:right="432"/>
      </w:pPr>
      <w:r>
        <w:t>Disabling Security Features</w:t>
      </w:r>
    </w:p>
    <w:p w:rsidR="00152D0E" w:rsidRPr="009F4F7E" w:rsidRDefault="00152D0E" w:rsidP="00152D0E">
      <w:pPr>
        <w:pStyle w:val="ACEPara"/>
        <w:rPr>
          <w:rFonts w:ascii="Segoe UI" w:hAnsi="Segoe UI" w:cs="Segoe UI"/>
        </w:rPr>
      </w:pPr>
      <w:r w:rsidRPr="009F4F7E">
        <w:rPr>
          <w:rFonts w:ascii="Segoe UI" w:hAnsi="Segoe UI" w:cs="Segoe UI"/>
        </w:rPr>
        <w:t>Organizations sometimes disable Windows Firewall with Advanced Security (WFAS) out of a belief that WFAS is difficult to configure or requires work-intensive configuration. However, beginning with Windows Server</w:t>
      </w:r>
      <w:r w:rsidR="00526639">
        <w:rPr>
          <w:rFonts w:ascii="Segoe UI" w:hAnsi="Segoe UI" w:cs="Segoe UI"/>
        </w:rPr>
        <w:t> 2</w:t>
      </w:r>
      <w:r w:rsidRPr="009F4F7E">
        <w:rPr>
          <w:rFonts w:ascii="Segoe UI" w:hAnsi="Segoe UI" w:cs="Segoe UI"/>
        </w:rPr>
        <w:t xml:space="preserve">008, when any role or feature is installed on a server, it is configured by default with the least privileges required for the role or feature to function, and the Windows Firewall is automatically configured to support the role or feature. By disabling WFAS (and not using another host-based firewall in its place), organizations increase the attack surface of the entire Windows environment. Perimeter firewalls provide some protection against attacks that directly target an environment from the Internet, but they provide no protection against attacks that exploit other attack vectors such as </w:t>
      </w:r>
      <w:hyperlink r:id="rId18" w:history="1">
        <w:r w:rsidRPr="009F4F7E">
          <w:rPr>
            <w:rStyle w:val="Hyperlink"/>
            <w:rFonts w:ascii="Segoe UI" w:hAnsi="Segoe UI" w:cs="Segoe UI"/>
          </w:rPr>
          <w:t>drive-by download</w:t>
        </w:r>
      </w:hyperlink>
      <w:r w:rsidRPr="009F4F7E">
        <w:rPr>
          <w:rFonts w:ascii="Segoe UI" w:hAnsi="Segoe UI" w:cs="Segoe UI"/>
        </w:rPr>
        <w:t xml:space="preserve"> attacks</w:t>
      </w:r>
      <w:r>
        <w:rPr>
          <w:rFonts w:ascii="Segoe UI" w:hAnsi="Segoe UI" w:cs="Segoe UI"/>
        </w:rPr>
        <w:t>, or attacks that originate from other compromised systems on the intranet</w:t>
      </w:r>
      <w:r w:rsidRPr="009F4F7E">
        <w:rPr>
          <w:rFonts w:ascii="Segoe UI" w:hAnsi="Segoe UI" w:cs="Segoe UI"/>
        </w:rPr>
        <w:t xml:space="preserve">. </w:t>
      </w:r>
    </w:p>
    <w:p w:rsidR="00152D0E" w:rsidRPr="009F4F7E" w:rsidRDefault="00152D0E" w:rsidP="00152D0E">
      <w:pPr>
        <w:pStyle w:val="ACEPara"/>
        <w:rPr>
          <w:rFonts w:ascii="Segoe UI" w:hAnsi="Segoe UI" w:cs="Segoe UI"/>
        </w:rPr>
      </w:pPr>
      <w:r w:rsidRPr="009F4F7E">
        <w:rPr>
          <w:rFonts w:ascii="Segoe UI" w:hAnsi="Segoe UI" w:cs="Segoe UI"/>
        </w:rPr>
        <w:t xml:space="preserve">User Account Control (UAC) settings are sometimes disabled on servers because administrative staff find the prompts intrusive. </w:t>
      </w:r>
      <w:r w:rsidR="00ED7B0C">
        <w:rPr>
          <w:rFonts w:ascii="Segoe UI" w:hAnsi="Segoe UI" w:cs="Segoe UI"/>
        </w:rPr>
        <w:t>Although</w:t>
      </w:r>
      <w:r w:rsidRPr="009F4F7E">
        <w:rPr>
          <w:rFonts w:ascii="Segoe UI" w:hAnsi="Segoe UI" w:cs="Segoe UI"/>
        </w:rPr>
        <w:t xml:space="preserve"> </w:t>
      </w:r>
      <w:hyperlink r:id="rId19" w:history="1">
        <w:r w:rsidR="00C46867">
          <w:rPr>
            <w:rStyle w:val="Hyperlink"/>
            <w:rFonts w:ascii="Segoe UI" w:hAnsi="Segoe UI" w:cs="Segoe UI"/>
          </w:rPr>
          <w:t>Microsoft Support a</w:t>
        </w:r>
        <w:r w:rsidRPr="009F4F7E">
          <w:rPr>
            <w:rStyle w:val="Hyperlink"/>
            <w:rFonts w:ascii="Segoe UI" w:hAnsi="Segoe UI" w:cs="Segoe UI"/>
          </w:rPr>
          <w:t>rticle</w:t>
        </w:r>
        <w:r w:rsidR="00526639">
          <w:rPr>
            <w:rStyle w:val="Hyperlink"/>
            <w:rFonts w:ascii="Segoe UI" w:hAnsi="Segoe UI" w:cs="Segoe UI"/>
          </w:rPr>
          <w:t> 2</w:t>
        </w:r>
        <w:r w:rsidRPr="009F4F7E">
          <w:rPr>
            <w:rStyle w:val="Hyperlink"/>
            <w:rFonts w:ascii="Segoe UI" w:hAnsi="Segoe UI" w:cs="Segoe UI"/>
          </w:rPr>
          <w:t>526083</w:t>
        </w:r>
      </w:hyperlink>
      <w:r w:rsidRPr="009F4F7E">
        <w:rPr>
          <w:rFonts w:ascii="Segoe UI" w:hAnsi="Segoe UI" w:cs="Segoe UI"/>
        </w:rPr>
        <w:t xml:space="preserve"> describes scenarios in which UAC may be disabled on Windows Server, unless you are running a server core installation (where UAC is disabled by design), you should not disable UAC on servers without careful consideration and research.</w:t>
      </w:r>
    </w:p>
    <w:p w:rsidR="00D329AB" w:rsidRPr="009F4F7E" w:rsidRDefault="00D329AB" w:rsidP="00A03CF5">
      <w:pPr>
        <w:pStyle w:val="ACEPara"/>
        <w:ind w:right="432"/>
        <w:rPr>
          <w:rFonts w:ascii="Segoe UI" w:hAnsi="Segoe UI" w:cs="Segoe UI"/>
        </w:rPr>
      </w:pPr>
      <w:r w:rsidRPr="009F4F7E">
        <w:rPr>
          <w:rFonts w:ascii="Segoe UI" w:hAnsi="Segoe UI" w:cs="Segoe UI"/>
        </w:rPr>
        <w:t xml:space="preserve">In other cases, server settings are configured to less-secure values because organizations apply outdated server configuration settings to new operating systems, </w:t>
      </w:r>
      <w:r w:rsidR="00A737D5">
        <w:rPr>
          <w:rFonts w:ascii="Segoe UI" w:hAnsi="Segoe UI" w:cs="Segoe UI"/>
        </w:rPr>
        <w:t>such as</w:t>
      </w:r>
      <w:r w:rsidRPr="009F4F7E">
        <w:rPr>
          <w:rFonts w:ascii="Segoe UI" w:hAnsi="Segoe UI" w:cs="Segoe UI"/>
        </w:rPr>
        <w:t xml:space="preserve"> applying Windows Server</w:t>
      </w:r>
      <w:r w:rsidR="00526639">
        <w:rPr>
          <w:rFonts w:ascii="Segoe UI" w:hAnsi="Segoe UI" w:cs="Segoe UI"/>
        </w:rPr>
        <w:t> 2</w:t>
      </w:r>
      <w:r w:rsidRPr="009F4F7E">
        <w:rPr>
          <w:rFonts w:ascii="Segoe UI" w:hAnsi="Segoe UI" w:cs="Segoe UI"/>
        </w:rPr>
        <w:t xml:space="preserve">003 baselines to </w:t>
      </w:r>
      <w:r w:rsidR="00A737D5">
        <w:rPr>
          <w:rFonts w:ascii="Segoe UI" w:hAnsi="Segoe UI" w:cs="Segoe UI"/>
        </w:rPr>
        <w:t xml:space="preserve">computers running </w:t>
      </w:r>
      <w:r w:rsidR="009C73E2">
        <w:rPr>
          <w:rFonts w:ascii="Segoe UI" w:hAnsi="Segoe UI" w:cs="Segoe UI"/>
        </w:rPr>
        <w:t>Windows Server</w:t>
      </w:r>
      <w:r w:rsidR="00526639">
        <w:rPr>
          <w:rFonts w:ascii="Segoe UI" w:hAnsi="Segoe UI" w:cs="Segoe UI"/>
        </w:rPr>
        <w:t> 2</w:t>
      </w:r>
      <w:r w:rsidR="009C73E2">
        <w:rPr>
          <w:rFonts w:ascii="Segoe UI" w:hAnsi="Segoe UI" w:cs="Segoe UI"/>
        </w:rPr>
        <w:t xml:space="preserve">012, </w:t>
      </w:r>
      <w:r w:rsidRPr="009F4F7E">
        <w:rPr>
          <w:rFonts w:ascii="Segoe UI" w:hAnsi="Segoe UI" w:cs="Segoe UI"/>
        </w:rPr>
        <w:t>Windows Server</w:t>
      </w:r>
      <w:r w:rsidR="00526639">
        <w:rPr>
          <w:rFonts w:ascii="Segoe UI" w:hAnsi="Segoe UI" w:cs="Segoe UI"/>
        </w:rPr>
        <w:t> 2</w:t>
      </w:r>
      <w:r w:rsidRPr="009F4F7E">
        <w:rPr>
          <w:rFonts w:ascii="Segoe UI" w:hAnsi="Segoe UI" w:cs="Segoe UI"/>
        </w:rPr>
        <w:t>008</w:t>
      </w:r>
      <w:r w:rsidR="00526639">
        <w:rPr>
          <w:rFonts w:ascii="Segoe UI" w:hAnsi="Segoe UI" w:cs="Segoe UI"/>
        </w:rPr>
        <w:t> R2</w:t>
      </w:r>
      <w:r w:rsidR="009C73E2">
        <w:rPr>
          <w:rFonts w:ascii="Segoe UI" w:hAnsi="Segoe UI" w:cs="Segoe UI"/>
        </w:rPr>
        <w:t xml:space="preserve">, </w:t>
      </w:r>
      <w:r w:rsidR="00A737D5">
        <w:rPr>
          <w:rFonts w:ascii="Segoe UI" w:hAnsi="Segoe UI" w:cs="Segoe UI"/>
        </w:rPr>
        <w:t>or Windows Server</w:t>
      </w:r>
      <w:r w:rsidR="00526639">
        <w:rPr>
          <w:rFonts w:ascii="Segoe UI" w:hAnsi="Segoe UI" w:cs="Segoe UI"/>
        </w:rPr>
        <w:t> 2</w:t>
      </w:r>
      <w:r w:rsidR="00A737D5">
        <w:rPr>
          <w:rFonts w:ascii="Segoe UI" w:hAnsi="Segoe UI" w:cs="Segoe UI"/>
        </w:rPr>
        <w:t>008</w:t>
      </w:r>
      <w:r w:rsidR="009C73E2">
        <w:rPr>
          <w:rFonts w:ascii="Segoe UI" w:hAnsi="Segoe UI" w:cs="Segoe UI"/>
        </w:rPr>
        <w:t>,</w:t>
      </w:r>
      <w:r w:rsidR="00A737D5">
        <w:rPr>
          <w:rFonts w:ascii="Segoe UI" w:hAnsi="Segoe UI" w:cs="Segoe UI"/>
        </w:rPr>
        <w:t xml:space="preserve"> </w:t>
      </w:r>
      <w:r w:rsidRPr="009F4F7E">
        <w:rPr>
          <w:rFonts w:ascii="Segoe UI" w:hAnsi="Segoe UI" w:cs="Segoe UI"/>
        </w:rPr>
        <w:t xml:space="preserve">without changing the baselines to reflect the changes in the operating system. </w:t>
      </w:r>
      <w:r w:rsidR="00A66766" w:rsidRPr="009F4F7E">
        <w:rPr>
          <w:rFonts w:ascii="Segoe UI" w:hAnsi="Segoe UI" w:cs="Segoe UI"/>
        </w:rPr>
        <w:t>Rather than carrying old server baselines to new operating systems, when deploy</w:t>
      </w:r>
      <w:r w:rsidR="00F962CD" w:rsidRPr="009F4F7E">
        <w:rPr>
          <w:rFonts w:ascii="Segoe UI" w:hAnsi="Segoe UI" w:cs="Segoe UI"/>
        </w:rPr>
        <w:t>ing</w:t>
      </w:r>
      <w:r w:rsidR="00A66766" w:rsidRPr="009F4F7E">
        <w:rPr>
          <w:rFonts w:ascii="Segoe UI" w:hAnsi="Segoe UI" w:cs="Segoe UI"/>
        </w:rPr>
        <w:t xml:space="preserve"> a new </w:t>
      </w:r>
      <w:r w:rsidR="000B7320">
        <w:rPr>
          <w:rFonts w:ascii="Segoe UI" w:hAnsi="Segoe UI" w:cs="Segoe UI"/>
        </w:rPr>
        <w:t>operating system</w:t>
      </w:r>
      <w:r w:rsidR="00A66766" w:rsidRPr="009F4F7E">
        <w:rPr>
          <w:rFonts w:ascii="Segoe UI" w:hAnsi="Segoe UI" w:cs="Segoe UI"/>
        </w:rPr>
        <w:t xml:space="preserve">, review </w:t>
      </w:r>
      <w:r w:rsidR="001960EC">
        <w:rPr>
          <w:rFonts w:ascii="Segoe UI" w:hAnsi="Segoe UI" w:cs="Segoe UI"/>
        </w:rPr>
        <w:t>security</w:t>
      </w:r>
      <w:r w:rsidR="00A66766" w:rsidRPr="009F4F7E">
        <w:rPr>
          <w:rFonts w:ascii="Segoe UI" w:hAnsi="Segoe UI" w:cs="Segoe UI"/>
        </w:rPr>
        <w:t xml:space="preserve"> changes and </w:t>
      </w:r>
      <w:r w:rsidR="001960EC">
        <w:rPr>
          <w:rFonts w:ascii="Segoe UI" w:hAnsi="Segoe UI" w:cs="Segoe UI"/>
        </w:rPr>
        <w:t>configuration settings</w:t>
      </w:r>
      <w:r w:rsidR="00A66766" w:rsidRPr="009F4F7E">
        <w:rPr>
          <w:rFonts w:ascii="Segoe UI" w:hAnsi="Segoe UI" w:cs="Segoe UI"/>
        </w:rPr>
        <w:t xml:space="preserve"> to ensure that the settings implement</w:t>
      </w:r>
      <w:r w:rsidR="00F962CD" w:rsidRPr="009F4F7E">
        <w:rPr>
          <w:rFonts w:ascii="Segoe UI" w:hAnsi="Segoe UI" w:cs="Segoe UI"/>
        </w:rPr>
        <w:t>ed</w:t>
      </w:r>
      <w:r w:rsidR="00A66766" w:rsidRPr="009F4F7E">
        <w:rPr>
          <w:rFonts w:ascii="Segoe UI" w:hAnsi="Segoe UI" w:cs="Segoe UI"/>
        </w:rPr>
        <w:t xml:space="preserve"> are applicable and appropriate for the new </w:t>
      </w:r>
      <w:r w:rsidR="000B7320">
        <w:rPr>
          <w:rFonts w:ascii="Segoe UI" w:hAnsi="Segoe UI" w:cs="Segoe UI"/>
        </w:rPr>
        <w:t>operating system</w:t>
      </w:r>
      <w:r w:rsidR="00A66766" w:rsidRPr="009F4F7E">
        <w:rPr>
          <w:rFonts w:ascii="Segoe UI" w:hAnsi="Segoe UI" w:cs="Segoe UI"/>
        </w:rPr>
        <w:t xml:space="preserve">. </w:t>
      </w:r>
    </w:p>
    <w:p w:rsidR="00D329AB" w:rsidRDefault="00D329AB" w:rsidP="00A03CF5">
      <w:pPr>
        <w:pStyle w:val="Heading5"/>
        <w:ind w:right="432"/>
      </w:pPr>
      <w:r>
        <w:t>Granting Excessive Privilege</w:t>
      </w:r>
    </w:p>
    <w:p w:rsidR="00280CBB" w:rsidRDefault="00152D0E" w:rsidP="00A03CF5">
      <w:pPr>
        <w:pStyle w:val="ACEPara"/>
        <w:ind w:right="432"/>
        <w:rPr>
          <w:rFonts w:ascii="Segoe UI" w:hAnsi="Segoe UI" w:cs="Segoe UI"/>
        </w:rPr>
      </w:pPr>
      <w:r w:rsidRPr="009F4F7E">
        <w:rPr>
          <w:rFonts w:ascii="Segoe UI" w:hAnsi="Segoe UI" w:cs="Segoe UI"/>
        </w:rPr>
        <w:t>In nearly every environment we have assessed, excessive privilege is granted to</w:t>
      </w:r>
      <w:r w:rsidR="00110DD2">
        <w:rPr>
          <w:rFonts w:ascii="Segoe UI" w:hAnsi="Segoe UI" w:cs="Segoe UI"/>
        </w:rPr>
        <w:t xml:space="preserve"> </w:t>
      </w:r>
      <w:r w:rsidRPr="009F4F7E">
        <w:rPr>
          <w:rFonts w:ascii="Segoe UI" w:hAnsi="Segoe UI" w:cs="Segoe UI"/>
        </w:rPr>
        <w:t>local and domain-based accounts on Windows systems. Users are granted local Administrator rights on their workstations</w:t>
      </w:r>
      <w:r w:rsidR="00280CBB">
        <w:rPr>
          <w:rFonts w:ascii="Segoe UI" w:hAnsi="Segoe UI" w:cs="Segoe UI"/>
        </w:rPr>
        <w:t>,</w:t>
      </w:r>
      <w:r w:rsidRPr="009F4F7E">
        <w:rPr>
          <w:rFonts w:ascii="Segoe UI" w:hAnsi="Segoe UI" w:cs="Segoe UI"/>
        </w:rPr>
        <w:t xml:space="preserve"> member servers run services that are configured with rights beyond what they need to function</w:t>
      </w:r>
      <w:r w:rsidR="00280CBB">
        <w:rPr>
          <w:rFonts w:ascii="Segoe UI" w:hAnsi="Segoe UI" w:cs="Segoe UI"/>
        </w:rPr>
        <w:t>,</w:t>
      </w:r>
      <w:r w:rsidRPr="009F4F7E">
        <w:rPr>
          <w:rFonts w:ascii="Segoe UI" w:hAnsi="Segoe UI" w:cs="Segoe UI"/>
        </w:rPr>
        <w:t xml:space="preserve"> and local Administrators groups across the server population contain dozens or even hundreds of local and domain accounts. Compromise of </w:t>
      </w:r>
      <w:r w:rsidR="008D540A">
        <w:rPr>
          <w:rFonts w:ascii="Segoe UI" w:hAnsi="Segoe UI" w:cs="Segoe UI"/>
        </w:rPr>
        <w:t>only</w:t>
      </w:r>
      <w:r w:rsidRPr="009F4F7E">
        <w:rPr>
          <w:rFonts w:ascii="Segoe UI" w:hAnsi="Segoe UI" w:cs="Segoe UI"/>
        </w:rPr>
        <w:t xml:space="preserve"> one privileged account on a </w:t>
      </w:r>
      <w:r w:rsidR="00ED7B0C">
        <w:rPr>
          <w:rFonts w:ascii="Segoe UI" w:hAnsi="Segoe UI" w:cs="Segoe UI"/>
        </w:rPr>
        <w:t>computer</w:t>
      </w:r>
      <w:r w:rsidRPr="009F4F7E">
        <w:rPr>
          <w:rFonts w:ascii="Segoe UI" w:hAnsi="Segoe UI" w:cs="Segoe UI"/>
        </w:rPr>
        <w:t xml:space="preserve"> allows attackers to compromise the accounts of every user and service that logs on</w:t>
      </w:r>
      <w:r w:rsidR="00280CBB">
        <w:rPr>
          <w:rFonts w:ascii="Segoe UI" w:hAnsi="Segoe UI" w:cs="Segoe UI"/>
        </w:rPr>
        <w:t xml:space="preserve"> </w:t>
      </w:r>
      <w:r w:rsidRPr="009F4F7E">
        <w:rPr>
          <w:rFonts w:ascii="Segoe UI" w:hAnsi="Segoe UI" w:cs="Segoe UI"/>
        </w:rPr>
        <w:t xml:space="preserve">to the </w:t>
      </w:r>
      <w:r w:rsidR="00ED7B0C">
        <w:rPr>
          <w:rFonts w:ascii="Segoe UI" w:hAnsi="Segoe UI" w:cs="Segoe UI"/>
        </w:rPr>
        <w:t>computer</w:t>
      </w:r>
      <w:r w:rsidRPr="009F4F7E">
        <w:rPr>
          <w:rFonts w:ascii="Segoe UI" w:hAnsi="Segoe UI" w:cs="Segoe UI"/>
        </w:rPr>
        <w:t xml:space="preserve">, </w:t>
      </w:r>
      <w:r>
        <w:rPr>
          <w:rFonts w:ascii="Segoe UI" w:hAnsi="Segoe UI" w:cs="Segoe UI"/>
        </w:rPr>
        <w:t>and</w:t>
      </w:r>
      <w:r w:rsidRPr="009F4F7E">
        <w:rPr>
          <w:rFonts w:ascii="Segoe UI" w:hAnsi="Segoe UI" w:cs="Segoe UI"/>
        </w:rPr>
        <w:t xml:space="preserve"> to </w:t>
      </w:r>
      <w:r>
        <w:rPr>
          <w:rFonts w:ascii="Segoe UI" w:hAnsi="Segoe UI" w:cs="Segoe UI"/>
        </w:rPr>
        <w:t xml:space="preserve">harvest and </w:t>
      </w:r>
      <w:r w:rsidRPr="009F4F7E">
        <w:rPr>
          <w:rFonts w:ascii="Segoe UI" w:hAnsi="Segoe UI" w:cs="Segoe UI"/>
        </w:rPr>
        <w:t xml:space="preserve">leverage credentials to propagate the compromise to other systems. </w:t>
      </w:r>
    </w:p>
    <w:p w:rsidR="00280CBB" w:rsidRDefault="00ED7B0C" w:rsidP="00A03CF5">
      <w:pPr>
        <w:pStyle w:val="ACEPara"/>
        <w:ind w:right="432"/>
        <w:rPr>
          <w:rFonts w:ascii="Segoe UI" w:hAnsi="Segoe UI" w:cs="Segoe UI"/>
        </w:rPr>
      </w:pPr>
      <w:r>
        <w:rPr>
          <w:rFonts w:ascii="Segoe UI" w:hAnsi="Segoe UI" w:cs="Segoe UI"/>
        </w:rPr>
        <w:t>Although</w:t>
      </w:r>
      <w:r w:rsidR="00152D0E" w:rsidRPr="009F4F7E">
        <w:rPr>
          <w:rFonts w:ascii="Segoe UI" w:hAnsi="Segoe UI" w:cs="Segoe UI"/>
        </w:rPr>
        <w:t xml:space="preserve"> pass-the-hash (</w:t>
      </w:r>
      <w:r w:rsidR="00322BCF" w:rsidRPr="009F4F7E">
        <w:rPr>
          <w:rFonts w:ascii="Segoe UI" w:hAnsi="Segoe UI" w:cs="Segoe UI"/>
        </w:rPr>
        <w:t>PTH</w:t>
      </w:r>
      <w:r w:rsidR="00152D0E" w:rsidRPr="009F4F7E">
        <w:rPr>
          <w:rFonts w:ascii="Segoe UI" w:hAnsi="Segoe UI" w:cs="Segoe UI"/>
        </w:rPr>
        <w:t>) and other credential theft attacks are ubiquitous today, it is because there is freely</w:t>
      </w:r>
      <w:r w:rsidR="00280CBB">
        <w:rPr>
          <w:rFonts w:ascii="Segoe UI" w:hAnsi="Segoe UI" w:cs="Segoe UI"/>
        </w:rPr>
        <w:t xml:space="preserve"> </w:t>
      </w:r>
      <w:r w:rsidR="00152D0E" w:rsidRPr="009F4F7E">
        <w:rPr>
          <w:rFonts w:ascii="Segoe UI" w:hAnsi="Segoe UI" w:cs="Segoe UI"/>
        </w:rPr>
        <w:t xml:space="preserve">available tooling that makes it simple and easy to extract the credentials of other privileged </w:t>
      </w:r>
      <w:r w:rsidR="00152D0E" w:rsidRPr="00C11067">
        <w:rPr>
          <w:rFonts w:ascii="Segoe UI" w:hAnsi="Segoe UI" w:cs="Segoe UI"/>
        </w:rPr>
        <w:t xml:space="preserve">accounts </w:t>
      </w:r>
      <w:r w:rsidR="00C11067" w:rsidRPr="00B103E7">
        <w:rPr>
          <w:rFonts w:ascii="Segoe UI" w:hAnsi="Segoe UI" w:cs="Segoe UI"/>
        </w:rPr>
        <w:t xml:space="preserve">when </w:t>
      </w:r>
      <w:r w:rsidR="00152D0E" w:rsidRPr="00B103E7">
        <w:rPr>
          <w:rFonts w:ascii="Segoe UI" w:hAnsi="Segoe UI" w:cs="Segoe UI"/>
        </w:rPr>
        <w:t xml:space="preserve">an attacker has gained Administrator- or SYSTEM-level access to a </w:t>
      </w:r>
      <w:r w:rsidRPr="00B103E7">
        <w:rPr>
          <w:rFonts w:ascii="Segoe UI" w:hAnsi="Segoe UI" w:cs="Segoe UI"/>
        </w:rPr>
        <w:t>computer</w:t>
      </w:r>
      <w:r w:rsidR="00152D0E" w:rsidRPr="00C11067">
        <w:rPr>
          <w:rFonts w:ascii="Segoe UI" w:hAnsi="Segoe UI" w:cs="Segoe UI"/>
        </w:rPr>
        <w:t>.</w:t>
      </w:r>
      <w:r w:rsidR="00152D0E" w:rsidRPr="009F4F7E">
        <w:rPr>
          <w:rFonts w:ascii="Segoe UI" w:hAnsi="Segoe UI" w:cs="Segoe UI"/>
        </w:rPr>
        <w:t xml:space="preserve"> Even </w:t>
      </w:r>
      <w:r w:rsidR="00152D0E">
        <w:rPr>
          <w:rFonts w:ascii="Segoe UI" w:hAnsi="Segoe UI" w:cs="Segoe UI"/>
        </w:rPr>
        <w:t>without tooling that allows harvesting of credentials</w:t>
      </w:r>
      <w:r w:rsidR="00152D0E" w:rsidRPr="009F4F7E">
        <w:rPr>
          <w:rFonts w:ascii="Segoe UI" w:hAnsi="Segoe UI" w:cs="Segoe UI"/>
        </w:rPr>
        <w:t xml:space="preserve"> from logon sessions, an attacker with privileged access to a </w:t>
      </w:r>
      <w:r>
        <w:rPr>
          <w:rFonts w:ascii="Segoe UI" w:hAnsi="Segoe UI" w:cs="Segoe UI"/>
        </w:rPr>
        <w:t>computer</w:t>
      </w:r>
      <w:r w:rsidR="00152D0E" w:rsidRPr="009F4F7E">
        <w:rPr>
          <w:rFonts w:ascii="Segoe UI" w:hAnsi="Segoe UI" w:cs="Segoe UI"/>
        </w:rPr>
        <w:t xml:space="preserve"> can just as easily install keystroke loggers that capture keystrokes, </w:t>
      </w:r>
      <w:r w:rsidR="009F0FA3">
        <w:rPr>
          <w:rFonts w:ascii="Segoe UI" w:hAnsi="Segoe UI" w:cs="Segoe UI"/>
        </w:rPr>
        <w:t>screenshot</w:t>
      </w:r>
      <w:r w:rsidR="00152D0E" w:rsidRPr="009F4F7E">
        <w:rPr>
          <w:rFonts w:ascii="Segoe UI" w:hAnsi="Segoe UI" w:cs="Segoe UI"/>
        </w:rPr>
        <w:t>s</w:t>
      </w:r>
      <w:r w:rsidR="00152D0E">
        <w:rPr>
          <w:rFonts w:ascii="Segoe UI" w:hAnsi="Segoe UI" w:cs="Segoe UI"/>
        </w:rPr>
        <w:t>,</w:t>
      </w:r>
      <w:r w:rsidR="00152D0E" w:rsidRPr="009F4F7E">
        <w:rPr>
          <w:rFonts w:ascii="Segoe UI" w:hAnsi="Segoe UI" w:cs="Segoe UI"/>
        </w:rPr>
        <w:t xml:space="preserve"> and clipboard contents. An attacker with privileged access to a </w:t>
      </w:r>
      <w:r>
        <w:rPr>
          <w:rFonts w:ascii="Segoe UI" w:hAnsi="Segoe UI" w:cs="Segoe UI"/>
        </w:rPr>
        <w:lastRenderedPageBreak/>
        <w:t>computer</w:t>
      </w:r>
      <w:r w:rsidR="00152D0E" w:rsidRPr="009F4F7E">
        <w:rPr>
          <w:rFonts w:ascii="Segoe UI" w:hAnsi="Segoe UI" w:cs="Segoe UI"/>
        </w:rPr>
        <w:t xml:space="preserve"> can disable antimalware software, install rootkits, modify protected files, or install malware on the </w:t>
      </w:r>
      <w:r>
        <w:rPr>
          <w:rFonts w:ascii="Segoe UI" w:hAnsi="Segoe UI" w:cs="Segoe UI"/>
        </w:rPr>
        <w:t>computer</w:t>
      </w:r>
      <w:r w:rsidR="00152D0E" w:rsidRPr="009F4F7E">
        <w:rPr>
          <w:rFonts w:ascii="Segoe UI" w:hAnsi="Segoe UI" w:cs="Segoe UI"/>
        </w:rPr>
        <w:t xml:space="preserve"> that automates attacks or turns a server into a </w:t>
      </w:r>
      <w:hyperlink r:id="rId20" w:history="1">
        <w:r w:rsidR="00152D0E" w:rsidRPr="009F4F7E">
          <w:rPr>
            <w:rStyle w:val="Hyperlink"/>
            <w:rFonts w:ascii="Segoe UI" w:hAnsi="Segoe UI" w:cs="Segoe UI"/>
          </w:rPr>
          <w:t>drive-by download</w:t>
        </w:r>
      </w:hyperlink>
      <w:r w:rsidR="00152D0E" w:rsidRPr="009F4F7E">
        <w:rPr>
          <w:rFonts w:ascii="Segoe UI" w:hAnsi="Segoe UI" w:cs="Segoe UI"/>
        </w:rPr>
        <w:t xml:space="preserve"> host. </w:t>
      </w:r>
    </w:p>
    <w:p w:rsidR="00D329AB" w:rsidRPr="009F4F7E" w:rsidRDefault="00152D0E" w:rsidP="00A03CF5">
      <w:pPr>
        <w:pStyle w:val="ACEPara"/>
        <w:ind w:right="432"/>
        <w:rPr>
          <w:rFonts w:ascii="Segoe UI" w:hAnsi="Segoe UI" w:cs="Segoe UI"/>
        </w:rPr>
      </w:pPr>
      <w:r w:rsidRPr="009F4F7E">
        <w:rPr>
          <w:rFonts w:ascii="Segoe UI" w:hAnsi="Segoe UI" w:cs="Segoe UI"/>
        </w:rPr>
        <w:t xml:space="preserve">The tactics used to extend a breach beyond a single </w:t>
      </w:r>
      <w:r w:rsidR="00ED7B0C">
        <w:rPr>
          <w:rFonts w:ascii="Segoe UI" w:hAnsi="Segoe UI" w:cs="Segoe UI"/>
        </w:rPr>
        <w:t>computer</w:t>
      </w:r>
      <w:r w:rsidRPr="009F4F7E">
        <w:rPr>
          <w:rFonts w:ascii="Segoe UI" w:hAnsi="Segoe UI" w:cs="Segoe UI"/>
        </w:rPr>
        <w:t xml:space="preserve"> vary, but the key to propagating compromise is the acquisition of highly</w:t>
      </w:r>
      <w:r w:rsidR="00906FAF">
        <w:rPr>
          <w:rFonts w:ascii="Segoe UI" w:hAnsi="Segoe UI" w:cs="Segoe UI"/>
        </w:rPr>
        <w:t xml:space="preserve"> </w:t>
      </w:r>
      <w:r w:rsidRPr="009F4F7E">
        <w:rPr>
          <w:rFonts w:ascii="Segoe UI" w:hAnsi="Segoe UI" w:cs="Segoe UI"/>
        </w:rPr>
        <w:t xml:space="preserve">privileged access to additional systems. By reducing the number of accounts with privileged access to any system, you reduce the attack surface not only of that </w:t>
      </w:r>
      <w:r w:rsidR="00ED7B0C">
        <w:rPr>
          <w:rFonts w:ascii="Segoe UI" w:hAnsi="Segoe UI" w:cs="Segoe UI"/>
        </w:rPr>
        <w:t>computer</w:t>
      </w:r>
      <w:r w:rsidRPr="009F4F7E">
        <w:rPr>
          <w:rFonts w:ascii="Segoe UI" w:hAnsi="Segoe UI" w:cs="Segoe UI"/>
        </w:rPr>
        <w:t xml:space="preserve">, but the likelihood of an attacker harvesting valuable credentials from the </w:t>
      </w:r>
      <w:r w:rsidR="00ED7B0C">
        <w:rPr>
          <w:rFonts w:ascii="Segoe UI" w:hAnsi="Segoe UI" w:cs="Segoe UI"/>
        </w:rPr>
        <w:t>computer</w:t>
      </w:r>
      <w:r w:rsidRPr="009F4F7E">
        <w:rPr>
          <w:rFonts w:ascii="Segoe UI" w:hAnsi="Segoe UI" w:cs="Segoe UI"/>
        </w:rPr>
        <w:t>.</w:t>
      </w:r>
    </w:p>
    <w:p w:rsidR="00D329AB" w:rsidRDefault="00D329AB" w:rsidP="00A03CF5">
      <w:pPr>
        <w:pStyle w:val="Heading5"/>
        <w:ind w:right="432"/>
      </w:pPr>
      <w:r>
        <w:t>Standardizing Local Administrator Credentials</w:t>
      </w:r>
    </w:p>
    <w:p w:rsidR="00280CBB" w:rsidRDefault="00152D0E" w:rsidP="00A03CF5">
      <w:pPr>
        <w:pStyle w:val="ACEPara"/>
        <w:ind w:right="432"/>
        <w:rPr>
          <w:rFonts w:ascii="Segoe UI" w:hAnsi="Segoe UI" w:cs="Segoe UI"/>
        </w:rPr>
      </w:pPr>
      <w:r w:rsidRPr="009F4F7E">
        <w:rPr>
          <w:rFonts w:ascii="Segoe UI" w:hAnsi="Segoe UI" w:cs="Segoe UI"/>
        </w:rPr>
        <w:t xml:space="preserve">There has long been debate among security specialists </w:t>
      </w:r>
      <w:r w:rsidR="00280CBB">
        <w:rPr>
          <w:rFonts w:ascii="Segoe UI" w:hAnsi="Segoe UI" w:cs="Segoe UI"/>
        </w:rPr>
        <w:t xml:space="preserve">as to </w:t>
      </w:r>
      <w:r w:rsidRPr="009F4F7E">
        <w:rPr>
          <w:rFonts w:ascii="Segoe UI" w:hAnsi="Segoe UI" w:cs="Segoe UI"/>
        </w:rPr>
        <w:t xml:space="preserve">whether there is value in renaming local Administrator accounts on Windows </w:t>
      </w:r>
      <w:r w:rsidR="00ED7B0C">
        <w:rPr>
          <w:rFonts w:ascii="Segoe UI" w:hAnsi="Segoe UI" w:cs="Segoe UI"/>
        </w:rPr>
        <w:t>computer</w:t>
      </w:r>
      <w:r w:rsidRPr="009F4F7E">
        <w:rPr>
          <w:rFonts w:ascii="Segoe UI" w:hAnsi="Segoe UI" w:cs="Segoe UI"/>
        </w:rPr>
        <w:t xml:space="preserve">s. What is actually important about local Administrator accounts is whether they are configured with the same user name and password across multiple </w:t>
      </w:r>
      <w:r w:rsidR="00ED7B0C">
        <w:rPr>
          <w:rFonts w:ascii="Segoe UI" w:hAnsi="Segoe UI" w:cs="Segoe UI"/>
        </w:rPr>
        <w:t>computer</w:t>
      </w:r>
      <w:r w:rsidRPr="009F4F7E">
        <w:rPr>
          <w:rFonts w:ascii="Segoe UI" w:hAnsi="Segoe UI" w:cs="Segoe UI"/>
        </w:rPr>
        <w:t xml:space="preserve">s. </w:t>
      </w:r>
    </w:p>
    <w:p w:rsidR="00280CBB" w:rsidRDefault="00152D0E" w:rsidP="00A03CF5">
      <w:pPr>
        <w:pStyle w:val="ACEPara"/>
        <w:ind w:right="432"/>
        <w:rPr>
          <w:rFonts w:ascii="Segoe UI" w:hAnsi="Segoe UI" w:cs="Segoe UI"/>
        </w:rPr>
      </w:pPr>
      <w:r w:rsidRPr="009F4F7E">
        <w:rPr>
          <w:rFonts w:ascii="Segoe UI" w:hAnsi="Segoe UI" w:cs="Segoe UI"/>
        </w:rPr>
        <w:t xml:space="preserve">If the local Administrator account is named to the same value across servers and the password assigned to the account is also configured to the same value, attackers can extract the account’s credentials on one </w:t>
      </w:r>
      <w:r w:rsidR="00ED7B0C">
        <w:rPr>
          <w:rFonts w:ascii="Segoe UI" w:hAnsi="Segoe UI" w:cs="Segoe UI"/>
        </w:rPr>
        <w:t>computer</w:t>
      </w:r>
      <w:r w:rsidRPr="009F4F7E">
        <w:rPr>
          <w:rFonts w:ascii="Segoe UI" w:hAnsi="Segoe UI" w:cs="Segoe UI"/>
        </w:rPr>
        <w:t xml:space="preserve"> on which Administrator or SYSTEM-level access has been obtained. The attacker does not have to initially compromise the </w:t>
      </w:r>
      <w:r>
        <w:rPr>
          <w:rFonts w:ascii="Segoe UI" w:hAnsi="Segoe UI" w:cs="Segoe UI"/>
        </w:rPr>
        <w:t>Administrator</w:t>
      </w:r>
      <w:r w:rsidRPr="009F4F7E">
        <w:rPr>
          <w:rFonts w:ascii="Segoe UI" w:hAnsi="Segoe UI" w:cs="Segoe UI"/>
        </w:rPr>
        <w:t xml:space="preserve"> account; they need only compromise the account of a user who is a member of the local Administrators group, or </w:t>
      </w:r>
      <w:r w:rsidR="00280CBB">
        <w:rPr>
          <w:rFonts w:ascii="Segoe UI" w:hAnsi="Segoe UI" w:cs="Segoe UI"/>
        </w:rPr>
        <w:t xml:space="preserve">of </w:t>
      </w:r>
      <w:r w:rsidRPr="009F4F7E">
        <w:rPr>
          <w:rFonts w:ascii="Segoe UI" w:hAnsi="Segoe UI" w:cs="Segoe UI"/>
        </w:rPr>
        <w:t xml:space="preserve">a service account that is configured to run as LocalSystem or with Administrator privileges. The attacker can then extract the credentials for the </w:t>
      </w:r>
      <w:r>
        <w:rPr>
          <w:rFonts w:ascii="Segoe UI" w:hAnsi="Segoe UI" w:cs="Segoe UI"/>
        </w:rPr>
        <w:t>Administrator</w:t>
      </w:r>
      <w:r w:rsidRPr="009F4F7E">
        <w:rPr>
          <w:rFonts w:ascii="Segoe UI" w:hAnsi="Segoe UI" w:cs="Segoe UI"/>
        </w:rPr>
        <w:t xml:space="preserve"> account and replay those credentials in network logons to other </w:t>
      </w:r>
      <w:r w:rsidR="00ED7B0C">
        <w:rPr>
          <w:rFonts w:ascii="Segoe UI" w:hAnsi="Segoe UI" w:cs="Segoe UI"/>
        </w:rPr>
        <w:t>computer</w:t>
      </w:r>
      <w:r w:rsidRPr="009F4F7E">
        <w:rPr>
          <w:rFonts w:ascii="Segoe UI" w:hAnsi="Segoe UI" w:cs="Segoe UI"/>
        </w:rPr>
        <w:t xml:space="preserve">s on the network. </w:t>
      </w:r>
    </w:p>
    <w:p w:rsidR="00D329AB" w:rsidRDefault="00152D0E" w:rsidP="00A03CF5">
      <w:pPr>
        <w:pStyle w:val="ACEPara"/>
        <w:ind w:right="432"/>
        <w:rPr>
          <w:rFonts w:ascii="Segoe UI" w:hAnsi="Segoe UI" w:cs="Segoe UI"/>
        </w:rPr>
      </w:pPr>
      <w:r w:rsidRPr="009F4F7E">
        <w:rPr>
          <w:rFonts w:ascii="Segoe UI" w:hAnsi="Segoe UI" w:cs="Segoe UI"/>
        </w:rPr>
        <w:t xml:space="preserve">As long as another </w:t>
      </w:r>
      <w:r w:rsidR="00ED7B0C">
        <w:rPr>
          <w:rFonts w:ascii="Segoe UI" w:hAnsi="Segoe UI" w:cs="Segoe UI"/>
        </w:rPr>
        <w:t>computer</w:t>
      </w:r>
      <w:r w:rsidRPr="009F4F7E">
        <w:rPr>
          <w:rFonts w:ascii="Segoe UI" w:hAnsi="Segoe UI" w:cs="Segoe UI"/>
        </w:rPr>
        <w:t xml:space="preserve"> has a local account with the same user name and password (or password hash) as t</w:t>
      </w:r>
      <w:r w:rsidR="00B103E7">
        <w:rPr>
          <w:rFonts w:ascii="Segoe UI" w:hAnsi="Segoe UI" w:cs="Segoe UI"/>
        </w:rPr>
        <w:t>h</w:t>
      </w:r>
      <w:r w:rsidR="00B103E7" w:rsidRPr="00B103E7">
        <w:rPr>
          <w:rFonts w:ascii="Segoe UI" w:hAnsi="Segoe UI" w:cs="Segoe UI"/>
        </w:rPr>
        <w:t>e account credentials that are being presented</w:t>
      </w:r>
      <w:r w:rsidRPr="009F4F7E">
        <w:rPr>
          <w:rFonts w:ascii="Segoe UI" w:hAnsi="Segoe UI" w:cs="Segoe UI"/>
        </w:rPr>
        <w:t xml:space="preserve">, the logon attempt succeeds and the attacker obtains privileged access to the targeted </w:t>
      </w:r>
      <w:r w:rsidR="00ED7B0C">
        <w:rPr>
          <w:rFonts w:ascii="Segoe UI" w:hAnsi="Segoe UI" w:cs="Segoe UI"/>
        </w:rPr>
        <w:t>computer</w:t>
      </w:r>
      <w:r w:rsidRPr="009F4F7E">
        <w:rPr>
          <w:rFonts w:ascii="Segoe UI" w:hAnsi="Segoe UI" w:cs="Segoe UI"/>
        </w:rPr>
        <w:t xml:space="preserve">. In </w:t>
      </w:r>
      <w:r w:rsidR="00B3480C">
        <w:rPr>
          <w:rFonts w:ascii="Segoe UI" w:hAnsi="Segoe UI" w:cs="Segoe UI"/>
        </w:rPr>
        <w:t>current</w:t>
      </w:r>
      <w:r w:rsidR="00B3480C" w:rsidRPr="009F4F7E">
        <w:rPr>
          <w:rFonts w:ascii="Segoe UI" w:hAnsi="Segoe UI" w:cs="Segoe UI"/>
        </w:rPr>
        <w:t xml:space="preserve"> </w:t>
      </w:r>
      <w:r w:rsidRPr="009F4F7E">
        <w:rPr>
          <w:rFonts w:ascii="Segoe UI" w:hAnsi="Segoe UI" w:cs="Segoe UI"/>
        </w:rPr>
        <w:t xml:space="preserve">versions of Windows, the </w:t>
      </w:r>
      <w:r>
        <w:rPr>
          <w:rFonts w:ascii="Segoe UI" w:hAnsi="Segoe UI" w:cs="Segoe UI"/>
        </w:rPr>
        <w:t>built-in Administrator</w:t>
      </w:r>
      <w:r w:rsidRPr="009F4F7E">
        <w:rPr>
          <w:rFonts w:ascii="Segoe UI" w:hAnsi="Segoe UI" w:cs="Segoe UI"/>
        </w:rPr>
        <w:t xml:space="preserve"> account is </w:t>
      </w:r>
      <w:hyperlink r:id="rId21" w:history="1">
        <w:r w:rsidRPr="009E04EF">
          <w:rPr>
            <w:rStyle w:val="Hyperlink"/>
            <w:rFonts w:ascii="Segoe UI" w:hAnsi="Segoe UI" w:cs="Segoe UI"/>
          </w:rPr>
          <w:t>disabled by default</w:t>
        </w:r>
      </w:hyperlink>
      <w:r w:rsidRPr="009F4F7E">
        <w:rPr>
          <w:rFonts w:ascii="Segoe UI" w:hAnsi="Segoe UI" w:cs="Segoe UI"/>
        </w:rPr>
        <w:t xml:space="preserve">, but in legacy operating systems, </w:t>
      </w:r>
      <w:r>
        <w:rPr>
          <w:rFonts w:ascii="Segoe UI" w:hAnsi="Segoe UI" w:cs="Segoe UI"/>
        </w:rPr>
        <w:t>the account</w:t>
      </w:r>
      <w:r w:rsidRPr="009F4F7E">
        <w:rPr>
          <w:rFonts w:ascii="Segoe UI" w:hAnsi="Segoe UI" w:cs="Segoe UI"/>
        </w:rPr>
        <w:t xml:space="preserve"> is enabled by default.</w:t>
      </w:r>
      <w:r w:rsidR="00D329AB" w:rsidRPr="009F4F7E">
        <w:rPr>
          <w:rFonts w:ascii="Segoe UI" w:hAnsi="Segoe UI" w:cs="Segoe UI"/>
        </w:rPr>
        <w:t xml:space="preserve"> </w:t>
      </w:r>
    </w:p>
    <w:p w:rsidR="00152D0E" w:rsidRPr="009F4F7E" w:rsidRDefault="00152D0E" w:rsidP="00152D0E">
      <w:pPr>
        <w:pStyle w:val="ACEPara"/>
        <w:spacing w:before="0" w:after="0"/>
        <w:ind w:right="432"/>
        <w:rPr>
          <w:rFonts w:ascii="Segoe UI" w:hAnsi="Segoe UI" w:cs="Segoe UI"/>
        </w:rPr>
      </w:pPr>
    </w:p>
    <w:p w:rsidR="00396878" w:rsidRPr="009F4F7E" w:rsidRDefault="00396878" w:rsidP="00152D0E">
      <w:pPr>
        <w:pStyle w:val="ACENoteTitle"/>
        <w:ind w:left="360" w:right="432"/>
        <w:rPr>
          <w:rFonts w:ascii="Segoe UI" w:hAnsi="Segoe UI" w:cs="Segoe UI"/>
        </w:rPr>
      </w:pPr>
      <w:r w:rsidRPr="009F4F7E">
        <w:rPr>
          <w:rFonts w:ascii="Segoe UI" w:hAnsi="Segoe UI" w:cs="Segoe UI"/>
        </w:rPr>
        <w:t>Note</w:t>
      </w:r>
    </w:p>
    <w:p w:rsidR="00D329AB" w:rsidRPr="009F4F7E" w:rsidRDefault="00152D0E" w:rsidP="00C4223D">
      <w:pPr>
        <w:pStyle w:val="ACENote"/>
        <w:ind w:left="360" w:right="432"/>
        <w:rPr>
          <w:rFonts w:ascii="Segoe UI" w:hAnsi="Segoe UI" w:cs="Segoe UI"/>
        </w:rPr>
      </w:pPr>
      <w:r w:rsidRPr="009F4F7E">
        <w:rPr>
          <w:rFonts w:ascii="Segoe UI" w:hAnsi="Segoe UI" w:cs="Segoe UI"/>
        </w:rPr>
        <w:t xml:space="preserve">Some organizations have intentionally configured local Administrator accounts to be enabled in the belief that this provides a “failsafe” in case all other privileged accounts are locked out of a system. </w:t>
      </w:r>
      <w:r>
        <w:rPr>
          <w:rFonts w:ascii="Segoe UI" w:hAnsi="Segoe UI" w:cs="Segoe UI"/>
        </w:rPr>
        <w:t>However</w:t>
      </w:r>
      <w:r w:rsidRPr="009F4F7E">
        <w:rPr>
          <w:rFonts w:ascii="Segoe UI" w:hAnsi="Segoe UI" w:cs="Segoe UI"/>
        </w:rPr>
        <w:t xml:space="preserve">, </w:t>
      </w:r>
      <w:r>
        <w:rPr>
          <w:rFonts w:ascii="Segoe UI" w:hAnsi="Segoe UI" w:cs="Segoe UI"/>
        </w:rPr>
        <w:t>even</w:t>
      </w:r>
      <w:r w:rsidRPr="009F4F7E">
        <w:rPr>
          <w:rFonts w:ascii="Segoe UI" w:hAnsi="Segoe UI" w:cs="Segoe UI"/>
        </w:rPr>
        <w:t xml:space="preserve"> if the local Administrator account is disabled and there are no other accounts available that can</w:t>
      </w:r>
      <w:r w:rsidR="00A4313C">
        <w:rPr>
          <w:rFonts w:ascii="Segoe UI" w:hAnsi="Segoe UI" w:cs="Segoe UI"/>
        </w:rPr>
        <w:t xml:space="preserve"> </w:t>
      </w:r>
      <w:r w:rsidRPr="009F4F7E">
        <w:rPr>
          <w:rFonts w:ascii="Segoe UI" w:hAnsi="Segoe UI" w:cs="Segoe UI"/>
        </w:rPr>
        <w:t>enable the account or log on</w:t>
      </w:r>
      <w:r w:rsidR="00280CBB">
        <w:rPr>
          <w:rFonts w:ascii="Segoe UI" w:hAnsi="Segoe UI" w:cs="Segoe UI"/>
        </w:rPr>
        <w:t xml:space="preserve"> </w:t>
      </w:r>
      <w:r w:rsidRPr="009F4F7E">
        <w:rPr>
          <w:rFonts w:ascii="Segoe UI" w:hAnsi="Segoe UI" w:cs="Segoe UI"/>
        </w:rPr>
        <w:t xml:space="preserve">to the system with Administrator privileges, the system can be booted into safe mode and the built-in local Administrator account can be re-enabled, as described in </w:t>
      </w:r>
      <w:hyperlink r:id="rId22" w:history="1">
        <w:r w:rsidRPr="009F4F7E">
          <w:rPr>
            <w:rStyle w:val="Hyperlink"/>
            <w:rFonts w:ascii="Segoe UI" w:hAnsi="Segoe UI" w:cs="Segoe UI"/>
          </w:rPr>
          <w:t>Microsoft Support article</w:t>
        </w:r>
        <w:r w:rsidR="00526639">
          <w:rPr>
            <w:rStyle w:val="Hyperlink"/>
            <w:rFonts w:ascii="Segoe UI" w:hAnsi="Segoe UI" w:cs="Segoe UI"/>
          </w:rPr>
          <w:t> 8</w:t>
        </w:r>
        <w:r w:rsidRPr="009F4F7E">
          <w:rPr>
            <w:rStyle w:val="Hyperlink"/>
            <w:rFonts w:ascii="Segoe UI" w:hAnsi="Segoe UI" w:cs="Segoe UI"/>
          </w:rPr>
          <w:t>14777</w:t>
        </w:r>
      </w:hyperlink>
      <w:r w:rsidRPr="009F4F7E">
        <w:rPr>
          <w:rFonts w:ascii="Segoe UI" w:hAnsi="Segoe UI" w:cs="Segoe UI"/>
        </w:rPr>
        <w:t xml:space="preserve">. Additionally, if the system still successfully applies GPOs, a GPO can be modified to (temporarily) re-enable the Administrator account, or Restricted Groups can be configured to add a domain-based account to the local Administrators group. Repairs can be performed and the Administrator account can again be disabled. </w:t>
      </w:r>
      <w:r w:rsidR="000B7320">
        <w:rPr>
          <w:rFonts w:ascii="Segoe UI" w:hAnsi="Segoe UI" w:cs="Segoe UI"/>
        </w:rPr>
        <w:t>To</w:t>
      </w:r>
      <w:r w:rsidRPr="009F4F7E">
        <w:rPr>
          <w:rFonts w:ascii="Segoe UI" w:hAnsi="Segoe UI" w:cs="Segoe UI"/>
        </w:rPr>
        <w:t xml:space="preserve"> effectively prevent </w:t>
      </w:r>
      <w:r w:rsidR="00A7461B">
        <w:rPr>
          <w:rFonts w:ascii="Segoe UI" w:hAnsi="Segoe UI" w:cs="Segoe UI"/>
        </w:rPr>
        <w:t xml:space="preserve">a </w:t>
      </w:r>
      <w:r w:rsidRPr="009F4F7E">
        <w:rPr>
          <w:rFonts w:ascii="Segoe UI" w:hAnsi="Segoe UI" w:cs="Segoe UI"/>
        </w:rPr>
        <w:t xml:space="preserve">lateral compromise that uses built-in local Administrator account credentials, unique user names </w:t>
      </w:r>
      <w:r w:rsidRPr="009F4F7E">
        <w:rPr>
          <w:rFonts w:ascii="Segoe UI" w:hAnsi="Segoe UI" w:cs="Segoe UI"/>
        </w:rPr>
        <w:lastRenderedPageBreak/>
        <w:t xml:space="preserve">and passwords must be </w:t>
      </w:r>
      <w:r w:rsidR="001960EC">
        <w:rPr>
          <w:rFonts w:ascii="Segoe UI" w:hAnsi="Segoe UI" w:cs="Segoe UI"/>
        </w:rPr>
        <w:t>configured for local Administrator accounts</w:t>
      </w:r>
      <w:r w:rsidRPr="009F4F7E">
        <w:rPr>
          <w:rFonts w:ascii="Segoe UI" w:hAnsi="Segoe UI" w:cs="Segoe UI"/>
        </w:rPr>
        <w:t>.</w:t>
      </w:r>
      <w:r w:rsidR="001960EC">
        <w:rPr>
          <w:rFonts w:ascii="Segoe UI" w:hAnsi="Segoe UI" w:cs="Segoe UI"/>
        </w:rPr>
        <w:t xml:space="preserve"> To deploy unique passwords for local Administrator accounts via </w:t>
      </w:r>
      <w:r w:rsidR="00A7461B">
        <w:rPr>
          <w:rFonts w:ascii="Segoe UI" w:hAnsi="Segoe UI" w:cs="Segoe UI"/>
        </w:rPr>
        <w:t xml:space="preserve">a </w:t>
      </w:r>
      <w:r w:rsidR="001960EC">
        <w:rPr>
          <w:rFonts w:ascii="Segoe UI" w:hAnsi="Segoe UI" w:cs="Segoe UI"/>
        </w:rPr>
        <w:t xml:space="preserve">GPO, see </w:t>
      </w:r>
      <w:hyperlink r:id="rId23" w:history="1">
        <w:r w:rsidR="001960EC" w:rsidRPr="00F3334D">
          <w:rPr>
            <w:rStyle w:val="Hyperlink"/>
            <w:rFonts w:ascii="Segoe UI" w:hAnsi="Segoe UI" w:cs="Segoe UI"/>
          </w:rPr>
          <w:t>Solution for management of built-in Administrator account's password via GPO</w:t>
        </w:r>
      </w:hyperlink>
      <w:r w:rsidR="001960EC">
        <w:t xml:space="preserve"> </w:t>
      </w:r>
      <w:r w:rsidR="001960EC" w:rsidRPr="00F3334D">
        <w:rPr>
          <w:rFonts w:ascii="Segoe UI" w:hAnsi="Segoe UI" w:cs="Segoe UI"/>
        </w:rPr>
        <w:t>on the MSDN website.</w:t>
      </w:r>
    </w:p>
    <w:p w:rsidR="00D329AB" w:rsidRDefault="00D329AB" w:rsidP="00A03CF5">
      <w:pPr>
        <w:pStyle w:val="Heading5"/>
        <w:ind w:right="432"/>
      </w:pPr>
      <w:r>
        <w:t>Permitting Installation of Unauthorized Applications</w:t>
      </w:r>
    </w:p>
    <w:p w:rsidR="00D329AB" w:rsidRPr="009F4F7E" w:rsidRDefault="00D329AB" w:rsidP="00A03CF5">
      <w:pPr>
        <w:pStyle w:val="ACEPara"/>
        <w:ind w:right="432"/>
        <w:rPr>
          <w:rFonts w:ascii="Segoe UI" w:hAnsi="Segoe UI" w:cs="Segoe UI"/>
        </w:rPr>
      </w:pPr>
      <w:r w:rsidRPr="009F4F7E">
        <w:rPr>
          <w:rFonts w:ascii="Segoe UI" w:hAnsi="Segoe UI" w:cs="Segoe UI"/>
          <w:i/>
        </w:rPr>
        <w:t xml:space="preserve">Law </w:t>
      </w:r>
      <w:r w:rsidR="00CD014F" w:rsidRPr="009F4F7E">
        <w:rPr>
          <w:rFonts w:ascii="Segoe UI" w:hAnsi="Segoe UI" w:cs="Segoe UI"/>
          <w:i/>
        </w:rPr>
        <w:t>Number One</w:t>
      </w:r>
      <w:r w:rsidRPr="009F4F7E">
        <w:rPr>
          <w:rFonts w:ascii="Segoe UI" w:hAnsi="Segoe UI" w:cs="Segoe UI"/>
          <w:i/>
        </w:rPr>
        <w:t>: If a bad guy can persuade you to run his program on your computer, it’s not solely your computer anymore.</w:t>
      </w:r>
      <w:r w:rsidRPr="009F4F7E">
        <w:rPr>
          <w:rFonts w:ascii="Segoe UI" w:hAnsi="Segoe UI" w:cs="Segoe UI"/>
        </w:rPr>
        <w:t xml:space="preserve"> – </w:t>
      </w:r>
      <w:hyperlink r:id="rId24" w:history="1">
        <w:r w:rsidR="006860C9" w:rsidRPr="009F4F7E">
          <w:rPr>
            <w:rFonts w:ascii="Segoe UI" w:hAnsi="Segoe UI" w:cs="Segoe UI"/>
            <w:color w:val="0000FF" w:themeColor="hyperlink"/>
            <w:u w:val="single"/>
          </w:rPr>
          <w:t>Ten Immutable Laws of Security (Version</w:t>
        </w:r>
        <w:r w:rsidR="00526639">
          <w:rPr>
            <w:rFonts w:ascii="Segoe UI" w:hAnsi="Segoe UI" w:cs="Segoe UI"/>
            <w:color w:val="0000FF" w:themeColor="hyperlink"/>
            <w:u w:val="single"/>
          </w:rPr>
          <w:t> 2</w:t>
        </w:r>
        <w:r w:rsidR="006860C9" w:rsidRPr="009F4F7E">
          <w:rPr>
            <w:rFonts w:ascii="Segoe UI" w:hAnsi="Segoe UI" w:cs="Segoe UI"/>
            <w:color w:val="0000FF" w:themeColor="hyperlink"/>
            <w:u w:val="single"/>
          </w:rPr>
          <w:t>.0)</w:t>
        </w:r>
      </w:hyperlink>
    </w:p>
    <w:p w:rsidR="00D329AB" w:rsidRPr="009F4F7E" w:rsidRDefault="00152D0E" w:rsidP="00A03CF5">
      <w:pPr>
        <w:pStyle w:val="ACEPara"/>
        <w:ind w:right="432"/>
        <w:rPr>
          <w:rFonts w:ascii="Segoe UI" w:hAnsi="Segoe UI" w:cs="Segoe UI"/>
        </w:rPr>
      </w:pPr>
      <w:r w:rsidRPr="009F4F7E">
        <w:rPr>
          <w:rFonts w:ascii="Segoe UI" w:hAnsi="Segoe UI" w:cs="Segoe UI"/>
        </w:rPr>
        <w:t xml:space="preserve">Whether an organization deploys consistent baseline settings across servers, the installation of applications that are not part of a server’s defined role should not be permitted. By allowing software to be installed that is not part of a server’s designated functionality, servers are exposed to inadvertent </w:t>
      </w:r>
      <w:r>
        <w:rPr>
          <w:rFonts w:ascii="Segoe UI" w:hAnsi="Segoe UI" w:cs="Segoe UI"/>
        </w:rPr>
        <w:t>or</w:t>
      </w:r>
      <w:r w:rsidRPr="009F4F7E">
        <w:rPr>
          <w:rFonts w:ascii="Segoe UI" w:hAnsi="Segoe UI" w:cs="Segoe UI"/>
        </w:rPr>
        <w:t xml:space="preserve"> malicious installation of software that increases the server’s attack surface, introduces application vulnerabilities, or causes system instability.</w:t>
      </w:r>
      <w:r w:rsidR="00D329AB" w:rsidRPr="009F4F7E">
        <w:rPr>
          <w:rFonts w:ascii="Segoe UI" w:hAnsi="Segoe UI" w:cs="Segoe UI"/>
        </w:rPr>
        <w:t xml:space="preserve"> </w:t>
      </w:r>
    </w:p>
    <w:p w:rsidR="00D329AB" w:rsidRDefault="00D329AB" w:rsidP="00A03CF5">
      <w:pPr>
        <w:pStyle w:val="Heading4"/>
        <w:ind w:right="432"/>
      </w:pPr>
      <w:r>
        <w:t>Applications</w:t>
      </w:r>
    </w:p>
    <w:p w:rsidR="000F46DD" w:rsidRPr="00AE4ED3" w:rsidRDefault="000F46DD" w:rsidP="000F46DD">
      <w:pPr>
        <w:pStyle w:val="ACEPara"/>
        <w:rPr>
          <w:rFonts w:ascii="Segoe UI" w:hAnsi="Segoe UI" w:cs="Segoe UI"/>
        </w:rPr>
      </w:pPr>
      <w:r w:rsidRPr="00AE4ED3">
        <w:rPr>
          <w:rFonts w:ascii="Segoe UI" w:hAnsi="Segoe UI" w:cs="Segoe UI"/>
        </w:rPr>
        <w:t xml:space="preserve">As described </w:t>
      </w:r>
      <w:r w:rsidR="00A7461B">
        <w:rPr>
          <w:rFonts w:ascii="Segoe UI" w:hAnsi="Segoe UI" w:cs="Segoe UI"/>
        </w:rPr>
        <w:t>earlier</w:t>
      </w:r>
      <w:r w:rsidRPr="00AE4ED3">
        <w:rPr>
          <w:rFonts w:ascii="Segoe UI" w:hAnsi="Segoe UI" w:cs="Segoe UI"/>
        </w:rPr>
        <w:t xml:space="preserve">, applications are often installed and configured to use accounts that are granted more privilege than the application actually requires. In some cases, the application’s documentation specifies that service accounts must be members of a server’s local Administrators group or must be configured to run in the context of the LocalSystem. This </w:t>
      </w:r>
      <w:r>
        <w:rPr>
          <w:rFonts w:ascii="Segoe UI" w:hAnsi="Segoe UI" w:cs="Segoe UI"/>
        </w:rPr>
        <w:t xml:space="preserve">is often </w:t>
      </w:r>
      <w:r w:rsidRPr="00AE4ED3">
        <w:rPr>
          <w:rFonts w:ascii="Segoe UI" w:hAnsi="Segoe UI" w:cs="Segoe UI"/>
        </w:rPr>
        <w:t xml:space="preserve">not because the application requires those rights, but because determining what rights and permissions an application’s service accounts need requires </w:t>
      </w:r>
      <w:r>
        <w:rPr>
          <w:rFonts w:ascii="Segoe UI" w:hAnsi="Segoe UI" w:cs="Segoe UI"/>
        </w:rPr>
        <w:t>investment in</w:t>
      </w:r>
      <w:r w:rsidRPr="00AE4ED3">
        <w:rPr>
          <w:rFonts w:ascii="Segoe UI" w:hAnsi="Segoe UI" w:cs="Segoe UI"/>
        </w:rPr>
        <w:t xml:space="preserve"> additional time and effort. If an application does not install with the minimum privileges required for the application and its configured features to function, the system is exposed to attacks that leverage application privileges without any attack against the operating system itself. </w:t>
      </w:r>
    </w:p>
    <w:p w:rsidR="00D329AB" w:rsidRDefault="0027320C" w:rsidP="001110CF">
      <w:pPr>
        <w:pStyle w:val="StyleHeading3Right03"/>
      </w:pPr>
      <w:bookmarkStart w:id="38" w:name="_Lack_of_Secure"/>
      <w:bookmarkStart w:id="39" w:name="_Secure_Application_Development"/>
      <w:bookmarkStart w:id="40" w:name="_Toc354727321"/>
      <w:bookmarkEnd w:id="38"/>
      <w:bookmarkEnd w:id="39"/>
      <w:r>
        <w:t xml:space="preserve">Lack of </w:t>
      </w:r>
      <w:r w:rsidR="00D329AB">
        <w:t>Secure Application Development Practices</w:t>
      </w:r>
      <w:bookmarkEnd w:id="40"/>
    </w:p>
    <w:p w:rsidR="002330BE" w:rsidRPr="00AE4ED3" w:rsidRDefault="00C07519" w:rsidP="00A03CF5">
      <w:pPr>
        <w:pStyle w:val="ACEPara"/>
        <w:ind w:right="432"/>
        <w:rPr>
          <w:rFonts w:ascii="Segoe UI" w:hAnsi="Segoe UI" w:cs="Segoe UI"/>
          <w:lang w:val="en-CA"/>
        </w:rPr>
      </w:pPr>
      <w:bookmarkStart w:id="41" w:name="_Toc341523663"/>
      <w:r w:rsidRPr="00AE4ED3">
        <w:rPr>
          <w:rFonts w:ascii="Segoe UI" w:hAnsi="Segoe UI" w:cs="Segoe UI"/>
          <w:lang w:val="en-CA"/>
        </w:rPr>
        <w:t>Infrastructure</w:t>
      </w:r>
      <w:r w:rsidR="002330BE" w:rsidRPr="00AE4ED3">
        <w:rPr>
          <w:rFonts w:ascii="Segoe UI" w:hAnsi="Segoe UI" w:cs="Segoe UI"/>
          <w:lang w:val="en-CA"/>
        </w:rPr>
        <w:t xml:space="preserve"> exists to support business workloads.</w:t>
      </w:r>
      <w:r w:rsidR="00F9212A" w:rsidRPr="00AE4ED3">
        <w:rPr>
          <w:rFonts w:ascii="Segoe UI" w:hAnsi="Segoe UI" w:cs="Segoe UI"/>
          <w:lang w:val="en-CA"/>
        </w:rPr>
        <w:t xml:space="preserve"> </w:t>
      </w:r>
      <w:r w:rsidR="002330BE" w:rsidRPr="00AE4ED3">
        <w:rPr>
          <w:rFonts w:ascii="Segoe UI" w:hAnsi="Segoe UI" w:cs="Segoe UI"/>
          <w:lang w:val="en-CA"/>
        </w:rPr>
        <w:t xml:space="preserve">Where these workloads are implemented </w:t>
      </w:r>
      <w:r w:rsidRPr="00AE4ED3">
        <w:rPr>
          <w:rFonts w:ascii="Segoe UI" w:hAnsi="Segoe UI" w:cs="Segoe UI"/>
          <w:lang w:val="en-CA"/>
        </w:rPr>
        <w:t>in</w:t>
      </w:r>
      <w:r w:rsidR="002330BE" w:rsidRPr="00AE4ED3">
        <w:rPr>
          <w:rFonts w:ascii="Segoe UI" w:hAnsi="Segoe UI" w:cs="Segoe UI"/>
          <w:lang w:val="en-CA"/>
        </w:rPr>
        <w:t xml:space="preserve"> custom applications, it is critical to ensure that the applications are developed using secure </w:t>
      </w:r>
      <w:r w:rsidR="00364B07" w:rsidRPr="00AE4ED3">
        <w:rPr>
          <w:rFonts w:ascii="Segoe UI" w:hAnsi="Segoe UI" w:cs="Segoe UI"/>
          <w:lang w:val="en-CA"/>
        </w:rPr>
        <w:t>best</w:t>
      </w:r>
      <w:r w:rsidR="002330BE" w:rsidRPr="00AE4ED3">
        <w:rPr>
          <w:rFonts w:ascii="Segoe UI" w:hAnsi="Segoe UI" w:cs="Segoe UI"/>
          <w:lang w:val="en-CA"/>
        </w:rPr>
        <w:t xml:space="preserve"> practices.</w:t>
      </w:r>
      <w:r w:rsidR="00F9212A" w:rsidRPr="00AE4ED3">
        <w:rPr>
          <w:rFonts w:ascii="Segoe UI" w:hAnsi="Segoe UI" w:cs="Segoe UI"/>
          <w:lang w:val="en-CA"/>
        </w:rPr>
        <w:t xml:space="preserve"> </w:t>
      </w:r>
      <w:r w:rsidRPr="00AE4ED3">
        <w:rPr>
          <w:rFonts w:ascii="Segoe UI" w:hAnsi="Segoe UI" w:cs="Segoe UI"/>
          <w:lang w:val="en-CA"/>
        </w:rPr>
        <w:t>R</w:t>
      </w:r>
      <w:r w:rsidR="002330BE" w:rsidRPr="00AE4ED3">
        <w:rPr>
          <w:rFonts w:ascii="Segoe UI" w:hAnsi="Segoe UI" w:cs="Segoe UI"/>
          <w:lang w:val="en-CA"/>
        </w:rPr>
        <w:t>o</w:t>
      </w:r>
      <w:r w:rsidR="00AD2CA5" w:rsidRPr="00AE4ED3">
        <w:rPr>
          <w:rFonts w:ascii="Segoe UI" w:hAnsi="Segoe UI" w:cs="Segoe UI"/>
          <w:lang w:val="en-CA"/>
        </w:rPr>
        <w:t>ot-cause analysis of enterprise-</w:t>
      </w:r>
      <w:r w:rsidR="002330BE" w:rsidRPr="00AE4ED3">
        <w:rPr>
          <w:rFonts w:ascii="Segoe UI" w:hAnsi="Segoe UI" w:cs="Segoe UI"/>
          <w:lang w:val="en-CA"/>
        </w:rPr>
        <w:t>wide incidents</w:t>
      </w:r>
      <w:r w:rsidRPr="00AE4ED3">
        <w:rPr>
          <w:rFonts w:ascii="Segoe UI" w:hAnsi="Segoe UI" w:cs="Segoe UI"/>
          <w:lang w:val="en-CA"/>
        </w:rPr>
        <w:t xml:space="preserve"> often reveals that an initial compromise is effected</w:t>
      </w:r>
      <w:r w:rsidR="002330BE" w:rsidRPr="00AE4ED3">
        <w:rPr>
          <w:rFonts w:ascii="Segoe UI" w:hAnsi="Segoe UI" w:cs="Segoe UI"/>
          <w:lang w:val="en-CA"/>
        </w:rPr>
        <w:t xml:space="preserve"> through cust</w:t>
      </w:r>
      <w:r w:rsidRPr="00AE4ED3">
        <w:rPr>
          <w:rFonts w:ascii="Segoe UI" w:hAnsi="Segoe UI" w:cs="Segoe UI"/>
          <w:lang w:val="en-CA"/>
        </w:rPr>
        <w:t xml:space="preserve">om applications–particularly those that are Internet </w:t>
      </w:r>
      <w:r w:rsidR="002330BE" w:rsidRPr="00AE4ED3">
        <w:rPr>
          <w:rFonts w:ascii="Segoe UI" w:hAnsi="Segoe UI" w:cs="Segoe UI"/>
          <w:lang w:val="en-CA"/>
        </w:rPr>
        <w:t>facing.</w:t>
      </w:r>
      <w:r w:rsidR="00F9212A" w:rsidRPr="00AE4ED3">
        <w:rPr>
          <w:rFonts w:ascii="Segoe UI" w:hAnsi="Segoe UI" w:cs="Segoe UI"/>
          <w:lang w:val="en-CA"/>
        </w:rPr>
        <w:t xml:space="preserve"> </w:t>
      </w:r>
      <w:r w:rsidRPr="00AE4ED3">
        <w:rPr>
          <w:rFonts w:ascii="Segoe UI" w:hAnsi="Segoe UI" w:cs="Segoe UI"/>
          <w:lang w:val="en-CA"/>
        </w:rPr>
        <w:t>Most of these compromises are</w:t>
      </w:r>
      <w:r w:rsidR="002330BE" w:rsidRPr="00AE4ED3">
        <w:rPr>
          <w:rFonts w:ascii="Segoe UI" w:hAnsi="Segoe UI" w:cs="Segoe UI"/>
          <w:lang w:val="en-CA"/>
        </w:rPr>
        <w:t xml:space="preserve"> accomplished </w:t>
      </w:r>
      <w:r w:rsidRPr="00AE4ED3">
        <w:rPr>
          <w:rFonts w:ascii="Segoe UI" w:hAnsi="Segoe UI" w:cs="Segoe UI"/>
          <w:lang w:val="en-CA"/>
        </w:rPr>
        <w:t>via compromise of well-known attacks such as SQL i</w:t>
      </w:r>
      <w:r w:rsidR="002330BE" w:rsidRPr="00AE4ED3">
        <w:rPr>
          <w:rFonts w:ascii="Segoe UI" w:hAnsi="Segoe UI" w:cs="Segoe UI"/>
          <w:lang w:val="en-CA"/>
        </w:rPr>
        <w:t xml:space="preserve">njection (SQLi) and </w:t>
      </w:r>
      <w:r w:rsidRPr="00AE4ED3">
        <w:rPr>
          <w:rFonts w:ascii="Segoe UI" w:hAnsi="Segoe UI" w:cs="Segoe UI"/>
          <w:lang w:val="en-CA"/>
        </w:rPr>
        <w:t>cross-site s</w:t>
      </w:r>
      <w:r w:rsidR="002330BE" w:rsidRPr="00AE4ED3">
        <w:rPr>
          <w:rFonts w:ascii="Segoe UI" w:hAnsi="Segoe UI" w:cs="Segoe UI"/>
          <w:lang w:val="en-CA"/>
        </w:rPr>
        <w:t>cripting (XSS)</w:t>
      </w:r>
      <w:r w:rsidRPr="00AE4ED3">
        <w:rPr>
          <w:rFonts w:ascii="Segoe UI" w:hAnsi="Segoe UI" w:cs="Segoe UI"/>
          <w:lang w:val="en-CA"/>
        </w:rPr>
        <w:t xml:space="preserve"> attacks</w:t>
      </w:r>
      <w:r w:rsidR="002330BE" w:rsidRPr="00AE4ED3">
        <w:rPr>
          <w:rFonts w:ascii="Segoe UI" w:hAnsi="Segoe UI" w:cs="Segoe UI"/>
          <w:lang w:val="en-CA"/>
        </w:rPr>
        <w:t>.</w:t>
      </w:r>
      <w:r w:rsidR="00F9212A" w:rsidRPr="00AE4ED3">
        <w:rPr>
          <w:rFonts w:ascii="Segoe UI" w:hAnsi="Segoe UI" w:cs="Segoe UI"/>
          <w:lang w:val="en-CA"/>
        </w:rPr>
        <w:t xml:space="preserve"> </w:t>
      </w:r>
    </w:p>
    <w:p w:rsidR="002330BE" w:rsidRPr="00AE4ED3" w:rsidRDefault="002330BE" w:rsidP="00A03CF5">
      <w:pPr>
        <w:pStyle w:val="ACEPara"/>
        <w:ind w:right="432"/>
        <w:rPr>
          <w:rFonts w:ascii="Segoe UI" w:hAnsi="Segoe UI" w:cs="Segoe UI"/>
          <w:lang w:val="en-CA"/>
        </w:rPr>
      </w:pPr>
      <w:r w:rsidRPr="00AE4ED3">
        <w:rPr>
          <w:rFonts w:ascii="Segoe UI" w:hAnsi="Segoe UI" w:cs="Segoe UI"/>
          <w:lang w:val="en-CA"/>
        </w:rPr>
        <w:t xml:space="preserve">SQL Injection is an application vulnerability </w:t>
      </w:r>
      <w:r w:rsidR="00C07519" w:rsidRPr="00AE4ED3">
        <w:rPr>
          <w:rFonts w:ascii="Segoe UI" w:hAnsi="Segoe UI" w:cs="Segoe UI"/>
          <w:lang w:val="en-CA"/>
        </w:rPr>
        <w:t>that allows</w:t>
      </w:r>
      <w:r w:rsidR="00C1286D" w:rsidRPr="00AE4ED3">
        <w:rPr>
          <w:rFonts w:ascii="Segoe UI" w:hAnsi="Segoe UI" w:cs="Segoe UI"/>
          <w:lang w:val="en-CA"/>
        </w:rPr>
        <w:t xml:space="preserve"> user-</w:t>
      </w:r>
      <w:r w:rsidRPr="00AE4ED3">
        <w:rPr>
          <w:rFonts w:ascii="Segoe UI" w:hAnsi="Segoe UI" w:cs="Segoe UI"/>
          <w:lang w:val="en-CA"/>
        </w:rPr>
        <w:t xml:space="preserve">defined input </w:t>
      </w:r>
      <w:r w:rsidR="00C07519" w:rsidRPr="00AE4ED3">
        <w:rPr>
          <w:rFonts w:ascii="Segoe UI" w:hAnsi="Segoe UI" w:cs="Segoe UI"/>
          <w:lang w:val="en-CA"/>
        </w:rPr>
        <w:t xml:space="preserve">to </w:t>
      </w:r>
      <w:r w:rsidRPr="00AE4ED3">
        <w:rPr>
          <w:rFonts w:ascii="Segoe UI" w:hAnsi="Segoe UI" w:cs="Segoe UI"/>
          <w:lang w:val="en-CA"/>
        </w:rPr>
        <w:t xml:space="preserve">modify a SQL statement </w:t>
      </w:r>
      <w:r w:rsidR="00C1286D" w:rsidRPr="00AE4ED3">
        <w:rPr>
          <w:rFonts w:ascii="Segoe UI" w:hAnsi="Segoe UI" w:cs="Segoe UI"/>
          <w:lang w:val="en-CA"/>
        </w:rPr>
        <w:t xml:space="preserve">that is </w:t>
      </w:r>
      <w:r w:rsidRPr="00AE4ED3">
        <w:rPr>
          <w:rFonts w:ascii="Segoe UI" w:hAnsi="Segoe UI" w:cs="Segoe UI"/>
          <w:lang w:val="en-CA"/>
        </w:rPr>
        <w:t>passed to the database for execution.</w:t>
      </w:r>
      <w:r w:rsidR="00F9212A" w:rsidRPr="00AE4ED3">
        <w:rPr>
          <w:rFonts w:ascii="Segoe UI" w:hAnsi="Segoe UI" w:cs="Segoe UI"/>
          <w:lang w:val="en-CA"/>
        </w:rPr>
        <w:t xml:space="preserve"> </w:t>
      </w:r>
      <w:r w:rsidRPr="00AE4ED3">
        <w:rPr>
          <w:rFonts w:ascii="Segoe UI" w:hAnsi="Segoe UI" w:cs="Segoe UI"/>
          <w:lang w:val="en-CA"/>
        </w:rPr>
        <w:t>This input can be provided via a field in</w:t>
      </w:r>
      <w:r w:rsidR="00C1286D" w:rsidRPr="00AE4ED3">
        <w:rPr>
          <w:rFonts w:ascii="Segoe UI" w:hAnsi="Segoe UI" w:cs="Segoe UI"/>
          <w:lang w:val="en-CA"/>
        </w:rPr>
        <w:t xml:space="preserve"> the application, a parameter (</w:t>
      </w:r>
      <w:r w:rsidR="00D2344D">
        <w:rPr>
          <w:rFonts w:ascii="Segoe UI" w:hAnsi="Segoe UI" w:cs="Segoe UI"/>
          <w:lang w:val="en-CA"/>
        </w:rPr>
        <w:t>such as</w:t>
      </w:r>
      <w:r w:rsidRPr="00AE4ED3">
        <w:rPr>
          <w:rFonts w:ascii="Segoe UI" w:hAnsi="Segoe UI" w:cs="Segoe UI"/>
          <w:lang w:val="en-CA"/>
        </w:rPr>
        <w:t xml:space="preserve"> the query</w:t>
      </w:r>
      <w:r w:rsidR="00C1286D" w:rsidRPr="00AE4ED3">
        <w:rPr>
          <w:rFonts w:ascii="Segoe UI" w:hAnsi="Segoe UI" w:cs="Segoe UI"/>
          <w:lang w:val="en-CA"/>
        </w:rPr>
        <w:t xml:space="preserve"> </w:t>
      </w:r>
      <w:r w:rsidRPr="00AE4ED3">
        <w:rPr>
          <w:rFonts w:ascii="Segoe UI" w:hAnsi="Segoe UI" w:cs="Segoe UI"/>
          <w:lang w:val="en-CA"/>
        </w:rPr>
        <w:t>string or a cookie)</w:t>
      </w:r>
      <w:r w:rsidR="00C1286D" w:rsidRPr="00AE4ED3">
        <w:rPr>
          <w:rFonts w:ascii="Segoe UI" w:hAnsi="Segoe UI" w:cs="Segoe UI"/>
          <w:lang w:val="en-CA"/>
        </w:rPr>
        <w:t>,</w:t>
      </w:r>
      <w:r w:rsidRPr="00AE4ED3">
        <w:rPr>
          <w:rFonts w:ascii="Segoe UI" w:hAnsi="Segoe UI" w:cs="Segoe UI"/>
          <w:lang w:val="en-CA"/>
        </w:rPr>
        <w:t xml:space="preserve"> or other methods.</w:t>
      </w:r>
      <w:r w:rsidR="00F9212A" w:rsidRPr="00AE4ED3">
        <w:rPr>
          <w:rFonts w:ascii="Segoe UI" w:hAnsi="Segoe UI" w:cs="Segoe UI"/>
          <w:lang w:val="en-CA"/>
        </w:rPr>
        <w:t xml:space="preserve"> </w:t>
      </w:r>
      <w:r w:rsidRPr="00AE4ED3">
        <w:rPr>
          <w:rFonts w:ascii="Segoe UI" w:hAnsi="Segoe UI" w:cs="Segoe UI"/>
          <w:lang w:val="en-CA"/>
        </w:rPr>
        <w:t xml:space="preserve">The result </w:t>
      </w:r>
      <w:r w:rsidR="00C1286D" w:rsidRPr="00AE4ED3">
        <w:rPr>
          <w:rFonts w:ascii="Segoe UI" w:hAnsi="Segoe UI" w:cs="Segoe UI"/>
          <w:lang w:val="en-CA"/>
        </w:rPr>
        <w:t xml:space="preserve">of this injection </w:t>
      </w:r>
      <w:r w:rsidRPr="00AE4ED3">
        <w:rPr>
          <w:rFonts w:ascii="Segoe UI" w:hAnsi="Segoe UI" w:cs="Segoe UI"/>
          <w:lang w:val="en-CA"/>
        </w:rPr>
        <w:t xml:space="preserve">is </w:t>
      </w:r>
      <w:r w:rsidR="00C1286D" w:rsidRPr="00AE4ED3">
        <w:rPr>
          <w:rFonts w:ascii="Segoe UI" w:hAnsi="Segoe UI" w:cs="Segoe UI"/>
          <w:lang w:val="en-CA"/>
        </w:rPr>
        <w:t xml:space="preserve">that </w:t>
      </w:r>
      <w:r w:rsidRPr="00AE4ED3">
        <w:rPr>
          <w:rFonts w:ascii="Segoe UI" w:hAnsi="Segoe UI" w:cs="Segoe UI"/>
          <w:lang w:val="en-CA"/>
        </w:rPr>
        <w:t>the SQL statement provided to the database is fundamentally different than what the developer intended.</w:t>
      </w:r>
      <w:r w:rsidR="00F9212A" w:rsidRPr="00AE4ED3">
        <w:rPr>
          <w:rFonts w:ascii="Segoe UI" w:hAnsi="Segoe UI" w:cs="Segoe UI"/>
          <w:lang w:val="en-CA"/>
        </w:rPr>
        <w:t xml:space="preserve"> </w:t>
      </w:r>
      <w:r w:rsidRPr="00AE4ED3">
        <w:rPr>
          <w:rFonts w:ascii="Segoe UI" w:hAnsi="Segoe UI" w:cs="Segoe UI"/>
          <w:lang w:val="en-CA"/>
        </w:rPr>
        <w:t>Take</w:t>
      </w:r>
      <w:r w:rsidR="00C1286D" w:rsidRPr="00AE4ED3">
        <w:rPr>
          <w:rFonts w:ascii="Segoe UI" w:hAnsi="Segoe UI" w:cs="Segoe UI"/>
          <w:lang w:val="en-CA"/>
        </w:rPr>
        <w:t>,</w:t>
      </w:r>
      <w:r w:rsidRPr="00AE4ED3">
        <w:rPr>
          <w:rFonts w:ascii="Segoe UI" w:hAnsi="Segoe UI" w:cs="Segoe UI"/>
          <w:lang w:val="en-CA"/>
        </w:rPr>
        <w:t xml:space="preserve"> for example</w:t>
      </w:r>
      <w:r w:rsidR="00C1286D" w:rsidRPr="00AE4ED3">
        <w:rPr>
          <w:rFonts w:ascii="Segoe UI" w:hAnsi="Segoe UI" w:cs="Segoe UI"/>
          <w:lang w:val="en-CA"/>
        </w:rPr>
        <w:t>,</w:t>
      </w:r>
      <w:r w:rsidRPr="00AE4ED3">
        <w:rPr>
          <w:rFonts w:ascii="Segoe UI" w:hAnsi="Segoe UI" w:cs="Segoe UI"/>
          <w:lang w:val="en-CA"/>
        </w:rPr>
        <w:t xml:space="preserve"> a common query used i</w:t>
      </w:r>
      <w:r w:rsidR="00C1286D" w:rsidRPr="00AE4ED3">
        <w:rPr>
          <w:rFonts w:ascii="Segoe UI" w:hAnsi="Segoe UI" w:cs="Segoe UI"/>
          <w:lang w:val="en-CA"/>
        </w:rPr>
        <w:t>n the evaluation of a user</w:t>
      </w:r>
      <w:r w:rsidR="00EF7BAA" w:rsidRPr="00AE4ED3">
        <w:rPr>
          <w:rFonts w:ascii="Segoe UI" w:hAnsi="Segoe UI" w:cs="Segoe UI"/>
          <w:lang w:val="en-CA"/>
        </w:rPr>
        <w:t xml:space="preserve"> </w:t>
      </w:r>
      <w:r w:rsidR="00C1286D" w:rsidRPr="00AE4ED3">
        <w:rPr>
          <w:rFonts w:ascii="Segoe UI" w:hAnsi="Segoe UI" w:cs="Segoe UI"/>
          <w:lang w:val="en-CA"/>
        </w:rPr>
        <w:t>name/p</w:t>
      </w:r>
      <w:r w:rsidRPr="00AE4ED3">
        <w:rPr>
          <w:rFonts w:ascii="Segoe UI" w:hAnsi="Segoe UI" w:cs="Segoe UI"/>
          <w:lang w:val="en-CA"/>
        </w:rPr>
        <w:t>assword combination:</w:t>
      </w:r>
    </w:p>
    <w:p w:rsidR="00192155" w:rsidRPr="00192155" w:rsidRDefault="00192155" w:rsidP="00192155">
      <w:pPr>
        <w:pStyle w:val="ACEPara"/>
        <w:ind w:right="432"/>
        <w:rPr>
          <w:rFonts w:ascii="Segoe UI" w:hAnsi="Segoe UI" w:cs="Segoe UI"/>
          <w:b/>
          <w:bCs/>
          <w:color w:val="000000"/>
          <w:szCs w:val="22"/>
          <w:lang w:val="en-CA"/>
        </w:rPr>
      </w:pPr>
      <w:r w:rsidRPr="00192155">
        <w:rPr>
          <w:rFonts w:ascii="Segoe UI" w:hAnsi="Segoe UI" w:cs="Segoe UI"/>
          <w:b/>
          <w:bCs/>
          <w:color w:val="000000"/>
          <w:szCs w:val="22"/>
          <w:lang w:val="en-CA"/>
        </w:rPr>
        <w:t>SELECT userID FROM users WHERE username = ‘sUserName’ AND password = ‘sPassword’</w:t>
      </w:r>
    </w:p>
    <w:p w:rsidR="00192155" w:rsidRPr="00192155" w:rsidRDefault="00192155" w:rsidP="00192155">
      <w:pPr>
        <w:pStyle w:val="ACEPara"/>
        <w:ind w:right="432"/>
        <w:rPr>
          <w:rFonts w:ascii="Segoe UI" w:hAnsi="Segoe UI" w:cs="Segoe UI"/>
          <w:bCs/>
          <w:color w:val="000000"/>
          <w:szCs w:val="22"/>
          <w:lang w:val="en-CA"/>
        </w:rPr>
      </w:pPr>
      <w:r w:rsidRPr="00192155">
        <w:rPr>
          <w:rFonts w:ascii="Segoe UI" w:hAnsi="Segoe UI" w:cs="Segoe UI"/>
          <w:bCs/>
          <w:color w:val="000000"/>
          <w:szCs w:val="22"/>
          <w:lang w:val="en-CA"/>
        </w:rPr>
        <w:lastRenderedPageBreak/>
        <w:t>When this is received by the database server, it instructs the server to look through the users table and return any userID record where the user name and password match those provided by the user (presumably via a login form of some kind</w:t>
      </w:r>
      <w:r>
        <w:rPr>
          <w:rFonts w:ascii="Segoe UI" w:hAnsi="Segoe UI" w:cs="Segoe UI"/>
          <w:bCs/>
          <w:color w:val="000000"/>
          <w:szCs w:val="22"/>
          <w:lang w:val="en-CA"/>
        </w:rPr>
        <w:t>).</w:t>
      </w:r>
      <w:r w:rsidRPr="00192155">
        <w:rPr>
          <w:rFonts w:ascii="Segoe UI" w:hAnsi="Segoe UI" w:cs="Segoe UI"/>
          <w:bCs/>
          <w:color w:val="000000"/>
          <w:szCs w:val="22"/>
          <w:lang w:val="en-CA"/>
        </w:rPr>
        <w:t xml:space="preserve"> Naturally the intent of the developer in this case is to only return a valid record if</w:t>
      </w:r>
      <w:r w:rsidR="00110DD2">
        <w:rPr>
          <w:rFonts w:ascii="Segoe UI" w:hAnsi="Segoe UI" w:cs="Segoe UI"/>
          <w:bCs/>
          <w:color w:val="000000"/>
          <w:szCs w:val="22"/>
          <w:lang w:val="en-CA"/>
        </w:rPr>
        <w:t xml:space="preserve"> </w:t>
      </w:r>
      <w:r w:rsidRPr="00192155">
        <w:rPr>
          <w:rFonts w:ascii="Segoe UI" w:hAnsi="Segoe UI" w:cs="Segoe UI"/>
          <w:bCs/>
          <w:color w:val="000000"/>
          <w:szCs w:val="22"/>
          <w:lang w:val="en-CA"/>
        </w:rPr>
        <w:t>a correct user name and passwor</w:t>
      </w:r>
      <w:r w:rsidR="00133B4A">
        <w:rPr>
          <w:rFonts w:ascii="Segoe UI" w:hAnsi="Segoe UI" w:cs="Segoe UI"/>
          <w:bCs/>
          <w:color w:val="000000"/>
          <w:szCs w:val="22"/>
          <w:lang w:val="en-CA"/>
        </w:rPr>
        <w:t xml:space="preserve">d can be provided by the user. </w:t>
      </w:r>
      <w:r w:rsidRPr="00192155">
        <w:rPr>
          <w:rFonts w:ascii="Segoe UI" w:hAnsi="Segoe UI" w:cs="Segoe UI"/>
          <w:bCs/>
          <w:color w:val="000000"/>
          <w:szCs w:val="22"/>
          <w:lang w:val="en-CA"/>
        </w:rPr>
        <w:t>If either is incorrect, the database server will be unable to find a matching record and return an empty result.</w:t>
      </w:r>
    </w:p>
    <w:p w:rsidR="00192155" w:rsidRPr="00192155" w:rsidRDefault="00192155" w:rsidP="00192155">
      <w:pPr>
        <w:pStyle w:val="ACEPara"/>
        <w:ind w:right="432"/>
        <w:rPr>
          <w:rFonts w:ascii="Segoe UI" w:hAnsi="Segoe UI" w:cs="Segoe UI"/>
          <w:bCs/>
          <w:color w:val="000000"/>
          <w:szCs w:val="22"/>
          <w:lang w:val="en-CA"/>
        </w:rPr>
      </w:pPr>
      <w:r w:rsidRPr="00192155">
        <w:rPr>
          <w:rFonts w:ascii="Segoe UI" w:hAnsi="Segoe UI" w:cs="Segoe UI"/>
          <w:bCs/>
          <w:color w:val="000000"/>
          <w:szCs w:val="22"/>
          <w:lang w:val="en-CA"/>
        </w:rPr>
        <w:t>The issue occurs when an att</w:t>
      </w:r>
      <w:r w:rsidR="00133B4A">
        <w:rPr>
          <w:rFonts w:ascii="Segoe UI" w:hAnsi="Segoe UI" w:cs="Segoe UI"/>
          <w:bCs/>
          <w:color w:val="000000"/>
          <w:szCs w:val="22"/>
          <w:lang w:val="en-CA"/>
        </w:rPr>
        <w:t>acker does something unexpected</w:t>
      </w:r>
      <w:r w:rsidRPr="00192155">
        <w:rPr>
          <w:rFonts w:ascii="Segoe UI" w:hAnsi="Segoe UI" w:cs="Segoe UI"/>
          <w:bCs/>
          <w:color w:val="000000"/>
          <w:szCs w:val="22"/>
          <w:lang w:val="en-CA"/>
        </w:rPr>
        <w:t xml:space="preserve"> such as providing their o</w:t>
      </w:r>
      <w:r w:rsidR="00133B4A">
        <w:rPr>
          <w:rFonts w:ascii="Segoe UI" w:hAnsi="Segoe UI" w:cs="Segoe UI"/>
          <w:bCs/>
          <w:color w:val="000000"/>
          <w:szCs w:val="22"/>
          <w:lang w:val="en-CA"/>
        </w:rPr>
        <w:t xml:space="preserve">wn SQL in place of valid data. </w:t>
      </w:r>
      <w:r w:rsidRPr="00192155">
        <w:rPr>
          <w:rFonts w:ascii="Segoe UI" w:hAnsi="Segoe UI" w:cs="Segoe UI"/>
          <w:bCs/>
          <w:color w:val="000000"/>
          <w:szCs w:val="22"/>
          <w:lang w:val="en-CA"/>
        </w:rPr>
        <w:t>Because SQL is interpreted on-the-fly by the database server, the injected code would be processed as if the develop</w:t>
      </w:r>
      <w:r w:rsidR="00133B4A">
        <w:rPr>
          <w:rFonts w:ascii="Segoe UI" w:hAnsi="Segoe UI" w:cs="Segoe UI"/>
          <w:bCs/>
          <w:color w:val="000000"/>
          <w:szCs w:val="22"/>
          <w:lang w:val="en-CA"/>
        </w:rPr>
        <w:t>er had put it in himself. For example, i</w:t>
      </w:r>
      <w:r w:rsidRPr="00192155">
        <w:rPr>
          <w:rFonts w:ascii="Segoe UI" w:hAnsi="Segoe UI" w:cs="Segoe UI"/>
          <w:bCs/>
          <w:color w:val="000000"/>
          <w:szCs w:val="22"/>
          <w:lang w:val="en-CA"/>
        </w:rPr>
        <w:t xml:space="preserve">f the attacker </w:t>
      </w:r>
      <w:r w:rsidR="00133B4A">
        <w:rPr>
          <w:rFonts w:ascii="Segoe UI" w:hAnsi="Segoe UI" w:cs="Segoe UI"/>
          <w:bCs/>
          <w:color w:val="000000"/>
          <w:szCs w:val="22"/>
          <w:lang w:val="en-CA"/>
        </w:rPr>
        <w:t xml:space="preserve">entered </w:t>
      </w:r>
      <w:r w:rsidR="00133B4A" w:rsidRPr="00133B4A">
        <w:rPr>
          <w:rFonts w:ascii="Segoe UI" w:hAnsi="Segoe UI" w:cs="Segoe UI"/>
          <w:b/>
          <w:bCs/>
          <w:color w:val="000000"/>
          <w:szCs w:val="22"/>
          <w:lang w:val="en-CA"/>
        </w:rPr>
        <w:t>“</w:t>
      </w:r>
      <w:r w:rsidRPr="00133B4A">
        <w:rPr>
          <w:rFonts w:ascii="Segoe UI" w:hAnsi="Segoe UI" w:cs="Segoe UI"/>
          <w:b/>
          <w:bCs/>
          <w:color w:val="000000"/>
          <w:szCs w:val="22"/>
          <w:lang w:val="en-CA"/>
        </w:rPr>
        <w:t>administrator</w:t>
      </w:r>
      <w:r w:rsidR="00133B4A">
        <w:rPr>
          <w:rFonts w:ascii="Segoe UI" w:hAnsi="Segoe UI" w:cs="Segoe UI"/>
          <w:b/>
          <w:bCs/>
          <w:color w:val="000000"/>
          <w:szCs w:val="22"/>
          <w:lang w:val="en-CA"/>
        </w:rPr>
        <w:t>”</w:t>
      </w:r>
      <w:r w:rsidRPr="00192155">
        <w:rPr>
          <w:rFonts w:ascii="Segoe UI" w:hAnsi="Segoe UI" w:cs="Segoe UI"/>
          <w:bCs/>
          <w:color w:val="000000"/>
          <w:szCs w:val="22"/>
          <w:lang w:val="en-CA"/>
        </w:rPr>
        <w:t xml:space="preserve"> for the user ID and </w:t>
      </w:r>
      <w:r w:rsidR="00133B4A" w:rsidRPr="00133B4A">
        <w:rPr>
          <w:rFonts w:ascii="Segoe UI" w:hAnsi="Segoe UI" w:cs="Segoe UI"/>
          <w:b/>
          <w:bCs/>
          <w:color w:val="000000"/>
          <w:szCs w:val="22"/>
          <w:lang w:val="en-CA"/>
        </w:rPr>
        <w:t>“</w:t>
      </w:r>
      <w:r w:rsidRPr="00133B4A">
        <w:rPr>
          <w:rFonts w:ascii="Segoe UI" w:hAnsi="Segoe UI" w:cs="Segoe UI"/>
          <w:b/>
          <w:bCs/>
          <w:color w:val="000000"/>
          <w:szCs w:val="22"/>
          <w:lang w:val="en-CA"/>
        </w:rPr>
        <w:t>xyz</w:t>
      </w:r>
      <w:r w:rsidR="00133B4A">
        <w:rPr>
          <w:rFonts w:ascii="Segoe UI" w:hAnsi="Segoe UI" w:cs="Segoe UI"/>
          <w:b/>
          <w:bCs/>
          <w:color w:val="000000"/>
          <w:szCs w:val="22"/>
          <w:lang w:val="en-CA"/>
        </w:rPr>
        <w:t>”</w:t>
      </w:r>
      <w:r w:rsidRPr="00192155">
        <w:rPr>
          <w:rFonts w:ascii="Segoe UI" w:hAnsi="Segoe UI" w:cs="Segoe UI"/>
          <w:bCs/>
          <w:color w:val="000000"/>
          <w:szCs w:val="22"/>
          <w:lang w:val="en-CA"/>
        </w:rPr>
        <w:t xml:space="preserve"> OR </w:t>
      </w:r>
      <w:r w:rsidR="00133B4A" w:rsidRPr="00133B4A">
        <w:rPr>
          <w:rFonts w:ascii="Segoe UI" w:hAnsi="Segoe UI" w:cs="Segoe UI"/>
          <w:b/>
          <w:bCs/>
          <w:color w:val="000000"/>
          <w:szCs w:val="22"/>
          <w:lang w:val="en-CA"/>
        </w:rPr>
        <w:t>“</w:t>
      </w:r>
      <w:r w:rsidRPr="00133B4A">
        <w:rPr>
          <w:rFonts w:ascii="Segoe UI" w:hAnsi="Segoe UI" w:cs="Segoe UI"/>
          <w:b/>
          <w:bCs/>
          <w:color w:val="000000"/>
          <w:szCs w:val="22"/>
          <w:lang w:val="en-CA"/>
        </w:rPr>
        <w:t>1=1</w:t>
      </w:r>
      <w:r w:rsidR="00133B4A">
        <w:rPr>
          <w:rFonts w:ascii="Segoe UI" w:hAnsi="Segoe UI" w:cs="Segoe UI"/>
          <w:b/>
          <w:bCs/>
          <w:color w:val="000000"/>
          <w:szCs w:val="22"/>
          <w:lang w:val="en-CA"/>
        </w:rPr>
        <w:t>”</w:t>
      </w:r>
      <w:r w:rsidRPr="00192155">
        <w:rPr>
          <w:rFonts w:ascii="Segoe UI" w:hAnsi="Segoe UI" w:cs="Segoe UI"/>
          <w:bCs/>
          <w:color w:val="000000"/>
          <w:szCs w:val="22"/>
          <w:lang w:val="en-CA"/>
        </w:rPr>
        <w:t xml:space="preserve"> as the password, the resulting statement processed by the database would be:</w:t>
      </w:r>
    </w:p>
    <w:p w:rsidR="00192155" w:rsidRPr="00133B4A" w:rsidRDefault="00192155" w:rsidP="00192155">
      <w:pPr>
        <w:pStyle w:val="ACEPara"/>
        <w:ind w:right="432"/>
        <w:rPr>
          <w:rFonts w:ascii="Segoe UI" w:hAnsi="Segoe UI" w:cs="Segoe UI"/>
          <w:b/>
          <w:bCs/>
          <w:color w:val="000000"/>
          <w:szCs w:val="22"/>
          <w:lang w:val="en-CA"/>
        </w:rPr>
      </w:pPr>
      <w:r w:rsidRPr="00133B4A">
        <w:rPr>
          <w:rFonts w:ascii="Segoe UI" w:hAnsi="Segoe UI" w:cs="Segoe UI"/>
          <w:b/>
          <w:bCs/>
          <w:color w:val="000000"/>
          <w:szCs w:val="22"/>
          <w:lang w:val="en-CA"/>
        </w:rPr>
        <w:t>SELECT userID FROM users WHERE username = ‘administrator’ AND password = ‘xyz’ OR 1=1</w:t>
      </w:r>
    </w:p>
    <w:p w:rsidR="00192155" w:rsidRPr="00192155" w:rsidRDefault="00192155" w:rsidP="00192155">
      <w:pPr>
        <w:pStyle w:val="ACEPara"/>
        <w:ind w:right="432"/>
        <w:rPr>
          <w:rFonts w:ascii="Segoe UI" w:hAnsi="Segoe UI" w:cs="Segoe UI"/>
          <w:bCs/>
          <w:color w:val="000000"/>
          <w:szCs w:val="22"/>
          <w:lang w:val="en-CA"/>
        </w:rPr>
      </w:pPr>
      <w:r w:rsidRPr="00192155">
        <w:rPr>
          <w:rFonts w:ascii="Segoe UI" w:hAnsi="Segoe UI" w:cs="Segoe UI"/>
          <w:bCs/>
          <w:color w:val="000000"/>
          <w:szCs w:val="22"/>
          <w:lang w:val="en-CA"/>
        </w:rPr>
        <w:t xml:space="preserve">When this query is processed by the database server, all rows in the table will be returned in the query because 1=1 will always evaluate to </w:t>
      </w:r>
      <w:r w:rsidR="00D2344D">
        <w:rPr>
          <w:rFonts w:ascii="Segoe UI" w:hAnsi="Segoe UI" w:cs="Segoe UI"/>
          <w:bCs/>
          <w:color w:val="000000"/>
          <w:szCs w:val="22"/>
          <w:lang w:val="en-CA"/>
        </w:rPr>
        <w:t>T</w:t>
      </w:r>
      <w:r w:rsidRPr="00192155">
        <w:rPr>
          <w:rFonts w:ascii="Segoe UI" w:hAnsi="Segoe UI" w:cs="Segoe UI"/>
          <w:bCs/>
          <w:color w:val="000000"/>
          <w:szCs w:val="22"/>
          <w:lang w:val="en-CA"/>
        </w:rPr>
        <w:t xml:space="preserve">rue, thus it doesn’t matter if the correct username and password is known or provided. The net result in most cases is that the user will be logged </w:t>
      </w:r>
      <w:r w:rsidR="00D2344D">
        <w:rPr>
          <w:rFonts w:ascii="Segoe UI" w:hAnsi="Segoe UI" w:cs="Segoe UI"/>
          <w:bCs/>
          <w:color w:val="000000"/>
          <w:szCs w:val="22"/>
          <w:lang w:val="en-CA"/>
        </w:rPr>
        <w:t>o</w:t>
      </w:r>
      <w:r w:rsidRPr="00192155">
        <w:rPr>
          <w:rFonts w:ascii="Segoe UI" w:hAnsi="Segoe UI" w:cs="Segoe UI"/>
          <w:bCs/>
          <w:color w:val="000000"/>
          <w:szCs w:val="22"/>
          <w:lang w:val="en-CA"/>
        </w:rPr>
        <w:t>n as the first user in the user</w:t>
      </w:r>
      <w:r w:rsidR="00133B4A">
        <w:rPr>
          <w:rFonts w:ascii="Segoe UI" w:hAnsi="Segoe UI" w:cs="Segoe UI"/>
          <w:bCs/>
          <w:color w:val="000000"/>
          <w:szCs w:val="22"/>
          <w:lang w:val="en-CA"/>
        </w:rPr>
        <w:t>’</w:t>
      </w:r>
      <w:r w:rsidRPr="00192155">
        <w:rPr>
          <w:rFonts w:ascii="Segoe UI" w:hAnsi="Segoe UI" w:cs="Segoe UI"/>
          <w:bCs/>
          <w:color w:val="000000"/>
          <w:szCs w:val="22"/>
          <w:lang w:val="en-CA"/>
        </w:rPr>
        <w:t>s database</w:t>
      </w:r>
      <w:r w:rsidR="00133B4A">
        <w:rPr>
          <w:rFonts w:ascii="Segoe UI" w:hAnsi="Segoe UI" w:cs="Segoe UI"/>
          <w:bCs/>
          <w:color w:val="000000"/>
          <w:szCs w:val="22"/>
          <w:lang w:val="en-CA"/>
        </w:rPr>
        <w:t>;</w:t>
      </w:r>
      <w:r w:rsidRPr="00192155">
        <w:rPr>
          <w:rFonts w:ascii="Segoe UI" w:hAnsi="Segoe UI" w:cs="Segoe UI"/>
          <w:bCs/>
          <w:color w:val="000000"/>
          <w:szCs w:val="22"/>
          <w:lang w:val="en-CA"/>
        </w:rPr>
        <w:t xml:space="preserve"> in most cases</w:t>
      </w:r>
      <w:r w:rsidR="00D2344D">
        <w:rPr>
          <w:rFonts w:ascii="Segoe UI" w:hAnsi="Segoe UI" w:cs="Segoe UI"/>
          <w:bCs/>
          <w:color w:val="000000"/>
          <w:szCs w:val="22"/>
          <w:lang w:val="en-CA"/>
        </w:rPr>
        <w:t>,</w:t>
      </w:r>
      <w:r w:rsidRPr="00192155">
        <w:rPr>
          <w:rFonts w:ascii="Segoe UI" w:hAnsi="Segoe UI" w:cs="Segoe UI"/>
          <w:bCs/>
          <w:color w:val="000000"/>
          <w:szCs w:val="22"/>
          <w:lang w:val="en-CA"/>
        </w:rPr>
        <w:t xml:space="preserve"> this will be the administrative user.</w:t>
      </w:r>
    </w:p>
    <w:p w:rsidR="00192155" w:rsidRPr="00192155" w:rsidRDefault="00192155" w:rsidP="00192155">
      <w:pPr>
        <w:pStyle w:val="ACEPara"/>
        <w:ind w:right="432"/>
        <w:rPr>
          <w:rFonts w:ascii="Segoe UI" w:hAnsi="Segoe UI" w:cs="Segoe UI"/>
          <w:bCs/>
          <w:color w:val="000000"/>
          <w:szCs w:val="22"/>
          <w:lang w:val="en-CA"/>
        </w:rPr>
      </w:pPr>
      <w:r w:rsidRPr="00192155">
        <w:rPr>
          <w:rFonts w:ascii="Segoe UI" w:hAnsi="Segoe UI" w:cs="Segoe UI"/>
          <w:bCs/>
          <w:color w:val="000000"/>
          <w:szCs w:val="22"/>
          <w:lang w:val="en-CA"/>
        </w:rPr>
        <w:t xml:space="preserve">In addition to simply logging </w:t>
      </w:r>
      <w:r w:rsidR="00D2344D">
        <w:rPr>
          <w:rFonts w:ascii="Segoe UI" w:hAnsi="Segoe UI" w:cs="Segoe UI"/>
          <w:bCs/>
          <w:color w:val="000000"/>
          <w:szCs w:val="22"/>
          <w:lang w:val="en-CA"/>
        </w:rPr>
        <w:t>o</w:t>
      </w:r>
      <w:r w:rsidRPr="00192155">
        <w:rPr>
          <w:rFonts w:ascii="Segoe UI" w:hAnsi="Segoe UI" w:cs="Segoe UI"/>
          <w:bCs/>
          <w:color w:val="000000"/>
          <w:szCs w:val="22"/>
          <w:lang w:val="en-CA"/>
        </w:rPr>
        <w:t>n, malformed SQL statements such as this can be used to add, delete, or change data</w:t>
      </w:r>
      <w:r w:rsidR="00133B4A">
        <w:rPr>
          <w:rFonts w:ascii="Segoe UI" w:hAnsi="Segoe UI" w:cs="Segoe UI"/>
          <w:bCs/>
          <w:color w:val="000000"/>
          <w:szCs w:val="22"/>
          <w:lang w:val="en-CA"/>
        </w:rPr>
        <w:t xml:space="preserve">, </w:t>
      </w:r>
      <w:r w:rsidRPr="00192155">
        <w:rPr>
          <w:rFonts w:ascii="Segoe UI" w:hAnsi="Segoe UI" w:cs="Segoe UI"/>
          <w:bCs/>
          <w:color w:val="000000"/>
          <w:szCs w:val="22"/>
          <w:lang w:val="en-CA"/>
        </w:rPr>
        <w:t xml:space="preserve">or even drop (delete) entire tables from a database. In the most extreme cases where SQLi is combined with excessive privilege, operating system commands can be </w:t>
      </w:r>
      <w:r w:rsidR="004225A3">
        <w:rPr>
          <w:rFonts w:ascii="Segoe UI" w:hAnsi="Segoe UI" w:cs="Segoe UI"/>
          <w:bCs/>
          <w:color w:val="000000"/>
          <w:szCs w:val="22"/>
          <w:lang w:val="en-CA"/>
        </w:rPr>
        <w:t>run</w:t>
      </w:r>
      <w:r w:rsidR="00D2344D">
        <w:rPr>
          <w:rFonts w:ascii="Segoe UI" w:hAnsi="Segoe UI" w:cs="Segoe UI"/>
          <w:bCs/>
          <w:color w:val="000000"/>
          <w:szCs w:val="22"/>
          <w:lang w:val="en-CA"/>
        </w:rPr>
        <w:t xml:space="preserve"> to</w:t>
      </w:r>
      <w:r w:rsidRPr="00192155">
        <w:rPr>
          <w:rFonts w:ascii="Segoe UI" w:hAnsi="Segoe UI" w:cs="Segoe UI"/>
          <w:bCs/>
          <w:color w:val="000000"/>
          <w:szCs w:val="22"/>
          <w:lang w:val="en-CA"/>
        </w:rPr>
        <w:t xml:space="preserve"> enabl</w:t>
      </w:r>
      <w:r w:rsidR="00D2344D">
        <w:rPr>
          <w:rFonts w:ascii="Segoe UI" w:hAnsi="Segoe UI" w:cs="Segoe UI"/>
          <w:bCs/>
          <w:color w:val="000000"/>
          <w:szCs w:val="22"/>
          <w:lang w:val="en-CA"/>
        </w:rPr>
        <w:t>e</w:t>
      </w:r>
      <w:r w:rsidRPr="00192155">
        <w:rPr>
          <w:rFonts w:ascii="Segoe UI" w:hAnsi="Segoe UI" w:cs="Segoe UI"/>
          <w:bCs/>
          <w:color w:val="000000"/>
          <w:szCs w:val="22"/>
          <w:lang w:val="en-CA"/>
        </w:rPr>
        <w:t xml:space="preserve"> the creation of new users, </w:t>
      </w:r>
      <w:r w:rsidR="00D2344D">
        <w:rPr>
          <w:rFonts w:ascii="Segoe UI" w:hAnsi="Segoe UI" w:cs="Segoe UI"/>
          <w:bCs/>
          <w:color w:val="000000"/>
          <w:szCs w:val="22"/>
          <w:lang w:val="en-CA"/>
        </w:rPr>
        <w:t xml:space="preserve">to </w:t>
      </w:r>
      <w:r w:rsidRPr="00192155">
        <w:rPr>
          <w:rFonts w:ascii="Segoe UI" w:hAnsi="Segoe UI" w:cs="Segoe UI"/>
          <w:bCs/>
          <w:color w:val="000000"/>
          <w:szCs w:val="22"/>
          <w:lang w:val="en-CA"/>
        </w:rPr>
        <w:t xml:space="preserve">download attack tools, or </w:t>
      </w:r>
      <w:r w:rsidR="00D2344D">
        <w:rPr>
          <w:rFonts w:ascii="Segoe UI" w:hAnsi="Segoe UI" w:cs="Segoe UI"/>
          <w:bCs/>
          <w:color w:val="000000"/>
          <w:szCs w:val="22"/>
          <w:lang w:val="en-CA"/>
        </w:rPr>
        <w:t xml:space="preserve">to take </w:t>
      </w:r>
      <w:r w:rsidRPr="00192155">
        <w:rPr>
          <w:rFonts w:ascii="Segoe UI" w:hAnsi="Segoe UI" w:cs="Segoe UI"/>
          <w:bCs/>
          <w:color w:val="000000"/>
          <w:szCs w:val="22"/>
          <w:lang w:val="en-CA"/>
        </w:rPr>
        <w:t>any other actions of the attackers choosing.</w:t>
      </w:r>
    </w:p>
    <w:p w:rsidR="000F46DD" w:rsidRDefault="000F46DD" w:rsidP="00192155">
      <w:pPr>
        <w:pStyle w:val="ACEPara"/>
        <w:ind w:right="432"/>
        <w:rPr>
          <w:rFonts w:ascii="Segoe UI" w:hAnsi="Segoe UI" w:cs="Segoe UI"/>
          <w:lang w:val="en-CA"/>
        </w:rPr>
      </w:pPr>
      <w:r w:rsidRPr="00AE4ED3">
        <w:rPr>
          <w:rFonts w:ascii="Segoe UI" w:hAnsi="Segoe UI" w:cs="Segoe UI"/>
          <w:lang w:val="en-CA"/>
        </w:rPr>
        <w:t xml:space="preserve">In cross-site scripting, the vulnerability is introduced in the application’s output. An attack begins with an attacker providing malformed data to the application, but in this case the malformed data is in the form of scripting code (such as JavaScript) that will be </w:t>
      </w:r>
      <w:r w:rsidR="004225A3">
        <w:rPr>
          <w:rFonts w:ascii="Segoe UI" w:hAnsi="Segoe UI" w:cs="Segoe UI"/>
          <w:lang w:val="en-CA"/>
        </w:rPr>
        <w:t>run</w:t>
      </w:r>
      <w:r w:rsidR="004225A3" w:rsidRPr="00AE4ED3">
        <w:rPr>
          <w:rFonts w:ascii="Segoe UI" w:hAnsi="Segoe UI" w:cs="Segoe UI"/>
          <w:lang w:val="en-CA"/>
        </w:rPr>
        <w:t xml:space="preserve"> </w:t>
      </w:r>
      <w:r w:rsidRPr="00AE4ED3">
        <w:rPr>
          <w:rFonts w:ascii="Segoe UI" w:hAnsi="Segoe UI" w:cs="Segoe UI"/>
          <w:lang w:val="en-CA"/>
        </w:rPr>
        <w:t xml:space="preserve">by the victim’s browser. Exploit of an XSS vulnerability can allow an attacker to </w:t>
      </w:r>
      <w:r w:rsidR="004225A3">
        <w:rPr>
          <w:rFonts w:ascii="Segoe UI" w:hAnsi="Segoe UI" w:cs="Segoe UI"/>
          <w:lang w:val="en-CA"/>
        </w:rPr>
        <w:t>run</w:t>
      </w:r>
      <w:r w:rsidR="004225A3" w:rsidRPr="00AE4ED3">
        <w:rPr>
          <w:rFonts w:ascii="Segoe UI" w:hAnsi="Segoe UI" w:cs="Segoe UI"/>
          <w:lang w:val="en-CA"/>
        </w:rPr>
        <w:t xml:space="preserve"> </w:t>
      </w:r>
      <w:r w:rsidRPr="00AE4ED3">
        <w:rPr>
          <w:rFonts w:ascii="Segoe UI" w:hAnsi="Segoe UI" w:cs="Segoe UI"/>
          <w:lang w:val="en-CA"/>
        </w:rPr>
        <w:t xml:space="preserve">any functions of the target application in the context of the user who launched the browser. XSS attacks are typically </w:t>
      </w:r>
      <w:r>
        <w:rPr>
          <w:rFonts w:ascii="Segoe UI" w:hAnsi="Segoe UI" w:cs="Segoe UI"/>
          <w:lang w:val="en-CA"/>
        </w:rPr>
        <w:t>initiated</w:t>
      </w:r>
      <w:r w:rsidRPr="00AE4ED3">
        <w:rPr>
          <w:rFonts w:ascii="Segoe UI" w:hAnsi="Segoe UI" w:cs="Segoe UI"/>
          <w:lang w:val="en-CA"/>
        </w:rPr>
        <w:t xml:space="preserve"> by a phishing email encouraging the user to click a link that connects to the application and </w:t>
      </w:r>
      <w:r w:rsidR="004225A3">
        <w:rPr>
          <w:rFonts w:ascii="Segoe UI" w:hAnsi="Segoe UI" w:cs="Segoe UI"/>
          <w:lang w:val="en-CA"/>
        </w:rPr>
        <w:t>run</w:t>
      </w:r>
      <w:r w:rsidR="004225A3" w:rsidRPr="00AE4ED3">
        <w:rPr>
          <w:rFonts w:ascii="Segoe UI" w:hAnsi="Segoe UI" w:cs="Segoe UI"/>
          <w:lang w:val="en-CA"/>
        </w:rPr>
        <w:t xml:space="preserve">s </w:t>
      </w:r>
      <w:r w:rsidRPr="00AE4ED3">
        <w:rPr>
          <w:rFonts w:ascii="Segoe UI" w:hAnsi="Segoe UI" w:cs="Segoe UI"/>
          <w:lang w:val="en-CA"/>
        </w:rPr>
        <w:t>the attack code.</w:t>
      </w:r>
    </w:p>
    <w:p w:rsidR="000F46DD" w:rsidRDefault="000F46DD" w:rsidP="00A03CF5">
      <w:pPr>
        <w:pStyle w:val="ACEPara"/>
        <w:ind w:right="432"/>
        <w:rPr>
          <w:rFonts w:ascii="Segoe UI" w:hAnsi="Segoe UI" w:cs="Segoe UI"/>
          <w:lang w:val="en-CA"/>
        </w:rPr>
      </w:pPr>
      <w:r w:rsidRPr="00AE4ED3">
        <w:rPr>
          <w:rFonts w:ascii="Segoe UI" w:hAnsi="Segoe UI" w:cs="Segoe UI"/>
          <w:lang w:val="en-CA"/>
        </w:rPr>
        <w:t>XSS is often exploited in online banking and e-commerce scenarios where an attacker can make purchases or transfer money in the context of the exploited user. In the case of a targeted attack on a custom web</w:t>
      </w:r>
      <w:r w:rsidR="00D2344D">
        <w:rPr>
          <w:rFonts w:ascii="Segoe UI" w:hAnsi="Segoe UI" w:cs="Segoe UI"/>
          <w:lang w:val="en-CA"/>
        </w:rPr>
        <w:t>-</w:t>
      </w:r>
      <w:r w:rsidRPr="00AE4ED3">
        <w:rPr>
          <w:rFonts w:ascii="Segoe UI" w:hAnsi="Segoe UI" w:cs="Segoe UI"/>
          <w:lang w:val="en-CA"/>
        </w:rPr>
        <w:t>based identity management application, it can allow an attacker to create their own identities, modify permissions</w:t>
      </w:r>
      <w:r w:rsidR="00D2344D">
        <w:rPr>
          <w:rFonts w:ascii="Segoe UI" w:hAnsi="Segoe UI" w:cs="Segoe UI"/>
          <w:lang w:val="en-CA"/>
        </w:rPr>
        <w:t xml:space="preserve"> and </w:t>
      </w:r>
      <w:r w:rsidRPr="00AE4ED3">
        <w:rPr>
          <w:rFonts w:ascii="Segoe UI" w:hAnsi="Segoe UI" w:cs="Segoe UI"/>
          <w:lang w:val="en-CA"/>
        </w:rPr>
        <w:t>rights, and lead to a systemic compromise.</w:t>
      </w:r>
    </w:p>
    <w:p w:rsidR="002330BE" w:rsidRPr="00AE4ED3" w:rsidRDefault="00ED7B0C" w:rsidP="00A03CF5">
      <w:pPr>
        <w:pStyle w:val="ACEPara"/>
        <w:ind w:right="432"/>
        <w:rPr>
          <w:rFonts w:ascii="Segoe UI" w:hAnsi="Segoe UI" w:cs="Segoe UI"/>
          <w:lang w:val="en-CA"/>
        </w:rPr>
      </w:pPr>
      <w:r>
        <w:rPr>
          <w:rFonts w:ascii="Segoe UI" w:hAnsi="Segoe UI" w:cs="Segoe UI"/>
          <w:lang w:val="en-CA"/>
        </w:rPr>
        <w:t>Although</w:t>
      </w:r>
      <w:r w:rsidR="002330BE" w:rsidRPr="00AE4ED3">
        <w:rPr>
          <w:rFonts w:ascii="Segoe UI" w:hAnsi="Segoe UI" w:cs="Segoe UI"/>
          <w:lang w:val="en-CA"/>
        </w:rPr>
        <w:t xml:space="preserve"> a full discussion </w:t>
      </w:r>
      <w:r w:rsidR="00933168" w:rsidRPr="00AE4ED3">
        <w:rPr>
          <w:rFonts w:ascii="Segoe UI" w:hAnsi="Segoe UI" w:cs="Segoe UI"/>
          <w:lang w:val="en-CA"/>
        </w:rPr>
        <w:t>of cross-site scripting and SQL injection</w:t>
      </w:r>
      <w:r w:rsidR="002330BE" w:rsidRPr="00AE4ED3">
        <w:rPr>
          <w:rFonts w:ascii="Segoe UI" w:hAnsi="Segoe UI" w:cs="Segoe UI"/>
          <w:lang w:val="en-CA"/>
        </w:rPr>
        <w:t xml:space="preserve"> is outside the scope of this </w:t>
      </w:r>
      <w:r w:rsidR="007857D9">
        <w:rPr>
          <w:rFonts w:ascii="Segoe UI" w:hAnsi="Segoe UI" w:cs="Segoe UI"/>
          <w:lang w:val="en-CA"/>
        </w:rPr>
        <w:t>document</w:t>
      </w:r>
      <w:r w:rsidR="002330BE" w:rsidRPr="00AE4ED3">
        <w:rPr>
          <w:rFonts w:ascii="Segoe UI" w:hAnsi="Segoe UI" w:cs="Segoe UI"/>
          <w:lang w:val="en-CA"/>
        </w:rPr>
        <w:t xml:space="preserve">, the </w:t>
      </w:r>
      <w:hyperlink r:id="rId25" w:history="1">
        <w:r w:rsidR="002330BE" w:rsidRPr="00AE4ED3">
          <w:rPr>
            <w:rStyle w:val="Hyperlink"/>
            <w:rFonts w:ascii="Segoe UI" w:hAnsi="Segoe UI" w:cs="Segoe UI"/>
            <w:lang w:val="en-CA"/>
          </w:rPr>
          <w:t>Open Web Application Security Project (OWASP)</w:t>
        </w:r>
      </w:hyperlink>
      <w:r w:rsidR="002330BE" w:rsidRPr="00AE4ED3">
        <w:rPr>
          <w:rFonts w:ascii="Segoe UI" w:hAnsi="Segoe UI" w:cs="Segoe UI"/>
          <w:lang w:val="en-CA"/>
        </w:rPr>
        <w:t xml:space="preserve"> </w:t>
      </w:r>
      <w:r w:rsidR="00C036C4" w:rsidRPr="00AE4ED3">
        <w:rPr>
          <w:rFonts w:ascii="Segoe UI" w:hAnsi="Segoe UI" w:cs="Segoe UI"/>
          <w:lang w:val="en-CA"/>
        </w:rPr>
        <w:t>publishes a top 10 list with in-</w:t>
      </w:r>
      <w:r w:rsidR="002330BE" w:rsidRPr="00AE4ED3">
        <w:rPr>
          <w:rFonts w:ascii="Segoe UI" w:hAnsi="Segoe UI" w:cs="Segoe UI"/>
          <w:lang w:val="en-CA"/>
        </w:rPr>
        <w:t>depth discussion of the vulnera</w:t>
      </w:r>
      <w:r w:rsidR="00226FDF" w:rsidRPr="00AE4ED3">
        <w:rPr>
          <w:rFonts w:ascii="Segoe UI" w:hAnsi="Segoe UI" w:cs="Segoe UI"/>
          <w:lang w:val="en-CA"/>
        </w:rPr>
        <w:t>bilities and countermeasures</w:t>
      </w:r>
      <w:r w:rsidR="002330BE" w:rsidRPr="00AE4ED3">
        <w:rPr>
          <w:rFonts w:ascii="Segoe UI" w:hAnsi="Segoe UI" w:cs="Segoe UI"/>
          <w:lang w:val="en-CA"/>
        </w:rPr>
        <w:t>.</w:t>
      </w:r>
      <w:r w:rsidR="00F9212A" w:rsidRPr="00AE4ED3">
        <w:rPr>
          <w:rFonts w:ascii="Segoe UI" w:hAnsi="Segoe UI" w:cs="Segoe UI"/>
          <w:lang w:val="en-CA"/>
        </w:rPr>
        <w:t xml:space="preserve"> </w:t>
      </w:r>
    </w:p>
    <w:p w:rsidR="002330BE" w:rsidRPr="00AE4ED3" w:rsidRDefault="00933168" w:rsidP="00A03CF5">
      <w:pPr>
        <w:pStyle w:val="ACEPara"/>
        <w:ind w:right="432"/>
        <w:rPr>
          <w:rFonts w:ascii="Segoe UI" w:hAnsi="Segoe UI" w:cs="Segoe UI"/>
          <w:lang w:val="en-CA"/>
        </w:rPr>
      </w:pPr>
      <w:r w:rsidRPr="00AE4ED3">
        <w:rPr>
          <w:rFonts w:ascii="Segoe UI" w:hAnsi="Segoe UI" w:cs="Segoe UI"/>
          <w:lang w:val="en-CA"/>
        </w:rPr>
        <w:t>Regardless of the investment in infrastructure security, if poorly</w:t>
      </w:r>
      <w:r w:rsidR="002930B9">
        <w:rPr>
          <w:rFonts w:ascii="Segoe UI" w:hAnsi="Segoe UI" w:cs="Segoe UI"/>
          <w:lang w:val="en-CA"/>
        </w:rPr>
        <w:t xml:space="preserve"> </w:t>
      </w:r>
      <w:r w:rsidRPr="00AE4ED3">
        <w:rPr>
          <w:rFonts w:ascii="Segoe UI" w:hAnsi="Segoe UI" w:cs="Segoe UI"/>
          <w:lang w:val="en-CA"/>
        </w:rPr>
        <w:t>designed and written applications are deployed within that infrastructure, the environment is made vulnerable to attacks.</w:t>
      </w:r>
      <w:r w:rsidR="002330BE" w:rsidRPr="00AE4ED3">
        <w:rPr>
          <w:rFonts w:ascii="Segoe UI" w:hAnsi="Segoe UI" w:cs="Segoe UI"/>
          <w:lang w:val="en-CA"/>
        </w:rPr>
        <w:t xml:space="preserve"> </w:t>
      </w:r>
      <w:r w:rsidRPr="00AE4ED3">
        <w:rPr>
          <w:rFonts w:ascii="Segoe UI" w:hAnsi="Segoe UI" w:cs="Segoe UI"/>
          <w:lang w:val="en-CA"/>
        </w:rPr>
        <w:t>Even well-secured infrastructures often cannot provide e</w:t>
      </w:r>
      <w:r w:rsidR="002E7104" w:rsidRPr="00AE4ED3">
        <w:rPr>
          <w:rFonts w:ascii="Segoe UI" w:hAnsi="Segoe UI" w:cs="Segoe UI"/>
          <w:lang w:val="en-CA"/>
        </w:rPr>
        <w:t>ffective countermeasures to these application attacks</w:t>
      </w:r>
      <w:r w:rsidRPr="00AE4ED3">
        <w:rPr>
          <w:rFonts w:ascii="Segoe UI" w:hAnsi="Segoe UI" w:cs="Segoe UI"/>
          <w:lang w:val="en-CA"/>
        </w:rPr>
        <w:t>. C</w:t>
      </w:r>
      <w:r w:rsidR="002E7104" w:rsidRPr="00AE4ED3">
        <w:rPr>
          <w:rFonts w:ascii="Segoe UI" w:hAnsi="Segoe UI" w:cs="Segoe UI"/>
          <w:lang w:val="en-CA"/>
        </w:rPr>
        <w:t>ompounding the problem, poorly</w:t>
      </w:r>
      <w:r w:rsidR="002930B9">
        <w:rPr>
          <w:rFonts w:ascii="Segoe UI" w:hAnsi="Segoe UI" w:cs="Segoe UI"/>
          <w:lang w:val="en-CA"/>
        </w:rPr>
        <w:t xml:space="preserve"> </w:t>
      </w:r>
      <w:r w:rsidR="002330BE" w:rsidRPr="00AE4ED3">
        <w:rPr>
          <w:rFonts w:ascii="Segoe UI" w:hAnsi="Segoe UI" w:cs="Segoe UI"/>
          <w:lang w:val="en-CA"/>
        </w:rPr>
        <w:t>designed application</w:t>
      </w:r>
      <w:r w:rsidR="002E7104" w:rsidRPr="00AE4ED3">
        <w:rPr>
          <w:rFonts w:ascii="Segoe UI" w:hAnsi="Segoe UI" w:cs="Segoe UI"/>
          <w:lang w:val="en-CA"/>
        </w:rPr>
        <w:t>s</w:t>
      </w:r>
      <w:r w:rsidR="002330BE" w:rsidRPr="00AE4ED3">
        <w:rPr>
          <w:rFonts w:ascii="Segoe UI" w:hAnsi="Segoe UI" w:cs="Segoe UI"/>
          <w:lang w:val="en-CA"/>
        </w:rPr>
        <w:t xml:space="preserve"> </w:t>
      </w:r>
      <w:r w:rsidR="002E7104" w:rsidRPr="00AE4ED3">
        <w:rPr>
          <w:rFonts w:ascii="Segoe UI" w:hAnsi="Segoe UI" w:cs="Segoe UI"/>
          <w:lang w:val="en-CA"/>
        </w:rPr>
        <w:t xml:space="preserve">may require that service accounts be granted excessive permissions </w:t>
      </w:r>
      <w:r w:rsidR="000F46DD">
        <w:rPr>
          <w:rFonts w:ascii="Segoe UI" w:hAnsi="Segoe UI" w:cs="Segoe UI"/>
          <w:lang w:val="en-CA"/>
        </w:rPr>
        <w:t>for the application to function</w:t>
      </w:r>
      <w:r w:rsidR="002E7104" w:rsidRPr="00AE4ED3">
        <w:rPr>
          <w:rFonts w:ascii="Segoe UI" w:hAnsi="Segoe UI" w:cs="Segoe UI"/>
          <w:lang w:val="en-CA"/>
        </w:rPr>
        <w:t>.</w:t>
      </w:r>
    </w:p>
    <w:p w:rsidR="002930B9" w:rsidRDefault="000F46DD" w:rsidP="00A03CF5">
      <w:pPr>
        <w:pStyle w:val="ACEPara"/>
        <w:ind w:right="432"/>
        <w:rPr>
          <w:rFonts w:ascii="Segoe UI" w:hAnsi="Segoe UI" w:cs="Segoe UI"/>
          <w:lang w:val="en-CA"/>
        </w:rPr>
      </w:pPr>
      <w:r w:rsidRPr="00AE4ED3">
        <w:rPr>
          <w:rFonts w:ascii="Segoe UI" w:hAnsi="Segoe UI" w:cs="Segoe UI"/>
          <w:lang w:val="en-CA"/>
        </w:rPr>
        <w:lastRenderedPageBreak/>
        <w:t>The Microsoft Security Development Lifecycle (SDL) is a set of structural process controls that work to improve security beginning early in requirements gathering and extending through the lifecycle of the application until it is decommissioned. This integration of effective security controls is not only critical from a security perspective, it is critical to ensure that application security is</w:t>
      </w:r>
      <w:r w:rsidR="00110DD2">
        <w:rPr>
          <w:rFonts w:ascii="Segoe UI" w:hAnsi="Segoe UI" w:cs="Segoe UI"/>
          <w:lang w:val="en-CA"/>
        </w:rPr>
        <w:t xml:space="preserve"> </w:t>
      </w:r>
      <w:r w:rsidRPr="00AE4ED3">
        <w:rPr>
          <w:rFonts w:ascii="Segoe UI" w:hAnsi="Segoe UI" w:cs="Segoe UI"/>
          <w:lang w:val="en-CA"/>
        </w:rPr>
        <w:t xml:space="preserve">cost and schedule effective. Assessing an application for security issues when it is effectively code complete requires organizations to make decisions about application security </w:t>
      </w:r>
      <w:r w:rsidR="008D540A">
        <w:rPr>
          <w:rFonts w:ascii="Segoe UI" w:hAnsi="Segoe UI" w:cs="Segoe UI"/>
          <w:lang w:val="en-CA"/>
        </w:rPr>
        <w:t>only</w:t>
      </w:r>
      <w:r w:rsidRPr="00AE4ED3">
        <w:rPr>
          <w:rFonts w:ascii="Segoe UI" w:hAnsi="Segoe UI" w:cs="Segoe UI"/>
          <w:lang w:val="en-CA"/>
        </w:rPr>
        <w:t xml:space="preserve"> before or even after the application has been deployed. An organization can choose</w:t>
      </w:r>
      <w:r w:rsidR="00A4313C">
        <w:rPr>
          <w:rFonts w:ascii="Segoe UI" w:hAnsi="Segoe UI" w:cs="Segoe UI"/>
          <w:lang w:val="en-CA"/>
        </w:rPr>
        <w:t xml:space="preserve"> </w:t>
      </w:r>
      <w:r w:rsidRPr="00AE4ED3">
        <w:rPr>
          <w:rFonts w:ascii="Segoe UI" w:hAnsi="Segoe UI" w:cs="Segoe UI"/>
          <w:lang w:val="en-CA"/>
        </w:rPr>
        <w:t>to address the application flaws before deploying the application in production, incurring costs and delays</w:t>
      </w:r>
      <w:r w:rsidR="002930B9">
        <w:rPr>
          <w:rFonts w:ascii="Segoe UI" w:hAnsi="Segoe UI" w:cs="Segoe UI"/>
          <w:lang w:val="en-CA"/>
        </w:rPr>
        <w:t>,</w:t>
      </w:r>
      <w:r w:rsidRPr="00AE4ED3">
        <w:rPr>
          <w:rFonts w:ascii="Segoe UI" w:hAnsi="Segoe UI" w:cs="Segoe UI"/>
          <w:lang w:val="en-CA"/>
        </w:rPr>
        <w:t xml:space="preserve"> or the application can be deployed in production with known security flaws, exposing the organization to compromise. </w:t>
      </w:r>
    </w:p>
    <w:p w:rsidR="002330BE" w:rsidRPr="00AE4ED3" w:rsidRDefault="000F46DD" w:rsidP="00A03CF5">
      <w:pPr>
        <w:pStyle w:val="ACEPara"/>
        <w:ind w:right="432"/>
        <w:rPr>
          <w:rFonts w:ascii="Segoe UI" w:hAnsi="Segoe UI" w:cs="Segoe UI"/>
          <w:lang w:val="en-CA"/>
        </w:rPr>
      </w:pPr>
      <w:r w:rsidRPr="00AE4ED3">
        <w:rPr>
          <w:rFonts w:ascii="Segoe UI" w:hAnsi="Segoe UI" w:cs="Segoe UI"/>
          <w:lang w:val="en-CA"/>
        </w:rPr>
        <w:t>Some organizations place the full cost of fixing a security issue in production code above $10,000 per issue, and applications developed without an effective SDL can average more than ten high</w:t>
      </w:r>
      <w:r w:rsidR="002930B9">
        <w:rPr>
          <w:rFonts w:ascii="Segoe UI" w:hAnsi="Segoe UI" w:cs="Segoe UI"/>
          <w:lang w:val="en-CA"/>
        </w:rPr>
        <w:t>-</w:t>
      </w:r>
      <w:r w:rsidRPr="00AE4ED3">
        <w:rPr>
          <w:rFonts w:ascii="Segoe UI" w:hAnsi="Segoe UI" w:cs="Segoe UI"/>
          <w:lang w:val="en-CA"/>
        </w:rPr>
        <w:t>severity issues per 100,000 lines of code. In large applications, the costs escalate quickly. By contrast, many companies set a benchmark of less than one issue per 100,000 lines of code at the final code review stage of the SDL, and aim for zero issues in high</w:t>
      </w:r>
      <w:r w:rsidR="002930B9">
        <w:rPr>
          <w:rFonts w:ascii="Segoe UI" w:hAnsi="Segoe UI" w:cs="Segoe UI"/>
          <w:lang w:val="en-CA"/>
        </w:rPr>
        <w:t>-</w:t>
      </w:r>
      <w:r w:rsidRPr="00AE4ED3">
        <w:rPr>
          <w:rFonts w:ascii="Segoe UI" w:hAnsi="Segoe UI" w:cs="Segoe UI"/>
          <w:lang w:val="en-CA"/>
        </w:rPr>
        <w:t>risk applications in production.</w:t>
      </w:r>
    </w:p>
    <w:p w:rsidR="002330BE" w:rsidRPr="00AE4ED3" w:rsidRDefault="00765011" w:rsidP="00A03CF5">
      <w:pPr>
        <w:pStyle w:val="ACEPara"/>
        <w:ind w:right="432"/>
        <w:rPr>
          <w:rFonts w:ascii="Segoe UI" w:hAnsi="Segoe UI" w:cs="Segoe UI"/>
          <w:lang w:val="en-CA"/>
        </w:rPr>
      </w:pPr>
      <w:r w:rsidRPr="00AE4ED3">
        <w:rPr>
          <w:rFonts w:ascii="Segoe UI" w:hAnsi="Segoe UI" w:cs="Segoe UI"/>
          <w:lang w:val="en-CA"/>
        </w:rPr>
        <w:t>Implementing the SDL</w:t>
      </w:r>
      <w:r w:rsidR="002330BE" w:rsidRPr="00AE4ED3">
        <w:rPr>
          <w:rFonts w:ascii="Segoe UI" w:hAnsi="Segoe UI" w:cs="Segoe UI"/>
          <w:lang w:val="en-CA"/>
        </w:rPr>
        <w:t xml:space="preserve"> </w:t>
      </w:r>
      <w:r w:rsidRPr="00AE4ED3">
        <w:rPr>
          <w:rFonts w:ascii="Segoe UI" w:hAnsi="Segoe UI" w:cs="Segoe UI"/>
          <w:lang w:val="en-CA"/>
        </w:rPr>
        <w:t>improves security by including security requirements early in requirements</w:t>
      </w:r>
      <w:r w:rsidR="002930B9">
        <w:rPr>
          <w:rFonts w:ascii="Segoe UI" w:hAnsi="Segoe UI" w:cs="Segoe UI"/>
          <w:lang w:val="en-CA"/>
        </w:rPr>
        <w:t xml:space="preserve"> </w:t>
      </w:r>
      <w:r w:rsidRPr="00AE4ED3">
        <w:rPr>
          <w:rFonts w:ascii="Segoe UI" w:hAnsi="Segoe UI" w:cs="Segoe UI"/>
          <w:lang w:val="en-CA"/>
        </w:rPr>
        <w:t>gathering and design of an application provides threat modeling for high-risk applications</w:t>
      </w:r>
      <w:r w:rsidR="002930B9">
        <w:rPr>
          <w:rFonts w:ascii="Segoe UI" w:hAnsi="Segoe UI" w:cs="Segoe UI"/>
          <w:lang w:val="en-CA"/>
        </w:rPr>
        <w:t>;</w:t>
      </w:r>
      <w:r w:rsidRPr="00AE4ED3">
        <w:rPr>
          <w:rFonts w:ascii="Segoe UI" w:hAnsi="Segoe UI" w:cs="Segoe UI"/>
          <w:lang w:val="en-CA"/>
        </w:rPr>
        <w:t xml:space="preserve"> requires effective training and monitoring of developers</w:t>
      </w:r>
      <w:r w:rsidR="002930B9">
        <w:rPr>
          <w:rFonts w:ascii="Segoe UI" w:hAnsi="Segoe UI" w:cs="Segoe UI"/>
          <w:lang w:val="en-CA"/>
        </w:rPr>
        <w:t>;</w:t>
      </w:r>
      <w:r w:rsidRPr="00AE4ED3">
        <w:rPr>
          <w:rFonts w:ascii="Segoe UI" w:hAnsi="Segoe UI" w:cs="Segoe UI"/>
          <w:lang w:val="en-CA"/>
        </w:rPr>
        <w:t xml:space="preserve"> and </w:t>
      </w:r>
      <w:r w:rsidR="002930B9">
        <w:rPr>
          <w:rFonts w:ascii="Segoe UI" w:hAnsi="Segoe UI" w:cs="Segoe UI"/>
          <w:lang w:val="en-CA"/>
        </w:rPr>
        <w:t xml:space="preserve">requires </w:t>
      </w:r>
      <w:r w:rsidRPr="00AE4ED3">
        <w:rPr>
          <w:rFonts w:ascii="Segoe UI" w:hAnsi="Segoe UI" w:cs="Segoe UI"/>
          <w:lang w:val="en-CA"/>
        </w:rPr>
        <w:t>clear, consistent code standards and practices. The net effect of an SDL is significant improvements in application security while reducing the cost to develop, deploy, maintain</w:t>
      </w:r>
      <w:r w:rsidR="002930B9">
        <w:rPr>
          <w:rFonts w:ascii="Segoe UI" w:hAnsi="Segoe UI" w:cs="Segoe UI"/>
          <w:lang w:val="en-CA"/>
        </w:rPr>
        <w:t>,</w:t>
      </w:r>
      <w:r w:rsidRPr="00AE4ED3">
        <w:rPr>
          <w:rFonts w:ascii="Segoe UI" w:hAnsi="Segoe UI" w:cs="Segoe UI"/>
          <w:lang w:val="en-CA"/>
        </w:rPr>
        <w:t xml:space="preserve"> and decommission an application. </w:t>
      </w:r>
      <w:r w:rsidR="00ED7B0C">
        <w:rPr>
          <w:rFonts w:ascii="Segoe UI" w:hAnsi="Segoe UI" w:cs="Segoe UI"/>
          <w:lang w:val="en-CA"/>
        </w:rPr>
        <w:t>Although</w:t>
      </w:r>
      <w:r w:rsidR="002330BE" w:rsidRPr="00AE4ED3">
        <w:rPr>
          <w:rFonts w:ascii="Segoe UI" w:hAnsi="Segoe UI" w:cs="Segoe UI"/>
          <w:lang w:val="en-CA"/>
        </w:rPr>
        <w:t xml:space="preserve"> a detailed discussion of the design and implementation of SDL is beyond the scope of this </w:t>
      </w:r>
      <w:r w:rsidR="007857D9">
        <w:rPr>
          <w:rFonts w:ascii="Segoe UI" w:hAnsi="Segoe UI" w:cs="Segoe UI"/>
          <w:lang w:val="en-CA"/>
        </w:rPr>
        <w:t>document</w:t>
      </w:r>
      <w:r w:rsidR="002330BE" w:rsidRPr="00AE4ED3">
        <w:rPr>
          <w:rFonts w:ascii="Segoe UI" w:hAnsi="Segoe UI" w:cs="Segoe UI"/>
          <w:lang w:val="en-CA"/>
        </w:rPr>
        <w:t xml:space="preserve">, </w:t>
      </w:r>
      <w:r w:rsidR="00226FDF" w:rsidRPr="00AE4ED3">
        <w:rPr>
          <w:rFonts w:ascii="Segoe UI" w:hAnsi="Segoe UI" w:cs="Segoe UI"/>
          <w:lang w:val="en-CA"/>
        </w:rPr>
        <w:t xml:space="preserve">refer to the </w:t>
      </w:r>
      <w:hyperlink r:id="rId26" w:history="1">
        <w:r w:rsidR="00226FDF" w:rsidRPr="00AE4ED3">
          <w:rPr>
            <w:rStyle w:val="Hyperlink"/>
            <w:rFonts w:ascii="Segoe UI" w:hAnsi="Segoe UI" w:cs="Segoe UI"/>
            <w:lang w:val="en-CA"/>
          </w:rPr>
          <w:t>Microsoft Security Development Lifecycle</w:t>
        </w:r>
      </w:hyperlink>
      <w:r w:rsidR="00226FDF" w:rsidRPr="00AE4ED3">
        <w:rPr>
          <w:rFonts w:ascii="Segoe UI" w:hAnsi="Segoe UI" w:cs="Segoe UI"/>
          <w:lang w:val="en-CA"/>
        </w:rPr>
        <w:t xml:space="preserve"> for </w:t>
      </w:r>
      <w:r w:rsidR="002330BE" w:rsidRPr="00AE4ED3">
        <w:rPr>
          <w:rFonts w:ascii="Segoe UI" w:hAnsi="Segoe UI" w:cs="Segoe UI"/>
          <w:lang w:val="en-CA"/>
        </w:rPr>
        <w:t>detailed guidance and information</w:t>
      </w:r>
      <w:r w:rsidR="00226FDF" w:rsidRPr="00AE4ED3">
        <w:rPr>
          <w:rFonts w:ascii="Segoe UI" w:hAnsi="Segoe UI" w:cs="Segoe UI"/>
          <w:lang w:val="en-CA"/>
        </w:rPr>
        <w:t>.</w:t>
      </w:r>
      <w:r w:rsidR="002330BE" w:rsidRPr="00AE4ED3">
        <w:rPr>
          <w:rFonts w:ascii="Segoe UI" w:hAnsi="Segoe UI" w:cs="Segoe UI"/>
          <w:lang w:val="en-CA"/>
        </w:rPr>
        <w:t xml:space="preserve"> </w:t>
      </w:r>
    </w:p>
    <w:p w:rsidR="00D329AB" w:rsidRPr="008B2A57" w:rsidRDefault="001C159F" w:rsidP="00F3334D">
      <w:pPr>
        <w:pStyle w:val="Heading2"/>
      </w:pPr>
      <w:bookmarkStart w:id="42" w:name="_Toc354727322"/>
      <w:r>
        <w:lastRenderedPageBreak/>
        <w:t>Attractive Accounts for Credential Theft</w:t>
      </w:r>
      <w:bookmarkEnd w:id="42"/>
    </w:p>
    <w:p w:rsidR="00F20722" w:rsidRPr="00AE4ED3" w:rsidRDefault="00F20722" w:rsidP="00A03CF5">
      <w:pPr>
        <w:pStyle w:val="ACEPara"/>
        <w:ind w:right="432"/>
        <w:rPr>
          <w:rFonts w:ascii="Segoe UI" w:hAnsi="Segoe UI" w:cs="Segoe UI"/>
        </w:rPr>
      </w:pPr>
      <w:r w:rsidRPr="00AE4ED3">
        <w:rPr>
          <w:rFonts w:ascii="Segoe UI" w:hAnsi="Segoe UI" w:cs="Segoe UI"/>
        </w:rPr>
        <w:t xml:space="preserve">Credential theft attacks are those in which an attacker initially gains highest-privilege (root, Administrator, or SYSTEM, depending on the operating system in use) access to a </w:t>
      </w:r>
      <w:r w:rsidR="00ED7B0C">
        <w:rPr>
          <w:rFonts w:ascii="Segoe UI" w:hAnsi="Segoe UI" w:cs="Segoe UI"/>
        </w:rPr>
        <w:t>computer</w:t>
      </w:r>
      <w:r w:rsidRPr="00AE4ED3">
        <w:rPr>
          <w:rFonts w:ascii="Segoe UI" w:hAnsi="Segoe UI" w:cs="Segoe UI"/>
        </w:rPr>
        <w:t xml:space="preserve"> on a network and then uses freely</w:t>
      </w:r>
      <w:r w:rsidR="00023F02">
        <w:rPr>
          <w:rFonts w:ascii="Segoe UI" w:hAnsi="Segoe UI" w:cs="Segoe UI"/>
        </w:rPr>
        <w:t xml:space="preserve"> </w:t>
      </w:r>
      <w:r w:rsidRPr="00AE4ED3">
        <w:rPr>
          <w:rFonts w:ascii="Segoe UI" w:hAnsi="Segoe UI" w:cs="Segoe UI"/>
        </w:rPr>
        <w:t xml:space="preserve">available tooling to extract credentials from the sessions of other logged-on accounts. Depending on the system configuration, these credentials can be extracted in the form of hashes, tickets, or even plaintext passwords. If any of the harvested credentials are for local accounts that are likely to exist on other </w:t>
      </w:r>
      <w:r w:rsidR="00ED7B0C">
        <w:rPr>
          <w:rFonts w:ascii="Segoe UI" w:hAnsi="Segoe UI" w:cs="Segoe UI"/>
        </w:rPr>
        <w:t>computer</w:t>
      </w:r>
      <w:r w:rsidRPr="00AE4ED3">
        <w:rPr>
          <w:rFonts w:ascii="Segoe UI" w:hAnsi="Segoe UI" w:cs="Segoe UI"/>
        </w:rPr>
        <w:t>s on the network (</w:t>
      </w:r>
      <w:r w:rsidR="005B63AB">
        <w:rPr>
          <w:rFonts w:ascii="Segoe UI" w:hAnsi="Segoe UI" w:cs="Segoe UI"/>
        </w:rPr>
        <w:t>for example,</w:t>
      </w:r>
      <w:r w:rsidRPr="00AE4ED3">
        <w:rPr>
          <w:rFonts w:ascii="Segoe UI" w:hAnsi="Segoe UI" w:cs="Segoe UI"/>
        </w:rPr>
        <w:t xml:space="preserve"> Administrator accounts in Windows, </w:t>
      </w:r>
      <w:r w:rsidR="005B63AB">
        <w:rPr>
          <w:rFonts w:ascii="Segoe UI" w:hAnsi="Segoe UI" w:cs="Segoe UI"/>
        </w:rPr>
        <w:t>or</w:t>
      </w:r>
      <w:r w:rsidR="005B63AB" w:rsidRPr="00AE4ED3">
        <w:rPr>
          <w:rFonts w:ascii="Segoe UI" w:hAnsi="Segoe UI" w:cs="Segoe UI"/>
        </w:rPr>
        <w:t xml:space="preserve"> </w:t>
      </w:r>
      <w:r w:rsidRPr="00AE4ED3">
        <w:rPr>
          <w:rFonts w:ascii="Segoe UI" w:hAnsi="Segoe UI" w:cs="Segoe UI"/>
        </w:rPr>
        <w:t xml:space="preserve">root accounts in OSX, UNIX, </w:t>
      </w:r>
      <w:r w:rsidR="005B63AB">
        <w:rPr>
          <w:rFonts w:ascii="Segoe UI" w:hAnsi="Segoe UI" w:cs="Segoe UI"/>
        </w:rPr>
        <w:t xml:space="preserve">or </w:t>
      </w:r>
      <w:r w:rsidRPr="00AE4ED3">
        <w:rPr>
          <w:rFonts w:ascii="Segoe UI" w:hAnsi="Segoe UI" w:cs="Segoe UI"/>
        </w:rPr>
        <w:t xml:space="preserve">Linux), the attacker presents the credentials to other </w:t>
      </w:r>
      <w:r w:rsidR="00ED7B0C">
        <w:rPr>
          <w:rFonts w:ascii="Segoe UI" w:hAnsi="Segoe UI" w:cs="Segoe UI"/>
        </w:rPr>
        <w:t>computer</w:t>
      </w:r>
      <w:r w:rsidRPr="00AE4ED3">
        <w:rPr>
          <w:rFonts w:ascii="Segoe UI" w:hAnsi="Segoe UI" w:cs="Segoe UI"/>
        </w:rPr>
        <w:t>s on the network</w:t>
      </w:r>
      <w:r w:rsidR="00110DD2">
        <w:rPr>
          <w:rFonts w:ascii="Segoe UI" w:hAnsi="Segoe UI" w:cs="Segoe UI"/>
        </w:rPr>
        <w:t xml:space="preserve"> </w:t>
      </w:r>
      <w:r w:rsidRPr="00AE4ED3">
        <w:rPr>
          <w:rFonts w:ascii="Segoe UI" w:hAnsi="Segoe UI" w:cs="Segoe UI"/>
        </w:rPr>
        <w:t xml:space="preserve">to propagate compromise to additional </w:t>
      </w:r>
      <w:r w:rsidR="00ED7B0C">
        <w:rPr>
          <w:rFonts w:ascii="Segoe UI" w:hAnsi="Segoe UI" w:cs="Segoe UI"/>
        </w:rPr>
        <w:t>computer</w:t>
      </w:r>
      <w:r w:rsidRPr="00AE4ED3">
        <w:rPr>
          <w:rFonts w:ascii="Segoe UI" w:hAnsi="Segoe UI" w:cs="Segoe UI"/>
        </w:rPr>
        <w:t>s and to try to obtain the credentials of</w:t>
      </w:r>
      <w:r w:rsidR="00A4313C">
        <w:rPr>
          <w:rFonts w:ascii="Segoe UI" w:hAnsi="Segoe UI" w:cs="Segoe UI"/>
        </w:rPr>
        <w:t xml:space="preserve"> </w:t>
      </w:r>
      <w:r w:rsidRPr="00AE4ED3">
        <w:rPr>
          <w:rFonts w:ascii="Segoe UI" w:hAnsi="Segoe UI" w:cs="Segoe UI"/>
        </w:rPr>
        <w:t>two specific types of accounts:</w:t>
      </w:r>
    </w:p>
    <w:p w:rsidR="00F20722" w:rsidRPr="00AE4ED3" w:rsidRDefault="00154D1A" w:rsidP="002952B3">
      <w:pPr>
        <w:pStyle w:val="ACEPara"/>
        <w:numPr>
          <w:ilvl w:val="0"/>
          <w:numId w:val="104"/>
        </w:numPr>
        <w:ind w:left="720" w:right="432"/>
        <w:rPr>
          <w:rFonts w:ascii="Segoe UI" w:hAnsi="Segoe UI" w:cs="Segoe UI"/>
        </w:rPr>
      </w:pPr>
      <w:r>
        <w:rPr>
          <w:rFonts w:ascii="Segoe UI" w:hAnsi="Segoe UI" w:cs="Segoe UI"/>
        </w:rPr>
        <w:t>Privileged</w:t>
      </w:r>
      <w:r w:rsidR="00F20722" w:rsidRPr="00AE4ED3">
        <w:rPr>
          <w:rFonts w:ascii="Segoe UI" w:hAnsi="Segoe UI" w:cs="Segoe UI"/>
        </w:rPr>
        <w:t xml:space="preserve"> domain accounts </w:t>
      </w:r>
      <w:r w:rsidR="005B63AB">
        <w:rPr>
          <w:rFonts w:ascii="Segoe UI" w:hAnsi="Segoe UI" w:cs="Segoe UI"/>
        </w:rPr>
        <w:t>with</w:t>
      </w:r>
      <w:r w:rsidR="005B63AB" w:rsidRPr="00AE4ED3">
        <w:rPr>
          <w:rFonts w:ascii="Segoe UI" w:hAnsi="Segoe UI" w:cs="Segoe UI"/>
        </w:rPr>
        <w:t xml:space="preserve"> </w:t>
      </w:r>
      <w:r w:rsidR="00AF64BC">
        <w:rPr>
          <w:rFonts w:ascii="Segoe UI" w:hAnsi="Segoe UI" w:cs="Segoe UI"/>
        </w:rPr>
        <w:t xml:space="preserve">both </w:t>
      </w:r>
      <w:r w:rsidR="005B63AB" w:rsidRPr="00AE4ED3">
        <w:rPr>
          <w:rFonts w:ascii="Segoe UI" w:hAnsi="Segoe UI" w:cs="Segoe UI"/>
        </w:rPr>
        <w:t xml:space="preserve">broad and deep </w:t>
      </w:r>
      <w:r w:rsidR="00F20722" w:rsidRPr="00AE4ED3">
        <w:rPr>
          <w:rFonts w:ascii="Segoe UI" w:hAnsi="Segoe UI" w:cs="Segoe UI"/>
        </w:rPr>
        <w:t>privilege</w:t>
      </w:r>
      <w:r w:rsidR="005B63AB">
        <w:rPr>
          <w:rFonts w:ascii="Segoe UI" w:hAnsi="Segoe UI" w:cs="Segoe UI"/>
        </w:rPr>
        <w:t>s</w:t>
      </w:r>
      <w:r w:rsidR="00F20722" w:rsidRPr="00AE4ED3">
        <w:rPr>
          <w:rFonts w:ascii="Segoe UI" w:hAnsi="Segoe UI" w:cs="Segoe UI"/>
        </w:rPr>
        <w:t xml:space="preserve"> </w:t>
      </w:r>
      <w:r w:rsidR="005B63AB">
        <w:rPr>
          <w:rFonts w:ascii="Segoe UI" w:hAnsi="Segoe UI" w:cs="Segoe UI"/>
        </w:rPr>
        <w:t>(</w:t>
      </w:r>
      <w:r w:rsidR="004022A3">
        <w:rPr>
          <w:rFonts w:ascii="Segoe UI" w:hAnsi="Segoe UI" w:cs="Segoe UI"/>
        </w:rPr>
        <w:t>that is</w:t>
      </w:r>
      <w:r w:rsidR="00F20722" w:rsidRPr="00AE4ED3">
        <w:rPr>
          <w:rFonts w:ascii="Segoe UI" w:hAnsi="Segoe UI" w:cs="Segoe UI"/>
        </w:rPr>
        <w:t xml:space="preserve">, accounts that have administrator-level privileges on many </w:t>
      </w:r>
      <w:r w:rsidR="00ED7B0C">
        <w:rPr>
          <w:rFonts w:ascii="Segoe UI" w:hAnsi="Segoe UI" w:cs="Segoe UI"/>
        </w:rPr>
        <w:t>computer</w:t>
      </w:r>
      <w:r w:rsidR="00F20722" w:rsidRPr="00AE4ED3">
        <w:rPr>
          <w:rFonts w:ascii="Segoe UI" w:hAnsi="Segoe UI" w:cs="Segoe UI"/>
        </w:rPr>
        <w:t>s and in Active Directory</w:t>
      </w:r>
      <w:r w:rsidR="005B63AB">
        <w:rPr>
          <w:rFonts w:ascii="Segoe UI" w:hAnsi="Segoe UI" w:cs="Segoe UI"/>
        </w:rPr>
        <w:t>)</w:t>
      </w:r>
      <w:r w:rsidR="00F20722" w:rsidRPr="00AE4ED3">
        <w:rPr>
          <w:rFonts w:ascii="Segoe UI" w:hAnsi="Segoe UI" w:cs="Segoe UI"/>
        </w:rPr>
        <w:t xml:space="preserve">. These accounts may not be members of any of the highest-privilege groups in Active Directory, but </w:t>
      </w:r>
      <w:r w:rsidR="005B63AB">
        <w:rPr>
          <w:rFonts w:ascii="Segoe UI" w:hAnsi="Segoe UI" w:cs="Segoe UI"/>
        </w:rPr>
        <w:t xml:space="preserve">they </w:t>
      </w:r>
      <w:r w:rsidR="00F20722" w:rsidRPr="00AE4ED3">
        <w:rPr>
          <w:rFonts w:ascii="Segoe UI" w:hAnsi="Segoe UI" w:cs="Segoe UI"/>
        </w:rPr>
        <w:t>may have been granted Administrator-level privilege across many servers and workstations in the domain or forest, which makes them effectively as powerful as members of privileged groups in Active Directory. In most cases, accounts that have been granted high levels of privilege across broad swaths of the Windows infrastructure are service accounts, so service accounts should always be assessed for</w:t>
      </w:r>
      <w:r w:rsidR="00110DD2">
        <w:rPr>
          <w:rFonts w:ascii="Segoe UI" w:hAnsi="Segoe UI" w:cs="Segoe UI"/>
        </w:rPr>
        <w:t xml:space="preserve"> </w:t>
      </w:r>
      <w:r w:rsidR="00F20722" w:rsidRPr="00AE4ED3">
        <w:rPr>
          <w:rFonts w:ascii="Segoe UI" w:hAnsi="Segoe UI" w:cs="Segoe UI"/>
        </w:rPr>
        <w:t>breadth and depth of privilege.</w:t>
      </w:r>
    </w:p>
    <w:p w:rsidR="00D329AB" w:rsidRPr="00AE4ED3" w:rsidRDefault="00F20722" w:rsidP="002952B3">
      <w:pPr>
        <w:pStyle w:val="ACEPara"/>
        <w:numPr>
          <w:ilvl w:val="0"/>
          <w:numId w:val="104"/>
        </w:numPr>
        <w:ind w:left="720" w:right="432"/>
        <w:rPr>
          <w:rFonts w:ascii="Segoe UI" w:hAnsi="Segoe UI" w:cs="Segoe UI"/>
        </w:rPr>
      </w:pPr>
      <w:r w:rsidRPr="00AE4ED3">
        <w:rPr>
          <w:rFonts w:ascii="Segoe UI" w:hAnsi="Segoe UI" w:cs="Segoe UI"/>
        </w:rPr>
        <w:t>“Very Important Person” (VIP) domain accounts</w:t>
      </w:r>
      <w:r w:rsidR="00D53168">
        <w:rPr>
          <w:rFonts w:ascii="Segoe UI" w:hAnsi="Segoe UI" w:cs="Segoe UI"/>
        </w:rPr>
        <w:t xml:space="preserve">. </w:t>
      </w:r>
      <w:r w:rsidR="00D53168" w:rsidRPr="00AE4ED3">
        <w:rPr>
          <w:rFonts w:ascii="Segoe UI" w:hAnsi="Segoe UI" w:cs="Segoe UI"/>
        </w:rPr>
        <w:t xml:space="preserve">In the context of this </w:t>
      </w:r>
      <w:r w:rsidR="007857D9">
        <w:rPr>
          <w:rFonts w:ascii="Segoe UI" w:hAnsi="Segoe UI" w:cs="Segoe UI"/>
        </w:rPr>
        <w:t>document</w:t>
      </w:r>
      <w:r w:rsidR="00D53168" w:rsidRPr="00AE4ED3">
        <w:rPr>
          <w:rFonts w:ascii="Segoe UI" w:hAnsi="Segoe UI" w:cs="Segoe UI"/>
        </w:rPr>
        <w:t>, a VIP account is any account that has access to information an attacker wants</w:t>
      </w:r>
      <w:r w:rsidR="00D53168">
        <w:rPr>
          <w:rFonts w:ascii="Segoe UI" w:hAnsi="Segoe UI" w:cs="Segoe UI"/>
        </w:rPr>
        <w:t xml:space="preserve"> (intellectual property and other sensitive information)</w:t>
      </w:r>
      <w:r w:rsidR="00D53168" w:rsidRPr="00AE4ED3">
        <w:rPr>
          <w:rFonts w:ascii="Segoe UI" w:hAnsi="Segoe UI" w:cs="Segoe UI"/>
        </w:rPr>
        <w:t>, or any account that can be used to grant the attacker access to that information.</w:t>
      </w:r>
      <w:r w:rsidR="00D53168">
        <w:rPr>
          <w:rFonts w:ascii="Segoe UI" w:hAnsi="Segoe UI" w:cs="Segoe UI"/>
        </w:rPr>
        <w:t xml:space="preserve"> </w:t>
      </w:r>
      <w:r w:rsidR="005B63AB">
        <w:rPr>
          <w:rFonts w:ascii="Segoe UI" w:hAnsi="Segoe UI" w:cs="Segoe UI"/>
        </w:rPr>
        <w:t>Examples of t</w:t>
      </w:r>
      <w:r w:rsidRPr="00AE4ED3">
        <w:rPr>
          <w:rFonts w:ascii="Segoe UI" w:hAnsi="Segoe UI" w:cs="Segoe UI"/>
        </w:rPr>
        <w:t xml:space="preserve">hese </w:t>
      </w:r>
      <w:r w:rsidR="005B63AB">
        <w:rPr>
          <w:rFonts w:ascii="Segoe UI" w:hAnsi="Segoe UI" w:cs="Segoe UI"/>
        </w:rPr>
        <w:t xml:space="preserve">user </w:t>
      </w:r>
      <w:r w:rsidRPr="00AE4ED3">
        <w:rPr>
          <w:rFonts w:ascii="Segoe UI" w:hAnsi="Segoe UI" w:cs="Segoe UI"/>
        </w:rPr>
        <w:t>accounts include:</w:t>
      </w:r>
    </w:p>
    <w:p w:rsidR="00D329AB" w:rsidRPr="00AE4ED3" w:rsidRDefault="00D329AB" w:rsidP="002952B3">
      <w:pPr>
        <w:pStyle w:val="ACEPara"/>
        <w:numPr>
          <w:ilvl w:val="1"/>
          <w:numId w:val="104"/>
        </w:numPr>
        <w:ind w:left="1080" w:right="432"/>
        <w:rPr>
          <w:rFonts w:ascii="Segoe UI" w:hAnsi="Segoe UI" w:cs="Segoe UI"/>
        </w:rPr>
      </w:pPr>
      <w:r w:rsidRPr="00AE4ED3">
        <w:rPr>
          <w:rFonts w:ascii="Segoe UI" w:hAnsi="Segoe UI" w:cs="Segoe UI"/>
        </w:rPr>
        <w:t>Executives whose accounts have access to sensitive corporate information</w:t>
      </w:r>
    </w:p>
    <w:p w:rsidR="00D329AB" w:rsidRPr="00AE4ED3" w:rsidRDefault="00D329AB" w:rsidP="002952B3">
      <w:pPr>
        <w:pStyle w:val="ACEPara"/>
        <w:numPr>
          <w:ilvl w:val="1"/>
          <w:numId w:val="104"/>
        </w:numPr>
        <w:ind w:left="1080" w:right="432"/>
        <w:rPr>
          <w:rFonts w:ascii="Segoe UI" w:hAnsi="Segoe UI" w:cs="Segoe UI"/>
        </w:rPr>
      </w:pPr>
      <w:r w:rsidRPr="00AE4ED3">
        <w:rPr>
          <w:rFonts w:ascii="Segoe UI" w:hAnsi="Segoe UI" w:cs="Segoe UI"/>
        </w:rPr>
        <w:t xml:space="preserve">Accounts for </w:t>
      </w:r>
      <w:r w:rsidR="005B63AB">
        <w:rPr>
          <w:rFonts w:ascii="Segoe UI" w:hAnsi="Segoe UI" w:cs="Segoe UI"/>
        </w:rPr>
        <w:t>H</w:t>
      </w:r>
      <w:r w:rsidRPr="00AE4ED3">
        <w:rPr>
          <w:rFonts w:ascii="Segoe UI" w:hAnsi="Segoe UI" w:cs="Segoe UI"/>
        </w:rPr>
        <w:t xml:space="preserve">elp </w:t>
      </w:r>
      <w:r w:rsidR="005B63AB">
        <w:rPr>
          <w:rFonts w:ascii="Segoe UI" w:hAnsi="Segoe UI" w:cs="Segoe UI"/>
        </w:rPr>
        <w:t>D</w:t>
      </w:r>
      <w:r w:rsidRPr="00AE4ED3">
        <w:rPr>
          <w:rFonts w:ascii="Segoe UI" w:hAnsi="Segoe UI" w:cs="Segoe UI"/>
        </w:rPr>
        <w:t>esk staff who are responsible for maintaining the computers and applications used by executives</w:t>
      </w:r>
    </w:p>
    <w:p w:rsidR="00D329AB" w:rsidRPr="00AE4ED3" w:rsidRDefault="00D329AB" w:rsidP="002952B3">
      <w:pPr>
        <w:pStyle w:val="ACEPara"/>
        <w:numPr>
          <w:ilvl w:val="1"/>
          <w:numId w:val="104"/>
        </w:numPr>
        <w:ind w:left="1080" w:right="432"/>
        <w:rPr>
          <w:rFonts w:ascii="Segoe UI" w:hAnsi="Segoe UI" w:cs="Segoe UI"/>
        </w:rPr>
      </w:pPr>
      <w:r w:rsidRPr="00AE4ED3">
        <w:rPr>
          <w:rFonts w:ascii="Segoe UI" w:hAnsi="Segoe UI" w:cs="Segoe UI"/>
        </w:rPr>
        <w:t>Accounts for legal staff who have access to an organization’s bid and contract documents, whether the documents are for their own organization or client organizatio</w:t>
      </w:r>
      <w:r w:rsidR="0010594E" w:rsidRPr="00AE4ED3">
        <w:rPr>
          <w:rFonts w:ascii="Segoe UI" w:hAnsi="Segoe UI" w:cs="Segoe UI"/>
        </w:rPr>
        <w:t>ns</w:t>
      </w:r>
    </w:p>
    <w:p w:rsidR="00D329AB" w:rsidRPr="00AE4ED3" w:rsidRDefault="00D329AB" w:rsidP="002952B3">
      <w:pPr>
        <w:pStyle w:val="ACEPara"/>
        <w:numPr>
          <w:ilvl w:val="1"/>
          <w:numId w:val="104"/>
        </w:numPr>
        <w:ind w:left="1080" w:right="432"/>
        <w:rPr>
          <w:rFonts w:ascii="Segoe UI" w:hAnsi="Segoe UI" w:cs="Segoe UI"/>
        </w:rPr>
      </w:pPr>
      <w:r w:rsidRPr="00AE4ED3">
        <w:rPr>
          <w:rFonts w:ascii="Segoe UI" w:hAnsi="Segoe UI" w:cs="Segoe UI"/>
        </w:rPr>
        <w:t>Product planners who have access to plans and specifications for products in an company’s development pipeline, regardless of the type</w:t>
      </w:r>
      <w:r w:rsidR="0010594E" w:rsidRPr="00AE4ED3">
        <w:rPr>
          <w:rFonts w:ascii="Segoe UI" w:hAnsi="Segoe UI" w:cs="Segoe UI"/>
        </w:rPr>
        <w:t>s of products the company makes</w:t>
      </w:r>
    </w:p>
    <w:p w:rsidR="00D329AB" w:rsidRPr="00AE4ED3" w:rsidRDefault="00D329AB" w:rsidP="002952B3">
      <w:pPr>
        <w:pStyle w:val="ACEPara"/>
        <w:numPr>
          <w:ilvl w:val="1"/>
          <w:numId w:val="104"/>
        </w:numPr>
        <w:ind w:left="1080" w:right="432"/>
        <w:rPr>
          <w:rFonts w:ascii="Segoe UI" w:hAnsi="Segoe UI" w:cs="Segoe UI"/>
        </w:rPr>
      </w:pPr>
      <w:r w:rsidRPr="00AE4ED3">
        <w:rPr>
          <w:rFonts w:ascii="Segoe UI" w:hAnsi="Segoe UI" w:cs="Segoe UI"/>
        </w:rPr>
        <w:t>Researchers whose accounts are used to access study data, product formulations, or any other research of interest to an attacker</w:t>
      </w:r>
    </w:p>
    <w:p w:rsidR="006B19D8" w:rsidRPr="00AE4ED3" w:rsidRDefault="000F46DD" w:rsidP="00A03CF5">
      <w:pPr>
        <w:pStyle w:val="ACEPara"/>
        <w:ind w:right="432"/>
        <w:rPr>
          <w:rFonts w:ascii="Segoe UI" w:hAnsi="Segoe UI" w:cs="Segoe UI"/>
        </w:rPr>
      </w:pPr>
      <w:r w:rsidRPr="00AE4ED3">
        <w:rPr>
          <w:rFonts w:ascii="Segoe UI" w:hAnsi="Segoe UI" w:cs="Segoe UI"/>
        </w:rPr>
        <w:t>Because highly</w:t>
      </w:r>
      <w:r w:rsidR="005B63AB">
        <w:rPr>
          <w:rFonts w:ascii="Segoe UI" w:hAnsi="Segoe UI" w:cs="Segoe UI"/>
        </w:rPr>
        <w:t xml:space="preserve"> </w:t>
      </w:r>
      <w:r w:rsidRPr="00AE4ED3">
        <w:rPr>
          <w:rFonts w:ascii="Segoe UI" w:hAnsi="Segoe UI" w:cs="Segoe UI"/>
        </w:rPr>
        <w:t>privileged accounts in Active Directory can be used</w:t>
      </w:r>
      <w:r w:rsidR="00110DD2">
        <w:rPr>
          <w:rFonts w:ascii="Segoe UI" w:hAnsi="Segoe UI" w:cs="Segoe UI"/>
        </w:rPr>
        <w:t xml:space="preserve"> </w:t>
      </w:r>
      <w:r w:rsidRPr="00AE4ED3">
        <w:rPr>
          <w:rFonts w:ascii="Segoe UI" w:hAnsi="Segoe UI" w:cs="Segoe UI"/>
        </w:rPr>
        <w:t>to propagate compromise and to manipulate</w:t>
      </w:r>
      <w:r w:rsidR="00A4313C">
        <w:rPr>
          <w:rFonts w:ascii="Segoe UI" w:hAnsi="Segoe UI" w:cs="Segoe UI"/>
        </w:rPr>
        <w:t xml:space="preserve"> </w:t>
      </w:r>
      <w:r w:rsidRPr="00AE4ED3">
        <w:rPr>
          <w:rFonts w:ascii="Segoe UI" w:hAnsi="Segoe UI" w:cs="Segoe UI"/>
        </w:rPr>
        <w:t xml:space="preserve">VIP accounts or the data that they can access, the most useful accounts for credential theft attacks are accounts that are members of </w:t>
      </w:r>
      <w:r>
        <w:rPr>
          <w:rFonts w:ascii="Segoe UI" w:hAnsi="Segoe UI" w:cs="Segoe UI"/>
        </w:rPr>
        <w:t>Enterprise Admins, Domain Admins</w:t>
      </w:r>
      <w:r w:rsidR="005B63AB">
        <w:rPr>
          <w:rFonts w:ascii="Segoe UI" w:hAnsi="Segoe UI" w:cs="Segoe UI"/>
        </w:rPr>
        <w:t>,</w:t>
      </w:r>
      <w:r>
        <w:rPr>
          <w:rFonts w:ascii="Segoe UI" w:hAnsi="Segoe UI" w:cs="Segoe UI"/>
        </w:rPr>
        <w:t xml:space="preserve"> and Administrators</w:t>
      </w:r>
      <w:r w:rsidRPr="00AE4ED3">
        <w:rPr>
          <w:rFonts w:ascii="Segoe UI" w:hAnsi="Segoe UI" w:cs="Segoe UI"/>
        </w:rPr>
        <w:t xml:space="preserve"> groups in </w:t>
      </w:r>
      <w:r>
        <w:rPr>
          <w:rFonts w:ascii="Segoe UI" w:hAnsi="Segoe UI" w:cs="Segoe UI"/>
        </w:rPr>
        <w:t>Active Directory</w:t>
      </w:r>
      <w:r w:rsidRPr="00AE4ED3">
        <w:rPr>
          <w:rFonts w:ascii="Segoe UI" w:hAnsi="Segoe UI" w:cs="Segoe UI"/>
        </w:rPr>
        <w:t>.</w:t>
      </w:r>
    </w:p>
    <w:p w:rsidR="00975993" w:rsidRDefault="00975993" w:rsidP="00975993">
      <w:pPr>
        <w:pStyle w:val="ACEPara"/>
        <w:rPr>
          <w:rFonts w:ascii="Segoe UI" w:hAnsi="Segoe UI" w:cs="Segoe UI"/>
        </w:rPr>
      </w:pPr>
      <w:r w:rsidRPr="00AE4ED3">
        <w:rPr>
          <w:rFonts w:ascii="Segoe UI" w:hAnsi="Segoe UI" w:cs="Segoe UI"/>
        </w:rPr>
        <w:lastRenderedPageBreak/>
        <w:t xml:space="preserve">Because domain controllers are the repositories for the </w:t>
      </w:r>
      <w:r w:rsidR="002E209B">
        <w:rPr>
          <w:rFonts w:ascii="Segoe UI" w:hAnsi="Segoe UI" w:cs="Segoe UI"/>
        </w:rPr>
        <w:t>AD DS</w:t>
      </w:r>
      <w:r w:rsidRPr="00AE4ED3">
        <w:rPr>
          <w:rFonts w:ascii="Segoe UI" w:hAnsi="Segoe UI" w:cs="Segoe UI"/>
        </w:rPr>
        <w:t xml:space="preserve"> database and domain controllers have full access to all of the data in Active Directory, domain controllers are also targeted for compromise, whether in parallel with credential theft attacks</w:t>
      </w:r>
      <w:r>
        <w:rPr>
          <w:rFonts w:ascii="Segoe UI" w:hAnsi="Segoe UI" w:cs="Segoe UI"/>
        </w:rPr>
        <w:t>,</w:t>
      </w:r>
      <w:r w:rsidRPr="00AE4ED3">
        <w:rPr>
          <w:rFonts w:ascii="Segoe UI" w:hAnsi="Segoe UI" w:cs="Segoe UI"/>
        </w:rPr>
        <w:t xml:space="preserve"> or after one or more highly</w:t>
      </w:r>
      <w:r w:rsidR="005B63AB">
        <w:rPr>
          <w:rFonts w:ascii="Segoe UI" w:hAnsi="Segoe UI" w:cs="Segoe UI"/>
        </w:rPr>
        <w:t xml:space="preserve"> </w:t>
      </w:r>
      <w:r w:rsidRPr="00AE4ED3">
        <w:rPr>
          <w:rFonts w:ascii="Segoe UI" w:hAnsi="Segoe UI" w:cs="Segoe UI"/>
        </w:rPr>
        <w:t xml:space="preserve">privileged </w:t>
      </w:r>
      <w:r>
        <w:rPr>
          <w:rFonts w:ascii="Segoe UI" w:hAnsi="Segoe UI" w:cs="Segoe UI"/>
        </w:rPr>
        <w:t>Active Directory</w:t>
      </w:r>
      <w:r w:rsidRPr="00AE4ED3">
        <w:rPr>
          <w:rFonts w:ascii="Segoe UI" w:hAnsi="Segoe UI" w:cs="Segoe UI"/>
        </w:rPr>
        <w:t xml:space="preserve"> accounts have been compromised. </w:t>
      </w:r>
      <w:r w:rsidR="00ED7B0C">
        <w:rPr>
          <w:rFonts w:ascii="Segoe UI" w:hAnsi="Segoe UI" w:cs="Segoe UI"/>
        </w:rPr>
        <w:t>Although</w:t>
      </w:r>
      <w:r w:rsidRPr="00AE4ED3">
        <w:rPr>
          <w:rFonts w:ascii="Segoe UI" w:hAnsi="Segoe UI" w:cs="Segoe UI"/>
        </w:rPr>
        <w:t xml:space="preserve"> numerous publications (and many attackers) focus on the </w:t>
      </w:r>
      <w:r>
        <w:rPr>
          <w:rFonts w:ascii="Segoe UI" w:hAnsi="Segoe UI" w:cs="Segoe UI"/>
        </w:rPr>
        <w:t>Domain Admins</w:t>
      </w:r>
      <w:r w:rsidRPr="00AE4ED3">
        <w:rPr>
          <w:rFonts w:ascii="Segoe UI" w:hAnsi="Segoe UI" w:cs="Segoe UI"/>
        </w:rPr>
        <w:t xml:space="preserve"> group memberships when describing pass-the-hash and other credential theft attacks </w:t>
      </w:r>
      <w:r w:rsidR="005B63AB">
        <w:rPr>
          <w:rFonts w:ascii="Segoe UI" w:hAnsi="Segoe UI" w:cs="Segoe UI"/>
        </w:rPr>
        <w:t>(</w:t>
      </w:r>
      <w:r w:rsidRPr="00AE4ED3">
        <w:rPr>
          <w:rFonts w:ascii="Segoe UI" w:hAnsi="Segoe UI" w:cs="Segoe UI"/>
        </w:rPr>
        <w:t xml:space="preserve">as is described in </w:t>
      </w:r>
      <w:hyperlink w:anchor="_Privileged_Accounts_and" w:history="1">
        <w:r w:rsidRPr="00AE4ED3">
          <w:rPr>
            <w:rStyle w:val="Hyperlink"/>
            <w:rFonts w:ascii="Segoe UI" w:hAnsi="Segoe UI" w:cs="Segoe UI"/>
          </w:rPr>
          <w:t>Privileged Accounts and Groups in Active Directory</w:t>
        </w:r>
      </w:hyperlink>
      <w:r w:rsidRPr="00AE4ED3">
        <w:rPr>
          <w:rFonts w:ascii="Segoe UI" w:hAnsi="Segoe UI" w:cs="Segoe UI"/>
        </w:rPr>
        <w:t xml:space="preserve"> later in this </w:t>
      </w:r>
      <w:r w:rsidR="007857D9">
        <w:rPr>
          <w:rFonts w:ascii="Segoe UI" w:hAnsi="Segoe UI" w:cs="Segoe UI"/>
        </w:rPr>
        <w:t>document</w:t>
      </w:r>
      <w:r w:rsidR="005B63AB">
        <w:rPr>
          <w:rFonts w:ascii="Segoe UI" w:hAnsi="Segoe UI" w:cs="Segoe UI"/>
        </w:rPr>
        <w:t>)</w:t>
      </w:r>
      <w:r w:rsidRPr="00AE4ED3">
        <w:rPr>
          <w:rFonts w:ascii="Segoe UI" w:hAnsi="Segoe UI" w:cs="Segoe UI"/>
        </w:rPr>
        <w:t xml:space="preserve">, an account that is a member of </w:t>
      </w:r>
      <w:r>
        <w:rPr>
          <w:rFonts w:ascii="Segoe UI" w:hAnsi="Segoe UI" w:cs="Segoe UI"/>
        </w:rPr>
        <w:t xml:space="preserve">any of the </w:t>
      </w:r>
      <w:r w:rsidRPr="00AE4ED3">
        <w:rPr>
          <w:rFonts w:ascii="Segoe UI" w:hAnsi="Segoe UI" w:cs="Segoe UI"/>
        </w:rPr>
        <w:t xml:space="preserve">groups listed here can be used to compromise the entire </w:t>
      </w:r>
      <w:r w:rsidR="002E209B">
        <w:rPr>
          <w:rFonts w:ascii="Segoe UI" w:hAnsi="Segoe UI" w:cs="Segoe UI"/>
        </w:rPr>
        <w:t>AD DS</w:t>
      </w:r>
      <w:r w:rsidRPr="00AE4ED3">
        <w:rPr>
          <w:rFonts w:ascii="Segoe UI" w:hAnsi="Segoe UI" w:cs="Segoe UI"/>
        </w:rPr>
        <w:t xml:space="preserve"> installation.</w:t>
      </w:r>
    </w:p>
    <w:p w:rsidR="00975993" w:rsidRPr="00AE4ED3" w:rsidRDefault="00975993" w:rsidP="00975993">
      <w:pPr>
        <w:pStyle w:val="ACEPara"/>
        <w:spacing w:before="0" w:after="0"/>
        <w:rPr>
          <w:rFonts w:ascii="Segoe UI" w:hAnsi="Segoe UI" w:cs="Segoe UI"/>
        </w:rPr>
      </w:pPr>
    </w:p>
    <w:p w:rsidR="00D329AB" w:rsidRPr="00AE4ED3" w:rsidRDefault="00D329AB" w:rsidP="00975993">
      <w:pPr>
        <w:pStyle w:val="ACENoteTitle"/>
        <w:shd w:val="clear" w:color="auto" w:fill="D9D9D9"/>
        <w:ind w:left="360" w:right="432"/>
        <w:rPr>
          <w:rFonts w:ascii="Segoe UI" w:hAnsi="Segoe UI" w:cs="Segoe UI"/>
        </w:rPr>
      </w:pPr>
      <w:r w:rsidRPr="00AE4ED3">
        <w:rPr>
          <w:rFonts w:ascii="Segoe UI" w:hAnsi="Segoe UI" w:cs="Segoe UI"/>
        </w:rPr>
        <w:t>N</w:t>
      </w:r>
      <w:r w:rsidR="00BB07FD" w:rsidRPr="00AE4ED3">
        <w:rPr>
          <w:rFonts w:ascii="Segoe UI" w:hAnsi="Segoe UI" w:cs="Segoe UI"/>
        </w:rPr>
        <w:t>ote</w:t>
      </w:r>
    </w:p>
    <w:p w:rsidR="00F20722" w:rsidRPr="00AE4ED3" w:rsidRDefault="00F20722" w:rsidP="00B31997">
      <w:pPr>
        <w:pStyle w:val="ACENote"/>
        <w:shd w:val="clear" w:color="auto" w:fill="D9D9D9"/>
        <w:ind w:left="360" w:right="432"/>
        <w:rPr>
          <w:rFonts w:ascii="Segoe UI" w:hAnsi="Segoe UI" w:cs="Segoe UI"/>
        </w:rPr>
      </w:pPr>
      <w:r w:rsidRPr="00AE4ED3">
        <w:rPr>
          <w:rFonts w:ascii="Segoe UI" w:hAnsi="Segoe UI" w:cs="Segoe UI"/>
        </w:rPr>
        <w:t xml:space="preserve">For comprehensive information about pass-the-hash and other credential theft attacks, please see the </w:t>
      </w:r>
      <w:hyperlink r:id="rId27" w:history="1">
        <w:r w:rsidRPr="00AE4ED3">
          <w:rPr>
            <w:rStyle w:val="Hyperlink"/>
            <w:rFonts w:ascii="Segoe UI" w:hAnsi="Segoe UI" w:cs="Segoe UI"/>
          </w:rPr>
          <w:t>Mitigating Pass-the-Hash (</w:t>
        </w:r>
        <w:r w:rsidR="00322BCF" w:rsidRPr="00AE4ED3">
          <w:rPr>
            <w:rStyle w:val="Hyperlink"/>
            <w:rFonts w:ascii="Segoe UI" w:hAnsi="Segoe UI" w:cs="Segoe UI"/>
          </w:rPr>
          <w:t>PTH</w:t>
        </w:r>
        <w:r w:rsidRPr="00AE4ED3">
          <w:rPr>
            <w:rStyle w:val="Hyperlink"/>
            <w:rFonts w:ascii="Segoe UI" w:hAnsi="Segoe UI" w:cs="Segoe UI"/>
          </w:rPr>
          <w:t>) Attacks and Other Credential Theft Techniques</w:t>
        </w:r>
      </w:hyperlink>
      <w:r w:rsidRPr="00AE4ED3">
        <w:rPr>
          <w:rFonts w:ascii="Segoe UI" w:hAnsi="Segoe UI" w:cs="Segoe UI"/>
        </w:rPr>
        <w:t xml:space="preserve"> whitepaper listed in </w:t>
      </w:r>
      <w:hyperlink w:anchor="_Appendix_[X]_Document" w:history="1">
        <w:r w:rsidRPr="00AE4ED3">
          <w:rPr>
            <w:rStyle w:val="Hyperlink"/>
            <w:rFonts w:ascii="Segoe UI" w:hAnsi="Segoe UI" w:cs="Segoe UI"/>
          </w:rPr>
          <w:t>Appendix M: Document Links and Recommended Reading</w:t>
        </w:r>
      </w:hyperlink>
      <w:r w:rsidRPr="00AE4ED3">
        <w:rPr>
          <w:rFonts w:ascii="Segoe UI" w:hAnsi="Segoe UI" w:cs="Segoe UI"/>
        </w:rPr>
        <w:t xml:space="preserve">. For more information about attacks by determined adversaries, which are sometimes referred to as “advanced persistent threats” (APTs), please see </w:t>
      </w:r>
      <w:hyperlink r:id="rId28" w:history="1">
        <w:r w:rsidRPr="00AE4ED3">
          <w:rPr>
            <w:rStyle w:val="Hyperlink"/>
            <w:rFonts w:ascii="Segoe UI" w:hAnsi="Segoe UI" w:cs="Segoe UI"/>
          </w:rPr>
          <w:t>Determined Adversaries and Targeted Attacks</w:t>
        </w:r>
      </w:hyperlink>
      <w:r w:rsidRPr="00AE4ED3">
        <w:rPr>
          <w:rFonts w:ascii="Segoe UI" w:hAnsi="Segoe UI" w:cs="Segoe UI"/>
        </w:rPr>
        <w:t xml:space="preserve">. </w:t>
      </w:r>
    </w:p>
    <w:p w:rsidR="00D329AB" w:rsidRDefault="00D329AB" w:rsidP="001110CF">
      <w:pPr>
        <w:pStyle w:val="StyleHeading3Right03"/>
      </w:pPr>
      <w:bookmarkStart w:id="43" w:name="_Toc354727323"/>
      <w:r>
        <w:t>Activities that Increase the Likelihood of Compromise</w:t>
      </w:r>
      <w:bookmarkEnd w:id="43"/>
    </w:p>
    <w:p w:rsidR="00D329AB" w:rsidRPr="00AE4ED3" w:rsidRDefault="00975993" w:rsidP="00A03CF5">
      <w:pPr>
        <w:pStyle w:val="ACEPara"/>
        <w:ind w:right="432"/>
        <w:rPr>
          <w:rFonts w:ascii="Segoe UI" w:hAnsi="Segoe UI" w:cs="Segoe UI"/>
        </w:rPr>
      </w:pPr>
      <w:r w:rsidRPr="00AE4ED3">
        <w:rPr>
          <w:rFonts w:ascii="Segoe UI" w:hAnsi="Segoe UI" w:cs="Segoe UI"/>
        </w:rPr>
        <w:t>Because the target of credential theft is usually highly</w:t>
      </w:r>
      <w:r w:rsidR="00B031BB">
        <w:rPr>
          <w:rFonts w:ascii="Segoe UI" w:hAnsi="Segoe UI" w:cs="Segoe UI"/>
        </w:rPr>
        <w:t xml:space="preserve"> </w:t>
      </w:r>
      <w:r w:rsidRPr="00AE4ED3">
        <w:rPr>
          <w:rFonts w:ascii="Segoe UI" w:hAnsi="Segoe UI" w:cs="Segoe UI"/>
        </w:rPr>
        <w:t xml:space="preserve">privileged domain accounts and VIP accounts, it is important for administrators to be conscious of activities that increase the likelihood of success of a credential-theft attack. </w:t>
      </w:r>
      <w:r w:rsidR="00ED7B0C">
        <w:rPr>
          <w:rFonts w:ascii="Segoe UI" w:hAnsi="Segoe UI" w:cs="Segoe UI"/>
        </w:rPr>
        <w:t>Although</w:t>
      </w:r>
      <w:r w:rsidRPr="00AE4ED3">
        <w:rPr>
          <w:rFonts w:ascii="Segoe UI" w:hAnsi="Segoe UI" w:cs="Segoe UI"/>
        </w:rPr>
        <w:t xml:space="preserve"> attackers also target VIP accounts, if VIPs are not given high levels of privilege on systems or in the domain, theft of their credentials requires other types of attacks</w:t>
      </w:r>
      <w:r w:rsidR="00B031BB">
        <w:rPr>
          <w:rFonts w:ascii="Segoe UI" w:hAnsi="Segoe UI" w:cs="Segoe UI"/>
        </w:rPr>
        <w:t>,</w:t>
      </w:r>
      <w:r w:rsidRPr="00AE4ED3">
        <w:rPr>
          <w:rFonts w:ascii="Segoe UI" w:hAnsi="Segoe UI" w:cs="Segoe UI"/>
        </w:rPr>
        <w:t xml:space="preserve"> such as socially engineering the VIP to provide secret information</w:t>
      </w:r>
      <w:r w:rsidR="00B031BB">
        <w:rPr>
          <w:rFonts w:ascii="Segoe UI" w:hAnsi="Segoe UI" w:cs="Segoe UI"/>
        </w:rPr>
        <w:t>.</w:t>
      </w:r>
      <w:r w:rsidRPr="00AE4ED3">
        <w:rPr>
          <w:rFonts w:ascii="Segoe UI" w:hAnsi="Segoe UI" w:cs="Segoe UI"/>
        </w:rPr>
        <w:t xml:space="preserve"> </w:t>
      </w:r>
      <w:r w:rsidR="00B031BB">
        <w:rPr>
          <w:rFonts w:ascii="Segoe UI" w:hAnsi="Segoe UI" w:cs="Segoe UI"/>
        </w:rPr>
        <w:t>O</w:t>
      </w:r>
      <w:r w:rsidRPr="00AE4ED3">
        <w:rPr>
          <w:rFonts w:ascii="Segoe UI" w:hAnsi="Segoe UI" w:cs="Segoe UI"/>
        </w:rPr>
        <w:t>r the attacker must first obtain privileged access to a system on which VIP credentials are cached. Because of this, activities that increase the likelihood of credential theft described here are focused primarily on preventing the acquisition of highly</w:t>
      </w:r>
      <w:r w:rsidR="00B031BB">
        <w:rPr>
          <w:rFonts w:ascii="Segoe UI" w:hAnsi="Segoe UI" w:cs="Segoe UI"/>
        </w:rPr>
        <w:t xml:space="preserve"> </w:t>
      </w:r>
      <w:r w:rsidRPr="00AE4ED3">
        <w:rPr>
          <w:rFonts w:ascii="Segoe UI" w:hAnsi="Segoe UI" w:cs="Segoe UI"/>
        </w:rPr>
        <w:t xml:space="preserve">privileged administrative credentials. These activities are common mechanisms by which attackers are able to compromise systems </w:t>
      </w:r>
      <w:r w:rsidR="000B7320">
        <w:rPr>
          <w:rFonts w:ascii="Segoe UI" w:hAnsi="Segoe UI" w:cs="Segoe UI"/>
        </w:rPr>
        <w:t>to</w:t>
      </w:r>
      <w:r w:rsidRPr="00AE4ED3">
        <w:rPr>
          <w:rFonts w:ascii="Segoe UI" w:hAnsi="Segoe UI" w:cs="Segoe UI"/>
        </w:rPr>
        <w:t xml:space="preserve"> obtain privileged credentials.</w:t>
      </w:r>
    </w:p>
    <w:p w:rsidR="00E50632" w:rsidRDefault="00E50632" w:rsidP="00A03CF5">
      <w:pPr>
        <w:pStyle w:val="Heading4"/>
        <w:ind w:right="432"/>
      </w:pPr>
      <w:r>
        <w:t xml:space="preserve">Logging on to Unsecured </w:t>
      </w:r>
      <w:r w:rsidR="00ED7B0C">
        <w:t>Computer</w:t>
      </w:r>
      <w:r>
        <w:t>s with Privileged Accounts</w:t>
      </w:r>
    </w:p>
    <w:p w:rsidR="00E50632" w:rsidRPr="00AE4ED3" w:rsidRDefault="00E50632" w:rsidP="00A03CF5">
      <w:pPr>
        <w:pStyle w:val="ACEPara"/>
        <w:ind w:right="432"/>
        <w:rPr>
          <w:rFonts w:ascii="Segoe UI" w:hAnsi="Segoe UI" w:cs="Segoe UI"/>
        </w:rPr>
      </w:pPr>
      <w:r w:rsidRPr="00AE4ED3">
        <w:rPr>
          <w:rFonts w:ascii="Segoe UI" w:hAnsi="Segoe UI" w:cs="Segoe UI"/>
        </w:rPr>
        <w:t>The core vulnerability that allows credential theft attacks to succeed is the act of logging on</w:t>
      </w:r>
      <w:r w:rsidR="009E0034">
        <w:rPr>
          <w:rFonts w:ascii="Segoe UI" w:hAnsi="Segoe UI" w:cs="Segoe UI"/>
        </w:rPr>
        <w:t xml:space="preserve"> </w:t>
      </w:r>
      <w:r w:rsidRPr="00AE4ED3">
        <w:rPr>
          <w:rFonts w:ascii="Segoe UI" w:hAnsi="Segoe UI" w:cs="Segoe UI"/>
        </w:rPr>
        <w:t xml:space="preserve">to </w:t>
      </w:r>
      <w:r w:rsidR="00ED7B0C">
        <w:rPr>
          <w:rFonts w:ascii="Segoe UI" w:hAnsi="Segoe UI" w:cs="Segoe UI"/>
        </w:rPr>
        <w:t>computer</w:t>
      </w:r>
      <w:r w:rsidRPr="00AE4ED3">
        <w:rPr>
          <w:rFonts w:ascii="Segoe UI" w:hAnsi="Segoe UI" w:cs="Segoe UI"/>
        </w:rPr>
        <w:t xml:space="preserve">s that are not secure with accounts that are broadly and deeply privileged </w:t>
      </w:r>
      <w:r w:rsidR="00EA6809">
        <w:rPr>
          <w:rFonts w:ascii="Segoe UI" w:hAnsi="Segoe UI" w:cs="Segoe UI"/>
        </w:rPr>
        <w:t>throughout</w:t>
      </w:r>
      <w:r w:rsidR="00EA6809" w:rsidRPr="00AE4ED3">
        <w:rPr>
          <w:rFonts w:ascii="Segoe UI" w:hAnsi="Segoe UI" w:cs="Segoe UI"/>
        </w:rPr>
        <w:t xml:space="preserve"> </w:t>
      </w:r>
      <w:r w:rsidRPr="00AE4ED3">
        <w:rPr>
          <w:rFonts w:ascii="Segoe UI" w:hAnsi="Segoe UI" w:cs="Segoe UI"/>
        </w:rPr>
        <w:t>the environment. These logons can be the resu</w:t>
      </w:r>
      <w:r w:rsidR="00EA039F" w:rsidRPr="00AE4ED3">
        <w:rPr>
          <w:rFonts w:ascii="Segoe UI" w:hAnsi="Segoe UI" w:cs="Segoe UI"/>
        </w:rPr>
        <w:t>lt of various misconfigurations</w:t>
      </w:r>
      <w:r w:rsidRPr="00AE4ED3">
        <w:rPr>
          <w:rFonts w:ascii="Segoe UI" w:hAnsi="Segoe UI" w:cs="Segoe UI"/>
        </w:rPr>
        <w:t xml:space="preserve"> described here.</w:t>
      </w:r>
    </w:p>
    <w:p w:rsidR="00E50632" w:rsidRDefault="00E50632" w:rsidP="00A03CF5">
      <w:pPr>
        <w:pStyle w:val="Heading5"/>
        <w:ind w:right="432"/>
      </w:pPr>
      <w:r>
        <w:t>Not Maintaining Separate Administrative Credentials</w:t>
      </w:r>
    </w:p>
    <w:p w:rsidR="00E50632" w:rsidRPr="00AE4ED3" w:rsidRDefault="00ED7B0C" w:rsidP="00A03CF5">
      <w:pPr>
        <w:pStyle w:val="ACEPara"/>
        <w:ind w:right="432"/>
        <w:rPr>
          <w:rFonts w:ascii="Segoe UI" w:hAnsi="Segoe UI" w:cs="Segoe UI"/>
        </w:rPr>
      </w:pPr>
      <w:r>
        <w:rPr>
          <w:rFonts w:ascii="Segoe UI" w:hAnsi="Segoe UI" w:cs="Segoe UI"/>
        </w:rPr>
        <w:t>Although</w:t>
      </w:r>
      <w:r w:rsidR="00975993" w:rsidRPr="00AE4ED3">
        <w:rPr>
          <w:rFonts w:ascii="Segoe UI" w:hAnsi="Segoe UI" w:cs="Segoe UI"/>
        </w:rPr>
        <w:t xml:space="preserve"> this is relatively uncommon, in assessing various </w:t>
      </w:r>
      <w:r w:rsidR="002E209B">
        <w:rPr>
          <w:rFonts w:ascii="Segoe UI" w:hAnsi="Segoe UI" w:cs="Segoe UI"/>
        </w:rPr>
        <w:t>AD DS</w:t>
      </w:r>
      <w:r w:rsidR="00975993" w:rsidRPr="00AE4ED3">
        <w:rPr>
          <w:rFonts w:ascii="Segoe UI" w:hAnsi="Segoe UI" w:cs="Segoe UI"/>
        </w:rPr>
        <w:t xml:space="preserve"> installations, we have </w:t>
      </w:r>
      <w:r w:rsidR="00EA6809">
        <w:rPr>
          <w:rFonts w:ascii="Segoe UI" w:hAnsi="Segoe UI" w:cs="Segoe UI"/>
        </w:rPr>
        <w:t>found</w:t>
      </w:r>
      <w:r w:rsidR="00EA6809" w:rsidRPr="00AE4ED3">
        <w:rPr>
          <w:rFonts w:ascii="Segoe UI" w:hAnsi="Segoe UI" w:cs="Segoe UI"/>
        </w:rPr>
        <w:t xml:space="preserve"> </w:t>
      </w:r>
      <w:r w:rsidR="00975993" w:rsidRPr="00AE4ED3">
        <w:rPr>
          <w:rFonts w:ascii="Segoe UI" w:hAnsi="Segoe UI" w:cs="Segoe UI"/>
        </w:rPr>
        <w:t>IT employees using a single account for all of their work. The account is a member of at least one of the most highly</w:t>
      </w:r>
      <w:r w:rsidR="00906FAF">
        <w:rPr>
          <w:rFonts w:ascii="Segoe UI" w:hAnsi="Segoe UI" w:cs="Segoe UI"/>
        </w:rPr>
        <w:t xml:space="preserve"> </w:t>
      </w:r>
      <w:r w:rsidR="00975993" w:rsidRPr="00AE4ED3">
        <w:rPr>
          <w:rFonts w:ascii="Segoe UI" w:hAnsi="Segoe UI" w:cs="Segoe UI"/>
        </w:rPr>
        <w:t xml:space="preserve">privileged groups in Active Directory and is the same account that the employees use to log on to their workstations in the morning, check their email, browse Internet </w:t>
      </w:r>
      <w:r w:rsidR="00975993" w:rsidRPr="00AE4ED3">
        <w:rPr>
          <w:rFonts w:ascii="Segoe UI" w:hAnsi="Segoe UI" w:cs="Segoe UI"/>
        </w:rPr>
        <w:lastRenderedPageBreak/>
        <w:t xml:space="preserve">sites, and download content to their </w:t>
      </w:r>
      <w:r>
        <w:rPr>
          <w:rFonts w:ascii="Segoe UI" w:hAnsi="Segoe UI" w:cs="Segoe UI"/>
        </w:rPr>
        <w:t>computer</w:t>
      </w:r>
      <w:r w:rsidR="00975993" w:rsidRPr="00AE4ED3">
        <w:rPr>
          <w:rFonts w:ascii="Segoe UI" w:hAnsi="Segoe UI" w:cs="Segoe UI"/>
        </w:rPr>
        <w:t xml:space="preserve">s. When users run with accounts that are granted local Administrator rights and permissions, they expose the local </w:t>
      </w:r>
      <w:r>
        <w:rPr>
          <w:rFonts w:ascii="Segoe UI" w:hAnsi="Segoe UI" w:cs="Segoe UI"/>
        </w:rPr>
        <w:t>computer</w:t>
      </w:r>
      <w:r w:rsidR="00975993" w:rsidRPr="00AE4ED3">
        <w:rPr>
          <w:rFonts w:ascii="Segoe UI" w:hAnsi="Segoe UI" w:cs="Segoe UI"/>
        </w:rPr>
        <w:t xml:space="preserve"> to complete compromise. When those accounts are also members of the most privileged groups in Active Directory, they expose the entire forest to compromise, making it trivially easy for an attacker to gain complete control of the </w:t>
      </w:r>
      <w:r w:rsidR="00975993">
        <w:rPr>
          <w:rFonts w:ascii="Segoe UI" w:hAnsi="Segoe UI" w:cs="Segoe UI"/>
        </w:rPr>
        <w:t>Active Directory</w:t>
      </w:r>
      <w:r w:rsidR="00975993" w:rsidRPr="00AE4ED3">
        <w:rPr>
          <w:rFonts w:ascii="Segoe UI" w:hAnsi="Segoe UI" w:cs="Segoe UI"/>
        </w:rPr>
        <w:t xml:space="preserve"> and Windows environment.</w:t>
      </w:r>
    </w:p>
    <w:p w:rsidR="00E50632" w:rsidRPr="00AE4ED3" w:rsidRDefault="00A62D92" w:rsidP="00A03CF5">
      <w:pPr>
        <w:pStyle w:val="ACEPara"/>
        <w:ind w:right="432"/>
        <w:rPr>
          <w:rFonts w:ascii="Segoe UI" w:hAnsi="Segoe UI" w:cs="Segoe UI"/>
        </w:rPr>
      </w:pPr>
      <w:r w:rsidRPr="00AE4ED3">
        <w:rPr>
          <w:rFonts w:ascii="Segoe UI" w:hAnsi="Segoe UI" w:cs="Segoe UI"/>
        </w:rPr>
        <w:t>Similarly, in some environments</w:t>
      </w:r>
      <w:r w:rsidR="00C22A4F">
        <w:rPr>
          <w:rFonts w:ascii="Segoe UI" w:hAnsi="Segoe UI" w:cs="Segoe UI"/>
        </w:rPr>
        <w:t>,</w:t>
      </w:r>
      <w:r w:rsidRPr="00AE4ED3">
        <w:rPr>
          <w:rFonts w:ascii="Segoe UI" w:hAnsi="Segoe UI" w:cs="Segoe UI"/>
        </w:rPr>
        <w:t xml:space="preserve"> we’ve found </w:t>
      </w:r>
      <w:r w:rsidR="00C22A4F">
        <w:rPr>
          <w:rFonts w:ascii="Segoe UI" w:hAnsi="Segoe UI" w:cs="Segoe UI"/>
        </w:rPr>
        <w:t xml:space="preserve">that </w:t>
      </w:r>
      <w:r w:rsidRPr="00AE4ED3">
        <w:rPr>
          <w:rFonts w:ascii="Segoe UI" w:hAnsi="Segoe UI" w:cs="Segoe UI"/>
        </w:rPr>
        <w:t>the same user</w:t>
      </w:r>
      <w:r w:rsidR="00212D51" w:rsidRPr="00AE4ED3">
        <w:rPr>
          <w:rFonts w:ascii="Segoe UI" w:hAnsi="Segoe UI" w:cs="Segoe UI"/>
        </w:rPr>
        <w:t xml:space="preserve"> </w:t>
      </w:r>
      <w:r w:rsidRPr="00AE4ED3">
        <w:rPr>
          <w:rFonts w:ascii="Segoe UI" w:hAnsi="Segoe UI" w:cs="Segoe UI"/>
        </w:rPr>
        <w:t xml:space="preserve">names and passwords </w:t>
      </w:r>
      <w:r w:rsidR="00C22A4F">
        <w:rPr>
          <w:rFonts w:ascii="Segoe UI" w:hAnsi="Segoe UI" w:cs="Segoe UI"/>
        </w:rPr>
        <w:t xml:space="preserve">are </w:t>
      </w:r>
      <w:r w:rsidRPr="00AE4ED3">
        <w:rPr>
          <w:rFonts w:ascii="Segoe UI" w:hAnsi="Segoe UI" w:cs="Segoe UI"/>
        </w:rPr>
        <w:t xml:space="preserve">used for root accounts on non-Windows </w:t>
      </w:r>
      <w:r w:rsidR="00ED7B0C">
        <w:rPr>
          <w:rFonts w:ascii="Segoe UI" w:hAnsi="Segoe UI" w:cs="Segoe UI"/>
        </w:rPr>
        <w:t>computer</w:t>
      </w:r>
      <w:r w:rsidRPr="00AE4ED3">
        <w:rPr>
          <w:rFonts w:ascii="Segoe UI" w:hAnsi="Segoe UI" w:cs="Segoe UI"/>
        </w:rPr>
        <w:t>s as are used in the Windows environment, which allows attackers to extend compromise from UNIX</w:t>
      </w:r>
      <w:r w:rsidR="00C22A4F">
        <w:rPr>
          <w:rFonts w:ascii="Segoe UI" w:hAnsi="Segoe UI" w:cs="Segoe UI"/>
        </w:rPr>
        <w:t xml:space="preserve"> or </w:t>
      </w:r>
      <w:r w:rsidRPr="00AE4ED3">
        <w:rPr>
          <w:rFonts w:ascii="Segoe UI" w:hAnsi="Segoe UI" w:cs="Segoe UI"/>
        </w:rPr>
        <w:t>Linux systems to Windows systems and vice versa.</w:t>
      </w:r>
      <w:r w:rsidR="00E50632" w:rsidRPr="00AE4ED3">
        <w:rPr>
          <w:rFonts w:ascii="Segoe UI" w:hAnsi="Segoe UI" w:cs="Segoe UI"/>
        </w:rPr>
        <w:t xml:space="preserve"> </w:t>
      </w:r>
    </w:p>
    <w:p w:rsidR="00E50632" w:rsidRDefault="00E50632" w:rsidP="00A03CF5">
      <w:pPr>
        <w:pStyle w:val="Heading5"/>
        <w:ind w:right="432"/>
      </w:pPr>
      <w:r>
        <w:t>Logons to Compromised Workstations or Member Servers with Privileged Accounts</w:t>
      </w:r>
    </w:p>
    <w:p w:rsidR="00E50632" w:rsidRPr="00AE4ED3" w:rsidRDefault="00975993" w:rsidP="00A03CF5">
      <w:pPr>
        <w:pStyle w:val="ACEPara"/>
        <w:ind w:right="432"/>
        <w:rPr>
          <w:rFonts w:ascii="Segoe UI" w:hAnsi="Segoe UI" w:cs="Segoe UI"/>
        </w:rPr>
      </w:pPr>
      <w:r w:rsidRPr="00AE4ED3">
        <w:rPr>
          <w:rFonts w:ascii="Segoe UI" w:hAnsi="Segoe UI" w:cs="Segoe UI"/>
        </w:rPr>
        <w:t>When a highly</w:t>
      </w:r>
      <w:r w:rsidR="00C22A4F">
        <w:rPr>
          <w:rFonts w:ascii="Segoe UI" w:hAnsi="Segoe UI" w:cs="Segoe UI"/>
        </w:rPr>
        <w:t xml:space="preserve"> </w:t>
      </w:r>
      <w:r w:rsidRPr="00AE4ED3">
        <w:rPr>
          <w:rFonts w:ascii="Segoe UI" w:hAnsi="Segoe UI" w:cs="Segoe UI"/>
        </w:rPr>
        <w:t xml:space="preserve">privileged domain account is used to log on interactively to </w:t>
      </w:r>
      <w:r>
        <w:rPr>
          <w:rFonts w:ascii="Segoe UI" w:hAnsi="Segoe UI" w:cs="Segoe UI"/>
        </w:rPr>
        <w:t xml:space="preserve">a compromised </w:t>
      </w:r>
      <w:r w:rsidRPr="00AE4ED3">
        <w:rPr>
          <w:rFonts w:ascii="Segoe UI" w:hAnsi="Segoe UI" w:cs="Segoe UI"/>
        </w:rPr>
        <w:t>workstation or member server, that compromised computer may harvest credentials from any account that logs on to the system.</w:t>
      </w:r>
    </w:p>
    <w:p w:rsidR="00E50632" w:rsidRDefault="00E50632" w:rsidP="00A03CF5">
      <w:pPr>
        <w:pStyle w:val="Heading5"/>
        <w:ind w:right="432"/>
      </w:pPr>
      <w:r>
        <w:t>Unsecured Administrative Workstations</w:t>
      </w:r>
    </w:p>
    <w:p w:rsidR="00E50632" w:rsidRPr="00AE4ED3" w:rsidRDefault="00975993" w:rsidP="00A03CF5">
      <w:pPr>
        <w:pStyle w:val="ACEPara"/>
        <w:ind w:right="432"/>
        <w:rPr>
          <w:rFonts w:ascii="Segoe UI" w:hAnsi="Segoe UI" w:cs="Segoe UI"/>
        </w:rPr>
      </w:pPr>
      <w:r w:rsidRPr="00AE4ED3">
        <w:rPr>
          <w:rFonts w:ascii="Segoe UI" w:hAnsi="Segoe UI" w:cs="Segoe UI"/>
        </w:rPr>
        <w:t xml:space="preserve">In many organizations, IT staff use multiple accounts. One account is used for logon to the employee’s workstation, and because these are IT staff, they </w:t>
      </w:r>
      <w:r>
        <w:rPr>
          <w:rFonts w:ascii="Segoe UI" w:hAnsi="Segoe UI" w:cs="Segoe UI"/>
        </w:rPr>
        <w:t>often</w:t>
      </w:r>
      <w:r w:rsidRPr="00AE4ED3">
        <w:rPr>
          <w:rFonts w:ascii="Segoe UI" w:hAnsi="Segoe UI" w:cs="Segoe UI"/>
        </w:rPr>
        <w:t xml:space="preserve"> have local Administrator rights on their workstations. In some cases, UAC is left enabled so that the user at least receives a split access token at logon and must elevate when privileges are required. When these users are performing maintenance activities, they typically use locally</w:t>
      </w:r>
      <w:r w:rsidR="00C22A4F">
        <w:rPr>
          <w:rFonts w:ascii="Segoe UI" w:hAnsi="Segoe UI" w:cs="Segoe UI"/>
        </w:rPr>
        <w:t xml:space="preserve"> </w:t>
      </w:r>
      <w:r w:rsidRPr="00AE4ED3">
        <w:rPr>
          <w:rFonts w:ascii="Segoe UI" w:hAnsi="Segoe UI" w:cs="Segoe UI"/>
        </w:rPr>
        <w:t>installed management tools and provide the credentials for their domain-privileged accounts,</w:t>
      </w:r>
      <w:r w:rsidR="00A4313C">
        <w:rPr>
          <w:rFonts w:ascii="Segoe UI" w:hAnsi="Segoe UI" w:cs="Segoe UI"/>
        </w:rPr>
        <w:t xml:space="preserve"> </w:t>
      </w:r>
      <w:r w:rsidRPr="00AE4ED3">
        <w:rPr>
          <w:rFonts w:ascii="Segoe UI" w:hAnsi="Segoe UI" w:cs="Segoe UI"/>
        </w:rPr>
        <w:t xml:space="preserve">by selecting the </w:t>
      </w:r>
      <w:r w:rsidRPr="00AE4ED3">
        <w:rPr>
          <w:rFonts w:ascii="Segoe UI" w:hAnsi="Segoe UI" w:cs="Segoe UI"/>
          <w:b/>
        </w:rPr>
        <w:t>Run as Administrator</w:t>
      </w:r>
      <w:r w:rsidRPr="00AE4ED3">
        <w:rPr>
          <w:rFonts w:ascii="Segoe UI" w:hAnsi="Segoe UI" w:cs="Segoe UI"/>
        </w:rPr>
        <w:t xml:space="preserve"> option or </w:t>
      </w:r>
      <w:r w:rsidR="00C22A4F">
        <w:rPr>
          <w:rFonts w:ascii="Segoe UI" w:hAnsi="Segoe UI" w:cs="Segoe UI"/>
        </w:rPr>
        <w:t xml:space="preserve">by </w:t>
      </w:r>
      <w:r w:rsidRPr="00AE4ED3">
        <w:rPr>
          <w:rFonts w:ascii="Segoe UI" w:hAnsi="Segoe UI" w:cs="Segoe UI"/>
        </w:rPr>
        <w:t xml:space="preserve">providing the credentials when prompted. </w:t>
      </w:r>
      <w:r w:rsidR="00ED7B0C">
        <w:rPr>
          <w:rFonts w:ascii="Segoe UI" w:hAnsi="Segoe UI" w:cs="Segoe UI"/>
        </w:rPr>
        <w:t>Although</w:t>
      </w:r>
      <w:r w:rsidRPr="00AE4ED3">
        <w:rPr>
          <w:rFonts w:ascii="Segoe UI" w:hAnsi="Segoe UI" w:cs="Segoe UI"/>
        </w:rPr>
        <w:t xml:space="preserve"> this configuration may seem appropriate, it exposes the environment to compromise</w:t>
      </w:r>
      <w:r w:rsidR="00C22A4F">
        <w:rPr>
          <w:rFonts w:ascii="Segoe UI" w:hAnsi="Segoe UI" w:cs="Segoe UI"/>
        </w:rPr>
        <w:t xml:space="preserve"> because</w:t>
      </w:r>
      <w:r w:rsidRPr="00AE4ED3">
        <w:rPr>
          <w:rFonts w:ascii="Segoe UI" w:hAnsi="Segoe UI" w:cs="Segoe UI"/>
        </w:rPr>
        <w:t>:</w:t>
      </w:r>
    </w:p>
    <w:p w:rsidR="00E50632" w:rsidRPr="00AE4ED3" w:rsidRDefault="00C22A4F" w:rsidP="005810DE">
      <w:pPr>
        <w:pStyle w:val="ACEPara"/>
        <w:numPr>
          <w:ilvl w:val="0"/>
          <w:numId w:val="156"/>
        </w:numPr>
        <w:ind w:right="432"/>
        <w:rPr>
          <w:rFonts w:ascii="Segoe UI" w:hAnsi="Segoe UI" w:cs="Segoe UI"/>
        </w:rPr>
      </w:pPr>
      <w:r>
        <w:rPr>
          <w:rFonts w:ascii="Segoe UI" w:hAnsi="Segoe UI" w:cs="Segoe UI"/>
        </w:rPr>
        <w:t>T</w:t>
      </w:r>
      <w:r w:rsidR="00E50632" w:rsidRPr="00AE4ED3">
        <w:rPr>
          <w:rFonts w:ascii="Segoe UI" w:hAnsi="Segoe UI" w:cs="Segoe UI"/>
        </w:rPr>
        <w:t xml:space="preserve">he “regular” user account that the employee uses to log on to their workstation has local Administrator rights, the </w:t>
      </w:r>
      <w:r w:rsidR="00ED7B0C">
        <w:rPr>
          <w:rFonts w:ascii="Segoe UI" w:hAnsi="Segoe UI" w:cs="Segoe UI"/>
        </w:rPr>
        <w:t>computer</w:t>
      </w:r>
      <w:r w:rsidR="00E50632" w:rsidRPr="00AE4ED3">
        <w:rPr>
          <w:rFonts w:ascii="Segoe UI" w:hAnsi="Segoe UI" w:cs="Segoe UI"/>
        </w:rPr>
        <w:t xml:space="preserve"> is vulnerable to </w:t>
      </w:r>
      <w:hyperlink r:id="rId29" w:history="1">
        <w:r w:rsidR="00E50632" w:rsidRPr="00AE4ED3">
          <w:rPr>
            <w:rStyle w:val="Hyperlink"/>
            <w:rFonts w:ascii="Segoe UI" w:hAnsi="Segoe UI" w:cs="Segoe UI"/>
          </w:rPr>
          <w:t>drive-by download</w:t>
        </w:r>
      </w:hyperlink>
      <w:r w:rsidR="00E50632" w:rsidRPr="00AE4ED3">
        <w:rPr>
          <w:rFonts w:ascii="Segoe UI" w:hAnsi="Segoe UI" w:cs="Segoe UI"/>
        </w:rPr>
        <w:t xml:space="preserve"> attacks in which the user is convinced to install malware.</w:t>
      </w:r>
    </w:p>
    <w:p w:rsidR="00E50632" w:rsidRPr="00AE4ED3" w:rsidRDefault="00C22A4F" w:rsidP="005810DE">
      <w:pPr>
        <w:pStyle w:val="ACEPara"/>
        <w:numPr>
          <w:ilvl w:val="0"/>
          <w:numId w:val="156"/>
        </w:numPr>
        <w:ind w:right="432"/>
        <w:rPr>
          <w:rFonts w:ascii="Segoe UI" w:hAnsi="Segoe UI" w:cs="Segoe UI"/>
        </w:rPr>
      </w:pPr>
      <w:r>
        <w:rPr>
          <w:rFonts w:ascii="Segoe UI" w:hAnsi="Segoe UI" w:cs="Segoe UI"/>
        </w:rPr>
        <w:t>T</w:t>
      </w:r>
      <w:r w:rsidR="00E50632" w:rsidRPr="00AE4ED3">
        <w:rPr>
          <w:rFonts w:ascii="Segoe UI" w:hAnsi="Segoe UI" w:cs="Segoe UI"/>
        </w:rPr>
        <w:t xml:space="preserve">he malware is installed in the context of an administrative account, the </w:t>
      </w:r>
      <w:r w:rsidR="00ED7B0C">
        <w:rPr>
          <w:rFonts w:ascii="Segoe UI" w:hAnsi="Segoe UI" w:cs="Segoe UI"/>
        </w:rPr>
        <w:t>computer</w:t>
      </w:r>
      <w:r w:rsidR="00E50632" w:rsidRPr="00AE4ED3">
        <w:rPr>
          <w:rFonts w:ascii="Segoe UI" w:hAnsi="Segoe UI" w:cs="Segoe UI"/>
        </w:rPr>
        <w:t xml:space="preserve"> can now be used to capture keystrokes, clipboard contents, </w:t>
      </w:r>
      <w:r w:rsidR="009F0FA3">
        <w:rPr>
          <w:rFonts w:ascii="Segoe UI" w:hAnsi="Segoe UI" w:cs="Segoe UI"/>
        </w:rPr>
        <w:t>screenshot</w:t>
      </w:r>
      <w:r w:rsidR="00E50632" w:rsidRPr="00AE4ED3">
        <w:rPr>
          <w:rFonts w:ascii="Segoe UI" w:hAnsi="Segoe UI" w:cs="Segoe UI"/>
        </w:rPr>
        <w:t>s, and memory-resident credentials, any of which can result in exposure of the credentials of a powerful domain account.</w:t>
      </w:r>
    </w:p>
    <w:p w:rsidR="00E50632" w:rsidRPr="00AE4ED3" w:rsidRDefault="00E50632" w:rsidP="00A03CF5">
      <w:pPr>
        <w:pStyle w:val="ACEPara"/>
        <w:ind w:right="432"/>
        <w:rPr>
          <w:rFonts w:ascii="Segoe UI" w:hAnsi="Segoe UI" w:cs="Segoe UI"/>
        </w:rPr>
      </w:pPr>
      <w:r w:rsidRPr="00AE4ED3">
        <w:rPr>
          <w:rFonts w:ascii="Segoe UI" w:hAnsi="Segoe UI" w:cs="Segoe UI"/>
        </w:rPr>
        <w:t xml:space="preserve">The problems in this scenario are twofold. First, although separate accounts are used for local and domain administration, the </w:t>
      </w:r>
      <w:r w:rsidR="00ED7B0C">
        <w:rPr>
          <w:rFonts w:ascii="Segoe UI" w:hAnsi="Segoe UI" w:cs="Segoe UI"/>
        </w:rPr>
        <w:t>computer</w:t>
      </w:r>
      <w:r w:rsidRPr="00AE4ED3">
        <w:rPr>
          <w:rFonts w:ascii="Segoe UI" w:hAnsi="Segoe UI" w:cs="Segoe UI"/>
        </w:rPr>
        <w:t xml:space="preserve"> is unsecured and does not protect the accounts against theft. Second,</w:t>
      </w:r>
      <w:r w:rsidR="00110DD2">
        <w:rPr>
          <w:rFonts w:ascii="Segoe UI" w:hAnsi="Segoe UI" w:cs="Segoe UI"/>
        </w:rPr>
        <w:t xml:space="preserve"> </w:t>
      </w:r>
      <w:r w:rsidRPr="00AE4ED3">
        <w:rPr>
          <w:rFonts w:ascii="Segoe UI" w:hAnsi="Segoe UI" w:cs="Segoe UI"/>
        </w:rPr>
        <w:t xml:space="preserve">the regular user account and the administrative account have been granted excessive rights and permissions. </w:t>
      </w:r>
    </w:p>
    <w:p w:rsidR="00D329AB" w:rsidRDefault="00D329AB" w:rsidP="00A03CF5">
      <w:pPr>
        <w:pStyle w:val="Heading4"/>
        <w:ind w:right="432"/>
      </w:pPr>
      <w:r>
        <w:t>Browsing the Internet with a Highly</w:t>
      </w:r>
      <w:r w:rsidR="00FC44BA">
        <w:t xml:space="preserve"> </w:t>
      </w:r>
      <w:r>
        <w:t>Privileged Account</w:t>
      </w:r>
    </w:p>
    <w:p w:rsidR="00C22A4F" w:rsidRDefault="00E41F82" w:rsidP="00A03CF5">
      <w:pPr>
        <w:pStyle w:val="ACEPara"/>
        <w:ind w:right="432"/>
        <w:rPr>
          <w:rFonts w:ascii="Segoe UI" w:hAnsi="Segoe UI" w:cs="Segoe UI"/>
        </w:rPr>
      </w:pPr>
      <w:r w:rsidRPr="00E41F82">
        <w:rPr>
          <w:rFonts w:ascii="Segoe UI" w:hAnsi="Segoe UI" w:cs="Segoe UI"/>
        </w:rPr>
        <w:t>Users who log on</w:t>
      </w:r>
      <w:r w:rsidR="00280CBB">
        <w:rPr>
          <w:rFonts w:ascii="Segoe UI" w:hAnsi="Segoe UI" w:cs="Segoe UI"/>
        </w:rPr>
        <w:t xml:space="preserve"> </w:t>
      </w:r>
      <w:r w:rsidRPr="00E41F82">
        <w:rPr>
          <w:rFonts w:ascii="Segoe UI" w:hAnsi="Segoe UI" w:cs="Segoe UI"/>
        </w:rPr>
        <w:t xml:space="preserve">to </w:t>
      </w:r>
      <w:r w:rsidR="00ED7B0C">
        <w:rPr>
          <w:rFonts w:ascii="Segoe UI" w:hAnsi="Segoe UI" w:cs="Segoe UI"/>
        </w:rPr>
        <w:t>computer</w:t>
      </w:r>
      <w:r w:rsidRPr="00E41F82">
        <w:rPr>
          <w:rFonts w:ascii="Segoe UI" w:hAnsi="Segoe UI" w:cs="Segoe UI"/>
        </w:rPr>
        <w:t xml:space="preserve">s with accounts that are members of the local Administrators group on the </w:t>
      </w:r>
      <w:r w:rsidR="00ED7B0C">
        <w:rPr>
          <w:rFonts w:ascii="Segoe UI" w:hAnsi="Segoe UI" w:cs="Segoe UI"/>
        </w:rPr>
        <w:t>computer</w:t>
      </w:r>
      <w:r w:rsidR="00C22A4F">
        <w:rPr>
          <w:rFonts w:ascii="Segoe UI" w:hAnsi="Segoe UI" w:cs="Segoe UI"/>
        </w:rPr>
        <w:t>,</w:t>
      </w:r>
      <w:r w:rsidRPr="00E41F82">
        <w:rPr>
          <w:rFonts w:ascii="Segoe UI" w:hAnsi="Segoe UI" w:cs="Segoe UI"/>
        </w:rPr>
        <w:t xml:space="preserve"> or members of privileged groups in Active Directory, and who then </w:t>
      </w:r>
      <w:r w:rsidRPr="00E41F82">
        <w:rPr>
          <w:rFonts w:ascii="Segoe UI" w:hAnsi="Segoe UI" w:cs="Segoe UI"/>
        </w:rPr>
        <w:lastRenderedPageBreak/>
        <w:t xml:space="preserve">browse the Internet (or a compromised intranet) expose the local </w:t>
      </w:r>
      <w:r w:rsidR="00ED7B0C">
        <w:rPr>
          <w:rFonts w:ascii="Segoe UI" w:hAnsi="Segoe UI" w:cs="Segoe UI"/>
        </w:rPr>
        <w:t>computer</w:t>
      </w:r>
      <w:r w:rsidRPr="00E41F82">
        <w:rPr>
          <w:rFonts w:ascii="Segoe UI" w:hAnsi="Segoe UI" w:cs="Segoe UI"/>
        </w:rPr>
        <w:t xml:space="preserve"> and</w:t>
      </w:r>
      <w:r>
        <w:rPr>
          <w:rFonts w:ascii="Segoe UI" w:hAnsi="Segoe UI" w:cs="Segoe UI"/>
        </w:rPr>
        <w:t xml:space="preserve"> the directory to compromise</w:t>
      </w:r>
      <w:r w:rsidR="00975993" w:rsidRPr="00AE4ED3">
        <w:rPr>
          <w:rFonts w:ascii="Segoe UI" w:hAnsi="Segoe UI" w:cs="Segoe UI"/>
        </w:rPr>
        <w:t xml:space="preserve">. </w:t>
      </w:r>
    </w:p>
    <w:p w:rsidR="00D329AB" w:rsidRPr="00AE4ED3" w:rsidRDefault="00975993" w:rsidP="00A03CF5">
      <w:pPr>
        <w:pStyle w:val="ACEPara"/>
        <w:ind w:right="432"/>
        <w:rPr>
          <w:rFonts w:ascii="Segoe UI" w:hAnsi="Segoe UI" w:cs="Segoe UI"/>
        </w:rPr>
      </w:pPr>
      <w:r w:rsidRPr="00AE4ED3">
        <w:rPr>
          <w:rFonts w:ascii="Segoe UI" w:hAnsi="Segoe UI" w:cs="Segoe UI"/>
        </w:rPr>
        <w:t xml:space="preserve">Accessing a maliciously crafted website with a browser running with administrative privileges can allow an attacker to deposit malicious code on the local </w:t>
      </w:r>
      <w:r w:rsidR="00ED7B0C">
        <w:rPr>
          <w:rFonts w:ascii="Segoe UI" w:hAnsi="Segoe UI" w:cs="Segoe UI"/>
        </w:rPr>
        <w:t>computer</w:t>
      </w:r>
      <w:r w:rsidRPr="00AE4ED3">
        <w:rPr>
          <w:rFonts w:ascii="Segoe UI" w:hAnsi="Segoe UI" w:cs="Segoe UI"/>
        </w:rPr>
        <w:t xml:space="preserve"> in the context of the privileged user. If the user has local Administrator rights on the </w:t>
      </w:r>
      <w:r w:rsidR="00ED7B0C">
        <w:rPr>
          <w:rFonts w:ascii="Segoe UI" w:hAnsi="Segoe UI" w:cs="Segoe UI"/>
        </w:rPr>
        <w:t>computer</w:t>
      </w:r>
      <w:r w:rsidRPr="00AE4ED3">
        <w:rPr>
          <w:rFonts w:ascii="Segoe UI" w:hAnsi="Segoe UI" w:cs="Segoe UI"/>
        </w:rPr>
        <w:t xml:space="preserve">, attackers may </w:t>
      </w:r>
      <w:r w:rsidR="00C22A4F">
        <w:rPr>
          <w:rFonts w:ascii="Segoe UI" w:hAnsi="Segoe UI" w:cs="Segoe UI"/>
        </w:rPr>
        <w:t>deceive</w:t>
      </w:r>
      <w:r w:rsidR="00C22A4F" w:rsidRPr="00AE4ED3">
        <w:rPr>
          <w:rFonts w:ascii="Segoe UI" w:hAnsi="Segoe UI" w:cs="Segoe UI"/>
        </w:rPr>
        <w:t xml:space="preserve"> </w:t>
      </w:r>
      <w:r w:rsidRPr="00AE4ED3">
        <w:rPr>
          <w:rFonts w:ascii="Segoe UI" w:hAnsi="Segoe UI" w:cs="Segoe UI"/>
        </w:rPr>
        <w:t>the user into downloading malicious code or open</w:t>
      </w:r>
      <w:r w:rsidR="00C22A4F">
        <w:rPr>
          <w:rFonts w:ascii="Segoe UI" w:hAnsi="Segoe UI" w:cs="Segoe UI"/>
        </w:rPr>
        <w:t>ing</w:t>
      </w:r>
      <w:r w:rsidRPr="00AE4ED3">
        <w:rPr>
          <w:rFonts w:ascii="Segoe UI" w:hAnsi="Segoe UI" w:cs="Segoe UI"/>
        </w:rPr>
        <w:t xml:space="preserve"> email attachments that leverage application vulnerabilities and leverage the user’s privileges to extract locally</w:t>
      </w:r>
      <w:r w:rsidR="00C22A4F">
        <w:rPr>
          <w:rFonts w:ascii="Segoe UI" w:hAnsi="Segoe UI" w:cs="Segoe UI"/>
        </w:rPr>
        <w:t xml:space="preserve"> </w:t>
      </w:r>
      <w:r w:rsidRPr="00AE4ED3">
        <w:rPr>
          <w:rFonts w:ascii="Segoe UI" w:hAnsi="Segoe UI" w:cs="Segoe UI"/>
        </w:rPr>
        <w:t xml:space="preserve">cached credentials for all active users on the </w:t>
      </w:r>
      <w:r w:rsidR="00ED7B0C">
        <w:rPr>
          <w:rFonts w:ascii="Segoe UI" w:hAnsi="Segoe UI" w:cs="Segoe UI"/>
        </w:rPr>
        <w:t>computer</w:t>
      </w:r>
      <w:r w:rsidRPr="00AE4ED3">
        <w:rPr>
          <w:rFonts w:ascii="Segoe UI" w:hAnsi="Segoe UI" w:cs="Segoe UI"/>
        </w:rPr>
        <w:t xml:space="preserve">. If the user has administrative rights in the directory by membership in the </w:t>
      </w:r>
      <w:r>
        <w:rPr>
          <w:rFonts w:ascii="Segoe UI" w:hAnsi="Segoe UI" w:cs="Segoe UI"/>
        </w:rPr>
        <w:t>Enterprise Admins, Domain Admins, or Administrators groups in Active Directory</w:t>
      </w:r>
      <w:r w:rsidRPr="00AE4ED3">
        <w:rPr>
          <w:rFonts w:ascii="Segoe UI" w:hAnsi="Segoe UI" w:cs="Segoe UI"/>
        </w:rPr>
        <w:t xml:space="preserve">, the attacker can extract the domain credentials and use them to compromise the entire </w:t>
      </w:r>
      <w:r w:rsidR="002E209B">
        <w:rPr>
          <w:rFonts w:ascii="Segoe UI" w:hAnsi="Segoe UI" w:cs="Segoe UI"/>
        </w:rPr>
        <w:t>AD DS</w:t>
      </w:r>
      <w:r w:rsidRPr="00AE4ED3">
        <w:rPr>
          <w:rFonts w:ascii="Segoe UI" w:hAnsi="Segoe UI" w:cs="Segoe UI"/>
        </w:rPr>
        <w:t xml:space="preserve"> domain or forest, without needing to compromise any other </w:t>
      </w:r>
      <w:r w:rsidR="00ED7B0C">
        <w:rPr>
          <w:rFonts w:ascii="Segoe UI" w:hAnsi="Segoe UI" w:cs="Segoe UI"/>
        </w:rPr>
        <w:t>computer</w:t>
      </w:r>
      <w:r w:rsidRPr="00AE4ED3">
        <w:rPr>
          <w:rFonts w:ascii="Segoe UI" w:hAnsi="Segoe UI" w:cs="Segoe UI"/>
        </w:rPr>
        <w:t xml:space="preserve"> in the forest.</w:t>
      </w:r>
    </w:p>
    <w:p w:rsidR="00D329AB" w:rsidRDefault="00D329AB" w:rsidP="00A03CF5">
      <w:pPr>
        <w:pStyle w:val="Heading4"/>
        <w:ind w:right="432"/>
      </w:pPr>
      <w:r>
        <w:t>Configuring Local Privileged Accounts with the Same Credentials across Systems</w:t>
      </w:r>
    </w:p>
    <w:p w:rsidR="00D329AB" w:rsidRPr="00AE4ED3" w:rsidRDefault="00D329AB" w:rsidP="00A03CF5">
      <w:pPr>
        <w:pStyle w:val="ACEPara"/>
        <w:ind w:right="432"/>
        <w:rPr>
          <w:rFonts w:ascii="Segoe UI" w:hAnsi="Segoe UI" w:cs="Segoe UI"/>
        </w:rPr>
      </w:pPr>
      <w:r w:rsidRPr="00AE4ED3">
        <w:rPr>
          <w:rFonts w:ascii="Segoe UI" w:hAnsi="Segoe UI" w:cs="Segoe UI"/>
        </w:rPr>
        <w:t>Configuring the same local Administrator account name and password on many or all computers enables credentials stolen from the SAM database on one computer to be used to compromise all other computers that use the same credentials. At</w:t>
      </w:r>
      <w:r w:rsidR="00276987" w:rsidRPr="00AE4ED3">
        <w:rPr>
          <w:rFonts w:ascii="Segoe UI" w:hAnsi="Segoe UI" w:cs="Segoe UI"/>
        </w:rPr>
        <w:t xml:space="preserve"> a </w:t>
      </w:r>
      <w:r w:rsidRPr="00AE4ED3">
        <w:rPr>
          <w:rFonts w:ascii="Segoe UI" w:hAnsi="Segoe UI" w:cs="Segoe UI"/>
        </w:rPr>
        <w:t>minimum, you should use different passwords for local Administrator accounts across each domain-joined system. Local Administrator accounts may also be uniquely named, but using different passwords for each system’s privileged local accounts is sufficient to ensure that credentials cannot be used on other systems.</w:t>
      </w:r>
    </w:p>
    <w:p w:rsidR="00D329AB" w:rsidRDefault="00D329AB" w:rsidP="00A03CF5">
      <w:pPr>
        <w:pStyle w:val="Heading4"/>
        <w:ind w:right="432"/>
      </w:pPr>
      <w:r>
        <w:t xml:space="preserve">Overpopulation and Overuse of Privileged Domain </w:t>
      </w:r>
      <w:r w:rsidR="005B1296">
        <w:t>Groups</w:t>
      </w:r>
    </w:p>
    <w:p w:rsidR="00975993" w:rsidRPr="00AE4ED3" w:rsidRDefault="00667E88" w:rsidP="00975993">
      <w:pPr>
        <w:pStyle w:val="ACEPara"/>
        <w:rPr>
          <w:rFonts w:ascii="Segoe UI" w:hAnsi="Segoe UI" w:cs="Segoe UI"/>
        </w:rPr>
      </w:pPr>
      <w:r w:rsidRPr="00AE4ED3">
        <w:rPr>
          <w:rFonts w:ascii="Segoe UI" w:hAnsi="Segoe UI" w:cs="Segoe UI"/>
        </w:rPr>
        <w:t xml:space="preserve">Granting membership in the </w:t>
      </w:r>
      <w:r>
        <w:rPr>
          <w:rFonts w:ascii="Segoe UI" w:hAnsi="Segoe UI" w:cs="Segoe UI"/>
        </w:rPr>
        <w:t>EA, DA, or BA</w:t>
      </w:r>
      <w:r w:rsidRPr="00AE4ED3">
        <w:rPr>
          <w:rFonts w:ascii="Segoe UI" w:hAnsi="Segoe UI" w:cs="Segoe UI"/>
        </w:rPr>
        <w:t xml:space="preserve"> groups in a domain creates a target for attackers. </w:t>
      </w:r>
      <w:r w:rsidR="00975993" w:rsidRPr="00AE4ED3">
        <w:rPr>
          <w:rFonts w:ascii="Segoe UI" w:hAnsi="Segoe UI" w:cs="Segoe UI"/>
        </w:rPr>
        <w:t xml:space="preserve">The greater the number of members of these groups, the greater the likelihood that a privileged user may inadvertently misuse the credentials and expose them to credential theft attacks. Every workstation or server to which a privileged domain user logs on presents a possible mechanism by which the privileged user’s credentials may be harvested and used to compromise the </w:t>
      </w:r>
      <w:r w:rsidR="002E209B">
        <w:rPr>
          <w:rFonts w:ascii="Segoe UI" w:hAnsi="Segoe UI" w:cs="Segoe UI"/>
        </w:rPr>
        <w:t>AD DS</w:t>
      </w:r>
      <w:r w:rsidR="00975993" w:rsidRPr="00AE4ED3">
        <w:rPr>
          <w:rFonts w:ascii="Segoe UI" w:hAnsi="Segoe UI" w:cs="Segoe UI"/>
        </w:rPr>
        <w:t xml:space="preserve"> domain</w:t>
      </w:r>
      <w:r w:rsidR="00C22A4F">
        <w:rPr>
          <w:rFonts w:ascii="Segoe UI" w:hAnsi="Segoe UI" w:cs="Segoe UI"/>
        </w:rPr>
        <w:t xml:space="preserve"> and </w:t>
      </w:r>
      <w:r w:rsidR="00975993" w:rsidRPr="00AE4ED3">
        <w:rPr>
          <w:rFonts w:ascii="Segoe UI" w:hAnsi="Segoe UI" w:cs="Segoe UI"/>
        </w:rPr>
        <w:t xml:space="preserve">forest. </w:t>
      </w:r>
    </w:p>
    <w:p w:rsidR="00EB2C51" w:rsidRDefault="00EB2C51">
      <w:pPr>
        <w:spacing w:after="0" w:line="240" w:lineRule="auto"/>
        <w:rPr>
          <w:rFonts w:ascii="Segoe UI" w:eastAsia="Calibri" w:hAnsi="Segoe UI" w:cs="Times New Roman"/>
          <w:b/>
          <w:color w:val="578FCA"/>
          <w:sz w:val="28"/>
          <w:szCs w:val="28"/>
        </w:rPr>
      </w:pPr>
      <w:r>
        <w:br w:type="page"/>
      </w:r>
    </w:p>
    <w:p w:rsidR="00D329AB" w:rsidRDefault="00154D1A" w:rsidP="00A03CF5">
      <w:pPr>
        <w:pStyle w:val="Heading4"/>
        <w:ind w:right="432"/>
      </w:pPr>
      <w:r>
        <w:lastRenderedPageBreak/>
        <w:t>Poorly</w:t>
      </w:r>
      <w:r w:rsidR="00002B55">
        <w:t xml:space="preserve"> </w:t>
      </w:r>
      <w:r>
        <w:t>Secured</w:t>
      </w:r>
      <w:r w:rsidR="00D329AB">
        <w:t xml:space="preserve"> Domain Controllers</w:t>
      </w:r>
    </w:p>
    <w:p w:rsidR="00D329AB" w:rsidRPr="00AE4ED3" w:rsidRDefault="00975993" w:rsidP="00A03CF5">
      <w:pPr>
        <w:pStyle w:val="ACEPara"/>
        <w:ind w:right="432"/>
        <w:rPr>
          <w:rFonts w:ascii="Segoe UI" w:hAnsi="Segoe UI" w:cs="Segoe UI"/>
        </w:rPr>
      </w:pPr>
      <w:r w:rsidRPr="00AE4ED3">
        <w:rPr>
          <w:rFonts w:ascii="Segoe UI" w:hAnsi="Segoe UI" w:cs="Segoe UI"/>
        </w:rPr>
        <w:t xml:space="preserve">Domain controllers house a replica of a domain’s </w:t>
      </w:r>
      <w:r w:rsidR="002E209B">
        <w:rPr>
          <w:rFonts w:ascii="Segoe UI" w:hAnsi="Segoe UI" w:cs="Segoe UI"/>
        </w:rPr>
        <w:t>AD DS</w:t>
      </w:r>
      <w:r w:rsidRPr="00AE4ED3">
        <w:rPr>
          <w:rFonts w:ascii="Segoe UI" w:hAnsi="Segoe UI" w:cs="Segoe UI"/>
        </w:rPr>
        <w:t xml:space="preserve"> database.</w:t>
      </w:r>
      <w:r w:rsidR="00D329AB" w:rsidRPr="00AE4ED3">
        <w:rPr>
          <w:rFonts w:ascii="Segoe UI" w:hAnsi="Segoe UI" w:cs="Segoe UI"/>
        </w:rPr>
        <w:t xml:space="preserve"> In the case of read-only domain controllers, the local replica of the database contains the credentials for only a subset of the accounts in the directory, none of which are privileged domain accounts by default. On read-write domain controllers, each </w:t>
      </w:r>
      <w:r w:rsidR="007E4267" w:rsidRPr="00AE4ED3">
        <w:rPr>
          <w:rFonts w:ascii="Segoe UI" w:hAnsi="Segoe UI" w:cs="Segoe UI"/>
        </w:rPr>
        <w:t>domain controller</w:t>
      </w:r>
      <w:r w:rsidR="00D329AB" w:rsidRPr="00AE4ED3">
        <w:rPr>
          <w:rFonts w:ascii="Segoe UI" w:hAnsi="Segoe UI" w:cs="Segoe UI"/>
        </w:rPr>
        <w:t xml:space="preserve"> maintains a full replica of the </w:t>
      </w:r>
      <w:r w:rsidR="002E209B">
        <w:rPr>
          <w:rFonts w:ascii="Segoe UI" w:hAnsi="Segoe UI" w:cs="Segoe UI"/>
        </w:rPr>
        <w:t>AD DS</w:t>
      </w:r>
      <w:r w:rsidR="00D329AB" w:rsidRPr="00AE4ED3">
        <w:rPr>
          <w:rFonts w:ascii="Segoe UI" w:hAnsi="Segoe UI" w:cs="Segoe UI"/>
        </w:rPr>
        <w:t xml:space="preserve"> database, including credentials not </w:t>
      </w:r>
      <w:r w:rsidR="008D540A">
        <w:rPr>
          <w:rFonts w:ascii="Segoe UI" w:hAnsi="Segoe UI" w:cs="Segoe UI"/>
        </w:rPr>
        <w:t>only</w:t>
      </w:r>
      <w:r w:rsidR="00D329AB" w:rsidRPr="00AE4ED3">
        <w:rPr>
          <w:rFonts w:ascii="Segoe UI" w:hAnsi="Segoe UI" w:cs="Segoe UI"/>
        </w:rPr>
        <w:t xml:space="preserve"> for privileged users like </w:t>
      </w:r>
      <w:r w:rsidR="00C22A4F">
        <w:rPr>
          <w:rFonts w:ascii="Segoe UI" w:hAnsi="Segoe UI" w:cs="Segoe UI"/>
        </w:rPr>
        <w:t>Domain Admins</w:t>
      </w:r>
      <w:r w:rsidR="00D329AB" w:rsidRPr="00AE4ED3">
        <w:rPr>
          <w:rFonts w:ascii="Segoe UI" w:hAnsi="Segoe UI" w:cs="Segoe UI"/>
        </w:rPr>
        <w:t xml:space="preserve">, but privileged accounts such as </w:t>
      </w:r>
      <w:r w:rsidR="007E4267" w:rsidRPr="00AE4ED3">
        <w:rPr>
          <w:rFonts w:ascii="Segoe UI" w:hAnsi="Segoe UI" w:cs="Segoe UI"/>
        </w:rPr>
        <w:t>domain controller</w:t>
      </w:r>
      <w:r w:rsidR="00D329AB" w:rsidRPr="00AE4ED3">
        <w:rPr>
          <w:rFonts w:ascii="Segoe UI" w:hAnsi="Segoe UI" w:cs="Segoe UI"/>
        </w:rPr>
        <w:t xml:space="preserve"> accounts or the domain’s Krbtgt account, which is the account that is associated with the KDC service on </w:t>
      </w:r>
      <w:r w:rsidR="007E4267" w:rsidRPr="00AE4ED3">
        <w:rPr>
          <w:rFonts w:ascii="Segoe UI" w:hAnsi="Segoe UI" w:cs="Segoe UI"/>
        </w:rPr>
        <w:t>domain controller</w:t>
      </w:r>
      <w:r w:rsidR="00D329AB" w:rsidRPr="00AE4ED3">
        <w:rPr>
          <w:rFonts w:ascii="Segoe UI" w:hAnsi="Segoe UI" w:cs="Segoe UI"/>
        </w:rPr>
        <w:t xml:space="preserve">s. If additional applications that are not necessary for </w:t>
      </w:r>
      <w:r w:rsidR="007E4267" w:rsidRPr="00AE4ED3">
        <w:rPr>
          <w:rFonts w:ascii="Segoe UI" w:hAnsi="Segoe UI" w:cs="Segoe UI"/>
        </w:rPr>
        <w:t>domain controller</w:t>
      </w:r>
      <w:r w:rsidR="00D329AB" w:rsidRPr="00AE4ED3">
        <w:rPr>
          <w:rFonts w:ascii="Segoe UI" w:hAnsi="Segoe UI" w:cs="Segoe UI"/>
        </w:rPr>
        <w:t xml:space="preserve"> functionality are installed on </w:t>
      </w:r>
      <w:r w:rsidR="007E4267" w:rsidRPr="00AE4ED3">
        <w:rPr>
          <w:rFonts w:ascii="Segoe UI" w:hAnsi="Segoe UI" w:cs="Segoe UI"/>
        </w:rPr>
        <w:t>domain controller</w:t>
      </w:r>
      <w:r w:rsidR="00D329AB" w:rsidRPr="00AE4ED3">
        <w:rPr>
          <w:rFonts w:ascii="Segoe UI" w:hAnsi="Segoe UI" w:cs="Segoe UI"/>
        </w:rPr>
        <w:t xml:space="preserve">s, or if </w:t>
      </w:r>
      <w:r w:rsidR="007E4267" w:rsidRPr="00AE4ED3">
        <w:rPr>
          <w:rFonts w:ascii="Segoe UI" w:hAnsi="Segoe UI" w:cs="Segoe UI"/>
        </w:rPr>
        <w:t>domain controller</w:t>
      </w:r>
      <w:r w:rsidR="00D329AB" w:rsidRPr="00AE4ED3">
        <w:rPr>
          <w:rFonts w:ascii="Segoe UI" w:hAnsi="Segoe UI" w:cs="Segoe UI"/>
        </w:rPr>
        <w:t xml:space="preserve">s are not stringently patched and secured, attackers may compromise </w:t>
      </w:r>
      <w:r w:rsidR="007E4267" w:rsidRPr="00AE4ED3">
        <w:rPr>
          <w:rFonts w:ascii="Segoe UI" w:hAnsi="Segoe UI" w:cs="Segoe UI"/>
        </w:rPr>
        <w:t>them</w:t>
      </w:r>
      <w:r w:rsidR="00D329AB" w:rsidRPr="00AE4ED3">
        <w:rPr>
          <w:rFonts w:ascii="Segoe UI" w:hAnsi="Segoe UI" w:cs="Segoe UI"/>
        </w:rPr>
        <w:t xml:space="preserve"> via unpatched vulnerabilities, or </w:t>
      </w:r>
      <w:r w:rsidR="00C22A4F">
        <w:rPr>
          <w:rFonts w:ascii="Segoe UI" w:hAnsi="Segoe UI" w:cs="Segoe UI"/>
        </w:rPr>
        <w:t xml:space="preserve">they </w:t>
      </w:r>
      <w:r w:rsidR="00D329AB" w:rsidRPr="00AE4ED3">
        <w:rPr>
          <w:rFonts w:ascii="Segoe UI" w:hAnsi="Segoe UI" w:cs="Segoe UI"/>
        </w:rPr>
        <w:t xml:space="preserve">may leverage other attack vectors to install malicious software directly on </w:t>
      </w:r>
      <w:r w:rsidR="007E4267" w:rsidRPr="00AE4ED3">
        <w:rPr>
          <w:rFonts w:ascii="Segoe UI" w:hAnsi="Segoe UI" w:cs="Segoe UI"/>
        </w:rPr>
        <w:t>them</w:t>
      </w:r>
      <w:r w:rsidR="00D329AB" w:rsidRPr="00AE4ED3">
        <w:rPr>
          <w:rFonts w:ascii="Segoe UI" w:hAnsi="Segoe UI" w:cs="Segoe UI"/>
        </w:rPr>
        <w:t>.</w:t>
      </w:r>
    </w:p>
    <w:p w:rsidR="00D329AB" w:rsidRDefault="00D329AB" w:rsidP="001110CF">
      <w:pPr>
        <w:pStyle w:val="StyleHeading3Right03"/>
      </w:pPr>
      <w:bookmarkStart w:id="44" w:name="_Privilege_Elevation_and"/>
      <w:bookmarkStart w:id="45" w:name="_Toc354727324"/>
      <w:bookmarkEnd w:id="41"/>
      <w:bookmarkEnd w:id="44"/>
      <w:r>
        <w:t>Privilege Elevation and Propagation</w:t>
      </w:r>
      <w:bookmarkEnd w:id="45"/>
    </w:p>
    <w:p w:rsidR="00975993" w:rsidRPr="00AE4ED3" w:rsidRDefault="00975993" w:rsidP="00975993">
      <w:pPr>
        <w:pStyle w:val="ACEPara"/>
        <w:rPr>
          <w:rFonts w:ascii="Segoe UI" w:hAnsi="Segoe UI" w:cs="Segoe UI"/>
        </w:rPr>
      </w:pPr>
      <w:r w:rsidRPr="00AE4ED3">
        <w:rPr>
          <w:rFonts w:ascii="Segoe UI" w:hAnsi="Segoe UI" w:cs="Segoe UI"/>
        </w:rPr>
        <w:t xml:space="preserve">Regardless of the attack methods used, </w:t>
      </w:r>
      <w:r>
        <w:rPr>
          <w:rFonts w:ascii="Segoe UI" w:hAnsi="Segoe UI" w:cs="Segoe UI"/>
        </w:rPr>
        <w:t>Active Directory</w:t>
      </w:r>
      <w:r w:rsidRPr="00AE4ED3">
        <w:rPr>
          <w:rFonts w:ascii="Segoe UI" w:hAnsi="Segoe UI" w:cs="Segoe UI"/>
        </w:rPr>
        <w:t xml:space="preserve"> is always targeted when a Windows environment is attacked, because </w:t>
      </w:r>
      <w:r>
        <w:rPr>
          <w:rFonts w:ascii="Segoe UI" w:hAnsi="Segoe UI" w:cs="Segoe UI"/>
        </w:rPr>
        <w:t>it</w:t>
      </w:r>
      <w:r w:rsidRPr="00AE4ED3">
        <w:rPr>
          <w:rFonts w:ascii="Segoe UI" w:hAnsi="Segoe UI" w:cs="Segoe UI"/>
        </w:rPr>
        <w:t xml:space="preserve"> ultimately controls access to whatever the attackers want. This does not mean that the entire directory is targeted, however</w:t>
      </w:r>
      <w:r w:rsidR="00C22A4F">
        <w:rPr>
          <w:rFonts w:ascii="Segoe UI" w:hAnsi="Segoe UI" w:cs="Segoe UI"/>
        </w:rPr>
        <w:t>.</w:t>
      </w:r>
      <w:r w:rsidRPr="00AE4ED3">
        <w:rPr>
          <w:rFonts w:ascii="Segoe UI" w:hAnsi="Segoe UI" w:cs="Segoe UI"/>
        </w:rPr>
        <w:t xml:space="preserve"> </w:t>
      </w:r>
      <w:r w:rsidR="00C22A4F">
        <w:rPr>
          <w:rFonts w:ascii="Segoe UI" w:hAnsi="Segoe UI" w:cs="Segoe UI"/>
        </w:rPr>
        <w:t>S</w:t>
      </w:r>
      <w:r w:rsidRPr="00AE4ED3">
        <w:rPr>
          <w:rFonts w:ascii="Segoe UI" w:hAnsi="Segoe UI" w:cs="Segoe UI"/>
        </w:rPr>
        <w:t xml:space="preserve">pecific accounts, servers, and infrastructure components are usually the primary targets of attacks against Active Directory. These accounts are described </w:t>
      </w:r>
      <w:r w:rsidR="009F0FA3">
        <w:rPr>
          <w:rFonts w:ascii="Segoe UI" w:hAnsi="Segoe UI" w:cs="Segoe UI"/>
        </w:rPr>
        <w:t>as follows</w:t>
      </w:r>
      <w:r w:rsidRPr="00AE4ED3">
        <w:rPr>
          <w:rFonts w:ascii="Segoe UI" w:hAnsi="Segoe UI" w:cs="Segoe UI"/>
        </w:rPr>
        <w:t>.</w:t>
      </w:r>
    </w:p>
    <w:p w:rsidR="00D329AB" w:rsidRPr="005571B7" w:rsidRDefault="00D329AB" w:rsidP="00A03CF5">
      <w:pPr>
        <w:pStyle w:val="Heading4"/>
        <w:ind w:right="432"/>
      </w:pPr>
      <w:bookmarkStart w:id="46" w:name="_Permanent_Privileged_Accounts"/>
      <w:bookmarkEnd w:id="46"/>
      <w:r w:rsidRPr="005571B7">
        <w:t>Permanent Privileged Accounts</w:t>
      </w:r>
    </w:p>
    <w:p w:rsidR="00975993" w:rsidRPr="00AE4ED3" w:rsidRDefault="00FD16B1" w:rsidP="00975993">
      <w:pPr>
        <w:pStyle w:val="ACEPara"/>
        <w:rPr>
          <w:rFonts w:ascii="Segoe UI" w:hAnsi="Segoe UI" w:cs="Segoe UI"/>
        </w:rPr>
      </w:pPr>
      <w:r>
        <w:rPr>
          <w:rFonts w:ascii="Segoe UI" w:hAnsi="Segoe UI" w:cs="Segoe UI"/>
        </w:rPr>
        <w:t>Because</w:t>
      </w:r>
      <w:r w:rsidR="00975993" w:rsidRPr="00AE4ED3">
        <w:rPr>
          <w:rFonts w:ascii="Segoe UI" w:hAnsi="Segoe UI" w:cs="Segoe UI"/>
        </w:rPr>
        <w:t xml:space="preserve"> the introduction of Active Directory, it has been possible to use highly</w:t>
      </w:r>
      <w:r w:rsidR="00C22A4F">
        <w:rPr>
          <w:rFonts w:ascii="Segoe UI" w:hAnsi="Segoe UI" w:cs="Segoe UI"/>
        </w:rPr>
        <w:t xml:space="preserve"> </w:t>
      </w:r>
      <w:r w:rsidR="00975993" w:rsidRPr="00AE4ED3">
        <w:rPr>
          <w:rFonts w:ascii="Segoe UI" w:hAnsi="Segoe UI" w:cs="Segoe UI"/>
        </w:rPr>
        <w:t xml:space="preserve">privileged accounts to build the Active Directory forest and then to delegate rights and permissions required to perform day-to-day administration to less-privileged accounts. Membership in the </w:t>
      </w:r>
      <w:r w:rsidR="00975993">
        <w:rPr>
          <w:rFonts w:ascii="Segoe UI" w:hAnsi="Segoe UI" w:cs="Segoe UI"/>
        </w:rPr>
        <w:t>Enterprise Admins, Domain Admins, or Administrators</w:t>
      </w:r>
      <w:r w:rsidR="00975993" w:rsidRPr="00AE4ED3">
        <w:rPr>
          <w:rFonts w:ascii="Segoe UI" w:hAnsi="Segoe UI" w:cs="Segoe UI"/>
        </w:rPr>
        <w:t xml:space="preserve"> groups in Active Directory is required only temporarily and infrequently in a</w:t>
      </w:r>
      <w:r w:rsidR="00154D1A">
        <w:rPr>
          <w:rFonts w:ascii="Segoe UI" w:hAnsi="Segoe UI" w:cs="Segoe UI"/>
        </w:rPr>
        <w:t xml:space="preserve">n </w:t>
      </w:r>
      <w:r w:rsidR="00975993" w:rsidRPr="00AE4ED3">
        <w:rPr>
          <w:rFonts w:ascii="Segoe UI" w:hAnsi="Segoe UI" w:cs="Segoe UI"/>
        </w:rPr>
        <w:t xml:space="preserve">environment that implements least-privilege approaches to daily administration. </w:t>
      </w:r>
    </w:p>
    <w:p w:rsidR="00D329AB" w:rsidRPr="00AE4ED3" w:rsidRDefault="00975993" w:rsidP="00975993">
      <w:pPr>
        <w:pStyle w:val="ACEPara"/>
        <w:ind w:right="432"/>
        <w:rPr>
          <w:rFonts w:ascii="Segoe UI" w:hAnsi="Segoe UI" w:cs="Segoe UI"/>
        </w:rPr>
      </w:pPr>
      <w:r w:rsidRPr="00AE4ED3">
        <w:rPr>
          <w:rFonts w:ascii="Segoe UI" w:hAnsi="Segoe UI" w:cs="Segoe UI"/>
        </w:rPr>
        <w:t xml:space="preserve">Permanent privileged accounts are accounts that have been placed in privileged groups and left there from day to day. If your organization places five accounts into the </w:t>
      </w:r>
      <w:r>
        <w:rPr>
          <w:rFonts w:ascii="Segoe UI" w:hAnsi="Segoe UI" w:cs="Segoe UI"/>
        </w:rPr>
        <w:t>Domain Admins</w:t>
      </w:r>
      <w:r w:rsidRPr="00AE4ED3">
        <w:rPr>
          <w:rFonts w:ascii="Segoe UI" w:hAnsi="Segoe UI" w:cs="Segoe UI"/>
        </w:rPr>
        <w:t xml:space="preserve"> group for a domain, those five accounts can be targeted</w:t>
      </w:r>
      <w:r w:rsidR="00526639">
        <w:rPr>
          <w:rFonts w:ascii="Segoe UI" w:hAnsi="Segoe UI" w:cs="Segoe UI"/>
        </w:rPr>
        <w:t> 2</w:t>
      </w:r>
      <w:r w:rsidRPr="00AE4ED3">
        <w:rPr>
          <w:rFonts w:ascii="Segoe UI" w:hAnsi="Segoe UI" w:cs="Segoe UI"/>
        </w:rPr>
        <w:t>4</w:t>
      </w:r>
      <w:r w:rsidR="00C22A4F">
        <w:rPr>
          <w:rFonts w:ascii="Segoe UI" w:hAnsi="Segoe UI" w:cs="Segoe UI"/>
        </w:rPr>
        <w:t>-</w:t>
      </w:r>
      <w:r w:rsidRPr="00AE4ED3">
        <w:rPr>
          <w:rFonts w:ascii="Segoe UI" w:hAnsi="Segoe UI" w:cs="Segoe UI"/>
        </w:rPr>
        <w:t xml:space="preserve">hours a day, seven days a week. However, the actual need to use accounts with </w:t>
      </w:r>
      <w:r>
        <w:rPr>
          <w:rFonts w:ascii="Segoe UI" w:hAnsi="Segoe UI" w:cs="Segoe UI"/>
        </w:rPr>
        <w:t>D</w:t>
      </w:r>
      <w:r w:rsidR="00C9607C">
        <w:rPr>
          <w:rFonts w:ascii="Segoe UI" w:hAnsi="Segoe UI" w:cs="Segoe UI"/>
        </w:rPr>
        <w:t>omain Admin</w:t>
      </w:r>
      <w:r w:rsidR="00A92CFA">
        <w:rPr>
          <w:rFonts w:ascii="Segoe UI" w:hAnsi="Segoe UI" w:cs="Segoe UI"/>
        </w:rPr>
        <w:t>s</w:t>
      </w:r>
      <w:r w:rsidRPr="00AE4ED3">
        <w:rPr>
          <w:rFonts w:ascii="Segoe UI" w:hAnsi="Segoe UI" w:cs="Segoe UI"/>
        </w:rPr>
        <w:t xml:space="preserve"> privileges is typically only for specific domain-wide configuration, and for short periods of time.</w:t>
      </w:r>
      <w:r w:rsidR="00D329AB" w:rsidRPr="00AE4ED3">
        <w:rPr>
          <w:rFonts w:ascii="Segoe UI" w:hAnsi="Segoe UI" w:cs="Segoe UI"/>
        </w:rPr>
        <w:t xml:space="preserve"> </w:t>
      </w:r>
    </w:p>
    <w:p w:rsidR="00D329AB" w:rsidRDefault="00D329AB" w:rsidP="00A03CF5">
      <w:pPr>
        <w:pStyle w:val="Heading4"/>
        <w:ind w:right="432"/>
      </w:pPr>
      <w:bookmarkStart w:id="47" w:name="_VIP_Accounts"/>
      <w:bookmarkEnd w:id="47"/>
      <w:r w:rsidRPr="005571B7">
        <w:t>VIP Accounts</w:t>
      </w:r>
    </w:p>
    <w:p w:rsidR="009D73E0" w:rsidRDefault="009D73E0" w:rsidP="009D73E0">
      <w:pPr>
        <w:pStyle w:val="ACEPara"/>
        <w:rPr>
          <w:rFonts w:ascii="Segoe UI" w:hAnsi="Segoe UI" w:cs="Segoe UI"/>
        </w:rPr>
      </w:pPr>
      <w:r w:rsidRPr="00AE4ED3">
        <w:rPr>
          <w:rFonts w:ascii="Segoe UI" w:hAnsi="Segoe UI" w:cs="Segoe UI"/>
        </w:rPr>
        <w:t>An often</w:t>
      </w:r>
      <w:r w:rsidR="00C22A4F">
        <w:rPr>
          <w:rFonts w:ascii="Segoe UI" w:hAnsi="Segoe UI" w:cs="Segoe UI"/>
        </w:rPr>
        <w:t xml:space="preserve"> </w:t>
      </w:r>
      <w:r w:rsidRPr="00AE4ED3">
        <w:rPr>
          <w:rFonts w:ascii="Segoe UI" w:hAnsi="Segoe UI" w:cs="Segoe UI"/>
        </w:rPr>
        <w:t xml:space="preserve">overlooked target in Active Directory breaches is the accounts of “very important persons” </w:t>
      </w:r>
      <w:r w:rsidR="00C22A4F">
        <w:rPr>
          <w:rFonts w:ascii="Segoe UI" w:hAnsi="Segoe UI" w:cs="Segoe UI"/>
        </w:rPr>
        <w:t>(</w:t>
      </w:r>
      <w:r w:rsidRPr="00AE4ED3">
        <w:rPr>
          <w:rFonts w:ascii="Segoe UI" w:hAnsi="Segoe UI" w:cs="Segoe UI"/>
        </w:rPr>
        <w:t>or VIPs</w:t>
      </w:r>
      <w:r w:rsidR="00C22A4F">
        <w:rPr>
          <w:rFonts w:ascii="Segoe UI" w:hAnsi="Segoe UI" w:cs="Segoe UI"/>
        </w:rPr>
        <w:t>)</w:t>
      </w:r>
      <w:r w:rsidRPr="00AE4ED3">
        <w:rPr>
          <w:rFonts w:ascii="Segoe UI" w:hAnsi="Segoe UI" w:cs="Segoe UI"/>
        </w:rPr>
        <w:t xml:space="preserve"> in an organization. Privileged accounts are </w:t>
      </w:r>
      <w:r>
        <w:rPr>
          <w:rFonts w:ascii="Segoe UI" w:hAnsi="Segoe UI" w:cs="Segoe UI"/>
        </w:rPr>
        <w:t>targeted</w:t>
      </w:r>
      <w:r w:rsidRPr="00AE4ED3">
        <w:rPr>
          <w:rFonts w:ascii="Segoe UI" w:hAnsi="Segoe UI" w:cs="Segoe UI"/>
        </w:rPr>
        <w:t xml:space="preserve"> because those accounts can grant access to attackers</w:t>
      </w:r>
      <w:r w:rsidR="00C22A4F">
        <w:rPr>
          <w:rFonts w:ascii="Segoe UI" w:hAnsi="Segoe UI" w:cs="Segoe UI"/>
        </w:rPr>
        <w:t>, which</w:t>
      </w:r>
      <w:r>
        <w:rPr>
          <w:rFonts w:ascii="Segoe UI" w:hAnsi="Segoe UI" w:cs="Segoe UI"/>
        </w:rPr>
        <w:t xml:space="preserve"> allows them to</w:t>
      </w:r>
      <w:r w:rsidRPr="00AE4ED3">
        <w:rPr>
          <w:rFonts w:ascii="Segoe UI" w:hAnsi="Segoe UI" w:cs="Segoe UI"/>
        </w:rPr>
        <w:t xml:space="preserve"> </w:t>
      </w:r>
      <w:r>
        <w:rPr>
          <w:rFonts w:ascii="Segoe UI" w:hAnsi="Segoe UI" w:cs="Segoe UI"/>
        </w:rPr>
        <w:t>compromise</w:t>
      </w:r>
      <w:r w:rsidRPr="00AE4ED3">
        <w:rPr>
          <w:rFonts w:ascii="Segoe UI" w:hAnsi="Segoe UI" w:cs="Segoe UI"/>
        </w:rPr>
        <w:t xml:space="preserve"> or even destroy </w:t>
      </w:r>
      <w:r>
        <w:rPr>
          <w:rFonts w:ascii="Segoe UI" w:hAnsi="Segoe UI" w:cs="Segoe UI"/>
        </w:rPr>
        <w:t>targeted systems</w:t>
      </w:r>
      <w:r w:rsidR="00154D1A">
        <w:rPr>
          <w:rFonts w:ascii="Segoe UI" w:hAnsi="Segoe UI" w:cs="Segoe UI"/>
        </w:rPr>
        <w:t>, as described earlier in this section</w:t>
      </w:r>
      <w:r w:rsidRPr="00AE4ED3">
        <w:rPr>
          <w:rFonts w:ascii="Segoe UI" w:hAnsi="Segoe UI" w:cs="Segoe UI"/>
        </w:rPr>
        <w:t xml:space="preserve">. </w:t>
      </w:r>
    </w:p>
    <w:p w:rsidR="00D329AB" w:rsidRDefault="00154D1A" w:rsidP="00A03CF5">
      <w:pPr>
        <w:pStyle w:val="Heading4"/>
        <w:ind w:right="432"/>
      </w:pPr>
      <w:r w:rsidRPr="00AE4ED3" w:rsidDel="00154D1A">
        <w:rPr>
          <w:rFonts w:cs="Segoe UI"/>
        </w:rPr>
        <w:lastRenderedPageBreak/>
        <w:t xml:space="preserve"> </w:t>
      </w:r>
      <w:r w:rsidR="004E59F6">
        <w:t>“Privilege-Attached”</w:t>
      </w:r>
      <w:r w:rsidR="00D329AB" w:rsidRPr="00DD3AC2">
        <w:t xml:space="preserve"> </w:t>
      </w:r>
      <w:r w:rsidR="00AE42D7">
        <w:t>Active Directory</w:t>
      </w:r>
      <w:r w:rsidR="00D329AB">
        <w:t xml:space="preserve"> </w:t>
      </w:r>
      <w:r w:rsidR="00D329AB" w:rsidRPr="00DD3AC2">
        <w:t>Accounts</w:t>
      </w:r>
    </w:p>
    <w:p w:rsidR="009D73E0" w:rsidRPr="00AE4ED3" w:rsidRDefault="009D73E0" w:rsidP="009D73E0">
      <w:pPr>
        <w:pStyle w:val="ACEPara"/>
        <w:rPr>
          <w:rFonts w:ascii="Segoe UI" w:hAnsi="Segoe UI" w:cs="Segoe UI"/>
        </w:rPr>
      </w:pPr>
      <w:bookmarkStart w:id="48" w:name="_Reducing_the_Active"/>
      <w:bookmarkEnd w:id="48"/>
      <w:r w:rsidRPr="00AE4ED3">
        <w:rPr>
          <w:rFonts w:ascii="Segoe UI" w:hAnsi="Segoe UI" w:cs="Segoe UI"/>
        </w:rPr>
        <w:t xml:space="preserve">“Privilege-attached” </w:t>
      </w:r>
      <w:r>
        <w:rPr>
          <w:rFonts w:ascii="Segoe UI" w:hAnsi="Segoe UI" w:cs="Segoe UI"/>
        </w:rPr>
        <w:t>Active Directory</w:t>
      </w:r>
      <w:r w:rsidRPr="00AE4ED3">
        <w:rPr>
          <w:rFonts w:ascii="Segoe UI" w:hAnsi="Segoe UI" w:cs="Segoe UI"/>
        </w:rPr>
        <w:t xml:space="preserve"> accounts are </w:t>
      </w:r>
      <w:r>
        <w:rPr>
          <w:rFonts w:ascii="Segoe UI" w:hAnsi="Segoe UI" w:cs="Segoe UI"/>
        </w:rPr>
        <w:t xml:space="preserve">domain </w:t>
      </w:r>
      <w:r w:rsidRPr="00AE4ED3">
        <w:rPr>
          <w:rFonts w:ascii="Segoe UI" w:hAnsi="Segoe UI" w:cs="Segoe UI"/>
        </w:rPr>
        <w:t xml:space="preserve">accounts that have not been made members of any of the groups that have the highest levels of privilege in Active Directory, but have instead been granted high levels of privilege on many servers and workstations in the environment. These accounts are most often domain-based accounts that are configured to run services on domain-joined systems, typically for applications running on large sections of the infrastructure. </w:t>
      </w:r>
      <w:r w:rsidR="00ED7B0C">
        <w:rPr>
          <w:rFonts w:ascii="Segoe UI" w:hAnsi="Segoe UI" w:cs="Segoe UI"/>
        </w:rPr>
        <w:t>Although</w:t>
      </w:r>
      <w:r w:rsidRPr="00AE4ED3">
        <w:rPr>
          <w:rFonts w:ascii="Segoe UI" w:hAnsi="Segoe UI" w:cs="Segoe UI"/>
        </w:rPr>
        <w:t xml:space="preserve"> these accounts have no privileges in </w:t>
      </w:r>
      <w:r>
        <w:rPr>
          <w:rFonts w:ascii="Segoe UI" w:hAnsi="Segoe UI" w:cs="Segoe UI"/>
        </w:rPr>
        <w:t>Active Directory</w:t>
      </w:r>
      <w:r w:rsidRPr="00AE4ED3">
        <w:rPr>
          <w:rFonts w:ascii="Segoe UI" w:hAnsi="Segoe UI" w:cs="Segoe UI"/>
        </w:rPr>
        <w:t xml:space="preserve">, if they are granted high privilege on large numbers of systems, they can be used to compromise or even destroy large segments of the infrastructure, achieving the same effect as compromise of a privileged </w:t>
      </w:r>
      <w:r w:rsidR="006E2870">
        <w:rPr>
          <w:rFonts w:ascii="Segoe UI" w:hAnsi="Segoe UI" w:cs="Segoe UI"/>
        </w:rPr>
        <w:t>Active Directory</w:t>
      </w:r>
      <w:r w:rsidRPr="00AE4ED3">
        <w:rPr>
          <w:rFonts w:ascii="Segoe UI" w:hAnsi="Segoe UI" w:cs="Segoe UI"/>
        </w:rPr>
        <w:t xml:space="preserve"> account.</w:t>
      </w:r>
    </w:p>
    <w:p w:rsidR="0018039E" w:rsidRDefault="0018039E" w:rsidP="00A03CF5">
      <w:pPr>
        <w:spacing w:after="0" w:line="240" w:lineRule="auto"/>
        <w:ind w:right="432"/>
        <w:rPr>
          <w:rFonts w:ascii="Segoe UI" w:eastAsia="Calibri" w:hAnsi="Segoe UI" w:cs="Times New Roman"/>
          <w:bCs/>
          <w:color w:val="2151A2"/>
          <w:sz w:val="56"/>
          <w:szCs w:val="60"/>
        </w:rPr>
      </w:pPr>
      <w:r>
        <w:br w:type="page"/>
      </w:r>
    </w:p>
    <w:p w:rsidR="00CE5CCA" w:rsidRDefault="00CE5CCA">
      <w:pPr>
        <w:pStyle w:val="Heading1"/>
      </w:pPr>
      <w:bookmarkStart w:id="49" w:name="_Toc354727325"/>
      <w:r>
        <w:lastRenderedPageBreak/>
        <w:t>Reducing the Active Directory Attack Surface</w:t>
      </w:r>
      <w:bookmarkEnd w:id="49"/>
    </w:p>
    <w:p w:rsidR="008A0F8D" w:rsidRPr="00AE4ED3" w:rsidRDefault="008A0F8D" w:rsidP="00A03CF5">
      <w:pPr>
        <w:ind w:right="432"/>
        <w:rPr>
          <w:rFonts w:ascii="Segoe UI" w:hAnsi="Segoe UI" w:cs="Segoe UI"/>
        </w:rPr>
      </w:pPr>
      <w:r w:rsidRPr="00AE4ED3">
        <w:rPr>
          <w:rFonts w:ascii="Segoe UI" w:hAnsi="Segoe UI" w:cs="Segoe UI"/>
        </w:rPr>
        <w:t xml:space="preserve">This section focuses on technical controls </w:t>
      </w:r>
      <w:r w:rsidR="00F749F9" w:rsidRPr="00AE4ED3">
        <w:rPr>
          <w:rFonts w:ascii="Segoe UI" w:hAnsi="Segoe UI" w:cs="Segoe UI"/>
        </w:rPr>
        <w:t>to</w:t>
      </w:r>
      <w:r w:rsidRPr="00AE4ED3">
        <w:rPr>
          <w:rFonts w:ascii="Segoe UI" w:hAnsi="Segoe UI" w:cs="Segoe UI"/>
        </w:rPr>
        <w:t xml:space="preserve"> implement </w:t>
      </w:r>
      <w:r w:rsidR="000B7320">
        <w:rPr>
          <w:rFonts w:ascii="Segoe UI" w:hAnsi="Segoe UI" w:cs="Segoe UI"/>
        </w:rPr>
        <w:t>to</w:t>
      </w:r>
      <w:r w:rsidRPr="00AE4ED3">
        <w:rPr>
          <w:rFonts w:ascii="Segoe UI" w:hAnsi="Segoe UI" w:cs="Segoe UI"/>
        </w:rPr>
        <w:t xml:space="preserve"> reduce the attack surface of </w:t>
      </w:r>
      <w:r w:rsidR="00F749F9" w:rsidRPr="00AE4ED3">
        <w:rPr>
          <w:rFonts w:ascii="Segoe UI" w:hAnsi="Segoe UI" w:cs="Segoe UI"/>
        </w:rPr>
        <w:t>the</w:t>
      </w:r>
      <w:r w:rsidRPr="00AE4ED3">
        <w:rPr>
          <w:rFonts w:ascii="Segoe UI" w:hAnsi="Segoe UI" w:cs="Segoe UI"/>
        </w:rPr>
        <w:t xml:space="preserve"> Active Directory installa</w:t>
      </w:r>
      <w:r w:rsidR="00CB228A" w:rsidRPr="00AE4ED3">
        <w:rPr>
          <w:rFonts w:ascii="Segoe UI" w:hAnsi="Segoe UI" w:cs="Segoe UI"/>
        </w:rPr>
        <w:t xml:space="preserve">tion. The </w:t>
      </w:r>
      <w:r w:rsidR="00F749F9" w:rsidRPr="00AE4ED3">
        <w:rPr>
          <w:rFonts w:ascii="Segoe UI" w:hAnsi="Segoe UI" w:cs="Segoe UI"/>
        </w:rPr>
        <w:t xml:space="preserve">section contains the </w:t>
      </w:r>
      <w:r w:rsidR="00CB228A" w:rsidRPr="00AE4ED3">
        <w:rPr>
          <w:rFonts w:ascii="Segoe UI" w:hAnsi="Segoe UI" w:cs="Segoe UI"/>
        </w:rPr>
        <w:t>following information:</w:t>
      </w:r>
    </w:p>
    <w:p w:rsidR="008A0F8D" w:rsidRPr="004B16F3" w:rsidRDefault="00796046" w:rsidP="002952B3">
      <w:pPr>
        <w:pStyle w:val="ListParagraph"/>
        <w:numPr>
          <w:ilvl w:val="0"/>
          <w:numId w:val="154"/>
        </w:numPr>
        <w:ind w:right="432"/>
        <w:rPr>
          <w:rFonts w:cs="Segoe UI"/>
        </w:rPr>
      </w:pPr>
      <w:hyperlink w:anchor="_Background:_Privileged_Accounts" w:history="1">
        <w:r w:rsidR="008A0F8D" w:rsidRPr="004B16F3">
          <w:rPr>
            <w:rStyle w:val="Hyperlink"/>
            <w:rFonts w:cs="Segoe UI"/>
          </w:rPr>
          <w:t>Privileged Accounts and Groups in Active Directory</w:t>
        </w:r>
      </w:hyperlink>
      <w:r w:rsidR="008A0F8D" w:rsidRPr="004B16F3">
        <w:rPr>
          <w:rFonts w:cs="Segoe UI"/>
        </w:rPr>
        <w:t xml:space="preserve"> discusses the highest-privileged accounts and groups and the mechanisms </w:t>
      </w:r>
      <w:r w:rsidR="00F749F9" w:rsidRPr="004B16F3">
        <w:rPr>
          <w:rFonts w:cs="Segoe UI"/>
        </w:rPr>
        <w:t xml:space="preserve">to protect </w:t>
      </w:r>
      <w:r w:rsidR="008A0F8D" w:rsidRPr="004B16F3">
        <w:rPr>
          <w:rFonts w:cs="Segoe UI"/>
        </w:rPr>
        <w:t>privileged accounts in Active Directory.</w:t>
      </w:r>
    </w:p>
    <w:p w:rsidR="007F7896" w:rsidRPr="004B16F3" w:rsidRDefault="00796046" w:rsidP="002952B3">
      <w:pPr>
        <w:pStyle w:val="ListParagraph"/>
        <w:numPr>
          <w:ilvl w:val="0"/>
          <w:numId w:val="154"/>
        </w:numPr>
        <w:ind w:right="432"/>
        <w:rPr>
          <w:rFonts w:cs="Segoe UI"/>
        </w:rPr>
      </w:pPr>
      <w:hyperlink w:anchor="_Implementing_Least-Privilege_Admini" w:history="1">
        <w:r w:rsidR="009D73E0" w:rsidRPr="004B16F3">
          <w:rPr>
            <w:rStyle w:val="Hyperlink"/>
            <w:rFonts w:cs="Segoe UI"/>
          </w:rPr>
          <w:t>Implementing Least-Privilege Administrative Models</w:t>
        </w:r>
      </w:hyperlink>
      <w:r w:rsidR="009D73E0" w:rsidRPr="004B16F3">
        <w:rPr>
          <w:rFonts w:cs="Segoe UI"/>
        </w:rPr>
        <w:t xml:space="preserve"> focuses on identifying the risk that the use of highly</w:t>
      </w:r>
      <w:r w:rsidR="002F4637">
        <w:rPr>
          <w:rFonts w:cs="Segoe UI"/>
        </w:rPr>
        <w:t xml:space="preserve"> </w:t>
      </w:r>
      <w:r w:rsidR="009D73E0" w:rsidRPr="004B16F3">
        <w:rPr>
          <w:rFonts w:cs="Segoe UI"/>
        </w:rPr>
        <w:t xml:space="preserve">privileged accounts for day-to-day administration presents, </w:t>
      </w:r>
      <w:r w:rsidR="008D540A">
        <w:rPr>
          <w:rFonts w:cs="Segoe UI"/>
        </w:rPr>
        <w:t>in addition to</w:t>
      </w:r>
      <w:r w:rsidR="009D73E0" w:rsidRPr="004B16F3">
        <w:rPr>
          <w:rFonts w:cs="Segoe UI"/>
        </w:rPr>
        <w:t xml:space="preserve"> providing recommendations to implement to reduce the risk that privileged accounts present. </w:t>
      </w:r>
    </w:p>
    <w:p w:rsidR="00CB228A" w:rsidRPr="004B16F3" w:rsidRDefault="00796046" w:rsidP="002952B3">
      <w:pPr>
        <w:pStyle w:val="ListParagraph"/>
        <w:numPr>
          <w:ilvl w:val="0"/>
          <w:numId w:val="154"/>
        </w:numPr>
        <w:ind w:right="432"/>
        <w:rPr>
          <w:rFonts w:cs="Segoe UI"/>
        </w:rPr>
      </w:pPr>
      <w:hyperlink w:anchor="_Implementing_Secure_Administrative" w:history="1">
        <w:r w:rsidR="00CB228A" w:rsidRPr="004B16F3">
          <w:rPr>
            <w:rStyle w:val="Hyperlink"/>
            <w:rFonts w:cs="Segoe UI"/>
          </w:rPr>
          <w:t>Implementing Secure Administrative Hosts</w:t>
        </w:r>
      </w:hyperlink>
      <w:r w:rsidR="00CB228A" w:rsidRPr="004B16F3">
        <w:rPr>
          <w:rFonts w:cs="Segoe UI"/>
        </w:rPr>
        <w:t xml:space="preserve"> describes principles for deployment of dedicated, secure administrative systems, </w:t>
      </w:r>
      <w:r w:rsidR="008D540A">
        <w:rPr>
          <w:rFonts w:cs="Segoe UI"/>
        </w:rPr>
        <w:t>in addition to</w:t>
      </w:r>
      <w:r w:rsidR="00CB228A" w:rsidRPr="004B16F3">
        <w:rPr>
          <w:rFonts w:cs="Segoe UI"/>
        </w:rPr>
        <w:t xml:space="preserve"> some sample approaches to a secure administrative host deployment. </w:t>
      </w:r>
    </w:p>
    <w:p w:rsidR="00F20722" w:rsidRPr="004B16F3" w:rsidRDefault="00796046" w:rsidP="002952B3">
      <w:pPr>
        <w:pStyle w:val="ListParagraph"/>
        <w:numPr>
          <w:ilvl w:val="0"/>
          <w:numId w:val="154"/>
        </w:numPr>
        <w:ind w:right="432"/>
        <w:rPr>
          <w:rFonts w:cs="Segoe UI"/>
        </w:rPr>
      </w:pPr>
      <w:hyperlink w:anchor="_Securing_Domain_Controllers" w:history="1">
        <w:r w:rsidR="00F20722" w:rsidRPr="004B16F3">
          <w:rPr>
            <w:rStyle w:val="Hyperlink"/>
            <w:rFonts w:cs="Segoe UI"/>
          </w:rPr>
          <w:t xml:space="preserve">Securing Domain Controllers </w:t>
        </w:r>
        <w:r w:rsidR="00496FB2">
          <w:rPr>
            <w:rStyle w:val="Hyperlink"/>
            <w:rFonts w:cs="Segoe UI"/>
          </w:rPr>
          <w:t>A</w:t>
        </w:r>
        <w:r w:rsidR="00F20722" w:rsidRPr="004B16F3">
          <w:rPr>
            <w:rStyle w:val="Hyperlink"/>
            <w:rFonts w:cs="Segoe UI"/>
          </w:rPr>
          <w:t>gainst Attack</w:t>
        </w:r>
      </w:hyperlink>
      <w:r w:rsidR="00F20722" w:rsidRPr="004B16F3">
        <w:rPr>
          <w:rFonts w:cs="Segoe UI"/>
        </w:rPr>
        <w:t xml:space="preserve"> discusses policies and settings that, </w:t>
      </w:r>
      <w:r w:rsidR="002F4637">
        <w:rPr>
          <w:rFonts w:cs="Segoe UI"/>
        </w:rPr>
        <w:t>although</w:t>
      </w:r>
      <w:r w:rsidR="002F4637" w:rsidRPr="004B16F3">
        <w:rPr>
          <w:rFonts w:cs="Segoe UI"/>
        </w:rPr>
        <w:t xml:space="preserve"> </w:t>
      </w:r>
      <w:r w:rsidR="00F20722" w:rsidRPr="004B16F3">
        <w:rPr>
          <w:rFonts w:cs="Segoe UI"/>
        </w:rPr>
        <w:t>similar to the recommendations for the implementation of secure administrative hosts, contain some domain</w:t>
      </w:r>
      <w:r w:rsidR="002F4637">
        <w:rPr>
          <w:rFonts w:cs="Segoe UI"/>
        </w:rPr>
        <w:t xml:space="preserve"> </w:t>
      </w:r>
      <w:r w:rsidR="00F20722" w:rsidRPr="004B16F3">
        <w:rPr>
          <w:rFonts w:cs="Segoe UI"/>
        </w:rPr>
        <w:t xml:space="preserve">controller-specific recommendations to help ensure that </w:t>
      </w:r>
      <w:r w:rsidR="004B5DE0" w:rsidRPr="004B16F3">
        <w:rPr>
          <w:rFonts w:cs="Segoe UI"/>
        </w:rPr>
        <w:t>the</w:t>
      </w:r>
      <w:r w:rsidR="00F20722" w:rsidRPr="004B16F3">
        <w:rPr>
          <w:rFonts w:cs="Segoe UI"/>
        </w:rPr>
        <w:t xml:space="preserve"> domain controllers and the systems use</w:t>
      </w:r>
      <w:r w:rsidR="004B5DE0" w:rsidRPr="004B16F3">
        <w:rPr>
          <w:rFonts w:cs="Segoe UI"/>
        </w:rPr>
        <w:t>d</w:t>
      </w:r>
      <w:r w:rsidR="00F20722" w:rsidRPr="004B16F3">
        <w:rPr>
          <w:rFonts w:cs="Segoe UI"/>
        </w:rPr>
        <w:t xml:space="preserve"> to manage them are well-secured.</w:t>
      </w:r>
    </w:p>
    <w:p w:rsidR="004E59F6" w:rsidRDefault="00D329AB" w:rsidP="00F3334D">
      <w:pPr>
        <w:pStyle w:val="Heading2"/>
      </w:pPr>
      <w:bookmarkStart w:id="50" w:name="_Background:_Privileged_Accounts"/>
      <w:bookmarkStart w:id="51" w:name="_Privileged_Accounts_and"/>
      <w:bookmarkStart w:id="52" w:name="_Toc354727326"/>
      <w:bookmarkEnd w:id="50"/>
      <w:bookmarkEnd w:id="51"/>
      <w:r>
        <w:lastRenderedPageBreak/>
        <w:t xml:space="preserve">Privileged Accounts and Groups in </w:t>
      </w:r>
      <w:r w:rsidR="00AE42D7">
        <w:t>Active Directory</w:t>
      </w:r>
      <w:bookmarkEnd w:id="52"/>
    </w:p>
    <w:p w:rsidR="00D329AB" w:rsidRPr="00AE4ED3" w:rsidRDefault="004E59F6" w:rsidP="00A03CF5">
      <w:pPr>
        <w:ind w:right="432"/>
        <w:rPr>
          <w:rFonts w:ascii="Segoe UI" w:hAnsi="Segoe UI" w:cs="Segoe UI"/>
        </w:rPr>
      </w:pPr>
      <w:r w:rsidRPr="00AE4ED3">
        <w:rPr>
          <w:rFonts w:ascii="Segoe UI" w:hAnsi="Segoe UI" w:cs="Segoe UI"/>
        </w:rPr>
        <w:t xml:space="preserve">This section provides background information about privileged accounts and groups in Active Directory intended to explain the commonalities and differences between privileged accounts and groups in </w:t>
      </w:r>
      <w:r w:rsidR="006E2870">
        <w:rPr>
          <w:rFonts w:ascii="Segoe UI" w:hAnsi="Segoe UI" w:cs="Segoe UI"/>
        </w:rPr>
        <w:t>Active Directory</w:t>
      </w:r>
      <w:r w:rsidRPr="00AE4ED3">
        <w:rPr>
          <w:rFonts w:ascii="Segoe UI" w:hAnsi="Segoe UI" w:cs="Segoe UI"/>
        </w:rPr>
        <w:t xml:space="preserve">. By understanding these distinctions, whether you implement the recommendations in </w:t>
      </w:r>
      <w:hyperlink w:anchor="_Implementing_Least-Privilege_Admini" w:history="1">
        <w:r w:rsidRPr="00AE4ED3">
          <w:rPr>
            <w:rStyle w:val="Hyperlink"/>
            <w:rFonts w:ascii="Segoe UI" w:hAnsi="Segoe UI" w:cs="Segoe UI"/>
          </w:rPr>
          <w:t>Implementing Least-Privilege Administrative Models</w:t>
        </w:r>
      </w:hyperlink>
      <w:r w:rsidRPr="00AE4ED3">
        <w:rPr>
          <w:rFonts w:ascii="Segoe UI" w:hAnsi="Segoe UI" w:cs="Segoe UI"/>
        </w:rPr>
        <w:t xml:space="preserve"> verbatim or choose to customize them for your organization, you have the tools you need to secure each group and acc</w:t>
      </w:r>
      <w:r w:rsidR="00AE4ED3" w:rsidRPr="00AE4ED3">
        <w:rPr>
          <w:rFonts w:ascii="Segoe UI" w:hAnsi="Segoe UI" w:cs="Segoe UI"/>
        </w:rPr>
        <w:t>ount appropriately.</w:t>
      </w:r>
    </w:p>
    <w:p w:rsidR="00D329AB" w:rsidRPr="00086ADA" w:rsidRDefault="00D329AB" w:rsidP="001110CF">
      <w:pPr>
        <w:pStyle w:val="StyleHeading3Right03"/>
      </w:pPr>
      <w:bookmarkStart w:id="53" w:name="_Toc354727327"/>
      <w:r w:rsidRPr="00086ADA">
        <w:t>Built-in Privileged Accounts and Groups</w:t>
      </w:r>
      <w:bookmarkEnd w:id="53"/>
    </w:p>
    <w:p w:rsidR="009D73E0" w:rsidRPr="00AE4ED3" w:rsidRDefault="009D73E0" w:rsidP="009D73E0">
      <w:pPr>
        <w:pStyle w:val="ACEPara"/>
        <w:rPr>
          <w:rFonts w:ascii="Segoe UI" w:hAnsi="Segoe UI" w:cs="Segoe UI"/>
        </w:rPr>
      </w:pPr>
      <w:r w:rsidRPr="00AE4ED3">
        <w:rPr>
          <w:rFonts w:ascii="Segoe UI" w:hAnsi="Segoe UI" w:cs="Segoe UI"/>
        </w:rPr>
        <w:t xml:space="preserve">Active Directory facilitates delegation of administration and supports the principle of least privilege in assigning rights and permissions. “Regular” users who have accounts in </w:t>
      </w:r>
      <w:r>
        <w:rPr>
          <w:rFonts w:ascii="Segoe UI" w:hAnsi="Segoe UI" w:cs="Segoe UI"/>
        </w:rPr>
        <w:t>a</w:t>
      </w:r>
      <w:r w:rsidRPr="00AE4ED3">
        <w:rPr>
          <w:rFonts w:ascii="Segoe UI" w:hAnsi="Segoe UI" w:cs="Segoe UI"/>
        </w:rPr>
        <w:t xml:space="preserve"> domain are, by default, able to read much of what is stored in the directory, but are able to change only a very limited set of data in the directory. Users who require additional privilege can be granted membership in various “privileged” groups that are built into the directory so that they may perform specific tasks related to their roles, but cannot perform tasks that are not relevant to their duties. Organizations can also create groups that are tailored to specific job responsibilities and are granted granular rights and permissions that allow IT staff to perform day-to-day administrative functions without granting rights and permissions that exceed what is required for those functions.</w:t>
      </w:r>
    </w:p>
    <w:p w:rsidR="009D73E0" w:rsidRPr="00AE4ED3" w:rsidRDefault="009D73E0" w:rsidP="009D73E0">
      <w:pPr>
        <w:pStyle w:val="ACEPara"/>
        <w:rPr>
          <w:rFonts w:ascii="Segoe UI" w:hAnsi="Segoe UI" w:cs="Segoe UI"/>
        </w:rPr>
      </w:pPr>
      <w:r w:rsidRPr="00AE4ED3">
        <w:rPr>
          <w:rFonts w:ascii="Segoe UI" w:hAnsi="Segoe UI" w:cs="Segoe UI"/>
        </w:rPr>
        <w:t xml:space="preserve">Within Active Directory, </w:t>
      </w:r>
      <w:r>
        <w:rPr>
          <w:rFonts w:ascii="Segoe UI" w:hAnsi="Segoe UI" w:cs="Segoe UI"/>
        </w:rPr>
        <w:t>three</w:t>
      </w:r>
      <w:r w:rsidRPr="00AE4ED3">
        <w:rPr>
          <w:rFonts w:ascii="Segoe UI" w:hAnsi="Segoe UI" w:cs="Segoe UI"/>
        </w:rPr>
        <w:t xml:space="preserve"> built-in groups are the highest privilege groups in the directory</w:t>
      </w:r>
      <w:r w:rsidR="002F4637">
        <w:rPr>
          <w:rFonts w:ascii="Segoe UI" w:hAnsi="Segoe UI" w:cs="Segoe UI"/>
        </w:rPr>
        <w:t>:</w:t>
      </w:r>
      <w:r w:rsidRPr="00AE4ED3">
        <w:rPr>
          <w:rFonts w:ascii="Segoe UI" w:hAnsi="Segoe UI" w:cs="Segoe UI"/>
        </w:rPr>
        <w:t xml:space="preserve"> </w:t>
      </w:r>
      <w:r>
        <w:rPr>
          <w:rFonts w:ascii="Segoe UI" w:hAnsi="Segoe UI" w:cs="Segoe UI"/>
        </w:rPr>
        <w:t>Enterprise Admins, Domain Admins, and Administrators</w:t>
      </w:r>
      <w:r w:rsidRPr="00AE4ED3">
        <w:rPr>
          <w:rFonts w:ascii="Segoe UI" w:hAnsi="Segoe UI" w:cs="Segoe UI"/>
        </w:rPr>
        <w:t xml:space="preserve">. The default configuration and capabilities of each of these groups are described </w:t>
      </w:r>
      <w:r w:rsidR="002F4637">
        <w:rPr>
          <w:rFonts w:ascii="Segoe UI" w:hAnsi="Segoe UI" w:cs="Segoe UI"/>
        </w:rPr>
        <w:t>in the following sections</w:t>
      </w:r>
      <w:r w:rsidRPr="00AE4ED3">
        <w:rPr>
          <w:rFonts w:ascii="Segoe UI" w:hAnsi="Segoe UI" w:cs="Segoe UI"/>
        </w:rPr>
        <w:t>:</w:t>
      </w:r>
    </w:p>
    <w:p w:rsidR="00D329AB" w:rsidRPr="003F70DE" w:rsidRDefault="00D329AB" w:rsidP="00A03CF5">
      <w:pPr>
        <w:pStyle w:val="Heading4"/>
        <w:ind w:right="432"/>
      </w:pPr>
      <w:r w:rsidRPr="003F70DE">
        <w:t>Highest</w:t>
      </w:r>
      <w:r w:rsidR="002F4637">
        <w:t xml:space="preserve"> </w:t>
      </w:r>
      <w:r w:rsidRPr="003F70DE">
        <w:t xml:space="preserve">Privilege Groups in </w:t>
      </w:r>
      <w:r w:rsidR="00AE42D7">
        <w:t>Active Directory</w:t>
      </w:r>
    </w:p>
    <w:p w:rsidR="00D329AB" w:rsidRPr="003F70DE" w:rsidRDefault="00D329AB" w:rsidP="00A03CF5">
      <w:pPr>
        <w:pStyle w:val="Heading5"/>
        <w:ind w:right="432"/>
      </w:pPr>
      <w:r w:rsidRPr="003F70DE">
        <w:t>Enterprise Admins</w:t>
      </w:r>
    </w:p>
    <w:p w:rsidR="009D73E0" w:rsidRPr="00AE4ED3" w:rsidRDefault="009D73E0" w:rsidP="009D73E0">
      <w:pPr>
        <w:pStyle w:val="ACEPara"/>
        <w:rPr>
          <w:rFonts w:ascii="Segoe UI" w:hAnsi="Segoe UI" w:cs="Segoe UI"/>
        </w:rPr>
      </w:pPr>
      <w:r w:rsidRPr="00AE4ED3">
        <w:rPr>
          <w:rFonts w:ascii="Segoe UI" w:hAnsi="Segoe UI" w:cs="Segoe UI"/>
        </w:rPr>
        <w:t xml:space="preserve">Enterprise Admins (EA) is a group that exists only in the forest root domain, and by default, it is a member of the Administrators group in all domains in the forest. The </w:t>
      </w:r>
      <w:r>
        <w:rPr>
          <w:rFonts w:ascii="Segoe UI" w:hAnsi="Segoe UI" w:cs="Segoe UI"/>
        </w:rPr>
        <w:t>built-in Administrator</w:t>
      </w:r>
      <w:r w:rsidRPr="00AE4ED3">
        <w:rPr>
          <w:rFonts w:ascii="Segoe UI" w:hAnsi="Segoe UI" w:cs="Segoe UI"/>
        </w:rPr>
        <w:t xml:space="preserve"> account in the forest root domain is the only default member of the EA group. EAs are granted rights and permissions that allow them to implement forest-wide changes (</w:t>
      </w:r>
      <w:r w:rsidR="002F4637">
        <w:rPr>
          <w:rFonts w:ascii="Segoe UI" w:hAnsi="Segoe UI" w:cs="Segoe UI"/>
        </w:rPr>
        <w:t>that is</w:t>
      </w:r>
      <w:r w:rsidRPr="00AE4ED3">
        <w:rPr>
          <w:rFonts w:ascii="Segoe UI" w:hAnsi="Segoe UI" w:cs="Segoe UI"/>
        </w:rPr>
        <w:t>, changes that affect all domains in the forest), such as adding or removing domains, establishing forest trusts, or raising forest functional levels. In a properly designed and implemented delegation model, EA membership is required only when first constructing the forest or when making certain forest-wide changes such as establishing an outbound forest trust. Most of the rights and permissions granted to the EA group can be delegated to lesser-privileged users and groups.</w:t>
      </w:r>
    </w:p>
    <w:p w:rsidR="00D329AB" w:rsidRPr="003F70DE" w:rsidRDefault="00D329AB" w:rsidP="00A03CF5">
      <w:pPr>
        <w:pStyle w:val="Heading5"/>
        <w:ind w:right="432"/>
      </w:pPr>
      <w:bookmarkStart w:id="54" w:name="_Domain_Admins"/>
      <w:bookmarkEnd w:id="54"/>
      <w:r w:rsidRPr="003F70DE">
        <w:lastRenderedPageBreak/>
        <w:t>Domain Admins</w:t>
      </w:r>
    </w:p>
    <w:p w:rsidR="009D73E0" w:rsidRPr="00AE4ED3" w:rsidRDefault="009D73E0" w:rsidP="009D73E0">
      <w:pPr>
        <w:pStyle w:val="ACEPara"/>
        <w:rPr>
          <w:rFonts w:ascii="Segoe UI" w:hAnsi="Segoe UI" w:cs="Segoe UI"/>
        </w:rPr>
      </w:pPr>
      <w:r w:rsidRPr="00AE4ED3">
        <w:rPr>
          <w:rFonts w:ascii="Segoe UI" w:hAnsi="Segoe UI" w:cs="Segoe UI"/>
        </w:rPr>
        <w:t>Each domain in a forest has its own Domain Admins (DA) group, which is a member of that domain’s Administrators group</w:t>
      </w:r>
      <w:r w:rsidR="005810DE">
        <w:rPr>
          <w:rFonts w:ascii="Segoe UI" w:hAnsi="Segoe UI" w:cs="Segoe UI"/>
        </w:rPr>
        <w:t xml:space="preserve"> and</w:t>
      </w:r>
      <w:r w:rsidRPr="00AE4ED3">
        <w:rPr>
          <w:rFonts w:ascii="Segoe UI" w:hAnsi="Segoe UI" w:cs="Segoe UI"/>
        </w:rPr>
        <w:t xml:space="preserve"> a member of the local Administrators group on every </w:t>
      </w:r>
      <w:r w:rsidR="00ED7B0C">
        <w:rPr>
          <w:rFonts w:ascii="Segoe UI" w:hAnsi="Segoe UI" w:cs="Segoe UI"/>
        </w:rPr>
        <w:t>computer</w:t>
      </w:r>
      <w:r w:rsidRPr="00AE4ED3">
        <w:rPr>
          <w:rFonts w:ascii="Segoe UI" w:hAnsi="Segoe UI" w:cs="Segoe UI"/>
        </w:rPr>
        <w:t xml:space="preserve"> that is joined to the domain. The only default member of the DA group for a domain is the </w:t>
      </w:r>
      <w:r>
        <w:rPr>
          <w:rFonts w:ascii="Segoe UI" w:hAnsi="Segoe UI" w:cs="Segoe UI"/>
        </w:rPr>
        <w:t xml:space="preserve">built-in Administrator </w:t>
      </w:r>
      <w:r w:rsidRPr="00AE4ED3">
        <w:rPr>
          <w:rFonts w:ascii="Segoe UI" w:hAnsi="Segoe UI" w:cs="Segoe UI"/>
        </w:rPr>
        <w:t>account for that domain. DAs are “all-powerful” within their domains, while EAs have forest-wide privilege. In a properly designed and implemented delegation model, Domain Admin</w:t>
      </w:r>
      <w:r>
        <w:rPr>
          <w:rFonts w:ascii="Segoe UI" w:hAnsi="Segoe UI" w:cs="Segoe UI"/>
        </w:rPr>
        <w:t>s</w:t>
      </w:r>
      <w:r w:rsidRPr="00AE4ED3">
        <w:rPr>
          <w:rFonts w:ascii="Segoe UI" w:hAnsi="Segoe UI" w:cs="Segoe UI"/>
        </w:rPr>
        <w:t xml:space="preserve"> membership should be required only in “break glass” scenarios </w:t>
      </w:r>
      <w:r w:rsidR="002F4637">
        <w:rPr>
          <w:rFonts w:ascii="Segoe UI" w:hAnsi="Segoe UI" w:cs="Segoe UI"/>
        </w:rPr>
        <w:t>(such as</w:t>
      </w:r>
      <w:r w:rsidRPr="00AE4ED3">
        <w:rPr>
          <w:rFonts w:ascii="Segoe UI" w:hAnsi="Segoe UI" w:cs="Segoe UI"/>
        </w:rPr>
        <w:t xml:space="preserve"> situations in which an account with high levels of privilege on every </w:t>
      </w:r>
      <w:r w:rsidR="00ED7B0C">
        <w:rPr>
          <w:rFonts w:ascii="Segoe UI" w:hAnsi="Segoe UI" w:cs="Segoe UI"/>
        </w:rPr>
        <w:t>computer</w:t>
      </w:r>
      <w:r w:rsidRPr="00AE4ED3">
        <w:rPr>
          <w:rFonts w:ascii="Segoe UI" w:hAnsi="Segoe UI" w:cs="Segoe UI"/>
        </w:rPr>
        <w:t xml:space="preserve"> in the domain is needed</w:t>
      </w:r>
      <w:r w:rsidR="002F4637">
        <w:rPr>
          <w:rFonts w:ascii="Segoe UI" w:hAnsi="Segoe UI" w:cs="Segoe UI"/>
        </w:rPr>
        <w:t>)</w:t>
      </w:r>
      <w:r w:rsidRPr="00AE4ED3">
        <w:rPr>
          <w:rFonts w:ascii="Segoe UI" w:hAnsi="Segoe UI" w:cs="Segoe UI"/>
        </w:rPr>
        <w:t xml:space="preserve">. </w:t>
      </w:r>
      <w:r w:rsidR="00ED7B0C">
        <w:rPr>
          <w:rFonts w:ascii="Segoe UI" w:hAnsi="Segoe UI" w:cs="Segoe UI"/>
        </w:rPr>
        <w:t>Although</w:t>
      </w:r>
      <w:r w:rsidRPr="00AE4ED3">
        <w:rPr>
          <w:rFonts w:ascii="Segoe UI" w:hAnsi="Segoe UI" w:cs="Segoe UI"/>
        </w:rPr>
        <w:t xml:space="preserve"> native Active Directory delegation mechanisms allow delegation to the extent that it is possible to use </w:t>
      </w:r>
      <w:r>
        <w:rPr>
          <w:rFonts w:ascii="Segoe UI" w:hAnsi="Segoe UI" w:cs="Segoe UI"/>
        </w:rPr>
        <w:t>DA</w:t>
      </w:r>
      <w:r w:rsidRPr="00AE4ED3">
        <w:rPr>
          <w:rFonts w:ascii="Segoe UI" w:hAnsi="Segoe UI" w:cs="Segoe UI"/>
        </w:rPr>
        <w:t xml:space="preserve"> accounts only in emergency scenarios, constructing an effective delegation model can be time</w:t>
      </w:r>
      <w:r w:rsidR="002F4637">
        <w:rPr>
          <w:rFonts w:ascii="Segoe UI" w:hAnsi="Segoe UI" w:cs="Segoe UI"/>
        </w:rPr>
        <w:t xml:space="preserve"> </w:t>
      </w:r>
      <w:r w:rsidRPr="00AE4ED3">
        <w:rPr>
          <w:rFonts w:ascii="Segoe UI" w:hAnsi="Segoe UI" w:cs="Segoe UI"/>
        </w:rPr>
        <w:t>consuming</w:t>
      </w:r>
      <w:r w:rsidR="002F4637">
        <w:rPr>
          <w:rFonts w:ascii="Segoe UI" w:hAnsi="Segoe UI" w:cs="Segoe UI"/>
        </w:rPr>
        <w:t>,</w:t>
      </w:r>
      <w:r w:rsidRPr="00AE4ED3">
        <w:rPr>
          <w:rFonts w:ascii="Segoe UI" w:hAnsi="Segoe UI" w:cs="Segoe UI"/>
        </w:rPr>
        <w:t xml:space="preserve"> and many organizations leverage third-party tools to expedite the process.</w:t>
      </w:r>
    </w:p>
    <w:p w:rsidR="00D329AB" w:rsidRPr="003F70DE" w:rsidRDefault="00D329AB" w:rsidP="00A03CF5">
      <w:pPr>
        <w:pStyle w:val="Heading5"/>
        <w:ind w:right="432"/>
      </w:pPr>
      <w:r w:rsidRPr="003F70DE">
        <w:t>Administrators</w:t>
      </w:r>
    </w:p>
    <w:p w:rsidR="009D73E0" w:rsidRDefault="009D73E0" w:rsidP="009D73E0">
      <w:pPr>
        <w:pStyle w:val="ACEPara"/>
        <w:rPr>
          <w:rFonts w:ascii="Segoe UI" w:hAnsi="Segoe UI" w:cs="Segoe UI"/>
        </w:rPr>
      </w:pPr>
      <w:r w:rsidRPr="00AE4ED3">
        <w:rPr>
          <w:rFonts w:ascii="Segoe UI" w:hAnsi="Segoe UI" w:cs="Segoe UI"/>
        </w:rPr>
        <w:t>The third group is the built-in domain</w:t>
      </w:r>
      <w:r w:rsidR="002F4637">
        <w:rPr>
          <w:rFonts w:ascii="Segoe UI" w:hAnsi="Segoe UI" w:cs="Segoe UI"/>
        </w:rPr>
        <w:t xml:space="preserve"> </w:t>
      </w:r>
      <w:r w:rsidRPr="00AE4ED3">
        <w:rPr>
          <w:rFonts w:ascii="Segoe UI" w:hAnsi="Segoe UI" w:cs="Segoe UI"/>
        </w:rPr>
        <w:t>local Administrators (BA) group into which DAs and EAs are nested</w:t>
      </w:r>
      <w:r w:rsidR="002F4637">
        <w:rPr>
          <w:rFonts w:ascii="Segoe UI" w:hAnsi="Segoe UI" w:cs="Segoe UI"/>
        </w:rPr>
        <w:t>.</w:t>
      </w:r>
      <w:r w:rsidRPr="00AE4ED3">
        <w:rPr>
          <w:rFonts w:ascii="Segoe UI" w:hAnsi="Segoe UI" w:cs="Segoe UI"/>
        </w:rPr>
        <w:t xml:space="preserve"> </w:t>
      </w:r>
      <w:r w:rsidR="002F4637">
        <w:rPr>
          <w:rFonts w:ascii="Segoe UI" w:hAnsi="Segoe UI" w:cs="Segoe UI"/>
        </w:rPr>
        <w:t>T</w:t>
      </w:r>
      <w:r w:rsidRPr="005810DE">
        <w:rPr>
          <w:rFonts w:ascii="Segoe UI" w:hAnsi="Segoe UI" w:cs="Segoe UI"/>
        </w:rPr>
        <w:t>his group is granted many of the direct rights and permissions in the directory and on domain controllers</w:t>
      </w:r>
      <w:r w:rsidRPr="00AE4ED3">
        <w:rPr>
          <w:rFonts w:ascii="Segoe UI" w:hAnsi="Segoe UI" w:cs="Segoe UI"/>
        </w:rPr>
        <w:t xml:space="preserve">. However, the Administrators group for a domain </w:t>
      </w:r>
      <w:r>
        <w:rPr>
          <w:rFonts w:ascii="Segoe UI" w:hAnsi="Segoe UI" w:cs="Segoe UI"/>
        </w:rPr>
        <w:t>has no</w:t>
      </w:r>
      <w:r w:rsidRPr="00AE4ED3">
        <w:rPr>
          <w:rFonts w:ascii="Segoe UI" w:hAnsi="Segoe UI" w:cs="Segoe UI"/>
        </w:rPr>
        <w:t xml:space="preserve"> privileges on member servers or on workstations</w:t>
      </w:r>
      <w:r w:rsidR="002F4637">
        <w:rPr>
          <w:rFonts w:ascii="Segoe UI" w:hAnsi="Segoe UI" w:cs="Segoe UI"/>
        </w:rPr>
        <w:t>.</w:t>
      </w:r>
      <w:r w:rsidRPr="00AE4ED3">
        <w:rPr>
          <w:rFonts w:ascii="Segoe UI" w:hAnsi="Segoe UI" w:cs="Segoe UI"/>
        </w:rPr>
        <w:t xml:space="preserve"> </w:t>
      </w:r>
      <w:r w:rsidR="002F4637">
        <w:rPr>
          <w:rFonts w:ascii="Segoe UI" w:hAnsi="Segoe UI" w:cs="Segoe UI"/>
        </w:rPr>
        <w:t>I</w:t>
      </w:r>
      <w:r>
        <w:rPr>
          <w:rFonts w:ascii="Segoe UI" w:hAnsi="Segoe UI" w:cs="Segoe UI"/>
        </w:rPr>
        <w:t xml:space="preserve">t is via </w:t>
      </w:r>
      <w:r w:rsidRPr="00AE4ED3">
        <w:rPr>
          <w:rFonts w:ascii="Segoe UI" w:hAnsi="Segoe UI" w:cs="Segoe UI"/>
        </w:rPr>
        <w:t xml:space="preserve">membership in the </w:t>
      </w:r>
      <w:r w:rsidR="00ED7B0C">
        <w:rPr>
          <w:rFonts w:ascii="Segoe UI" w:hAnsi="Segoe UI" w:cs="Segoe UI"/>
        </w:rPr>
        <w:t>computer</w:t>
      </w:r>
      <w:r w:rsidRPr="00AE4ED3">
        <w:rPr>
          <w:rFonts w:ascii="Segoe UI" w:hAnsi="Segoe UI" w:cs="Segoe UI"/>
        </w:rPr>
        <w:t>s’ local</w:t>
      </w:r>
      <w:r w:rsidRPr="00AE4ED3">
        <w:rPr>
          <w:rFonts w:ascii="Segoe UI" w:hAnsi="Segoe UI" w:cs="Segoe UI"/>
          <w:i/>
        </w:rPr>
        <w:t xml:space="preserve"> </w:t>
      </w:r>
      <w:r w:rsidRPr="00AE4ED3">
        <w:rPr>
          <w:rFonts w:ascii="Segoe UI" w:hAnsi="Segoe UI" w:cs="Segoe UI"/>
        </w:rPr>
        <w:t xml:space="preserve">Administrators group </w:t>
      </w:r>
      <w:r>
        <w:rPr>
          <w:rFonts w:ascii="Segoe UI" w:hAnsi="Segoe UI" w:cs="Segoe UI"/>
        </w:rPr>
        <w:t>that</w:t>
      </w:r>
      <w:r w:rsidRPr="00AE4ED3">
        <w:rPr>
          <w:rFonts w:ascii="Segoe UI" w:hAnsi="Segoe UI" w:cs="Segoe UI"/>
        </w:rPr>
        <w:t xml:space="preserve"> local privilege is granted</w:t>
      </w:r>
      <w:r>
        <w:rPr>
          <w:rFonts w:ascii="Segoe UI" w:hAnsi="Segoe UI" w:cs="Segoe UI"/>
        </w:rPr>
        <w:t>.</w:t>
      </w:r>
    </w:p>
    <w:p w:rsidR="00E61DF1" w:rsidRPr="00AE4ED3" w:rsidRDefault="00E61DF1" w:rsidP="00E61DF1">
      <w:pPr>
        <w:pStyle w:val="ACEPara"/>
        <w:spacing w:before="0" w:after="0"/>
        <w:rPr>
          <w:rFonts w:ascii="Segoe UI" w:hAnsi="Segoe UI" w:cs="Segoe UI"/>
        </w:rPr>
      </w:pPr>
    </w:p>
    <w:p w:rsidR="00D329AB" w:rsidRPr="00AE4ED3" w:rsidRDefault="00D329AB" w:rsidP="00E61DF1">
      <w:pPr>
        <w:pStyle w:val="ACENoteTitle"/>
        <w:ind w:left="360" w:right="432"/>
        <w:rPr>
          <w:rFonts w:ascii="Segoe UI" w:hAnsi="Segoe UI" w:cs="Segoe UI"/>
        </w:rPr>
      </w:pPr>
      <w:r w:rsidRPr="00AE4ED3">
        <w:rPr>
          <w:rFonts w:ascii="Segoe UI" w:hAnsi="Segoe UI" w:cs="Segoe UI"/>
        </w:rPr>
        <w:t>N</w:t>
      </w:r>
      <w:r w:rsidR="00751BB0" w:rsidRPr="00AE4ED3">
        <w:rPr>
          <w:rFonts w:ascii="Segoe UI" w:hAnsi="Segoe UI" w:cs="Segoe UI"/>
        </w:rPr>
        <w:t>ote</w:t>
      </w:r>
    </w:p>
    <w:p w:rsidR="00D329AB" w:rsidRPr="00AE4ED3" w:rsidRDefault="00ED7B0C" w:rsidP="00B31997">
      <w:pPr>
        <w:pStyle w:val="ACENote"/>
        <w:ind w:left="360" w:right="432"/>
        <w:rPr>
          <w:rFonts w:ascii="Segoe UI" w:hAnsi="Segoe UI" w:cs="Segoe UI"/>
        </w:rPr>
      </w:pPr>
      <w:r>
        <w:rPr>
          <w:rFonts w:ascii="Segoe UI" w:hAnsi="Segoe UI" w:cs="Segoe UI"/>
        </w:rPr>
        <w:t>Although</w:t>
      </w:r>
      <w:r w:rsidR="00D329AB" w:rsidRPr="00AE4ED3">
        <w:rPr>
          <w:rFonts w:ascii="Segoe UI" w:hAnsi="Segoe UI" w:cs="Segoe UI"/>
        </w:rPr>
        <w:t xml:space="preserve"> these are the default configurations of these privileged groups, a member of any of the three groups can manipulate the directory to gain membership in any of the other groups. In some cases, it is trivial to obtain membership in the other groups, while in others it is more difficult, but from the perspective of potential privilege, all three groups should be considered effectively equivalent.</w:t>
      </w:r>
    </w:p>
    <w:p w:rsidR="00D329AB" w:rsidRDefault="00D329AB" w:rsidP="00A03CF5">
      <w:pPr>
        <w:pStyle w:val="Heading5"/>
        <w:ind w:right="432"/>
      </w:pPr>
      <w:r>
        <w:t>Schema Admins</w:t>
      </w:r>
    </w:p>
    <w:p w:rsidR="002F4637" w:rsidRDefault="00536BAF" w:rsidP="00A03CF5">
      <w:pPr>
        <w:pStyle w:val="ACEPara"/>
        <w:ind w:right="432"/>
        <w:rPr>
          <w:rFonts w:ascii="Segoe UI" w:hAnsi="Segoe UI" w:cs="Segoe UI"/>
        </w:rPr>
      </w:pPr>
      <w:r w:rsidRPr="00AE4ED3">
        <w:rPr>
          <w:rFonts w:ascii="Segoe UI" w:hAnsi="Segoe UI" w:cs="Segoe UI"/>
        </w:rPr>
        <w:t xml:space="preserve">A fourth privileged group, Schema Admins (SA), exists only in the forest root domain and has only that domain’s </w:t>
      </w:r>
      <w:r>
        <w:rPr>
          <w:rFonts w:ascii="Segoe UI" w:hAnsi="Segoe UI" w:cs="Segoe UI"/>
        </w:rPr>
        <w:t xml:space="preserve">built-in Administrator </w:t>
      </w:r>
      <w:r w:rsidRPr="00AE4ED3">
        <w:rPr>
          <w:rFonts w:ascii="Segoe UI" w:hAnsi="Segoe UI" w:cs="Segoe UI"/>
        </w:rPr>
        <w:t xml:space="preserve">account as a default member, similar to the </w:t>
      </w:r>
      <w:r>
        <w:rPr>
          <w:rFonts w:ascii="Segoe UI" w:hAnsi="Segoe UI" w:cs="Segoe UI"/>
        </w:rPr>
        <w:t>Enterprise Admins</w:t>
      </w:r>
      <w:r w:rsidRPr="00AE4ED3">
        <w:rPr>
          <w:rFonts w:ascii="Segoe UI" w:hAnsi="Segoe UI" w:cs="Segoe UI"/>
        </w:rPr>
        <w:t xml:space="preserve"> group. The </w:t>
      </w:r>
      <w:r>
        <w:rPr>
          <w:rFonts w:ascii="Segoe UI" w:hAnsi="Segoe UI" w:cs="Segoe UI"/>
        </w:rPr>
        <w:t>Schema Admins</w:t>
      </w:r>
      <w:r w:rsidRPr="00AE4ED3">
        <w:rPr>
          <w:rFonts w:ascii="Segoe UI" w:hAnsi="Segoe UI" w:cs="Segoe UI"/>
        </w:rPr>
        <w:t xml:space="preserve"> group is intended to be populated only </w:t>
      </w:r>
      <w:r w:rsidR="002F4637" w:rsidRPr="00AE4ED3">
        <w:rPr>
          <w:rFonts w:ascii="Segoe UI" w:hAnsi="Segoe UI" w:cs="Segoe UI"/>
        </w:rPr>
        <w:t xml:space="preserve">temporarily </w:t>
      </w:r>
      <w:r w:rsidR="002F4637">
        <w:rPr>
          <w:rFonts w:ascii="Segoe UI" w:hAnsi="Segoe UI" w:cs="Segoe UI"/>
        </w:rPr>
        <w:t xml:space="preserve">and </w:t>
      </w:r>
      <w:r w:rsidRPr="00AE4ED3">
        <w:rPr>
          <w:rFonts w:ascii="Segoe UI" w:hAnsi="Segoe UI" w:cs="Segoe UI"/>
        </w:rPr>
        <w:t xml:space="preserve">occasionally (when modification of the </w:t>
      </w:r>
      <w:r w:rsidR="002E209B">
        <w:rPr>
          <w:rFonts w:ascii="Segoe UI" w:hAnsi="Segoe UI" w:cs="Segoe UI"/>
        </w:rPr>
        <w:t>AD DS</w:t>
      </w:r>
      <w:r w:rsidRPr="00AE4ED3">
        <w:rPr>
          <w:rFonts w:ascii="Segoe UI" w:hAnsi="Segoe UI" w:cs="Segoe UI"/>
        </w:rPr>
        <w:t xml:space="preserve"> schema is required). </w:t>
      </w:r>
    </w:p>
    <w:p w:rsidR="00D329AB" w:rsidRPr="00AE4ED3" w:rsidRDefault="00ED7B0C" w:rsidP="00A03CF5">
      <w:pPr>
        <w:pStyle w:val="ACEPara"/>
        <w:ind w:right="432"/>
        <w:rPr>
          <w:rFonts w:ascii="Segoe UI" w:hAnsi="Segoe UI" w:cs="Segoe UI"/>
        </w:rPr>
      </w:pPr>
      <w:r>
        <w:rPr>
          <w:rFonts w:ascii="Segoe UI" w:hAnsi="Segoe UI" w:cs="Segoe UI"/>
        </w:rPr>
        <w:t>Although</w:t>
      </w:r>
      <w:r w:rsidR="00536BAF" w:rsidRPr="00AE4ED3">
        <w:rPr>
          <w:rFonts w:ascii="Segoe UI" w:hAnsi="Segoe UI" w:cs="Segoe UI"/>
        </w:rPr>
        <w:t xml:space="preserve"> the SA group is the only group that can modify the Active Directory schema (</w:t>
      </w:r>
      <w:r w:rsidR="002F4637">
        <w:rPr>
          <w:rFonts w:ascii="Segoe UI" w:hAnsi="Segoe UI" w:cs="Segoe UI"/>
        </w:rPr>
        <w:t>that is</w:t>
      </w:r>
      <w:r w:rsidR="00536BAF" w:rsidRPr="00AE4ED3">
        <w:rPr>
          <w:rFonts w:ascii="Segoe UI" w:hAnsi="Segoe UI" w:cs="Segoe UI"/>
        </w:rPr>
        <w:t>., the directory’s underlying data structures such as objects and attributes), the scope of the SA group’s rights and permissions is more limited than the previously</w:t>
      </w:r>
      <w:r w:rsidR="002F4637">
        <w:rPr>
          <w:rFonts w:ascii="Segoe UI" w:hAnsi="Segoe UI" w:cs="Segoe UI"/>
        </w:rPr>
        <w:t xml:space="preserve"> </w:t>
      </w:r>
      <w:r w:rsidR="00536BAF" w:rsidRPr="00AE4ED3">
        <w:rPr>
          <w:rFonts w:ascii="Segoe UI" w:hAnsi="Segoe UI" w:cs="Segoe UI"/>
        </w:rPr>
        <w:t>described groups. It is also common to find that organizations have developed appropriate practices for the management of the membership of the SA group because membership in the group is typically infrequently needed, and only for short periods of time. This is technically true of the EA, DA, and BA groups in Active Directory, as well, but it is far less common to find that organizations have implemented similar practices for these groups as for the SA group.</w:t>
      </w:r>
    </w:p>
    <w:p w:rsidR="00D329AB" w:rsidRPr="003F70DE" w:rsidRDefault="00D329AB" w:rsidP="00A03CF5">
      <w:pPr>
        <w:pStyle w:val="Heading4"/>
        <w:ind w:right="432"/>
      </w:pPr>
      <w:r w:rsidRPr="003F70DE">
        <w:lastRenderedPageBreak/>
        <w:t xml:space="preserve">Protected Accounts and Groups in </w:t>
      </w:r>
      <w:r w:rsidR="00AE42D7">
        <w:t>Active Directory</w:t>
      </w:r>
    </w:p>
    <w:p w:rsidR="00D329AB" w:rsidRPr="00AE4ED3" w:rsidRDefault="00536BAF" w:rsidP="00A03CF5">
      <w:pPr>
        <w:pStyle w:val="ACEPara"/>
        <w:ind w:right="432"/>
        <w:rPr>
          <w:rFonts w:ascii="Segoe UI" w:hAnsi="Segoe UI" w:cs="Segoe UI"/>
        </w:rPr>
      </w:pPr>
      <w:r w:rsidRPr="00AE4ED3">
        <w:rPr>
          <w:rFonts w:ascii="Segoe UI" w:hAnsi="Segoe UI" w:cs="Segoe UI"/>
        </w:rPr>
        <w:t>Within Active Directory, a d</w:t>
      </w:r>
      <w:r>
        <w:rPr>
          <w:rFonts w:ascii="Segoe UI" w:hAnsi="Segoe UI" w:cs="Segoe UI"/>
        </w:rPr>
        <w:t>efault set of privileged</w:t>
      </w:r>
      <w:r w:rsidRPr="00AE4ED3">
        <w:rPr>
          <w:rFonts w:ascii="Segoe UI" w:hAnsi="Segoe UI" w:cs="Segoe UI"/>
        </w:rPr>
        <w:t xml:space="preserve"> accounts and groups</w:t>
      </w:r>
      <w:r w:rsidR="00154D1A">
        <w:rPr>
          <w:rFonts w:ascii="Segoe UI" w:hAnsi="Segoe UI" w:cs="Segoe UI"/>
        </w:rPr>
        <w:t xml:space="preserve"> called “protected” accounts and groups</w:t>
      </w:r>
      <w:r w:rsidRPr="00AE4ED3">
        <w:rPr>
          <w:rFonts w:ascii="Segoe UI" w:hAnsi="Segoe UI" w:cs="Segoe UI"/>
        </w:rPr>
        <w:t xml:space="preserve"> are </w:t>
      </w:r>
      <w:r w:rsidR="00154D1A">
        <w:rPr>
          <w:rFonts w:ascii="Segoe UI" w:hAnsi="Segoe UI" w:cs="Segoe UI"/>
        </w:rPr>
        <w:t>secured</w:t>
      </w:r>
      <w:r w:rsidRPr="00AE4ED3">
        <w:rPr>
          <w:rFonts w:ascii="Segoe UI" w:hAnsi="Segoe UI" w:cs="Segoe UI"/>
        </w:rPr>
        <w:t xml:space="preserve"> differently than other objects in the directory. Any account that has direct or transitive membership in any protected group (regardless of whether the membership is derived from security or distribution groups) </w:t>
      </w:r>
      <w:r w:rsidR="006E52DC">
        <w:rPr>
          <w:rFonts w:ascii="Segoe UI" w:hAnsi="Segoe UI" w:cs="Segoe UI"/>
        </w:rPr>
        <w:t>inherits</w:t>
      </w:r>
      <w:r w:rsidRPr="00AE4ED3">
        <w:rPr>
          <w:rFonts w:ascii="Segoe UI" w:hAnsi="Segoe UI" w:cs="Segoe UI"/>
        </w:rPr>
        <w:t xml:space="preserve"> this restricted security.</w:t>
      </w:r>
    </w:p>
    <w:p w:rsidR="00A92CFA" w:rsidRDefault="00D329AB" w:rsidP="00A92CFA">
      <w:pPr>
        <w:pStyle w:val="ACEPara"/>
        <w:spacing w:after="240"/>
        <w:ind w:right="432"/>
        <w:rPr>
          <w:rFonts w:ascii="Segoe UI" w:hAnsi="Segoe UI" w:cs="Segoe UI"/>
        </w:rPr>
      </w:pPr>
      <w:r w:rsidRPr="00AE4ED3">
        <w:rPr>
          <w:rFonts w:ascii="Segoe UI" w:hAnsi="Segoe UI" w:cs="Segoe UI"/>
        </w:rPr>
        <w:t xml:space="preserve">For example, if a user is a member of a distribution group that is, in turn, a member of a protected group in </w:t>
      </w:r>
      <w:r w:rsidR="00AE42D7" w:rsidRPr="00AE4ED3">
        <w:rPr>
          <w:rFonts w:ascii="Segoe UI" w:hAnsi="Segoe UI" w:cs="Segoe UI"/>
        </w:rPr>
        <w:t>Active Directory</w:t>
      </w:r>
      <w:r w:rsidRPr="00AE4ED3">
        <w:rPr>
          <w:rFonts w:ascii="Segoe UI" w:hAnsi="Segoe UI" w:cs="Segoe UI"/>
        </w:rPr>
        <w:t>, that user object is flagged as a protected account. When an account is flagged as a protected account, the value of the adminCount att</w:t>
      </w:r>
      <w:r w:rsidR="00213F67" w:rsidRPr="00AE4ED3">
        <w:rPr>
          <w:rFonts w:ascii="Segoe UI" w:hAnsi="Segoe UI" w:cs="Segoe UI"/>
        </w:rPr>
        <w:t xml:space="preserve">ribute on the object is set to </w:t>
      </w:r>
      <w:r w:rsidR="00213F67" w:rsidRPr="00AE4ED3">
        <w:rPr>
          <w:rFonts w:ascii="Segoe UI" w:hAnsi="Segoe UI" w:cs="Segoe UI"/>
          <w:b/>
        </w:rPr>
        <w:t>1</w:t>
      </w:r>
      <w:r w:rsidRPr="00AE4ED3">
        <w:rPr>
          <w:rFonts w:ascii="Segoe UI" w:hAnsi="Segoe UI" w:cs="Segoe UI"/>
        </w:rPr>
        <w:t>.</w:t>
      </w:r>
    </w:p>
    <w:p w:rsidR="00E61DF1" w:rsidRDefault="00E61DF1" w:rsidP="00E61DF1">
      <w:pPr>
        <w:pStyle w:val="ACEPara"/>
        <w:spacing w:before="0" w:after="0"/>
        <w:ind w:right="432"/>
        <w:rPr>
          <w:rFonts w:ascii="Segoe UI" w:hAnsi="Segoe UI" w:cs="Segoe UI"/>
        </w:rPr>
      </w:pPr>
    </w:p>
    <w:p w:rsidR="000330BA" w:rsidRPr="000330BA" w:rsidRDefault="000330BA" w:rsidP="00E61DF1">
      <w:pPr>
        <w:pStyle w:val="ACENote"/>
        <w:shd w:val="clear" w:color="auto" w:fill="D9D9D9"/>
        <w:tabs>
          <w:tab w:val="right" w:pos="9360"/>
        </w:tabs>
        <w:ind w:left="360" w:right="432"/>
        <w:rPr>
          <w:rFonts w:ascii="Segoe UI" w:hAnsi="Segoe UI" w:cs="Segoe UI"/>
          <w:b/>
        </w:rPr>
      </w:pPr>
      <w:r w:rsidRPr="000330BA">
        <w:rPr>
          <w:rFonts w:ascii="Segoe UI" w:hAnsi="Segoe UI" w:cs="Segoe UI"/>
          <w:b/>
        </w:rPr>
        <w:t>Note</w:t>
      </w:r>
      <w:r>
        <w:rPr>
          <w:rFonts w:ascii="Segoe UI" w:hAnsi="Segoe UI" w:cs="Segoe UI"/>
          <w:b/>
        </w:rPr>
        <w:tab/>
      </w:r>
    </w:p>
    <w:p w:rsidR="00D329AB" w:rsidRPr="00AE4ED3" w:rsidRDefault="00ED7B0C" w:rsidP="003D0972">
      <w:pPr>
        <w:pStyle w:val="ACENote"/>
        <w:shd w:val="clear" w:color="auto" w:fill="D9D9D9"/>
        <w:spacing w:after="240"/>
        <w:ind w:left="360" w:right="432"/>
        <w:rPr>
          <w:rFonts w:ascii="Segoe UI" w:hAnsi="Segoe UI" w:cs="Segoe UI"/>
        </w:rPr>
      </w:pPr>
      <w:r>
        <w:rPr>
          <w:rFonts w:ascii="Segoe UI" w:hAnsi="Segoe UI" w:cs="Segoe UI"/>
        </w:rPr>
        <w:t>Although</w:t>
      </w:r>
      <w:r w:rsidR="00D329AB" w:rsidRPr="00AE4ED3">
        <w:rPr>
          <w:rFonts w:ascii="Segoe UI" w:hAnsi="Segoe UI" w:cs="Segoe UI"/>
        </w:rPr>
        <w:t xml:space="preserve"> transitive membership in a protected group includes</w:t>
      </w:r>
      <w:r w:rsidR="00110DD2">
        <w:rPr>
          <w:rFonts w:ascii="Segoe UI" w:hAnsi="Segoe UI" w:cs="Segoe UI"/>
        </w:rPr>
        <w:t xml:space="preserve"> </w:t>
      </w:r>
      <w:r w:rsidR="00D329AB" w:rsidRPr="00AE4ED3">
        <w:rPr>
          <w:rFonts w:ascii="Segoe UI" w:hAnsi="Segoe UI" w:cs="Segoe UI"/>
        </w:rPr>
        <w:t xml:space="preserve">nested distribution and nested security groups, accounts that are members of nested distribution groups will not receive the protected group’s SID in their access tokens. However, distribution groups can be converted to security groups in </w:t>
      </w:r>
      <w:r w:rsidR="00AE42D7" w:rsidRPr="00AE4ED3">
        <w:rPr>
          <w:rFonts w:ascii="Segoe UI" w:hAnsi="Segoe UI" w:cs="Segoe UI"/>
        </w:rPr>
        <w:t>Active Directory</w:t>
      </w:r>
      <w:r w:rsidR="00D329AB" w:rsidRPr="00AE4ED3">
        <w:rPr>
          <w:rFonts w:ascii="Segoe UI" w:hAnsi="Segoe UI" w:cs="Segoe UI"/>
        </w:rPr>
        <w:t>, which is why distribution groups are included in protected group member enumeration. Should a protected</w:t>
      </w:r>
      <w:r w:rsidR="002F4637" w:rsidRPr="00AE4ED3" w:rsidDel="002F4637">
        <w:rPr>
          <w:rFonts w:ascii="Segoe UI" w:hAnsi="Segoe UI" w:cs="Segoe UI"/>
        </w:rPr>
        <w:t xml:space="preserve"> </w:t>
      </w:r>
      <w:r w:rsidR="00D329AB" w:rsidRPr="00AE4ED3">
        <w:rPr>
          <w:rFonts w:ascii="Segoe UI" w:hAnsi="Segoe UI" w:cs="Segoe UI"/>
        </w:rPr>
        <w:t xml:space="preserve">nested distribution group ever be converted to a security group, the accounts that are members of the former distribution group will subsequently receive the parent protected group’s SID in their access tokens at </w:t>
      </w:r>
      <w:r w:rsidR="002F4637">
        <w:rPr>
          <w:rFonts w:ascii="Segoe UI" w:hAnsi="Segoe UI" w:cs="Segoe UI"/>
        </w:rPr>
        <w:t xml:space="preserve">the </w:t>
      </w:r>
      <w:r w:rsidR="00D329AB" w:rsidRPr="00AE4ED3">
        <w:rPr>
          <w:rFonts w:ascii="Segoe UI" w:hAnsi="Segoe UI" w:cs="Segoe UI"/>
        </w:rPr>
        <w:t>next logon.</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The following table lists the default protected accounts and groups in </w:t>
      </w:r>
      <w:r w:rsidR="00AE42D7" w:rsidRPr="00AE4ED3">
        <w:rPr>
          <w:rFonts w:ascii="Segoe UI" w:hAnsi="Segoe UI" w:cs="Segoe UI"/>
        </w:rPr>
        <w:t>Active Directory</w:t>
      </w:r>
      <w:r w:rsidRPr="00AE4ED3">
        <w:rPr>
          <w:rFonts w:ascii="Segoe UI" w:hAnsi="Segoe UI" w:cs="Segoe UI"/>
        </w:rPr>
        <w:t xml:space="preserve"> by operating system version and service pack level</w:t>
      </w:r>
      <w:r w:rsidR="002F4637">
        <w:rPr>
          <w:rFonts w:ascii="Segoe UI" w:hAnsi="Segoe UI" w:cs="Segoe UI"/>
        </w:rPr>
        <w:t>.</w:t>
      </w:r>
    </w:p>
    <w:p w:rsidR="00D329AB" w:rsidRDefault="00D329AB" w:rsidP="00A03CF5">
      <w:pPr>
        <w:ind w:right="432"/>
        <w:rPr>
          <w:rFonts w:ascii="Segoe UI" w:hAnsi="Segoe UI" w:cs="Segoe UI"/>
          <w:b/>
        </w:rPr>
      </w:pPr>
      <w:r w:rsidRPr="00AE4ED3">
        <w:rPr>
          <w:rFonts w:ascii="Segoe UI" w:hAnsi="Segoe UI" w:cs="Segoe UI"/>
          <w:b/>
        </w:rPr>
        <w:t xml:space="preserve">Default Protected Accounts and Groups in </w:t>
      </w:r>
      <w:r w:rsidR="00AE42D7" w:rsidRPr="00AE4ED3">
        <w:rPr>
          <w:rFonts w:ascii="Segoe UI" w:hAnsi="Segoe UI" w:cs="Segoe UI"/>
          <w:b/>
        </w:rPr>
        <w:t>Active Directory</w:t>
      </w:r>
      <w:r w:rsidRPr="00AE4ED3">
        <w:rPr>
          <w:rFonts w:ascii="Segoe UI" w:hAnsi="Segoe UI" w:cs="Segoe UI"/>
          <w:b/>
        </w:rPr>
        <w:t xml:space="preserve"> by </w:t>
      </w:r>
      <w:r w:rsidR="00CB1E8C">
        <w:rPr>
          <w:rFonts w:ascii="Segoe UI" w:hAnsi="Segoe UI" w:cs="Segoe UI"/>
          <w:b/>
        </w:rPr>
        <w:t>Operating System</w:t>
      </w:r>
      <w:r w:rsidRPr="00AE4ED3">
        <w:rPr>
          <w:rFonts w:ascii="Segoe UI" w:hAnsi="Segoe UI" w:cs="Segoe UI"/>
          <w:b/>
        </w:rPr>
        <w:t xml:space="preserve"> and </w:t>
      </w:r>
      <w:r w:rsidR="00FE62E2">
        <w:rPr>
          <w:rFonts w:ascii="Segoe UI" w:hAnsi="Segoe UI" w:cs="Segoe UI"/>
          <w:b/>
        </w:rPr>
        <w:t>Service Pack (SP)</w:t>
      </w:r>
      <w:r w:rsidR="00FE62E2" w:rsidRPr="00AE4ED3">
        <w:rPr>
          <w:rFonts w:ascii="Segoe UI" w:hAnsi="Segoe UI" w:cs="Segoe UI"/>
          <w:b/>
        </w:rPr>
        <w:t xml:space="preserve"> </w:t>
      </w:r>
      <w:r w:rsidRPr="00AE4ED3">
        <w:rPr>
          <w:rFonts w:ascii="Segoe UI" w:hAnsi="Segoe UI" w:cs="Segoe UI"/>
          <w:b/>
        </w:rPr>
        <w:t>Version</w:t>
      </w:r>
    </w:p>
    <w:tbl>
      <w:tblPr>
        <w:tblStyle w:val="TableGrid"/>
        <w:tblW w:w="0" w:type="auto"/>
        <w:tblLook w:val="04A0" w:firstRow="1" w:lastRow="0" w:firstColumn="1" w:lastColumn="0" w:noHBand="0" w:noVBand="1"/>
      </w:tblPr>
      <w:tblGrid>
        <w:gridCol w:w="2445"/>
        <w:gridCol w:w="2445"/>
        <w:gridCol w:w="2446"/>
        <w:gridCol w:w="2446"/>
      </w:tblGrid>
      <w:tr w:rsidR="00FE62E2" w:rsidRPr="00FE62E2" w:rsidTr="00F3334D">
        <w:trPr>
          <w:cantSplit/>
          <w:tblHeader/>
        </w:trPr>
        <w:tc>
          <w:tcPr>
            <w:tcW w:w="2445" w:type="dxa"/>
            <w:shd w:val="clear" w:color="auto" w:fill="D9D9D9"/>
            <w:vAlign w:val="center"/>
          </w:tcPr>
          <w:p w:rsidR="00FE62E2" w:rsidRPr="00F3334D" w:rsidRDefault="00FE62E2" w:rsidP="00F3334D">
            <w:pPr>
              <w:pStyle w:val="ACETableHead"/>
              <w:keepLines/>
              <w:ind w:right="432"/>
              <w:rPr>
                <w:rFonts w:ascii="Segoe UI" w:hAnsi="Segoe UI" w:cs="Segoe UI"/>
                <w:b w:val="0"/>
              </w:rPr>
            </w:pPr>
            <w:r w:rsidRPr="00AE4ED3">
              <w:rPr>
                <w:rFonts w:ascii="Segoe UI" w:hAnsi="Segoe UI" w:cs="Segoe UI"/>
              </w:rPr>
              <w:t>Windows</w:t>
            </w:r>
            <w:r w:rsidR="00526639">
              <w:rPr>
                <w:rFonts w:ascii="Segoe UI" w:hAnsi="Segoe UI" w:cs="Segoe UI"/>
              </w:rPr>
              <w:t> 2</w:t>
            </w:r>
            <w:r w:rsidRPr="00AE4ED3">
              <w:rPr>
                <w:rFonts w:ascii="Segoe UI" w:hAnsi="Segoe UI" w:cs="Segoe UI"/>
              </w:rPr>
              <w:t>000 &lt;SP4</w:t>
            </w:r>
          </w:p>
        </w:tc>
        <w:tc>
          <w:tcPr>
            <w:tcW w:w="2445" w:type="dxa"/>
            <w:shd w:val="clear" w:color="auto" w:fill="D9D9D9"/>
            <w:vAlign w:val="center"/>
          </w:tcPr>
          <w:p w:rsidR="00FE62E2" w:rsidRPr="00F3334D" w:rsidRDefault="00FE62E2" w:rsidP="00F3334D">
            <w:pPr>
              <w:pStyle w:val="ACETableHead"/>
              <w:keepLines/>
              <w:ind w:right="432"/>
              <w:rPr>
                <w:rFonts w:ascii="Segoe UI" w:hAnsi="Segoe UI" w:cs="Segoe UI"/>
                <w:b w:val="0"/>
              </w:rPr>
            </w:pPr>
            <w:r w:rsidRPr="00AE4ED3">
              <w:rPr>
                <w:rFonts w:ascii="Segoe UI" w:hAnsi="Segoe UI" w:cs="Segoe UI"/>
              </w:rPr>
              <w:t>Windows</w:t>
            </w:r>
            <w:r w:rsidR="00526639">
              <w:rPr>
                <w:rFonts w:ascii="Segoe UI" w:hAnsi="Segoe UI" w:cs="Segoe UI"/>
              </w:rPr>
              <w:t> 2</w:t>
            </w:r>
            <w:r w:rsidRPr="00AE4ED3">
              <w:rPr>
                <w:rFonts w:ascii="Segoe UI" w:hAnsi="Segoe UI" w:cs="Segoe UI"/>
              </w:rPr>
              <w:t>000 SP4 –Windows Server</w:t>
            </w:r>
            <w:r w:rsidR="00526639">
              <w:rPr>
                <w:rFonts w:ascii="Segoe UI" w:hAnsi="Segoe UI" w:cs="Segoe UI"/>
              </w:rPr>
              <w:t> 2</w:t>
            </w:r>
            <w:r w:rsidRPr="00AE4ED3">
              <w:rPr>
                <w:rFonts w:ascii="Segoe UI" w:hAnsi="Segoe UI" w:cs="Segoe UI"/>
              </w:rPr>
              <w:t>003</w:t>
            </w:r>
          </w:p>
        </w:tc>
        <w:tc>
          <w:tcPr>
            <w:tcW w:w="2446" w:type="dxa"/>
            <w:shd w:val="clear" w:color="auto" w:fill="D9D9D9"/>
            <w:vAlign w:val="center"/>
          </w:tcPr>
          <w:p w:rsidR="00FE62E2" w:rsidRPr="00F3334D" w:rsidRDefault="00FE62E2" w:rsidP="00F3334D">
            <w:pPr>
              <w:pStyle w:val="ACETableHead"/>
              <w:keepLines/>
              <w:ind w:right="432"/>
              <w:rPr>
                <w:rFonts w:ascii="Segoe UI" w:hAnsi="Segoe UI" w:cs="Segoe UI"/>
                <w:b w:val="0"/>
              </w:rPr>
            </w:pPr>
            <w:r w:rsidRPr="00AE4ED3">
              <w:rPr>
                <w:rFonts w:ascii="Segoe UI" w:hAnsi="Segoe UI" w:cs="Segoe UI"/>
              </w:rPr>
              <w:t>Windows Server</w:t>
            </w:r>
            <w:r w:rsidR="00526639">
              <w:rPr>
                <w:rFonts w:ascii="Segoe UI" w:hAnsi="Segoe UI" w:cs="Segoe UI"/>
              </w:rPr>
              <w:t> 2</w:t>
            </w:r>
            <w:r w:rsidRPr="00AE4ED3">
              <w:rPr>
                <w:rFonts w:ascii="Segoe UI" w:hAnsi="Segoe UI" w:cs="Segoe UI"/>
              </w:rPr>
              <w:t>003 SP1+</w:t>
            </w:r>
          </w:p>
        </w:tc>
        <w:tc>
          <w:tcPr>
            <w:tcW w:w="2446" w:type="dxa"/>
            <w:shd w:val="clear" w:color="auto" w:fill="D9D9D9"/>
            <w:vAlign w:val="center"/>
          </w:tcPr>
          <w:p w:rsidR="00FE62E2" w:rsidRPr="00F3334D" w:rsidRDefault="00FE62E2" w:rsidP="00F3334D">
            <w:pPr>
              <w:pStyle w:val="ACETableHead"/>
              <w:keepLines/>
              <w:ind w:right="432"/>
              <w:rPr>
                <w:rFonts w:ascii="Segoe UI" w:hAnsi="Segoe UI" w:cs="Segoe UI"/>
                <w:b w:val="0"/>
              </w:rPr>
            </w:pPr>
            <w:r w:rsidRPr="00AE4ED3">
              <w:rPr>
                <w:rFonts w:ascii="Segoe UI" w:hAnsi="Segoe UI" w:cs="Segoe UI"/>
              </w:rPr>
              <w:t>Windows Server</w:t>
            </w:r>
            <w:r w:rsidR="00526639">
              <w:rPr>
                <w:rFonts w:ascii="Segoe UI" w:hAnsi="Segoe UI" w:cs="Segoe UI"/>
              </w:rPr>
              <w:t> 2</w:t>
            </w:r>
            <w:r w:rsidRPr="00AE4ED3">
              <w:rPr>
                <w:rFonts w:ascii="Segoe UI" w:hAnsi="Segoe UI" w:cs="Segoe UI"/>
              </w:rPr>
              <w:t>008 –Windows Server</w:t>
            </w:r>
            <w:r w:rsidR="00526639">
              <w:rPr>
                <w:rFonts w:ascii="Segoe UI" w:hAnsi="Segoe UI" w:cs="Segoe UI"/>
              </w:rPr>
              <w:t> 2</w:t>
            </w:r>
            <w:r w:rsidRPr="00AE4ED3">
              <w:rPr>
                <w:rFonts w:ascii="Segoe UI" w:hAnsi="Segoe UI" w:cs="Segoe UI"/>
              </w:rPr>
              <w:t>012</w:t>
            </w:r>
          </w:p>
        </w:tc>
      </w:tr>
      <w:tr w:rsidR="00611040" w:rsidTr="00F3334D">
        <w:trPr>
          <w:cantSplit/>
        </w:trPr>
        <w:tc>
          <w:tcPr>
            <w:tcW w:w="2445" w:type="dxa"/>
            <w:vMerge w:val="restart"/>
            <w:vAlign w:val="center"/>
          </w:tcPr>
          <w:p w:rsidR="00611040" w:rsidRDefault="00611040" w:rsidP="00611040">
            <w:pPr>
              <w:ind w:right="432"/>
              <w:rPr>
                <w:rFonts w:ascii="Segoe UI" w:hAnsi="Segoe UI" w:cs="Segoe UI"/>
                <w:b/>
              </w:rPr>
            </w:pPr>
            <w:r w:rsidRPr="00AE4ED3">
              <w:rPr>
                <w:rFonts w:ascii="Segoe UI" w:hAnsi="Segoe UI" w:cs="Segoe UI"/>
              </w:rPr>
              <w:t>Administrators</w:t>
            </w: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Account Operators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Account Operators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Account Operators</w:t>
            </w: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Administrator</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Administrator</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Administrator</w:t>
            </w: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Administrators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Administrators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Administrators</w:t>
            </w:r>
          </w:p>
        </w:tc>
      </w:tr>
      <w:tr w:rsidR="00611040" w:rsidTr="00F3334D">
        <w:trPr>
          <w:cantSplit/>
        </w:trPr>
        <w:tc>
          <w:tcPr>
            <w:tcW w:w="2445" w:type="dxa"/>
            <w:vMerge w:val="restart"/>
            <w:vAlign w:val="center"/>
          </w:tcPr>
          <w:p w:rsidR="00611040" w:rsidRDefault="00611040" w:rsidP="00F3334D">
            <w:pPr>
              <w:spacing w:before="1200"/>
              <w:ind w:right="432"/>
              <w:rPr>
                <w:rFonts w:ascii="Segoe UI" w:hAnsi="Segoe UI" w:cs="Segoe UI"/>
                <w:b/>
              </w:rPr>
            </w:pPr>
            <w:r w:rsidRPr="00AE4ED3">
              <w:rPr>
                <w:rFonts w:ascii="Segoe UI" w:hAnsi="Segoe UI" w:cs="Segoe UI"/>
              </w:rPr>
              <w:t>Domain Admins</w:t>
            </w: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Backup Operators</w:t>
            </w:r>
          </w:p>
        </w:tc>
        <w:tc>
          <w:tcPr>
            <w:tcW w:w="2446" w:type="dxa"/>
            <w:vMerge w:val="restart"/>
            <w:vAlign w:val="center"/>
          </w:tcPr>
          <w:p w:rsidR="00611040" w:rsidRDefault="00611040" w:rsidP="00F3334D">
            <w:pPr>
              <w:spacing w:after="600"/>
              <w:ind w:right="432"/>
              <w:rPr>
                <w:rFonts w:ascii="Segoe UI" w:hAnsi="Segoe UI" w:cs="Segoe UI"/>
                <w:b/>
              </w:rPr>
            </w:pPr>
            <w:r w:rsidRPr="00AE4ED3">
              <w:rPr>
                <w:rFonts w:ascii="Segoe UI" w:hAnsi="Segoe UI" w:cs="Segoe UI"/>
              </w:rPr>
              <w:t>Backup Operators</w:t>
            </w:r>
          </w:p>
        </w:tc>
        <w:tc>
          <w:tcPr>
            <w:tcW w:w="2446" w:type="dxa"/>
            <w:vMerge w:val="restart"/>
            <w:vAlign w:val="center"/>
          </w:tcPr>
          <w:p w:rsidR="00611040" w:rsidRDefault="00611040" w:rsidP="00F3334D">
            <w:pPr>
              <w:spacing w:after="600"/>
              <w:ind w:right="432"/>
              <w:rPr>
                <w:rFonts w:ascii="Segoe UI" w:hAnsi="Segoe UI" w:cs="Segoe UI"/>
                <w:b/>
              </w:rPr>
            </w:pPr>
            <w:r w:rsidRPr="00AE4ED3">
              <w:rPr>
                <w:rFonts w:ascii="Segoe UI" w:hAnsi="Segoe UI" w:cs="Segoe UI"/>
              </w:rPr>
              <w:t>Backup Operators</w:t>
            </w: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Cert Publishers</w:t>
            </w:r>
          </w:p>
        </w:tc>
        <w:tc>
          <w:tcPr>
            <w:tcW w:w="2446" w:type="dxa"/>
            <w:vMerge/>
            <w:vAlign w:val="center"/>
          </w:tcPr>
          <w:p w:rsidR="00611040" w:rsidRDefault="00611040" w:rsidP="00611040">
            <w:pPr>
              <w:ind w:right="432"/>
              <w:rPr>
                <w:rFonts w:ascii="Segoe UI" w:hAnsi="Segoe UI" w:cs="Segoe UI"/>
                <w:b/>
              </w:rPr>
            </w:pPr>
          </w:p>
        </w:tc>
        <w:tc>
          <w:tcPr>
            <w:tcW w:w="2446" w:type="dxa"/>
            <w:vMerge/>
            <w:vAlign w:val="center"/>
          </w:tcPr>
          <w:p w:rsidR="00611040" w:rsidRDefault="00611040" w:rsidP="00611040">
            <w:pPr>
              <w:ind w:right="432"/>
              <w:rPr>
                <w:rFonts w:ascii="Segoe UI" w:hAnsi="Segoe UI" w:cs="Segoe UI"/>
                <w:b/>
              </w:rPr>
            </w:pP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Domain Admins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Domain Admins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Domain Admins</w:t>
            </w:r>
          </w:p>
        </w:tc>
      </w:tr>
      <w:tr w:rsidR="00611040" w:rsidTr="00F3334D">
        <w:trPr>
          <w:cantSplit/>
        </w:trPr>
        <w:tc>
          <w:tcPr>
            <w:tcW w:w="2445" w:type="dxa"/>
            <w:vMerge w:val="restart"/>
            <w:vAlign w:val="center"/>
          </w:tcPr>
          <w:p w:rsidR="00611040" w:rsidRDefault="00611040" w:rsidP="00F3334D">
            <w:pPr>
              <w:spacing w:after="2160"/>
              <w:ind w:right="432"/>
              <w:rPr>
                <w:rFonts w:ascii="Segoe UI" w:hAnsi="Segoe UI" w:cs="Segoe UI"/>
                <w:b/>
              </w:rPr>
            </w:pPr>
            <w:r w:rsidRPr="00AE4ED3">
              <w:rPr>
                <w:rFonts w:ascii="Segoe UI" w:hAnsi="Segoe UI" w:cs="Segoe UI"/>
              </w:rPr>
              <w:t>Enterprise Admins</w:t>
            </w: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Domain Controllers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Domain Controllers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Domain Controllers</w:t>
            </w: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Enterprise Admins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Enterprise Admins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Enterprise Admins</w:t>
            </w: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Krbtgt</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Krbtgt</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Krbtgt</w:t>
            </w: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Merge w:val="restart"/>
            <w:vAlign w:val="center"/>
          </w:tcPr>
          <w:p w:rsidR="00611040" w:rsidRDefault="00611040" w:rsidP="00F3334D">
            <w:pPr>
              <w:spacing w:after="1200"/>
              <w:ind w:right="432"/>
              <w:rPr>
                <w:rFonts w:ascii="Segoe UI" w:hAnsi="Segoe UI" w:cs="Segoe UI"/>
                <w:b/>
              </w:rPr>
            </w:pPr>
            <w:r w:rsidRPr="00AE4ED3">
              <w:rPr>
                <w:rFonts w:ascii="Segoe UI" w:hAnsi="Segoe UI" w:cs="Segoe UI"/>
              </w:rPr>
              <w:t>Print Operators</w:t>
            </w:r>
          </w:p>
        </w:tc>
        <w:tc>
          <w:tcPr>
            <w:tcW w:w="2446" w:type="dxa"/>
            <w:vMerge w:val="restart"/>
            <w:vAlign w:val="center"/>
          </w:tcPr>
          <w:p w:rsidR="00611040" w:rsidRDefault="00611040" w:rsidP="00F3334D">
            <w:pPr>
              <w:spacing w:after="1200"/>
              <w:ind w:right="432"/>
              <w:rPr>
                <w:rFonts w:ascii="Segoe UI" w:hAnsi="Segoe UI" w:cs="Segoe UI"/>
                <w:b/>
              </w:rPr>
            </w:pPr>
            <w:r w:rsidRPr="00AE4ED3">
              <w:rPr>
                <w:rFonts w:ascii="Segoe UI" w:hAnsi="Segoe UI" w:cs="Segoe UI"/>
              </w:rPr>
              <w:t>Print Operators</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Print Operators</w:t>
            </w: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Merge/>
            <w:vAlign w:val="center"/>
          </w:tcPr>
          <w:p w:rsidR="00611040" w:rsidRDefault="00611040" w:rsidP="00611040">
            <w:pPr>
              <w:ind w:right="432"/>
              <w:rPr>
                <w:rFonts w:ascii="Segoe UI" w:hAnsi="Segoe UI" w:cs="Segoe UI"/>
                <w:b/>
              </w:rPr>
            </w:pPr>
          </w:p>
        </w:tc>
        <w:tc>
          <w:tcPr>
            <w:tcW w:w="2446" w:type="dxa"/>
            <w:vMerge/>
            <w:vAlign w:val="center"/>
          </w:tcPr>
          <w:p w:rsidR="00611040" w:rsidRDefault="00611040" w:rsidP="00611040">
            <w:pPr>
              <w:ind w:right="432"/>
              <w:rPr>
                <w:rFonts w:ascii="Segoe UI" w:hAnsi="Segoe UI" w:cs="Segoe UI"/>
                <w:b/>
              </w:rPr>
            </w:pP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Read-only Domain Controllers</w:t>
            </w:r>
          </w:p>
        </w:tc>
      </w:tr>
      <w:tr w:rsidR="00611040" w:rsidTr="00F3334D">
        <w:trPr>
          <w:cantSplit/>
        </w:trPr>
        <w:tc>
          <w:tcPr>
            <w:tcW w:w="2445" w:type="dxa"/>
            <w:vMerge/>
            <w:vAlign w:val="center"/>
          </w:tcPr>
          <w:p w:rsidR="00611040" w:rsidRDefault="00611040" w:rsidP="00611040">
            <w:pPr>
              <w:ind w:right="432"/>
              <w:rPr>
                <w:rFonts w:ascii="Segoe UI" w:hAnsi="Segoe UI" w:cs="Segoe UI"/>
                <w:b/>
              </w:rPr>
            </w:pP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Replicator</w:t>
            </w:r>
          </w:p>
        </w:tc>
        <w:tc>
          <w:tcPr>
            <w:tcW w:w="2446" w:type="dxa"/>
            <w:vMerge w:val="restart"/>
            <w:vAlign w:val="center"/>
          </w:tcPr>
          <w:p w:rsidR="00611040" w:rsidRDefault="00611040" w:rsidP="00611040">
            <w:pPr>
              <w:ind w:right="432"/>
              <w:rPr>
                <w:rFonts w:ascii="Segoe UI" w:hAnsi="Segoe UI" w:cs="Segoe UI"/>
                <w:b/>
              </w:rPr>
            </w:pPr>
            <w:r w:rsidRPr="00AE4ED3">
              <w:rPr>
                <w:rFonts w:ascii="Segoe UI" w:hAnsi="Segoe UI" w:cs="Segoe UI"/>
              </w:rPr>
              <w:t>Replicator</w:t>
            </w: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Replicator</w:t>
            </w:r>
          </w:p>
        </w:tc>
      </w:tr>
      <w:tr w:rsidR="00611040" w:rsidTr="00F3334D">
        <w:trPr>
          <w:cantSplit/>
        </w:trPr>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Schema Admins</w:t>
            </w:r>
          </w:p>
        </w:tc>
        <w:tc>
          <w:tcPr>
            <w:tcW w:w="2445" w:type="dxa"/>
            <w:vAlign w:val="center"/>
          </w:tcPr>
          <w:p w:rsidR="00611040" w:rsidRDefault="00611040" w:rsidP="00611040">
            <w:pPr>
              <w:ind w:right="432"/>
              <w:rPr>
                <w:rFonts w:ascii="Segoe UI" w:hAnsi="Segoe UI" w:cs="Segoe UI"/>
                <w:b/>
              </w:rPr>
            </w:pPr>
            <w:r w:rsidRPr="00AE4ED3">
              <w:rPr>
                <w:rFonts w:ascii="Segoe UI" w:hAnsi="Segoe UI" w:cs="Segoe UI"/>
              </w:rPr>
              <w:t>Schema Admins</w:t>
            </w:r>
          </w:p>
        </w:tc>
        <w:tc>
          <w:tcPr>
            <w:tcW w:w="2446" w:type="dxa"/>
            <w:vMerge/>
          </w:tcPr>
          <w:p w:rsidR="00611040" w:rsidRDefault="00611040" w:rsidP="00611040">
            <w:pPr>
              <w:ind w:right="432"/>
              <w:rPr>
                <w:rFonts w:ascii="Segoe UI" w:hAnsi="Segoe UI" w:cs="Segoe UI"/>
                <w:b/>
              </w:rPr>
            </w:pPr>
          </w:p>
        </w:tc>
        <w:tc>
          <w:tcPr>
            <w:tcW w:w="2446" w:type="dxa"/>
            <w:vAlign w:val="center"/>
          </w:tcPr>
          <w:p w:rsidR="00611040" w:rsidRDefault="00611040" w:rsidP="00611040">
            <w:pPr>
              <w:ind w:right="432"/>
              <w:rPr>
                <w:rFonts w:ascii="Segoe UI" w:hAnsi="Segoe UI" w:cs="Segoe UI"/>
                <w:b/>
              </w:rPr>
            </w:pPr>
            <w:r w:rsidRPr="00AE4ED3">
              <w:rPr>
                <w:rFonts w:ascii="Segoe UI" w:hAnsi="Segoe UI" w:cs="Segoe UI"/>
              </w:rPr>
              <w:t>Schema Admins</w:t>
            </w:r>
          </w:p>
        </w:tc>
      </w:tr>
    </w:tbl>
    <w:p w:rsidR="00D329AB" w:rsidRPr="0044601F" w:rsidRDefault="00D329AB" w:rsidP="00A03CF5">
      <w:pPr>
        <w:pStyle w:val="Heading5"/>
        <w:ind w:right="432"/>
      </w:pPr>
      <w:r w:rsidRPr="0044601F">
        <w:t>AdminSDHolder and SDProp</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In the System container of every </w:t>
      </w:r>
      <w:r w:rsidR="00AE42D7" w:rsidRPr="00AE4ED3">
        <w:rPr>
          <w:rFonts w:ascii="Segoe UI" w:hAnsi="Segoe UI" w:cs="Segoe UI"/>
        </w:rPr>
        <w:t>Active Directory</w:t>
      </w:r>
      <w:r w:rsidRPr="00AE4ED3">
        <w:rPr>
          <w:rFonts w:ascii="Segoe UI" w:hAnsi="Segoe UI" w:cs="Segoe UI"/>
        </w:rPr>
        <w:t xml:space="preserve"> domain, an object called AdminSDHolder is automatically created. The purpose of the AdminSDHolder object is to ensure that the permissions on protected accounts and groups are consistently enforced, regardless of where the protected groups and accounts are located in the domain.</w:t>
      </w:r>
    </w:p>
    <w:p w:rsidR="00D329AB" w:rsidRPr="00AE4ED3" w:rsidRDefault="00D329AB" w:rsidP="00A03CF5">
      <w:pPr>
        <w:pStyle w:val="ACEPara"/>
        <w:ind w:right="432"/>
        <w:rPr>
          <w:rFonts w:ascii="Segoe UI" w:hAnsi="Segoe UI" w:cs="Segoe UI"/>
        </w:rPr>
      </w:pPr>
      <w:r w:rsidRPr="00AE4ED3">
        <w:rPr>
          <w:rFonts w:ascii="Segoe UI" w:hAnsi="Segoe UI" w:cs="Segoe UI"/>
        </w:rPr>
        <w:t>Every 60 minutes (by default), a process known as Security Descriptor Propagator</w:t>
      </w:r>
      <w:r w:rsidR="002F4637">
        <w:rPr>
          <w:rFonts w:ascii="Segoe UI" w:hAnsi="Segoe UI" w:cs="Segoe UI"/>
        </w:rPr>
        <w:t xml:space="preserve"> (</w:t>
      </w:r>
      <w:r w:rsidR="002F4637" w:rsidRPr="00AE4ED3">
        <w:rPr>
          <w:rFonts w:ascii="Segoe UI" w:hAnsi="Segoe UI" w:cs="Segoe UI"/>
        </w:rPr>
        <w:t>SDProp</w:t>
      </w:r>
      <w:r w:rsidRPr="00AE4ED3">
        <w:rPr>
          <w:rFonts w:ascii="Segoe UI" w:hAnsi="Segoe UI" w:cs="Segoe UI"/>
        </w:rPr>
        <w:t>) runs on the domain controller that holds the domain’s PDC Emulator role. SDProp compares the permissions on the domain’s AdminSDHolder object with the permissions on the protected accounts and groups in the domain. If the permissions on any of the protected accounts and groups do not match the permissions on the AdminSDHolder object, the permissions on the protected accounts and groups are reset to match those of the domain’s AdminSDHolder object.</w:t>
      </w:r>
    </w:p>
    <w:p w:rsidR="00D329AB" w:rsidRDefault="00D329AB" w:rsidP="00C9607C">
      <w:pPr>
        <w:pStyle w:val="ACEPara"/>
        <w:spacing w:after="240"/>
        <w:ind w:right="432"/>
        <w:rPr>
          <w:rFonts w:ascii="Segoe UI" w:hAnsi="Segoe UI" w:cs="Segoe UI"/>
        </w:rPr>
      </w:pPr>
      <w:r w:rsidRPr="00AE4ED3">
        <w:rPr>
          <w:rFonts w:ascii="Segoe UI" w:hAnsi="Segoe UI" w:cs="Segoe UI"/>
        </w:rPr>
        <w:t>Permissions inheritance is disabled on protected groups</w:t>
      </w:r>
      <w:r w:rsidR="002F4637">
        <w:rPr>
          <w:rFonts w:ascii="Segoe UI" w:hAnsi="Segoe UI" w:cs="Segoe UI"/>
        </w:rPr>
        <w:t xml:space="preserve"> and </w:t>
      </w:r>
      <w:r w:rsidRPr="00AE4ED3">
        <w:rPr>
          <w:rFonts w:ascii="Segoe UI" w:hAnsi="Segoe UI" w:cs="Segoe UI"/>
        </w:rPr>
        <w:t>accounts, which means that even if the accounts or groups are moved to different locations in the directory, they do not inherit permissions from their new parent objects. Inheritance is also disabled on the AdminSDHolder object so that permissions changes to the parent objects do not change the permissions of AdminSDHolder.</w:t>
      </w:r>
    </w:p>
    <w:p w:rsidR="00D329AB" w:rsidRPr="00AE4ED3" w:rsidRDefault="00975C7A" w:rsidP="00C9607C">
      <w:pPr>
        <w:pStyle w:val="ACENoteTitle"/>
        <w:shd w:val="clear" w:color="auto" w:fill="D9D9D9"/>
        <w:ind w:left="360" w:right="432"/>
        <w:rPr>
          <w:rFonts w:ascii="Segoe UI" w:hAnsi="Segoe UI" w:cs="Segoe UI"/>
        </w:rPr>
      </w:pPr>
      <w:r w:rsidRPr="00AE4ED3">
        <w:rPr>
          <w:rFonts w:ascii="Segoe UI" w:hAnsi="Segoe UI" w:cs="Segoe UI"/>
        </w:rPr>
        <w:lastRenderedPageBreak/>
        <w:t>Note</w:t>
      </w:r>
    </w:p>
    <w:p w:rsidR="00D329AB" w:rsidRPr="00114A7A" w:rsidRDefault="00D329AB" w:rsidP="003D0972">
      <w:pPr>
        <w:pStyle w:val="ACENote"/>
        <w:shd w:val="clear" w:color="auto" w:fill="D9D9D9"/>
        <w:spacing w:after="240"/>
        <w:ind w:left="360" w:right="432"/>
      </w:pPr>
      <w:r w:rsidRPr="00AE4ED3">
        <w:rPr>
          <w:rFonts w:ascii="Segoe UI" w:hAnsi="Segoe UI" w:cs="Segoe UI"/>
        </w:rPr>
        <w:t>When an account is removed from a protected group, it is no longer considered a protected account, but its admin</w:t>
      </w:r>
      <w:r w:rsidR="00975C7A" w:rsidRPr="00AE4ED3">
        <w:rPr>
          <w:rFonts w:ascii="Segoe UI" w:hAnsi="Segoe UI" w:cs="Segoe UI"/>
        </w:rPr>
        <w:t xml:space="preserve">Count attribute remains set to </w:t>
      </w:r>
      <w:r w:rsidRPr="00AE4ED3">
        <w:rPr>
          <w:rFonts w:ascii="Segoe UI" w:hAnsi="Segoe UI" w:cs="Segoe UI"/>
          <w:b/>
        </w:rPr>
        <w:t>1</w:t>
      </w:r>
      <w:r w:rsidRPr="00AE4ED3">
        <w:rPr>
          <w:rFonts w:ascii="Segoe UI" w:hAnsi="Segoe UI" w:cs="Segoe UI"/>
        </w:rPr>
        <w:t xml:space="preserve"> if it is not manually changed. The result of this configuration is that the object’s ACLs are no longer updated by SDProp, but the object still does not inherit permissions from its parent object. Therefore, the object may reside in an </w:t>
      </w:r>
      <w:r w:rsidR="004E35DC">
        <w:rPr>
          <w:rFonts w:ascii="Segoe UI" w:hAnsi="Segoe UI" w:cs="Segoe UI"/>
        </w:rPr>
        <w:t>o</w:t>
      </w:r>
      <w:r w:rsidR="004240ED" w:rsidRPr="00AE4ED3">
        <w:rPr>
          <w:rFonts w:ascii="Segoe UI" w:hAnsi="Segoe UI" w:cs="Segoe UI"/>
        </w:rPr>
        <w:t xml:space="preserve">rganizational </w:t>
      </w:r>
      <w:r w:rsidR="004E35DC">
        <w:rPr>
          <w:rFonts w:ascii="Segoe UI" w:hAnsi="Segoe UI" w:cs="Segoe UI"/>
        </w:rPr>
        <w:t>u</w:t>
      </w:r>
      <w:r w:rsidR="004240ED" w:rsidRPr="00AE4ED3">
        <w:rPr>
          <w:rFonts w:ascii="Segoe UI" w:hAnsi="Segoe UI" w:cs="Segoe UI"/>
        </w:rPr>
        <w:t>nit (</w:t>
      </w:r>
      <w:r w:rsidRPr="00AE4ED3">
        <w:rPr>
          <w:rFonts w:ascii="Segoe UI" w:hAnsi="Segoe UI" w:cs="Segoe UI"/>
        </w:rPr>
        <w:t>OU</w:t>
      </w:r>
      <w:r w:rsidR="004240ED" w:rsidRPr="00AE4ED3">
        <w:rPr>
          <w:rFonts w:ascii="Segoe UI" w:hAnsi="Segoe UI" w:cs="Segoe UI"/>
        </w:rPr>
        <w:t>)</w:t>
      </w:r>
      <w:r w:rsidRPr="00AE4ED3">
        <w:rPr>
          <w:rFonts w:ascii="Segoe UI" w:hAnsi="Segoe UI" w:cs="Segoe UI"/>
        </w:rPr>
        <w:t xml:space="preserve"> to which permissions have been delegated, but the formerly</w:t>
      </w:r>
      <w:r w:rsidR="00023F02">
        <w:rPr>
          <w:rFonts w:ascii="Segoe UI" w:hAnsi="Segoe UI" w:cs="Segoe UI"/>
        </w:rPr>
        <w:t xml:space="preserve"> </w:t>
      </w:r>
      <w:r w:rsidRPr="00AE4ED3">
        <w:rPr>
          <w:rFonts w:ascii="Segoe UI" w:hAnsi="Segoe UI" w:cs="Segoe UI"/>
        </w:rPr>
        <w:t>protected object will not inherit these delegated permissions. A script to locate and reset formerly</w:t>
      </w:r>
      <w:r w:rsidR="00023F02">
        <w:rPr>
          <w:rFonts w:ascii="Segoe UI" w:hAnsi="Segoe UI" w:cs="Segoe UI"/>
        </w:rPr>
        <w:t xml:space="preserve"> </w:t>
      </w:r>
      <w:r w:rsidRPr="00F3334D">
        <w:rPr>
          <w:rFonts w:ascii="Segoe UI" w:hAnsi="Segoe UI" w:cs="Segoe UI"/>
        </w:rPr>
        <w:t xml:space="preserve">protected objects in the domain can be found in the </w:t>
      </w:r>
      <w:hyperlink r:id="rId30" w:history="1">
        <w:r w:rsidR="00C46867">
          <w:rPr>
            <w:rStyle w:val="Hyperlink"/>
            <w:rFonts w:ascii="Segoe UI" w:hAnsi="Segoe UI" w:cs="Segoe UI"/>
          </w:rPr>
          <w:t>Microsoft Support a</w:t>
        </w:r>
        <w:r w:rsidRPr="004E35DC">
          <w:rPr>
            <w:rStyle w:val="Hyperlink"/>
            <w:rFonts w:ascii="Segoe UI" w:hAnsi="Segoe UI" w:cs="Segoe UI"/>
          </w:rPr>
          <w:t>rticle</w:t>
        </w:r>
        <w:r w:rsidR="00526639">
          <w:rPr>
            <w:rStyle w:val="Hyperlink"/>
          </w:rPr>
          <w:t> 8</w:t>
        </w:r>
        <w:r w:rsidRPr="004E35DC">
          <w:rPr>
            <w:rStyle w:val="Hyperlink"/>
            <w:rFonts w:ascii="Segoe UI" w:hAnsi="Segoe UI" w:cs="Segoe UI"/>
          </w:rPr>
          <w:t>17433</w:t>
        </w:r>
      </w:hyperlink>
      <w:r w:rsidRPr="00114A7A">
        <w:t>.</w:t>
      </w:r>
    </w:p>
    <w:p w:rsidR="00D329AB" w:rsidRPr="009D26AF" w:rsidRDefault="00D329AB" w:rsidP="00A03CF5">
      <w:pPr>
        <w:pStyle w:val="Heading6"/>
        <w:ind w:right="432"/>
      </w:pPr>
      <w:r w:rsidRPr="009D26AF">
        <w:t>AdminSDHolder Ownership</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Most objects in </w:t>
      </w:r>
      <w:r w:rsidR="00AE42D7" w:rsidRPr="00AE4ED3">
        <w:rPr>
          <w:rFonts w:ascii="Segoe UI" w:hAnsi="Segoe UI" w:cs="Segoe UI"/>
        </w:rPr>
        <w:t>Active Directory</w:t>
      </w:r>
      <w:r w:rsidRPr="00AE4ED3">
        <w:rPr>
          <w:rFonts w:ascii="Segoe UI" w:hAnsi="Segoe UI" w:cs="Segoe UI"/>
        </w:rPr>
        <w:t xml:space="preserve"> are owned by the domain’s </w:t>
      </w:r>
      <w:r w:rsidR="00A37301" w:rsidRPr="00AE4ED3">
        <w:rPr>
          <w:rFonts w:ascii="Segoe UI" w:hAnsi="Segoe UI" w:cs="Segoe UI"/>
        </w:rPr>
        <w:t xml:space="preserve">BA </w:t>
      </w:r>
      <w:r w:rsidR="00E72FED" w:rsidRPr="00AE4ED3">
        <w:rPr>
          <w:rFonts w:ascii="Segoe UI" w:hAnsi="Segoe UI" w:cs="Segoe UI"/>
        </w:rPr>
        <w:t>group. H</w:t>
      </w:r>
      <w:r w:rsidRPr="00AE4ED3">
        <w:rPr>
          <w:rFonts w:ascii="Segoe UI" w:hAnsi="Segoe UI" w:cs="Segoe UI"/>
        </w:rPr>
        <w:t xml:space="preserve">owever, the AdminSDHolder object is, by default, owned by the domain’s </w:t>
      </w:r>
      <w:r w:rsidR="00860E7C" w:rsidRPr="00AE4ED3">
        <w:rPr>
          <w:rFonts w:ascii="Segoe UI" w:hAnsi="Segoe UI" w:cs="Segoe UI"/>
        </w:rPr>
        <w:t>DA</w:t>
      </w:r>
      <w:r w:rsidRPr="00AE4ED3">
        <w:rPr>
          <w:rFonts w:ascii="Segoe UI" w:hAnsi="Segoe UI" w:cs="Segoe UI"/>
        </w:rPr>
        <w:t xml:space="preserve"> group</w:t>
      </w:r>
      <w:r w:rsidR="001B69D0">
        <w:rPr>
          <w:rFonts w:ascii="Segoe UI" w:hAnsi="Segoe UI" w:cs="Segoe UI"/>
        </w:rPr>
        <w:t>. (T</w:t>
      </w:r>
      <w:r w:rsidRPr="00AE4ED3">
        <w:rPr>
          <w:rFonts w:ascii="Segoe UI" w:hAnsi="Segoe UI" w:cs="Segoe UI"/>
        </w:rPr>
        <w:t xml:space="preserve">his is a circumstance </w:t>
      </w:r>
      <w:r w:rsidR="00EA6809">
        <w:rPr>
          <w:rFonts w:ascii="Segoe UI" w:hAnsi="Segoe UI" w:cs="Segoe UI"/>
        </w:rPr>
        <w:t>in which</w:t>
      </w:r>
      <w:r w:rsidR="00EA6809" w:rsidRPr="00AE4ED3">
        <w:rPr>
          <w:rFonts w:ascii="Segoe UI" w:hAnsi="Segoe UI" w:cs="Segoe UI"/>
        </w:rPr>
        <w:t xml:space="preserve"> </w:t>
      </w:r>
      <w:r w:rsidR="00860E7C" w:rsidRPr="00AE4ED3">
        <w:rPr>
          <w:rFonts w:ascii="Segoe UI" w:hAnsi="Segoe UI" w:cs="Segoe UI"/>
        </w:rPr>
        <w:t>DAs</w:t>
      </w:r>
      <w:r w:rsidRPr="00AE4ED3">
        <w:rPr>
          <w:rFonts w:ascii="Segoe UI" w:hAnsi="Segoe UI" w:cs="Segoe UI"/>
        </w:rPr>
        <w:t xml:space="preserve"> do not derive their rights and permissions via membership in the Administrators group for the domain</w:t>
      </w:r>
      <w:r w:rsidR="001B69D0">
        <w:rPr>
          <w:rFonts w:ascii="Segoe UI" w:hAnsi="Segoe UI" w:cs="Segoe UI"/>
        </w:rPr>
        <w:t>.</w:t>
      </w:r>
      <w:r w:rsidRPr="00AE4ED3">
        <w:rPr>
          <w:rFonts w:ascii="Segoe UI" w:hAnsi="Segoe UI" w:cs="Segoe UI"/>
        </w:rPr>
        <w:t>)</w:t>
      </w:r>
    </w:p>
    <w:p w:rsidR="00D329AB" w:rsidRDefault="00D329AB" w:rsidP="003D0972">
      <w:pPr>
        <w:pStyle w:val="ACEPara"/>
        <w:spacing w:before="0" w:after="0"/>
        <w:ind w:right="432"/>
        <w:rPr>
          <w:rFonts w:ascii="Segoe UI" w:hAnsi="Segoe UI" w:cs="Segoe UI"/>
        </w:rPr>
      </w:pPr>
      <w:r w:rsidRPr="00AE4ED3">
        <w:rPr>
          <w:rFonts w:ascii="Segoe UI" w:hAnsi="Segoe UI" w:cs="Segoe UI"/>
        </w:rPr>
        <w:t xml:space="preserve">In versions of Windows </w:t>
      </w:r>
      <w:r w:rsidR="001B69D0">
        <w:rPr>
          <w:rFonts w:ascii="Segoe UI" w:hAnsi="Segoe UI" w:cs="Segoe UI"/>
        </w:rPr>
        <w:t>earlier than</w:t>
      </w:r>
      <w:r w:rsidRPr="00AE4ED3">
        <w:rPr>
          <w:rFonts w:ascii="Segoe UI" w:hAnsi="Segoe UI" w:cs="Segoe UI"/>
        </w:rPr>
        <w:t xml:space="preserve"> Windows Server</w:t>
      </w:r>
      <w:r w:rsidR="00526639">
        <w:rPr>
          <w:rFonts w:ascii="Segoe UI" w:hAnsi="Segoe UI" w:cs="Segoe UI"/>
        </w:rPr>
        <w:t> 2</w:t>
      </w:r>
      <w:r w:rsidRPr="00AE4ED3">
        <w:rPr>
          <w:rFonts w:ascii="Segoe UI" w:hAnsi="Segoe UI" w:cs="Segoe UI"/>
        </w:rPr>
        <w:t xml:space="preserve">008, owners of an object can change permissions of the object, including granting themselves permissions that they did not originally have. Therefore, the default permissions on a domain’s AdminSDHolder object prevent users who are members of </w:t>
      </w:r>
      <w:r w:rsidR="004B437C" w:rsidRPr="00AE4ED3">
        <w:rPr>
          <w:rFonts w:ascii="Segoe UI" w:hAnsi="Segoe UI" w:cs="Segoe UI"/>
        </w:rPr>
        <w:t>BA</w:t>
      </w:r>
      <w:r w:rsidRPr="00AE4ED3">
        <w:rPr>
          <w:rFonts w:ascii="Segoe UI" w:hAnsi="Segoe UI" w:cs="Segoe UI"/>
        </w:rPr>
        <w:t xml:space="preserve"> or </w:t>
      </w:r>
      <w:r w:rsidR="004B437C" w:rsidRPr="00AE4ED3">
        <w:rPr>
          <w:rFonts w:ascii="Segoe UI" w:hAnsi="Segoe UI" w:cs="Segoe UI"/>
        </w:rPr>
        <w:t>EA</w:t>
      </w:r>
      <w:r w:rsidRPr="00AE4ED3">
        <w:rPr>
          <w:rFonts w:ascii="Segoe UI" w:hAnsi="Segoe UI" w:cs="Segoe UI"/>
        </w:rPr>
        <w:t xml:space="preserve"> groups from changing the permissions for a domain’s AdminSDHolder object. However, members of the Administrators group for the domain can take ownership of the object and grant themselves additional permissions, which means that this protection is rudimentary and only protects the object against accidental modification by users who are not members of the </w:t>
      </w:r>
      <w:r w:rsidR="00860E7C" w:rsidRPr="00AE4ED3">
        <w:rPr>
          <w:rFonts w:ascii="Segoe UI" w:hAnsi="Segoe UI" w:cs="Segoe UI"/>
        </w:rPr>
        <w:t>DA</w:t>
      </w:r>
      <w:r w:rsidRPr="00AE4ED3">
        <w:rPr>
          <w:rFonts w:ascii="Segoe UI" w:hAnsi="Segoe UI" w:cs="Segoe UI"/>
        </w:rPr>
        <w:t xml:space="preserve"> group in the domain. Additionally,</w:t>
      </w:r>
      <w:r w:rsidR="00110DD2">
        <w:rPr>
          <w:rFonts w:ascii="Segoe UI" w:hAnsi="Segoe UI" w:cs="Segoe UI"/>
        </w:rPr>
        <w:t xml:space="preserve"> </w:t>
      </w:r>
      <w:r w:rsidRPr="00AE4ED3">
        <w:rPr>
          <w:rFonts w:ascii="Segoe UI" w:hAnsi="Segoe UI" w:cs="Segoe UI"/>
        </w:rPr>
        <w:t xml:space="preserve">the </w:t>
      </w:r>
      <w:r w:rsidR="004B437C" w:rsidRPr="00AE4ED3">
        <w:rPr>
          <w:rFonts w:ascii="Segoe UI" w:hAnsi="Segoe UI" w:cs="Segoe UI"/>
        </w:rPr>
        <w:t>BA</w:t>
      </w:r>
      <w:r w:rsidRPr="00AE4ED3">
        <w:rPr>
          <w:rFonts w:ascii="Segoe UI" w:hAnsi="Segoe UI" w:cs="Segoe UI"/>
        </w:rPr>
        <w:t xml:space="preserve"> and </w:t>
      </w:r>
      <w:r w:rsidR="004B437C" w:rsidRPr="00AE4ED3">
        <w:rPr>
          <w:rFonts w:ascii="Segoe UI" w:hAnsi="Segoe UI" w:cs="Segoe UI"/>
        </w:rPr>
        <w:t>EA</w:t>
      </w:r>
      <w:r w:rsidRPr="00AE4ED3">
        <w:rPr>
          <w:rFonts w:ascii="Segoe UI" w:hAnsi="Segoe UI" w:cs="Segoe UI"/>
        </w:rPr>
        <w:t xml:space="preserve"> (where applicable) groups have permission to change the attributes of the AdminSDHolder object in the local domain (root domain for </w:t>
      </w:r>
      <w:r w:rsidR="004B437C" w:rsidRPr="00AE4ED3">
        <w:rPr>
          <w:rFonts w:ascii="Segoe UI" w:hAnsi="Segoe UI" w:cs="Segoe UI"/>
        </w:rPr>
        <w:t>EA</w:t>
      </w:r>
      <w:r w:rsidRPr="00AE4ED3">
        <w:rPr>
          <w:rFonts w:ascii="Segoe UI" w:hAnsi="Segoe UI" w:cs="Segoe UI"/>
        </w:rPr>
        <w:t>).</w:t>
      </w:r>
    </w:p>
    <w:p w:rsidR="003D0972" w:rsidRDefault="003D0972" w:rsidP="003D0972">
      <w:pPr>
        <w:pStyle w:val="ACEPara"/>
        <w:spacing w:before="0" w:after="0"/>
        <w:ind w:right="432"/>
        <w:rPr>
          <w:rFonts w:ascii="Segoe UI" w:hAnsi="Segoe UI" w:cs="Segoe UI"/>
        </w:rPr>
      </w:pPr>
    </w:p>
    <w:p w:rsidR="00D329AB" w:rsidRPr="00AE4ED3" w:rsidRDefault="00D329AB" w:rsidP="003D0972">
      <w:pPr>
        <w:pStyle w:val="ACENoteTitle"/>
        <w:shd w:val="clear" w:color="auto" w:fill="D9D9D9"/>
        <w:ind w:left="360" w:right="432"/>
        <w:rPr>
          <w:rFonts w:ascii="Segoe UI" w:hAnsi="Segoe UI" w:cs="Segoe UI"/>
        </w:rPr>
      </w:pPr>
      <w:r w:rsidRPr="00AE4ED3">
        <w:rPr>
          <w:rFonts w:ascii="Segoe UI" w:hAnsi="Segoe UI" w:cs="Segoe UI"/>
        </w:rPr>
        <w:t>Note</w:t>
      </w:r>
    </w:p>
    <w:p w:rsidR="00D329AB" w:rsidRPr="00AE4ED3" w:rsidRDefault="00D329AB" w:rsidP="003D0972">
      <w:pPr>
        <w:pStyle w:val="ACENote"/>
        <w:shd w:val="clear" w:color="auto" w:fill="D9D9D9"/>
        <w:ind w:left="360" w:right="432"/>
        <w:rPr>
          <w:rFonts w:ascii="Segoe UI" w:hAnsi="Segoe UI" w:cs="Segoe UI"/>
        </w:rPr>
      </w:pPr>
      <w:r w:rsidRPr="00AE4ED3">
        <w:rPr>
          <w:rFonts w:ascii="Segoe UI" w:hAnsi="Segoe UI" w:cs="Segoe UI"/>
        </w:rPr>
        <w:t>An attribut</w:t>
      </w:r>
      <w:r w:rsidR="008F47EF" w:rsidRPr="00AE4ED3">
        <w:rPr>
          <w:rFonts w:ascii="Segoe UI" w:hAnsi="Segoe UI" w:cs="Segoe UI"/>
        </w:rPr>
        <w:t>e on the AdminSDHolder object, d</w:t>
      </w:r>
      <w:r w:rsidRPr="00AE4ED3">
        <w:rPr>
          <w:rFonts w:ascii="Segoe UI" w:hAnsi="Segoe UI" w:cs="Segoe UI"/>
        </w:rPr>
        <w:t>SHeuristics, allows limited customization (removal) of groups that are considered protected groups and are affected by AdminSDHolder and SDProp. This customization should be carefully considered if it is implemented, although there are valid circumst</w:t>
      </w:r>
      <w:r w:rsidR="008F47EF" w:rsidRPr="00AE4ED3">
        <w:rPr>
          <w:rFonts w:ascii="Segoe UI" w:hAnsi="Segoe UI" w:cs="Segoe UI"/>
        </w:rPr>
        <w:t>ances in which modification of d</w:t>
      </w:r>
      <w:r w:rsidRPr="00AE4ED3">
        <w:rPr>
          <w:rFonts w:ascii="Segoe UI" w:hAnsi="Segoe UI" w:cs="Segoe UI"/>
        </w:rPr>
        <w:t xml:space="preserve">SHeuristics on AdminSDHolder is useful. More </w:t>
      </w:r>
      <w:r w:rsidR="0010582B">
        <w:rPr>
          <w:rFonts w:ascii="Segoe UI" w:hAnsi="Segoe UI" w:cs="Segoe UI"/>
        </w:rPr>
        <w:t>information about</w:t>
      </w:r>
      <w:r w:rsidR="008F47EF" w:rsidRPr="00AE4ED3">
        <w:rPr>
          <w:rFonts w:ascii="Segoe UI" w:hAnsi="Segoe UI" w:cs="Segoe UI"/>
        </w:rPr>
        <w:t xml:space="preserve"> modification of the d</w:t>
      </w:r>
      <w:r w:rsidRPr="00AE4ED3">
        <w:rPr>
          <w:rFonts w:ascii="Segoe UI" w:hAnsi="Segoe UI" w:cs="Segoe UI"/>
        </w:rPr>
        <w:t>SHeuristics attribute on an AdminSDHolder object can be found in the Microsoft Suppo</w:t>
      </w:r>
      <w:r w:rsidR="00C46867">
        <w:rPr>
          <w:rFonts w:ascii="Segoe UI" w:hAnsi="Segoe UI" w:cs="Segoe UI"/>
        </w:rPr>
        <w:t>rt a</w:t>
      </w:r>
      <w:r w:rsidRPr="00AE4ED3">
        <w:rPr>
          <w:rFonts w:ascii="Segoe UI" w:hAnsi="Segoe UI" w:cs="Segoe UI"/>
        </w:rPr>
        <w:t xml:space="preserve">rticles </w:t>
      </w:r>
      <w:hyperlink r:id="rId31" w:history="1">
        <w:r w:rsidRPr="00AE4ED3">
          <w:rPr>
            <w:rStyle w:val="Hyperlink"/>
            <w:rFonts w:ascii="Segoe UI" w:eastAsia="Calibri" w:hAnsi="Segoe UI" w:cs="Segoe UI"/>
            <w:szCs w:val="60"/>
          </w:rPr>
          <w:t>817433</w:t>
        </w:r>
      </w:hyperlink>
      <w:r w:rsidRPr="00AE4ED3">
        <w:rPr>
          <w:rFonts w:ascii="Segoe UI" w:hAnsi="Segoe UI" w:cs="Segoe UI"/>
        </w:rPr>
        <w:t xml:space="preserve"> and </w:t>
      </w:r>
      <w:hyperlink r:id="rId32" w:history="1">
        <w:r w:rsidRPr="00AE4ED3">
          <w:rPr>
            <w:rStyle w:val="Hyperlink"/>
            <w:rFonts w:ascii="Segoe UI" w:eastAsia="Calibri" w:hAnsi="Segoe UI" w:cs="Segoe UI"/>
            <w:szCs w:val="60"/>
          </w:rPr>
          <w:t>973840</w:t>
        </w:r>
      </w:hyperlink>
      <w:r w:rsidRPr="00AE4ED3">
        <w:rPr>
          <w:rFonts w:ascii="Segoe UI" w:hAnsi="Segoe UI" w:cs="Segoe UI"/>
        </w:rPr>
        <w:t xml:space="preserve">, and in </w:t>
      </w:r>
      <w:hyperlink w:anchor="_Appendix_[X]:_Protected" w:history="1">
        <w:r w:rsidR="00DB4217" w:rsidRPr="00AE4ED3">
          <w:rPr>
            <w:rStyle w:val="Hyperlink"/>
            <w:rFonts w:ascii="Segoe UI" w:eastAsia="Calibri" w:hAnsi="Segoe UI" w:cs="Segoe UI"/>
            <w:szCs w:val="60"/>
          </w:rPr>
          <w:t xml:space="preserve">Appendix </w:t>
        </w:r>
        <w:r w:rsidR="00931DA6" w:rsidRPr="00AE4ED3">
          <w:rPr>
            <w:rStyle w:val="Hyperlink"/>
            <w:rFonts w:ascii="Segoe UI" w:eastAsia="Calibri" w:hAnsi="Segoe UI" w:cs="Segoe UI"/>
            <w:szCs w:val="60"/>
          </w:rPr>
          <w:t>C</w:t>
        </w:r>
        <w:r w:rsidR="00DB4217" w:rsidRPr="00AE4ED3">
          <w:rPr>
            <w:rStyle w:val="Hyperlink"/>
            <w:rFonts w:ascii="Segoe UI" w:eastAsia="Calibri" w:hAnsi="Segoe UI" w:cs="Segoe UI"/>
            <w:szCs w:val="60"/>
          </w:rPr>
          <w:t>:</w:t>
        </w:r>
        <w:r w:rsidRPr="00AE4ED3">
          <w:rPr>
            <w:rStyle w:val="Hyperlink"/>
            <w:rFonts w:ascii="Segoe UI" w:eastAsia="Calibri" w:hAnsi="Segoe UI" w:cs="Segoe UI"/>
            <w:szCs w:val="60"/>
          </w:rPr>
          <w:t xml:space="preserve"> </w:t>
        </w:r>
        <w:r w:rsidR="001E1954" w:rsidRPr="00AE4ED3">
          <w:rPr>
            <w:rStyle w:val="Hyperlink"/>
            <w:rFonts w:ascii="Segoe UI" w:eastAsia="Calibri" w:hAnsi="Segoe UI" w:cs="Segoe UI"/>
            <w:szCs w:val="60"/>
          </w:rPr>
          <w:t>Protected Accounts and Groups in Active</w:t>
        </w:r>
        <w:r w:rsidR="00AE42D7" w:rsidRPr="00AE4ED3">
          <w:rPr>
            <w:rStyle w:val="Hyperlink"/>
            <w:rFonts w:ascii="Segoe UI" w:eastAsia="Calibri" w:hAnsi="Segoe UI" w:cs="Segoe UI"/>
            <w:szCs w:val="60"/>
          </w:rPr>
          <w:t xml:space="preserve"> Directory</w:t>
        </w:r>
      </w:hyperlink>
      <w:r w:rsidRPr="00AE4ED3">
        <w:rPr>
          <w:rFonts w:ascii="Segoe UI" w:hAnsi="Segoe UI" w:cs="Segoe UI"/>
        </w:rPr>
        <w:t>.</w:t>
      </w:r>
    </w:p>
    <w:p w:rsidR="00D329AB" w:rsidRPr="00AE4ED3" w:rsidRDefault="00ED7B0C" w:rsidP="00A03CF5">
      <w:pPr>
        <w:pStyle w:val="ACEPara"/>
        <w:ind w:right="432"/>
        <w:rPr>
          <w:rFonts w:ascii="Segoe UI" w:hAnsi="Segoe UI" w:cs="Segoe UI"/>
        </w:rPr>
      </w:pPr>
      <w:r>
        <w:rPr>
          <w:rFonts w:ascii="Segoe UI" w:hAnsi="Segoe UI" w:cs="Segoe UI"/>
        </w:rPr>
        <w:t>Although</w:t>
      </w:r>
      <w:r w:rsidR="00565A54" w:rsidRPr="00AE4ED3">
        <w:rPr>
          <w:rFonts w:ascii="Segoe UI" w:hAnsi="Segoe UI" w:cs="Segoe UI"/>
        </w:rPr>
        <w:t xml:space="preserve"> the most</w:t>
      </w:r>
      <w:r w:rsidR="001B69D0">
        <w:rPr>
          <w:rFonts w:ascii="Segoe UI" w:hAnsi="Segoe UI" w:cs="Segoe UI"/>
        </w:rPr>
        <w:t xml:space="preserve"> </w:t>
      </w:r>
      <w:r w:rsidR="00565A54" w:rsidRPr="00AE4ED3">
        <w:rPr>
          <w:rFonts w:ascii="Segoe UI" w:hAnsi="Segoe UI" w:cs="Segoe UI"/>
        </w:rPr>
        <w:t xml:space="preserve">privileged groups in Active Directory are described here, there are a number of other groups that have been granted elevated levels of privilege. For more information about all of the default and built-in groups in Active Directory and </w:t>
      </w:r>
      <w:r w:rsidR="00D329AB" w:rsidRPr="00AE4ED3">
        <w:rPr>
          <w:rFonts w:ascii="Segoe UI" w:hAnsi="Segoe UI" w:cs="Segoe UI"/>
        </w:rPr>
        <w:t>the user rights assigned to e</w:t>
      </w:r>
      <w:r w:rsidR="00565A54" w:rsidRPr="00AE4ED3">
        <w:rPr>
          <w:rFonts w:ascii="Segoe UI" w:hAnsi="Segoe UI" w:cs="Segoe UI"/>
        </w:rPr>
        <w:t xml:space="preserve">ach, see </w:t>
      </w:r>
      <w:hyperlink w:anchor="_Appendix_[X]:_Privileged" w:history="1">
        <w:r w:rsidR="00931DA6" w:rsidRPr="00AE4ED3">
          <w:rPr>
            <w:rStyle w:val="Hyperlink"/>
            <w:rFonts w:ascii="Segoe UI" w:hAnsi="Segoe UI" w:cs="Segoe UI"/>
          </w:rPr>
          <w:t>Appendix B</w:t>
        </w:r>
        <w:r w:rsidR="00565A54" w:rsidRPr="00AE4ED3">
          <w:rPr>
            <w:rStyle w:val="Hyperlink"/>
            <w:rFonts w:ascii="Segoe UI" w:hAnsi="Segoe UI" w:cs="Segoe UI"/>
          </w:rPr>
          <w:t>: Privileged Accounts and Groups in Active Directory</w:t>
        </w:r>
      </w:hyperlink>
      <w:r w:rsidR="00D329AB" w:rsidRPr="00AE4ED3">
        <w:rPr>
          <w:rFonts w:ascii="Segoe UI" w:hAnsi="Segoe UI" w:cs="Segoe UI"/>
        </w:rPr>
        <w:t>.</w:t>
      </w:r>
    </w:p>
    <w:p w:rsidR="00D329AB" w:rsidRDefault="00D329AB" w:rsidP="00F3334D">
      <w:pPr>
        <w:pStyle w:val="Heading2"/>
      </w:pPr>
      <w:bookmarkStart w:id="55" w:name="_Implementing_Least-Privilege_Admini"/>
      <w:bookmarkStart w:id="56" w:name="_Toc341523668"/>
      <w:bookmarkStart w:id="57" w:name="_Toc341523665"/>
      <w:bookmarkStart w:id="58" w:name="_Toc354727328"/>
      <w:bookmarkEnd w:id="55"/>
      <w:r>
        <w:lastRenderedPageBreak/>
        <w:t>Implementing Least-Privilege Administrative Models</w:t>
      </w:r>
      <w:bookmarkEnd w:id="56"/>
      <w:bookmarkEnd w:id="58"/>
    </w:p>
    <w:p w:rsidR="00D329AB" w:rsidRPr="00AE4ED3" w:rsidRDefault="005810DE" w:rsidP="00A03CF5">
      <w:pPr>
        <w:pStyle w:val="ACEPara"/>
        <w:ind w:right="432"/>
        <w:rPr>
          <w:rFonts w:ascii="Segoe UI" w:hAnsi="Segoe UI" w:cs="Segoe UI"/>
        </w:rPr>
      </w:pPr>
      <w:r>
        <w:rPr>
          <w:rFonts w:ascii="Segoe UI" w:hAnsi="Segoe UI" w:cs="Segoe UI"/>
        </w:rPr>
        <w:t>The f</w:t>
      </w:r>
      <w:r w:rsidR="009D4E4C">
        <w:rPr>
          <w:rFonts w:ascii="Segoe UI" w:hAnsi="Segoe UI" w:cs="Segoe UI"/>
        </w:rPr>
        <w:t>ollowing e</w:t>
      </w:r>
      <w:r w:rsidR="00D329AB" w:rsidRPr="00AE4ED3">
        <w:rPr>
          <w:rFonts w:ascii="Segoe UI" w:hAnsi="Segoe UI" w:cs="Segoe UI"/>
        </w:rPr>
        <w:t xml:space="preserve">xcerpt </w:t>
      </w:r>
      <w:r>
        <w:rPr>
          <w:rFonts w:ascii="Segoe UI" w:hAnsi="Segoe UI" w:cs="Segoe UI"/>
        </w:rPr>
        <w:t xml:space="preserve">is </w:t>
      </w:r>
      <w:r w:rsidR="00D329AB" w:rsidRPr="00AE4ED3">
        <w:rPr>
          <w:rFonts w:ascii="Segoe UI" w:hAnsi="Segoe UI" w:cs="Segoe UI"/>
        </w:rPr>
        <w:t xml:space="preserve">from </w:t>
      </w:r>
      <w:hyperlink r:id="rId33" w:history="1">
        <w:r w:rsidR="00D329AB" w:rsidRPr="00AE4ED3">
          <w:rPr>
            <w:rStyle w:val="Hyperlink"/>
            <w:rFonts w:ascii="Segoe UI" w:hAnsi="Segoe UI" w:cs="Segoe UI"/>
          </w:rPr>
          <w:t>The Administrator Accounts Security Planning Guide</w:t>
        </w:r>
      </w:hyperlink>
      <w:r w:rsidR="00D329AB" w:rsidRPr="00AE4ED3">
        <w:rPr>
          <w:rFonts w:ascii="Segoe UI" w:hAnsi="Segoe UI" w:cs="Segoe UI"/>
        </w:rPr>
        <w:t>, first published on April 1, 1999</w:t>
      </w:r>
      <w:r w:rsidR="009D4E4C">
        <w:rPr>
          <w:rFonts w:ascii="Segoe UI" w:hAnsi="Segoe UI" w:cs="Segoe UI"/>
        </w:rPr>
        <w:t>:</w:t>
      </w:r>
    </w:p>
    <w:p w:rsidR="00D329AB" w:rsidRPr="005810DE" w:rsidRDefault="00D329AB" w:rsidP="005810DE">
      <w:pPr>
        <w:pStyle w:val="ACEPara"/>
        <w:ind w:left="720" w:right="432"/>
        <w:rPr>
          <w:rFonts w:ascii="Segoe UI" w:hAnsi="Segoe UI" w:cs="Segoe UI"/>
        </w:rPr>
      </w:pPr>
      <w:r w:rsidRPr="005810DE">
        <w:rPr>
          <w:rFonts w:ascii="Segoe UI" w:hAnsi="Segoe UI" w:cs="Segoe UI"/>
        </w:rPr>
        <w:t>Most security-related training courses and documentation discuss the implementation of a principle of least privilege, yet organizations rarely follow it. The principle is simple, and the impact of applying it correctly greatly increases your security and reduces your risk. The principle states that all users should log on with a user account that has the absolute minimum permissions necessary to complete the current task and nothing more. Doing so provides protection against malicious code, among other attacks. This principle applies to computers and the users of those computers.</w:t>
      </w:r>
    </w:p>
    <w:p w:rsidR="00D329AB" w:rsidRPr="005810DE" w:rsidRDefault="00D329AB" w:rsidP="005810DE">
      <w:pPr>
        <w:pStyle w:val="ACEPara"/>
        <w:ind w:left="720" w:right="432"/>
        <w:rPr>
          <w:rFonts w:ascii="Segoe UI" w:hAnsi="Segoe UI" w:cs="Segoe UI"/>
        </w:rPr>
      </w:pPr>
      <w:r w:rsidRPr="005810DE">
        <w:rPr>
          <w:rFonts w:ascii="Segoe UI" w:hAnsi="Segoe UI" w:cs="Segoe UI"/>
        </w:rPr>
        <w:t>One reason this principle works so well is that it forces you to do some internal research. For example, you must determine the access privileges that a computer or user really needs, and then implement them. For many organizations, this task might initially seem like a great deal of work; however, it is an essential step to successfully secure your network environment.</w:t>
      </w:r>
    </w:p>
    <w:p w:rsidR="00D329AB" w:rsidRPr="005810DE" w:rsidRDefault="00D329AB" w:rsidP="005810DE">
      <w:pPr>
        <w:pStyle w:val="ACEPara"/>
        <w:ind w:left="720" w:right="432"/>
        <w:rPr>
          <w:rFonts w:ascii="Segoe UI" w:hAnsi="Segoe UI" w:cs="Segoe UI"/>
        </w:rPr>
      </w:pPr>
      <w:r w:rsidRPr="005810DE">
        <w:rPr>
          <w:rFonts w:ascii="Segoe UI" w:hAnsi="Segoe UI" w:cs="Segoe UI"/>
        </w:rPr>
        <w:t xml:space="preserve">You should grant all domain administrator users their domain privileges under the concept of least privilege. For example, if an administrator logs on with a privileged account and inadvertently </w:t>
      </w:r>
      <w:r w:rsidR="004225A3" w:rsidRPr="005810DE">
        <w:rPr>
          <w:rFonts w:ascii="Segoe UI" w:hAnsi="Segoe UI" w:cs="Segoe UI"/>
        </w:rPr>
        <w:t xml:space="preserve">runs </w:t>
      </w:r>
      <w:r w:rsidRPr="005810DE">
        <w:rPr>
          <w:rFonts w:ascii="Segoe UI" w:hAnsi="Segoe UI" w:cs="Segoe UI"/>
        </w:rPr>
        <w:t>a virus program, the virus has administrative access to the local computer and to the entire domain. If the administrator had instead logged on with a nonprivileged (nonadministrative) account, the virus</w:t>
      </w:r>
      <w:r w:rsidR="00ED35E9" w:rsidRPr="005810DE">
        <w:rPr>
          <w:rFonts w:ascii="Segoe UI" w:hAnsi="Segoe UI" w:cs="Segoe UI"/>
        </w:rPr>
        <w:t>’</w:t>
      </w:r>
      <w:r w:rsidRPr="005810DE">
        <w:rPr>
          <w:rFonts w:ascii="Segoe UI" w:hAnsi="Segoe UI" w:cs="Segoe UI"/>
        </w:rPr>
        <w:t>s scope of damage would only be the local computer because it runs as a local computer user.</w:t>
      </w:r>
    </w:p>
    <w:p w:rsidR="00D329AB" w:rsidRPr="009D4E4C" w:rsidRDefault="00D329AB" w:rsidP="005810DE">
      <w:pPr>
        <w:pStyle w:val="ACEPara"/>
        <w:ind w:left="720" w:right="432"/>
        <w:rPr>
          <w:rFonts w:ascii="Segoe UI" w:hAnsi="Segoe UI" w:cs="Segoe UI"/>
        </w:rPr>
      </w:pPr>
      <w:r w:rsidRPr="005810DE">
        <w:rPr>
          <w:rFonts w:ascii="Segoe UI" w:hAnsi="Segoe UI" w:cs="Segoe UI"/>
        </w:rPr>
        <w:t>In another example, accounts to which you grant domain-level administrator rights must not have elevated rights in another forest, even if there is a trust relationship between the forests. This tactic helps prevent widespread damage if an attacker manages to compromise one managed forest. Organizations should regularly audit their network to protect against unauthorized escalation of privilege.</w:t>
      </w:r>
      <w:r w:rsidRPr="009D4E4C">
        <w:rPr>
          <w:rFonts w:ascii="Segoe UI" w:hAnsi="Segoe UI" w:cs="Segoe UI"/>
        </w:rPr>
        <w:t xml:space="preserve"> </w:t>
      </w:r>
    </w:p>
    <w:p w:rsidR="00D329AB" w:rsidRPr="00AE4ED3" w:rsidRDefault="009D4E4C" w:rsidP="00A03CF5">
      <w:pPr>
        <w:pStyle w:val="ACEPara"/>
        <w:ind w:right="432"/>
        <w:rPr>
          <w:rFonts w:ascii="Segoe UI" w:hAnsi="Segoe UI" w:cs="Segoe UI"/>
        </w:rPr>
      </w:pPr>
      <w:r>
        <w:rPr>
          <w:rFonts w:ascii="Segoe UI" w:hAnsi="Segoe UI" w:cs="Segoe UI"/>
        </w:rPr>
        <w:t>The following e</w:t>
      </w:r>
      <w:r w:rsidR="00E72FED" w:rsidRPr="00AE4ED3">
        <w:rPr>
          <w:rFonts w:ascii="Segoe UI" w:hAnsi="Segoe UI" w:cs="Segoe UI"/>
        </w:rPr>
        <w:t xml:space="preserve">xcerpt </w:t>
      </w:r>
      <w:r>
        <w:rPr>
          <w:rFonts w:ascii="Segoe UI" w:hAnsi="Segoe UI" w:cs="Segoe UI"/>
        </w:rPr>
        <w:t xml:space="preserve">is </w:t>
      </w:r>
      <w:r w:rsidR="00E72FED" w:rsidRPr="00AE4ED3">
        <w:rPr>
          <w:rFonts w:ascii="Segoe UI" w:hAnsi="Segoe UI" w:cs="Segoe UI"/>
        </w:rPr>
        <w:t xml:space="preserve">from </w:t>
      </w:r>
      <w:r w:rsidR="00D329AB" w:rsidRPr="00AE4ED3">
        <w:rPr>
          <w:rFonts w:ascii="Segoe UI" w:hAnsi="Segoe UI" w:cs="Segoe UI"/>
        </w:rPr>
        <w:t xml:space="preserve">the </w:t>
      </w:r>
      <w:hyperlink r:id="rId34" w:history="1">
        <w:r w:rsidR="00D329AB" w:rsidRPr="00AE4ED3">
          <w:rPr>
            <w:rStyle w:val="Hyperlink"/>
            <w:rFonts w:ascii="Segoe UI" w:hAnsi="Segoe UI" w:cs="Segoe UI"/>
          </w:rPr>
          <w:t>Microsoft Windows Security Resource Kit</w:t>
        </w:r>
      </w:hyperlink>
      <w:r w:rsidR="00D329AB" w:rsidRPr="00AE4ED3">
        <w:rPr>
          <w:rFonts w:ascii="Segoe UI" w:hAnsi="Segoe UI" w:cs="Segoe UI"/>
        </w:rPr>
        <w:t>, first published in</w:t>
      </w:r>
      <w:r w:rsidR="00526639">
        <w:rPr>
          <w:rFonts w:ascii="Segoe UI" w:hAnsi="Segoe UI" w:cs="Segoe UI"/>
        </w:rPr>
        <w:t> 2</w:t>
      </w:r>
      <w:r w:rsidR="00D329AB" w:rsidRPr="00AE4ED3">
        <w:rPr>
          <w:rFonts w:ascii="Segoe UI" w:hAnsi="Segoe UI" w:cs="Segoe UI"/>
        </w:rPr>
        <w:t>005</w:t>
      </w:r>
      <w:r>
        <w:rPr>
          <w:rFonts w:ascii="Segoe UI" w:hAnsi="Segoe UI" w:cs="Segoe UI"/>
        </w:rPr>
        <w:t>:</w:t>
      </w:r>
    </w:p>
    <w:p w:rsidR="00D329AB" w:rsidRPr="005810DE" w:rsidRDefault="00D329AB" w:rsidP="005810DE">
      <w:pPr>
        <w:pStyle w:val="ACEPara"/>
        <w:ind w:left="720" w:right="432"/>
        <w:rPr>
          <w:rFonts w:ascii="Segoe UI" w:hAnsi="Segoe UI" w:cs="Segoe UI"/>
        </w:rPr>
      </w:pPr>
      <w:r w:rsidRPr="005810DE">
        <w:rPr>
          <w:rFonts w:ascii="Segoe UI" w:hAnsi="Segoe UI" w:cs="Segoe UI"/>
        </w:rPr>
        <w:t>Always think of security in terms of granting the least amount of privileges required to carry out the task. If an application that has too many privileges should be compromised,</w:t>
      </w:r>
      <w:r w:rsidR="00CB735A" w:rsidRPr="005810DE">
        <w:rPr>
          <w:rFonts w:ascii="Segoe UI" w:hAnsi="Segoe UI" w:cs="Segoe UI"/>
        </w:rPr>
        <w:t xml:space="preserve"> </w:t>
      </w:r>
      <w:r w:rsidRPr="005810DE">
        <w:rPr>
          <w:rFonts w:ascii="Segoe UI" w:hAnsi="Segoe UI" w:cs="Segoe UI"/>
        </w:rPr>
        <w:t>the attacker might be able to expand the attack beyond what it would if the application had been under the least amount of privileges possible. For example, examine the consequences of a network adminis</w:t>
      </w:r>
      <w:r w:rsidR="007C5DB0" w:rsidRPr="005810DE">
        <w:rPr>
          <w:rFonts w:ascii="Segoe UI" w:hAnsi="Segoe UI" w:cs="Segoe UI"/>
        </w:rPr>
        <w:t>trator unwittingly opening an e</w:t>
      </w:r>
      <w:r w:rsidRPr="005810DE">
        <w:rPr>
          <w:rFonts w:ascii="Segoe UI" w:hAnsi="Segoe UI" w:cs="Segoe UI"/>
        </w:rPr>
        <w:t xml:space="preserve">mail attachment that launches a virus. If the administrator is logged on using the domain Administrator account, the virus will have Administrator privileges on all computers in the domain and thus unrestricted access to nearly all data on the network. If the administrator is logged on using a local Administrator account, the virus will have Administrator privileges on the local computer and thus would be able to access any data on the computer and install </w:t>
      </w:r>
      <w:r w:rsidRPr="005810DE">
        <w:rPr>
          <w:rFonts w:ascii="Segoe UI" w:hAnsi="Segoe UI" w:cs="Segoe UI"/>
        </w:rPr>
        <w:lastRenderedPageBreak/>
        <w:t>malicious software such as key-stroke logging software on the computer. If the administrator is logged on using a normal user account, the virus will have access only to the administrator’s data and will not be able to install malicious software. By using the least</w:t>
      </w:r>
      <w:r w:rsidR="007C5DB0" w:rsidRPr="005810DE">
        <w:rPr>
          <w:rFonts w:ascii="Segoe UI" w:hAnsi="Segoe UI" w:cs="Segoe UI"/>
        </w:rPr>
        <w:t xml:space="preserve"> privileges necessary to read e</w:t>
      </w:r>
      <w:r w:rsidRPr="005810DE">
        <w:rPr>
          <w:rFonts w:ascii="Segoe UI" w:hAnsi="Segoe UI" w:cs="Segoe UI"/>
        </w:rPr>
        <w:t>mail, in this example, the potential scope of the compromise is greatly reduced.</w:t>
      </w:r>
    </w:p>
    <w:p w:rsidR="00D329AB" w:rsidRDefault="00D329AB" w:rsidP="001110CF">
      <w:pPr>
        <w:pStyle w:val="StyleHeading3Right03"/>
      </w:pPr>
      <w:bookmarkStart w:id="59" w:name="_Toc354727329"/>
      <w:r>
        <w:t>The Privilege Problem</w:t>
      </w:r>
      <w:bookmarkEnd w:id="59"/>
    </w:p>
    <w:p w:rsidR="00536BAF" w:rsidRDefault="002472BE" w:rsidP="00A03CF5">
      <w:pPr>
        <w:pStyle w:val="ACEPara"/>
        <w:ind w:right="432"/>
        <w:rPr>
          <w:rFonts w:ascii="Segoe UI" w:hAnsi="Segoe UI" w:cs="Segoe UI"/>
        </w:rPr>
      </w:pPr>
      <w:r w:rsidRPr="00AE4ED3">
        <w:rPr>
          <w:rFonts w:ascii="Segoe UI" w:hAnsi="Segoe UI" w:cs="Segoe UI"/>
        </w:rPr>
        <w:t xml:space="preserve">The principles described in the </w:t>
      </w:r>
      <w:r w:rsidR="005810DE">
        <w:rPr>
          <w:rFonts w:ascii="Segoe UI" w:hAnsi="Segoe UI" w:cs="Segoe UI"/>
        </w:rPr>
        <w:t>preceding</w:t>
      </w:r>
      <w:r w:rsidR="00A7461B">
        <w:rPr>
          <w:rFonts w:ascii="Segoe UI" w:hAnsi="Segoe UI" w:cs="Segoe UI"/>
        </w:rPr>
        <w:t xml:space="preserve"> </w:t>
      </w:r>
      <w:r w:rsidRPr="00AE4ED3">
        <w:rPr>
          <w:rFonts w:ascii="Segoe UI" w:hAnsi="Segoe UI" w:cs="Segoe UI"/>
        </w:rPr>
        <w:t>excerpts have not changed, but in assessing Active Directory installations, we invariably find excessive numbers of accounts that have been granted rights and permissions far beyond those required to perform day-to-day work. The size of the environment af</w:t>
      </w:r>
      <w:r w:rsidR="00A128D0" w:rsidRPr="00AE4ED3">
        <w:rPr>
          <w:rFonts w:ascii="Segoe UI" w:hAnsi="Segoe UI" w:cs="Segoe UI"/>
        </w:rPr>
        <w:t>fects the raw numbers of overly</w:t>
      </w:r>
      <w:r w:rsidR="00960D82">
        <w:rPr>
          <w:rFonts w:ascii="Segoe UI" w:hAnsi="Segoe UI" w:cs="Segoe UI"/>
        </w:rPr>
        <w:t xml:space="preserve"> </w:t>
      </w:r>
      <w:r w:rsidRPr="00AE4ED3">
        <w:rPr>
          <w:rFonts w:ascii="Segoe UI" w:hAnsi="Segoe UI" w:cs="Segoe UI"/>
        </w:rPr>
        <w:t>privileged accounts, but not the proportion</w:t>
      </w:r>
      <w:r w:rsidR="00960D82">
        <w:rPr>
          <w:rFonts w:ascii="Segoe UI" w:hAnsi="Segoe UI" w:cs="Segoe UI"/>
        </w:rPr>
        <w:t>—</w:t>
      </w:r>
      <w:r w:rsidRPr="00AE4ED3">
        <w:rPr>
          <w:rFonts w:ascii="Segoe UI" w:hAnsi="Segoe UI" w:cs="Segoe UI"/>
        </w:rPr>
        <w:t>midsized directories may have dozens of accounts in the most highly privileged groups, while large installations may have hundreds or even thousands. With few exceptions, regardless of the sophistication of an attacker’s skills and arsenal, attackers typically foll</w:t>
      </w:r>
      <w:r w:rsidR="00CB25C0" w:rsidRPr="00AE4ED3">
        <w:rPr>
          <w:rFonts w:ascii="Segoe UI" w:hAnsi="Segoe UI" w:cs="Segoe UI"/>
        </w:rPr>
        <w:t xml:space="preserve">ow the path of least resistance. They increase </w:t>
      </w:r>
      <w:r w:rsidRPr="00AE4ED3">
        <w:rPr>
          <w:rFonts w:ascii="Segoe UI" w:hAnsi="Segoe UI" w:cs="Segoe UI"/>
        </w:rPr>
        <w:t xml:space="preserve">the complexity of their tooling and approach only if and when simpler mechanisms fail or are thwarted by defenders. </w:t>
      </w:r>
    </w:p>
    <w:p w:rsidR="00960D82" w:rsidRDefault="002472BE" w:rsidP="00A03CF5">
      <w:pPr>
        <w:pStyle w:val="ACEPara"/>
        <w:ind w:right="432"/>
        <w:rPr>
          <w:rFonts w:ascii="Segoe UI" w:hAnsi="Segoe UI" w:cs="Segoe UI"/>
        </w:rPr>
      </w:pPr>
      <w:r w:rsidRPr="00AE4ED3">
        <w:rPr>
          <w:rFonts w:ascii="Segoe UI" w:hAnsi="Segoe UI" w:cs="Segoe UI"/>
        </w:rPr>
        <w:t xml:space="preserve">Unfortunately, the path of least resistance in many environments has proven to be the overuse of accounts with broad and deep privilege. Broad privileges are rights and permissions that allow an account to perform specific activities across a large cross-section of the environment- for example, </w:t>
      </w:r>
      <w:r w:rsidR="00960D82">
        <w:rPr>
          <w:rFonts w:ascii="Segoe UI" w:hAnsi="Segoe UI" w:cs="Segoe UI"/>
        </w:rPr>
        <w:t>H</w:t>
      </w:r>
      <w:r w:rsidRPr="00AE4ED3">
        <w:rPr>
          <w:rFonts w:ascii="Segoe UI" w:hAnsi="Segoe UI" w:cs="Segoe UI"/>
        </w:rPr>
        <w:t xml:space="preserve">elp </w:t>
      </w:r>
      <w:r w:rsidR="00960D82">
        <w:rPr>
          <w:rFonts w:ascii="Segoe UI" w:hAnsi="Segoe UI" w:cs="Segoe UI"/>
        </w:rPr>
        <w:t>D</w:t>
      </w:r>
      <w:r w:rsidRPr="00AE4ED3">
        <w:rPr>
          <w:rFonts w:ascii="Segoe UI" w:hAnsi="Segoe UI" w:cs="Segoe UI"/>
        </w:rPr>
        <w:t xml:space="preserve">esk staff may be granted permissions that allow them to reset the passwords on many user accounts. </w:t>
      </w:r>
    </w:p>
    <w:p w:rsidR="00D329AB" w:rsidRPr="00AE4ED3" w:rsidRDefault="002472BE" w:rsidP="00A03CF5">
      <w:pPr>
        <w:pStyle w:val="ACEPara"/>
        <w:ind w:right="432"/>
        <w:rPr>
          <w:rFonts w:ascii="Segoe UI" w:hAnsi="Segoe UI" w:cs="Segoe UI"/>
        </w:rPr>
      </w:pPr>
      <w:r w:rsidRPr="00AE4ED3">
        <w:rPr>
          <w:rFonts w:ascii="Segoe UI" w:hAnsi="Segoe UI" w:cs="Segoe UI"/>
        </w:rPr>
        <w:t>Deep privileges are powerful privileges that are applied to a narrow segment of the population, such giving an engineer Administrator rights on a server so that they can perform repairs. Neither broad privilege nor deep privilege is necessarily dangerous, but when many accounts in the domain are permanently granted</w:t>
      </w:r>
      <w:r w:rsidR="00110DD2">
        <w:rPr>
          <w:rFonts w:ascii="Segoe UI" w:hAnsi="Segoe UI" w:cs="Segoe UI"/>
        </w:rPr>
        <w:t xml:space="preserve"> </w:t>
      </w:r>
      <w:r w:rsidRPr="00AE4ED3">
        <w:rPr>
          <w:rFonts w:ascii="Segoe UI" w:hAnsi="Segoe UI" w:cs="Segoe UI"/>
        </w:rPr>
        <w:t xml:space="preserve">broad and deep privilege, if </w:t>
      </w:r>
      <w:r w:rsidR="008D540A">
        <w:rPr>
          <w:rFonts w:ascii="Segoe UI" w:hAnsi="Segoe UI" w:cs="Segoe UI"/>
        </w:rPr>
        <w:t>only</w:t>
      </w:r>
      <w:r w:rsidRPr="00AE4ED3">
        <w:rPr>
          <w:rFonts w:ascii="Segoe UI" w:hAnsi="Segoe UI" w:cs="Segoe UI"/>
        </w:rPr>
        <w:t xml:space="preserve"> one of the accounts is compromised, it can quickly be used to reconfigure the environment to the attacker’s purposes or even to destroy large segments of the infrastructure.</w:t>
      </w:r>
    </w:p>
    <w:p w:rsidR="00D329AB" w:rsidRPr="00AE4ED3" w:rsidRDefault="00D329AB" w:rsidP="00A03CF5">
      <w:pPr>
        <w:pStyle w:val="ACEPara"/>
        <w:ind w:right="432"/>
        <w:rPr>
          <w:rFonts w:ascii="Segoe UI" w:hAnsi="Segoe UI" w:cs="Segoe UI"/>
        </w:rPr>
      </w:pPr>
      <w:r w:rsidRPr="00AE4ED3">
        <w:rPr>
          <w:rFonts w:ascii="Segoe UI" w:hAnsi="Segoe UI" w:cs="Segoe UI"/>
        </w:rPr>
        <w:t>Pass-the-hash attacks, which are a type of credential theft attack, are ubiquitous because the tooling to perform them is freely available and easy</w:t>
      </w:r>
      <w:r w:rsidR="00960D82">
        <w:rPr>
          <w:rFonts w:ascii="Segoe UI" w:hAnsi="Segoe UI" w:cs="Segoe UI"/>
        </w:rPr>
        <w:t>-</w:t>
      </w:r>
      <w:r w:rsidRPr="00AE4ED3">
        <w:rPr>
          <w:rFonts w:ascii="Segoe UI" w:hAnsi="Segoe UI" w:cs="Segoe UI"/>
        </w:rPr>
        <w:t>to</w:t>
      </w:r>
      <w:r w:rsidR="00960D82">
        <w:rPr>
          <w:rFonts w:ascii="Segoe UI" w:hAnsi="Segoe UI" w:cs="Segoe UI"/>
        </w:rPr>
        <w:t>-</w:t>
      </w:r>
      <w:r w:rsidRPr="00AE4ED3">
        <w:rPr>
          <w:rFonts w:ascii="Segoe UI" w:hAnsi="Segoe UI" w:cs="Segoe UI"/>
        </w:rPr>
        <w:t>use, and because many environments are vulnerable to the attacks. Pass-the-hash attacks, however, are not the real problem. The crux of the problem is twofold:</w:t>
      </w:r>
    </w:p>
    <w:p w:rsidR="00D329AB" w:rsidRPr="00AE4ED3" w:rsidRDefault="00D329AB" w:rsidP="00A03CF5">
      <w:pPr>
        <w:pStyle w:val="ACEPara"/>
        <w:numPr>
          <w:ilvl w:val="0"/>
          <w:numId w:val="6"/>
        </w:numPr>
        <w:ind w:right="432"/>
        <w:rPr>
          <w:rFonts w:ascii="Segoe UI" w:hAnsi="Segoe UI" w:cs="Segoe UI"/>
        </w:rPr>
      </w:pPr>
      <w:r w:rsidRPr="00AE4ED3">
        <w:rPr>
          <w:rFonts w:ascii="Segoe UI" w:hAnsi="Segoe UI" w:cs="Segoe UI"/>
        </w:rPr>
        <w:t xml:space="preserve">It is usually easy for an attacker to obtain deep privilege on a single </w:t>
      </w:r>
      <w:r w:rsidR="00ED7B0C">
        <w:rPr>
          <w:rFonts w:ascii="Segoe UI" w:hAnsi="Segoe UI" w:cs="Segoe UI"/>
        </w:rPr>
        <w:t>computer</w:t>
      </w:r>
      <w:r w:rsidRPr="00AE4ED3">
        <w:rPr>
          <w:rFonts w:ascii="Segoe UI" w:hAnsi="Segoe UI" w:cs="Segoe UI"/>
        </w:rPr>
        <w:t xml:space="preserve"> and then propagate that privilege broadly to other </w:t>
      </w:r>
      <w:r w:rsidR="00ED7B0C">
        <w:rPr>
          <w:rFonts w:ascii="Segoe UI" w:hAnsi="Segoe UI" w:cs="Segoe UI"/>
        </w:rPr>
        <w:t>computer</w:t>
      </w:r>
      <w:r w:rsidRPr="00AE4ED3">
        <w:rPr>
          <w:rFonts w:ascii="Segoe UI" w:hAnsi="Segoe UI" w:cs="Segoe UI"/>
        </w:rPr>
        <w:t>s</w:t>
      </w:r>
      <w:r w:rsidR="00CB735A" w:rsidRPr="00AE4ED3">
        <w:rPr>
          <w:rFonts w:ascii="Segoe UI" w:hAnsi="Segoe UI" w:cs="Segoe UI"/>
        </w:rPr>
        <w:t>.</w:t>
      </w:r>
    </w:p>
    <w:p w:rsidR="00D329AB" w:rsidRPr="00AE4ED3" w:rsidRDefault="00536BAF" w:rsidP="00A03CF5">
      <w:pPr>
        <w:pStyle w:val="ACEPara"/>
        <w:numPr>
          <w:ilvl w:val="0"/>
          <w:numId w:val="6"/>
        </w:numPr>
        <w:ind w:right="432"/>
        <w:rPr>
          <w:rFonts w:ascii="Segoe UI" w:hAnsi="Segoe UI" w:cs="Segoe UI"/>
        </w:rPr>
      </w:pPr>
      <w:r w:rsidRPr="00AE4ED3">
        <w:rPr>
          <w:rFonts w:ascii="Segoe UI" w:hAnsi="Segoe UI" w:cs="Segoe UI"/>
        </w:rPr>
        <w:t>There are usually too many permanent accounts with high levels of privilege across the computing landscape</w:t>
      </w:r>
      <w:r w:rsidR="00D329AB" w:rsidRPr="00AE4ED3">
        <w:rPr>
          <w:rFonts w:ascii="Segoe UI" w:hAnsi="Segoe UI" w:cs="Segoe UI"/>
        </w:rPr>
        <w:t xml:space="preserve">. </w:t>
      </w:r>
    </w:p>
    <w:p w:rsidR="00536BAF" w:rsidRPr="00AE4ED3" w:rsidRDefault="00536BAF" w:rsidP="00680B43">
      <w:pPr>
        <w:pStyle w:val="ACEPara"/>
        <w:rPr>
          <w:rFonts w:ascii="Segoe UI" w:hAnsi="Segoe UI" w:cs="Segoe UI"/>
        </w:rPr>
      </w:pPr>
      <w:r w:rsidRPr="00AE4ED3">
        <w:rPr>
          <w:rFonts w:ascii="Segoe UI" w:hAnsi="Segoe UI" w:cs="Segoe UI"/>
        </w:rPr>
        <w:t xml:space="preserve">Even if pass-the-hash attacks are eliminated, attackers would </w:t>
      </w:r>
      <w:r w:rsidR="00C7120A">
        <w:rPr>
          <w:rFonts w:ascii="Segoe UI" w:hAnsi="Segoe UI" w:cs="Segoe UI"/>
        </w:rPr>
        <w:t xml:space="preserve">simply </w:t>
      </w:r>
      <w:r w:rsidRPr="00AE4ED3">
        <w:rPr>
          <w:rFonts w:ascii="Segoe UI" w:hAnsi="Segoe UI" w:cs="Segoe UI"/>
        </w:rPr>
        <w:t>use different tactics</w:t>
      </w:r>
      <w:r w:rsidR="00960D82">
        <w:rPr>
          <w:rFonts w:ascii="Segoe UI" w:hAnsi="Segoe UI" w:cs="Segoe UI"/>
        </w:rPr>
        <w:t>,</w:t>
      </w:r>
      <w:r w:rsidRPr="00AE4ED3">
        <w:rPr>
          <w:rFonts w:ascii="Segoe UI" w:hAnsi="Segoe UI" w:cs="Segoe UI"/>
        </w:rPr>
        <w:t xml:space="preserve"> not a different </w:t>
      </w:r>
      <w:r w:rsidRPr="005810DE">
        <w:rPr>
          <w:rFonts w:ascii="Segoe UI" w:hAnsi="Segoe UI" w:cs="Segoe UI"/>
        </w:rPr>
        <w:t>strategy</w:t>
      </w:r>
      <w:r w:rsidRPr="00AE4ED3">
        <w:rPr>
          <w:rFonts w:ascii="Segoe UI" w:hAnsi="Segoe UI" w:cs="Segoe UI"/>
        </w:rPr>
        <w:t>. Rather than planting malware that contains credential theft tooling, they might plant malware that logs keystrokes, or leverage any number of other approaches to capture credentials that are powerful across the environment. Regardless of the tactics, the targets remain the same</w:t>
      </w:r>
      <w:r w:rsidR="00960D82">
        <w:rPr>
          <w:rFonts w:ascii="Segoe UI" w:hAnsi="Segoe UI" w:cs="Segoe UI"/>
        </w:rPr>
        <w:t>:</w:t>
      </w:r>
      <w:r w:rsidRPr="00AE4ED3">
        <w:rPr>
          <w:rFonts w:ascii="Segoe UI" w:hAnsi="Segoe UI" w:cs="Segoe UI"/>
        </w:rPr>
        <w:t xml:space="preserve"> accounts with broad and deep privilege. </w:t>
      </w:r>
    </w:p>
    <w:p w:rsidR="00D329AB" w:rsidRPr="00AE4ED3" w:rsidRDefault="00536BAF" w:rsidP="00680B43">
      <w:pPr>
        <w:pStyle w:val="ACEPara"/>
        <w:ind w:right="432"/>
        <w:rPr>
          <w:rFonts w:ascii="Segoe UI" w:hAnsi="Segoe UI" w:cs="Segoe UI"/>
        </w:rPr>
      </w:pPr>
      <w:r>
        <w:rPr>
          <w:rFonts w:ascii="Segoe UI" w:hAnsi="Segoe UI" w:cs="Segoe UI"/>
        </w:rPr>
        <w:lastRenderedPageBreak/>
        <w:t>Granting of excessive</w:t>
      </w:r>
      <w:r w:rsidRPr="00AE4ED3">
        <w:rPr>
          <w:rFonts w:ascii="Segoe UI" w:hAnsi="Segoe UI" w:cs="Segoe UI"/>
        </w:rPr>
        <w:t xml:space="preserve"> privilege isn’t </w:t>
      </w:r>
      <w:r w:rsidR="008D540A">
        <w:rPr>
          <w:rFonts w:ascii="Segoe UI" w:hAnsi="Segoe UI" w:cs="Segoe UI"/>
        </w:rPr>
        <w:t>only</w:t>
      </w:r>
      <w:r w:rsidRPr="00AE4ED3">
        <w:rPr>
          <w:rFonts w:ascii="Segoe UI" w:hAnsi="Segoe UI" w:cs="Segoe UI"/>
        </w:rPr>
        <w:t xml:space="preserve"> found in Active Directory in compromised environments</w:t>
      </w:r>
      <w:r w:rsidR="00960D82">
        <w:rPr>
          <w:rFonts w:ascii="Segoe UI" w:hAnsi="Segoe UI" w:cs="Segoe UI"/>
        </w:rPr>
        <w:t>.</w:t>
      </w:r>
      <w:r w:rsidRPr="00AE4ED3">
        <w:rPr>
          <w:rFonts w:ascii="Segoe UI" w:hAnsi="Segoe UI" w:cs="Segoe UI"/>
        </w:rPr>
        <w:t xml:space="preserve"> </w:t>
      </w:r>
      <w:r w:rsidR="00960D82">
        <w:rPr>
          <w:rFonts w:ascii="Segoe UI" w:hAnsi="Segoe UI" w:cs="Segoe UI"/>
        </w:rPr>
        <w:t>W</w:t>
      </w:r>
      <w:r w:rsidRPr="00AE4ED3">
        <w:rPr>
          <w:rFonts w:ascii="Segoe UI" w:hAnsi="Segoe UI" w:cs="Segoe UI"/>
        </w:rPr>
        <w:t>hen an organization has developed the habit of granting more privilege than is required, it is typically found throughout the infrastructure as discussed</w:t>
      </w:r>
      <w:r w:rsidR="009626C0">
        <w:rPr>
          <w:rFonts w:ascii="Segoe UI" w:hAnsi="Segoe UI" w:cs="Segoe UI"/>
        </w:rPr>
        <w:t xml:space="preserve"> in the</w:t>
      </w:r>
      <w:r w:rsidRPr="00AE4ED3">
        <w:rPr>
          <w:rFonts w:ascii="Segoe UI" w:hAnsi="Segoe UI" w:cs="Segoe UI"/>
        </w:rPr>
        <w:t xml:space="preserve"> </w:t>
      </w:r>
      <w:r w:rsidR="009626C0">
        <w:rPr>
          <w:rFonts w:ascii="Segoe UI" w:hAnsi="Segoe UI" w:cs="Segoe UI"/>
        </w:rPr>
        <w:t>following sections</w:t>
      </w:r>
      <w:r w:rsidRPr="00AE4ED3">
        <w:rPr>
          <w:rFonts w:ascii="Segoe UI" w:hAnsi="Segoe UI" w:cs="Segoe UI"/>
        </w:rPr>
        <w:t>.</w:t>
      </w:r>
    </w:p>
    <w:p w:rsidR="00D329AB" w:rsidRPr="00DE570C" w:rsidRDefault="00D329AB" w:rsidP="00A03CF5">
      <w:pPr>
        <w:pStyle w:val="Heading4"/>
        <w:ind w:right="432"/>
      </w:pPr>
      <w:r w:rsidRPr="00DE570C">
        <w:t xml:space="preserve">In </w:t>
      </w:r>
      <w:r w:rsidR="00AE42D7">
        <w:t>Active Directory</w:t>
      </w:r>
    </w:p>
    <w:p w:rsidR="00D329AB" w:rsidRPr="00AE4ED3" w:rsidRDefault="00536BAF" w:rsidP="00A03CF5">
      <w:pPr>
        <w:pStyle w:val="ACEPara"/>
        <w:ind w:right="432"/>
        <w:rPr>
          <w:rFonts w:ascii="Segoe UI" w:hAnsi="Segoe UI" w:cs="Segoe UI"/>
        </w:rPr>
      </w:pPr>
      <w:r w:rsidRPr="00AE4ED3">
        <w:rPr>
          <w:rFonts w:ascii="Segoe UI" w:hAnsi="Segoe UI" w:cs="Segoe UI"/>
        </w:rPr>
        <w:t>In Active Directory, it is common to find that the EA, DA and BA groups contain excessive numbers of accounts. Most commonly, an organization’s EA group contains the fewest members</w:t>
      </w:r>
      <w:r w:rsidR="009626C0">
        <w:rPr>
          <w:rFonts w:ascii="Segoe UI" w:hAnsi="Segoe UI" w:cs="Segoe UI"/>
        </w:rPr>
        <w:t>,</w:t>
      </w:r>
      <w:r w:rsidRPr="00AE4ED3">
        <w:rPr>
          <w:rFonts w:ascii="Segoe UI" w:hAnsi="Segoe UI" w:cs="Segoe UI"/>
        </w:rPr>
        <w:t xml:space="preserve"> DA groups usually contain a multiplier of the number of users in the EA group, and Administrators groups usually contain more members than the populations of the other groups combined. This is </w:t>
      </w:r>
      <w:r>
        <w:rPr>
          <w:rFonts w:ascii="Segoe UI" w:hAnsi="Segoe UI" w:cs="Segoe UI"/>
        </w:rPr>
        <w:t>often</w:t>
      </w:r>
      <w:r w:rsidRPr="00AE4ED3">
        <w:rPr>
          <w:rFonts w:ascii="Segoe UI" w:hAnsi="Segoe UI" w:cs="Segoe UI"/>
        </w:rPr>
        <w:t xml:space="preserve"> due to a belief that Administrators are somehow “less privileged” than DAs or EAs. As the </w:t>
      </w:r>
      <w:hyperlink w:anchor="_Background:_Privileged_Accounts" w:history="1">
        <w:r w:rsidRPr="00AE4ED3">
          <w:rPr>
            <w:rStyle w:val="Hyperlink"/>
            <w:rFonts w:ascii="Segoe UI" w:hAnsi="Segoe UI" w:cs="Segoe UI"/>
          </w:rPr>
          <w:t>Background</w:t>
        </w:r>
      </w:hyperlink>
      <w:r w:rsidRPr="00AE4ED3">
        <w:rPr>
          <w:rFonts w:ascii="Segoe UI" w:hAnsi="Segoe UI" w:cs="Segoe UI"/>
        </w:rPr>
        <w:t xml:space="preserve"> portion of this section explains, while the rights and permissions granted to each of these groups differ, they should be effectively considered equally</w:t>
      </w:r>
      <w:r w:rsidR="009626C0">
        <w:rPr>
          <w:rFonts w:ascii="Segoe UI" w:hAnsi="Segoe UI" w:cs="Segoe UI"/>
        </w:rPr>
        <w:t xml:space="preserve"> </w:t>
      </w:r>
      <w:r w:rsidRPr="00AE4ED3">
        <w:rPr>
          <w:rFonts w:ascii="Segoe UI" w:hAnsi="Segoe UI" w:cs="Segoe UI"/>
        </w:rPr>
        <w:t xml:space="preserve">powerful groups </w:t>
      </w:r>
      <w:r w:rsidR="009626C0">
        <w:rPr>
          <w:rFonts w:ascii="Segoe UI" w:hAnsi="Segoe UI" w:cs="Segoe UI"/>
        </w:rPr>
        <w:t>because</w:t>
      </w:r>
      <w:r w:rsidR="009626C0" w:rsidRPr="00AE4ED3">
        <w:rPr>
          <w:rFonts w:ascii="Segoe UI" w:hAnsi="Segoe UI" w:cs="Segoe UI"/>
        </w:rPr>
        <w:t xml:space="preserve"> </w:t>
      </w:r>
      <w:r w:rsidRPr="00AE4ED3">
        <w:rPr>
          <w:rFonts w:ascii="Segoe UI" w:hAnsi="Segoe UI" w:cs="Segoe UI"/>
        </w:rPr>
        <w:t xml:space="preserve">a member of one can make himself </w:t>
      </w:r>
      <w:r w:rsidR="00C7120A">
        <w:rPr>
          <w:rFonts w:ascii="Segoe UI" w:hAnsi="Segoe UI" w:cs="Segoe UI"/>
        </w:rPr>
        <w:t xml:space="preserve">or herself </w:t>
      </w:r>
      <w:r w:rsidRPr="00AE4ED3">
        <w:rPr>
          <w:rFonts w:ascii="Segoe UI" w:hAnsi="Segoe UI" w:cs="Segoe UI"/>
        </w:rPr>
        <w:t>a member of the other two</w:t>
      </w:r>
      <w:r w:rsidR="00D329AB" w:rsidRPr="00AE4ED3">
        <w:rPr>
          <w:rFonts w:ascii="Segoe UI" w:hAnsi="Segoe UI" w:cs="Segoe UI"/>
        </w:rPr>
        <w:t xml:space="preserve">. </w:t>
      </w:r>
    </w:p>
    <w:p w:rsidR="00D329AB" w:rsidRDefault="00D329AB" w:rsidP="00A03CF5">
      <w:pPr>
        <w:pStyle w:val="Heading4"/>
        <w:ind w:right="432"/>
      </w:pPr>
      <w:r w:rsidRPr="00DE570C">
        <w:t>On Member Servers</w:t>
      </w:r>
    </w:p>
    <w:p w:rsidR="00D329AB" w:rsidRPr="00413ED0" w:rsidRDefault="00D329AB" w:rsidP="00A03CF5">
      <w:pPr>
        <w:pStyle w:val="ACEPara"/>
        <w:ind w:right="432"/>
        <w:rPr>
          <w:rFonts w:ascii="Segoe UI" w:hAnsi="Segoe UI" w:cs="Segoe UI"/>
        </w:rPr>
      </w:pPr>
      <w:r w:rsidRPr="00AE4ED3">
        <w:rPr>
          <w:rFonts w:ascii="Segoe UI" w:hAnsi="Segoe UI" w:cs="Segoe UI"/>
        </w:rPr>
        <w:t xml:space="preserve">When we retrieve the membership of local Administrators groups on member servers in many environments, we find membership ranging from a handful of local and domain accounts, to dozens of nested groups that, when expanded, reveal hundreds, even thousands, of accounts with local Administrator privilege on the servers. In many cases, domain groups with large memberships are nested in member servers’ local Administrators groups, without consideration to the fact that </w:t>
      </w:r>
      <w:r w:rsidRPr="005810DE">
        <w:rPr>
          <w:rFonts w:ascii="Segoe UI" w:hAnsi="Segoe UI" w:cs="Segoe UI"/>
        </w:rPr>
        <w:t>any user who can modify the memberships of those groups in the domain can gain administrative control of all systems on which the group has been nested in a local Administrators group</w:t>
      </w:r>
      <w:r w:rsidRPr="00413ED0">
        <w:rPr>
          <w:rFonts w:ascii="Segoe UI" w:hAnsi="Segoe UI" w:cs="Segoe UI"/>
        </w:rPr>
        <w:t xml:space="preserve">. </w:t>
      </w:r>
    </w:p>
    <w:p w:rsidR="00D329AB" w:rsidRDefault="00D329AB" w:rsidP="00A03CF5">
      <w:pPr>
        <w:pStyle w:val="Heading4"/>
        <w:ind w:right="432"/>
      </w:pPr>
      <w:r w:rsidRPr="00F36FC4">
        <w:t>On Workstations</w:t>
      </w:r>
    </w:p>
    <w:p w:rsidR="00D329AB" w:rsidRPr="00AE4ED3" w:rsidRDefault="00ED7B0C" w:rsidP="00A03CF5">
      <w:pPr>
        <w:pStyle w:val="ACEPara"/>
        <w:ind w:right="432"/>
        <w:rPr>
          <w:rFonts w:ascii="Segoe UI" w:hAnsi="Segoe UI" w:cs="Segoe UI"/>
        </w:rPr>
      </w:pPr>
      <w:r>
        <w:rPr>
          <w:rFonts w:ascii="Segoe UI" w:hAnsi="Segoe UI" w:cs="Segoe UI"/>
        </w:rPr>
        <w:t>Although</w:t>
      </w:r>
      <w:r w:rsidR="00D329AB" w:rsidRPr="00AE4ED3">
        <w:rPr>
          <w:rFonts w:ascii="Segoe UI" w:hAnsi="Segoe UI" w:cs="Segoe UI"/>
        </w:rPr>
        <w:t xml:space="preserve"> workstations typically have significantly fewer members in their local Administrators groups than member servers do, in many environments, users are granted membership in the local Administrators group on their </w:t>
      </w:r>
      <w:r w:rsidR="00413ED0">
        <w:rPr>
          <w:rFonts w:ascii="Segoe UI" w:hAnsi="Segoe UI" w:cs="Segoe UI"/>
        </w:rPr>
        <w:t>personal</w:t>
      </w:r>
      <w:r w:rsidR="00413ED0" w:rsidRPr="00AE4ED3">
        <w:rPr>
          <w:rFonts w:ascii="Segoe UI" w:hAnsi="Segoe UI" w:cs="Segoe UI"/>
        </w:rPr>
        <w:t xml:space="preserve"> </w:t>
      </w:r>
      <w:r>
        <w:rPr>
          <w:rFonts w:ascii="Segoe UI" w:hAnsi="Segoe UI" w:cs="Segoe UI"/>
        </w:rPr>
        <w:t>computer</w:t>
      </w:r>
      <w:r w:rsidR="00D329AB" w:rsidRPr="00AE4ED3">
        <w:rPr>
          <w:rFonts w:ascii="Segoe UI" w:hAnsi="Segoe UI" w:cs="Segoe UI"/>
        </w:rPr>
        <w:t xml:space="preserve">s. When </w:t>
      </w:r>
      <w:r w:rsidR="00EF2374" w:rsidRPr="00AE4ED3">
        <w:rPr>
          <w:rFonts w:ascii="Segoe UI" w:hAnsi="Segoe UI" w:cs="Segoe UI"/>
        </w:rPr>
        <w:t>this occurs</w:t>
      </w:r>
      <w:r w:rsidR="00D329AB" w:rsidRPr="00AE4ED3">
        <w:rPr>
          <w:rFonts w:ascii="Segoe UI" w:hAnsi="Segoe UI" w:cs="Segoe UI"/>
        </w:rPr>
        <w:t xml:space="preserve">, even if UAC is enabled, those users present an elevated risk to the integrity of their workstations. </w:t>
      </w:r>
    </w:p>
    <w:p w:rsidR="00D53168" w:rsidRPr="00AE4ED3" w:rsidRDefault="00D53168" w:rsidP="00D53168">
      <w:pPr>
        <w:pStyle w:val="ACENoteTitle"/>
        <w:shd w:val="clear" w:color="auto" w:fill="D9D9D9"/>
        <w:ind w:left="360" w:right="432"/>
        <w:rPr>
          <w:rFonts w:ascii="Segoe UI" w:hAnsi="Segoe UI" w:cs="Segoe UI"/>
        </w:rPr>
      </w:pPr>
      <w:r>
        <w:rPr>
          <w:rFonts w:ascii="Segoe UI" w:hAnsi="Segoe UI" w:cs="Segoe UI"/>
        </w:rPr>
        <w:t>Important</w:t>
      </w:r>
    </w:p>
    <w:p w:rsidR="00D53168" w:rsidRPr="00AE4ED3" w:rsidRDefault="00D53168" w:rsidP="00D53168">
      <w:pPr>
        <w:pStyle w:val="ACENote"/>
        <w:shd w:val="clear" w:color="auto" w:fill="D9D9D9"/>
        <w:ind w:left="360" w:right="432"/>
        <w:rPr>
          <w:rFonts w:ascii="Segoe UI" w:hAnsi="Segoe UI" w:cs="Segoe UI"/>
        </w:rPr>
      </w:pPr>
      <w:r w:rsidRPr="00AE4ED3">
        <w:rPr>
          <w:rFonts w:ascii="Segoe UI" w:hAnsi="Segoe UI" w:cs="Segoe UI"/>
        </w:rPr>
        <w:t xml:space="preserve">You should consider carefully whether users require administrative rights on their workstations, and if they do, a better approach may be to create a separate local account on the </w:t>
      </w:r>
      <w:r w:rsidR="00ED7B0C">
        <w:rPr>
          <w:rFonts w:ascii="Segoe UI" w:hAnsi="Segoe UI" w:cs="Segoe UI"/>
        </w:rPr>
        <w:t>computer</w:t>
      </w:r>
      <w:r w:rsidRPr="00AE4ED3">
        <w:rPr>
          <w:rFonts w:ascii="Segoe UI" w:hAnsi="Segoe UI" w:cs="Segoe UI"/>
        </w:rPr>
        <w:t xml:space="preserve"> that is a member of the Administrators group. When users require elevation, they can present the credentials of that local account for elevation, but because the account is local, it cannot be used to compromise other </w:t>
      </w:r>
      <w:r w:rsidR="00ED7B0C">
        <w:rPr>
          <w:rFonts w:ascii="Segoe UI" w:hAnsi="Segoe UI" w:cs="Segoe UI"/>
        </w:rPr>
        <w:t>computer</w:t>
      </w:r>
      <w:r w:rsidRPr="00AE4ED3">
        <w:rPr>
          <w:rFonts w:ascii="Segoe UI" w:hAnsi="Segoe UI" w:cs="Segoe UI"/>
        </w:rPr>
        <w:t xml:space="preserve">s or access domain resources. As with any local accounts, however, the credentials for the local privileged account should be </w:t>
      </w:r>
      <w:r w:rsidRPr="00AE4ED3">
        <w:rPr>
          <w:rFonts w:ascii="Segoe UI" w:hAnsi="Segoe UI" w:cs="Segoe UI"/>
        </w:rPr>
        <w:lastRenderedPageBreak/>
        <w:t xml:space="preserve">unique; if you create a local account with the same credentials on multiple workstations, you expose the </w:t>
      </w:r>
      <w:r w:rsidR="00ED7B0C">
        <w:rPr>
          <w:rFonts w:ascii="Segoe UI" w:hAnsi="Segoe UI" w:cs="Segoe UI"/>
        </w:rPr>
        <w:t>computer</w:t>
      </w:r>
      <w:r w:rsidRPr="00AE4ED3">
        <w:rPr>
          <w:rFonts w:ascii="Segoe UI" w:hAnsi="Segoe UI" w:cs="Segoe UI"/>
        </w:rPr>
        <w:t xml:space="preserve">s to pass-the-hash attacks. </w:t>
      </w:r>
    </w:p>
    <w:p w:rsidR="00D329AB" w:rsidRDefault="00D329AB" w:rsidP="00A03CF5">
      <w:pPr>
        <w:pStyle w:val="Heading4"/>
        <w:ind w:right="432"/>
      </w:pPr>
      <w:r w:rsidRPr="0062275C">
        <w:t>In Applications</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In attacks in which the target is an organization’s intellectual property, accounts that have been granted powerful privileges within applications can be targeted </w:t>
      </w:r>
      <w:r w:rsidR="000B7320">
        <w:rPr>
          <w:rFonts w:ascii="Segoe UI" w:hAnsi="Segoe UI" w:cs="Segoe UI"/>
        </w:rPr>
        <w:t>to</w:t>
      </w:r>
      <w:r w:rsidRPr="00AE4ED3">
        <w:rPr>
          <w:rFonts w:ascii="Segoe UI" w:hAnsi="Segoe UI" w:cs="Segoe UI"/>
        </w:rPr>
        <w:t xml:space="preserve"> allow exfiltration of data. </w:t>
      </w:r>
      <w:r w:rsidR="00ED7B0C">
        <w:rPr>
          <w:rFonts w:ascii="Segoe UI" w:hAnsi="Segoe UI" w:cs="Segoe UI"/>
        </w:rPr>
        <w:t>Although</w:t>
      </w:r>
      <w:r w:rsidRPr="00AE4ED3">
        <w:rPr>
          <w:rFonts w:ascii="Segoe UI" w:hAnsi="Segoe UI" w:cs="Segoe UI"/>
        </w:rPr>
        <w:t xml:space="preserve"> the accounts that have access to sensitive data may have been granted no elevated privileges in the domain or the operating system, accounts that can manipulate the configuration of an application or access to the information the application provides present risk.</w:t>
      </w:r>
    </w:p>
    <w:p w:rsidR="00D329AB" w:rsidRDefault="00D329AB" w:rsidP="00A03CF5">
      <w:pPr>
        <w:pStyle w:val="Heading4"/>
        <w:ind w:right="432"/>
      </w:pPr>
      <w:r>
        <w:t>In</w:t>
      </w:r>
      <w:r w:rsidRPr="0062275C">
        <w:t xml:space="preserve"> Data Repositories</w:t>
      </w:r>
    </w:p>
    <w:p w:rsidR="00D329AB" w:rsidRPr="00AE4ED3" w:rsidRDefault="00D329AB" w:rsidP="00A03CF5">
      <w:pPr>
        <w:pStyle w:val="ACEPara"/>
        <w:ind w:right="432"/>
        <w:rPr>
          <w:rFonts w:ascii="Segoe UI" w:hAnsi="Segoe UI" w:cs="Segoe UI"/>
        </w:rPr>
      </w:pPr>
      <w:r w:rsidRPr="00AE4ED3">
        <w:rPr>
          <w:rFonts w:ascii="Segoe UI" w:hAnsi="Segoe UI" w:cs="Segoe UI"/>
        </w:rPr>
        <w:t>As is the case with other targets, attackers seeking access to intellectual property in the form of documents and other files can</w:t>
      </w:r>
      <w:r w:rsidR="00A4313C">
        <w:rPr>
          <w:rFonts w:ascii="Segoe UI" w:hAnsi="Segoe UI" w:cs="Segoe UI"/>
        </w:rPr>
        <w:t xml:space="preserve"> </w:t>
      </w:r>
      <w:r w:rsidRPr="00AE4ED3">
        <w:rPr>
          <w:rFonts w:ascii="Segoe UI" w:hAnsi="Segoe UI" w:cs="Segoe UI"/>
        </w:rPr>
        <w:t xml:space="preserve">target the accounts that control access to the file stores, accounts that have direct access to the files, or even groups or roles that have access to the files. For example, if a file server is used to store contract documents and access is granted to the documents by the use of an </w:t>
      </w:r>
      <w:r w:rsidR="00AE42D7" w:rsidRPr="00AE4ED3">
        <w:rPr>
          <w:rFonts w:ascii="Segoe UI" w:hAnsi="Segoe UI" w:cs="Segoe UI"/>
        </w:rPr>
        <w:t>Active Directory</w:t>
      </w:r>
      <w:r w:rsidRPr="00AE4ED3">
        <w:rPr>
          <w:rFonts w:ascii="Segoe UI" w:hAnsi="Segoe UI" w:cs="Segoe UI"/>
        </w:rPr>
        <w:t xml:space="preserve"> group, an attacker who can modify the membership of the group can add compromised accounts to the group and access the contract documents. In cases in which access to documents is provided by applications such as SharePoint, attackers can targe</w:t>
      </w:r>
      <w:r w:rsidR="0005143A" w:rsidRPr="00AE4ED3">
        <w:rPr>
          <w:rFonts w:ascii="Segoe UI" w:hAnsi="Segoe UI" w:cs="Segoe UI"/>
        </w:rPr>
        <w:t>t</w:t>
      </w:r>
      <w:r w:rsidRPr="00AE4ED3">
        <w:rPr>
          <w:rFonts w:ascii="Segoe UI" w:hAnsi="Segoe UI" w:cs="Segoe UI"/>
        </w:rPr>
        <w:t xml:space="preserve"> the applications as described </w:t>
      </w:r>
      <w:r w:rsidR="00A7461B">
        <w:rPr>
          <w:rFonts w:ascii="Segoe UI" w:hAnsi="Segoe UI" w:cs="Segoe UI"/>
        </w:rPr>
        <w:t>earlier</w:t>
      </w:r>
      <w:r w:rsidRPr="00AE4ED3">
        <w:rPr>
          <w:rFonts w:ascii="Segoe UI" w:hAnsi="Segoe UI" w:cs="Segoe UI"/>
        </w:rPr>
        <w:t xml:space="preserve">. </w:t>
      </w:r>
    </w:p>
    <w:p w:rsidR="00D329AB" w:rsidRDefault="00D329AB" w:rsidP="001110CF">
      <w:pPr>
        <w:pStyle w:val="StyleHeading3Right03"/>
      </w:pPr>
      <w:bookmarkStart w:id="60" w:name="_Reducing_Privilege"/>
      <w:bookmarkStart w:id="61" w:name="_Toc354727330"/>
      <w:bookmarkEnd w:id="60"/>
      <w:r>
        <w:t>Reducing Privilege</w:t>
      </w:r>
      <w:bookmarkEnd w:id="61"/>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The larger and more complex an environment, the more difficult it is to manage and secure. In small organizations, reviewing and reducing privilege may be a relatively simple proposition, but each additional server, workstation, user account, and application in use in an organization adds another object that must be secured. Because it can be difficult or even impossible to properly secure every aspect of an organization’s IT infrastructure, you should focus efforts first on the accounts whose privilege create the greatest risk, which </w:t>
      </w:r>
      <w:r w:rsidR="00C7120A">
        <w:rPr>
          <w:rFonts w:ascii="Segoe UI" w:hAnsi="Segoe UI" w:cs="Segoe UI"/>
        </w:rPr>
        <w:t>are</w:t>
      </w:r>
      <w:r w:rsidR="00C7120A" w:rsidRPr="00AE4ED3">
        <w:rPr>
          <w:rFonts w:ascii="Segoe UI" w:hAnsi="Segoe UI" w:cs="Segoe UI"/>
        </w:rPr>
        <w:t xml:space="preserve"> </w:t>
      </w:r>
      <w:r w:rsidRPr="00AE4ED3">
        <w:rPr>
          <w:rFonts w:ascii="Segoe UI" w:hAnsi="Segoe UI" w:cs="Segoe UI"/>
        </w:rPr>
        <w:t xml:space="preserve">typically the built-in privileged accounts and groups in </w:t>
      </w:r>
      <w:r w:rsidR="00AE42D7" w:rsidRPr="00AE4ED3">
        <w:rPr>
          <w:rFonts w:ascii="Segoe UI" w:hAnsi="Segoe UI" w:cs="Segoe UI"/>
        </w:rPr>
        <w:t>Active Directory</w:t>
      </w:r>
      <w:r w:rsidR="006C0EA7" w:rsidRPr="00AE4ED3">
        <w:rPr>
          <w:rFonts w:ascii="Segoe UI" w:hAnsi="Segoe UI" w:cs="Segoe UI"/>
        </w:rPr>
        <w:t>, and privileged local accounts on workstations and member servers.</w:t>
      </w:r>
      <w:r w:rsidR="00F9212A" w:rsidRPr="00AE4ED3">
        <w:rPr>
          <w:rFonts w:ascii="Segoe UI" w:hAnsi="Segoe UI" w:cs="Segoe UI"/>
        </w:rPr>
        <w:t xml:space="preserve"> </w:t>
      </w:r>
    </w:p>
    <w:p w:rsidR="00D05087" w:rsidRPr="00D05087" w:rsidRDefault="00D05087" w:rsidP="00A03CF5">
      <w:pPr>
        <w:pStyle w:val="Heading4"/>
        <w:ind w:right="432"/>
      </w:pPr>
      <w:r w:rsidRPr="00D05087">
        <w:t>Securing Local Administrator Accounts on Workstations and Member Servers</w:t>
      </w:r>
    </w:p>
    <w:p w:rsidR="00D05087" w:rsidRPr="00AE4ED3" w:rsidRDefault="00ED7B0C" w:rsidP="00A03CF5">
      <w:pPr>
        <w:pStyle w:val="ACEPara"/>
        <w:ind w:right="432"/>
        <w:rPr>
          <w:rFonts w:ascii="Segoe UI" w:hAnsi="Segoe UI" w:cs="Segoe UI"/>
        </w:rPr>
      </w:pPr>
      <w:r>
        <w:rPr>
          <w:rFonts w:ascii="Segoe UI" w:hAnsi="Segoe UI" w:cs="Segoe UI"/>
        </w:rPr>
        <w:t>Although</w:t>
      </w:r>
      <w:r w:rsidR="00536BAF" w:rsidRPr="00AE4ED3">
        <w:rPr>
          <w:rFonts w:ascii="Segoe UI" w:hAnsi="Segoe UI" w:cs="Segoe UI"/>
        </w:rPr>
        <w:t xml:space="preserve"> this </w:t>
      </w:r>
      <w:r w:rsidR="007857D9">
        <w:rPr>
          <w:rFonts w:ascii="Segoe UI" w:hAnsi="Segoe UI" w:cs="Segoe UI"/>
        </w:rPr>
        <w:t>document</w:t>
      </w:r>
      <w:r w:rsidR="00536BAF" w:rsidRPr="00AE4ED3">
        <w:rPr>
          <w:rFonts w:ascii="Segoe UI" w:hAnsi="Segoe UI" w:cs="Segoe UI"/>
        </w:rPr>
        <w:t xml:space="preserve"> focuses on securing Active Directory, as has been previously discussed, most attacks against the directory begin as attacks against individual hosts. </w:t>
      </w:r>
      <w:r w:rsidR="00536BAF">
        <w:rPr>
          <w:rFonts w:ascii="Segoe UI" w:hAnsi="Segoe UI" w:cs="Segoe UI"/>
        </w:rPr>
        <w:t xml:space="preserve">Full </w:t>
      </w:r>
      <w:r w:rsidR="00536BAF" w:rsidRPr="00AE4ED3">
        <w:rPr>
          <w:rFonts w:ascii="Segoe UI" w:hAnsi="Segoe UI" w:cs="Segoe UI"/>
        </w:rPr>
        <w:t xml:space="preserve">guidelines for securing local groups on member systems cannot be provided, </w:t>
      </w:r>
      <w:r w:rsidR="00536BAF">
        <w:rPr>
          <w:rFonts w:ascii="Segoe UI" w:hAnsi="Segoe UI" w:cs="Segoe UI"/>
        </w:rPr>
        <w:t xml:space="preserve">but </w:t>
      </w:r>
      <w:r w:rsidR="00536BAF" w:rsidRPr="00AE4ED3">
        <w:rPr>
          <w:rFonts w:ascii="Segoe UI" w:hAnsi="Segoe UI" w:cs="Segoe UI"/>
        </w:rPr>
        <w:t>the following recommendations can be used to help you secure the local Administrator accounts on workstations and member servers.</w:t>
      </w:r>
    </w:p>
    <w:p w:rsidR="00D05087" w:rsidRPr="00D05087" w:rsidRDefault="00D05087" w:rsidP="00A03CF5">
      <w:pPr>
        <w:pStyle w:val="Heading5"/>
        <w:ind w:right="432"/>
      </w:pPr>
      <w:bookmarkStart w:id="62" w:name="_Securing_Built-In_Administrator_2"/>
      <w:bookmarkEnd w:id="62"/>
      <w:r w:rsidRPr="00FF53ED">
        <w:rPr>
          <w:rStyle w:val="Heading4Char"/>
        </w:rPr>
        <w:lastRenderedPageBreak/>
        <w:t xml:space="preserve">Securing </w:t>
      </w:r>
      <w:r w:rsidR="00DD34EB">
        <w:rPr>
          <w:rStyle w:val="Heading4Char"/>
        </w:rPr>
        <w:t>Local</w:t>
      </w:r>
      <w:r w:rsidRPr="00FF53ED">
        <w:rPr>
          <w:rStyle w:val="Heading4Char"/>
        </w:rPr>
        <w:t xml:space="preserve"> Administrator Accounts</w:t>
      </w:r>
    </w:p>
    <w:p w:rsidR="00032DFE" w:rsidRDefault="00536BAF" w:rsidP="00536BAF">
      <w:pPr>
        <w:pStyle w:val="ACEPara"/>
        <w:rPr>
          <w:rFonts w:ascii="Segoe UI" w:hAnsi="Segoe UI" w:cs="Segoe UI"/>
        </w:rPr>
      </w:pPr>
      <w:r w:rsidRPr="00AE4ED3">
        <w:rPr>
          <w:rFonts w:ascii="Segoe UI" w:hAnsi="Segoe UI" w:cs="Segoe UI"/>
        </w:rPr>
        <w:t xml:space="preserve">On all versions of Windows currently in mainstream support, the local Administrator account is disabled by default, which makes the account unusable for pass-the-hash and other credential theft attacks. However, in </w:t>
      </w:r>
      <w:r w:rsidR="00C87D4B">
        <w:rPr>
          <w:rFonts w:ascii="Segoe UI" w:hAnsi="Segoe UI" w:cs="Segoe UI"/>
        </w:rPr>
        <w:t>domains</w:t>
      </w:r>
      <w:r w:rsidR="00C87D4B" w:rsidRPr="00AE4ED3">
        <w:rPr>
          <w:rFonts w:ascii="Segoe UI" w:hAnsi="Segoe UI" w:cs="Segoe UI"/>
        </w:rPr>
        <w:t xml:space="preserve"> </w:t>
      </w:r>
      <w:r w:rsidRPr="00AE4ED3">
        <w:rPr>
          <w:rFonts w:ascii="Segoe UI" w:hAnsi="Segoe UI" w:cs="Segoe UI"/>
        </w:rPr>
        <w:t xml:space="preserve">containing legacy operating systems or in which local Administrator accounts have been enabled, these accounts can be used as previously described to propagate compromise across member servers and workstations. For this reason, </w:t>
      </w:r>
      <w:r w:rsidR="009F0FA3">
        <w:rPr>
          <w:rFonts w:ascii="Segoe UI" w:hAnsi="Segoe UI" w:cs="Segoe UI"/>
        </w:rPr>
        <w:t xml:space="preserve">the following </w:t>
      </w:r>
      <w:r>
        <w:rPr>
          <w:rFonts w:ascii="Segoe UI" w:hAnsi="Segoe UI" w:cs="Segoe UI"/>
        </w:rPr>
        <w:t xml:space="preserve">controls are </w:t>
      </w:r>
      <w:r w:rsidRPr="00AE4ED3">
        <w:rPr>
          <w:rFonts w:ascii="Segoe UI" w:hAnsi="Segoe UI" w:cs="Segoe UI"/>
        </w:rPr>
        <w:t xml:space="preserve">recommended for all local Administrator accounts on domain-joined systems. </w:t>
      </w:r>
    </w:p>
    <w:p w:rsidR="00536BAF" w:rsidRDefault="00536BAF" w:rsidP="00536BAF">
      <w:pPr>
        <w:pStyle w:val="ACEPara"/>
        <w:rPr>
          <w:rFonts w:ascii="Segoe UI" w:hAnsi="Segoe UI" w:cs="Segoe UI"/>
        </w:rPr>
      </w:pPr>
      <w:r w:rsidRPr="00AE4ED3">
        <w:rPr>
          <w:rFonts w:ascii="Segoe UI" w:hAnsi="Segoe UI" w:cs="Segoe UI"/>
        </w:rPr>
        <w:t xml:space="preserve">Detailed instructions for implementing these controls are provided in </w:t>
      </w:r>
      <w:hyperlink w:anchor="_Appendix_[X]:_Securing" w:history="1">
        <w:r w:rsidRPr="00AE4ED3">
          <w:rPr>
            <w:rStyle w:val="Hyperlink"/>
            <w:rFonts w:ascii="Segoe UI" w:hAnsi="Segoe UI" w:cs="Segoe UI"/>
          </w:rPr>
          <w:t>Appendix H: Securing Local Administrator Accounts and Groups</w:t>
        </w:r>
      </w:hyperlink>
      <w:r w:rsidRPr="00AE4ED3">
        <w:rPr>
          <w:rFonts w:ascii="Segoe UI" w:hAnsi="Segoe UI" w:cs="Segoe UI"/>
        </w:rPr>
        <w:t xml:space="preserve">. Before implementing these settings, however, ensure that local Administrator accounts are not currently used in the environment to run services on </w:t>
      </w:r>
      <w:r w:rsidR="00ED7B0C">
        <w:rPr>
          <w:rFonts w:ascii="Segoe UI" w:hAnsi="Segoe UI" w:cs="Segoe UI"/>
        </w:rPr>
        <w:t>computer</w:t>
      </w:r>
      <w:r w:rsidRPr="00AE4ED3">
        <w:rPr>
          <w:rFonts w:ascii="Segoe UI" w:hAnsi="Segoe UI" w:cs="Segoe UI"/>
        </w:rPr>
        <w:t xml:space="preserve">s or perform other activities for which these accounts should not be used. </w:t>
      </w:r>
      <w:r>
        <w:rPr>
          <w:rFonts w:ascii="Segoe UI" w:hAnsi="Segoe UI" w:cs="Segoe UI"/>
        </w:rPr>
        <w:t>Test</w:t>
      </w:r>
      <w:r w:rsidRPr="00AE4ED3">
        <w:rPr>
          <w:rFonts w:ascii="Segoe UI" w:hAnsi="Segoe UI" w:cs="Segoe UI"/>
        </w:rPr>
        <w:t xml:space="preserve"> these settings thoroughly before implementing them in a production environment. </w:t>
      </w:r>
    </w:p>
    <w:p w:rsidR="00D05087" w:rsidRPr="00D05087" w:rsidRDefault="00D05087" w:rsidP="00A03CF5">
      <w:pPr>
        <w:pStyle w:val="Heading5"/>
        <w:ind w:right="432"/>
      </w:pPr>
      <w:bookmarkStart w:id="63" w:name="_Controls_for_Built-in"/>
      <w:bookmarkEnd w:id="63"/>
      <w:r w:rsidRPr="00D05087">
        <w:t xml:space="preserve">Controls for </w:t>
      </w:r>
      <w:r w:rsidR="00DD34EB">
        <w:t>Local</w:t>
      </w:r>
      <w:r w:rsidRPr="00D05087">
        <w:t xml:space="preserve"> Administrator Accounts</w:t>
      </w:r>
    </w:p>
    <w:p w:rsidR="00D05087" w:rsidRPr="00AE4ED3" w:rsidRDefault="00965FCE" w:rsidP="00A03CF5">
      <w:pPr>
        <w:pStyle w:val="ACEPara"/>
        <w:ind w:right="432"/>
        <w:rPr>
          <w:rFonts w:ascii="Segoe UI" w:hAnsi="Segoe UI" w:cs="Segoe UI"/>
        </w:rPr>
      </w:pPr>
      <w:r>
        <w:rPr>
          <w:rFonts w:ascii="Segoe UI" w:hAnsi="Segoe UI" w:cs="Segoe UI"/>
        </w:rPr>
        <w:t>Built-in Administrator accounts</w:t>
      </w:r>
      <w:r w:rsidRPr="00AE4ED3">
        <w:rPr>
          <w:rFonts w:ascii="Segoe UI" w:hAnsi="Segoe UI" w:cs="Segoe UI"/>
        </w:rPr>
        <w:t xml:space="preserve"> should </w:t>
      </w:r>
      <w:r>
        <w:rPr>
          <w:rFonts w:ascii="Segoe UI" w:hAnsi="Segoe UI" w:cs="Segoe UI"/>
        </w:rPr>
        <w:t>never</w:t>
      </w:r>
      <w:r w:rsidRPr="00AE4ED3">
        <w:rPr>
          <w:rFonts w:ascii="Segoe UI" w:hAnsi="Segoe UI" w:cs="Segoe UI"/>
        </w:rPr>
        <w:t xml:space="preserve"> be used as service account</w:t>
      </w:r>
      <w:r>
        <w:rPr>
          <w:rFonts w:ascii="Segoe UI" w:hAnsi="Segoe UI" w:cs="Segoe UI"/>
        </w:rPr>
        <w:t>s</w:t>
      </w:r>
      <w:r w:rsidRPr="00AE4ED3">
        <w:rPr>
          <w:rFonts w:ascii="Segoe UI" w:hAnsi="Segoe UI" w:cs="Segoe UI"/>
        </w:rPr>
        <w:t xml:space="preserve"> on member servers, nor should </w:t>
      </w:r>
      <w:r>
        <w:rPr>
          <w:rFonts w:ascii="Segoe UI" w:hAnsi="Segoe UI" w:cs="Segoe UI"/>
        </w:rPr>
        <w:t>they</w:t>
      </w:r>
      <w:r w:rsidRPr="00AE4ED3">
        <w:rPr>
          <w:rFonts w:ascii="Segoe UI" w:hAnsi="Segoe UI" w:cs="Segoe UI"/>
        </w:rPr>
        <w:t xml:space="preserve"> be used to log on to local </w:t>
      </w:r>
      <w:r w:rsidR="00ED7B0C">
        <w:rPr>
          <w:rFonts w:ascii="Segoe UI" w:hAnsi="Segoe UI" w:cs="Segoe UI"/>
        </w:rPr>
        <w:t>computer</w:t>
      </w:r>
      <w:r w:rsidRPr="00AE4ED3">
        <w:rPr>
          <w:rFonts w:ascii="Segoe UI" w:hAnsi="Segoe UI" w:cs="Segoe UI"/>
        </w:rPr>
        <w:t>s (except in Safe Mode, which is permitted even if the account is disabled).</w:t>
      </w:r>
      <w:r>
        <w:rPr>
          <w:rFonts w:ascii="Segoe UI" w:hAnsi="Segoe UI" w:cs="Segoe UI"/>
        </w:rPr>
        <w:t xml:space="preserve"> </w:t>
      </w:r>
      <w:r w:rsidRPr="00AE4ED3">
        <w:rPr>
          <w:rFonts w:ascii="Segoe UI" w:hAnsi="Segoe UI" w:cs="Segoe UI"/>
        </w:rPr>
        <w:t xml:space="preserve">The goal of implementing the settings described here is to prevent each </w:t>
      </w:r>
      <w:r w:rsidR="00ED7B0C">
        <w:rPr>
          <w:rFonts w:ascii="Segoe UI" w:hAnsi="Segoe UI" w:cs="Segoe UI"/>
        </w:rPr>
        <w:t>computer</w:t>
      </w:r>
      <w:r w:rsidRPr="00AE4ED3">
        <w:rPr>
          <w:rFonts w:ascii="Segoe UI" w:hAnsi="Segoe UI" w:cs="Segoe UI"/>
        </w:rPr>
        <w:t xml:space="preserve">’s local Administrator account from being usable unless protective controls are first reversed. By implementing these controls and monitoring Administrator accounts for changes, you can significantly reduce the likelihood of </w:t>
      </w:r>
      <w:r>
        <w:rPr>
          <w:rFonts w:ascii="Segoe UI" w:hAnsi="Segoe UI" w:cs="Segoe UI"/>
        </w:rPr>
        <w:t xml:space="preserve">success of </w:t>
      </w:r>
      <w:r w:rsidRPr="00AE4ED3">
        <w:rPr>
          <w:rFonts w:ascii="Segoe UI" w:hAnsi="Segoe UI" w:cs="Segoe UI"/>
        </w:rPr>
        <w:t>an attack that targets local Administrator accounts.</w:t>
      </w:r>
    </w:p>
    <w:p w:rsidR="00D05087" w:rsidRPr="009D26AF" w:rsidRDefault="00D05087" w:rsidP="00A03CF5">
      <w:pPr>
        <w:pStyle w:val="Heading6"/>
        <w:ind w:right="432"/>
      </w:pPr>
      <w:r w:rsidRPr="009D26AF">
        <w:t>Configuring GPOs to Restrict Administrator Accounts on Domain-Joined Systems</w:t>
      </w:r>
    </w:p>
    <w:p w:rsidR="00D05087" w:rsidRPr="00AE4ED3" w:rsidRDefault="00D05087" w:rsidP="00A03CF5">
      <w:pPr>
        <w:pStyle w:val="ACEPara"/>
        <w:ind w:right="432"/>
        <w:rPr>
          <w:rFonts w:ascii="Segoe UI" w:hAnsi="Segoe UI" w:cs="Segoe UI"/>
        </w:rPr>
      </w:pPr>
      <w:r w:rsidRPr="00AE4ED3">
        <w:rPr>
          <w:rFonts w:ascii="Segoe UI" w:hAnsi="Segoe UI" w:cs="Segoe UI"/>
        </w:rPr>
        <w:t xml:space="preserve">In one or more GPOs that you create and link to workstation and member server OUs in each domain, add the Administrator account to the following user rights in </w:t>
      </w:r>
      <w:r w:rsidRPr="00AE4ED3">
        <w:rPr>
          <w:rFonts w:ascii="Segoe UI" w:hAnsi="Segoe UI" w:cs="Segoe UI"/>
          <w:b/>
        </w:rPr>
        <w:t>Computer Configuration\Policies\Windows Settings\Security Settings\Local Settings\User Rights Assignments</w:t>
      </w:r>
      <w:r w:rsidRPr="00AE4ED3">
        <w:rPr>
          <w:rFonts w:ascii="Segoe UI" w:hAnsi="Segoe UI" w:cs="Segoe UI"/>
        </w:rPr>
        <w:t>:</w:t>
      </w:r>
    </w:p>
    <w:p w:rsidR="00D05087" w:rsidRPr="00AE4ED3" w:rsidRDefault="00D05087" w:rsidP="002952B3">
      <w:pPr>
        <w:pStyle w:val="ACEPara"/>
        <w:numPr>
          <w:ilvl w:val="0"/>
          <w:numId w:val="152"/>
        </w:numPr>
        <w:ind w:right="432"/>
        <w:rPr>
          <w:rFonts w:ascii="Segoe UI" w:hAnsi="Segoe UI" w:cs="Segoe UI"/>
        </w:rPr>
      </w:pPr>
      <w:r w:rsidRPr="00AE4ED3">
        <w:rPr>
          <w:rFonts w:ascii="Segoe UI" w:hAnsi="Segoe UI" w:cs="Segoe UI"/>
        </w:rPr>
        <w:t>Deny access to this computer from the network</w:t>
      </w:r>
    </w:p>
    <w:p w:rsidR="00D05087" w:rsidRPr="00AE4ED3" w:rsidRDefault="00D05087" w:rsidP="002952B3">
      <w:pPr>
        <w:pStyle w:val="ACEPara"/>
        <w:numPr>
          <w:ilvl w:val="0"/>
          <w:numId w:val="152"/>
        </w:numPr>
        <w:ind w:right="432"/>
        <w:rPr>
          <w:rFonts w:ascii="Segoe UI" w:hAnsi="Segoe UI" w:cs="Segoe UI"/>
        </w:rPr>
      </w:pPr>
      <w:r w:rsidRPr="00AE4ED3">
        <w:rPr>
          <w:rFonts w:ascii="Segoe UI" w:hAnsi="Segoe UI" w:cs="Segoe UI"/>
        </w:rPr>
        <w:t>Deny log on as a batch job</w:t>
      </w:r>
    </w:p>
    <w:p w:rsidR="00D05087" w:rsidRPr="00AE4ED3" w:rsidRDefault="00D05087" w:rsidP="002952B3">
      <w:pPr>
        <w:pStyle w:val="ACEPara"/>
        <w:numPr>
          <w:ilvl w:val="0"/>
          <w:numId w:val="152"/>
        </w:numPr>
        <w:ind w:right="432"/>
        <w:rPr>
          <w:rFonts w:ascii="Segoe UI" w:hAnsi="Segoe UI" w:cs="Segoe UI"/>
        </w:rPr>
      </w:pPr>
      <w:r w:rsidRPr="00AE4ED3">
        <w:rPr>
          <w:rFonts w:ascii="Segoe UI" w:hAnsi="Segoe UI" w:cs="Segoe UI"/>
        </w:rPr>
        <w:t>Deny log on as a service</w:t>
      </w:r>
    </w:p>
    <w:p w:rsidR="00D05087" w:rsidRPr="00AE4ED3" w:rsidRDefault="00D05087" w:rsidP="002952B3">
      <w:pPr>
        <w:pStyle w:val="ACEPara"/>
        <w:numPr>
          <w:ilvl w:val="0"/>
          <w:numId w:val="152"/>
        </w:numPr>
        <w:ind w:right="432"/>
        <w:rPr>
          <w:rFonts w:ascii="Segoe UI" w:hAnsi="Segoe UI" w:cs="Segoe UI"/>
        </w:rPr>
      </w:pPr>
      <w:r w:rsidRPr="00AE4ED3">
        <w:rPr>
          <w:rFonts w:ascii="Segoe UI" w:hAnsi="Segoe UI" w:cs="Segoe UI"/>
        </w:rPr>
        <w:t>Deny log on through Remote Desktop Services</w:t>
      </w:r>
    </w:p>
    <w:p w:rsidR="00D53168" w:rsidRDefault="00965FCE" w:rsidP="00CD6B12">
      <w:pPr>
        <w:pStyle w:val="ACEPara"/>
        <w:spacing w:after="240"/>
        <w:rPr>
          <w:rFonts w:ascii="Segoe UI" w:hAnsi="Segoe UI" w:cs="Segoe UI"/>
        </w:rPr>
      </w:pPr>
      <w:r w:rsidRPr="00AE4ED3">
        <w:rPr>
          <w:rFonts w:ascii="Segoe UI" w:hAnsi="Segoe UI" w:cs="Segoe UI"/>
        </w:rPr>
        <w:t xml:space="preserve">When you add </w:t>
      </w:r>
      <w:r>
        <w:rPr>
          <w:rFonts w:ascii="Segoe UI" w:hAnsi="Segoe UI" w:cs="Segoe UI"/>
        </w:rPr>
        <w:t>Administrator</w:t>
      </w:r>
      <w:r w:rsidRPr="00AE4ED3">
        <w:rPr>
          <w:rFonts w:ascii="Segoe UI" w:hAnsi="Segoe UI" w:cs="Segoe UI"/>
        </w:rPr>
        <w:t xml:space="preserve"> accounts to these </w:t>
      </w:r>
      <w:r>
        <w:rPr>
          <w:rFonts w:ascii="Segoe UI" w:hAnsi="Segoe UI" w:cs="Segoe UI"/>
        </w:rPr>
        <w:t>user rights</w:t>
      </w:r>
      <w:r w:rsidRPr="00AE4ED3">
        <w:rPr>
          <w:rFonts w:ascii="Segoe UI" w:hAnsi="Segoe UI" w:cs="Segoe UI"/>
        </w:rPr>
        <w:t xml:space="preserve">, specify </w:t>
      </w:r>
      <w:r>
        <w:rPr>
          <w:rFonts w:ascii="Segoe UI" w:hAnsi="Segoe UI" w:cs="Segoe UI"/>
        </w:rPr>
        <w:t>whether you are adding the local Administrator account or the domain’s Administrator account by the way that you label the account.</w:t>
      </w:r>
      <w:r w:rsidRPr="00AE4ED3">
        <w:rPr>
          <w:rFonts w:ascii="Segoe UI" w:hAnsi="Segoe UI" w:cs="Segoe UI"/>
        </w:rPr>
        <w:t xml:space="preserve"> For example, to add the NWTRADERS domain’s </w:t>
      </w:r>
      <w:r>
        <w:rPr>
          <w:rFonts w:ascii="Segoe UI" w:hAnsi="Segoe UI" w:cs="Segoe UI"/>
        </w:rPr>
        <w:t>Administrator</w:t>
      </w:r>
      <w:r w:rsidRPr="00AE4ED3">
        <w:rPr>
          <w:rFonts w:ascii="Segoe UI" w:hAnsi="Segoe UI" w:cs="Segoe UI"/>
        </w:rPr>
        <w:t xml:space="preserve"> account to these deny rights, you would</w:t>
      </w:r>
      <w:r w:rsidR="00A4313C">
        <w:rPr>
          <w:rFonts w:ascii="Segoe UI" w:hAnsi="Segoe UI" w:cs="Segoe UI"/>
        </w:rPr>
        <w:t xml:space="preserve"> </w:t>
      </w:r>
      <w:r w:rsidRPr="00AE4ED3">
        <w:rPr>
          <w:rFonts w:ascii="Segoe UI" w:hAnsi="Segoe UI" w:cs="Segoe UI"/>
        </w:rPr>
        <w:t xml:space="preserve">type the account as </w:t>
      </w:r>
      <w:r w:rsidRPr="00AE4ED3">
        <w:rPr>
          <w:rFonts w:ascii="Segoe UI" w:hAnsi="Segoe UI" w:cs="Segoe UI"/>
          <w:b/>
        </w:rPr>
        <w:t>NWTRADERS\Administrator</w:t>
      </w:r>
      <w:r w:rsidRPr="00AE4ED3">
        <w:rPr>
          <w:rFonts w:ascii="Segoe UI" w:hAnsi="Segoe UI" w:cs="Segoe UI"/>
        </w:rPr>
        <w:t xml:space="preserve">, or browse to the </w:t>
      </w:r>
      <w:r>
        <w:rPr>
          <w:rFonts w:ascii="Segoe UI" w:hAnsi="Segoe UI" w:cs="Segoe UI"/>
        </w:rPr>
        <w:t>Administrator</w:t>
      </w:r>
      <w:r w:rsidRPr="00AE4ED3">
        <w:rPr>
          <w:rFonts w:ascii="Segoe UI" w:hAnsi="Segoe UI" w:cs="Segoe UI"/>
        </w:rPr>
        <w:t xml:space="preserve"> account for the NWTRADERS domain. </w:t>
      </w:r>
      <w:r>
        <w:rPr>
          <w:rFonts w:ascii="Segoe UI" w:hAnsi="Segoe UI" w:cs="Segoe UI"/>
        </w:rPr>
        <w:t xml:space="preserve">To ensure that you restrict the </w:t>
      </w:r>
      <w:r w:rsidRPr="005810DE">
        <w:rPr>
          <w:rFonts w:ascii="Segoe UI" w:hAnsi="Segoe UI" w:cs="Segoe UI"/>
        </w:rPr>
        <w:t>local</w:t>
      </w:r>
      <w:r w:rsidRPr="00032DFE">
        <w:rPr>
          <w:rFonts w:ascii="Segoe UI" w:hAnsi="Segoe UI" w:cs="Segoe UI"/>
        </w:rPr>
        <w:t xml:space="preserve"> </w:t>
      </w:r>
      <w:r>
        <w:rPr>
          <w:rFonts w:ascii="Segoe UI" w:hAnsi="Segoe UI" w:cs="Segoe UI"/>
        </w:rPr>
        <w:t>Administrator account,</w:t>
      </w:r>
      <w:r w:rsidRPr="00AE4ED3">
        <w:rPr>
          <w:rFonts w:ascii="Segoe UI" w:hAnsi="Segoe UI" w:cs="Segoe UI"/>
        </w:rPr>
        <w:t xml:space="preserve"> type </w:t>
      </w:r>
      <w:r w:rsidRPr="00AE4ED3">
        <w:rPr>
          <w:rFonts w:ascii="Segoe UI" w:hAnsi="Segoe UI" w:cs="Segoe UI"/>
          <w:b/>
        </w:rPr>
        <w:t>Administrator</w:t>
      </w:r>
      <w:r w:rsidRPr="00AE4ED3">
        <w:rPr>
          <w:rFonts w:ascii="Segoe UI" w:hAnsi="Segoe UI" w:cs="Segoe UI"/>
        </w:rPr>
        <w:t xml:space="preserve"> in these user rights settings in the Group Policy Object Editor</w:t>
      </w:r>
      <w:r>
        <w:rPr>
          <w:rFonts w:ascii="Segoe UI" w:hAnsi="Segoe UI" w:cs="Segoe UI"/>
        </w:rPr>
        <w:t>.</w:t>
      </w:r>
    </w:p>
    <w:p w:rsidR="00D53168" w:rsidRPr="00AE4ED3" w:rsidRDefault="00CD6B12" w:rsidP="00CD6B12">
      <w:pPr>
        <w:pStyle w:val="ACENoteTitle"/>
        <w:shd w:val="clear" w:color="auto" w:fill="D9D9D9"/>
        <w:ind w:left="360" w:right="432"/>
        <w:rPr>
          <w:rFonts w:ascii="Segoe UI" w:hAnsi="Segoe UI" w:cs="Segoe UI"/>
        </w:rPr>
      </w:pPr>
      <w:r>
        <w:rPr>
          <w:rFonts w:ascii="Segoe UI" w:hAnsi="Segoe UI" w:cs="Segoe UI"/>
        </w:rPr>
        <w:lastRenderedPageBreak/>
        <w:t>Note</w:t>
      </w:r>
    </w:p>
    <w:p w:rsidR="00D53168" w:rsidRPr="00AE4ED3" w:rsidRDefault="00D53168" w:rsidP="00D53168">
      <w:pPr>
        <w:pStyle w:val="ACENote"/>
        <w:shd w:val="clear" w:color="auto" w:fill="D9D9D9"/>
        <w:spacing w:after="240"/>
        <w:ind w:left="360" w:right="432"/>
        <w:rPr>
          <w:rFonts w:ascii="Segoe UI" w:hAnsi="Segoe UI" w:cs="Segoe UI"/>
        </w:rPr>
      </w:pPr>
      <w:r w:rsidRPr="00AE4ED3">
        <w:rPr>
          <w:rFonts w:ascii="Segoe UI" w:hAnsi="Segoe UI" w:cs="Segoe UI"/>
        </w:rPr>
        <w:t>Even if local Administrator accounts are renamed, the policies will still apply.</w:t>
      </w:r>
    </w:p>
    <w:p w:rsidR="00032DFE" w:rsidRDefault="00D53168" w:rsidP="00965FCE">
      <w:pPr>
        <w:pStyle w:val="ACEPara"/>
        <w:ind w:right="432"/>
        <w:rPr>
          <w:rFonts w:ascii="Segoe UI" w:hAnsi="Segoe UI" w:cs="Segoe UI"/>
        </w:rPr>
      </w:pPr>
      <w:r>
        <w:rPr>
          <w:rFonts w:ascii="Segoe UI" w:hAnsi="Segoe UI" w:cs="Segoe UI"/>
        </w:rPr>
        <w:t>T</w:t>
      </w:r>
      <w:r w:rsidR="00965FCE" w:rsidRPr="00AE4ED3">
        <w:rPr>
          <w:rFonts w:ascii="Segoe UI" w:hAnsi="Segoe UI" w:cs="Segoe UI"/>
        </w:rPr>
        <w:t xml:space="preserve">hese settings will ensure that </w:t>
      </w:r>
      <w:r w:rsidR="00965FCE">
        <w:rPr>
          <w:rFonts w:ascii="Segoe UI" w:hAnsi="Segoe UI" w:cs="Segoe UI"/>
        </w:rPr>
        <w:t xml:space="preserve">a </w:t>
      </w:r>
      <w:r w:rsidR="00ED7B0C">
        <w:rPr>
          <w:rFonts w:ascii="Segoe UI" w:hAnsi="Segoe UI" w:cs="Segoe UI"/>
        </w:rPr>
        <w:t>computer</w:t>
      </w:r>
      <w:r w:rsidR="00965FCE">
        <w:rPr>
          <w:rFonts w:ascii="Segoe UI" w:hAnsi="Segoe UI" w:cs="Segoe UI"/>
        </w:rPr>
        <w:t>’s</w:t>
      </w:r>
      <w:r w:rsidR="00965FCE" w:rsidRPr="00AE4ED3">
        <w:rPr>
          <w:rFonts w:ascii="Segoe UI" w:hAnsi="Segoe UI" w:cs="Segoe UI"/>
        </w:rPr>
        <w:t xml:space="preserve"> Administrator account cannot be used to connect to the other </w:t>
      </w:r>
      <w:r w:rsidR="00ED7B0C">
        <w:rPr>
          <w:rFonts w:ascii="Segoe UI" w:hAnsi="Segoe UI" w:cs="Segoe UI"/>
        </w:rPr>
        <w:t>computer</w:t>
      </w:r>
      <w:r w:rsidR="00965FCE" w:rsidRPr="00AE4ED3">
        <w:rPr>
          <w:rFonts w:ascii="Segoe UI" w:hAnsi="Segoe UI" w:cs="Segoe UI"/>
        </w:rPr>
        <w:t xml:space="preserve">s, even if it is inadvertently or maliciously enabled. Local logons using the local Administrator account cannot be </w:t>
      </w:r>
      <w:r w:rsidR="00C7120A">
        <w:rPr>
          <w:rFonts w:ascii="Segoe UI" w:hAnsi="Segoe UI" w:cs="Segoe UI"/>
        </w:rPr>
        <w:t xml:space="preserve">completely </w:t>
      </w:r>
      <w:r w:rsidR="00965FCE" w:rsidRPr="00AE4ED3">
        <w:rPr>
          <w:rFonts w:ascii="Segoe UI" w:hAnsi="Segoe UI" w:cs="Segoe UI"/>
        </w:rPr>
        <w:t xml:space="preserve">disabled, nor should you attempt to do so, </w:t>
      </w:r>
      <w:r w:rsidR="00032DFE">
        <w:rPr>
          <w:rFonts w:ascii="Segoe UI" w:hAnsi="Segoe UI" w:cs="Segoe UI"/>
        </w:rPr>
        <w:t>because</w:t>
      </w:r>
      <w:r w:rsidR="00032DFE" w:rsidRPr="00AE4ED3">
        <w:rPr>
          <w:rFonts w:ascii="Segoe UI" w:hAnsi="Segoe UI" w:cs="Segoe UI"/>
        </w:rPr>
        <w:t xml:space="preserve"> </w:t>
      </w:r>
      <w:r w:rsidR="00965FCE" w:rsidRPr="00AE4ED3">
        <w:rPr>
          <w:rFonts w:ascii="Segoe UI" w:hAnsi="Segoe UI" w:cs="Segoe UI"/>
        </w:rPr>
        <w:t xml:space="preserve">a </w:t>
      </w:r>
      <w:r w:rsidR="00ED7B0C">
        <w:rPr>
          <w:rFonts w:ascii="Segoe UI" w:hAnsi="Segoe UI" w:cs="Segoe UI"/>
        </w:rPr>
        <w:t>computer</w:t>
      </w:r>
      <w:r w:rsidR="00965FCE" w:rsidRPr="00AE4ED3">
        <w:rPr>
          <w:rFonts w:ascii="Segoe UI" w:hAnsi="Segoe UI" w:cs="Segoe UI"/>
        </w:rPr>
        <w:t xml:space="preserve">’s local Administrator account is designed to be used in disaster recovery scenarios. </w:t>
      </w:r>
    </w:p>
    <w:p w:rsidR="00D05087" w:rsidRPr="00AE4ED3" w:rsidRDefault="00965FCE" w:rsidP="00965FCE">
      <w:pPr>
        <w:pStyle w:val="ACEPara"/>
        <w:ind w:right="432"/>
        <w:rPr>
          <w:rFonts w:ascii="Segoe UI" w:hAnsi="Segoe UI" w:cs="Segoe UI"/>
        </w:rPr>
      </w:pPr>
      <w:r w:rsidRPr="00AE4ED3">
        <w:rPr>
          <w:rFonts w:ascii="Segoe UI" w:hAnsi="Segoe UI" w:cs="Segoe UI"/>
        </w:rPr>
        <w:t xml:space="preserve">Should a member server or workstation become disjoined from the domain with no other local accounts granted administrative privileges, the </w:t>
      </w:r>
      <w:r w:rsidR="00ED7B0C">
        <w:rPr>
          <w:rFonts w:ascii="Segoe UI" w:hAnsi="Segoe UI" w:cs="Segoe UI"/>
        </w:rPr>
        <w:t>computer</w:t>
      </w:r>
      <w:r w:rsidRPr="00AE4ED3">
        <w:rPr>
          <w:rFonts w:ascii="Segoe UI" w:hAnsi="Segoe UI" w:cs="Segoe UI"/>
        </w:rPr>
        <w:t xml:space="preserve"> can be booted into safe mode, the Administrator account can be enabled, and the account can then be used to effect repairs on the </w:t>
      </w:r>
      <w:r w:rsidR="00ED7B0C">
        <w:rPr>
          <w:rFonts w:ascii="Segoe UI" w:hAnsi="Segoe UI" w:cs="Segoe UI"/>
        </w:rPr>
        <w:t>computer</w:t>
      </w:r>
      <w:r w:rsidRPr="00AE4ED3">
        <w:rPr>
          <w:rFonts w:ascii="Segoe UI" w:hAnsi="Segoe UI" w:cs="Segoe UI"/>
        </w:rPr>
        <w:t xml:space="preserve">. </w:t>
      </w:r>
      <w:r w:rsidR="004225A3">
        <w:rPr>
          <w:rFonts w:ascii="Segoe UI" w:hAnsi="Segoe UI" w:cs="Segoe UI"/>
        </w:rPr>
        <w:t>When</w:t>
      </w:r>
      <w:r w:rsidRPr="00AE4ED3">
        <w:rPr>
          <w:rFonts w:ascii="Segoe UI" w:hAnsi="Segoe UI" w:cs="Segoe UI"/>
        </w:rPr>
        <w:t xml:space="preserve"> repairs are completed, the Administrator account should again be disabled</w:t>
      </w:r>
      <w:r w:rsidR="00CD6B12">
        <w:rPr>
          <w:rFonts w:ascii="Segoe UI" w:hAnsi="Segoe UI" w:cs="Segoe UI"/>
        </w:rPr>
        <w:t>.</w:t>
      </w:r>
    </w:p>
    <w:p w:rsidR="00D329AB" w:rsidRDefault="00D329AB" w:rsidP="00A03CF5">
      <w:pPr>
        <w:pStyle w:val="Heading4"/>
        <w:ind w:right="432"/>
      </w:pPr>
      <w:r>
        <w:t xml:space="preserve">Securing </w:t>
      </w:r>
      <w:r w:rsidR="00DD34EB">
        <w:t>Local</w:t>
      </w:r>
      <w:r>
        <w:t xml:space="preserve"> Privileged Accounts and Groups in </w:t>
      </w:r>
      <w:r w:rsidR="00AE42D7">
        <w:t>Active Directory</w:t>
      </w:r>
    </w:p>
    <w:p w:rsidR="00D329AB" w:rsidRPr="00AE4ED3" w:rsidRDefault="00D329AB" w:rsidP="00A03CF5">
      <w:pPr>
        <w:pStyle w:val="ACEPara"/>
        <w:ind w:right="432"/>
        <w:rPr>
          <w:rStyle w:val="Hyperlink"/>
          <w:rFonts w:ascii="Segoe UI" w:hAnsi="Segoe UI" w:cs="Segoe UI"/>
        </w:rPr>
      </w:pPr>
      <w:r w:rsidRPr="00AE4ED3">
        <w:rPr>
          <w:rFonts w:ascii="Segoe UI" w:hAnsi="Segoe UI" w:cs="Segoe UI"/>
          <w:i/>
        </w:rPr>
        <w:t xml:space="preserve">Law </w:t>
      </w:r>
      <w:r w:rsidR="00CD014F" w:rsidRPr="00AE4ED3">
        <w:rPr>
          <w:rFonts w:ascii="Segoe UI" w:hAnsi="Segoe UI" w:cs="Segoe UI"/>
          <w:i/>
        </w:rPr>
        <w:t>Number Six</w:t>
      </w:r>
      <w:r w:rsidRPr="00AE4ED3">
        <w:rPr>
          <w:rFonts w:ascii="Segoe UI" w:hAnsi="Segoe UI" w:cs="Segoe UI"/>
          <w:i/>
        </w:rPr>
        <w:t>: A computer is only as secure as the administrator is trustworthy.</w:t>
      </w:r>
      <w:r w:rsidRPr="00AE4ED3">
        <w:rPr>
          <w:rFonts w:ascii="Segoe UI" w:hAnsi="Segoe UI" w:cs="Segoe UI"/>
        </w:rPr>
        <w:t xml:space="preserve"> – </w:t>
      </w:r>
      <w:hyperlink r:id="rId35" w:history="1">
        <w:r w:rsidRPr="00AE4ED3">
          <w:rPr>
            <w:rStyle w:val="Hyperlink"/>
            <w:rFonts w:ascii="Segoe UI" w:hAnsi="Segoe UI" w:cs="Segoe UI"/>
          </w:rPr>
          <w:t>Ten Immutable Laws of Security (Version</w:t>
        </w:r>
        <w:r w:rsidR="00526639">
          <w:rPr>
            <w:rStyle w:val="Hyperlink"/>
            <w:rFonts w:ascii="Segoe UI" w:hAnsi="Segoe UI" w:cs="Segoe UI"/>
          </w:rPr>
          <w:t> 2</w:t>
        </w:r>
        <w:r w:rsidRPr="00AE4ED3">
          <w:rPr>
            <w:rStyle w:val="Hyperlink"/>
            <w:rFonts w:ascii="Segoe UI" w:hAnsi="Segoe UI" w:cs="Segoe UI"/>
          </w:rPr>
          <w:t>.0)</w:t>
        </w:r>
      </w:hyperlink>
    </w:p>
    <w:p w:rsidR="00032DFE" w:rsidRDefault="00D329AB" w:rsidP="00A03CF5">
      <w:pPr>
        <w:pStyle w:val="ACEPara"/>
        <w:ind w:right="432"/>
        <w:rPr>
          <w:rFonts w:ascii="Segoe UI" w:hAnsi="Segoe UI" w:cs="Segoe UI"/>
        </w:rPr>
      </w:pPr>
      <w:r w:rsidRPr="00AE4ED3">
        <w:rPr>
          <w:rFonts w:ascii="Segoe UI" w:hAnsi="Segoe UI" w:cs="Segoe UI"/>
        </w:rPr>
        <w:t xml:space="preserve">The information provided here is intended to give general guidelines for securing the highest privilege built-in accounts and groups in </w:t>
      </w:r>
      <w:r w:rsidR="00AE42D7" w:rsidRPr="00AE4ED3">
        <w:rPr>
          <w:rFonts w:ascii="Segoe UI" w:hAnsi="Segoe UI" w:cs="Segoe UI"/>
        </w:rPr>
        <w:t>Active Directory</w:t>
      </w:r>
      <w:r w:rsidRPr="00AE4ED3">
        <w:rPr>
          <w:rFonts w:ascii="Segoe UI" w:hAnsi="Segoe UI" w:cs="Segoe UI"/>
        </w:rPr>
        <w:t xml:space="preserve">. Detailed step-by-step instructions are also provided in </w:t>
      </w:r>
      <w:hyperlink w:anchor="_Appendix_[X]:_Securing_1" w:history="1">
        <w:r w:rsidR="00931DA6" w:rsidRPr="00AE4ED3">
          <w:rPr>
            <w:rStyle w:val="Hyperlink"/>
            <w:rFonts w:ascii="Segoe UI" w:hAnsi="Segoe UI" w:cs="Segoe UI"/>
          </w:rPr>
          <w:t>Appendix D</w:t>
        </w:r>
        <w:r w:rsidR="005C1FCE" w:rsidRPr="00AE4ED3">
          <w:rPr>
            <w:rStyle w:val="Hyperlink"/>
            <w:rFonts w:ascii="Segoe UI" w:hAnsi="Segoe UI" w:cs="Segoe UI"/>
          </w:rPr>
          <w:t>: Securing Built-in Administrator Accounts in Active Directory</w:t>
        </w:r>
      </w:hyperlink>
      <w:r w:rsidRPr="00AE4ED3">
        <w:rPr>
          <w:rFonts w:ascii="Segoe UI" w:hAnsi="Segoe UI" w:cs="Segoe UI"/>
        </w:rPr>
        <w:t xml:space="preserve">, </w:t>
      </w:r>
      <w:hyperlink w:anchor="_Appendix_[X]:_Securing_2" w:history="1">
        <w:r w:rsidR="00931DA6" w:rsidRPr="00AE4ED3">
          <w:rPr>
            <w:rStyle w:val="Hyperlink"/>
            <w:rFonts w:ascii="Segoe UI" w:hAnsi="Segoe UI" w:cs="Segoe UI"/>
          </w:rPr>
          <w:t>Appendix E</w:t>
        </w:r>
        <w:r w:rsidR="005C1FCE" w:rsidRPr="00AE4ED3">
          <w:rPr>
            <w:rStyle w:val="Hyperlink"/>
            <w:rFonts w:ascii="Segoe UI" w:hAnsi="Segoe UI" w:cs="Segoe UI"/>
          </w:rPr>
          <w:t>: Securing Enterprise Admins Groups in Active Directory</w:t>
        </w:r>
      </w:hyperlink>
      <w:r w:rsidRPr="00AE4ED3">
        <w:rPr>
          <w:rFonts w:ascii="Segoe UI" w:hAnsi="Segoe UI" w:cs="Segoe UI"/>
        </w:rPr>
        <w:t xml:space="preserve">, </w:t>
      </w:r>
      <w:hyperlink w:anchor="_Appendix_[X]:_Securing_3" w:history="1">
        <w:r w:rsidR="00931DA6" w:rsidRPr="00AE4ED3">
          <w:rPr>
            <w:rStyle w:val="Hyperlink"/>
            <w:rFonts w:ascii="Segoe UI" w:hAnsi="Segoe UI" w:cs="Segoe UI"/>
          </w:rPr>
          <w:t>Appendix F</w:t>
        </w:r>
        <w:r w:rsidR="005C1FCE" w:rsidRPr="00AE4ED3">
          <w:rPr>
            <w:rStyle w:val="Hyperlink"/>
            <w:rFonts w:ascii="Segoe UI" w:hAnsi="Segoe UI" w:cs="Segoe UI"/>
          </w:rPr>
          <w:t>: Securing Domain Admins Groups in Active Directory</w:t>
        </w:r>
      </w:hyperlink>
      <w:r w:rsidRPr="00AE4ED3">
        <w:rPr>
          <w:rFonts w:ascii="Segoe UI" w:hAnsi="Segoe UI" w:cs="Segoe UI"/>
        </w:rPr>
        <w:t xml:space="preserve"> and</w:t>
      </w:r>
      <w:r w:rsidR="00032DFE">
        <w:rPr>
          <w:rFonts w:ascii="Segoe UI" w:hAnsi="Segoe UI" w:cs="Segoe UI"/>
        </w:rPr>
        <w:t xml:space="preserve"> in</w:t>
      </w:r>
      <w:r w:rsidRPr="00AE4ED3">
        <w:rPr>
          <w:rFonts w:ascii="Segoe UI" w:hAnsi="Segoe UI" w:cs="Segoe UI"/>
        </w:rPr>
        <w:t xml:space="preserve"> </w:t>
      </w:r>
      <w:hyperlink w:anchor="_Appendix_[X]:_Securing_4" w:history="1">
        <w:r w:rsidR="00931DA6" w:rsidRPr="00AE4ED3">
          <w:rPr>
            <w:rStyle w:val="Hyperlink"/>
            <w:rFonts w:ascii="Segoe UI" w:hAnsi="Segoe UI" w:cs="Segoe UI"/>
          </w:rPr>
          <w:t>Appendix G</w:t>
        </w:r>
        <w:r w:rsidR="005C1FCE" w:rsidRPr="00AE4ED3">
          <w:rPr>
            <w:rStyle w:val="Hyperlink"/>
            <w:rFonts w:ascii="Segoe UI" w:hAnsi="Segoe UI" w:cs="Segoe UI"/>
          </w:rPr>
          <w:t>: Securing Administrators Groups in Active Directory</w:t>
        </w:r>
      </w:hyperlink>
      <w:r w:rsidRPr="00AE4ED3">
        <w:rPr>
          <w:rFonts w:ascii="Segoe UI" w:hAnsi="Segoe UI" w:cs="Segoe UI"/>
        </w:rPr>
        <w:t xml:space="preserve">. </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Before you implement any of these settings, however, review the </w:t>
      </w:r>
      <w:hyperlink w:anchor="_Role-Based_Access_Controls" w:history="1">
        <w:r w:rsidRPr="00AE4ED3">
          <w:rPr>
            <w:rStyle w:val="Hyperlink"/>
            <w:rFonts w:ascii="Segoe UI" w:hAnsi="Segoe UI" w:cs="Segoe UI"/>
          </w:rPr>
          <w:t>Role-Based Access Controls</w:t>
        </w:r>
        <w:r w:rsidR="00BE1506" w:rsidRPr="00AE4ED3">
          <w:rPr>
            <w:rStyle w:val="Hyperlink"/>
            <w:rFonts w:ascii="Segoe UI" w:hAnsi="Segoe UI" w:cs="Segoe UI"/>
          </w:rPr>
          <w:t xml:space="preserve"> </w:t>
        </w:r>
        <w:r w:rsidRPr="00AE4ED3">
          <w:rPr>
            <w:rStyle w:val="Hyperlink"/>
            <w:rFonts w:ascii="Segoe UI" w:hAnsi="Segoe UI" w:cs="Segoe UI"/>
          </w:rPr>
          <w:t xml:space="preserve">(RBAC) for </w:t>
        </w:r>
        <w:r w:rsidR="00AE42D7" w:rsidRPr="00AE4ED3">
          <w:rPr>
            <w:rStyle w:val="Hyperlink"/>
            <w:rFonts w:ascii="Segoe UI" w:hAnsi="Segoe UI" w:cs="Segoe UI"/>
          </w:rPr>
          <w:t>Active Directory</w:t>
        </w:r>
      </w:hyperlink>
      <w:r w:rsidRPr="00AE4ED3">
        <w:rPr>
          <w:rFonts w:ascii="Segoe UI" w:hAnsi="Segoe UI" w:cs="Segoe UI"/>
        </w:rPr>
        <w:t xml:space="preserve"> and </w:t>
      </w:r>
      <w:hyperlink w:anchor="_Privileged_Identity_Management" w:history="1">
        <w:r w:rsidRPr="00AE4ED3">
          <w:rPr>
            <w:rStyle w:val="Hyperlink"/>
            <w:rFonts w:ascii="Segoe UI" w:hAnsi="Segoe UI" w:cs="Segoe UI"/>
          </w:rPr>
          <w:t>Privileged Identity Management</w:t>
        </w:r>
      </w:hyperlink>
      <w:r w:rsidRPr="00AE4ED3">
        <w:rPr>
          <w:rFonts w:ascii="Segoe UI" w:hAnsi="Segoe UI" w:cs="Segoe UI"/>
        </w:rPr>
        <w:t xml:space="preserve"> sections of this </w:t>
      </w:r>
      <w:r w:rsidR="007857D9">
        <w:rPr>
          <w:rFonts w:ascii="Segoe UI" w:hAnsi="Segoe UI" w:cs="Segoe UI"/>
        </w:rPr>
        <w:t>document</w:t>
      </w:r>
      <w:r w:rsidRPr="00AE4ED3">
        <w:rPr>
          <w:rFonts w:ascii="Segoe UI" w:hAnsi="Segoe UI" w:cs="Segoe UI"/>
        </w:rPr>
        <w:t>. You should also test all settings thoroughly to determine if they are appropriate for your environment</w:t>
      </w:r>
      <w:r w:rsidR="00032DFE">
        <w:rPr>
          <w:rFonts w:ascii="Segoe UI" w:hAnsi="Segoe UI" w:cs="Segoe UI"/>
        </w:rPr>
        <w:t>.</w:t>
      </w:r>
      <w:r w:rsidRPr="00AE4ED3">
        <w:rPr>
          <w:rFonts w:ascii="Segoe UI" w:hAnsi="Segoe UI" w:cs="Segoe UI"/>
        </w:rPr>
        <w:t xml:space="preserve"> </w:t>
      </w:r>
      <w:r w:rsidR="00032DFE">
        <w:rPr>
          <w:rFonts w:ascii="Segoe UI" w:hAnsi="Segoe UI" w:cs="Segoe UI"/>
        </w:rPr>
        <w:t>N</w:t>
      </w:r>
      <w:r w:rsidRPr="00AE4ED3">
        <w:rPr>
          <w:rFonts w:ascii="Segoe UI" w:hAnsi="Segoe UI" w:cs="Segoe UI"/>
        </w:rPr>
        <w:t>ot all organizations will be able to implement these settings.</w:t>
      </w:r>
    </w:p>
    <w:p w:rsidR="00965FCE" w:rsidRPr="009D26AF" w:rsidRDefault="00965FCE" w:rsidP="00965FCE">
      <w:pPr>
        <w:pStyle w:val="Heading5"/>
      </w:pPr>
      <w:bookmarkStart w:id="64" w:name="_Securing_Built-In_Administrator_1"/>
      <w:bookmarkEnd w:id="64"/>
      <w:r w:rsidRPr="009D26AF">
        <w:t xml:space="preserve">Securing </w:t>
      </w:r>
      <w:r>
        <w:t>Built-in</w:t>
      </w:r>
      <w:r w:rsidRPr="009D26AF">
        <w:t xml:space="preserve"> Administrator Accounts</w:t>
      </w:r>
      <w:r>
        <w:t xml:space="preserve"> in Active Directory</w:t>
      </w:r>
    </w:p>
    <w:p w:rsidR="00D329AB" w:rsidRPr="00AE4ED3" w:rsidRDefault="00965FCE" w:rsidP="00A03CF5">
      <w:pPr>
        <w:pStyle w:val="ACEPara"/>
        <w:ind w:right="432"/>
        <w:rPr>
          <w:rFonts w:ascii="Segoe UI" w:hAnsi="Segoe UI" w:cs="Segoe UI"/>
        </w:rPr>
      </w:pPr>
      <w:r w:rsidRPr="00AE4ED3">
        <w:rPr>
          <w:rFonts w:ascii="Segoe UI" w:hAnsi="Segoe UI" w:cs="Segoe UI"/>
        </w:rPr>
        <w:t xml:space="preserve">In each domain in Active Directory, an Administrator account is created as part of the creation of the domain. This account is by default a member of the </w:t>
      </w:r>
      <w:r>
        <w:rPr>
          <w:rFonts w:ascii="Segoe UI" w:hAnsi="Segoe UI" w:cs="Segoe UI"/>
        </w:rPr>
        <w:t>Domain Admins</w:t>
      </w:r>
      <w:r w:rsidRPr="00AE4ED3">
        <w:rPr>
          <w:rFonts w:ascii="Segoe UI" w:hAnsi="Segoe UI" w:cs="Segoe UI"/>
        </w:rPr>
        <w:t xml:space="preserve"> and Administrator group</w:t>
      </w:r>
      <w:r>
        <w:rPr>
          <w:rFonts w:ascii="Segoe UI" w:hAnsi="Segoe UI" w:cs="Segoe UI"/>
        </w:rPr>
        <w:t>s</w:t>
      </w:r>
      <w:r w:rsidRPr="00AE4ED3">
        <w:rPr>
          <w:rFonts w:ascii="Segoe UI" w:hAnsi="Segoe UI" w:cs="Segoe UI"/>
        </w:rPr>
        <w:t xml:space="preserve"> in the domain, and if the domain is the forest root domain, the account is also a member of the </w:t>
      </w:r>
      <w:r>
        <w:rPr>
          <w:rFonts w:ascii="Segoe UI" w:hAnsi="Segoe UI" w:cs="Segoe UI"/>
        </w:rPr>
        <w:t>Enterprise Admins</w:t>
      </w:r>
      <w:r w:rsidRPr="00AE4ED3">
        <w:rPr>
          <w:rFonts w:ascii="Segoe UI" w:hAnsi="Segoe UI" w:cs="Segoe UI"/>
        </w:rPr>
        <w:t xml:space="preserve"> group. Use of a domain’s local Administrator account should be reserved only for initial build activities and, possibly, disaster-recovery scenarios. </w:t>
      </w:r>
      <w:r w:rsidR="000B7320">
        <w:rPr>
          <w:rFonts w:ascii="Segoe UI" w:hAnsi="Segoe UI" w:cs="Segoe UI"/>
        </w:rPr>
        <w:t>To</w:t>
      </w:r>
      <w:r w:rsidRPr="00AE4ED3">
        <w:rPr>
          <w:rFonts w:ascii="Segoe UI" w:hAnsi="Segoe UI" w:cs="Segoe UI"/>
        </w:rPr>
        <w:t xml:space="preserve"> ensure that a </w:t>
      </w:r>
      <w:r>
        <w:rPr>
          <w:rFonts w:ascii="Segoe UI" w:hAnsi="Segoe UI" w:cs="Segoe UI"/>
        </w:rPr>
        <w:t>built-in</w:t>
      </w:r>
      <w:r w:rsidRPr="00AE4ED3">
        <w:rPr>
          <w:rFonts w:ascii="Segoe UI" w:hAnsi="Segoe UI" w:cs="Segoe UI"/>
        </w:rPr>
        <w:t xml:space="preserve"> Administrator account can be used to effect repairs in the event that no other accounts can be used, you should not change the default membership of the Administrator account in any domain in the forest. Instead, you should </w:t>
      </w:r>
      <w:r w:rsidR="00581D8D">
        <w:rPr>
          <w:rFonts w:ascii="Segoe UI" w:hAnsi="Segoe UI" w:cs="Segoe UI"/>
        </w:rPr>
        <w:t>follow</w:t>
      </w:r>
      <w:r w:rsidR="00421361">
        <w:rPr>
          <w:rFonts w:ascii="Segoe UI" w:hAnsi="Segoe UI" w:cs="Segoe UI"/>
        </w:rPr>
        <w:t>ing</w:t>
      </w:r>
      <w:r w:rsidRPr="00AE4ED3">
        <w:rPr>
          <w:rFonts w:ascii="Segoe UI" w:hAnsi="Segoe UI" w:cs="Segoe UI"/>
        </w:rPr>
        <w:t xml:space="preserve"> guidelines to help secure the Administrator account in each domain in the forest. Detailed instructions for implementing these controls are provided in </w:t>
      </w:r>
      <w:hyperlink w:anchor="_Appendix_[X]:_Securing_1" w:history="1">
        <w:r w:rsidRPr="00AE4ED3">
          <w:rPr>
            <w:rStyle w:val="Hyperlink"/>
            <w:rFonts w:ascii="Segoe UI" w:hAnsi="Segoe UI" w:cs="Segoe UI"/>
          </w:rPr>
          <w:t>Appendix D: Securing Built-in Administrator Accounts in Active Directory</w:t>
        </w:r>
      </w:hyperlink>
      <w:r w:rsidRPr="00AE4ED3">
        <w:rPr>
          <w:rFonts w:ascii="Segoe UI" w:hAnsi="Segoe UI" w:cs="Segoe UI"/>
        </w:rPr>
        <w:t>.</w:t>
      </w:r>
    </w:p>
    <w:p w:rsidR="00965FCE" w:rsidRDefault="00965FCE" w:rsidP="00965FCE">
      <w:pPr>
        <w:pStyle w:val="Heading5"/>
      </w:pPr>
      <w:r>
        <w:lastRenderedPageBreak/>
        <w:t>Controls for Built-in Administrator Accounts</w:t>
      </w:r>
    </w:p>
    <w:p w:rsidR="00965FCE" w:rsidRPr="00AE4ED3" w:rsidRDefault="00965FCE" w:rsidP="00965FCE">
      <w:pPr>
        <w:pStyle w:val="ACEPara"/>
        <w:rPr>
          <w:rFonts w:ascii="Segoe UI" w:hAnsi="Segoe UI" w:cs="Segoe UI"/>
        </w:rPr>
      </w:pPr>
      <w:r w:rsidRPr="00AE4ED3">
        <w:rPr>
          <w:rFonts w:ascii="Segoe UI" w:hAnsi="Segoe UI" w:cs="Segoe UI"/>
        </w:rPr>
        <w:t xml:space="preserve">The goal of implementing the settings described here is to prevent each domain’s Administrator </w:t>
      </w:r>
      <w:r w:rsidRPr="006454AA">
        <w:rPr>
          <w:rFonts w:ascii="Segoe UI" w:hAnsi="Segoe UI" w:cs="Segoe UI"/>
          <w:i/>
        </w:rPr>
        <w:t>account</w:t>
      </w:r>
      <w:r w:rsidRPr="00AE4ED3">
        <w:rPr>
          <w:rFonts w:ascii="Segoe UI" w:hAnsi="Segoe UI" w:cs="Segoe UI"/>
        </w:rPr>
        <w:t xml:space="preserve"> </w:t>
      </w:r>
      <w:r>
        <w:rPr>
          <w:rFonts w:ascii="Segoe UI" w:hAnsi="Segoe UI" w:cs="Segoe UI"/>
        </w:rPr>
        <w:t xml:space="preserve">(not a group) </w:t>
      </w:r>
      <w:r w:rsidRPr="00AE4ED3">
        <w:rPr>
          <w:rFonts w:ascii="Segoe UI" w:hAnsi="Segoe UI" w:cs="Segoe UI"/>
        </w:rPr>
        <w:t xml:space="preserve">from being usable unless a number of controls are reversed. By implementing these controls and monitoring the Administrator accounts for changes, you can significantly reduce the likelihood </w:t>
      </w:r>
      <w:r>
        <w:rPr>
          <w:rFonts w:ascii="Segoe UI" w:hAnsi="Segoe UI" w:cs="Segoe UI"/>
        </w:rPr>
        <w:t xml:space="preserve">of a successful attack </w:t>
      </w:r>
      <w:r w:rsidR="005B7D16">
        <w:rPr>
          <w:rFonts w:ascii="Segoe UI" w:hAnsi="Segoe UI" w:cs="Segoe UI"/>
        </w:rPr>
        <w:t xml:space="preserve">by </w:t>
      </w:r>
      <w:r>
        <w:rPr>
          <w:rFonts w:ascii="Segoe UI" w:hAnsi="Segoe UI" w:cs="Segoe UI"/>
        </w:rPr>
        <w:t>leveraging a domain’s Administrator account</w:t>
      </w:r>
      <w:r w:rsidRPr="00AE4ED3">
        <w:rPr>
          <w:rFonts w:ascii="Segoe UI" w:hAnsi="Segoe UI" w:cs="Segoe UI"/>
        </w:rPr>
        <w:t>. For the Administrator account in each domain in your forest, you should configure the following settings</w:t>
      </w:r>
      <w:r w:rsidR="005B7D16">
        <w:rPr>
          <w:rFonts w:ascii="Segoe UI" w:hAnsi="Segoe UI" w:cs="Segoe UI"/>
        </w:rPr>
        <w:t>.</w:t>
      </w:r>
    </w:p>
    <w:p w:rsidR="00965FCE" w:rsidRDefault="00965FCE" w:rsidP="00965FCE">
      <w:pPr>
        <w:pStyle w:val="Heading6"/>
      </w:pPr>
      <w:r>
        <w:t>Enable the “</w:t>
      </w:r>
      <w:r w:rsidRPr="006220A3">
        <w:t>Account is sensitive and cannot be delegated</w:t>
      </w:r>
      <w:r>
        <w:t>” flag on the account</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By default, all accounts in </w:t>
      </w:r>
      <w:r w:rsidR="00AE42D7" w:rsidRPr="00AE4ED3">
        <w:rPr>
          <w:rFonts w:ascii="Segoe UI" w:hAnsi="Segoe UI" w:cs="Segoe UI"/>
        </w:rPr>
        <w:t>Active Directory</w:t>
      </w:r>
      <w:r w:rsidRPr="00AE4ED3">
        <w:rPr>
          <w:rFonts w:ascii="Segoe UI" w:hAnsi="Segoe UI" w:cs="Segoe UI"/>
        </w:rPr>
        <w:t xml:space="preserve"> can be </w:t>
      </w:r>
      <w:r w:rsidRPr="00AE4ED3">
        <w:rPr>
          <w:rFonts w:ascii="Segoe UI" w:hAnsi="Segoe UI" w:cs="Segoe UI"/>
          <w:i/>
        </w:rPr>
        <w:t>delegated</w:t>
      </w:r>
      <w:r w:rsidRPr="00AE4ED3">
        <w:rPr>
          <w:rFonts w:ascii="Segoe UI" w:hAnsi="Segoe UI" w:cs="Segoe UI"/>
        </w:rPr>
        <w:t xml:space="preserve">. Delegation allows a computer or service to present the credentials for an account that has authenticated to the computer or service to other computers </w:t>
      </w:r>
      <w:r w:rsidR="000B7320">
        <w:rPr>
          <w:rFonts w:ascii="Segoe UI" w:hAnsi="Segoe UI" w:cs="Segoe UI"/>
        </w:rPr>
        <w:t>to</w:t>
      </w:r>
      <w:r w:rsidRPr="00AE4ED3">
        <w:rPr>
          <w:rFonts w:ascii="Segoe UI" w:hAnsi="Segoe UI" w:cs="Segoe UI"/>
        </w:rPr>
        <w:t xml:space="preserve"> obtain services on behalf of the account. When you enable the </w:t>
      </w:r>
      <w:r w:rsidR="0005143A" w:rsidRPr="00AE4ED3">
        <w:rPr>
          <w:rFonts w:ascii="Segoe UI" w:hAnsi="Segoe UI" w:cs="Segoe UI"/>
          <w:b/>
        </w:rPr>
        <w:t>A</w:t>
      </w:r>
      <w:r w:rsidRPr="00AE4ED3">
        <w:rPr>
          <w:rFonts w:ascii="Segoe UI" w:hAnsi="Segoe UI" w:cs="Segoe UI"/>
          <w:b/>
        </w:rPr>
        <w:t>ccount is sensitive and cannot b</w:t>
      </w:r>
      <w:r w:rsidR="0005143A" w:rsidRPr="00AE4ED3">
        <w:rPr>
          <w:rFonts w:ascii="Segoe UI" w:hAnsi="Segoe UI" w:cs="Segoe UI"/>
          <w:b/>
        </w:rPr>
        <w:t>e delegated</w:t>
      </w:r>
      <w:r w:rsidRPr="00AE4ED3">
        <w:rPr>
          <w:rFonts w:ascii="Segoe UI" w:hAnsi="Segoe UI" w:cs="Segoe UI"/>
        </w:rPr>
        <w:t xml:space="preserve"> attribute on a domain-based account, the account’s credentials cannot be presented to other </w:t>
      </w:r>
      <w:r w:rsidR="00ED7B0C">
        <w:rPr>
          <w:rFonts w:ascii="Segoe UI" w:hAnsi="Segoe UI" w:cs="Segoe UI"/>
        </w:rPr>
        <w:t>computer</w:t>
      </w:r>
      <w:r w:rsidR="0005143A" w:rsidRPr="00AE4ED3">
        <w:rPr>
          <w:rFonts w:ascii="Segoe UI" w:hAnsi="Segoe UI" w:cs="Segoe UI"/>
        </w:rPr>
        <w:t>s or services on the network</w:t>
      </w:r>
      <w:r w:rsidRPr="00AE4ED3">
        <w:rPr>
          <w:rFonts w:ascii="Segoe UI" w:hAnsi="Segoe UI" w:cs="Segoe UI"/>
        </w:rPr>
        <w:t xml:space="preserve">, </w:t>
      </w:r>
      <w:r w:rsidR="005B7D16">
        <w:rPr>
          <w:rFonts w:ascii="Segoe UI" w:hAnsi="Segoe UI" w:cs="Segoe UI"/>
        </w:rPr>
        <w:t xml:space="preserve">which </w:t>
      </w:r>
      <w:r w:rsidR="00C7120A">
        <w:rPr>
          <w:rFonts w:ascii="Segoe UI" w:hAnsi="Segoe UI" w:cs="Segoe UI"/>
        </w:rPr>
        <w:t>limit</w:t>
      </w:r>
      <w:r w:rsidR="005B7D16">
        <w:rPr>
          <w:rFonts w:ascii="Segoe UI" w:hAnsi="Segoe UI" w:cs="Segoe UI"/>
        </w:rPr>
        <w:t>s</w:t>
      </w:r>
      <w:r w:rsidR="00C7120A" w:rsidRPr="00AE4ED3">
        <w:rPr>
          <w:rFonts w:ascii="Segoe UI" w:hAnsi="Segoe UI" w:cs="Segoe UI"/>
        </w:rPr>
        <w:t xml:space="preserve"> </w:t>
      </w:r>
      <w:r w:rsidRPr="00AE4ED3">
        <w:rPr>
          <w:rFonts w:ascii="Segoe UI" w:hAnsi="Segoe UI" w:cs="Segoe UI"/>
        </w:rPr>
        <w:t xml:space="preserve">attacks that leverage delegation to use the account’s credentials on other systems. </w:t>
      </w:r>
    </w:p>
    <w:p w:rsidR="00965FCE" w:rsidRDefault="00965FCE" w:rsidP="00965FCE">
      <w:pPr>
        <w:pStyle w:val="Heading6"/>
      </w:pPr>
      <w:r>
        <w:t>Enable the “S</w:t>
      </w:r>
      <w:r w:rsidRPr="0005143A">
        <w:t>mart card is required for interactive logon</w:t>
      </w:r>
      <w:r>
        <w:t>” flag on the account</w:t>
      </w:r>
    </w:p>
    <w:p w:rsidR="00D329AB" w:rsidRPr="00AE4ED3" w:rsidRDefault="00965FCE" w:rsidP="00A03CF5">
      <w:pPr>
        <w:pStyle w:val="ACEPara"/>
        <w:ind w:right="432"/>
        <w:rPr>
          <w:rFonts w:ascii="Segoe UI" w:hAnsi="Segoe UI" w:cs="Segoe UI"/>
        </w:rPr>
      </w:pPr>
      <w:r w:rsidRPr="00AE4ED3">
        <w:rPr>
          <w:rFonts w:ascii="Segoe UI" w:hAnsi="Segoe UI" w:cs="Segoe UI"/>
        </w:rPr>
        <w:t xml:space="preserve">When you enable the </w:t>
      </w:r>
      <w:r w:rsidRPr="00AE4ED3">
        <w:rPr>
          <w:rFonts w:ascii="Segoe UI" w:hAnsi="Segoe UI" w:cs="Segoe UI"/>
          <w:b/>
        </w:rPr>
        <w:t>Smart card is required for interactive logon</w:t>
      </w:r>
      <w:r w:rsidRPr="00AE4ED3">
        <w:rPr>
          <w:rFonts w:ascii="Segoe UI" w:hAnsi="Segoe UI" w:cs="Segoe UI"/>
        </w:rPr>
        <w:t xml:space="preserve"> attribute on an account, Windows resets the account’s password to a 120-character random value. By setting this flag on </w:t>
      </w:r>
      <w:r w:rsidR="00C7120A">
        <w:rPr>
          <w:rFonts w:ascii="Segoe UI" w:hAnsi="Segoe UI" w:cs="Segoe UI"/>
        </w:rPr>
        <w:t>built-in</w:t>
      </w:r>
      <w:r w:rsidR="00C7120A" w:rsidRPr="00AE4ED3">
        <w:rPr>
          <w:rFonts w:ascii="Segoe UI" w:hAnsi="Segoe UI" w:cs="Segoe UI"/>
        </w:rPr>
        <w:t xml:space="preserve"> </w:t>
      </w:r>
      <w:r w:rsidRPr="00AE4ED3">
        <w:rPr>
          <w:rFonts w:ascii="Segoe UI" w:hAnsi="Segoe UI" w:cs="Segoe UI"/>
        </w:rPr>
        <w:t>Administrator accounts, you ensure that the password for the account is not only long and complex, but is not known to any user. It is not technically necessary to create smart cards for the accounts before enabling this attribute, but if possible, smart cards should be created for each Administrator account prior to configuring the account restrictions and the smart cards should be stored in secure locations.</w:t>
      </w:r>
    </w:p>
    <w:p w:rsidR="00D329AB" w:rsidRPr="00AE4ED3" w:rsidRDefault="00ED7B0C" w:rsidP="00A03CF5">
      <w:pPr>
        <w:pStyle w:val="ACEPara"/>
        <w:ind w:right="432"/>
        <w:rPr>
          <w:rFonts w:ascii="Segoe UI" w:hAnsi="Segoe UI" w:cs="Segoe UI"/>
        </w:rPr>
      </w:pPr>
      <w:r>
        <w:rPr>
          <w:rFonts w:ascii="Segoe UI" w:hAnsi="Segoe UI" w:cs="Segoe UI"/>
        </w:rPr>
        <w:t>Although</w:t>
      </w:r>
      <w:r w:rsidR="00D329AB" w:rsidRPr="00AE4ED3">
        <w:rPr>
          <w:rFonts w:ascii="Segoe UI" w:hAnsi="Segoe UI" w:cs="Segoe UI"/>
        </w:rPr>
        <w:t xml:space="preserve"> setting the </w:t>
      </w:r>
      <w:r w:rsidR="005B7D16" w:rsidRPr="0026003D">
        <w:rPr>
          <w:rFonts w:ascii="Segoe UI" w:hAnsi="Segoe UI" w:cs="Segoe UI"/>
          <w:b/>
        </w:rPr>
        <w:t>Smart card is required for interactive logon</w:t>
      </w:r>
      <w:r w:rsidR="005B7D16" w:rsidRPr="00AE4ED3">
        <w:rPr>
          <w:rFonts w:ascii="Segoe UI" w:hAnsi="Segoe UI" w:cs="Segoe UI"/>
        </w:rPr>
        <w:t xml:space="preserve"> </w:t>
      </w:r>
      <w:r w:rsidR="00D329AB" w:rsidRPr="00AE4ED3">
        <w:rPr>
          <w:rFonts w:ascii="Segoe UI" w:hAnsi="Segoe UI" w:cs="Segoe UI"/>
        </w:rPr>
        <w:t>flag resets the account’s password, it does not prevent a user with rights to reset the account’s password from setting the account to a known value and using the account’s name and new password to access resources on the network. Because of this, you should implement the following additional controls on the account.</w:t>
      </w:r>
    </w:p>
    <w:p w:rsidR="00D329AB" w:rsidRDefault="00D329AB" w:rsidP="00A03CF5">
      <w:pPr>
        <w:pStyle w:val="Heading6"/>
        <w:ind w:right="432"/>
      </w:pPr>
      <w:r>
        <w:t>Disable the Account</w:t>
      </w:r>
    </w:p>
    <w:p w:rsidR="00D329AB" w:rsidRPr="00AE4ED3" w:rsidRDefault="00965FCE" w:rsidP="00A03CF5">
      <w:pPr>
        <w:pStyle w:val="ACEPara"/>
        <w:ind w:right="432"/>
        <w:rPr>
          <w:rFonts w:ascii="Segoe UI" w:hAnsi="Segoe UI" w:cs="Segoe UI"/>
        </w:rPr>
      </w:pPr>
      <w:r>
        <w:rPr>
          <w:rFonts w:ascii="Segoe UI" w:hAnsi="Segoe UI" w:cs="Segoe UI"/>
        </w:rPr>
        <w:t>If the</w:t>
      </w:r>
      <w:r w:rsidRPr="00AE4ED3">
        <w:rPr>
          <w:rFonts w:ascii="Segoe UI" w:hAnsi="Segoe UI" w:cs="Segoe UI"/>
        </w:rPr>
        <w:t xml:space="preserve"> Administrator account is not already disabled, disable it when you have completed configuration of the account’s properties. This prevents the account from being used for any purpose unless it is first enabled. In a disaster recovery scenario in which no accounts are available to perform repairs of the </w:t>
      </w:r>
      <w:r w:rsidR="002E209B">
        <w:rPr>
          <w:rFonts w:ascii="Segoe UI" w:hAnsi="Segoe UI" w:cs="Segoe UI"/>
        </w:rPr>
        <w:t>AD DS</w:t>
      </w:r>
      <w:r w:rsidRPr="00AE4ED3">
        <w:rPr>
          <w:rFonts w:ascii="Segoe UI" w:hAnsi="Segoe UI" w:cs="Segoe UI"/>
        </w:rPr>
        <w:t xml:space="preserve"> environment, you can boot a domain controller into D</w:t>
      </w:r>
      <w:r w:rsidR="005B7D16">
        <w:rPr>
          <w:rFonts w:ascii="Segoe UI" w:hAnsi="Segoe UI" w:cs="Segoe UI"/>
        </w:rPr>
        <w:t xml:space="preserve">irectory </w:t>
      </w:r>
      <w:r w:rsidRPr="00AE4ED3">
        <w:rPr>
          <w:rFonts w:ascii="Segoe UI" w:hAnsi="Segoe UI" w:cs="Segoe UI"/>
        </w:rPr>
        <w:t>S</w:t>
      </w:r>
      <w:r w:rsidR="005B7D16">
        <w:rPr>
          <w:rFonts w:ascii="Segoe UI" w:hAnsi="Segoe UI" w:cs="Segoe UI"/>
        </w:rPr>
        <w:t>ervices</w:t>
      </w:r>
      <w:r w:rsidRPr="00AE4ED3">
        <w:rPr>
          <w:rFonts w:ascii="Segoe UI" w:hAnsi="Segoe UI" w:cs="Segoe UI"/>
        </w:rPr>
        <w:t xml:space="preserve"> Restore </w:t>
      </w:r>
      <w:r>
        <w:rPr>
          <w:rFonts w:ascii="Segoe UI" w:hAnsi="Segoe UI" w:cs="Segoe UI"/>
        </w:rPr>
        <w:t>M</w:t>
      </w:r>
      <w:r w:rsidRPr="00AE4ED3">
        <w:rPr>
          <w:rFonts w:ascii="Segoe UI" w:hAnsi="Segoe UI" w:cs="Segoe UI"/>
        </w:rPr>
        <w:t>ode</w:t>
      </w:r>
      <w:r>
        <w:rPr>
          <w:rFonts w:ascii="Segoe UI" w:hAnsi="Segoe UI" w:cs="Segoe UI"/>
        </w:rPr>
        <w:t xml:space="preserve"> (DSRM)</w:t>
      </w:r>
      <w:r w:rsidRPr="00AE4ED3">
        <w:rPr>
          <w:rFonts w:ascii="Segoe UI" w:hAnsi="Segoe UI" w:cs="Segoe UI"/>
        </w:rPr>
        <w:t xml:space="preserve">, log </w:t>
      </w:r>
      <w:r w:rsidR="00D2344D">
        <w:rPr>
          <w:rFonts w:ascii="Segoe UI" w:hAnsi="Segoe UI" w:cs="Segoe UI"/>
        </w:rPr>
        <w:t>o</w:t>
      </w:r>
      <w:r w:rsidRPr="00AE4ED3">
        <w:rPr>
          <w:rFonts w:ascii="Segoe UI" w:hAnsi="Segoe UI" w:cs="Segoe UI"/>
        </w:rPr>
        <w:t xml:space="preserve">n </w:t>
      </w:r>
      <w:r w:rsidR="00D2344D">
        <w:rPr>
          <w:rFonts w:ascii="Segoe UI" w:hAnsi="Segoe UI" w:cs="Segoe UI"/>
        </w:rPr>
        <w:t xml:space="preserve">by </w:t>
      </w:r>
      <w:r w:rsidRPr="00AE4ED3">
        <w:rPr>
          <w:rFonts w:ascii="Segoe UI" w:hAnsi="Segoe UI" w:cs="Segoe UI"/>
        </w:rPr>
        <w:t xml:space="preserve">using the DSRM Administrator account, and enable the domain’s </w:t>
      </w:r>
      <w:r>
        <w:rPr>
          <w:rFonts w:ascii="Segoe UI" w:hAnsi="Segoe UI" w:cs="Segoe UI"/>
        </w:rPr>
        <w:t>Administrator</w:t>
      </w:r>
      <w:r w:rsidRPr="00AE4ED3">
        <w:rPr>
          <w:rFonts w:ascii="Segoe UI" w:hAnsi="Segoe UI" w:cs="Segoe UI"/>
        </w:rPr>
        <w:t xml:space="preserve"> account if necessary.</w:t>
      </w:r>
    </w:p>
    <w:p w:rsidR="00965FCE" w:rsidRDefault="00965FCE" w:rsidP="00965FCE">
      <w:pPr>
        <w:pStyle w:val="Heading6"/>
      </w:pPr>
      <w:r>
        <w:t>Configuring GPOs to Restrict Domains’ Administrator Accounts on Domain-Joined Systems</w:t>
      </w:r>
    </w:p>
    <w:p w:rsidR="00D329AB" w:rsidRPr="00AE4ED3" w:rsidRDefault="00ED7B0C" w:rsidP="00A03CF5">
      <w:pPr>
        <w:pStyle w:val="ACEPara"/>
        <w:ind w:right="432"/>
        <w:rPr>
          <w:rFonts w:ascii="Segoe UI" w:hAnsi="Segoe UI" w:cs="Segoe UI"/>
        </w:rPr>
      </w:pPr>
      <w:r>
        <w:rPr>
          <w:rFonts w:ascii="Segoe UI" w:hAnsi="Segoe UI" w:cs="Segoe UI"/>
        </w:rPr>
        <w:t>Although</w:t>
      </w:r>
      <w:r w:rsidR="007E16B6" w:rsidRPr="00AE4ED3">
        <w:rPr>
          <w:rFonts w:ascii="Segoe UI" w:hAnsi="Segoe UI" w:cs="Segoe UI"/>
        </w:rPr>
        <w:t xml:space="preserve"> disabling the Administrator account in a domain makes the account effectively unusable, you should implement additional restrictions on the account in case the account is inadvertently or maliciously enabled. </w:t>
      </w:r>
      <w:r>
        <w:rPr>
          <w:rFonts w:ascii="Segoe UI" w:hAnsi="Segoe UI" w:cs="Segoe UI"/>
        </w:rPr>
        <w:t>Although</w:t>
      </w:r>
      <w:r w:rsidR="007E16B6" w:rsidRPr="00AE4ED3">
        <w:rPr>
          <w:rFonts w:ascii="Segoe UI" w:hAnsi="Segoe UI" w:cs="Segoe UI"/>
        </w:rPr>
        <w:t xml:space="preserve"> these controls can ultimately be reversed by the </w:t>
      </w:r>
      <w:r w:rsidR="007E16B6" w:rsidRPr="00AE4ED3">
        <w:rPr>
          <w:rFonts w:ascii="Segoe UI" w:hAnsi="Segoe UI" w:cs="Segoe UI"/>
        </w:rPr>
        <w:lastRenderedPageBreak/>
        <w:t>Administrator account, the goal is to create controls that slow an attacker’s progress and limit the damage the account can inflict.</w:t>
      </w:r>
    </w:p>
    <w:p w:rsidR="00D329AB" w:rsidRPr="00AE4ED3" w:rsidRDefault="007E16B6" w:rsidP="00A03CF5">
      <w:pPr>
        <w:pStyle w:val="ACEPara"/>
        <w:ind w:right="432"/>
        <w:rPr>
          <w:rFonts w:ascii="Segoe UI" w:hAnsi="Segoe UI" w:cs="Segoe UI"/>
        </w:rPr>
      </w:pPr>
      <w:r w:rsidRPr="00AE4ED3">
        <w:rPr>
          <w:rFonts w:ascii="Segoe UI" w:hAnsi="Segoe UI" w:cs="Segoe UI"/>
        </w:rPr>
        <w:t xml:space="preserve">In one or more GPOs that you create and link to workstation and member server OUs in each domain, add each </w:t>
      </w:r>
      <w:r w:rsidRPr="00362FAD">
        <w:rPr>
          <w:rFonts w:ascii="Segoe UI" w:hAnsi="Segoe UI" w:cs="Segoe UI"/>
        </w:rPr>
        <w:t>domain’s</w:t>
      </w:r>
      <w:r w:rsidRPr="00AE4ED3">
        <w:rPr>
          <w:rFonts w:ascii="Segoe UI" w:hAnsi="Segoe UI" w:cs="Segoe UI"/>
        </w:rPr>
        <w:t xml:space="preserve"> Administrator account to the following user rights in </w:t>
      </w:r>
      <w:r w:rsidRPr="00AE4ED3">
        <w:rPr>
          <w:rFonts w:ascii="Segoe UI" w:hAnsi="Segoe UI" w:cs="Segoe UI"/>
          <w:b/>
        </w:rPr>
        <w:t>Computer Configuration\Policies\Windows Settings\Security Settings\Local Settings\User Rights Assignments</w:t>
      </w:r>
      <w:r w:rsidR="00D329AB" w:rsidRPr="00AE4ED3">
        <w:rPr>
          <w:rFonts w:ascii="Segoe UI" w:hAnsi="Segoe UI" w:cs="Segoe UI"/>
        </w:rPr>
        <w:t>:</w:t>
      </w:r>
    </w:p>
    <w:p w:rsidR="00D329AB" w:rsidRPr="00AE4ED3" w:rsidRDefault="00D329AB" w:rsidP="002952B3">
      <w:pPr>
        <w:pStyle w:val="ACEPara"/>
        <w:numPr>
          <w:ilvl w:val="0"/>
          <w:numId w:val="14"/>
        </w:numPr>
        <w:ind w:right="432"/>
        <w:rPr>
          <w:rFonts w:ascii="Segoe UI" w:hAnsi="Segoe UI" w:cs="Segoe UI"/>
        </w:rPr>
      </w:pPr>
      <w:r w:rsidRPr="00AE4ED3">
        <w:rPr>
          <w:rFonts w:ascii="Segoe UI" w:hAnsi="Segoe UI" w:cs="Segoe UI"/>
        </w:rPr>
        <w:t>Deny access to this computer from the network</w:t>
      </w:r>
    </w:p>
    <w:p w:rsidR="00D329AB" w:rsidRPr="00AE4ED3" w:rsidRDefault="00D329AB" w:rsidP="002952B3">
      <w:pPr>
        <w:pStyle w:val="ACEPara"/>
        <w:numPr>
          <w:ilvl w:val="0"/>
          <w:numId w:val="14"/>
        </w:numPr>
        <w:ind w:right="432"/>
        <w:rPr>
          <w:rFonts w:ascii="Segoe UI" w:hAnsi="Segoe UI" w:cs="Segoe UI"/>
        </w:rPr>
      </w:pPr>
      <w:r w:rsidRPr="00AE4ED3">
        <w:rPr>
          <w:rFonts w:ascii="Segoe UI" w:hAnsi="Segoe UI" w:cs="Segoe UI"/>
        </w:rPr>
        <w:t>Deny log on as a batch job</w:t>
      </w:r>
    </w:p>
    <w:p w:rsidR="00D329AB" w:rsidRPr="00AE4ED3" w:rsidRDefault="00D329AB" w:rsidP="002952B3">
      <w:pPr>
        <w:pStyle w:val="ACEPara"/>
        <w:numPr>
          <w:ilvl w:val="0"/>
          <w:numId w:val="14"/>
        </w:numPr>
        <w:ind w:right="432"/>
        <w:rPr>
          <w:rFonts w:ascii="Segoe UI" w:hAnsi="Segoe UI" w:cs="Segoe UI"/>
        </w:rPr>
      </w:pPr>
      <w:r w:rsidRPr="00AE4ED3">
        <w:rPr>
          <w:rFonts w:ascii="Segoe UI" w:hAnsi="Segoe UI" w:cs="Segoe UI"/>
        </w:rPr>
        <w:t>Deny log on as a service</w:t>
      </w:r>
    </w:p>
    <w:p w:rsidR="00D329AB" w:rsidRDefault="00D329AB" w:rsidP="002952B3">
      <w:pPr>
        <w:pStyle w:val="ACEPara"/>
        <w:numPr>
          <w:ilvl w:val="0"/>
          <w:numId w:val="14"/>
        </w:numPr>
        <w:ind w:right="432"/>
        <w:rPr>
          <w:rFonts w:ascii="Segoe UI" w:hAnsi="Segoe UI" w:cs="Segoe UI"/>
        </w:rPr>
      </w:pPr>
      <w:r w:rsidRPr="00AE4ED3">
        <w:rPr>
          <w:rFonts w:ascii="Segoe UI" w:hAnsi="Segoe UI" w:cs="Segoe UI"/>
        </w:rPr>
        <w:t>Deny log on through Remote Desktop Services</w:t>
      </w:r>
    </w:p>
    <w:p w:rsidR="00D53168" w:rsidRDefault="00D53168" w:rsidP="00D53168">
      <w:pPr>
        <w:pStyle w:val="ACEPara"/>
        <w:spacing w:before="0" w:after="0"/>
        <w:ind w:left="360" w:right="432"/>
        <w:rPr>
          <w:rFonts w:ascii="Segoe UI" w:hAnsi="Segoe UI" w:cs="Segoe UI"/>
        </w:rPr>
      </w:pPr>
    </w:p>
    <w:p w:rsidR="00C9607C" w:rsidRDefault="00B20192" w:rsidP="00C9607C">
      <w:pPr>
        <w:pStyle w:val="ACENoteTitle"/>
        <w:shd w:val="clear" w:color="auto" w:fill="D9D9D9"/>
        <w:ind w:left="360" w:right="432"/>
        <w:rPr>
          <w:rFonts w:ascii="Segoe UI" w:hAnsi="Segoe UI" w:cs="Segoe UI"/>
        </w:rPr>
      </w:pPr>
      <w:r w:rsidRPr="00AE4ED3">
        <w:rPr>
          <w:rFonts w:ascii="Segoe UI" w:hAnsi="Segoe UI" w:cs="Segoe UI"/>
        </w:rPr>
        <w:t>Note</w:t>
      </w:r>
    </w:p>
    <w:p w:rsidR="00C9607C" w:rsidRDefault="007E16B6" w:rsidP="00C9607C">
      <w:pPr>
        <w:pStyle w:val="ACENoteTitle"/>
        <w:shd w:val="clear" w:color="auto" w:fill="D9D9D9"/>
        <w:ind w:left="360" w:right="432"/>
        <w:rPr>
          <w:rFonts w:ascii="Segoe UI" w:hAnsi="Segoe UI" w:cs="Segoe UI"/>
        </w:rPr>
      </w:pPr>
      <w:r w:rsidRPr="00C9607C">
        <w:rPr>
          <w:rFonts w:ascii="Segoe UI" w:hAnsi="Segoe UI" w:cs="Segoe UI"/>
          <w:b w:val="0"/>
        </w:rPr>
        <w:t>When you add local Administrator accounts to this setting, you must specify whether you are configuring local Administrator accounts or domain Administrator accounts. For example, to add the NWTRADERS domain’s local Administrator account to these deny rights, you must either type the account as</w:t>
      </w:r>
      <w:r w:rsidRPr="00AE4ED3">
        <w:rPr>
          <w:rFonts w:ascii="Segoe UI" w:hAnsi="Segoe UI" w:cs="Segoe UI"/>
        </w:rPr>
        <w:t xml:space="preserve"> </w:t>
      </w:r>
      <w:r w:rsidRPr="00C9607C">
        <w:rPr>
          <w:rFonts w:ascii="Segoe UI" w:hAnsi="Segoe UI" w:cs="Segoe UI"/>
        </w:rPr>
        <w:t>NWTRADERS\Administrator</w:t>
      </w:r>
      <w:r w:rsidRPr="00AE4ED3">
        <w:rPr>
          <w:rFonts w:ascii="Segoe UI" w:hAnsi="Segoe UI" w:cs="Segoe UI"/>
        </w:rPr>
        <w:t xml:space="preserve">, </w:t>
      </w:r>
      <w:r w:rsidRPr="00C9607C">
        <w:rPr>
          <w:rFonts w:ascii="Segoe UI" w:hAnsi="Segoe UI" w:cs="Segoe UI"/>
          <w:b w:val="0"/>
        </w:rPr>
        <w:t>or browse to the local Administrator account for the NWTRADERS domain. If you type</w:t>
      </w:r>
      <w:r w:rsidRPr="00AE4ED3">
        <w:rPr>
          <w:rFonts w:ascii="Segoe UI" w:hAnsi="Segoe UI" w:cs="Segoe UI"/>
        </w:rPr>
        <w:t xml:space="preserve"> </w:t>
      </w:r>
      <w:r w:rsidRPr="00C9607C">
        <w:rPr>
          <w:rFonts w:ascii="Segoe UI" w:hAnsi="Segoe UI" w:cs="Segoe UI"/>
        </w:rPr>
        <w:t>Administrator</w:t>
      </w:r>
      <w:r w:rsidRPr="00AE4ED3">
        <w:rPr>
          <w:rFonts w:ascii="Segoe UI" w:hAnsi="Segoe UI" w:cs="Segoe UI"/>
        </w:rPr>
        <w:t xml:space="preserve"> </w:t>
      </w:r>
      <w:r w:rsidRPr="00C9607C">
        <w:rPr>
          <w:rFonts w:ascii="Segoe UI" w:hAnsi="Segoe UI" w:cs="Segoe UI"/>
          <w:b w:val="0"/>
        </w:rPr>
        <w:t xml:space="preserve">in these user rights settings in the Group Policy Object Editor, you will restrict the local Administrator account on each </w:t>
      </w:r>
      <w:r w:rsidR="00ED7B0C">
        <w:rPr>
          <w:rFonts w:ascii="Segoe UI" w:hAnsi="Segoe UI" w:cs="Segoe UI"/>
          <w:b w:val="0"/>
        </w:rPr>
        <w:t>computer</w:t>
      </w:r>
      <w:r w:rsidRPr="00C9607C">
        <w:rPr>
          <w:rFonts w:ascii="Segoe UI" w:hAnsi="Segoe UI" w:cs="Segoe UI"/>
          <w:b w:val="0"/>
        </w:rPr>
        <w:t xml:space="preserve"> to which the GPO is applied.</w:t>
      </w:r>
      <w:r w:rsidRPr="00AE4ED3">
        <w:rPr>
          <w:rFonts w:ascii="Segoe UI" w:hAnsi="Segoe UI" w:cs="Segoe UI"/>
        </w:rPr>
        <w:t xml:space="preserve"> </w:t>
      </w:r>
    </w:p>
    <w:p w:rsidR="00F9212A" w:rsidRPr="00C9607C" w:rsidRDefault="009F0FA3" w:rsidP="00C9607C">
      <w:pPr>
        <w:pStyle w:val="ACENoteTitle"/>
        <w:shd w:val="clear" w:color="auto" w:fill="D9D9D9"/>
        <w:ind w:left="360" w:right="432"/>
        <w:rPr>
          <w:rFonts w:ascii="Segoe UI" w:hAnsi="Segoe UI" w:cs="Segoe UI"/>
          <w:b w:val="0"/>
        </w:rPr>
      </w:pPr>
      <w:r>
        <w:rPr>
          <w:rFonts w:ascii="Segoe UI" w:hAnsi="Segoe UI" w:cs="Segoe UI"/>
          <w:b w:val="0"/>
        </w:rPr>
        <w:t>W</w:t>
      </w:r>
      <w:r w:rsidR="007E16B6" w:rsidRPr="00C9607C">
        <w:rPr>
          <w:rFonts w:ascii="Segoe UI" w:hAnsi="Segoe UI" w:cs="Segoe UI"/>
          <w:b w:val="0"/>
        </w:rPr>
        <w:t>e recommend restricting local Administrator accounts on member servers and workstations in the same manner as domain-based Administrator accounts. Therefore</w:t>
      </w:r>
      <w:r>
        <w:rPr>
          <w:rFonts w:ascii="Segoe UI" w:hAnsi="Segoe UI" w:cs="Segoe UI"/>
          <w:b w:val="0"/>
        </w:rPr>
        <w:t>,</w:t>
      </w:r>
      <w:r w:rsidR="007E16B6" w:rsidRPr="00C9607C">
        <w:rPr>
          <w:rFonts w:ascii="Segoe UI" w:hAnsi="Segoe UI" w:cs="Segoe UI"/>
          <w:b w:val="0"/>
        </w:rPr>
        <w:t xml:space="preserve"> you should generally add the Administrator account for each domain in the forest and the Administrator account for the local </w:t>
      </w:r>
      <w:r w:rsidR="00ED7B0C">
        <w:rPr>
          <w:rFonts w:ascii="Segoe UI" w:hAnsi="Segoe UI" w:cs="Segoe UI"/>
          <w:b w:val="0"/>
        </w:rPr>
        <w:t>computer</w:t>
      </w:r>
      <w:r w:rsidR="007E16B6" w:rsidRPr="00C9607C">
        <w:rPr>
          <w:rFonts w:ascii="Segoe UI" w:hAnsi="Segoe UI" w:cs="Segoe UI"/>
          <w:b w:val="0"/>
        </w:rPr>
        <w:t xml:space="preserve">s to these user rights settings. The </w:t>
      </w:r>
      <w:r w:rsidR="00421361">
        <w:rPr>
          <w:rFonts w:ascii="Segoe UI" w:hAnsi="Segoe UI" w:cs="Segoe UI"/>
          <w:b w:val="0"/>
        </w:rPr>
        <w:t xml:space="preserve">following </w:t>
      </w:r>
      <w:r>
        <w:rPr>
          <w:rFonts w:ascii="Segoe UI" w:hAnsi="Segoe UI" w:cs="Segoe UI"/>
          <w:b w:val="0"/>
        </w:rPr>
        <w:t>screenshot</w:t>
      </w:r>
      <w:r w:rsidR="007E16B6" w:rsidRPr="00C9607C">
        <w:rPr>
          <w:rFonts w:ascii="Segoe UI" w:hAnsi="Segoe UI" w:cs="Segoe UI"/>
          <w:b w:val="0"/>
        </w:rPr>
        <w:t xml:space="preserve"> shows an example of configuring these user rights to block</w:t>
      </w:r>
      <w:r w:rsidR="00110DD2">
        <w:rPr>
          <w:rFonts w:ascii="Segoe UI" w:hAnsi="Segoe UI" w:cs="Segoe UI"/>
          <w:b w:val="0"/>
        </w:rPr>
        <w:t xml:space="preserve"> </w:t>
      </w:r>
      <w:r w:rsidR="007E16B6" w:rsidRPr="00C9607C">
        <w:rPr>
          <w:rFonts w:ascii="Segoe UI" w:hAnsi="Segoe UI" w:cs="Segoe UI"/>
          <w:b w:val="0"/>
        </w:rPr>
        <w:t>local Administrator accounts and a domain’s Administrator account from performing logons that should not be needed for these accounts.</w:t>
      </w:r>
    </w:p>
    <w:p w:rsidR="00D329AB" w:rsidRDefault="00D329AB" w:rsidP="00C9607C">
      <w:pPr>
        <w:pStyle w:val="ACENote"/>
        <w:ind w:left="360" w:right="432"/>
      </w:pPr>
      <w:r>
        <w:rPr>
          <w:noProof/>
        </w:rPr>
        <w:drawing>
          <wp:inline distT="0" distB="0" distL="0" distR="0" wp14:anchorId="59DD561C" wp14:editId="1B3D66A3">
            <wp:extent cx="5730240" cy="1293170"/>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671" cy="1302294"/>
                    </a:xfrm>
                    <a:prstGeom prst="rect">
                      <a:avLst/>
                    </a:prstGeom>
                    <a:noFill/>
                    <a:ln>
                      <a:noFill/>
                    </a:ln>
                  </pic:spPr>
                </pic:pic>
              </a:graphicData>
            </a:graphic>
          </wp:inline>
        </w:drawing>
      </w:r>
    </w:p>
    <w:p w:rsidR="00D329AB" w:rsidRDefault="00D329AB" w:rsidP="00A03CF5">
      <w:pPr>
        <w:pStyle w:val="Heading6"/>
        <w:ind w:right="432"/>
      </w:pPr>
      <w:r>
        <w:t>Configuring GPOs to Restrict Administrator Accounts on Domain Controllers</w:t>
      </w:r>
    </w:p>
    <w:p w:rsidR="00D329AB" w:rsidRPr="00AE4ED3" w:rsidRDefault="007E16B6" w:rsidP="00A03CF5">
      <w:pPr>
        <w:pStyle w:val="ACEPara"/>
        <w:ind w:right="432"/>
        <w:rPr>
          <w:rFonts w:ascii="Segoe UI" w:hAnsi="Segoe UI" w:cs="Segoe UI"/>
        </w:rPr>
      </w:pPr>
      <w:r w:rsidRPr="00AE4ED3">
        <w:rPr>
          <w:rFonts w:ascii="Segoe UI" w:hAnsi="Segoe UI" w:cs="Segoe UI"/>
        </w:rPr>
        <w:t>In each domain in the forest,</w:t>
      </w:r>
      <w:r w:rsidR="00A4313C">
        <w:rPr>
          <w:rFonts w:ascii="Segoe UI" w:hAnsi="Segoe UI" w:cs="Segoe UI"/>
        </w:rPr>
        <w:t xml:space="preserve"> </w:t>
      </w:r>
      <w:r w:rsidRPr="00AE4ED3">
        <w:rPr>
          <w:rFonts w:ascii="Segoe UI" w:hAnsi="Segoe UI" w:cs="Segoe UI"/>
        </w:rPr>
        <w:t xml:space="preserve">the </w:t>
      </w:r>
      <w:r>
        <w:rPr>
          <w:rFonts w:ascii="Segoe UI" w:hAnsi="Segoe UI" w:cs="Segoe UI"/>
        </w:rPr>
        <w:t>Default Domain Controllers</w:t>
      </w:r>
      <w:r w:rsidRPr="00AE4ED3">
        <w:rPr>
          <w:rFonts w:ascii="Segoe UI" w:hAnsi="Segoe UI" w:cs="Segoe UI"/>
        </w:rPr>
        <w:t xml:space="preserve"> policy or a policy linked to the </w:t>
      </w:r>
      <w:r>
        <w:rPr>
          <w:rFonts w:ascii="Segoe UI" w:hAnsi="Segoe UI" w:cs="Segoe UI"/>
        </w:rPr>
        <w:t>Domain Controllers</w:t>
      </w:r>
      <w:r w:rsidRPr="00AE4ED3">
        <w:rPr>
          <w:rFonts w:ascii="Segoe UI" w:hAnsi="Segoe UI" w:cs="Segoe UI"/>
        </w:rPr>
        <w:t xml:space="preserve"> OU should be modified to add each domain’s </w:t>
      </w:r>
      <w:r>
        <w:rPr>
          <w:rFonts w:ascii="Segoe UI" w:hAnsi="Segoe UI" w:cs="Segoe UI"/>
        </w:rPr>
        <w:t>Administrator</w:t>
      </w:r>
      <w:r w:rsidRPr="00AE4ED3">
        <w:rPr>
          <w:rFonts w:ascii="Segoe UI" w:hAnsi="Segoe UI" w:cs="Segoe UI"/>
        </w:rPr>
        <w:t xml:space="preserve"> account to the </w:t>
      </w:r>
      <w:r w:rsidRPr="00AE4ED3">
        <w:rPr>
          <w:rFonts w:ascii="Segoe UI" w:hAnsi="Segoe UI" w:cs="Segoe UI"/>
        </w:rPr>
        <w:lastRenderedPageBreak/>
        <w:t xml:space="preserve">following user rights in </w:t>
      </w:r>
      <w:r w:rsidRPr="00AE4ED3">
        <w:rPr>
          <w:rFonts w:ascii="Segoe UI" w:hAnsi="Segoe UI" w:cs="Segoe UI"/>
          <w:b/>
        </w:rPr>
        <w:t>Computer Configuration\Policies\Windows Settings\Security Settings\Local Settings\User Rights Assignments</w:t>
      </w:r>
      <w:r w:rsidR="00D329AB" w:rsidRPr="00AE4ED3">
        <w:rPr>
          <w:rFonts w:ascii="Segoe UI" w:hAnsi="Segoe UI" w:cs="Segoe UI"/>
        </w:rPr>
        <w:t>:</w:t>
      </w:r>
    </w:p>
    <w:p w:rsidR="00D329AB" w:rsidRPr="00AE4ED3" w:rsidRDefault="00D329AB" w:rsidP="002952B3">
      <w:pPr>
        <w:pStyle w:val="ACEPara"/>
        <w:numPr>
          <w:ilvl w:val="0"/>
          <w:numId w:val="13"/>
        </w:numPr>
        <w:ind w:right="432"/>
        <w:rPr>
          <w:rFonts w:ascii="Segoe UI" w:hAnsi="Segoe UI" w:cs="Segoe UI"/>
        </w:rPr>
      </w:pPr>
      <w:r w:rsidRPr="00AE4ED3">
        <w:rPr>
          <w:rFonts w:ascii="Segoe UI" w:hAnsi="Segoe UI" w:cs="Segoe UI"/>
        </w:rPr>
        <w:t>Deny access to this computer from the network</w:t>
      </w:r>
    </w:p>
    <w:p w:rsidR="00D329AB" w:rsidRPr="00AE4ED3" w:rsidRDefault="00D329AB" w:rsidP="002952B3">
      <w:pPr>
        <w:pStyle w:val="ACEPara"/>
        <w:numPr>
          <w:ilvl w:val="0"/>
          <w:numId w:val="13"/>
        </w:numPr>
        <w:ind w:right="432"/>
        <w:rPr>
          <w:rFonts w:ascii="Segoe UI" w:hAnsi="Segoe UI" w:cs="Segoe UI"/>
        </w:rPr>
      </w:pPr>
      <w:r w:rsidRPr="00AE4ED3">
        <w:rPr>
          <w:rFonts w:ascii="Segoe UI" w:hAnsi="Segoe UI" w:cs="Segoe UI"/>
        </w:rPr>
        <w:t>Deny log on as a batch job</w:t>
      </w:r>
    </w:p>
    <w:p w:rsidR="00D329AB" w:rsidRPr="00AE4ED3" w:rsidRDefault="00D329AB" w:rsidP="002952B3">
      <w:pPr>
        <w:pStyle w:val="ACEPara"/>
        <w:numPr>
          <w:ilvl w:val="0"/>
          <w:numId w:val="13"/>
        </w:numPr>
        <w:ind w:right="432"/>
        <w:rPr>
          <w:rFonts w:ascii="Segoe UI" w:hAnsi="Segoe UI" w:cs="Segoe UI"/>
        </w:rPr>
      </w:pPr>
      <w:r w:rsidRPr="00AE4ED3">
        <w:rPr>
          <w:rFonts w:ascii="Segoe UI" w:hAnsi="Segoe UI" w:cs="Segoe UI"/>
        </w:rPr>
        <w:t>Deny log on as a service</w:t>
      </w:r>
    </w:p>
    <w:p w:rsidR="00F9212A" w:rsidRDefault="00D329AB" w:rsidP="002952B3">
      <w:pPr>
        <w:pStyle w:val="ACEPara"/>
        <w:numPr>
          <w:ilvl w:val="0"/>
          <w:numId w:val="13"/>
        </w:numPr>
        <w:ind w:right="432"/>
        <w:rPr>
          <w:rFonts w:ascii="Segoe UI" w:hAnsi="Segoe UI" w:cs="Segoe UI"/>
        </w:rPr>
      </w:pPr>
      <w:r w:rsidRPr="00AE4ED3">
        <w:rPr>
          <w:rFonts w:ascii="Segoe UI" w:hAnsi="Segoe UI" w:cs="Segoe UI"/>
        </w:rPr>
        <w:t>Deny log on through Remote Desktop Services</w:t>
      </w:r>
    </w:p>
    <w:p w:rsidR="00E61DF1" w:rsidRDefault="00E61DF1" w:rsidP="00E61DF1">
      <w:pPr>
        <w:pStyle w:val="ACEPara"/>
        <w:spacing w:before="0" w:after="0"/>
        <w:ind w:left="720" w:right="432"/>
        <w:rPr>
          <w:rFonts w:ascii="Segoe UI" w:hAnsi="Segoe UI" w:cs="Segoe UI"/>
        </w:rPr>
      </w:pPr>
    </w:p>
    <w:p w:rsidR="00D329AB" w:rsidRPr="00AE4ED3" w:rsidRDefault="00D329AB" w:rsidP="00E61DF1">
      <w:pPr>
        <w:pStyle w:val="ACENoteTitle"/>
        <w:ind w:left="360" w:right="432"/>
        <w:rPr>
          <w:rFonts w:ascii="Segoe UI" w:hAnsi="Segoe UI" w:cs="Segoe UI"/>
        </w:rPr>
      </w:pPr>
      <w:r w:rsidRPr="00AE4ED3">
        <w:rPr>
          <w:rFonts w:ascii="Segoe UI" w:hAnsi="Segoe UI" w:cs="Segoe UI"/>
        </w:rPr>
        <w:t>Note</w:t>
      </w:r>
    </w:p>
    <w:p w:rsidR="00D329AB" w:rsidRPr="00AE4ED3" w:rsidRDefault="00D329AB" w:rsidP="00695B07">
      <w:pPr>
        <w:pStyle w:val="ACENote"/>
        <w:ind w:left="360" w:right="432"/>
        <w:rPr>
          <w:rFonts w:ascii="Segoe UI" w:hAnsi="Segoe UI" w:cs="Segoe UI"/>
        </w:rPr>
      </w:pPr>
      <w:r w:rsidRPr="00AE4ED3">
        <w:rPr>
          <w:rFonts w:ascii="Segoe UI" w:hAnsi="Segoe UI" w:cs="Segoe UI"/>
        </w:rPr>
        <w:t xml:space="preserve">These settings will ensure that the </w:t>
      </w:r>
      <w:r w:rsidR="00794E59" w:rsidRPr="00AE4ED3">
        <w:rPr>
          <w:rFonts w:ascii="Segoe UI" w:hAnsi="Segoe UI" w:cs="Segoe UI"/>
        </w:rPr>
        <w:t>local Administrator</w:t>
      </w:r>
      <w:r w:rsidRPr="00AE4ED3">
        <w:rPr>
          <w:rFonts w:ascii="Segoe UI" w:hAnsi="Segoe UI" w:cs="Segoe UI"/>
        </w:rPr>
        <w:t xml:space="preserve"> account cannot be used to connect to a domain controller, although the account, if enabled, can log on locally to domain controllers. </w:t>
      </w:r>
      <w:r w:rsidR="00FD16B1">
        <w:rPr>
          <w:rFonts w:ascii="Segoe UI" w:hAnsi="Segoe UI" w:cs="Segoe UI"/>
        </w:rPr>
        <w:t>Because</w:t>
      </w:r>
      <w:r w:rsidRPr="00AE4ED3">
        <w:rPr>
          <w:rFonts w:ascii="Segoe UI" w:hAnsi="Segoe UI" w:cs="Segoe UI"/>
        </w:rPr>
        <w:t xml:space="preserve"> this account should only be enabled and used in disaster-recovery scenarios, it is anticipated that physical access to at least one domain controller will be available, or that other accounts with permissions to access </w:t>
      </w:r>
      <w:r w:rsidR="00A2475B" w:rsidRPr="00AE4ED3">
        <w:rPr>
          <w:rFonts w:ascii="Segoe UI" w:hAnsi="Segoe UI" w:cs="Segoe UI"/>
        </w:rPr>
        <w:t>domain controllers</w:t>
      </w:r>
      <w:r w:rsidRPr="00AE4ED3">
        <w:rPr>
          <w:rFonts w:ascii="Segoe UI" w:hAnsi="Segoe UI" w:cs="Segoe UI"/>
        </w:rPr>
        <w:t xml:space="preserve"> remotely can be used.</w:t>
      </w:r>
    </w:p>
    <w:p w:rsidR="007E16B6" w:rsidRDefault="007E16B6" w:rsidP="007E16B6">
      <w:pPr>
        <w:pStyle w:val="Heading6"/>
      </w:pPr>
      <w:r>
        <w:t>Configure Auditing of Built-in Administrator Accounts</w:t>
      </w:r>
    </w:p>
    <w:p w:rsidR="00D329AB" w:rsidRPr="00AE4ED3" w:rsidRDefault="004225A3" w:rsidP="00A03CF5">
      <w:pPr>
        <w:pStyle w:val="ACEPara"/>
        <w:ind w:right="432"/>
        <w:rPr>
          <w:rFonts w:ascii="Segoe UI" w:hAnsi="Segoe UI" w:cs="Segoe UI"/>
        </w:rPr>
      </w:pPr>
      <w:r>
        <w:rPr>
          <w:rFonts w:ascii="Segoe UI" w:hAnsi="Segoe UI" w:cs="Segoe UI"/>
        </w:rPr>
        <w:t>When</w:t>
      </w:r>
      <w:r w:rsidR="007E16B6" w:rsidRPr="00AE4ED3">
        <w:rPr>
          <w:rFonts w:ascii="Segoe UI" w:hAnsi="Segoe UI" w:cs="Segoe UI"/>
        </w:rPr>
        <w:t xml:space="preserve"> you have secured each domain’s Administrator account and disabled it, you should configure auditing to monitor for changes to the account. If the account is enabled, its password is reset, or any other modifications are made to the account, alerts should be sent to the users or teams responsible for administration of </w:t>
      </w:r>
      <w:r w:rsidR="002E209B">
        <w:rPr>
          <w:rFonts w:ascii="Segoe UI" w:hAnsi="Segoe UI" w:cs="Segoe UI"/>
        </w:rPr>
        <w:t>AD DS</w:t>
      </w:r>
      <w:r w:rsidR="007E16B6" w:rsidRPr="00AE4ED3">
        <w:rPr>
          <w:rFonts w:ascii="Segoe UI" w:hAnsi="Segoe UI" w:cs="Segoe UI"/>
        </w:rPr>
        <w:t xml:space="preserve">, </w:t>
      </w:r>
      <w:r w:rsidR="008D540A">
        <w:rPr>
          <w:rFonts w:ascii="Segoe UI" w:hAnsi="Segoe UI" w:cs="Segoe UI"/>
        </w:rPr>
        <w:t>in addition</w:t>
      </w:r>
      <w:r w:rsidR="007E16B6" w:rsidRPr="00AE4ED3">
        <w:rPr>
          <w:rFonts w:ascii="Segoe UI" w:hAnsi="Segoe UI" w:cs="Segoe UI"/>
        </w:rPr>
        <w:t xml:space="preserve"> to incident response teams in your organization.</w:t>
      </w:r>
    </w:p>
    <w:p w:rsidR="00D329AB" w:rsidRDefault="00D329AB" w:rsidP="00A03CF5">
      <w:pPr>
        <w:pStyle w:val="Heading4"/>
        <w:ind w:right="432"/>
      </w:pPr>
      <w:r>
        <w:t xml:space="preserve">Securing Administrators, Domain Admins and Enterprise Admins Groups </w:t>
      </w:r>
    </w:p>
    <w:p w:rsidR="00D329AB" w:rsidRPr="00E638D3" w:rsidRDefault="00457232" w:rsidP="00A03CF5">
      <w:pPr>
        <w:pStyle w:val="Heading5"/>
        <w:ind w:right="432"/>
      </w:pPr>
      <w:bookmarkStart w:id="65" w:name="_Securing_Enterprise_Admins"/>
      <w:bookmarkEnd w:id="65"/>
      <w:r>
        <w:t>Securing Enterprise Admin Groups</w:t>
      </w:r>
    </w:p>
    <w:p w:rsidR="007E16B6" w:rsidRPr="00AE4ED3" w:rsidRDefault="007E16B6" w:rsidP="007E16B6">
      <w:pPr>
        <w:pStyle w:val="ACEPara"/>
        <w:rPr>
          <w:rFonts w:ascii="Segoe UI" w:hAnsi="Segoe UI" w:cs="Segoe UI"/>
          <w:highlight w:val="yellow"/>
        </w:rPr>
      </w:pPr>
      <w:r w:rsidRPr="00AE4ED3">
        <w:rPr>
          <w:rFonts w:ascii="Segoe UI" w:hAnsi="Segoe UI" w:cs="Segoe UI"/>
        </w:rPr>
        <w:t xml:space="preserve">The </w:t>
      </w:r>
      <w:r>
        <w:rPr>
          <w:rFonts w:ascii="Segoe UI" w:hAnsi="Segoe UI" w:cs="Segoe UI"/>
        </w:rPr>
        <w:t>Enterprise Admins</w:t>
      </w:r>
      <w:r w:rsidRPr="00AE4ED3">
        <w:rPr>
          <w:rFonts w:ascii="Segoe UI" w:hAnsi="Segoe UI" w:cs="Segoe UI"/>
        </w:rPr>
        <w:t xml:space="preserve"> group, which is housed in the forest root domain, should contain no users on a day-to-day basis, with the possible exception of the domain’s local Administrator account, provided it is secured as described</w:t>
      </w:r>
      <w:r>
        <w:rPr>
          <w:rFonts w:ascii="Segoe UI" w:hAnsi="Segoe UI" w:cs="Segoe UI"/>
        </w:rPr>
        <w:t xml:space="preserve"> </w:t>
      </w:r>
      <w:r w:rsidR="00A7461B">
        <w:rPr>
          <w:rFonts w:ascii="Segoe UI" w:hAnsi="Segoe UI" w:cs="Segoe UI"/>
        </w:rPr>
        <w:t xml:space="preserve">earlier </w:t>
      </w:r>
      <w:r>
        <w:rPr>
          <w:rFonts w:ascii="Segoe UI" w:hAnsi="Segoe UI" w:cs="Segoe UI"/>
        </w:rPr>
        <w:t>and</w:t>
      </w:r>
      <w:r w:rsidRPr="00AE4ED3">
        <w:rPr>
          <w:rFonts w:ascii="Segoe UI" w:hAnsi="Segoe UI" w:cs="Segoe UI"/>
        </w:rPr>
        <w:t xml:space="preserve"> in </w:t>
      </w:r>
      <w:hyperlink w:anchor="_Appendix_[X]:_Securing_1" w:history="1">
        <w:r w:rsidRPr="00AE4ED3">
          <w:rPr>
            <w:rStyle w:val="Hyperlink"/>
            <w:rFonts w:ascii="Segoe UI" w:hAnsi="Segoe UI" w:cs="Segoe UI"/>
          </w:rPr>
          <w:t>Appendix D: Securing Built-In Administrator Accounts in Active Directory</w:t>
        </w:r>
      </w:hyperlink>
      <w:r w:rsidRPr="00AE4ED3">
        <w:rPr>
          <w:rFonts w:ascii="Segoe UI" w:hAnsi="Segoe UI" w:cs="Segoe UI"/>
        </w:rPr>
        <w:t>.</w:t>
      </w:r>
    </w:p>
    <w:p w:rsidR="007E16B6" w:rsidRPr="00AE4ED3" w:rsidRDefault="007E16B6" w:rsidP="007E16B6">
      <w:pPr>
        <w:pStyle w:val="ACEPara"/>
        <w:rPr>
          <w:rFonts w:ascii="Segoe UI" w:hAnsi="Segoe UI" w:cs="Segoe UI"/>
        </w:rPr>
      </w:pPr>
      <w:r w:rsidRPr="00AE4ED3">
        <w:rPr>
          <w:rFonts w:ascii="Segoe UI" w:hAnsi="Segoe UI" w:cs="Segoe UI"/>
        </w:rPr>
        <w:t xml:space="preserve">When </w:t>
      </w:r>
      <w:r>
        <w:rPr>
          <w:rFonts w:ascii="Segoe UI" w:hAnsi="Segoe UI" w:cs="Segoe UI"/>
        </w:rPr>
        <w:t>EA</w:t>
      </w:r>
      <w:r w:rsidRPr="00AE4ED3">
        <w:rPr>
          <w:rFonts w:ascii="Segoe UI" w:hAnsi="Segoe UI" w:cs="Segoe UI"/>
        </w:rPr>
        <w:t xml:space="preserve"> access is required, the users whose accounts require </w:t>
      </w:r>
      <w:r>
        <w:rPr>
          <w:rFonts w:ascii="Segoe UI" w:hAnsi="Segoe UI" w:cs="Segoe UI"/>
        </w:rPr>
        <w:t>EA</w:t>
      </w:r>
      <w:r w:rsidRPr="00AE4ED3">
        <w:rPr>
          <w:rFonts w:ascii="Segoe UI" w:hAnsi="Segoe UI" w:cs="Segoe UI"/>
        </w:rPr>
        <w:t xml:space="preserve"> rights and permissions should be temporarily placed into the </w:t>
      </w:r>
      <w:r>
        <w:rPr>
          <w:rFonts w:ascii="Segoe UI" w:hAnsi="Segoe UI" w:cs="Segoe UI"/>
        </w:rPr>
        <w:t>Enterprise Admins</w:t>
      </w:r>
      <w:r w:rsidRPr="00AE4ED3">
        <w:rPr>
          <w:rFonts w:ascii="Segoe UI" w:hAnsi="Segoe UI" w:cs="Segoe UI"/>
        </w:rPr>
        <w:t xml:space="preserve"> group. </w:t>
      </w:r>
      <w:r w:rsidR="00ED7B0C">
        <w:rPr>
          <w:rFonts w:ascii="Segoe UI" w:hAnsi="Segoe UI" w:cs="Segoe UI"/>
        </w:rPr>
        <w:t>Although</w:t>
      </w:r>
      <w:r w:rsidRPr="00AE4ED3">
        <w:rPr>
          <w:rFonts w:ascii="Segoe UI" w:hAnsi="Segoe UI" w:cs="Segoe UI"/>
        </w:rPr>
        <w:t xml:space="preserve"> users are using the highly</w:t>
      </w:r>
      <w:r w:rsidR="00906FAF">
        <w:rPr>
          <w:rFonts w:ascii="Segoe UI" w:hAnsi="Segoe UI" w:cs="Segoe UI"/>
        </w:rPr>
        <w:t xml:space="preserve"> </w:t>
      </w:r>
      <w:r w:rsidRPr="00AE4ED3">
        <w:rPr>
          <w:rFonts w:ascii="Segoe UI" w:hAnsi="Segoe UI" w:cs="Segoe UI"/>
        </w:rPr>
        <w:t xml:space="preserve">privileged accounts, </w:t>
      </w:r>
      <w:r>
        <w:rPr>
          <w:rFonts w:ascii="Segoe UI" w:hAnsi="Segoe UI" w:cs="Segoe UI"/>
        </w:rPr>
        <w:t xml:space="preserve">their </w:t>
      </w:r>
      <w:r w:rsidRPr="00AE4ED3">
        <w:rPr>
          <w:rFonts w:ascii="Segoe UI" w:hAnsi="Segoe UI" w:cs="Segoe UI"/>
        </w:rPr>
        <w:t xml:space="preserve">activities should be audited and preferably performed with one user performing the changes and another user observing the changes </w:t>
      </w:r>
      <w:r w:rsidR="000B7320">
        <w:rPr>
          <w:rFonts w:ascii="Segoe UI" w:hAnsi="Segoe UI" w:cs="Segoe UI"/>
        </w:rPr>
        <w:t>to</w:t>
      </w:r>
      <w:r w:rsidRPr="00AE4ED3">
        <w:rPr>
          <w:rFonts w:ascii="Segoe UI" w:hAnsi="Segoe UI" w:cs="Segoe UI"/>
        </w:rPr>
        <w:t xml:space="preserve"> minimize the likelihood of inadvertent misuse or misconfiguration. When the activities have been completed, the accounts should be removed from the EA group. This can be achieved via manual procedures and documented processes, third-party privileged identity/access management (PIM/PAM) software, or a combination of both. Guidelines </w:t>
      </w:r>
      <w:r w:rsidRPr="00AE4ED3">
        <w:rPr>
          <w:rFonts w:ascii="Segoe UI" w:hAnsi="Segoe UI" w:cs="Segoe UI"/>
        </w:rPr>
        <w:lastRenderedPageBreak/>
        <w:t xml:space="preserve">for creating accounts that can be used to control the membership of privileged groups in Active Directory are provided in </w:t>
      </w:r>
      <w:hyperlink w:anchor="_Privilege_Elevation_and" w:history="1">
        <w:r w:rsidRPr="00AE4ED3">
          <w:rPr>
            <w:rStyle w:val="Hyperlink"/>
            <w:rFonts w:ascii="Segoe UI" w:hAnsi="Segoe UI" w:cs="Segoe UI"/>
          </w:rPr>
          <w:t>Privilege Elevation and Propagation</w:t>
        </w:r>
      </w:hyperlink>
      <w:r w:rsidRPr="00AE4ED3">
        <w:rPr>
          <w:rFonts w:ascii="Segoe UI" w:hAnsi="Segoe UI" w:cs="Segoe UI"/>
        </w:rPr>
        <w:t xml:space="preserve"> and detailed instructions are provided in </w:t>
      </w:r>
      <w:hyperlink w:anchor="_Appendix_[X]:_Creating" w:history="1">
        <w:r w:rsidRPr="00AE4ED3">
          <w:rPr>
            <w:rStyle w:val="Hyperlink"/>
            <w:rFonts w:ascii="Segoe UI" w:hAnsi="Segoe UI" w:cs="Segoe UI"/>
          </w:rPr>
          <w:t>Appendix I: Creating Management Accounts for Protected Accounts and Groups in Active Directory</w:t>
        </w:r>
      </w:hyperlink>
      <w:r w:rsidRPr="00AE4ED3">
        <w:rPr>
          <w:rFonts w:ascii="Segoe UI" w:hAnsi="Segoe UI" w:cs="Segoe UI"/>
        </w:rPr>
        <w:t>.</w:t>
      </w:r>
    </w:p>
    <w:p w:rsidR="007E16B6" w:rsidRPr="00AE4ED3" w:rsidRDefault="007E16B6" w:rsidP="007E16B6">
      <w:pPr>
        <w:pStyle w:val="ACEPara"/>
        <w:rPr>
          <w:rFonts w:ascii="Segoe UI" w:hAnsi="Segoe UI" w:cs="Segoe UI"/>
        </w:rPr>
      </w:pPr>
      <w:r>
        <w:rPr>
          <w:rFonts w:ascii="Segoe UI" w:hAnsi="Segoe UI" w:cs="Segoe UI"/>
        </w:rPr>
        <w:t>Enterprise Admins</w:t>
      </w:r>
      <w:r w:rsidRPr="00AE4ED3">
        <w:rPr>
          <w:rFonts w:ascii="Segoe UI" w:hAnsi="Segoe UI" w:cs="Segoe UI"/>
        </w:rPr>
        <w:t xml:space="preserve"> are, by default, members of the </w:t>
      </w:r>
      <w:r w:rsidR="00C7120A">
        <w:rPr>
          <w:rFonts w:ascii="Segoe UI" w:hAnsi="Segoe UI" w:cs="Segoe UI"/>
        </w:rPr>
        <w:t xml:space="preserve">built-in </w:t>
      </w:r>
      <w:r w:rsidRPr="00AE4ED3">
        <w:rPr>
          <w:rFonts w:ascii="Segoe UI" w:hAnsi="Segoe UI" w:cs="Segoe UI"/>
        </w:rPr>
        <w:t xml:space="preserve">Administrators group in each domain in the forest. Removing the </w:t>
      </w:r>
      <w:r>
        <w:rPr>
          <w:rFonts w:ascii="Segoe UI" w:hAnsi="Segoe UI" w:cs="Segoe UI"/>
        </w:rPr>
        <w:t>Enterprise Admins</w:t>
      </w:r>
      <w:r w:rsidRPr="00AE4ED3">
        <w:rPr>
          <w:rFonts w:ascii="Segoe UI" w:hAnsi="Segoe UI" w:cs="Segoe UI"/>
        </w:rPr>
        <w:t xml:space="preserve"> group from the Administrators groups in each domain is an inappropriate modification </w:t>
      </w:r>
      <w:r w:rsidR="00AC50C0">
        <w:rPr>
          <w:rFonts w:ascii="Segoe UI" w:hAnsi="Segoe UI" w:cs="Segoe UI"/>
        </w:rPr>
        <w:t>because</w:t>
      </w:r>
      <w:r w:rsidRPr="00AE4ED3">
        <w:rPr>
          <w:rFonts w:ascii="Segoe UI" w:hAnsi="Segoe UI" w:cs="Segoe UI"/>
        </w:rPr>
        <w:t xml:space="preserve"> in the event of a forest disaster-recovery scenario, </w:t>
      </w:r>
      <w:r>
        <w:rPr>
          <w:rFonts w:ascii="Segoe UI" w:hAnsi="Segoe UI" w:cs="Segoe UI"/>
        </w:rPr>
        <w:t>EA</w:t>
      </w:r>
      <w:r w:rsidRPr="00AE4ED3">
        <w:rPr>
          <w:rFonts w:ascii="Segoe UI" w:hAnsi="Segoe UI" w:cs="Segoe UI"/>
        </w:rPr>
        <w:t xml:space="preserve"> rights will likely be required. </w:t>
      </w:r>
      <w:r>
        <w:rPr>
          <w:rFonts w:ascii="Segoe UI" w:hAnsi="Segoe UI" w:cs="Segoe UI"/>
        </w:rPr>
        <w:t>If</w:t>
      </w:r>
      <w:r w:rsidRPr="00AE4ED3">
        <w:rPr>
          <w:rFonts w:ascii="Segoe UI" w:hAnsi="Segoe UI" w:cs="Segoe UI"/>
        </w:rPr>
        <w:t xml:space="preserve"> the </w:t>
      </w:r>
      <w:r>
        <w:rPr>
          <w:rFonts w:ascii="Segoe UI" w:hAnsi="Segoe UI" w:cs="Segoe UI"/>
        </w:rPr>
        <w:t>Enterprise Admins</w:t>
      </w:r>
      <w:r w:rsidRPr="00AE4ED3">
        <w:rPr>
          <w:rFonts w:ascii="Segoe UI" w:hAnsi="Segoe UI" w:cs="Segoe UI"/>
        </w:rPr>
        <w:t xml:space="preserve"> group has been removed from Administrators group</w:t>
      </w:r>
      <w:r>
        <w:rPr>
          <w:rFonts w:ascii="Segoe UI" w:hAnsi="Segoe UI" w:cs="Segoe UI"/>
        </w:rPr>
        <w:t>s in a forest</w:t>
      </w:r>
      <w:r w:rsidRPr="00AE4ED3">
        <w:rPr>
          <w:rFonts w:ascii="Segoe UI" w:hAnsi="Segoe UI" w:cs="Segoe UI"/>
        </w:rPr>
        <w:t>, it should be added to the Administrators group in each domain and the following additional controls should be implemented:</w:t>
      </w:r>
    </w:p>
    <w:p w:rsidR="00D329AB" w:rsidRPr="007E16B6" w:rsidRDefault="007E16B6" w:rsidP="007E16B6">
      <w:pPr>
        <w:pStyle w:val="ACEPara"/>
        <w:numPr>
          <w:ilvl w:val="0"/>
          <w:numId w:val="1"/>
        </w:numPr>
        <w:rPr>
          <w:rFonts w:ascii="Segoe UI" w:hAnsi="Segoe UI" w:cs="Segoe UI"/>
        </w:rPr>
      </w:pPr>
      <w:r w:rsidRPr="00AE4ED3">
        <w:rPr>
          <w:rFonts w:ascii="Segoe UI" w:hAnsi="Segoe UI" w:cs="Segoe UI"/>
        </w:rPr>
        <w:t xml:space="preserve">As described </w:t>
      </w:r>
      <w:r w:rsidR="00A7461B">
        <w:rPr>
          <w:rFonts w:ascii="Segoe UI" w:hAnsi="Segoe UI" w:cs="Segoe UI"/>
        </w:rPr>
        <w:t>earlier</w:t>
      </w:r>
      <w:r w:rsidRPr="00AE4ED3">
        <w:rPr>
          <w:rFonts w:ascii="Segoe UI" w:hAnsi="Segoe UI" w:cs="Segoe UI"/>
        </w:rPr>
        <w:t xml:space="preserve">, the </w:t>
      </w:r>
      <w:r>
        <w:rPr>
          <w:rFonts w:ascii="Segoe UI" w:hAnsi="Segoe UI" w:cs="Segoe UI"/>
        </w:rPr>
        <w:t>Enterprise Admins</w:t>
      </w:r>
      <w:r w:rsidRPr="00AE4ED3">
        <w:rPr>
          <w:rFonts w:ascii="Segoe UI" w:hAnsi="Segoe UI" w:cs="Segoe UI"/>
        </w:rPr>
        <w:t xml:space="preserve"> group should contain no users on a day-to-day basis, with the possible exception of the </w:t>
      </w:r>
      <w:r>
        <w:rPr>
          <w:rFonts w:ascii="Segoe UI" w:hAnsi="Segoe UI" w:cs="Segoe UI"/>
        </w:rPr>
        <w:t>forest root domain’s</w:t>
      </w:r>
      <w:r w:rsidRPr="00AE4ED3">
        <w:rPr>
          <w:rFonts w:ascii="Segoe UI" w:hAnsi="Segoe UI" w:cs="Segoe UI"/>
        </w:rPr>
        <w:t xml:space="preserve"> Administrator account, which should be secured as described in </w:t>
      </w:r>
      <w:hyperlink w:anchor="_Appendix_[X]:_Securing_1" w:history="1">
        <w:r w:rsidRPr="00AE4ED3">
          <w:rPr>
            <w:rStyle w:val="Hyperlink"/>
            <w:rFonts w:ascii="Segoe UI" w:hAnsi="Segoe UI" w:cs="Segoe UI"/>
          </w:rPr>
          <w:t>Appendix D: Securing Built-In Administrator Accounts in Active Directory</w:t>
        </w:r>
      </w:hyperlink>
      <w:r w:rsidRPr="00AE4ED3">
        <w:rPr>
          <w:rFonts w:ascii="Segoe UI" w:hAnsi="Segoe UI" w:cs="Segoe UI"/>
        </w:rPr>
        <w:t>.</w:t>
      </w:r>
    </w:p>
    <w:p w:rsidR="004A7330" w:rsidRPr="004A7330" w:rsidRDefault="00D329AB" w:rsidP="004A7330">
      <w:pPr>
        <w:pStyle w:val="ACEPara"/>
        <w:numPr>
          <w:ilvl w:val="0"/>
          <w:numId w:val="1"/>
        </w:numPr>
        <w:ind w:right="432"/>
        <w:rPr>
          <w:rFonts w:ascii="Segoe UI" w:hAnsi="Segoe UI" w:cs="Segoe UI"/>
        </w:rPr>
      </w:pPr>
      <w:r w:rsidRPr="00AE4ED3">
        <w:rPr>
          <w:rFonts w:ascii="Segoe UI" w:hAnsi="Segoe UI" w:cs="Segoe UI"/>
        </w:rPr>
        <w:t>In GPOs linked to O</w:t>
      </w:r>
      <w:r w:rsidR="00953A76" w:rsidRPr="00AE4ED3">
        <w:rPr>
          <w:rFonts w:ascii="Segoe UI" w:hAnsi="Segoe UI" w:cs="Segoe UI"/>
        </w:rPr>
        <w:t>U</w:t>
      </w:r>
      <w:r w:rsidRPr="00AE4ED3">
        <w:rPr>
          <w:rFonts w:ascii="Segoe UI" w:hAnsi="Segoe UI" w:cs="Segoe UI"/>
        </w:rPr>
        <w:t xml:space="preserve">s containing member servers and workstations in each domain, the </w:t>
      </w:r>
      <w:r w:rsidR="004B437C" w:rsidRPr="00AE4ED3">
        <w:rPr>
          <w:rFonts w:ascii="Segoe UI" w:hAnsi="Segoe UI" w:cs="Segoe UI"/>
        </w:rPr>
        <w:t>EA</w:t>
      </w:r>
      <w:r w:rsidRPr="00AE4ED3">
        <w:rPr>
          <w:rFonts w:ascii="Segoe UI" w:hAnsi="Segoe UI" w:cs="Segoe UI"/>
        </w:rPr>
        <w:t xml:space="preserve"> group should be added to the </w:t>
      </w:r>
      <w:r w:rsidR="004A7330">
        <w:rPr>
          <w:rFonts w:ascii="Segoe UI" w:hAnsi="Segoe UI" w:cs="Segoe UI"/>
        </w:rPr>
        <w:t xml:space="preserve">following </w:t>
      </w:r>
      <w:r w:rsidR="004A7330" w:rsidRPr="00AE4ED3">
        <w:rPr>
          <w:rFonts w:ascii="Segoe UI" w:hAnsi="Segoe UI" w:cs="Segoe UI"/>
        </w:rPr>
        <w:t>user rights</w:t>
      </w:r>
      <w:r w:rsidR="004A7330">
        <w:rPr>
          <w:rFonts w:ascii="Segoe UI" w:hAnsi="Segoe UI" w:cs="Segoe UI"/>
        </w:rPr>
        <w:t>:</w:t>
      </w:r>
      <w:r w:rsidR="004A7330" w:rsidRPr="00AE4ED3">
        <w:rPr>
          <w:rFonts w:ascii="Segoe UI" w:hAnsi="Segoe UI" w:cs="Segoe UI"/>
          <w:b/>
        </w:rPr>
        <w:t xml:space="preserve"> </w:t>
      </w:r>
    </w:p>
    <w:p w:rsidR="004A7330" w:rsidRPr="004A7330" w:rsidRDefault="00D329AB" w:rsidP="004A7330">
      <w:pPr>
        <w:pStyle w:val="ACEPara"/>
        <w:numPr>
          <w:ilvl w:val="1"/>
          <w:numId w:val="1"/>
        </w:numPr>
        <w:ind w:right="432"/>
        <w:rPr>
          <w:rFonts w:ascii="Segoe UI" w:hAnsi="Segoe UI" w:cs="Segoe UI"/>
        </w:rPr>
      </w:pPr>
      <w:r w:rsidRPr="004A7330">
        <w:rPr>
          <w:rFonts w:ascii="Segoe UI" w:hAnsi="Segoe UI" w:cs="Segoe UI"/>
        </w:rPr>
        <w:t>Deny access to</w:t>
      </w:r>
      <w:r w:rsidR="004A7330" w:rsidRPr="004A7330">
        <w:rPr>
          <w:rFonts w:ascii="Segoe UI" w:hAnsi="Segoe UI" w:cs="Segoe UI"/>
        </w:rPr>
        <w:t xml:space="preserve"> this computer from the network</w:t>
      </w:r>
      <w:r w:rsidRPr="004A7330">
        <w:rPr>
          <w:rFonts w:ascii="Segoe UI" w:hAnsi="Segoe UI" w:cs="Segoe UI"/>
        </w:rPr>
        <w:t xml:space="preserve"> </w:t>
      </w:r>
    </w:p>
    <w:p w:rsidR="004A7330" w:rsidRPr="004A7330" w:rsidRDefault="00D329AB" w:rsidP="004A7330">
      <w:pPr>
        <w:pStyle w:val="ACEPara"/>
        <w:numPr>
          <w:ilvl w:val="1"/>
          <w:numId w:val="1"/>
        </w:numPr>
        <w:ind w:right="432"/>
        <w:rPr>
          <w:rFonts w:ascii="Segoe UI" w:hAnsi="Segoe UI" w:cs="Segoe UI"/>
        </w:rPr>
      </w:pPr>
      <w:r w:rsidRPr="004A7330">
        <w:rPr>
          <w:rFonts w:ascii="Segoe UI" w:hAnsi="Segoe UI" w:cs="Segoe UI"/>
        </w:rPr>
        <w:t xml:space="preserve">Deny log on as a batch job </w:t>
      </w:r>
    </w:p>
    <w:p w:rsidR="00C7120A" w:rsidRDefault="00D329AB" w:rsidP="004A7330">
      <w:pPr>
        <w:pStyle w:val="ACEPara"/>
        <w:numPr>
          <w:ilvl w:val="1"/>
          <w:numId w:val="1"/>
        </w:numPr>
        <w:ind w:right="432"/>
        <w:rPr>
          <w:rFonts w:ascii="Segoe UI" w:hAnsi="Segoe UI" w:cs="Segoe UI"/>
        </w:rPr>
      </w:pPr>
      <w:r w:rsidRPr="004A7330">
        <w:rPr>
          <w:rFonts w:ascii="Segoe UI" w:hAnsi="Segoe UI" w:cs="Segoe UI"/>
        </w:rPr>
        <w:t xml:space="preserve">Deny log on as a service </w:t>
      </w:r>
    </w:p>
    <w:p w:rsidR="004A7330" w:rsidRPr="004A7330" w:rsidRDefault="00D329AB" w:rsidP="004A7330">
      <w:pPr>
        <w:pStyle w:val="ACEPara"/>
        <w:numPr>
          <w:ilvl w:val="1"/>
          <w:numId w:val="1"/>
        </w:numPr>
        <w:ind w:right="432"/>
        <w:rPr>
          <w:rFonts w:ascii="Segoe UI" w:hAnsi="Segoe UI" w:cs="Segoe UI"/>
        </w:rPr>
      </w:pPr>
      <w:r w:rsidRPr="004A7330">
        <w:rPr>
          <w:rFonts w:ascii="Segoe UI" w:hAnsi="Segoe UI" w:cs="Segoe UI"/>
        </w:rPr>
        <w:t>Deny log on locally</w:t>
      </w:r>
    </w:p>
    <w:p w:rsidR="004A7330" w:rsidRPr="004A7330" w:rsidRDefault="00D329AB" w:rsidP="004A7330">
      <w:pPr>
        <w:pStyle w:val="ACEPara"/>
        <w:numPr>
          <w:ilvl w:val="1"/>
          <w:numId w:val="1"/>
        </w:numPr>
        <w:ind w:right="432"/>
        <w:rPr>
          <w:rFonts w:ascii="Segoe UI" w:hAnsi="Segoe UI" w:cs="Segoe UI"/>
        </w:rPr>
      </w:pPr>
      <w:r w:rsidRPr="004A7330">
        <w:rPr>
          <w:rFonts w:ascii="Segoe UI" w:hAnsi="Segoe UI" w:cs="Segoe UI"/>
        </w:rPr>
        <w:t>Deny log on through Remote Desktop Services</w:t>
      </w:r>
      <w:r w:rsidR="009C0B8C" w:rsidRPr="004A7330">
        <w:rPr>
          <w:rFonts w:ascii="Segoe UI" w:hAnsi="Segoe UI" w:cs="Segoe UI"/>
        </w:rPr>
        <w:t>.</w:t>
      </w:r>
      <w:r w:rsidRPr="004A7330">
        <w:rPr>
          <w:rFonts w:ascii="Segoe UI" w:hAnsi="Segoe UI" w:cs="Segoe UI"/>
        </w:rPr>
        <w:t xml:space="preserve"> </w:t>
      </w:r>
    </w:p>
    <w:p w:rsidR="00D329AB" w:rsidRPr="00AE4ED3" w:rsidRDefault="009C0B8C" w:rsidP="004A7330">
      <w:pPr>
        <w:pStyle w:val="ACEPara"/>
        <w:ind w:left="720" w:right="432"/>
        <w:rPr>
          <w:rFonts w:ascii="Segoe UI" w:hAnsi="Segoe UI" w:cs="Segoe UI"/>
        </w:rPr>
      </w:pPr>
      <w:r w:rsidRPr="00AE4ED3">
        <w:rPr>
          <w:rFonts w:ascii="Segoe UI" w:hAnsi="Segoe UI" w:cs="Segoe UI"/>
        </w:rPr>
        <w:t>This</w:t>
      </w:r>
      <w:r w:rsidR="00D329AB" w:rsidRPr="00AE4ED3">
        <w:rPr>
          <w:rFonts w:ascii="Segoe UI" w:hAnsi="Segoe UI" w:cs="Segoe UI"/>
        </w:rPr>
        <w:t xml:space="preserve"> will prevent members of the </w:t>
      </w:r>
      <w:r w:rsidR="004B437C" w:rsidRPr="00AE4ED3">
        <w:rPr>
          <w:rFonts w:ascii="Segoe UI" w:hAnsi="Segoe UI" w:cs="Segoe UI"/>
        </w:rPr>
        <w:t>EA</w:t>
      </w:r>
      <w:r w:rsidR="00D329AB" w:rsidRPr="00AE4ED3">
        <w:rPr>
          <w:rFonts w:ascii="Segoe UI" w:hAnsi="Segoe UI" w:cs="Segoe UI"/>
        </w:rPr>
        <w:t xml:space="preserve"> group from logging on</w:t>
      </w:r>
      <w:r w:rsidR="009E0034">
        <w:rPr>
          <w:rFonts w:ascii="Segoe UI" w:hAnsi="Segoe UI" w:cs="Segoe UI"/>
        </w:rPr>
        <w:t xml:space="preserve"> </w:t>
      </w:r>
      <w:r w:rsidR="00D329AB" w:rsidRPr="00AE4ED3">
        <w:rPr>
          <w:rFonts w:ascii="Segoe UI" w:hAnsi="Segoe UI" w:cs="Segoe UI"/>
        </w:rPr>
        <w:t xml:space="preserve">to member servers and workstations. If jump servers are used to administer domain controllers and </w:t>
      </w:r>
      <w:r w:rsidR="00AE42D7" w:rsidRPr="00AE4ED3">
        <w:rPr>
          <w:rFonts w:ascii="Segoe UI" w:hAnsi="Segoe UI" w:cs="Segoe UI"/>
        </w:rPr>
        <w:t>Active Directory</w:t>
      </w:r>
      <w:r w:rsidR="00D329AB" w:rsidRPr="00AE4ED3">
        <w:rPr>
          <w:rFonts w:ascii="Segoe UI" w:hAnsi="Segoe UI" w:cs="Segoe UI"/>
        </w:rPr>
        <w:t>, ensure that jump servers are located in an OU to which the restrictive GPOs are not linked.</w:t>
      </w:r>
      <w:r w:rsidR="00CD5868">
        <w:rPr>
          <w:rFonts w:ascii="Segoe UI" w:hAnsi="Segoe UI" w:cs="Segoe UI"/>
        </w:rPr>
        <w:t xml:space="preserve"> For more </w:t>
      </w:r>
      <w:r w:rsidR="0010582B">
        <w:rPr>
          <w:rFonts w:ascii="Segoe UI" w:hAnsi="Segoe UI" w:cs="Segoe UI"/>
        </w:rPr>
        <w:t>information about</w:t>
      </w:r>
      <w:r w:rsidR="00CD5868">
        <w:rPr>
          <w:rFonts w:ascii="Segoe UI" w:hAnsi="Segoe UI" w:cs="Segoe UI"/>
        </w:rPr>
        <w:t xml:space="preserve"> the use of jump server</w:t>
      </w:r>
      <w:r w:rsidR="00882439">
        <w:rPr>
          <w:rFonts w:ascii="Segoe UI" w:hAnsi="Segoe UI" w:cs="Segoe UI"/>
        </w:rPr>
        <w:t>s</w:t>
      </w:r>
      <w:r w:rsidR="00CD5868">
        <w:rPr>
          <w:rFonts w:ascii="Segoe UI" w:hAnsi="Segoe UI" w:cs="Segoe UI"/>
        </w:rPr>
        <w:t xml:space="preserve">, see the </w:t>
      </w:r>
      <w:hyperlink w:anchor="_Implementing_Secure_Administrative_1" w:history="1">
        <w:r w:rsidR="00CD5868" w:rsidRPr="00CD5868">
          <w:rPr>
            <w:rStyle w:val="Hyperlink"/>
            <w:rFonts w:ascii="Segoe UI" w:hAnsi="Segoe UI" w:cs="Segoe UI"/>
          </w:rPr>
          <w:t>Implementing Secure Administrative Workstations and Jump Servers</w:t>
        </w:r>
      </w:hyperlink>
      <w:r w:rsidR="00CD5868" w:rsidRPr="00CD5868">
        <w:rPr>
          <w:rFonts w:ascii="Segoe UI" w:hAnsi="Segoe UI" w:cs="Segoe UI"/>
        </w:rPr>
        <w:t xml:space="preserve"> </w:t>
      </w:r>
      <w:r w:rsidR="00CD5868">
        <w:rPr>
          <w:rFonts w:ascii="Segoe UI" w:hAnsi="Segoe UI" w:cs="Segoe UI"/>
        </w:rPr>
        <w:t>section.</w:t>
      </w:r>
    </w:p>
    <w:p w:rsidR="00D329AB" w:rsidRPr="00AE4ED3" w:rsidRDefault="00D329AB" w:rsidP="00A03CF5">
      <w:pPr>
        <w:pStyle w:val="ACEPara"/>
        <w:numPr>
          <w:ilvl w:val="0"/>
          <w:numId w:val="1"/>
        </w:numPr>
        <w:ind w:right="432"/>
        <w:rPr>
          <w:rFonts w:ascii="Segoe UI" w:hAnsi="Segoe UI" w:cs="Segoe UI"/>
        </w:rPr>
      </w:pPr>
      <w:r w:rsidRPr="00AE4ED3">
        <w:rPr>
          <w:rFonts w:ascii="Segoe UI" w:hAnsi="Segoe UI" w:cs="Segoe UI"/>
        </w:rPr>
        <w:t xml:space="preserve">Auditing should be configured to send alerts if any modifications are made to the properties or membership of the </w:t>
      </w:r>
      <w:r w:rsidR="004B437C" w:rsidRPr="00AE4ED3">
        <w:rPr>
          <w:rFonts w:ascii="Segoe UI" w:hAnsi="Segoe UI" w:cs="Segoe UI"/>
        </w:rPr>
        <w:t>EA</w:t>
      </w:r>
      <w:r w:rsidRPr="00AE4ED3">
        <w:rPr>
          <w:rFonts w:ascii="Segoe UI" w:hAnsi="Segoe UI" w:cs="Segoe UI"/>
        </w:rPr>
        <w:t xml:space="preserve"> group. These alerts should be sent, at a minimum, </w:t>
      </w:r>
      <w:r w:rsidR="00E61CB9" w:rsidRPr="00AE4ED3">
        <w:rPr>
          <w:rFonts w:ascii="Segoe UI" w:hAnsi="Segoe UI" w:cs="Segoe UI"/>
        </w:rPr>
        <w:t xml:space="preserve">to </w:t>
      </w:r>
      <w:r w:rsidRPr="00AE4ED3">
        <w:rPr>
          <w:rFonts w:ascii="Segoe UI" w:hAnsi="Segoe UI" w:cs="Segoe UI"/>
        </w:rPr>
        <w:t xml:space="preserve">users or teams responsible for </w:t>
      </w:r>
      <w:r w:rsidR="00AE42D7" w:rsidRPr="00AE4ED3">
        <w:rPr>
          <w:rFonts w:ascii="Segoe UI" w:hAnsi="Segoe UI" w:cs="Segoe UI"/>
        </w:rPr>
        <w:t>Active Directory</w:t>
      </w:r>
      <w:r w:rsidRPr="00AE4ED3">
        <w:rPr>
          <w:rFonts w:ascii="Segoe UI" w:hAnsi="Segoe UI" w:cs="Segoe UI"/>
        </w:rPr>
        <w:t xml:space="preserve"> administration and incident response. You should also define processes and procedures for temporarily populating the </w:t>
      </w:r>
      <w:r w:rsidR="004B437C" w:rsidRPr="00AE4ED3">
        <w:rPr>
          <w:rFonts w:ascii="Segoe UI" w:hAnsi="Segoe UI" w:cs="Segoe UI"/>
        </w:rPr>
        <w:t>EA</w:t>
      </w:r>
      <w:r w:rsidRPr="00AE4ED3">
        <w:rPr>
          <w:rFonts w:ascii="Segoe UI" w:hAnsi="Segoe UI" w:cs="Segoe UI"/>
        </w:rPr>
        <w:t xml:space="preserve"> group, including notification procedures when legitimate population of the group is performed.</w:t>
      </w:r>
    </w:p>
    <w:p w:rsidR="00D329AB" w:rsidRPr="00090B41" w:rsidRDefault="00457232" w:rsidP="00A03CF5">
      <w:pPr>
        <w:pStyle w:val="Heading5"/>
        <w:ind w:right="432"/>
      </w:pPr>
      <w:r>
        <w:t>Securing Domain Admin</w:t>
      </w:r>
      <w:r w:rsidR="004B16F3">
        <w:t>s</w:t>
      </w:r>
      <w:r>
        <w:t xml:space="preserve"> Groups</w:t>
      </w:r>
    </w:p>
    <w:p w:rsidR="00D329AB" w:rsidRPr="00AE4ED3" w:rsidRDefault="007E16B6" w:rsidP="00A03CF5">
      <w:pPr>
        <w:pStyle w:val="ACEPara"/>
        <w:ind w:right="432"/>
        <w:rPr>
          <w:rFonts w:ascii="Segoe UI" w:hAnsi="Segoe UI" w:cs="Segoe UI"/>
        </w:rPr>
      </w:pPr>
      <w:r w:rsidRPr="00AE4ED3">
        <w:rPr>
          <w:rFonts w:ascii="Segoe UI" w:hAnsi="Segoe UI" w:cs="Segoe UI"/>
        </w:rPr>
        <w:t xml:space="preserve">As is the case with the </w:t>
      </w:r>
      <w:r>
        <w:rPr>
          <w:rFonts w:ascii="Segoe UI" w:hAnsi="Segoe UI" w:cs="Segoe UI"/>
        </w:rPr>
        <w:t>Enterprise Admins</w:t>
      </w:r>
      <w:r w:rsidRPr="00AE4ED3">
        <w:rPr>
          <w:rFonts w:ascii="Segoe UI" w:hAnsi="Segoe UI" w:cs="Segoe UI"/>
        </w:rPr>
        <w:t xml:space="preserve"> group, membership in </w:t>
      </w:r>
      <w:r>
        <w:rPr>
          <w:rFonts w:ascii="Segoe UI" w:hAnsi="Segoe UI" w:cs="Segoe UI"/>
        </w:rPr>
        <w:t>Domain Admins</w:t>
      </w:r>
      <w:r w:rsidRPr="00AE4ED3">
        <w:rPr>
          <w:rFonts w:ascii="Segoe UI" w:hAnsi="Segoe UI" w:cs="Segoe UI"/>
        </w:rPr>
        <w:t xml:space="preserve"> group</w:t>
      </w:r>
      <w:r>
        <w:rPr>
          <w:rFonts w:ascii="Segoe UI" w:hAnsi="Segoe UI" w:cs="Segoe UI"/>
        </w:rPr>
        <w:t>s</w:t>
      </w:r>
      <w:r w:rsidRPr="00AE4ED3">
        <w:rPr>
          <w:rFonts w:ascii="Segoe UI" w:hAnsi="Segoe UI" w:cs="Segoe UI"/>
        </w:rPr>
        <w:t xml:space="preserve"> should be required only in build or disaster-recovery scenarios. There should be no day-to-day user accounts in the DA group with the exception of the local Administrator account for the domain, if it has been secured as described in </w:t>
      </w:r>
      <w:hyperlink w:anchor="_Appendix_[X]:_Securing_1" w:history="1">
        <w:r w:rsidRPr="00AE4ED3">
          <w:rPr>
            <w:rStyle w:val="Hyperlink"/>
            <w:rFonts w:ascii="Segoe UI" w:hAnsi="Segoe UI" w:cs="Segoe UI"/>
          </w:rPr>
          <w:t>Appendix D: Securing Built-In Administrator Accounts in Active Directory</w:t>
        </w:r>
      </w:hyperlink>
      <w:r w:rsidR="00D329AB" w:rsidRPr="00AE4ED3">
        <w:rPr>
          <w:rFonts w:ascii="Segoe UI" w:hAnsi="Segoe UI" w:cs="Segoe UI"/>
        </w:rPr>
        <w:t>.</w:t>
      </w:r>
    </w:p>
    <w:p w:rsidR="00D329AB" w:rsidRPr="00AE4ED3" w:rsidRDefault="007E16B6" w:rsidP="00A03CF5">
      <w:pPr>
        <w:pStyle w:val="ACEPara"/>
        <w:ind w:right="432"/>
        <w:rPr>
          <w:rFonts w:ascii="Segoe UI" w:hAnsi="Segoe UI" w:cs="Segoe UI"/>
        </w:rPr>
      </w:pPr>
      <w:r w:rsidRPr="00AE4ED3">
        <w:rPr>
          <w:rFonts w:ascii="Segoe UI" w:hAnsi="Segoe UI" w:cs="Segoe UI"/>
        </w:rPr>
        <w:lastRenderedPageBreak/>
        <w:t xml:space="preserve">When DA access is required, the accounts needing this level of access should be temporarily placed in the DA group for the domain in question. </w:t>
      </w:r>
      <w:r w:rsidR="00ED7B0C">
        <w:rPr>
          <w:rFonts w:ascii="Segoe UI" w:hAnsi="Segoe UI" w:cs="Segoe UI"/>
        </w:rPr>
        <w:t>Although</w:t>
      </w:r>
      <w:r w:rsidRPr="00AE4ED3">
        <w:rPr>
          <w:rFonts w:ascii="Segoe UI" w:hAnsi="Segoe UI" w:cs="Segoe UI"/>
        </w:rPr>
        <w:t xml:space="preserve"> the users are using the highly</w:t>
      </w:r>
      <w:r w:rsidR="00D974EA">
        <w:rPr>
          <w:rFonts w:ascii="Segoe UI" w:hAnsi="Segoe UI" w:cs="Segoe UI"/>
        </w:rPr>
        <w:t xml:space="preserve"> </w:t>
      </w:r>
      <w:r w:rsidRPr="00AE4ED3">
        <w:rPr>
          <w:rFonts w:ascii="Segoe UI" w:hAnsi="Segoe UI" w:cs="Segoe UI"/>
        </w:rPr>
        <w:t xml:space="preserve">privileged accounts, activities should be audited and preferably performed with one user performing the changes and another user observing the changes </w:t>
      </w:r>
      <w:r w:rsidR="000B7320">
        <w:rPr>
          <w:rFonts w:ascii="Segoe UI" w:hAnsi="Segoe UI" w:cs="Segoe UI"/>
        </w:rPr>
        <w:t>to</w:t>
      </w:r>
      <w:r w:rsidRPr="00AE4ED3">
        <w:rPr>
          <w:rFonts w:ascii="Segoe UI" w:hAnsi="Segoe UI" w:cs="Segoe UI"/>
        </w:rPr>
        <w:t xml:space="preserve"> minimize the likelihood of inadvertent misuse or misconfiguration. When the activities have been completed, the account</w:t>
      </w:r>
      <w:r w:rsidR="00D974EA">
        <w:rPr>
          <w:rFonts w:ascii="Segoe UI" w:hAnsi="Segoe UI" w:cs="Segoe UI"/>
        </w:rPr>
        <w:t>s</w:t>
      </w:r>
      <w:r w:rsidRPr="00AE4ED3">
        <w:rPr>
          <w:rFonts w:ascii="Segoe UI" w:hAnsi="Segoe UI" w:cs="Segoe UI"/>
        </w:rPr>
        <w:t xml:space="preserve"> should be removed from the </w:t>
      </w:r>
      <w:r>
        <w:rPr>
          <w:rFonts w:ascii="Segoe UI" w:hAnsi="Segoe UI" w:cs="Segoe UI"/>
        </w:rPr>
        <w:t>Domain Admins</w:t>
      </w:r>
      <w:r w:rsidRPr="00AE4ED3">
        <w:rPr>
          <w:rFonts w:ascii="Segoe UI" w:hAnsi="Segoe UI" w:cs="Segoe UI"/>
        </w:rPr>
        <w:t xml:space="preserve"> group. This can be achieved</w:t>
      </w:r>
      <w:r w:rsidR="00A4313C">
        <w:rPr>
          <w:rFonts w:ascii="Segoe UI" w:hAnsi="Segoe UI" w:cs="Segoe UI"/>
        </w:rPr>
        <w:t xml:space="preserve"> </w:t>
      </w:r>
      <w:r w:rsidRPr="00AE4ED3">
        <w:rPr>
          <w:rFonts w:ascii="Segoe UI" w:hAnsi="Segoe UI" w:cs="Segoe UI"/>
        </w:rPr>
        <w:t xml:space="preserve">via manual procedures and documented processes, via third-party privileged identity/access management (PIM/PAM) software, or a combination of both. Guidelines for creating accounts that can be used to control the membership of privileged groups in Active Directory are provided in </w:t>
      </w:r>
      <w:hyperlink w:anchor="_Appendix_[X]:_Creating" w:history="1">
        <w:r w:rsidRPr="00AE4ED3">
          <w:rPr>
            <w:rStyle w:val="Hyperlink"/>
            <w:rFonts w:ascii="Segoe UI" w:hAnsi="Segoe UI" w:cs="Segoe UI"/>
          </w:rPr>
          <w:t>Appendix I: Creating Management Accounts for Protected Accounts and Groups in Active Directory</w:t>
        </w:r>
      </w:hyperlink>
      <w:r w:rsidR="00D329AB" w:rsidRPr="00AE4ED3">
        <w:rPr>
          <w:rFonts w:ascii="Segoe UI" w:hAnsi="Segoe UI" w:cs="Segoe UI"/>
        </w:rPr>
        <w:t>.</w:t>
      </w:r>
    </w:p>
    <w:p w:rsidR="00D329AB" w:rsidRPr="00AE4ED3" w:rsidRDefault="007E16B6" w:rsidP="00A03CF5">
      <w:pPr>
        <w:pStyle w:val="ACEPara"/>
        <w:ind w:right="432"/>
        <w:rPr>
          <w:rFonts w:ascii="Segoe UI" w:hAnsi="Segoe UI" w:cs="Segoe UI"/>
        </w:rPr>
      </w:pPr>
      <w:r>
        <w:rPr>
          <w:rFonts w:ascii="Segoe UI" w:hAnsi="Segoe UI" w:cs="Segoe UI"/>
        </w:rPr>
        <w:t>Domain Admins</w:t>
      </w:r>
      <w:r w:rsidRPr="00AE4ED3">
        <w:rPr>
          <w:rFonts w:ascii="Segoe UI" w:hAnsi="Segoe UI" w:cs="Segoe UI"/>
        </w:rPr>
        <w:t xml:space="preserve"> are, by default, members of the local Administrators groups on all member servers and workstations in their respective domains. This default nesting should not be modified</w:t>
      </w:r>
      <w:r w:rsidR="0038521F">
        <w:rPr>
          <w:rFonts w:ascii="Segoe UI" w:hAnsi="Segoe UI" w:cs="Segoe UI"/>
        </w:rPr>
        <w:t xml:space="preserve"> because it affects</w:t>
      </w:r>
      <w:r w:rsidRPr="00AE4ED3">
        <w:rPr>
          <w:rFonts w:ascii="Segoe UI" w:hAnsi="Segoe UI" w:cs="Segoe UI"/>
        </w:rPr>
        <w:t xml:space="preserve"> supportability and disaster recovery </w:t>
      </w:r>
      <w:r w:rsidR="0038521F">
        <w:rPr>
          <w:rFonts w:ascii="Segoe UI" w:hAnsi="Segoe UI" w:cs="Segoe UI"/>
        </w:rPr>
        <w:t>options</w:t>
      </w:r>
      <w:r w:rsidRPr="00AE4ED3">
        <w:rPr>
          <w:rFonts w:ascii="Segoe UI" w:hAnsi="Segoe UI" w:cs="Segoe UI"/>
        </w:rPr>
        <w:t xml:space="preserve">. If </w:t>
      </w:r>
      <w:r>
        <w:rPr>
          <w:rFonts w:ascii="Segoe UI" w:hAnsi="Segoe UI" w:cs="Segoe UI"/>
        </w:rPr>
        <w:t>Domain Admins groups</w:t>
      </w:r>
      <w:r w:rsidRPr="00AE4ED3">
        <w:rPr>
          <w:rFonts w:ascii="Segoe UI" w:hAnsi="Segoe UI" w:cs="Segoe UI"/>
        </w:rPr>
        <w:t xml:space="preserve"> have been removed from the local Administrators groups on the member servers, </w:t>
      </w:r>
      <w:r>
        <w:rPr>
          <w:rFonts w:ascii="Segoe UI" w:hAnsi="Segoe UI" w:cs="Segoe UI"/>
        </w:rPr>
        <w:t>they</w:t>
      </w:r>
      <w:r w:rsidRPr="00AE4ED3">
        <w:rPr>
          <w:rFonts w:ascii="Segoe UI" w:hAnsi="Segoe UI" w:cs="Segoe UI"/>
        </w:rPr>
        <w:t xml:space="preserve"> should be added to the Administrators group on each member server and workstation in the domain via restricted group settings in linked GPOs. The following general controls, which are described in depth in </w:t>
      </w:r>
      <w:hyperlink w:anchor="_Appendix_[X]:_Securing_3" w:history="1">
        <w:r w:rsidRPr="00AE4ED3">
          <w:rPr>
            <w:rStyle w:val="Hyperlink"/>
            <w:rFonts w:ascii="Segoe UI" w:hAnsi="Segoe UI" w:cs="Segoe UI"/>
          </w:rPr>
          <w:t>Appendix F: Securing Domain Admins Groups in Active Directory</w:t>
        </w:r>
      </w:hyperlink>
      <w:r w:rsidRPr="00AE4ED3">
        <w:rPr>
          <w:rFonts w:ascii="Segoe UI" w:hAnsi="Segoe UI" w:cs="Segoe UI"/>
        </w:rPr>
        <w:t xml:space="preserve"> should also be implemented</w:t>
      </w:r>
      <w:r w:rsidR="00D329AB" w:rsidRPr="00AE4ED3">
        <w:rPr>
          <w:rFonts w:ascii="Segoe UI" w:hAnsi="Segoe UI" w:cs="Segoe UI"/>
        </w:rPr>
        <w:t>.</w:t>
      </w:r>
    </w:p>
    <w:p w:rsidR="00C00A02" w:rsidRPr="00AE4ED3" w:rsidRDefault="00C00A02" w:rsidP="00C00A02">
      <w:pPr>
        <w:pStyle w:val="ACEPara"/>
        <w:rPr>
          <w:rFonts w:ascii="Segoe UI" w:hAnsi="Segoe UI" w:cs="Segoe UI"/>
        </w:rPr>
      </w:pPr>
      <w:r w:rsidRPr="00AE4ED3">
        <w:rPr>
          <w:rFonts w:ascii="Segoe UI" w:hAnsi="Segoe UI" w:cs="Segoe UI"/>
        </w:rPr>
        <w:t xml:space="preserve">For the </w:t>
      </w:r>
      <w:r>
        <w:rPr>
          <w:rFonts w:ascii="Segoe UI" w:hAnsi="Segoe UI" w:cs="Segoe UI"/>
        </w:rPr>
        <w:t>Domain Admins</w:t>
      </w:r>
      <w:r w:rsidRPr="00AE4ED3">
        <w:rPr>
          <w:rFonts w:ascii="Segoe UI" w:hAnsi="Segoe UI" w:cs="Segoe UI"/>
        </w:rPr>
        <w:t xml:space="preserve"> group in each domain in the forest:</w:t>
      </w:r>
    </w:p>
    <w:p w:rsidR="00D329AB" w:rsidRPr="00AE4ED3" w:rsidRDefault="00C00A02" w:rsidP="00A03CF5">
      <w:pPr>
        <w:pStyle w:val="ACEPara"/>
        <w:numPr>
          <w:ilvl w:val="0"/>
          <w:numId w:val="3"/>
        </w:numPr>
        <w:ind w:left="720" w:right="432"/>
        <w:rPr>
          <w:rFonts w:ascii="Segoe UI" w:hAnsi="Segoe UI" w:cs="Segoe UI"/>
        </w:rPr>
      </w:pPr>
      <w:r w:rsidRPr="00AE4ED3">
        <w:rPr>
          <w:rFonts w:ascii="Segoe UI" w:hAnsi="Segoe UI" w:cs="Segoe UI"/>
        </w:rPr>
        <w:t xml:space="preserve">Remove all members from the DA group, with the possible exception of the </w:t>
      </w:r>
      <w:r>
        <w:rPr>
          <w:rFonts w:ascii="Segoe UI" w:hAnsi="Segoe UI" w:cs="Segoe UI"/>
        </w:rPr>
        <w:t>built-in</w:t>
      </w:r>
      <w:r w:rsidRPr="00AE4ED3">
        <w:rPr>
          <w:rFonts w:ascii="Segoe UI" w:hAnsi="Segoe UI" w:cs="Segoe UI"/>
        </w:rPr>
        <w:t xml:space="preserve"> Administrator account for the domain, provided it has been secured as described in </w:t>
      </w:r>
      <w:hyperlink w:anchor="_Appendix_[X]:_Securing_1" w:history="1">
        <w:r w:rsidRPr="00AE4ED3">
          <w:rPr>
            <w:rStyle w:val="Hyperlink"/>
            <w:rFonts w:ascii="Segoe UI" w:hAnsi="Segoe UI" w:cs="Segoe UI"/>
          </w:rPr>
          <w:t>Appendix D: Securing Built-In Administrator Accounts in Active Directory</w:t>
        </w:r>
      </w:hyperlink>
      <w:r w:rsidR="00D329AB" w:rsidRPr="00AE4ED3">
        <w:rPr>
          <w:rFonts w:ascii="Segoe UI" w:hAnsi="Segoe UI" w:cs="Segoe UI"/>
        </w:rPr>
        <w:t>.</w:t>
      </w:r>
    </w:p>
    <w:p w:rsidR="004A7330" w:rsidRDefault="00C00A02" w:rsidP="00A03CF5">
      <w:pPr>
        <w:pStyle w:val="ACEPara"/>
        <w:numPr>
          <w:ilvl w:val="0"/>
          <w:numId w:val="3"/>
        </w:numPr>
        <w:ind w:left="720" w:right="432"/>
        <w:rPr>
          <w:rFonts w:ascii="Segoe UI" w:hAnsi="Segoe UI" w:cs="Segoe UI"/>
        </w:rPr>
      </w:pPr>
      <w:r w:rsidRPr="00AE4ED3">
        <w:rPr>
          <w:rFonts w:ascii="Segoe UI" w:hAnsi="Segoe UI" w:cs="Segoe UI"/>
        </w:rPr>
        <w:t xml:space="preserve">In GPOs linked to OUs containing member servers and workstations in each domain, the DA group should be added to the </w:t>
      </w:r>
      <w:r w:rsidR="004A7330">
        <w:rPr>
          <w:rFonts w:ascii="Segoe UI" w:hAnsi="Segoe UI" w:cs="Segoe UI"/>
        </w:rPr>
        <w:t xml:space="preserve">following user rights: </w:t>
      </w:r>
    </w:p>
    <w:p w:rsidR="004A7330" w:rsidRPr="00315848" w:rsidRDefault="00C00A02" w:rsidP="004A7330">
      <w:pPr>
        <w:pStyle w:val="ACEPara"/>
        <w:numPr>
          <w:ilvl w:val="1"/>
          <w:numId w:val="3"/>
        </w:numPr>
        <w:ind w:right="432"/>
        <w:rPr>
          <w:rFonts w:ascii="Segoe UI" w:hAnsi="Segoe UI" w:cs="Segoe UI"/>
        </w:rPr>
      </w:pPr>
      <w:r w:rsidRPr="00315848">
        <w:rPr>
          <w:rFonts w:ascii="Segoe UI" w:hAnsi="Segoe UI" w:cs="Segoe UI"/>
        </w:rPr>
        <w:t>Deny access to</w:t>
      </w:r>
      <w:r w:rsidR="004A7330" w:rsidRPr="00315848">
        <w:rPr>
          <w:rFonts w:ascii="Segoe UI" w:hAnsi="Segoe UI" w:cs="Segoe UI"/>
        </w:rPr>
        <w:t xml:space="preserve"> this computer from the network</w:t>
      </w:r>
    </w:p>
    <w:p w:rsidR="004A7330" w:rsidRPr="00315848" w:rsidRDefault="00C00A02" w:rsidP="004A7330">
      <w:pPr>
        <w:pStyle w:val="ACEPara"/>
        <w:numPr>
          <w:ilvl w:val="1"/>
          <w:numId w:val="3"/>
        </w:numPr>
        <w:ind w:right="432"/>
        <w:rPr>
          <w:rFonts w:ascii="Segoe UI" w:hAnsi="Segoe UI" w:cs="Segoe UI"/>
        </w:rPr>
      </w:pPr>
      <w:r w:rsidRPr="00315848">
        <w:rPr>
          <w:rFonts w:ascii="Segoe UI" w:hAnsi="Segoe UI" w:cs="Segoe UI"/>
        </w:rPr>
        <w:t>Deny log on as a batch job</w:t>
      </w:r>
    </w:p>
    <w:p w:rsidR="00C7120A" w:rsidRDefault="00C00A02" w:rsidP="004A7330">
      <w:pPr>
        <w:pStyle w:val="ACEPara"/>
        <w:numPr>
          <w:ilvl w:val="1"/>
          <w:numId w:val="3"/>
        </w:numPr>
        <w:ind w:right="432"/>
        <w:rPr>
          <w:rFonts w:ascii="Segoe UI" w:hAnsi="Segoe UI" w:cs="Segoe UI"/>
        </w:rPr>
      </w:pPr>
      <w:r w:rsidRPr="00315848">
        <w:rPr>
          <w:rFonts w:ascii="Segoe UI" w:hAnsi="Segoe UI" w:cs="Segoe UI"/>
        </w:rPr>
        <w:t>Deny log on as a service</w:t>
      </w:r>
    </w:p>
    <w:p w:rsidR="004A7330" w:rsidRPr="00315848" w:rsidRDefault="00C00A02" w:rsidP="004A7330">
      <w:pPr>
        <w:pStyle w:val="ACEPara"/>
        <w:numPr>
          <w:ilvl w:val="1"/>
          <w:numId w:val="3"/>
        </w:numPr>
        <w:ind w:right="432"/>
        <w:rPr>
          <w:rFonts w:ascii="Segoe UI" w:hAnsi="Segoe UI" w:cs="Segoe UI"/>
        </w:rPr>
      </w:pPr>
      <w:r w:rsidRPr="00315848">
        <w:rPr>
          <w:rFonts w:ascii="Segoe UI" w:hAnsi="Segoe UI" w:cs="Segoe UI"/>
        </w:rPr>
        <w:t>Deny log on locally</w:t>
      </w:r>
    </w:p>
    <w:p w:rsidR="004A7330" w:rsidRPr="00315848" w:rsidRDefault="00C00A02" w:rsidP="004A7330">
      <w:pPr>
        <w:pStyle w:val="ACEPara"/>
        <w:numPr>
          <w:ilvl w:val="1"/>
          <w:numId w:val="3"/>
        </w:numPr>
        <w:ind w:right="432"/>
        <w:rPr>
          <w:rFonts w:ascii="Segoe UI" w:hAnsi="Segoe UI" w:cs="Segoe UI"/>
        </w:rPr>
      </w:pPr>
      <w:r w:rsidRPr="00315848">
        <w:rPr>
          <w:rFonts w:ascii="Segoe UI" w:hAnsi="Segoe UI" w:cs="Segoe UI"/>
        </w:rPr>
        <w:t>Deny log on through Remote Desktop Services</w:t>
      </w:r>
    </w:p>
    <w:p w:rsidR="00D329AB" w:rsidRPr="00AE4ED3" w:rsidRDefault="00C00A02" w:rsidP="00315848">
      <w:pPr>
        <w:pStyle w:val="ACEPara"/>
        <w:ind w:left="720" w:right="432"/>
        <w:rPr>
          <w:rFonts w:ascii="Segoe UI" w:hAnsi="Segoe UI" w:cs="Segoe UI"/>
        </w:rPr>
      </w:pPr>
      <w:r w:rsidRPr="00AE4ED3">
        <w:rPr>
          <w:rFonts w:ascii="Segoe UI" w:hAnsi="Segoe UI" w:cs="Segoe UI"/>
        </w:rPr>
        <w:t>This will prevent members of the DA group from logging on</w:t>
      </w:r>
      <w:r w:rsidR="009E0034">
        <w:rPr>
          <w:rFonts w:ascii="Segoe UI" w:hAnsi="Segoe UI" w:cs="Segoe UI"/>
        </w:rPr>
        <w:t xml:space="preserve"> </w:t>
      </w:r>
      <w:r w:rsidRPr="00AE4ED3">
        <w:rPr>
          <w:rFonts w:ascii="Segoe UI" w:hAnsi="Segoe UI" w:cs="Segoe UI"/>
        </w:rPr>
        <w:t xml:space="preserve">to member servers and workstations. If </w:t>
      </w:r>
      <w:r w:rsidRPr="00CA728B">
        <w:rPr>
          <w:rFonts w:ascii="Segoe UI" w:hAnsi="Segoe UI" w:cs="Segoe UI"/>
        </w:rPr>
        <w:t>jump servers</w:t>
      </w:r>
      <w:r w:rsidRPr="00AE4ED3">
        <w:rPr>
          <w:rFonts w:ascii="Segoe UI" w:hAnsi="Segoe UI" w:cs="Segoe UI"/>
        </w:rPr>
        <w:t xml:space="preserve"> are used to administer domain controllers and Active Directory, ensure that jump servers are located in an OU to which the restrictive GPOs are not linked.</w:t>
      </w:r>
    </w:p>
    <w:p w:rsidR="00D329AB" w:rsidRPr="00AE4ED3" w:rsidRDefault="00C00A02" w:rsidP="00A03CF5">
      <w:pPr>
        <w:pStyle w:val="ACEPara"/>
        <w:numPr>
          <w:ilvl w:val="0"/>
          <w:numId w:val="3"/>
        </w:numPr>
        <w:ind w:left="720" w:right="432"/>
        <w:rPr>
          <w:rFonts w:ascii="Segoe UI" w:hAnsi="Segoe UI" w:cs="Segoe UI"/>
        </w:rPr>
      </w:pPr>
      <w:r w:rsidRPr="00AE4ED3">
        <w:rPr>
          <w:rFonts w:ascii="Segoe UI" w:hAnsi="Segoe UI" w:cs="Segoe UI"/>
        </w:rPr>
        <w:t xml:space="preserve">Auditing should be configured to send alerts if any modifications are made to the properties or membership of the </w:t>
      </w:r>
      <w:r>
        <w:rPr>
          <w:rFonts w:ascii="Segoe UI" w:hAnsi="Segoe UI" w:cs="Segoe UI"/>
        </w:rPr>
        <w:t>DA</w:t>
      </w:r>
      <w:r w:rsidRPr="00AE4ED3">
        <w:rPr>
          <w:rFonts w:ascii="Segoe UI" w:hAnsi="Segoe UI" w:cs="Segoe UI"/>
        </w:rPr>
        <w:t xml:space="preserve"> group. These alerts should be sent, at a minimum, to users or teams responsible for </w:t>
      </w:r>
      <w:r w:rsidR="002E209B">
        <w:rPr>
          <w:rFonts w:ascii="Segoe UI" w:hAnsi="Segoe UI" w:cs="Segoe UI"/>
        </w:rPr>
        <w:t>AD DS</w:t>
      </w:r>
      <w:r w:rsidRPr="00AE4ED3">
        <w:rPr>
          <w:rFonts w:ascii="Segoe UI" w:hAnsi="Segoe UI" w:cs="Segoe UI"/>
        </w:rPr>
        <w:t xml:space="preserve"> administration and incident response. You should also define processes and procedures for temporarily populating the </w:t>
      </w:r>
      <w:r>
        <w:rPr>
          <w:rFonts w:ascii="Segoe UI" w:hAnsi="Segoe UI" w:cs="Segoe UI"/>
        </w:rPr>
        <w:t>DA</w:t>
      </w:r>
      <w:r w:rsidRPr="00AE4ED3">
        <w:rPr>
          <w:rFonts w:ascii="Segoe UI" w:hAnsi="Segoe UI" w:cs="Segoe UI"/>
        </w:rPr>
        <w:t xml:space="preserve"> group, including notification procedures when legitimate population of the group is performed</w:t>
      </w:r>
      <w:r w:rsidR="00D329AB" w:rsidRPr="00AE4ED3">
        <w:rPr>
          <w:rFonts w:ascii="Segoe UI" w:hAnsi="Segoe UI" w:cs="Segoe UI"/>
        </w:rPr>
        <w:t>.</w:t>
      </w:r>
    </w:p>
    <w:p w:rsidR="00C00A02" w:rsidRPr="00C310DA" w:rsidRDefault="00C00A02" w:rsidP="00C00A02">
      <w:pPr>
        <w:pStyle w:val="Heading5"/>
      </w:pPr>
      <w:bookmarkStart w:id="66" w:name="_Administrators"/>
      <w:bookmarkEnd w:id="66"/>
      <w:r>
        <w:lastRenderedPageBreak/>
        <w:t xml:space="preserve">Securing </w:t>
      </w:r>
      <w:r w:rsidRPr="00C310DA">
        <w:t>Administrators</w:t>
      </w:r>
      <w:r>
        <w:t xml:space="preserve"> Groups in Active Directory</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As is the case with the </w:t>
      </w:r>
      <w:r w:rsidR="004B437C" w:rsidRPr="00AE4ED3">
        <w:rPr>
          <w:rFonts w:ascii="Segoe UI" w:hAnsi="Segoe UI" w:cs="Segoe UI"/>
        </w:rPr>
        <w:t xml:space="preserve">EA </w:t>
      </w:r>
      <w:r w:rsidRPr="00AE4ED3">
        <w:rPr>
          <w:rFonts w:ascii="Segoe UI" w:hAnsi="Segoe UI" w:cs="Segoe UI"/>
        </w:rPr>
        <w:t xml:space="preserve">and </w:t>
      </w:r>
      <w:r w:rsidR="004B437C" w:rsidRPr="00AE4ED3">
        <w:rPr>
          <w:rFonts w:ascii="Segoe UI" w:hAnsi="Segoe UI" w:cs="Segoe UI"/>
        </w:rPr>
        <w:t>DA</w:t>
      </w:r>
      <w:r w:rsidRPr="00AE4ED3">
        <w:rPr>
          <w:rFonts w:ascii="Segoe UI" w:hAnsi="Segoe UI" w:cs="Segoe UI"/>
        </w:rPr>
        <w:t xml:space="preserve"> groups, membership in the Administrators </w:t>
      </w:r>
      <w:r w:rsidR="007E1A2E">
        <w:rPr>
          <w:rFonts w:ascii="Segoe UI" w:hAnsi="Segoe UI" w:cs="Segoe UI"/>
        </w:rPr>
        <w:t xml:space="preserve">(BA) </w:t>
      </w:r>
      <w:r w:rsidRPr="00AE4ED3">
        <w:rPr>
          <w:rFonts w:ascii="Segoe UI" w:hAnsi="Segoe UI" w:cs="Segoe UI"/>
        </w:rPr>
        <w:t xml:space="preserve">group should be required only in build or disaster-recovery scenarios. There should be no day-to-day user accounts in the Administrators group with the exception of the </w:t>
      </w:r>
      <w:r w:rsidR="002976BA" w:rsidRPr="00AE4ED3">
        <w:rPr>
          <w:rFonts w:ascii="Segoe UI" w:hAnsi="Segoe UI" w:cs="Segoe UI"/>
        </w:rPr>
        <w:t>local Administrator</w:t>
      </w:r>
      <w:r w:rsidRPr="00AE4ED3">
        <w:rPr>
          <w:rFonts w:ascii="Segoe UI" w:hAnsi="Segoe UI" w:cs="Segoe UI"/>
        </w:rPr>
        <w:t xml:space="preserve"> account for the domain, if it has been secured as described in </w:t>
      </w:r>
      <w:hyperlink w:anchor="_Appendix_[X]:_Securing_1" w:history="1">
        <w:r w:rsidR="00DB0D81" w:rsidRPr="00AE4ED3">
          <w:rPr>
            <w:rStyle w:val="Hyperlink"/>
            <w:rFonts w:ascii="Segoe UI" w:hAnsi="Segoe UI" w:cs="Segoe UI"/>
          </w:rPr>
          <w:t>Appendix D: Securing Built-In Administrator Accounts in Active Directory</w:t>
        </w:r>
      </w:hyperlink>
      <w:r w:rsidRPr="00AE4ED3">
        <w:rPr>
          <w:rFonts w:ascii="Segoe UI" w:hAnsi="Segoe UI" w:cs="Segoe UI"/>
        </w:rPr>
        <w:t>.</w:t>
      </w:r>
    </w:p>
    <w:p w:rsidR="00D329AB" w:rsidRPr="00AE4ED3" w:rsidRDefault="00D329AB" w:rsidP="00A03CF5">
      <w:pPr>
        <w:pStyle w:val="ACEPara"/>
        <w:ind w:right="432"/>
        <w:rPr>
          <w:rFonts w:ascii="Segoe UI" w:hAnsi="Segoe UI" w:cs="Segoe UI"/>
        </w:rPr>
      </w:pPr>
      <w:r w:rsidRPr="00AE4ED3">
        <w:rPr>
          <w:rFonts w:ascii="Segoe UI" w:hAnsi="Segoe UI" w:cs="Segoe UI"/>
        </w:rPr>
        <w:t>When Administrators access is required, the account</w:t>
      </w:r>
      <w:r w:rsidR="00D974EA">
        <w:rPr>
          <w:rFonts w:ascii="Segoe UI" w:hAnsi="Segoe UI" w:cs="Segoe UI"/>
        </w:rPr>
        <w:t>s</w:t>
      </w:r>
      <w:r w:rsidRPr="00AE4ED3">
        <w:rPr>
          <w:rFonts w:ascii="Segoe UI" w:hAnsi="Segoe UI" w:cs="Segoe UI"/>
        </w:rPr>
        <w:t xml:space="preserve"> needing this level of access should be temporarily placed in the Administrators group for the domain in question. </w:t>
      </w:r>
      <w:r w:rsidR="00ED7B0C">
        <w:rPr>
          <w:rFonts w:ascii="Segoe UI" w:hAnsi="Segoe UI" w:cs="Segoe UI"/>
        </w:rPr>
        <w:t>Although</w:t>
      </w:r>
      <w:r w:rsidRPr="00AE4ED3">
        <w:rPr>
          <w:rFonts w:ascii="Segoe UI" w:hAnsi="Segoe UI" w:cs="Segoe UI"/>
        </w:rPr>
        <w:t xml:space="preserve"> the users are using the highly</w:t>
      </w:r>
      <w:r w:rsidR="00906FAF">
        <w:rPr>
          <w:rFonts w:ascii="Segoe UI" w:hAnsi="Segoe UI" w:cs="Segoe UI"/>
        </w:rPr>
        <w:t xml:space="preserve"> </w:t>
      </w:r>
      <w:r w:rsidRPr="00AE4ED3">
        <w:rPr>
          <w:rFonts w:ascii="Segoe UI" w:hAnsi="Segoe UI" w:cs="Segoe UI"/>
        </w:rPr>
        <w:t>privileged accounts, activities should be audited and, preferably, performed with</w:t>
      </w:r>
      <w:r w:rsidR="00110DD2">
        <w:rPr>
          <w:rFonts w:ascii="Segoe UI" w:hAnsi="Segoe UI" w:cs="Segoe UI"/>
        </w:rPr>
        <w:t xml:space="preserve"> </w:t>
      </w:r>
      <w:r w:rsidRPr="00AE4ED3">
        <w:rPr>
          <w:rFonts w:ascii="Segoe UI" w:hAnsi="Segoe UI" w:cs="Segoe UI"/>
        </w:rPr>
        <w:t xml:space="preserve">a user performing the changes and another user observing the changes </w:t>
      </w:r>
      <w:r w:rsidR="000B7320">
        <w:rPr>
          <w:rFonts w:ascii="Segoe UI" w:hAnsi="Segoe UI" w:cs="Segoe UI"/>
        </w:rPr>
        <w:t>to</w:t>
      </w:r>
      <w:r w:rsidRPr="00AE4ED3">
        <w:rPr>
          <w:rFonts w:ascii="Segoe UI" w:hAnsi="Segoe UI" w:cs="Segoe UI"/>
        </w:rPr>
        <w:t xml:space="preserve"> minimize the likelihood of inadvertent misuse or misconfiguration. When the activities have been completed, the account</w:t>
      </w:r>
      <w:r w:rsidR="00D974EA">
        <w:rPr>
          <w:rFonts w:ascii="Segoe UI" w:hAnsi="Segoe UI" w:cs="Segoe UI"/>
        </w:rPr>
        <w:t>s</w:t>
      </w:r>
      <w:r w:rsidRPr="00AE4ED3">
        <w:rPr>
          <w:rFonts w:ascii="Segoe UI" w:hAnsi="Segoe UI" w:cs="Segoe UI"/>
        </w:rPr>
        <w:t xml:space="preserve"> should immediately be removed from the Administrators group. This can be achieved via manual procedures and documented processes, via third-party privileged identity/access management (PIM/PAM) software, or a combination of both.</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Administrators are, by default, the owners of most of the </w:t>
      </w:r>
      <w:r w:rsidR="002E209B">
        <w:rPr>
          <w:rFonts w:ascii="Segoe UI" w:hAnsi="Segoe UI" w:cs="Segoe UI"/>
        </w:rPr>
        <w:t>AD DS</w:t>
      </w:r>
      <w:r w:rsidRPr="00AE4ED3">
        <w:rPr>
          <w:rFonts w:ascii="Segoe UI" w:hAnsi="Segoe UI" w:cs="Segoe UI"/>
        </w:rPr>
        <w:t xml:space="preserve"> objects in their respective domains. Membership in this group may be required in build and disaster recovery scenarios in which ownership or the ability to take ownership of objects is required. Additionally, </w:t>
      </w:r>
      <w:r w:rsidR="004B437C" w:rsidRPr="00AE4ED3">
        <w:rPr>
          <w:rFonts w:ascii="Segoe UI" w:hAnsi="Segoe UI" w:cs="Segoe UI"/>
        </w:rPr>
        <w:t>DAs</w:t>
      </w:r>
      <w:r w:rsidRPr="00AE4ED3">
        <w:rPr>
          <w:rFonts w:ascii="Segoe UI" w:hAnsi="Segoe UI" w:cs="Segoe UI"/>
        </w:rPr>
        <w:t xml:space="preserve"> and </w:t>
      </w:r>
      <w:r w:rsidR="004B437C" w:rsidRPr="00AE4ED3">
        <w:rPr>
          <w:rFonts w:ascii="Segoe UI" w:hAnsi="Segoe UI" w:cs="Segoe UI"/>
        </w:rPr>
        <w:t>EAs</w:t>
      </w:r>
      <w:r w:rsidRPr="00AE4ED3">
        <w:rPr>
          <w:rFonts w:ascii="Segoe UI" w:hAnsi="Segoe UI" w:cs="Segoe UI"/>
        </w:rPr>
        <w:t xml:space="preserve"> inherit a number of their rights and permissions by virtue of their default membership in the Administrators group. Default group nesting for privileged groups in </w:t>
      </w:r>
      <w:r w:rsidR="00AE42D7" w:rsidRPr="00AE4ED3">
        <w:rPr>
          <w:rFonts w:ascii="Segoe UI" w:hAnsi="Segoe UI" w:cs="Segoe UI"/>
        </w:rPr>
        <w:t>Active Directory</w:t>
      </w:r>
      <w:r w:rsidRPr="00AE4ED3">
        <w:rPr>
          <w:rFonts w:ascii="Segoe UI" w:hAnsi="Segoe UI" w:cs="Segoe UI"/>
        </w:rPr>
        <w:t xml:space="preserve"> should not be modified, and each domain’s Administrators group should be secured as described in </w:t>
      </w:r>
      <w:hyperlink w:anchor="_Appendix_[X]:_Securing_4" w:history="1">
        <w:r w:rsidR="005678AC" w:rsidRPr="00AE4ED3">
          <w:rPr>
            <w:rStyle w:val="Hyperlink"/>
            <w:rFonts w:ascii="Segoe UI" w:hAnsi="Segoe UI" w:cs="Segoe UI"/>
          </w:rPr>
          <w:t>Appendix G</w:t>
        </w:r>
        <w:r w:rsidR="005C1FCE" w:rsidRPr="00AE4ED3">
          <w:rPr>
            <w:rStyle w:val="Hyperlink"/>
            <w:rFonts w:ascii="Segoe UI" w:hAnsi="Segoe UI" w:cs="Segoe UI"/>
          </w:rPr>
          <w:t>: Securing Administrators Groups in Active Directory</w:t>
        </w:r>
      </w:hyperlink>
      <w:r w:rsidRPr="00AE4ED3">
        <w:rPr>
          <w:rFonts w:ascii="Segoe UI" w:hAnsi="Segoe UI" w:cs="Segoe UI"/>
        </w:rPr>
        <w:t>, and in the general instructions below.</w:t>
      </w:r>
    </w:p>
    <w:p w:rsidR="00D329AB" w:rsidRPr="00AE4ED3" w:rsidRDefault="00D329AB" w:rsidP="00A03CF5">
      <w:pPr>
        <w:pStyle w:val="ACEPara"/>
        <w:numPr>
          <w:ilvl w:val="0"/>
          <w:numId w:val="2"/>
        </w:numPr>
        <w:ind w:right="432"/>
        <w:rPr>
          <w:rFonts w:ascii="Segoe UI" w:hAnsi="Segoe UI" w:cs="Segoe UI"/>
        </w:rPr>
      </w:pPr>
      <w:r w:rsidRPr="00AE4ED3">
        <w:rPr>
          <w:rFonts w:ascii="Segoe UI" w:hAnsi="Segoe UI" w:cs="Segoe UI"/>
        </w:rPr>
        <w:t xml:space="preserve">Remove all members from the Administrators group, with the possible exception of the </w:t>
      </w:r>
      <w:r w:rsidR="002976BA" w:rsidRPr="00AE4ED3">
        <w:rPr>
          <w:rFonts w:ascii="Segoe UI" w:hAnsi="Segoe UI" w:cs="Segoe UI"/>
        </w:rPr>
        <w:t>local Administrator</w:t>
      </w:r>
      <w:r w:rsidRPr="00AE4ED3">
        <w:rPr>
          <w:rFonts w:ascii="Segoe UI" w:hAnsi="Segoe UI" w:cs="Segoe UI"/>
        </w:rPr>
        <w:t xml:space="preserve"> account for the domain, provided it has been secured as described in </w:t>
      </w:r>
      <w:hyperlink w:anchor="_Appendix_[X]:_Securing_1" w:history="1">
        <w:r w:rsidR="005678AC" w:rsidRPr="00AE4ED3">
          <w:rPr>
            <w:rStyle w:val="Hyperlink"/>
            <w:rFonts w:ascii="Segoe UI" w:hAnsi="Segoe UI" w:cs="Segoe UI"/>
          </w:rPr>
          <w:t>Appendix D</w:t>
        </w:r>
        <w:r w:rsidR="005C1FCE" w:rsidRPr="00AE4ED3">
          <w:rPr>
            <w:rStyle w:val="Hyperlink"/>
            <w:rFonts w:ascii="Segoe UI" w:hAnsi="Segoe UI" w:cs="Segoe UI"/>
          </w:rPr>
          <w:t>: Securing Built-In Administrator Accounts in Active Directory</w:t>
        </w:r>
      </w:hyperlink>
      <w:r w:rsidRPr="00AE4ED3">
        <w:rPr>
          <w:rFonts w:ascii="Segoe UI" w:hAnsi="Segoe UI" w:cs="Segoe UI"/>
        </w:rPr>
        <w:t>.</w:t>
      </w:r>
    </w:p>
    <w:p w:rsidR="00315848" w:rsidRDefault="00D329AB" w:rsidP="00A03CF5">
      <w:pPr>
        <w:pStyle w:val="ACEPara"/>
        <w:numPr>
          <w:ilvl w:val="0"/>
          <w:numId w:val="2"/>
        </w:numPr>
        <w:ind w:right="432"/>
        <w:rPr>
          <w:rFonts w:ascii="Segoe UI" w:hAnsi="Segoe UI" w:cs="Segoe UI"/>
        </w:rPr>
      </w:pPr>
      <w:r w:rsidRPr="00AE4ED3">
        <w:rPr>
          <w:rFonts w:ascii="Segoe UI" w:hAnsi="Segoe UI" w:cs="Segoe UI"/>
        </w:rPr>
        <w:t>Members of the domain’s Administrators group should never need to log on to member servers or workstations. In one or more GPOs linked to workstation and member server O</w:t>
      </w:r>
      <w:r w:rsidR="00DA45AB" w:rsidRPr="00AE4ED3">
        <w:rPr>
          <w:rFonts w:ascii="Segoe UI" w:hAnsi="Segoe UI" w:cs="Segoe UI"/>
        </w:rPr>
        <w:t>U</w:t>
      </w:r>
      <w:r w:rsidRPr="00AE4ED3">
        <w:rPr>
          <w:rFonts w:ascii="Segoe UI" w:hAnsi="Segoe UI" w:cs="Segoe UI"/>
        </w:rPr>
        <w:t xml:space="preserve">s in each domain, the Administrators </w:t>
      </w:r>
      <w:r w:rsidR="00FB7A60" w:rsidRPr="00AE4ED3">
        <w:rPr>
          <w:rFonts w:ascii="Segoe UI" w:hAnsi="Segoe UI" w:cs="Segoe UI"/>
        </w:rPr>
        <w:t xml:space="preserve">group should be added to the </w:t>
      </w:r>
      <w:r w:rsidR="00315848">
        <w:rPr>
          <w:rFonts w:ascii="Segoe UI" w:hAnsi="Segoe UI" w:cs="Segoe UI"/>
        </w:rPr>
        <w:t>following user rights:</w:t>
      </w:r>
    </w:p>
    <w:p w:rsidR="00315848" w:rsidRPr="00315848" w:rsidRDefault="00D329AB" w:rsidP="002952B3">
      <w:pPr>
        <w:pStyle w:val="ACEPara"/>
        <w:numPr>
          <w:ilvl w:val="0"/>
          <w:numId w:val="153"/>
        </w:numPr>
        <w:ind w:right="432"/>
        <w:rPr>
          <w:rFonts w:ascii="Segoe UI" w:hAnsi="Segoe UI" w:cs="Segoe UI"/>
        </w:rPr>
      </w:pPr>
      <w:r w:rsidRPr="00315848">
        <w:rPr>
          <w:rFonts w:ascii="Segoe UI" w:hAnsi="Segoe UI" w:cs="Segoe UI"/>
        </w:rPr>
        <w:t>Deny access to this computer from the network</w:t>
      </w:r>
    </w:p>
    <w:p w:rsidR="00315848" w:rsidRPr="00315848" w:rsidRDefault="00FB7A60" w:rsidP="002952B3">
      <w:pPr>
        <w:pStyle w:val="ACEPara"/>
        <w:numPr>
          <w:ilvl w:val="0"/>
          <w:numId w:val="153"/>
        </w:numPr>
        <w:ind w:right="432"/>
        <w:rPr>
          <w:rFonts w:ascii="Segoe UI" w:hAnsi="Segoe UI" w:cs="Segoe UI"/>
        </w:rPr>
      </w:pPr>
      <w:r w:rsidRPr="00315848">
        <w:rPr>
          <w:rFonts w:ascii="Segoe UI" w:hAnsi="Segoe UI" w:cs="Segoe UI"/>
        </w:rPr>
        <w:t>Deny log on as a batch job</w:t>
      </w:r>
      <w:r w:rsidR="00D329AB" w:rsidRPr="00315848">
        <w:rPr>
          <w:rFonts w:ascii="Segoe UI" w:hAnsi="Segoe UI" w:cs="Segoe UI"/>
        </w:rPr>
        <w:t>,</w:t>
      </w:r>
    </w:p>
    <w:p w:rsidR="00315848" w:rsidRPr="00315848" w:rsidRDefault="00D329AB" w:rsidP="002952B3">
      <w:pPr>
        <w:pStyle w:val="ACEPara"/>
        <w:numPr>
          <w:ilvl w:val="0"/>
          <w:numId w:val="153"/>
        </w:numPr>
        <w:ind w:right="432"/>
        <w:rPr>
          <w:rFonts w:ascii="Segoe UI" w:hAnsi="Segoe UI" w:cs="Segoe UI"/>
        </w:rPr>
      </w:pPr>
      <w:r w:rsidRPr="00315848">
        <w:rPr>
          <w:rFonts w:ascii="Segoe UI" w:hAnsi="Segoe UI" w:cs="Segoe UI"/>
        </w:rPr>
        <w:t>Deny log on as a service</w:t>
      </w:r>
    </w:p>
    <w:p w:rsidR="00D329AB" w:rsidRPr="00AE4ED3" w:rsidRDefault="00D329AB" w:rsidP="00315848">
      <w:pPr>
        <w:pStyle w:val="ACEPara"/>
        <w:ind w:left="720" w:right="432"/>
        <w:rPr>
          <w:rFonts w:ascii="Segoe UI" w:hAnsi="Segoe UI" w:cs="Segoe UI"/>
        </w:rPr>
      </w:pPr>
      <w:r w:rsidRPr="00AE4ED3">
        <w:rPr>
          <w:rFonts w:ascii="Segoe UI" w:hAnsi="Segoe UI" w:cs="Segoe UI"/>
        </w:rPr>
        <w:t>This will prevent members of the Administrators group from being used to log on or connect to member servers or workstations (unless multiple controls are first breached), where their credentials could be cached and thereby compromised. A privileged account should never be used to log on to a less-privileged system, and enforcing these controls</w:t>
      </w:r>
      <w:r w:rsidR="00FB7A60" w:rsidRPr="00AE4ED3">
        <w:rPr>
          <w:rFonts w:ascii="Segoe UI" w:hAnsi="Segoe UI" w:cs="Segoe UI"/>
        </w:rPr>
        <w:t xml:space="preserve"> affords</w:t>
      </w:r>
      <w:r w:rsidRPr="00AE4ED3">
        <w:rPr>
          <w:rFonts w:ascii="Segoe UI" w:hAnsi="Segoe UI" w:cs="Segoe UI"/>
        </w:rPr>
        <w:t xml:space="preserve"> protectio</w:t>
      </w:r>
      <w:r w:rsidR="00FB7A60" w:rsidRPr="00AE4ED3">
        <w:rPr>
          <w:rFonts w:ascii="Segoe UI" w:hAnsi="Segoe UI" w:cs="Segoe UI"/>
        </w:rPr>
        <w:t>n against a number of attacks</w:t>
      </w:r>
      <w:r w:rsidRPr="00AE4ED3">
        <w:rPr>
          <w:rFonts w:ascii="Segoe UI" w:hAnsi="Segoe UI" w:cs="Segoe UI"/>
        </w:rPr>
        <w:t>.</w:t>
      </w:r>
    </w:p>
    <w:p w:rsidR="00315848" w:rsidRDefault="00D329AB" w:rsidP="00A03CF5">
      <w:pPr>
        <w:pStyle w:val="ACEPara"/>
        <w:numPr>
          <w:ilvl w:val="0"/>
          <w:numId w:val="2"/>
        </w:numPr>
        <w:ind w:right="432"/>
        <w:rPr>
          <w:rFonts w:ascii="Segoe UI" w:hAnsi="Segoe UI" w:cs="Segoe UI"/>
        </w:rPr>
      </w:pPr>
      <w:r w:rsidRPr="00AE4ED3">
        <w:rPr>
          <w:rFonts w:ascii="Segoe UI" w:hAnsi="Segoe UI" w:cs="Segoe UI"/>
        </w:rPr>
        <w:t xml:space="preserve">At the </w:t>
      </w:r>
      <w:r w:rsidR="00A2475B" w:rsidRPr="00AE4ED3">
        <w:rPr>
          <w:rFonts w:ascii="Segoe UI" w:hAnsi="Segoe UI" w:cs="Segoe UI"/>
        </w:rPr>
        <w:t xml:space="preserve">domain controllers </w:t>
      </w:r>
      <w:r w:rsidRPr="00AE4ED3">
        <w:rPr>
          <w:rFonts w:ascii="Segoe UI" w:hAnsi="Segoe UI" w:cs="Segoe UI"/>
        </w:rPr>
        <w:t xml:space="preserve">OU in each domain in the forest, the Administrators group should be granted the </w:t>
      </w:r>
      <w:r w:rsidR="00315848">
        <w:rPr>
          <w:rFonts w:ascii="Segoe UI" w:hAnsi="Segoe UI" w:cs="Segoe UI"/>
        </w:rPr>
        <w:t xml:space="preserve">following user rights </w:t>
      </w:r>
      <w:r w:rsidR="00315848" w:rsidRPr="00AE4ED3">
        <w:rPr>
          <w:rFonts w:ascii="Segoe UI" w:hAnsi="Segoe UI" w:cs="Segoe UI"/>
        </w:rPr>
        <w:t xml:space="preserve">(if they do not already have these rights), </w:t>
      </w:r>
      <w:r w:rsidR="00315848" w:rsidRPr="00AE4ED3">
        <w:rPr>
          <w:rFonts w:ascii="Segoe UI" w:hAnsi="Segoe UI" w:cs="Segoe UI"/>
        </w:rPr>
        <w:lastRenderedPageBreak/>
        <w:t>which will allow the members of the Administrators group to perform functions necessary for a forest-</w:t>
      </w:r>
      <w:r w:rsidR="00315848">
        <w:rPr>
          <w:rFonts w:ascii="Segoe UI" w:hAnsi="Segoe UI" w:cs="Segoe UI"/>
        </w:rPr>
        <w:t>wide disaster recovery scenario:</w:t>
      </w:r>
    </w:p>
    <w:p w:rsidR="00315848" w:rsidRPr="00315848" w:rsidRDefault="00D329AB" w:rsidP="00315848">
      <w:pPr>
        <w:pStyle w:val="ACEPara"/>
        <w:numPr>
          <w:ilvl w:val="1"/>
          <w:numId w:val="2"/>
        </w:numPr>
        <w:ind w:right="432"/>
        <w:rPr>
          <w:rFonts w:ascii="Segoe UI" w:hAnsi="Segoe UI" w:cs="Segoe UI"/>
        </w:rPr>
      </w:pPr>
      <w:r w:rsidRPr="00315848">
        <w:rPr>
          <w:rFonts w:ascii="Segoe UI" w:hAnsi="Segoe UI" w:cs="Segoe UI"/>
        </w:rPr>
        <w:t>Access this computer from the network</w:t>
      </w:r>
    </w:p>
    <w:p w:rsidR="00315848" w:rsidRPr="00315848" w:rsidRDefault="00FB7A60" w:rsidP="00315848">
      <w:pPr>
        <w:pStyle w:val="ACEPara"/>
        <w:numPr>
          <w:ilvl w:val="1"/>
          <w:numId w:val="2"/>
        </w:numPr>
        <w:ind w:right="432"/>
        <w:rPr>
          <w:rFonts w:ascii="Segoe UI" w:hAnsi="Segoe UI" w:cs="Segoe UI"/>
        </w:rPr>
      </w:pPr>
      <w:r w:rsidRPr="00315848">
        <w:rPr>
          <w:rFonts w:ascii="Segoe UI" w:hAnsi="Segoe UI" w:cs="Segoe UI"/>
        </w:rPr>
        <w:t>Allow log on locally</w:t>
      </w:r>
    </w:p>
    <w:p w:rsidR="00D329AB" w:rsidRPr="00315848" w:rsidRDefault="00D329AB" w:rsidP="00315848">
      <w:pPr>
        <w:pStyle w:val="ACEPara"/>
        <w:numPr>
          <w:ilvl w:val="1"/>
          <w:numId w:val="2"/>
        </w:numPr>
        <w:ind w:right="432"/>
        <w:rPr>
          <w:rFonts w:ascii="Segoe UI" w:hAnsi="Segoe UI" w:cs="Segoe UI"/>
        </w:rPr>
      </w:pPr>
      <w:r w:rsidRPr="00315848">
        <w:rPr>
          <w:rFonts w:ascii="Segoe UI" w:hAnsi="Segoe UI" w:cs="Segoe UI"/>
        </w:rPr>
        <w:t>Allow l</w:t>
      </w:r>
      <w:r w:rsidR="00FB7A60" w:rsidRPr="00315848">
        <w:rPr>
          <w:rFonts w:ascii="Segoe UI" w:hAnsi="Segoe UI" w:cs="Segoe UI"/>
        </w:rPr>
        <w:t xml:space="preserve">og on through </w:t>
      </w:r>
      <w:r w:rsidR="00A5447B">
        <w:rPr>
          <w:rFonts w:ascii="Segoe UI" w:hAnsi="Segoe UI" w:cs="Segoe UI"/>
        </w:rPr>
        <w:t>Remote Desktop</w:t>
      </w:r>
      <w:r w:rsidRPr="00315848">
        <w:rPr>
          <w:rFonts w:ascii="Segoe UI" w:hAnsi="Segoe UI" w:cs="Segoe UI"/>
        </w:rPr>
        <w:t xml:space="preserve"> </w:t>
      </w:r>
      <w:r w:rsidR="00554577">
        <w:rPr>
          <w:rFonts w:ascii="Segoe UI" w:hAnsi="Segoe UI" w:cs="Segoe UI"/>
        </w:rPr>
        <w:t>Services</w:t>
      </w:r>
    </w:p>
    <w:p w:rsidR="00D329AB" w:rsidRDefault="00D329AB" w:rsidP="00A03CF5">
      <w:pPr>
        <w:pStyle w:val="ACEPara"/>
        <w:numPr>
          <w:ilvl w:val="0"/>
          <w:numId w:val="2"/>
        </w:numPr>
        <w:ind w:right="432"/>
        <w:rPr>
          <w:rFonts w:ascii="Segoe UI" w:hAnsi="Segoe UI" w:cs="Segoe UI"/>
        </w:rPr>
      </w:pPr>
      <w:r w:rsidRPr="00AE4ED3">
        <w:rPr>
          <w:rFonts w:ascii="Segoe UI" w:hAnsi="Segoe UI" w:cs="Segoe UI"/>
        </w:rPr>
        <w:t xml:space="preserve">Auditing should be configured to send alerts if any modifications are made to the properties or membership of the Administrators group. These alerts should be sent, at a minimum, to members of the team responsible for </w:t>
      </w:r>
      <w:r w:rsidR="002E209B">
        <w:rPr>
          <w:rFonts w:ascii="Segoe UI" w:hAnsi="Segoe UI" w:cs="Segoe UI"/>
        </w:rPr>
        <w:t>AD DS</w:t>
      </w:r>
      <w:r w:rsidRPr="00AE4ED3">
        <w:rPr>
          <w:rFonts w:ascii="Segoe UI" w:hAnsi="Segoe UI" w:cs="Segoe UI"/>
        </w:rPr>
        <w:t xml:space="preserve"> administration. Alerts should also be sent to members of the security team, and </w:t>
      </w:r>
      <w:r w:rsidR="00FB7A60" w:rsidRPr="00AE4ED3">
        <w:rPr>
          <w:rFonts w:ascii="Segoe UI" w:hAnsi="Segoe UI" w:cs="Segoe UI"/>
        </w:rPr>
        <w:t xml:space="preserve">procedures </w:t>
      </w:r>
      <w:r w:rsidRPr="00AE4ED3">
        <w:rPr>
          <w:rFonts w:ascii="Segoe UI" w:hAnsi="Segoe UI" w:cs="Segoe UI"/>
        </w:rPr>
        <w:t>should be defined for modifying the membership of the Administrators group. Specifically, these processes should include a procedure by which the security team is notified when the Administrators group is going to be modified so that when alerts are sent, they are expected and an alarm is not raised. Additionally, processes to notify the security team when the use of the Administrators group has been completed and the accounts used have been removed from the group should be implemented.</w:t>
      </w:r>
    </w:p>
    <w:p w:rsidR="00D329AB" w:rsidRPr="00AE4ED3" w:rsidRDefault="00D329AB" w:rsidP="006B4E33">
      <w:pPr>
        <w:pStyle w:val="ACENoteTitle"/>
        <w:shd w:val="clear" w:color="auto" w:fill="D9D9D9"/>
        <w:ind w:left="900" w:right="432"/>
        <w:rPr>
          <w:rFonts w:ascii="Segoe UI" w:hAnsi="Segoe UI" w:cs="Segoe UI"/>
        </w:rPr>
      </w:pPr>
      <w:r w:rsidRPr="00AE4ED3">
        <w:rPr>
          <w:rFonts w:ascii="Segoe UI" w:hAnsi="Segoe UI" w:cs="Segoe UI"/>
        </w:rPr>
        <w:t>Note</w:t>
      </w:r>
    </w:p>
    <w:p w:rsidR="00F9212A" w:rsidRPr="00AE4ED3" w:rsidRDefault="00D329AB" w:rsidP="006B4E33">
      <w:pPr>
        <w:pStyle w:val="ACENote"/>
        <w:shd w:val="clear" w:color="auto" w:fill="D9D9D9"/>
        <w:ind w:left="900" w:right="432"/>
        <w:rPr>
          <w:rFonts w:ascii="Segoe UI" w:hAnsi="Segoe UI" w:cs="Segoe UI"/>
        </w:rPr>
      </w:pPr>
      <w:r w:rsidRPr="00AE4ED3">
        <w:rPr>
          <w:rFonts w:ascii="Segoe UI" w:hAnsi="Segoe UI" w:cs="Segoe UI"/>
        </w:rPr>
        <w:t xml:space="preserve">When you implement restrictions on the Administrators group in GPOs, Windows applies the settings to members of a </w:t>
      </w:r>
      <w:r w:rsidR="00ED7B0C">
        <w:rPr>
          <w:rFonts w:ascii="Segoe UI" w:hAnsi="Segoe UI" w:cs="Segoe UI"/>
        </w:rPr>
        <w:t>computer</w:t>
      </w:r>
      <w:r w:rsidRPr="00AE4ED3">
        <w:rPr>
          <w:rFonts w:ascii="Segoe UI" w:hAnsi="Segoe UI" w:cs="Segoe UI"/>
        </w:rPr>
        <w:t xml:space="preserve">’s local Administrators group </w:t>
      </w:r>
      <w:r w:rsidR="008D540A">
        <w:rPr>
          <w:rFonts w:ascii="Segoe UI" w:hAnsi="Segoe UI" w:cs="Segoe UI"/>
        </w:rPr>
        <w:t>in addition to</w:t>
      </w:r>
      <w:r w:rsidRPr="00AE4ED3">
        <w:rPr>
          <w:rFonts w:ascii="Segoe UI" w:hAnsi="Segoe UI" w:cs="Segoe UI"/>
        </w:rPr>
        <w:t xml:space="preserve"> the domain’s Administrators group. Therefore, you should use caution when implementing restrictions on the Administrators group. </w:t>
      </w:r>
      <w:r w:rsidR="00ED7B0C">
        <w:rPr>
          <w:rFonts w:ascii="Segoe UI" w:hAnsi="Segoe UI" w:cs="Segoe UI"/>
        </w:rPr>
        <w:t>Although</w:t>
      </w:r>
      <w:r w:rsidRPr="00AE4ED3">
        <w:rPr>
          <w:rFonts w:ascii="Segoe UI" w:hAnsi="Segoe UI" w:cs="Segoe UI"/>
        </w:rPr>
        <w:t xml:space="preserve"> prohibiting network, batch and service logons for members of the Administrators group is advised wherever it is feasible to implement, do not restrict local logons or logons through Remote Desktop Services. Blocking these logon types can block legitimate administration of a </w:t>
      </w:r>
      <w:r w:rsidR="00ED7B0C">
        <w:rPr>
          <w:rFonts w:ascii="Segoe UI" w:hAnsi="Segoe UI" w:cs="Segoe UI"/>
        </w:rPr>
        <w:t>computer</w:t>
      </w:r>
      <w:r w:rsidRPr="00AE4ED3">
        <w:rPr>
          <w:rFonts w:ascii="Segoe UI" w:hAnsi="Segoe UI" w:cs="Segoe UI"/>
        </w:rPr>
        <w:t xml:space="preserve"> by members of the local Administrators group. The</w:t>
      </w:r>
      <w:r w:rsidR="00421361">
        <w:rPr>
          <w:rFonts w:ascii="Segoe UI" w:hAnsi="Segoe UI" w:cs="Segoe UI"/>
        </w:rPr>
        <w:t xml:space="preserve"> following</w:t>
      </w:r>
      <w:r w:rsidRPr="00AE4ED3">
        <w:rPr>
          <w:rFonts w:ascii="Segoe UI" w:hAnsi="Segoe UI" w:cs="Segoe UI"/>
        </w:rPr>
        <w:t xml:space="preserve"> </w:t>
      </w:r>
      <w:r w:rsidR="009F0FA3">
        <w:rPr>
          <w:rFonts w:ascii="Segoe UI" w:hAnsi="Segoe UI" w:cs="Segoe UI"/>
        </w:rPr>
        <w:t>screenshot</w:t>
      </w:r>
      <w:r w:rsidRPr="00AE4ED3">
        <w:rPr>
          <w:rFonts w:ascii="Segoe UI" w:hAnsi="Segoe UI" w:cs="Segoe UI"/>
        </w:rPr>
        <w:t xml:space="preserve"> shows configuration settings that block misuse of built-in local and domain Administrator accounts, </w:t>
      </w:r>
      <w:r w:rsidR="008D540A">
        <w:rPr>
          <w:rFonts w:ascii="Segoe UI" w:hAnsi="Segoe UI" w:cs="Segoe UI"/>
        </w:rPr>
        <w:t>in addition to</w:t>
      </w:r>
      <w:r w:rsidRPr="00AE4ED3">
        <w:rPr>
          <w:rFonts w:ascii="Segoe UI" w:hAnsi="Segoe UI" w:cs="Segoe UI"/>
        </w:rPr>
        <w:t xml:space="preserve"> misuse of built-in local or domain Administrators groups. Note that the </w:t>
      </w:r>
      <w:r w:rsidRPr="00AE4ED3">
        <w:rPr>
          <w:rFonts w:ascii="Segoe UI" w:hAnsi="Segoe UI" w:cs="Segoe UI"/>
          <w:b/>
        </w:rPr>
        <w:t>Deny log on through Remote Desktop</w:t>
      </w:r>
      <w:r w:rsidR="00FB7A60" w:rsidRPr="00AE4ED3">
        <w:rPr>
          <w:rFonts w:ascii="Segoe UI" w:hAnsi="Segoe UI" w:cs="Segoe UI"/>
          <w:b/>
        </w:rPr>
        <w:t xml:space="preserve"> Services</w:t>
      </w:r>
      <w:r w:rsidRPr="00AE4ED3">
        <w:rPr>
          <w:rFonts w:ascii="Segoe UI" w:hAnsi="Segoe UI" w:cs="Segoe UI"/>
        </w:rPr>
        <w:t xml:space="preserve"> user right does not include the Administrators group, because including it in this setting would also block these logons for accounts that are members of the local </w:t>
      </w:r>
      <w:r w:rsidR="00ED7B0C">
        <w:rPr>
          <w:rFonts w:ascii="Segoe UI" w:hAnsi="Segoe UI" w:cs="Segoe UI"/>
        </w:rPr>
        <w:t>computer</w:t>
      </w:r>
      <w:r w:rsidRPr="00AE4ED3">
        <w:rPr>
          <w:rFonts w:ascii="Segoe UI" w:hAnsi="Segoe UI" w:cs="Segoe UI"/>
        </w:rPr>
        <w:t xml:space="preserve">’s Administrators group. If services on </w:t>
      </w:r>
      <w:r w:rsidR="00ED7B0C">
        <w:rPr>
          <w:rFonts w:ascii="Segoe UI" w:hAnsi="Segoe UI" w:cs="Segoe UI"/>
        </w:rPr>
        <w:t>computer</w:t>
      </w:r>
      <w:r w:rsidRPr="00AE4ED3">
        <w:rPr>
          <w:rFonts w:ascii="Segoe UI" w:hAnsi="Segoe UI" w:cs="Segoe UI"/>
        </w:rPr>
        <w:t xml:space="preserve">s are configured to run in the context of any of the privileged groups described in this section, implementing these settings can cause services and applications to fail. Therefore, as with all of the recommendations in this section, you should thoroughly test settings for applicability in your environment. </w:t>
      </w:r>
    </w:p>
    <w:p w:rsidR="00D329AB" w:rsidRPr="00114A7A" w:rsidRDefault="00D329AB" w:rsidP="00A03CF5">
      <w:pPr>
        <w:pStyle w:val="ACEPara"/>
        <w:ind w:right="432"/>
      </w:pPr>
      <w:r w:rsidRPr="00114A7A">
        <w:rPr>
          <w:noProof/>
        </w:rPr>
        <w:lastRenderedPageBreak/>
        <w:drawing>
          <wp:inline distT="0" distB="0" distL="0" distR="0" wp14:anchorId="1D97355D" wp14:editId="4CE6E276">
            <wp:extent cx="6212840" cy="208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2840" cy="2082800"/>
                    </a:xfrm>
                    <a:prstGeom prst="rect">
                      <a:avLst/>
                    </a:prstGeom>
                    <a:noFill/>
                    <a:ln>
                      <a:noFill/>
                    </a:ln>
                  </pic:spPr>
                </pic:pic>
              </a:graphicData>
            </a:graphic>
          </wp:inline>
        </w:drawing>
      </w:r>
    </w:p>
    <w:p w:rsidR="00D329AB" w:rsidRPr="007A36A4" w:rsidRDefault="00D329AB" w:rsidP="00A03CF5">
      <w:pPr>
        <w:pStyle w:val="Heading4"/>
        <w:ind w:right="432"/>
      </w:pPr>
      <w:bookmarkStart w:id="67" w:name="_Role-Based_Access_Controls"/>
      <w:bookmarkEnd w:id="67"/>
      <w:r w:rsidRPr="007A36A4">
        <w:t xml:space="preserve">Role-Based Access Controls (RBAC) for </w:t>
      </w:r>
      <w:r w:rsidR="00AE42D7">
        <w:t>Active Directory</w:t>
      </w:r>
    </w:p>
    <w:p w:rsidR="00D329AB" w:rsidRPr="00AE4ED3" w:rsidRDefault="00C00A02" w:rsidP="00A03CF5">
      <w:pPr>
        <w:pStyle w:val="ACEPara"/>
        <w:ind w:right="432"/>
        <w:rPr>
          <w:rFonts w:ascii="Segoe UI" w:hAnsi="Segoe UI" w:cs="Segoe UI"/>
        </w:rPr>
      </w:pPr>
      <w:r w:rsidRPr="00AE4ED3">
        <w:rPr>
          <w:rFonts w:ascii="Segoe UI" w:hAnsi="Segoe UI" w:cs="Segoe UI"/>
        </w:rPr>
        <w:t xml:space="preserve">Generally speaking, role-based access controls (RBAC) are a mechanism for grouping users and providing access to resources based on business rules. In the case of Active Directory, implementing RBAC for </w:t>
      </w:r>
      <w:r w:rsidR="002E209B">
        <w:rPr>
          <w:rFonts w:ascii="Segoe UI" w:hAnsi="Segoe UI" w:cs="Segoe UI"/>
        </w:rPr>
        <w:t>AD DS</w:t>
      </w:r>
      <w:r w:rsidRPr="00AE4ED3">
        <w:rPr>
          <w:rFonts w:ascii="Segoe UI" w:hAnsi="Segoe UI" w:cs="Segoe UI"/>
        </w:rPr>
        <w:t xml:space="preserve"> is the process of creating roles to which rights and permissions are delegated to allow members of the role to perform day-to-day administrative tasks without granting them excessive privilege. RBAC for Active Directory can be designed and implemented via native tooling and interfaces, by leveraging software you may already own, by purchasing third-party products, or any combination of these approaches. This section does not provide step-by-step instructions to implement RBAC for Active Directory, but instead discusses factors you should consider in choosing an approach to implementing RBAC in your </w:t>
      </w:r>
      <w:r w:rsidR="002E209B">
        <w:rPr>
          <w:rFonts w:ascii="Segoe UI" w:hAnsi="Segoe UI" w:cs="Segoe UI"/>
        </w:rPr>
        <w:t>AD DS</w:t>
      </w:r>
      <w:r w:rsidRPr="00AE4ED3">
        <w:rPr>
          <w:rFonts w:ascii="Segoe UI" w:hAnsi="Segoe UI" w:cs="Segoe UI"/>
        </w:rPr>
        <w:t xml:space="preserve"> installations.</w:t>
      </w:r>
    </w:p>
    <w:p w:rsidR="00D329AB" w:rsidRPr="007A36A4" w:rsidRDefault="00D329AB" w:rsidP="00A03CF5">
      <w:pPr>
        <w:pStyle w:val="Heading5"/>
        <w:ind w:right="432"/>
      </w:pPr>
      <w:r w:rsidRPr="007A36A4">
        <w:t xml:space="preserve">Native Approaches to RBAC for </w:t>
      </w:r>
      <w:r w:rsidR="00AE42D7">
        <w:t>Active Directory</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In the simplest RBAC implementation, you can implement roles as </w:t>
      </w:r>
      <w:r w:rsidR="002E209B">
        <w:rPr>
          <w:rFonts w:ascii="Segoe UI" w:hAnsi="Segoe UI" w:cs="Segoe UI"/>
        </w:rPr>
        <w:t>AD DS</w:t>
      </w:r>
      <w:r w:rsidRPr="00AE4ED3">
        <w:rPr>
          <w:rFonts w:ascii="Segoe UI" w:hAnsi="Segoe UI" w:cs="Segoe UI"/>
        </w:rPr>
        <w:t xml:space="preserve"> groups and delegate rights and permissions to the groups that allow them to perform daily administration within the designated scope of the role. </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In some cases, existing security groups in </w:t>
      </w:r>
      <w:r w:rsidR="00AE42D7" w:rsidRPr="00AE4ED3">
        <w:rPr>
          <w:rFonts w:ascii="Segoe UI" w:hAnsi="Segoe UI" w:cs="Segoe UI"/>
        </w:rPr>
        <w:t>Active Directory</w:t>
      </w:r>
      <w:r w:rsidRPr="00AE4ED3">
        <w:rPr>
          <w:rFonts w:ascii="Segoe UI" w:hAnsi="Segoe UI" w:cs="Segoe UI"/>
        </w:rPr>
        <w:t xml:space="preserve"> can be used to grant rights and permissions appropriate to a job function. For example, if specific employees in your IT organization are responsible for the management and maintenance of DNS zones and records, delegating those responsibilities can be a</w:t>
      </w:r>
      <w:r w:rsidR="008C659E" w:rsidRPr="00AE4ED3">
        <w:rPr>
          <w:rFonts w:ascii="Segoe UI" w:hAnsi="Segoe UI" w:cs="Segoe UI"/>
        </w:rPr>
        <w:t>s</w:t>
      </w:r>
      <w:r w:rsidRPr="00AE4ED3">
        <w:rPr>
          <w:rFonts w:ascii="Segoe UI" w:hAnsi="Segoe UI" w:cs="Segoe UI"/>
        </w:rPr>
        <w:t xml:space="preserve"> simple as creating an account for each DNS administrator and adding it to the DNS Admins group in </w:t>
      </w:r>
      <w:r w:rsidR="00AE42D7" w:rsidRPr="00AE4ED3">
        <w:rPr>
          <w:rFonts w:ascii="Segoe UI" w:hAnsi="Segoe UI" w:cs="Segoe UI"/>
        </w:rPr>
        <w:t>Active Directory</w:t>
      </w:r>
      <w:r w:rsidRPr="00AE4ED3">
        <w:rPr>
          <w:rFonts w:ascii="Segoe UI" w:hAnsi="Segoe UI" w:cs="Segoe UI"/>
        </w:rPr>
        <w:t>. The DNS Admins group, unlike more highly</w:t>
      </w:r>
      <w:r w:rsidR="00540510">
        <w:rPr>
          <w:rFonts w:ascii="Segoe UI" w:hAnsi="Segoe UI" w:cs="Segoe UI"/>
        </w:rPr>
        <w:t xml:space="preserve"> </w:t>
      </w:r>
      <w:r w:rsidRPr="00AE4ED3">
        <w:rPr>
          <w:rFonts w:ascii="Segoe UI" w:hAnsi="Segoe UI" w:cs="Segoe UI"/>
        </w:rPr>
        <w:t xml:space="preserve">privileged groups, has few powerful rights across </w:t>
      </w:r>
      <w:r w:rsidR="00AE42D7" w:rsidRPr="00AE4ED3">
        <w:rPr>
          <w:rFonts w:ascii="Segoe UI" w:hAnsi="Segoe UI" w:cs="Segoe UI"/>
        </w:rPr>
        <w:t>Active Directory</w:t>
      </w:r>
      <w:r w:rsidRPr="00AE4ED3">
        <w:rPr>
          <w:rFonts w:ascii="Segoe UI" w:hAnsi="Segoe UI" w:cs="Segoe UI"/>
        </w:rPr>
        <w:t xml:space="preserve">, although members of this group have been delegated permissions that allow them to administer DNS. </w:t>
      </w:r>
    </w:p>
    <w:p w:rsidR="00D329AB" w:rsidRPr="00AE4ED3" w:rsidRDefault="00C00A02" w:rsidP="00A03CF5">
      <w:pPr>
        <w:pStyle w:val="ACEPara"/>
        <w:ind w:right="432"/>
        <w:rPr>
          <w:rFonts w:ascii="Segoe UI" w:hAnsi="Segoe UI" w:cs="Segoe UI"/>
        </w:rPr>
      </w:pPr>
      <w:r w:rsidRPr="00AE4ED3">
        <w:rPr>
          <w:rFonts w:ascii="Segoe UI" w:hAnsi="Segoe UI" w:cs="Segoe UI"/>
        </w:rPr>
        <w:t xml:space="preserve">In other cases, you may need to create security groups and delegate rights and permissions to </w:t>
      </w:r>
      <w:r>
        <w:rPr>
          <w:rFonts w:ascii="Segoe UI" w:hAnsi="Segoe UI" w:cs="Segoe UI"/>
        </w:rPr>
        <w:t>Active Directory</w:t>
      </w:r>
      <w:r w:rsidRPr="00AE4ED3">
        <w:rPr>
          <w:rFonts w:ascii="Segoe UI" w:hAnsi="Segoe UI" w:cs="Segoe UI"/>
        </w:rPr>
        <w:t xml:space="preserve"> objects, file system objects, and registry objects </w:t>
      </w:r>
      <w:r w:rsidR="000B7320">
        <w:rPr>
          <w:rFonts w:ascii="Segoe UI" w:hAnsi="Segoe UI" w:cs="Segoe UI"/>
        </w:rPr>
        <w:t>to</w:t>
      </w:r>
      <w:r w:rsidRPr="00AE4ED3">
        <w:rPr>
          <w:rFonts w:ascii="Segoe UI" w:hAnsi="Segoe UI" w:cs="Segoe UI"/>
        </w:rPr>
        <w:t xml:space="preserve"> allow members of the groups to perform designated administrative tasks. For example, if your </w:t>
      </w:r>
      <w:r w:rsidR="00960D82">
        <w:rPr>
          <w:rFonts w:ascii="Segoe UI" w:hAnsi="Segoe UI" w:cs="Segoe UI"/>
        </w:rPr>
        <w:t>H</w:t>
      </w:r>
      <w:r w:rsidRPr="00AE4ED3">
        <w:rPr>
          <w:rFonts w:ascii="Segoe UI" w:hAnsi="Segoe UI" w:cs="Segoe UI"/>
        </w:rPr>
        <w:t xml:space="preserve">elp </w:t>
      </w:r>
      <w:r w:rsidR="00960D82">
        <w:rPr>
          <w:rFonts w:ascii="Segoe UI" w:hAnsi="Segoe UI" w:cs="Segoe UI"/>
        </w:rPr>
        <w:t>D</w:t>
      </w:r>
      <w:r w:rsidRPr="00AE4ED3">
        <w:rPr>
          <w:rFonts w:ascii="Segoe UI" w:hAnsi="Segoe UI" w:cs="Segoe UI"/>
        </w:rPr>
        <w:t xml:space="preserve">esk operators are responsible for resetting forgotten passwords, assisting users with connectivity problems, and troubleshooting application settings, you may need to combine delegation settings on user </w:t>
      </w:r>
      <w:r w:rsidRPr="00AE4ED3">
        <w:rPr>
          <w:rFonts w:ascii="Segoe UI" w:hAnsi="Segoe UI" w:cs="Segoe UI"/>
        </w:rPr>
        <w:lastRenderedPageBreak/>
        <w:t xml:space="preserve">objects in Active Directory with privileges that allow </w:t>
      </w:r>
      <w:r w:rsidR="00960D82">
        <w:rPr>
          <w:rFonts w:ascii="Segoe UI" w:hAnsi="Segoe UI" w:cs="Segoe UI"/>
        </w:rPr>
        <w:t>H</w:t>
      </w:r>
      <w:r w:rsidRPr="00AE4ED3">
        <w:rPr>
          <w:rFonts w:ascii="Segoe UI" w:hAnsi="Segoe UI" w:cs="Segoe UI"/>
        </w:rPr>
        <w:t xml:space="preserve">elp </w:t>
      </w:r>
      <w:r w:rsidR="00960D82">
        <w:rPr>
          <w:rFonts w:ascii="Segoe UI" w:hAnsi="Segoe UI" w:cs="Segoe UI"/>
        </w:rPr>
        <w:t>D</w:t>
      </w:r>
      <w:r w:rsidRPr="00AE4ED3">
        <w:rPr>
          <w:rFonts w:ascii="Segoe UI" w:hAnsi="Segoe UI" w:cs="Segoe UI"/>
        </w:rPr>
        <w:t xml:space="preserve">esk users to connect remotely to users’ </w:t>
      </w:r>
      <w:r w:rsidR="00ED7B0C">
        <w:rPr>
          <w:rFonts w:ascii="Segoe UI" w:hAnsi="Segoe UI" w:cs="Segoe UI"/>
        </w:rPr>
        <w:t>computer</w:t>
      </w:r>
      <w:r w:rsidRPr="00AE4ED3">
        <w:rPr>
          <w:rFonts w:ascii="Segoe UI" w:hAnsi="Segoe UI" w:cs="Segoe UI"/>
        </w:rPr>
        <w:t xml:space="preserve">s </w:t>
      </w:r>
      <w:r w:rsidR="000B7320">
        <w:rPr>
          <w:rFonts w:ascii="Segoe UI" w:hAnsi="Segoe UI" w:cs="Segoe UI"/>
        </w:rPr>
        <w:t>to</w:t>
      </w:r>
      <w:r w:rsidRPr="00AE4ED3">
        <w:rPr>
          <w:rFonts w:ascii="Segoe UI" w:hAnsi="Segoe UI" w:cs="Segoe UI"/>
        </w:rPr>
        <w:t xml:space="preserve"> view or modify the users’ configuration settings. For each role you define, you </w:t>
      </w:r>
      <w:r>
        <w:rPr>
          <w:rFonts w:ascii="Segoe UI" w:hAnsi="Segoe UI" w:cs="Segoe UI"/>
        </w:rPr>
        <w:t>should</w:t>
      </w:r>
      <w:r w:rsidRPr="00AE4ED3">
        <w:rPr>
          <w:rFonts w:ascii="Segoe UI" w:hAnsi="Segoe UI" w:cs="Segoe UI"/>
        </w:rPr>
        <w:t xml:space="preserve"> identify:</w:t>
      </w:r>
    </w:p>
    <w:p w:rsidR="00322BCF" w:rsidRPr="00AE4ED3" w:rsidRDefault="00322BCF" w:rsidP="00322BCF">
      <w:pPr>
        <w:pStyle w:val="ACEPara"/>
        <w:numPr>
          <w:ilvl w:val="0"/>
          <w:numId w:val="7"/>
        </w:numPr>
        <w:ind w:right="432"/>
        <w:rPr>
          <w:rFonts w:ascii="Segoe UI" w:hAnsi="Segoe UI" w:cs="Segoe UI"/>
        </w:rPr>
      </w:pPr>
      <w:r w:rsidRPr="00AE4ED3">
        <w:rPr>
          <w:rFonts w:ascii="Segoe UI" w:hAnsi="Segoe UI" w:cs="Segoe UI"/>
        </w:rPr>
        <w:t>Which tasks members of the role perform on a day-to-day basis and which tasks are less</w:t>
      </w:r>
      <w:r w:rsidR="00540510">
        <w:rPr>
          <w:rFonts w:ascii="Segoe UI" w:hAnsi="Segoe UI" w:cs="Segoe UI"/>
        </w:rPr>
        <w:t xml:space="preserve"> </w:t>
      </w:r>
      <w:r w:rsidRPr="00AE4ED3">
        <w:rPr>
          <w:rFonts w:ascii="Segoe UI" w:hAnsi="Segoe UI" w:cs="Segoe UI"/>
        </w:rPr>
        <w:t>frequently performed.</w:t>
      </w:r>
    </w:p>
    <w:p w:rsidR="00322BCF" w:rsidRPr="00AE4ED3" w:rsidRDefault="00322BCF" w:rsidP="00322BCF">
      <w:pPr>
        <w:pStyle w:val="ACEPara"/>
        <w:numPr>
          <w:ilvl w:val="0"/>
          <w:numId w:val="7"/>
        </w:numPr>
        <w:ind w:right="432"/>
        <w:rPr>
          <w:rFonts w:ascii="Segoe UI" w:hAnsi="Segoe UI" w:cs="Segoe UI"/>
        </w:rPr>
      </w:pPr>
      <w:r w:rsidRPr="00AE4ED3">
        <w:rPr>
          <w:rFonts w:ascii="Segoe UI" w:hAnsi="Segoe UI" w:cs="Segoe UI"/>
        </w:rPr>
        <w:t>On which systems and in which applications members of a role should be granted rights and permissions.</w:t>
      </w:r>
    </w:p>
    <w:p w:rsidR="00322BCF" w:rsidRPr="00AE4ED3" w:rsidRDefault="00322BCF" w:rsidP="00322BCF">
      <w:pPr>
        <w:pStyle w:val="ACEPara"/>
        <w:numPr>
          <w:ilvl w:val="0"/>
          <w:numId w:val="7"/>
        </w:numPr>
        <w:ind w:right="432"/>
        <w:rPr>
          <w:rFonts w:ascii="Segoe UI" w:hAnsi="Segoe UI" w:cs="Segoe UI"/>
        </w:rPr>
      </w:pPr>
      <w:r w:rsidRPr="00AE4ED3">
        <w:rPr>
          <w:rFonts w:ascii="Segoe UI" w:hAnsi="Segoe UI" w:cs="Segoe UI"/>
        </w:rPr>
        <w:t xml:space="preserve">Which users should be granted membership </w:t>
      </w:r>
      <w:r>
        <w:rPr>
          <w:rFonts w:ascii="Segoe UI" w:hAnsi="Segoe UI" w:cs="Segoe UI"/>
        </w:rPr>
        <w:t>in</w:t>
      </w:r>
      <w:r w:rsidRPr="00AE4ED3">
        <w:rPr>
          <w:rFonts w:ascii="Segoe UI" w:hAnsi="Segoe UI" w:cs="Segoe UI"/>
        </w:rPr>
        <w:t xml:space="preserve"> a role.</w:t>
      </w:r>
    </w:p>
    <w:p w:rsidR="00322BCF" w:rsidRPr="00AE4ED3" w:rsidRDefault="00322BCF" w:rsidP="00322BCF">
      <w:pPr>
        <w:pStyle w:val="ACEPara"/>
        <w:numPr>
          <w:ilvl w:val="0"/>
          <w:numId w:val="7"/>
        </w:numPr>
        <w:ind w:right="432"/>
        <w:rPr>
          <w:rFonts w:ascii="Segoe UI" w:hAnsi="Segoe UI" w:cs="Segoe UI"/>
        </w:rPr>
      </w:pPr>
      <w:r w:rsidRPr="00AE4ED3">
        <w:rPr>
          <w:rFonts w:ascii="Segoe UI" w:hAnsi="Segoe UI" w:cs="Segoe UI"/>
        </w:rPr>
        <w:t>How management of role memberships will be performed.</w:t>
      </w:r>
    </w:p>
    <w:p w:rsidR="00D329AB" w:rsidRPr="00AE4ED3" w:rsidRDefault="00D329AB" w:rsidP="00A03CF5">
      <w:pPr>
        <w:pStyle w:val="ACEPara"/>
        <w:ind w:right="432"/>
        <w:rPr>
          <w:rFonts w:ascii="Segoe UI" w:hAnsi="Segoe UI" w:cs="Segoe UI"/>
        </w:rPr>
      </w:pPr>
      <w:r w:rsidRPr="00AE4ED3">
        <w:rPr>
          <w:rFonts w:ascii="Segoe UI" w:hAnsi="Segoe UI" w:cs="Segoe UI"/>
        </w:rPr>
        <w:t xml:space="preserve">In many environments, manually creating role-based access controls for administration of an </w:t>
      </w:r>
      <w:r w:rsidR="00DA45AB" w:rsidRPr="00AE4ED3">
        <w:rPr>
          <w:rFonts w:ascii="Segoe UI" w:hAnsi="Segoe UI" w:cs="Segoe UI"/>
        </w:rPr>
        <w:t>Active</w:t>
      </w:r>
      <w:r w:rsidRPr="00AE4ED3">
        <w:rPr>
          <w:rFonts w:ascii="Segoe UI" w:hAnsi="Segoe UI" w:cs="Segoe UI"/>
        </w:rPr>
        <w:t xml:space="preserve"> Directory environment can be challenging to implement and maintain. If you have clearly</w:t>
      </w:r>
      <w:r w:rsidR="00540510">
        <w:rPr>
          <w:rFonts w:ascii="Segoe UI" w:hAnsi="Segoe UI" w:cs="Segoe UI"/>
        </w:rPr>
        <w:t xml:space="preserve"> </w:t>
      </w:r>
      <w:r w:rsidRPr="00AE4ED3">
        <w:rPr>
          <w:rFonts w:ascii="Segoe UI" w:hAnsi="Segoe UI" w:cs="Segoe UI"/>
        </w:rPr>
        <w:t xml:space="preserve">defined roles and responsibilities for administration of your IT infrastructure, you may want to leverage additional tooling to assist you in creating a manageable native RBAC deployment. For example, if Forefront Identity Manager </w:t>
      </w:r>
      <w:r w:rsidR="00E61CB9" w:rsidRPr="00AE4ED3">
        <w:rPr>
          <w:rFonts w:ascii="Segoe UI" w:hAnsi="Segoe UI" w:cs="Segoe UI"/>
        </w:rPr>
        <w:t xml:space="preserve">(FIM) </w:t>
      </w:r>
      <w:r w:rsidRPr="00AE4ED3">
        <w:rPr>
          <w:rFonts w:ascii="Segoe UI" w:hAnsi="Segoe UI" w:cs="Segoe UI"/>
        </w:rPr>
        <w:t xml:space="preserve">is in use in your environment, you can use FIM to automate the creation and population of administrative roles, </w:t>
      </w:r>
      <w:r w:rsidR="00540510">
        <w:rPr>
          <w:rFonts w:ascii="Segoe UI" w:hAnsi="Segoe UI" w:cs="Segoe UI"/>
        </w:rPr>
        <w:t xml:space="preserve">which can </w:t>
      </w:r>
      <w:r w:rsidRPr="00AE4ED3">
        <w:rPr>
          <w:rFonts w:ascii="Segoe UI" w:hAnsi="Segoe UI" w:cs="Segoe UI"/>
        </w:rPr>
        <w:t>eas</w:t>
      </w:r>
      <w:r w:rsidR="00540510">
        <w:rPr>
          <w:rFonts w:ascii="Segoe UI" w:hAnsi="Segoe UI" w:cs="Segoe UI"/>
        </w:rPr>
        <w:t>e</w:t>
      </w:r>
      <w:r w:rsidRPr="00AE4ED3">
        <w:rPr>
          <w:rFonts w:ascii="Segoe UI" w:hAnsi="Segoe UI" w:cs="Segoe UI"/>
        </w:rPr>
        <w:t xml:space="preserve"> ongoing administration. If you use System Center Configuration Manager </w:t>
      </w:r>
      <w:r w:rsidR="001337B9" w:rsidRPr="00AE4ED3">
        <w:rPr>
          <w:rFonts w:ascii="Segoe UI" w:hAnsi="Segoe UI" w:cs="Segoe UI"/>
        </w:rPr>
        <w:t xml:space="preserve">(SCCM) </w:t>
      </w:r>
      <w:r w:rsidRPr="00AE4ED3">
        <w:rPr>
          <w:rFonts w:ascii="Segoe UI" w:hAnsi="Segoe UI" w:cs="Segoe UI"/>
        </w:rPr>
        <w:t>and System Center Operations Manager</w:t>
      </w:r>
      <w:r w:rsidR="001337B9" w:rsidRPr="00AE4ED3">
        <w:rPr>
          <w:rFonts w:ascii="Segoe UI" w:hAnsi="Segoe UI" w:cs="Segoe UI"/>
        </w:rPr>
        <w:t xml:space="preserve"> (SCOM)</w:t>
      </w:r>
      <w:r w:rsidRPr="00AE4ED3">
        <w:rPr>
          <w:rFonts w:ascii="Segoe UI" w:hAnsi="Segoe UI" w:cs="Segoe UI"/>
        </w:rPr>
        <w:t xml:space="preserve">, you can use application-specific roles to delegate management and monitoring functions, </w:t>
      </w:r>
      <w:r w:rsidR="00540510">
        <w:rPr>
          <w:rFonts w:ascii="Segoe UI" w:hAnsi="Segoe UI" w:cs="Segoe UI"/>
        </w:rPr>
        <w:t>and</w:t>
      </w:r>
      <w:r w:rsidRPr="00AE4ED3">
        <w:rPr>
          <w:rFonts w:ascii="Segoe UI" w:hAnsi="Segoe UI" w:cs="Segoe UI"/>
        </w:rPr>
        <w:t xml:space="preserve"> also enforce consistent configuration and auditing across systems in the domain. If you have implemented a public key infrastructure (PKI), you can issue and require smart cards for IT staff responsible for administering the environment. With </w:t>
      </w:r>
      <w:r w:rsidR="001337B9" w:rsidRPr="00AE4ED3">
        <w:rPr>
          <w:rFonts w:ascii="Segoe UI" w:hAnsi="Segoe UI" w:cs="Segoe UI"/>
        </w:rPr>
        <w:t>FIM</w:t>
      </w:r>
      <w:r w:rsidRPr="00AE4ED3">
        <w:rPr>
          <w:rFonts w:ascii="Segoe UI" w:hAnsi="Segoe UI" w:cs="Segoe UI"/>
        </w:rPr>
        <w:t xml:space="preserve"> Credential Management (FIM CM), you can even combine management of roles and credentials for your administrative staff. </w:t>
      </w:r>
    </w:p>
    <w:p w:rsidR="00D329AB" w:rsidRPr="00AE4ED3" w:rsidRDefault="00C00A02" w:rsidP="00A03CF5">
      <w:pPr>
        <w:pStyle w:val="ACEPara"/>
        <w:ind w:right="432"/>
        <w:rPr>
          <w:rFonts w:ascii="Segoe UI" w:hAnsi="Segoe UI" w:cs="Segoe UI"/>
        </w:rPr>
      </w:pPr>
      <w:r w:rsidRPr="00AE4ED3">
        <w:rPr>
          <w:rFonts w:ascii="Segoe UI" w:hAnsi="Segoe UI" w:cs="Segoe UI"/>
        </w:rPr>
        <w:t>In other cases, it may be preferable for an organization to consider deploying third-party RBAC software that provides “out</w:t>
      </w:r>
      <w:r w:rsidR="00540510">
        <w:rPr>
          <w:rFonts w:ascii="Segoe UI" w:hAnsi="Segoe UI" w:cs="Segoe UI"/>
        </w:rPr>
        <w:t>-</w:t>
      </w:r>
      <w:r w:rsidRPr="00AE4ED3">
        <w:rPr>
          <w:rFonts w:ascii="Segoe UI" w:hAnsi="Segoe UI" w:cs="Segoe UI"/>
        </w:rPr>
        <w:t>of</w:t>
      </w:r>
      <w:r w:rsidR="00540510">
        <w:rPr>
          <w:rFonts w:ascii="Segoe UI" w:hAnsi="Segoe UI" w:cs="Segoe UI"/>
        </w:rPr>
        <w:t>-</w:t>
      </w:r>
      <w:r w:rsidRPr="00AE4ED3">
        <w:rPr>
          <w:rFonts w:ascii="Segoe UI" w:hAnsi="Segoe UI" w:cs="Segoe UI"/>
        </w:rPr>
        <w:t xml:space="preserve">box” functionality. Commercial, off-the-shelf </w:t>
      </w:r>
      <w:r>
        <w:rPr>
          <w:rFonts w:ascii="Segoe UI" w:hAnsi="Segoe UI" w:cs="Segoe UI"/>
        </w:rPr>
        <w:t>(</w:t>
      </w:r>
      <w:r w:rsidRPr="00AE4ED3">
        <w:rPr>
          <w:rFonts w:ascii="Segoe UI" w:hAnsi="Segoe UI" w:cs="Segoe UI"/>
        </w:rPr>
        <w:t>COTS</w:t>
      </w:r>
      <w:r>
        <w:rPr>
          <w:rFonts w:ascii="Segoe UI" w:hAnsi="Segoe UI" w:cs="Segoe UI"/>
        </w:rPr>
        <w:t>)</w:t>
      </w:r>
      <w:r w:rsidRPr="00AE4ED3">
        <w:rPr>
          <w:rFonts w:ascii="Segoe UI" w:hAnsi="Segoe UI" w:cs="Segoe UI"/>
        </w:rPr>
        <w:t xml:space="preserve"> solutions for RBAC for Active Directory, Windows, and non-Windows directories and operating systems are offered by a number of vendors. A list of third-party RBAC solutions is provided in </w:t>
      </w:r>
      <w:hyperlink w:anchor="_Appendix_[X]:_Third-Party" w:history="1">
        <w:r w:rsidR="00825ED3" w:rsidRPr="00825ED3">
          <w:rPr>
            <w:rStyle w:val="Hyperlink"/>
            <w:rFonts w:ascii="Segoe UI" w:hAnsi="Segoe UI" w:cs="Segoe UI"/>
          </w:rPr>
          <w:t>Appendix J: Third-Party RBAC Vendors</w:t>
        </w:r>
      </w:hyperlink>
      <w:hyperlink w:anchor="Appendix" w:history="1"/>
      <w:r w:rsidRPr="00AE4ED3">
        <w:rPr>
          <w:rFonts w:ascii="Segoe UI" w:hAnsi="Segoe UI" w:cs="Segoe UI"/>
        </w:rPr>
        <w:t>. When choosing between native solutions and third-party products, you should consider the following factors</w:t>
      </w:r>
      <w:r w:rsidR="00D329AB" w:rsidRPr="00AE4ED3">
        <w:rPr>
          <w:rFonts w:ascii="Segoe UI" w:hAnsi="Segoe UI" w:cs="Segoe UI"/>
        </w:rPr>
        <w:t>:</w:t>
      </w:r>
    </w:p>
    <w:p w:rsidR="00D329AB" w:rsidRPr="00AE4ED3" w:rsidRDefault="00C00A02" w:rsidP="00A03CF5">
      <w:pPr>
        <w:pStyle w:val="ACEPara"/>
        <w:numPr>
          <w:ilvl w:val="0"/>
          <w:numId w:val="8"/>
        </w:numPr>
        <w:ind w:right="432"/>
        <w:rPr>
          <w:rFonts w:ascii="Segoe UI" w:hAnsi="Segoe UI" w:cs="Segoe UI"/>
        </w:rPr>
      </w:pPr>
      <w:r w:rsidRPr="00AE4ED3">
        <w:rPr>
          <w:rFonts w:ascii="Segoe UI" w:hAnsi="Segoe UI" w:cs="Segoe UI"/>
        </w:rPr>
        <w:t>Budget</w:t>
      </w:r>
      <w:r w:rsidR="00540510">
        <w:rPr>
          <w:rFonts w:ascii="Segoe UI" w:hAnsi="Segoe UI" w:cs="Segoe UI"/>
        </w:rPr>
        <w:t>:</w:t>
      </w:r>
      <w:r w:rsidRPr="00AE4ED3">
        <w:rPr>
          <w:rFonts w:ascii="Segoe UI" w:hAnsi="Segoe UI" w:cs="Segoe UI"/>
        </w:rPr>
        <w:t xml:space="preserve"> By investing in development of RBAC using software and tools you may already own, you can reduce the software costs involved in deploying a solution. However, unless you have staff who are experienced in creating and deploying native RBAC solutions, you may need to engage consulting resources to develop your solution. You should carefully weigh the anticipated costs for a custom-developed solution with the costs to deploy an “out</w:t>
      </w:r>
      <w:r w:rsidR="00540510">
        <w:rPr>
          <w:rFonts w:ascii="Segoe UI" w:hAnsi="Segoe UI" w:cs="Segoe UI"/>
        </w:rPr>
        <w:t>-</w:t>
      </w:r>
      <w:r w:rsidRPr="00AE4ED3">
        <w:rPr>
          <w:rFonts w:ascii="Segoe UI" w:hAnsi="Segoe UI" w:cs="Segoe UI"/>
        </w:rPr>
        <w:t>of</w:t>
      </w:r>
      <w:r w:rsidR="00540510">
        <w:rPr>
          <w:rFonts w:ascii="Segoe UI" w:hAnsi="Segoe UI" w:cs="Segoe UI"/>
        </w:rPr>
        <w:t>-</w:t>
      </w:r>
      <w:r w:rsidRPr="00AE4ED3">
        <w:rPr>
          <w:rFonts w:ascii="Segoe UI" w:hAnsi="Segoe UI" w:cs="Segoe UI"/>
        </w:rPr>
        <w:t>box” solution, particularly if your budget is limited</w:t>
      </w:r>
      <w:r w:rsidR="00D329AB" w:rsidRPr="00AE4ED3">
        <w:rPr>
          <w:rFonts w:ascii="Segoe UI" w:hAnsi="Segoe UI" w:cs="Segoe UI"/>
        </w:rPr>
        <w:t>.</w:t>
      </w:r>
    </w:p>
    <w:p w:rsidR="00D329AB" w:rsidRPr="00AE4ED3" w:rsidRDefault="00C00A02" w:rsidP="00A03CF5">
      <w:pPr>
        <w:pStyle w:val="ACEPara"/>
        <w:numPr>
          <w:ilvl w:val="0"/>
          <w:numId w:val="8"/>
        </w:numPr>
        <w:ind w:right="432"/>
        <w:rPr>
          <w:rFonts w:ascii="Segoe UI" w:hAnsi="Segoe UI" w:cs="Segoe UI"/>
        </w:rPr>
      </w:pPr>
      <w:r w:rsidRPr="00AE4ED3">
        <w:rPr>
          <w:rFonts w:ascii="Segoe UI" w:hAnsi="Segoe UI" w:cs="Segoe UI"/>
        </w:rPr>
        <w:t>Composition of the IT environment</w:t>
      </w:r>
      <w:r w:rsidR="00540510">
        <w:rPr>
          <w:rFonts w:ascii="Segoe UI" w:hAnsi="Segoe UI" w:cs="Segoe UI"/>
        </w:rPr>
        <w:t>:</w:t>
      </w:r>
      <w:r w:rsidRPr="00AE4ED3">
        <w:rPr>
          <w:rFonts w:ascii="Segoe UI" w:hAnsi="Segoe UI" w:cs="Segoe UI"/>
        </w:rPr>
        <w:t xml:space="preserve"> </w:t>
      </w:r>
      <w:r w:rsidR="00540510">
        <w:rPr>
          <w:rFonts w:ascii="Segoe UI" w:hAnsi="Segoe UI" w:cs="Segoe UI"/>
        </w:rPr>
        <w:t>I</w:t>
      </w:r>
      <w:r w:rsidRPr="00AE4ED3">
        <w:rPr>
          <w:rFonts w:ascii="Segoe UI" w:hAnsi="Segoe UI" w:cs="Segoe UI"/>
        </w:rPr>
        <w:t xml:space="preserve">f your environment is comprised primarily of Windows systems, or if you are already leveraging Active Directory for management of non-Windows systems and accounts, custom native solutions may provide the optimal solution for your needs. If your infrastructure contains many systems that are not running Windows and are not managed by </w:t>
      </w:r>
      <w:r>
        <w:rPr>
          <w:rFonts w:ascii="Segoe UI" w:hAnsi="Segoe UI" w:cs="Segoe UI"/>
        </w:rPr>
        <w:t>Active Directory</w:t>
      </w:r>
      <w:r w:rsidRPr="00AE4ED3">
        <w:rPr>
          <w:rFonts w:ascii="Segoe UI" w:hAnsi="Segoe UI" w:cs="Segoe UI"/>
        </w:rPr>
        <w:t xml:space="preserve">, you may need to consider options for management of non-Windows systems separately from the </w:t>
      </w:r>
      <w:r>
        <w:rPr>
          <w:rFonts w:ascii="Segoe UI" w:hAnsi="Segoe UI" w:cs="Segoe UI"/>
        </w:rPr>
        <w:t>Active Directory</w:t>
      </w:r>
      <w:r w:rsidRPr="00AE4ED3">
        <w:rPr>
          <w:rFonts w:ascii="Segoe UI" w:hAnsi="Segoe UI" w:cs="Segoe UI"/>
        </w:rPr>
        <w:t xml:space="preserve"> environment</w:t>
      </w:r>
      <w:r w:rsidR="00D329AB" w:rsidRPr="00AE4ED3">
        <w:rPr>
          <w:rFonts w:ascii="Segoe UI" w:hAnsi="Segoe UI" w:cs="Segoe UI"/>
        </w:rPr>
        <w:t>.</w:t>
      </w:r>
    </w:p>
    <w:p w:rsidR="00D329AB" w:rsidRPr="00AE4ED3" w:rsidRDefault="00D329AB" w:rsidP="00A03CF5">
      <w:pPr>
        <w:pStyle w:val="ACEPara"/>
        <w:numPr>
          <w:ilvl w:val="0"/>
          <w:numId w:val="8"/>
        </w:numPr>
        <w:ind w:right="432"/>
        <w:rPr>
          <w:rFonts w:ascii="Segoe UI" w:hAnsi="Segoe UI" w:cs="Segoe UI"/>
        </w:rPr>
      </w:pPr>
      <w:r w:rsidRPr="00AE4ED3">
        <w:rPr>
          <w:rFonts w:ascii="Segoe UI" w:hAnsi="Segoe UI" w:cs="Segoe UI"/>
        </w:rPr>
        <w:lastRenderedPageBreak/>
        <w:t>Privilege model in the solution</w:t>
      </w:r>
      <w:r w:rsidR="00540510">
        <w:rPr>
          <w:rFonts w:ascii="Segoe UI" w:hAnsi="Segoe UI" w:cs="Segoe UI"/>
        </w:rPr>
        <w:t>:</w:t>
      </w:r>
      <w:r w:rsidRPr="00AE4ED3">
        <w:rPr>
          <w:rFonts w:ascii="Segoe UI" w:hAnsi="Segoe UI" w:cs="Segoe UI"/>
        </w:rPr>
        <w:t xml:space="preserve"> If a product relies on placement of its service accounts into highly</w:t>
      </w:r>
      <w:r w:rsidR="00540510">
        <w:rPr>
          <w:rFonts w:ascii="Segoe UI" w:hAnsi="Segoe UI" w:cs="Segoe UI"/>
        </w:rPr>
        <w:t xml:space="preserve"> </w:t>
      </w:r>
      <w:r w:rsidRPr="00AE4ED3">
        <w:rPr>
          <w:rFonts w:ascii="Segoe UI" w:hAnsi="Segoe UI" w:cs="Segoe UI"/>
        </w:rPr>
        <w:t xml:space="preserve">privileged groups in </w:t>
      </w:r>
      <w:r w:rsidR="00AE42D7" w:rsidRPr="00AE4ED3">
        <w:rPr>
          <w:rFonts w:ascii="Segoe UI" w:hAnsi="Segoe UI" w:cs="Segoe UI"/>
        </w:rPr>
        <w:t>Active Directory</w:t>
      </w:r>
      <w:r w:rsidRPr="00AE4ED3">
        <w:rPr>
          <w:rFonts w:ascii="Segoe UI" w:hAnsi="Segoe UI" w:cs="Segoe UI"/>
        </w:rPr>
        <w:t xml:space="preserve"> and does not offer options that do not require excessive privilege be granted to the RBAC software, you have not really reduced your </w:t>
      </w:r>
      <w:r w:rsidR="00AE42D7" w:rsidRPr="00AE4ED3">
        <w:rPr>
          <w:rFonts w:ascii="Segoe UI" w:hAnsi="Segoe UI" w:cs="Segoe UI"/>
        </w:rPr>
        <w:t>Active Directory</w:t>
      </w:r>
      <w:r w:rsidRPr="00AE4ED3">
        <w:rPr>
          <w:rFonts w:ascii="Segoe UI" w:hAnsi="Segoe UI" w:cs="Segoe UI"/>
        </w:rPr>
        <w:t xml:space="preserve"> attack surface</w:t>
      </w:r>
      <w:r w:rsidR="00540510">
        <w:rPr>
          <w:rFonts w:ascii="Segoe UI" w:hAnsi="Segoe UI" w:cs="Segoe UI"/>
        </w:rPr>
        <w:t>—</w:t>
      </w:r>
      <w:r w:rsidRPr="00AE4ED3">
        <w:rPr>
          <w:rFonts w:ascii="Segoe UI" w:hAnsi="Segoe UI" w:cs="Segoe UI"/>
        </w:rPr>
        <w:t xml:space="preserve">you’ve </w:t>
      </w:r>
      <w:r w:rsidR="008D540A">
        <w:rPr>
          <w:rFonts w:ascii="Segoe UI" w:hAnsi="Segoe UI" w:cs="Segoe UI"/>
        </w:rPr>
        <w:t>only</w:t>
      </w:r>
      <w:r w:rsidRPr="00AE4ED3">
        <w:rPr>
          <w:rFonts w:ascii="Segoe UI" w:hAnsi="Segoe UI" w:cs="Segoe UI"/>
        </w:rPr>
        <w:t xml:space="preserve"> changed the composition of the most privileged groups in the directory. Unless an application vendor can provide controls for service accounts that minimize the probability of the accounts being compromised and maliciously used, you may want to consider other options. </w:t>
      </w:r>
    </w:p>
    <w:p w:rsidR="00D329AB" w:rsidRPr="007A36A4" w:rsidRDefault="00D329AB" w:rsidP="00A03CF5">
      <w:pPr>
        <w:pStyle w:val="Heading4"/>
        <w:ind w:right="432"/>
      </w:pPr>
      <w:r w:rsidRPr="007A36A4">
        <w:t>Privileged Identity Management</w:t>
      </w:r>
    </w:p>
    <w:p w:rsidR="00D329AB" w:rsidRPr="00AE4ED3" w:rsidRDefault="00D329AB" w:rsidP="00A03CF5">
      <w:pPr>
        <w:pStyle w:val="ACEPara"/>
        <w:ind w:right="432"/>
        <w:rPr>
          <w:rFonts w:ascii="Segoe UI" w:hAnsi="Segoe UI" w:cs="Segoe UI"/>
        </w:rPr>
      </w:pPr>
      <w:r w:rsidRPr="00AE4ED3">
        <w:rPr>
          <w:rFonts w:ascii="Segoe UI" w:hAnsi="Segoe UI" w:cs="Segoe UI"/>
        </w:rPr>
        <w:t>Privileged identity management (PIM), sometimes referred to as privileged account management (PAM</w:t>
      </w:r>
      <w:bookmarkStart w:id="68" w:name="_Privileged_Identity_Management"/>
      <w:bookmarkEnd w:id="68"/>
      <w:r w:rsidRPr="00AE4ED3">
        <w:rPr>
          <w:rFonts w:ascii="Segoe UI" w:hAnsi="Segoe UI" w:cs="Segoe UI"/>
        </w:rPr>
        <w:t>) or privileged credential management (PCM) is the design, construction</w:t>
      </w:r>
      <w:r w:rsidR="00CB5B43">
        <w:rPr>
          <w:rFonts w:ascii="Segoe UI" w:hAnsi="Segoe UI" w:cs="Segoe UI"/>
        </w:rPr>
        <w:t>,</w:t>
      </w:r>
      <w:r w:rsidRPr="00AE4ED3">
        <w:rPr>
          <w:rFonts w:ascii="Segoe UI" w:hAnsi="Segoe UI" w:cs="Segoe UI"/>
        </w:rPr>
        <w:t xml:space="preserve"> and implementation of approaches to managing privileged accounts in your infrastructure. Generally speaking, PIM provides mechanisms by which accounts are granted temporary </w:t>
      </w:r>
      <w:r w:rsidR="00BB2932" w:rsidRPr="00AE4ED3">
        <w:rPr>
          <w:rFonts w:ascii="Segoe UI" w:hAnsi="Segoe UI" w:cs="Segoe UI"/>
        </w:rPr>
        <w:t>rights and permissions</w:t>
      </w:r>
      <w:r w:rsidRPr="00AE4ED3">
        <w:rPr>
          <w:rFonts w:ascii="Segoe UI" w:hAnsi="Segoe UI" w:cs="Segoe UI"/>
        </w:rPr>
        <w:t xml:space="preserve"> required to perform build</w:t>
      </w:r>
      <w:r w:rsidR="00CB5B43">
        <w:rPr>
          <w:rFonts w:ascii="Segoe UI" w:hAnsi="Segoe UI" w:cs="Segoe UI"/>
        </w:rPr>
        <w:t>-</w:t>
      </w:r>
      <w:r w:rsidRPr="00AE4ED3">
        <w:rPr>
          <w:rFonts w:ascii="Segoe UI" w:hAnsi="Segoe UI" w:cs="Segoe UI"/>
        </w:rPr>
        <w:t>or</w:t>
      </w:r>
      <w:r w:rsidR="00CB5B43">
        <w:rPr>
          <w:rFonts w:ascii="Segoe UI" w:hAnsi="Segoe UI" w:cs="Segoe UI"/>
        </w:rPr>
        <w:t>-</w:t>
      </w:r>
      <w:r w:rsidRPr="00AE4ED3">
        <w:rPr>
          <w:rFonts w:ascii="Segoe UI" w:hAnsi="Segoe UI" w:cs="Segoe UI"/>
        </w:rPr>
        <w:t>break</w:t>
      </w:r>
      <w:r w:rsidR="00CB5B43">
        <w:rPr>
          <w:rFonts w:ascii="Segoe UI" w:hAnsi="Segoe UI" w:cs="Segoe UI"/>
        </w:rPr>
        <w:t xml:space="preserve"> </w:t>
      </w:r>
      <w:r w:rsidRPr="00AE4ED3">
        <w:rPr>
          <w:rFonts w:ascii="Segoe UI" w:hAnsi="Segoe UI" w:cs="Segoe UI"/>
        </w:rPr>
        <w:t>fix functions, rather than leaving privileges permanently attached to accounts. Whether PIM functionality is manually created or is implemented via the deployment of third-party software</w:t>
      </w:r>
      <w:r w:rsidR="00475267" w:rsidRPr="00AE4ED3">
        <w:rPr>
          <w:rFonts w:ascii="Segoe UI" w:hAnsi="Segoe UI" w:cs="Segoe UI"/>
        </w:rPr>
        <w:t xml:space="preserve"> (see</w:t>
      </w:r>
      <w:r w:rsidR="00825ED3">
        <w:rPr>
          <w:rFonts w:ascii="Segoe UI" w:hAnsi="Segoe UI" w:cs="Segoe UI"/>
        </w:rPr>
        <w:t xml:space="preserve"> </w:t>
      </w:r>
      <w:hyperlink w:anchor="_Appendix_[X]_Third-Party" w:history="1">
        <w:r w:rsidR="00825ED3">
          <w:rPr>
            <w:rStyle w:val="Hyperlink"/>
            <w:rFonts w:ascii="Segoe UI" w:hAnsi="Segoe UI" w:cs="Segoe UI"/>
          </w:rPr>
          <w:t>Appendix K: Third-Party PIM Vendors</w:t>
        </w:r>
      </w:hyperlink>
      <w:hyperlink w:anchor="Appendix" w:history="1"/>
      <w:r w:rsidR="00475267" w:rsidRPr="00AE4ED3">
        <w:rPr>
          <w:rFonts w:ascii="Segoe UI" w:hAnsi="Segoe UI" w:cs="Segoe UI"/>
        </w:rPr>
        <w:t>)</w:t>
      </w:r>
      <w:r w:rsidRPr="00AE4ED3">
        <w:rPr>
          <w:rFonts w:ascii="Segoe UI" w:hAnsi="Segoe UI" w:cs="Segoe UI"/>
        </w:rPr>
        <w:t>, one or more of the following features may be available:</w:t>
      </w:r>
    </w:p>
    <w:p w:rsidR="00D329AB" w:rsidRPr="00AE4ED3" w:rsidRDefault="00D329AB" w:rsidP="002952B3">
      <w:pPr>
        <w:pStyle w:val="ACEPara"/>
        <w:numPr>
          <w:ilvl w:val="0"/>
          <w:numId w:val="12"/>
        </w:numPr>
        <w:ind w:right="432"/>
        <w:rPr>
          <w:rFonts w:ascii="Segoe UI" w:hAnsi="Segoe UI" w:cs="Segoe UI"/>
        </w:rPr>
      </w:pPr>
      <w:r w:rsidRPr="00AE4ED3">
        <w:rPr>
          <w:rFonts w:ascii="Segoe UI" w:hAnsi="Segoe UI" w:cs="Segoe UI"/>
        </w:rPr>
        <w:t>Credential “vaults</w:t>
      </w:r>
      <w:r w:rsidR="0055692C">
        <w:rPr>
          <w:rFonts w:ascii="Segoe UI" w:hAnsi="Segoe UI" w:cs="Segoe UI"/>
        </w:rPr>
        <w:t>,</w:t>
      </w:r>
      <w:r w:rsidRPr="00AE4ED3">
        <w:rPr>
          <w:rFonts w:ascii="Segoe UI" w:hAnsi="Segoe UI" w:cs="Segoe UI"/>
        </w:rPr>
        <w:t>” where passwords for privileged accounts are “checked out” and assigned an initial password, then “checked in” when activities have been completed, at which time passwords are again reset on the account</w:t>
      </w:r>
      <w:r w:rsidR="00D974EA">
        <w:rPr>
          <w:rFonts w:ascii="Segoe UI" w:hAnsi="Segoe UI" w:cs="Segoe UI"/>
        </w:rPr>
        <w:t>s</w:t>
      </w:r>
      <w:r w:rsidRPr="00AE4ED3">
        <w:rPr>
          <w:rFonts w:ascii="Segoe UI" w:hAnsi="Segoe UI" w:cs="Segoe UI"/>
        </w:rPr>
        <w:t xml:space="preserve">. </w:t>
      </w:r>
    </w:p>
    <w:p w:rsidR="00D329AB" w:rsidRPr="00AE4ED3" w:rsidRDefault="00D329AB" w:rsidP="002952B3">
      <w:pPr>
        <w:pStyle w:val="ACEPara"/>
        <w:numPr>
          <w:ilvl w:val="0"/>
          <w:numId w:val="12"/>
        </w:numPr>
        <w:ind w:right="432"/>
        <w:rPr>
          <w:rFonts w:ascii="Segoe UI" w:hAnsi="Segoe UI" w:cs="Segoe UI"/>
        </w:rPr>
      </w:pPr>
      <w:r w:rsidRPr="00AE4ED3">
        <w:rPr>
          <w:rFonts w:ascii="Segoe UI" w:hAnsi="Segoe UI" w:cs="Segoe UI"/>
        </w:rPr>
        <w:t>Time-bound restrictions on the use of privileged credentials</w:t>
      </w:r>
    </w:p>
    <w:p w:rsidR="0029546C" w:rsidRPr="00AE4ED3" w:rsidRDefault="0029546C" w:rsidP="002952B3">
      <w:pPr>
        <w:pStyle w:val="ACEPara"/>
        <w:numPr>
          <w:ilvl w:val="0"/>
          <w:numId w:val="12"/>
        </w:numPr>
        <w:ind w:right="432"/>
        <w:rPr>
          <w:rFonts w:ascii="Segoe UI" w:hAnsi="Segoe UI" w:cs="Segoe UI"/>
        </w:rPr>
      </w:pPr>
      <w:r w:rsidRPr="00AE4ED3">
        <w:rPr>
          <w:rFonts w:ascii="Segoe UI" w:hAnsi="Segoe UI" w:cs="Segoe UI"/>
        </w:rPr>
        <w:t>One-time-use credentials</w:t>
      </w:r>
    </w:p>
    <w:p w:rsidR="00D329AB" w:rsidRPr="00AE4ED3" w:rsidRDefault="00D329AB" w:rsidP="002952B3">
      <w:pPr>
        <w:pStyle w:val="ACEPara"/>
        <w:numPr>
          <w:ilvl w:val="0"/>
          <w:numId w:val="12"/>
        </w:numPr>
        <w:ind w:right="432"/>
        <w:rPr>
          <w:rFonts w:ascii="Segoe UI" w:hAnsi="Segoe UI" w:cs="Segoe UI"/>
        </w:rPr>
      </w:pPr>
      <w:r w:rsidRPr="00AE4ED3">
        <w:rPr>
          <w:rFonts w:ascii="Segoe UI" w:hAnsi="Segoe UI" w:cs="Segoe UI"/>
        </w:rPr>
        <w:t>Workflow-generated granting of privilege with monitoring and reporting of activities performed and automatic removal of privilege when activities are completed or allotted time has expired</w:t>
      </w:r>
    </w:p>
    <w:p w:rsidR="00D329AB" w:rsidRPr="00AE4ED3" w:rsidRDefault="00D329AB" w:rsidP="002952B3">
      <w:pPr>
        <w:pStyle w:val="ACEPara"/>
        <w:numPr>
          <w:ilvl w:val="0"/>
          <w:numId w:val="12"/>
        </w:numPr>
        <w:ind w:right="432"/>
        <w:rPr>
          <w:rFonts w:ascii="Segoe UI" w:hAnsi="Segoe UI" w:cs="Segoe UI"/>
        </w:rPr>
      </w:pPr>
      <w:r w:rsidRPr="00AE4ED3">
        <w:rPr>
          <w:rFonts w:ascii="Segoe UI" w:hAnsi="Segoe UI" w:cs="Segoe UI"/>
        </w:rPr>
        <w:t>Replacement of hard-coded credentials such as user</w:t>
      </w:r>
      <w:r w:rsidR="00212D51" w:rsidRPr="00AE4ED3">
        <w:rPr>
          <w:rFonts w:ascii="Segoe UI" w:hAnsi="Segoe UI" w:cs="Segoe UI"/>
        </w:rPr>
        <w:t xml:space="preserve"> </w:t>
      </w:r>
      <w:r w:rsidRPr="00AE4ED3">
        <w:rPr>
          <w:rFonts w:ascii="Segoe UI" w:hAnsi="Segoe UI" w:cs="Segoe UI"/>
        </w:rPr>
        <w:t>names and passwords in scripts with application programming interfaces (APIs) that allow credentials to be retrieved from vaults as needed</w:t>
      </w:r>
    </w:p>
    <w:p w:rsidR="00D329AB" w:rsidRPr="00AE4ED3" w:rsidRDefault="00D329AB" w:rsidP="002952B3">
      <w:pPr>
        <w:pStyle w:val="ACEPara"/>
        <w:numPr>
          <w:ilvl w:val="0"/>
          <w:numId w:val="12"/>
        </w:numPr>
        <w:ind w:right="432"/>
        <w:rPr>
          <w:rFonts w:ascii="Segoe UI" w:hAnsi="Segoe UI" w:cs="Segoe UI"/>
        </w:rPr>
      </w:pPr>
      <w:r w:rsidRPr="00AE4ED3">
        <w:rPr>
          <w:rFonts w:ascii="Segoe UI" w:hAnsi="Segoe UI" w:cs="Segoe UI"/>
        </w:rPr>
        <w:t xml:space="preserve">Automatic management of service account credentials </w:t>
      </w:r>
    </w:p>
    <w:p w:rsidR="0006633B" w:rsidRDefault="0006633B" w:rsidP="00A03CF5">
      <w:pPr>
        <w:pStyle w:val="Heading4"/>
        <w:ind w:right="432"/>
      </w:pPr>
      <w:r>
        <w:t>Creating Unprivileged Accounts to Manage Privileged Accounts</w:t>
      </w:r>
    </w:p>
    <w:p w:rsidR="00CB5B43" w:rsidRDefault="0006633B" w:rsidP="00A03CF5">
      <w:pPr>
        <w:ind w:right="432"/>
        <w:rPr>
          <w:rFonts w:ascii="Segoe UI" w:hAnsi="Segoe UI" w:cs="Segoe UI"/>
        </w:rPr>
      </w:pPr>
      <w:r w:rsidRPr="00AE4ED3">
        <w:rPr>
          <w:rFonts w:ascii="Segoe UI" w:hAnsi="Segoe UI" w:cs="Segoe UI"/>
        </w:rPr>
        <w:t xml:space="preserve">One of the challenges in managing privileged accounts is that, by default, the accounts that can manage privileged and protected accounts and groups are privileged and protected accounts. If you implement appropriate RBAC and PIM solutions for your Active Directory installation, the solutions may include approaches that allow you to effectively depopulate the membership of the most privileged groups in the directory, populating the groups only temporarily and when needed. </w:t>
      </w:r>
    </w:p>
    <w:p w:rsidR="0006633B" w:rsidRPr="00AE4ED3" w:rsidRDefault="0006633B" w:rsidP="00A03CF5">
      <w:pPr>
        <w:ind w:right="432"/>
        <w:rPr>
          <w:rFonts w:ascii="Segoe UI" w:hAnsi="Segoe UI" w:cs="Segoe UI"/>
        </w:rPr>
      </w:pPr>
      <w:r w:rsidRPr="00AE4ED3">
        <w:rPr>
          <w:rFonts w:ascii="Segoe UI" w:hAnsi="Segoe UI" w:cs="Segoe UI"/>
        </w:rPr>
        <w:lastRenderedPageBreak/>
        <w:t xml:space="preserve">If you implement native RBAC and PIM, however, you should consider creating accounts that have no privilege and </w:t>
      </w:r>
      <w:r w:rsidR="00851EC6">
        <w:rPr>
          <w:rFonts w:ascii="Segoe UI" w:hAnsi="Segoe UI" w:cs="Segoe UI"/>
        </w:rPr>
        <w:t>with the</w:t>
      </w:r>
      <w:r w:rsidR="00851EC6" w:rsidRPr="00AE4ED3">
        <w:rPr>
          <w:rFonts w:ascii="Segoe UI" w:hAnsi="Segoe UI" w:cs="Segoe UI"/>
        </w:rPr>
        <w:t xml:space="preserve"> </w:t>
      </w:r>
      <w:r w:rsidRPr="00AE4ED3">
        <w:rPr>
          <w:rFonts w:ascii="Segoe UI" w:hAnsi="Segoe UI" w:cs="Segoe UI"/>
        </w:rPr>
        <w:t xml:space="preserve">only function </w:t>
      </w:r>
      <w:r w:rsidR="00851EC6">
        <w:rPr>
          <w:rFonts w:ascii="Segoe UI" w:hAnsi="Segoe UI" w:cs="Segoe UI"/>
        </w:rPr>
        <w:t>of</w:t>
      </w:r>
      <w:r w:rsidRPr="00AE4ED3">
        <w:rPr>
          <w:rFonts w:ascii="Segoe UI" w:hAnsi="Segoe UI" w:cs="Segoe UI"/>
        </w:rPr>
        <w:t xml:space="preserve"> populat</w:t>
      </w:r>
      <w:r w:rsidR="00851EC6">
        <w:rPr>
          <w:rFonts w:ascii="Segoe UI" w:hAnsi="Segoe UI" w:cs="Segoe UI"/>
        </w:rPr>
        <w:t>ing</w:t>
      </w:r>
      <w:r w:rsidRPr="00AE4ED3">
        <w:rPr>
          <w:rFonts w:ascii="Segoe UI" w:hAnsi="Segoe UI" w:cs="Segoe UI"/>
        </w:rPr>
        <w:t xml:space="preserve"> and depopulat</w:t>
      </w:r>
      <w:r w:rsidR="00851EC6">
        <w:rPr>
          <w:rFonts w:ascii="Segoe UI" w:hAnsi="Segoe UI" w:cs="Segoe UI"/>
        </w:rPr>
        <w:t>ing</w:t>
      </w:r>
      <w:r w:rsidRPr="00AE4ED3">
        <w:rPr>
          <w:rFonts w:ascii="Segoe UI" w:hAnsi="Segoe UI" w:cs="Segoe UI"/>
        </w:rPr>
        <w:t xml:space="preserve"> privileged groups in </w:t>
      </w:r>
      <w:r w:rsidR="006E2870">
        <w:rPr>
          <w:rFonts w:ascii="Segoe UI" w:hAnsi="Segoe UI" w:cs="Segoe UI"/>
        </w:rPr>
        <w:t>Active Directory</w:t>
      </w:r>
      <w:r w:rsidRPr="00AE4ED3">
        <w:rPr>
          <w:rFonts w:ascii="Segoe UI" w:hAnsi="Segoe UI" w:cs="Segoe UI"/>
        </w:rPr>
        <w:t xml:space="preserve"> when needed. </w:t>
      </w:r>
      <w:hyperlink w:anchor="_Appendix_[X]:_Creating" w:history="1">
        <w:r w:rsidRPr="00AE4ED3">
          <w:rPr>
            <w:rStyle w:val="Hyperlink"/>
            <w:rFonts w:ascii="Segoe UI" w:hAnsi="Segoe UI" w:cs="Segoe UI"/>
          </w:rPr>
          <w:t xml:space="preserve">Appendix </w:t>
        </w:r>
        <w:r w:rsidR="005678AC" w:rsidRPr="00AE4ED3">
          <w:rPr>
            <w:rStyle w:val="Hyperlink"/>
            <w:rFonts w:ascii="Segoe UI" w:hAnsi="Segoe UI" w:cs="Segoe UI"/>
          </w:rPr>
          <w:t>I</w:t>
        </w:r>
        <w:r w:rsidRPr="00AE4ED3">
          <w:rPr>
            <w:rStyle w:val="Hyperlink"/>
            <w:rFonts w:ascii="Segoe UI" w:hAnsi="Segoe UI" w:cs="Segoe UI"/>
          </w:rPr>
          <w:t xml:space="preserve">: </w:t>
        </w:r>
        <w:r w:rsidR="001E1954" w:rsidRPr="00AE4ED3">
          <w:rPr>
            <w:rStyle w:val="Hyperlink"/>
            <w:rFonts w:ascii="Segoe UI" w:hAnsi="Segoe UI" w:cs="Segoe UI"/>
          </w:rPr>
          <w:t>Creating Management Accounts for Protected Accounts and Groups in Active Directory</w:t>
        </w:r>
      </w:hyperlink>
      <w:r w:rsidRPr="00AE4ED3">
        <w:rPr>
          <w:rFonts w:ascii="Segoe UI" w:hAnsi="Segoe UI" w:cs="Segoe UI"/>
        </w:rPr>
        <w:t xml:space="preserve"> provides step-by-step instructions that you can use to create accounts for this purpose. </w:t>
      </w:r>
    </w:p>
    <w:p w:rsidR="00D329AB" w:rsidRDefault="00D329AB" w:rsidP="00A03CF5">
      <w:pPr>
        <w:pStyle w:val="Heading4"/>
        <w:ind w:right="432"/>
      </w:pPr>
      <w:bookmarkStart w:id="69" w:name="_Implementing_Robust_Authentication"/>
      <w:bookmarkEnd w:id="69"/>
      <w:r>
        <w:t>Implementing Robust Authentication Controls</w:t>
      </w:r>
      <w:bookmarkEnd w:id="57"/>
    </w:p>
    <w:p w:rsidR="003C1A85" w:rsidRPr="00AE4ED3" w:rsidRDefault="00CD014F" w:rsidP="00A03CF5">
      <w:pPr>
        <w:ind w:right="432"/>
        <w:rPr>
          <w:rFonts w:ascii="Segoe UI" w:eastAsia="Calibri" w:hAnsi="Segoe UI" w:cs="Segoe UI"/>
          <w:color w:val="0000FF" w:themeColor="hyperlink"/>
          <w:szCs w:val="60"/>
          <w:u w:val="single"/>
        </w:rPr>
      </w:pPr>
      <w:bookmarkStart w:id="70" w:name="_Toc341978017"/>
      <w:bookmarkStart w:id="71" w:name="_Toc341523666"/>
      <w:r w:rsidRPr="00AE4ED3">
        <w:rPr>
          <w:rFonts w:ascii="Segoe UI" w:eastAsia="Calibri" w:hAnsi="Segoe UI" w:cs="Segoe UI"/>
          <w:i/>
          <w:szCs w:val="60"/>
        </w:rPr>
        <w:t>Law</w:t>
      </w:r>
      <w:r w:rsidR="003C1A85" w:rsidRPr="00AE4ED3">
        <w:rPr>
          <w:rFonts w:ascii="Segoe UI" w:eastAsia="Calibri" w:hAnsi="Segoe UI" w:cs="Segoe UI"/>
          <w:i/>
          <w:szCs w:val="60"/>
        </w:rPr>
        <w:t xml:space="preserve"> </w:t>
      </w:r>
      <w:r w:rsidRPr="00AE4ED3">
        <w:rPr>
          <w:rFonts w:ascii="Segoe UI" w:eastAsia="Calibri" w:hAnsi="Segoe UI" w:cs="Segoe UI"/>
          <w:i/>
          <w:szCs w:val="60"/>
        </w:rPr>
        <w:t>Number Six</w:t>
      </w:r>
      <w:r w:rsidR="003C1A85" w:rsidRPr="00AE4ED3">
        <w:rPr>
          <w:rFonts w:ascii="Segoe UI" w:eastAsia="Calibri" w:hAnsi="Segoe UI" w:cs="Segoe UI"/>
          <w:i/>
          <w:szCs w:val="60"/>
        </w:rPr>
        <w:t xml:space="preserve">: There really is someone out there trying to guess your passwords. </w:t>
      </w:r>
      <w:r w:rsidR="003C1A85" w:rsidRPr="00AE4ED3">
        <w:rPr>
          <w:rFonts w:ascii="Segoe UI" w:eastAsia="Calibri" w:hAnsi="Segoe UI" w:cs="Segoe UI"/>
          <w:szCs w:val="60"/>
        </w:rPr>
        <w:t xml:space="preserve">– </w:t>
      </w:r>
      <w:hyperlink r:id="rId38" w:history="1">
        <w:r w:rsidR="003C1A85" w:rsidRPr="00AE4ED3">
          <w:rPr>
            <w:rFonts w:ascii="Segoe UI" w:eastAsia="Calibri" w:hAnsi="Segoe UI" w:cs="Segoe UI"/>
            <w:color w:val="0000FF" w:themeColor="hyperlink"/>
            <w:szCs w:val="60"/>
            <w:u w:val="single"/>
          </w:rPr>
          <w:t>10 Immutable Laws of Security Administration</w:t>
        </w:r>
      </w:hyperlink>
    </w:p>
    <w:p w:rsidR="003C1A85" w:rsidRPr="00AE4ED3" w:rsidRDefault="003C1A85" w:rsidP="00A03CF5">
      <w:pPr>
        <w:ind w:right="432"/>
        <w:rPr>
          <w:rFonts w:ascii="Segoe UI" w:eastAsia="Calibri" w:hAnsi="Segoe UI" w:cs="Segoe UI"/>
          <w:szCs w:val="60"/>
        </w:rPr>
      </w:pPr>
      <w:r w:rsidRPr="00AE4ED3">
        <w:rPr>
          <w:rFonts w:ascii="Segoe UI" w:eastAsia="Calibri" w:hAnsi="Segoe UI" w:cs="Segoe UI"/>
          <w:szCs w:val="60"/>
        </w:rPr>
        <w:t>Pass-the-hash and other credential theft attacks are not specific to Windows operating systems, nor are they new</w:t>
      </w:r>
      <w:r w:rsidR="009E0034">
        <w:rPr>
          <w:rFonts w:ascii="Segoe UI" w:eastAsia="Calibri" w:hAnsi="Segoe UI" w:cs="Segoe UI"/>
          <w:szCs w:val="60"/>
        </w:rPr>
        <w:t>.</w:t>
      </w:r>
      <w:r w:rsidRPr="00AE4ED3">
        <w:rPr>
          <w:rFonts w:ascii="Segoe UI" w:eastAsia="Calibri" w:hAnsi="Segoe UI" w:cs="Segoe UI"/>
          <w:szCs w:val="60"/>
        </w:rPr>
        <w:t xml:space="preserve"> </w:t>
      </w:r>
      <w:r w:rsidR="009E0034">
        <w:rPr>
          <w:rFonts w:ascii="Segoe UI" w:eastAsia="Calibri" w:hAnsi="Segoe UI" w:cs="Segoe UI"/>
          <w:szCs w:val="60"/>
        </w:rPr>
        <w:t>T</w:t>
      </w:r>
      <w:r w:rsidRPr="00AE4ED3">
        <w:rPr>
          <w:rFonts w:ascii="Segoe UI" w:eastAsia="Calibri" w:hAnsi="Segoe UI" w:cs="Segoe UI"/>
          <w:szCs w:val="60"/>
        </w:rPr>
        <w:t>he first pass-the-hash attack was created in 1997. Historically, however, these attacks required customized tools, were hit-or-miss in their success, and required attackers to have a relatively high degree of skill. The introduction of freely</w:t>
      </w:r>
      <w:r w:rsidR="009E0034">
        <w:rPr>
          <w:rFonts w:ascii="Segoe UI" w:eastAsia="Calibri" w:hAnsi="Segoe UI" w:cs="Segoe UI"/>
          <w:szCs w:val="60"/>
        </w:rPr>
        <w:t xml:space="preserve"> </w:t>
      </w:r>
      <w:r w:rsidRPr="00AE4ED3">
        <w:rPr>
          <w:rFonts w:ascii="Segoe UI" w:eastAsia="Calibri" w:hAnsi="Segoe UI" w:cs="Segoe UI"/>
          <w:szCs w:val="60"/>
        </w:rPr>
        <w:t xml:space="preserve">available, easy-to-use tooling that natively extracts credentials has resulted in an exponential increase in the number and success of credential theft attacks in recent years. However, credential theft attacks are by no means the only mechanisms by which credentials are targeted and compromised. </w:t>
      </w:r>
    </w:p>
    <w:p w:rsidR="003C1A85" w:rsidRPr="00AE4ED3" w:rsidRDefault="00ED7B0C" w:rsidP="00A03CF5">
      <w:pPr>
        <w:ind w:right="432"/>
        <w:rPr>
          <w:rFonts w:ascii="Segoe UI" w:eastAsia="Calibri" w:hAnsi="Segoe UI" w:cs="Segoe UI"/>
          <w:szCs w:val="60"/>
        </w:rPr>
      </w:pPr>
      <w:r>
        <w:rPr>
          <w:rFonts w:ascii="Segoe UI" w:eastAsia="Calibri" w:hAnsi="Segoe UI" w:cs="Segoe UI"/>
          <w:szCs w:val="60"/>
        </w:rPr>
        <w:t>Although</w:t>
      </w:r>
      <w:r w:rsidR="003C1A85" w:rsidRPr="00AE4ED3">
        <w:rPr>
          <w:rFonts w:ascii="Segoe UI" w:eastAsia="Calibri" w:hAnsi="Segoe UI" w:cs="Segoe UI"/>
          <w:szCs w:val="60"/>
        </w:rPr>
        <w:t xml:space="preserve"> you should implement controls to help protect you against credential theft attacks, you should also identify the accounts in your environment that are most likely to be targeted by attackers, and implement robust authentication controls for those accounts. If your most privileged accounts are using single factor authentication such as user</w:t>
      </w:r>
      <w:r w:rsidR="00212D51" w:rsidRPr="00AE4ED3">
        <w:rPr>
          <w:rFonts w:ascii="Segoe UI" w:eastAsia="Calibri" w:hAnsi="Segoe UI" w:cs="Segoe UI"/>
          <w:szCs w:val="60"/>
        </w:rPr>
        <w:t xml:space="preserve"> </w:t>
      </w:r>
      <w:r w:rsidR="003C1A85" w:rsidRPr="00AE4ED3">
        <w:rPr>
          <w:rFonts w:ascii="Segoe UI" w:eastAsia="Calibri" w:hAnsi="Segoe UI" w:cs="Segoe UI"/>
          <w:szCs w:val="60"/>
        </w:rPr>
        <w:t>names and passwords (both are “something you know</w:t>
      </w:r>
      <w:r w:rsidR="009E0034">
        <w:rPr>
          <w:rFonts w:ascii="Segoe UI" w:eastAsia="Calibri" w:hAnsi="Segoe UI" w:cs="Segoe UI"/>
          <w:szCs w:val="60"/>
        </w:rPr>
        <w:t>,</w:t>
      </w:r>
      <w:r w:rsidR="003C1A85" w:rsidRPr="00AE4ED3">
        <w:rPr>
          <w:rFonts w:ascii="Segoe UI" w:eastAsia="Calibri" w:hAnsi="Segoe UI" w:cs="Segoe UI"/>
          <w:szCs w:val="60"/>
        </w:rPr>
        <w:t>” which is one authentication factor), those accounts are weakly protected. All that an attacker needs is knowledge of the user</w:t>
      </w:r>
      <w:r w:rsidR="00212D51" w:rsidRPr="00AE4ED3">
        <w:rPr>
          <w:rFonts w:ascii="Segoe UI" w:eastAsia="Calibri" w:hAnsi="Segoe UI" w:cs="Segoe UI"/>
          <w:szCs w:val="60"/>
        </w:rPr>
        <w:t xml:space="preserve"> </w:t>
      </w:r>
      <w:r w:rsidR="003C1A85" w:rsidRPr="00AE4ED3">
        <w:rPr>
          <w:rFonts w:ascii="Segoe UI" w:eastAsia="Calibri" w:hAnsi="Segoe UI" w:cs="Segoe UI"/>
          <w:szCs w:val="60"/>
        </w:rPr>
        <w:t>name and knowledge of the password associated with the account, and pass-the-hash attacks are not required</w:t>
      </w:r>
      <w:r w:rsidR="009E0034">
        <w:rPr>
          <w:rFonts w:ascii="Segoe UI" w:eastAsia="Calibri" w:hAnsi="Segoe UI" w:cs="Segoe UI"/>
          <w:szCs w:val="60"/>
        </w:rPr>
        <w:t>—</w:t>
      </w:r>
      <w:r w:rsidR="003C1A85" w:rsidRPr="00AE4ED3">
        <w:rPr>
          <w:rFonts w:ascii="Segoe UI" w:eastAsia="Calibri" w:hAnsi="Segoe UI" w:cs="Segoe UI"/>
          <w:szCs w:val="60"/>
        </w:rPr>
        <w:t>the attacker can authenticate as the user to any systems that accept single</w:t>
      </w:r>
      <w:r w:rsidR="009E0034">
        <w:rPr>
          <w:rFonts w:ascii="Segoe UI" w:eastAsia="Calibri" w:hAnsi="Segoe UI" w:cs="Segoe UI"/>
          <w:szCs w:val="60"/>
        </w:rPr>
        <w:t xml:space="preserve"> </w:t>
      </w:r>
      <w:r w:rsidR="003C1A85" w:rsidRPr="00AE4ED3">
        <w:rPr>
          <w:rFonts w:ascii="Segoe UI" w:eastAsia="Calibri" w:hAnsi="Segoe UI" w:cs="Segoe UI"/>
          <w:szCs w:val="60"/>
        </w:rPr>
        <w:t xml:space="preserve">factor credentials. </w:t>
      </w:r>
    </w:p>
    <w:p w:rsidR="003C1A85" w:rsidRPr="00AE4ED3" w:rsidRDefault="00ED7B0C" w:rsidP="00A03CF5">
      <w:pPr>
        <w:ind w:right="432"/>
        <w:rPr>
          <w:rFonts w:ascii="Segoe UI" w:eastAsia="Calibri" w:hAnsi="Segoe UI" w:cs="Segoe UI"/>
          <w:szCs w:val="60"/>
        </w:rPr>
      </w:pPr>
      <w:r>
        <w:rPr>
          <w:rFonts w:ascii="Segoe UI" w:eastAsia="Calibri" w:hAnsi="Segoe UI" w:cs="Segoe UI"/>
          <w:szCs w:val="60"/>
        </w:rPr>
        <w:t>Although</w:t>
      </w:r>
      <w:r w:rsidR="003C1A85" w:rsidRPr="00AE4ED3">
        <w:rPr>
          <w:rFonts w:ascii="Segoe UI" w:eastAsia="Calibri" w:hAnsi="Segoe UI" w:cs="Segoe UI"/>
          <w:szCs w:val="60"/>
        </w:rPr>
        <w:t xml:space="preserve"> implementing multifactor authentication does not protect you against pass-the-hash attacks, implementing multifactor authentication in combination with protected systems can. More information about implementing protected systems is provided in </w:t>
      </w:r>
      <w:hyperlink w:anchor="_Implementing_Secure_Administrative" w:history="1">
        <w:r w:rsidR="003C1A85" w:rsidRPr="00AE4ED3">
          <w:rPr>
            <w:rStyle w:val="Hyperlink"/>
            <w:rFonts w:ascii="Segoe UI" w:eastAsia="Calibri" w:hAnsi="Segoe UI" w:cs="Segoe UI"/>
            <w:szCs w:val="60"/>
          </w:rPr>
          <w:t>Implementing Secure Administrative Hosts</w:t>
        </w:r>
      </w:hyperlink>
      <w:r w:rsidR="003C1A85" w:rsidRPr="00AE4ED3">
        <w:rPr>
          <w:rFonts w:ascii="Segoe UI" w:eastAsia="Calibri" w:hAnsi="Segoe UI" w:cs="Segoe UI"/>
          <w:szCs w:val="60"/>
        </w:rPr>
        <w:t xml:space="preserve"> later in this </w:t>
      </w:r>
      <w:r w:rsidR="007857D9">
        <w:rPr>
          <w:rFonts w:ascii="Segoe UI" w:eastAsia="Calibri" w:hAnsi="Segoe UI" w:cs="Segoe UI"/>
          <w:szCs w:val="60"/>
        </w:rPr>
        <w:t>document</w:t>
      </w:r>
      <w:r w:rsidR="00F90068" w:rsidRPr="00AE4ED3">
        <w:rPr>
          <w:rFonts w:ascii="Segoe UI" w:eastAsia="Calibri" w:hAnsi="Segoe UI" w:cs="Segoe UI"/>
          <w:szCs w:val="60"/>
        </w:rPr>
        <w:t xml:space="preserve">, </w:t>
      </w:r>
      <w:r w:rsidR="00421361">
        <w:rPr>
          <w:rFonts w:ascii="Segoe UI" w:eastAsia="Calibri" w:hAnsi="Segoe UI" w:cs="Segoe UI"/>
          <w:szCs w:val="60"/>
        </w:rPr>
        <w:t>and</w:t>
      </w:r>
      <w:r w:rsidR="00421361" w:rsidRPr="00AE4ED3">
        <w:rPr>
          <w:rFonts w:ascii="Segoe UI" w:eastAsia="Calibri" w:hAnsi="Segoe UI" w:cs="Segoe UI"/>
          <w:szCs w:val="60"/>
        </w:rPr>
        <w:t xml:space="preserve"> </w:t>
      </w:r>
      <w:r w:rsidR="003C1A85" w:rsidRPr="00AE4ED3">
        <w:rPr>
          <w:rFonts w:ascii="Segoe UI" w:eastAsia="Calibri" w:hAnsi="Segoe UI" w:cs="Segoe UI"/>
          <w:szCs w:val="60"/>
        </w:rPr>
        <w:t xml:space="preserve">authentication options are discussed </w:t>
      </w:r>
      <w:r w:rsidR="00421361">
        <w:rPr>
          <w:rFonts w:ascii="Segoe UI" w:eastAsia="Calibri" w:hAnsi="Segoe UI" w:cs="Segoe UI"/>
          <w:szCs w:val="60"/>
        </w:rPr>
        <w:t>in the following sections</w:t>
      </w:r>
      <w:r w:rsidR="003C1A85" w:rsidRPr="00AE4ED3">
        <w:rPr>
          <w:rFonts w:ascii="Segoe UI" w:eastAsia="Calibri" w:hAnsi="Segoe UI" w:cs="Segoe UI"/>
          <w:szCs w:val="60"/>
        </w:rPr>
        <w:t>.</w:t>
      </w:r>
    </w:p>
    <w:p w:rsidR="003C1A85" w:rsidRPr="003C1A85" w:rsidRDefault="003C1A85" w:rsidP="00A03CF5">
      <w:pPr>
        <w:pStyle w:val="Heading5"/>
        <w:ind w:right="432"/>
      </w:pPr>
      <w:r w:rsidRPr="003C1A85">
        <w:t>General Authentication Controls</w:t>
      </w:r>
    </w:p>
    <w:p w:rsidR="00C00A02" w:rsidRDefault="00C00A02" w:rsidP="00C00A02">
      <w:pPr>
        <w:rPr>
          <w:rFonts w:ascii="Segoe UI" w:eastAsia="Calibri" w:hAnsi="Segoe UI" w:cs="Segoe UI"/>
          <w:szCs w:val="60"/>
        </w:rPr>
      </w:pPr>
      <w:r w:rsidRPr="00AE4ED3">
        <w:rPr>
          <w:rFonts w:ascii="Segoe UI" w:eastAsia="Calibri" w:hAnsi="Segoe UI" w:cs="Segoe UI"/>
          <w:szCs w:val="60"/>
        </w:rPr>
        <w:t xml:space="preserve">If you have not already implemented multifactor authentication such as smart cards, consider doing so. Smart cards implement hardware-enforced protection of private keys in a public-private key pair, preventing a user’s private key from being accessed or used unless the user presents the proper PIN, passcode, or biometric identifier to the smart card. Even if a user’s PIN or passcode is intercepted by </w:t>
      </w:r>
      <w:r w:rsidRPr="00AE4ED3">
        <w:rPr>
          <w:rFonts w:ascii="Segoe UI" w:eastAsia="Calibri" w:hAnsi="Segoe UI" w:cs="Segoe UI"/>
          <w:szCs w:val="60"/>
        </w:rPr>
        <w:lastRenderedPageBreak/>
        <w:t xml:space="preserve">a keystroke logger on a compromised </w:t>
      </w:r>
      <w:r w:rsidR="00ED7B0C">
        <w:rPr>
          <w:rFonts w:ascii="Segoe UI" w:eastAsia="Calibri" w:hAnsi="Segoe UI" w:cs="Segoe UI"/>
          <w:szCs w:val="60"/>
        </w:rPr>
        <w:t>computer</w:t>
      </w:r>
      <w:r w:rsidRPr="00AE4ED3">
        <w:rPr>
          <w:rFonts w:ascii="Segoe UI" w:eastAsia="Calibri" w:hAnsi="Segoe UI" w:cs="Segoe UI"/>
          <w:szCs w:val="60"/>
        </w:rPr>
        <w:t xml:space="preserve">, for an attacker to reuse the PIN or passcode, the card must also be physically present. </w:t>
      </w:r>
    </w:p>
    <w:p w:rsidR="00C00A02" w:rsidRPr="00AE4ED3" w:rsidRDefault="00C00A02" w:rsidP="00C00A02">
      <w:pPr>
        <w:rPr>
          <w:rFonts w:ascii="Segoe UI" w:eastAsia="Calibri" w:hAnsi="Segoe UI" w:cs="Segoe UI"/>
          <w:szCs w:val="60"/>
        </w:rPr>
      </w:pPr>
      <w:r w:rsidRPr="00AE4ED3">
        <w:rPr>
          <w:rFonts w:ascii="Segoe UI" w:eastAsia="Calibri" w:hAnsi="Segoe UI" w:cs="Segoe UI"/>
          <w:szCs w:val="60"/>
        </w:rPr>
        <w:t xml:space="preserve">In cases in which long, complex passwords have proven difficult to implement because of user resistance, smart cards provide a mechanism by which users may implement relatively simple PINs or passcodes without the credentials being susceptible to brute force or rainbow table attacks. Smart card PINs are not stored in Active Directory or in local SAM databases, although credential hashes may still be stored in LSASS protected memory on </w:t>
      </w:r>
      <w:r w:rsidR="00ED7B0C">
        <w:rPr>
          <w:rFonts w:ascii="Segoe UI" w:eastAsia="Calibri" w:hAnsi="Segoe UI" w:cs="Segoe UI"/>
          <w:szCs w:val="60"/>
        </w:rPr>
        <w:t>computer</w:t>
      </w:r>
      <w:r w:rsidRPr="00AE4ED3">
        <w:rPr>
          <w:rFonts w:ascii="Segoe UI" w:eastAsia="Calibri" w:hAnsi="Segoe UI" w:cs="Segoe UI"/>
          <w:szCs w:val="60"/>
        </w:rPr>
        <w:t>s on which smart cards have been used for authentication.</w:t>
      </w:r>
    </w:p>
    <w:p w:rsidR="003C1A85" w:rsidRPr="003C1A85" w:rsidRDefault="003C1A85" w:rsidP="00A03CF5">
      <w:pPr>
        <w:pStyle w:val="Heading5"/>
        <w:ind w:right="432"/>
      </w:pPr>
      <w:r w:rsidRPr="003C1A85">
        <w:t>Additional Controls for VIP Accounts</w:t>
      </w:r>
    </w:p>
    <w:p w:rsidR="004E7A52" w:rsidRDefault="004E7A52" w:rsidP="004E7A52">
      <w:pPr>
        <w:rPr>
          <w:rFonts w:ascii="Segoe UI" w:eastAsia="Calibri" w:hAnsi="Segoe UI" w:cs="Segoe UI"/>
          <w:szCs w:val="60"/>
        </w:rPr>
      </w:pPr>
      <w:r w:rsidRPr="002C580E">
        <w:rPr>
          <w:rFonts w:ascii="Segoe UI" w:eastAsia="Calibri" w:hAnsi="Segoe UI" w:cs="Segoe UI"/>
          <w:szCs w:val="60"/>
        </w:rPr>
        <w:t xml:space="preserve">Another benefit of implementing smart cards or other certificate-based authentication mechanisms is the ability to leverage Authentication Mechanism Assurance to protect sensitive data that is accessible to VIP users. Authentication Mechanism Assurance is available in domains in which the functional level is set to </w:t>
      </w:r>
      <w:r w:rsidR="00C60A20" w:rsidRPr="009F4F7E">
        <w:rPr>
          <w:rFonts w:ascii="Segoe UI" w:hAnsi="Segoe UI" w:cs="Segoe UI"/>
        </w:rPr>
        <w:t>Windows Server</w:t>
      </w:r>
      <w:r w:rsidR="00526639">
        <w:rPr>
          <w:rFonts w:ascii="Segoe UI" w:hAnsi="Segoe UI" w:cs="Segoe UI"/>
        </w:rPr>
        <w:t> 2</w:t>
      </w:r>
      <w:r w:rsidR="00C60A20" w:rsidRPr="009F4F7E">
        <w:rPr>
          <w:rFonts w:ascii="Segoe UI" w:hAnsi="Segoe UI" w:cs="Segoe UI"/>
        </w:rPr>
        <w:t>012</w:t>
      </w:r>
      <w:r w:rsidR="00C60A20">
        <w:rPr>
          <w:rFonts w:ascii="Segoe UI" w:hAnsi="Segoe UI" w:cs="Segoe UI"/>
        </w:rPr>
        <w:t xml:space="preserve"> or </w:t>
      </w:r>
      <w:r w:rsidR="00C60A20" w:rsidRPr="009F4F7E">
        <w:rPr>
          <w:rFonts w:ascii="Segoe UI" w:hAnsi="Segoe UI" w:cs="Segoe UI"/>
        </w:rPr>
        <w:t>Windows Server</w:t>
      </w:r>
      <w:r w:rsidR="00526639">
        <w:rPr>
          <w:rFonts w:ascii="Segoe UI" w:hAnsi="Segoe UI" w:cs="Segoe UI"/>
        </w:rPr>
        <w:t> 2</w:t>
      </w:r>
      <w:r w:rsidR="00C60A20" w:rsidRPr="009F4F7E">
        <w:rPr>
          <w:rFonts w:ascii="Segoe UI" w:hAnsi="Segoe UI" w:cs="Segoe UI"/>
        </w:rPr>
        <w:t>008</w:t>
      </w:r>
      <w:r w:rsidR="00526639">
        <w:rPr>
          <w:rFonts w:ascii="Segoe UI" w:hAnsi="Segoe UI" w:cs="Segoe UI"/>
        </w:rPr>
        <w:t> R2</w:t>
      </w:r>
      <w:r w:rsidRPr="002C580E">
        <w:rPr>
          <w:rFonts w:ascii="Segoe UI" w:eastAsia="Calibri" w:hAnsi="Segoe UI" w:cs="Segoe UI"/>
          <w:szCs w:val="60"/>
        </w:rPr>
        <w:t xml:space="preserve">. When it is enabled, Authentication Mechanism Assurance adds an administrator-designated global group membership to a user’s Kerberos token when the user’s credentials are authenticated during logon using a certificate-based logon method. </w:t>
      </w:r>
    </w:p>
    <w:p w:rsidR="003C1A85" w:rsidRPr="002C580E" w:rsidRDefault="004E7A52" w:rsidP="004E7A52">
      <w:pPr>
        <w:ind w:right="432"/>
        <w:rPr>
          <w:rFonts w:ascii="Segoe UI" w:eastAsia="Calibri" w:hAnsi="Segoe UI" w:cs="Segoe UI"/>
          <w:szCs w:val="60"/>
        </w:rPr>
      </w:pPr>
      <w:r w:rsidRPr="002C580E">
        <w:rPr>
          <w:rFonts w:ascii="Segoe UI" w:eastAsia="Calibri" w:hAnsi="Segoe UI" w:cs="Segoe UI"/>
          <w:szCs w:val="60"/>
        </w:rPr>
        <w:t xml:space="preserve">This makes it possible for resource administrators to control access to resources, such as files, folders, and printers, based on whether the user logs on using a certificate-based logon method, in addition to the type of certificate used. For example, when a user logs on </w:t>
      </w:r>
      <w:r w:rsidR="00EC48D4">
        <w:rPr>
          <w:rFonts w:ascii="Segoe UI" w:eastAsia="Calibri" w:hAnsi="Segoe UI" w:cs="Segoe UI"/>
          <w:szCs w:val="60"/>
        </w:rPr>
        <w:t xml:space="preserve">by </w:t>
      </w:r>
      <w:r w:rsidRPr="002C580E">
        <w:rPr>
          <w:rFonts w:ascii="Segoe UI" w:eastAsia="Calibri" w:hAnsi="Segoe UI" w:cs="Segoe UI"/>
          <w:szCs w:val="60"/>
        </w:rPr>
        <w:t xml:space="preserve">using a smart card, the user’s access to resources on the network can be specified as different from what the access is when the user does not use a smart card (that is, when the user logs on by entering a user name and password). For more </w:t>
      </w:r>
      <w:r w:rsidR="0010582B">
        <w:rPr>
          <w:rFonts w:ascii="Segoe UI" w:eastAsia="Calibri" w:hAnsi="Segoe UI" w:cs="Segoe UI"/>
          <w:szCs w:val="60"/>
        </w:rPr>
        <w:t>information about</w:t>
      </w:r>
      <w:r w:rsidRPr="002C580E">
        <w:rPr>
          <w:rFonts w:ascii="Segoe UI" w:eastAsia="Calibri" w:hAnsi="Segoe UI" w:cs="Segoe UI"/>
          <w:szCs w:val="60"/>
        </w:rPr>
        <w:t xml:space="preserve"> Authentication Mechanism Assurance, see the </w:t>
      </w:r>
      <w:hyperlink r:id="rId39" w:history="1">
        <w:r w:rsidRPr="002C580E">
          <w:rPr>
            <w:rFonts w:ascii="Segoe UI" w:eastAsia="Calibri" w:hAnsi="Segoe UI" w:cs="Segoe UI"/>
            <w:color w:val="0000FF" w:themeColor="hyperlink"/>
            <w:szCs w:val="60"/>
            <w:u w:val="single"/>
          </w:rPr>
          <w:t xml:space="preserve">Authentication Mechanism Assurance for </w:t>
        </w:r>
        <w:r w:rsidR="002E209B">
          <w:rPr>
            <w:rFonts w:ascii="Segoe UI" w:eastAsia="Calibri" w:hAnsi="Segoe UI" w:cs="Segoe UI"/>
            <w:color w:val="0000FF" w:themeColor="hyperlink"/>
            <w:szCs w:val="60"/>
            <w:u w:val="single"/>
          </w:rPr>
          <w:t>AD DS</w:t>
        </w:r>
        <w:r w:rsidRPr="002C580E">
          <w:rPr>
            <w:rFonts w:ascii="Segoe UI" w:eastAsia="Calibri" w:hAnsi="Segoe UI" w:cs="Segoe UI"/>
            <w:color w:val="0000FF" w:themeColor="hyperlink"/>
            <w:szCs w:val="60"/>
            <w:u w:val="single"/>
          </w:rPr>
          <w:t xml:space="preserve"> in Windows Server</w:t>
        </w:r>
        <w:r w:rsidR="00526639">
          <w:rPr>
            <w:rFonts w:ascii="Segoe UI" w:eastAsia="Calibri" w:hAnsi="Segoe UI" w:cs="Segoe UI"/>
            <w:color w:val="0000FF" w:themeColor="hyperlink"/>
            <w:szCs w:val="60"/>
            <w:u w:val="single"/>
          </w:rPr>
          <w:t> 2</w:t>
        </w:r>
        <w:r w:rsidRPr="002C580E">
          <w:rPr>
            <w:rFonts w:ascii="Segoe UI" w:eastAsia="Calibri" w:hAnsi="Segoe UI" w:cs="Segoe UI"/>
            <w:color w:val="0000FF" w:themeColor="hyperlink"/>
            <w:szCs w:val="60"/>
            <w:u w:val="single"/>
          </w:rPr>
          <w:t>008</w:t>
        </w:r>
        <w:r w:rsidR="00526639">
          <w:rPr>
            <w:rFonts w:ascii="Segoe UI" w:eastAsia="Calibri" w:hAnsi="Segoe UI" w:cs="Segoe UI"/>
            <w:color w:val="0000FF" w:themeColor="hyperlink"/>
            <w:szCs w:val="60"/>
            <w:u w:val="single"/>
          </w:rPr>
          <w:t> R2</w:t>
        </w:r>
        <w:r w:rsidRPr="002C580E">
          <w:rPr>
            <w:rFonts w:ascii="Segoe UI" w:eastAsia="Calibri" w:hAnsi="Segoe UI" w:cs="Segoe UI"/>
            <w:color w:val="0000FF" w:themeColor="hyperlink"/>
            <w:szCs w:val="60"/>
            <w:u w:val="single"/>
          </w:rPr>
          <w:t xml:space="preserve"> Step-by-Step Guide</w:t>
        </w:r>
      </w:hyperlink>
      <w:r w:rsidR="003C1A85" w:rsidRPr="002C580E">
        <w:rPr>
          <w:rFonts w:ascii="Segoe UI" w:eastAsia="Calibri" w:hAnsi="Segoe UI" w:cs="Segoe UI"/>
          <w:szCs w:val="60"/>
        </w:rPr>
        <w:t xml:space="preserve">. </w:t>
      </w:r>
    </w:p>
    <w:p w:rsidR="003C1A85" w:rsidRPr="003C1A85" w:rsidRDefault="003C1A85" w:rsidP="00A03CF5">
      <w:pPr>
        <w:pStyle w:val="Heading5"/>
        <w:ind w:right="432"/>
      </w:pPr>
      <w:r w:rsidRPr="003C1A85">
        <w:t>Configuring Privileged Account Authentication</w:t>
      </w:r>
    </w:p>
    <w:p w:rsidR="007F3082" w:rsidRDefault="004E7A52" w:rsidP="00A03CF5">
      <w:pPr>
        <w:ind w:right="432"/>
        <w:rPr>
          <w:rFonts w:ascii="Segoe UI" w:eastAsia="Calibri" w:hAnsi="Segoe UI" w:cs="Segoe UI"/>
          <w:szCs w:val="60"/>
        </w:rPr>
      </w:pPr>
      <w:r w:rsidRPr="002C580E">
        <w:rPr>
          <w:rFonts w:ascii="Segoe UI" w:eastAsia="Calibri" w:hAnsi="Segoe UI" w:cs="Segoe UI"/>
          <w:szCs w:val="60"/>
        </w:rPr>
        <w:t xml:space="preserve">In Active Directory for all administrative accounts, enable the </w:t>
      </w:r>
      <w:r w:rsidRPr="002C580E">
        <w:rPr>
          <w:rFonts w:ascii="Segoe UI" w:eastAsia="Calibri" w:hAnsi="Segoe UI" w:cs="Segoe UI"/>
          <w:b/>
          <w:szCs w:val="60"/>
        </w:rPr>
        <w:t>Require smart card for interactive logon</w:t>
      </w:r>
      <w:r w:rsidRPr="002C580E">
        <w:rPr>
          <w:rFonts w:ascii="Segoe UI" w:eastAsia="Calibri" w:hAnsi="Segoe UI" w:cs="Segoe UI"/>
          <w:szCs w:val="60"/>
        </w:rPr>
        <w:t xml:space="preserve"> attribute, and audit for changes to </w:t>
      </w:r>
      <w:r w:rsidR="007F3082">
        <w:rPr>
          <w:rFonts w:ascii="Segoe UI" w:eastAsia="Calibri" w:hAnsi="Segoe UI" w:cs="Segoe UI"/>
          <w:szCs w:val="60"/>
        </w:rPr>
        <w:t>(</w:t>
      </w:r>
      <w:r w:rsidRPr="002C580E">
        <w:rPr>
          <w:rFonts w:ascii="Segoe UI" w:eastAsia="Calibri" w:hAnsi="Segoe UI" w:cs="Segoe UI"/>
          <w:szCs w:val="60"/>
        </w:rPr>
        <w:t xml:space="preserve">at </w:t>
      </w:r>
      <w:r w:rsidR="007F3082">
        <w:rPr>
          <w:rFonts w:ascii="Segoe UI" w:eastAsia="Calibri" w:hAnsi="Segoe UI" w:cs="Segoe UI"/>
          <w:szCs w:val="60"/>
        </w:rPr>
        <w:t xml:space="preserve">a </w:t>
      </w:r>
      <w:r w:rsidRPr="002C580E">
        <w:rPr>
          <w:rFonts w:ascii="Segoe UI" w:eastAsia="Calibri" w:hAnsi="Segoe UI" w:cs="Segoe UI"/>
          <w:szCs w:val="60"/>
        </w:rPr>
        <w:t>minimum</w:t>
      </w:r>
      <w:r w:rsidR="007F3082">
        <w:rPr>
          <w:rFonts w:ascii="Segoe UI" w:eastAsia="Calibri" w:hAnsi="Segoe UI" w:cs="Segoe UI"/>
          <w:szCs w:val="60"/>
        </w:rPr>
        <w:t>)</w:t>
      </w:r>
      <w:r w:rsidRPr="002C580E">
        <w:rPr>
          <w:rFonts w:ascii="Segoe UI" w:eastAsia="Calibri" w:hAnsi="Segoe UI" w:cs="Segoe UI"/>
          <w:szCs w:val="60"/>
        </w:rPr>
        <w:t xml:space="preserve">, any of the attributes on the </w:t>
      </w:r>
      <w:r w:rsidRPr="002C580E">
        <w:rPr>
          <w:rFonts w:ascii="Segoe UI" w:eastAsia="Calibri" w:hAnsi="Segoe UI" w:cs="Segoe UI"/>
          <w:b/>
          <w:szCs w:val="60"/>
        </w:rPr>
        <w:t>Account</w:t>
      </w:r>
      <w:r w:rsidRPr="002C580E">
        <w:rPr>
          <w:rFonts w:ascii="Segoe UI" w:eastAsia="Calibri" w:hAnsi="Segoe UI" w:cs="Segoe UI"/>
          <w:szCs w:val="60"/>
        </w:rPr>
        <w:t xml:space="preserve"> tab for the account</w:t>
      </w:r>
      <w:r w:rsidR="004022A3">
        <w:rPr>
          <w:rFonts w:ascii="Segoe UI" w:eastAsia="Calibri" w:hAnsi="Segoe UI" w:cs="Segoe UI"/>
          <w:szCs w:val="60"/>
        </w:rPr>
        <w:t xml:space="preserve"> </w:t>
      </w:r>
      <w:r w:rsidRPr="002C580E">
        <w:rPr>
          <w:rFonts w:ascii="Segoe UI" w:eastAsia="Calibri" w:hAnsi="Segoe UI" w:cs="Segoe UI"/>
          <w:szCs w:val="60"/>
        </w:rPr>
        <w:t>(</w:t>
      </w:r>
      <w:r w:rsidR="004D23AC">
        <w:rPr>
          <w:rFonts w:ascii="Segoe UI" w:eastAsia="Calibri" w:hAnsi="Segoe UI" w:cs="Segoe UI"/>
          <w:szCs w:val="60"/>
        </w:rPr>
        <w:t>for example</w:t>
      </w:r>
      <w:r w:rsidRPr="002C580E">
        <w:rPr>
          <w:rFonts w:ascii="Segoe UI" w:eastAsia="Calibri" w:hAnsi="Segoe UI" w:cs="Segoe UI"/>
          <w:szCs w:val="60"/>
        </w:rPr>
        <w:t xml:space="preserve">, cn, name, sAMAccountName, userPrincipalName, and userAccountControl) administrative user objects. </w:t>
      </w:r>
    </w:p>
    <w:p w:rsidR="007F3082" w:rsidRDefault="004E7A52" w:rsidP="00A03CF5">
      <w:pPr>
        <w:ind w:right="432"/>
        <w:rPr>
          <w:rFonts w:ascii="Segoe UI" w:eastAsia="Calibri" w:hAnsi="Segoe UI" w:cs="Segoe UI"/>
          <w:szCs w:val="60"/>
        </w:rPr>
      </w:pPr>
      <w:r w:rsidRPr="002C580E">
        <w:rPr>
          <w:rFonts w:ascii="Segoe UI" w:eastAsia="Calibri" w:hAnsi="Segoe UI" w:cs="Segoe UI"/>
          <w:szCs w:val="60"/>
        </w:rPr>
        <w:t xml:space="preserve">Although setting the </w:t>
      </w:r>
      <w:r w:rsidRPr="002C580E">
        <w:rPr>
          <w:rFonts w:ascii="Segoe UI" w:eastAsia="Calibri" w:hAnsi="Segoe UI" w:cs="Segoe UI"/>
          <w:b/>
          <w:szCs w:val="60"/>
        </w:rPr>
        <w:t>Require smart card for interactive logon</w:t>
      </w:r>
      <w:r w:rsidRPr="002C580E">
        <w:rPr>
          <w:rFonts w:ascii="Segoe UI" w:eastAsia="Calibri" w:hAnsi="Segoe UI" w:cs="Segoe UI"/>
          <w:szCs w:val="60"/>
        </w:rPr>
        <w:t xml:space="preserve"> on accounts resets the account’s password to a 120-character random value and requires smart cards for interactive logons, the attribute can still be overwritten by users with permissions that allow them to change passwords on the accounts, and the accounts can then be used to establish noninteractive logons with </w:t>
      </w:r>
      <w:r w:rsidR="008D540A">
        <w:rPr>
          <w:rFonts w:ascii="Segoe UI" w:eastAsia="Calibri" w:hAnsi="Segoe UI" w:cs="Segoe UI"/>
          <w:szCs w:val="60"/>
        </w:rPr>
        <w:t>only</w:t>
      </w:r>
      <w:r w:rsidRPr="002C580E">
        <w:rPr>
          <w:rFonts w:ascii="Segoe UI" w:eastAsia="Calibri" w:hAnsi="Segoe UI" w:cs="Segoe UI"/>
          <w:szCs w:val="60"/>
        </w:rPr>
        <w:t xml:space="preserve"> user name and password. </w:t>
      </w:r>
    </w:p>
    <w:p w:rsidR="003C1A85" w:rsidRPr="002C580E" w:rsidRDefault="004E7A52" w:rsidP="00A03CF5">
      <w:pPr>
        <w:ind w:right="432"/>
        <w:rPr>
          <w:rFonts w:ascii="Segoe UI" w:eastAsia="Calibri" w:hAnsi="Segoe UI" w:cs="Segoe UI"/>
          <w:szCs w:val="60"/>
        </w:rPr>
      </w:pPr>
      <w:r w:rsidRPr="002C580E">
        <w:rPr>
          <w:rFonts w:ascii="Segoe UI" w:eastAsia="Calibri" w:hAnsi="Segoe UI" w:cs="Segoe UI"/>
          <w:szCs w:val="60"/>
        </w:rPr>
        <w:lastRenderedPageBreak/>
        <w:t>In other cases, depending on the configuration of accounts in Active Directory and certificate settings in Active Directory Certificate Services (AD CS) or a third-party PKI,</w:t>
      </w:r>
      <w:r w:rsidRPr="002C580E">
        <w:rPr>
          <w:rFonts w:ascii="Segoe UI" w:hAnsi="Segoe UI" w:cs="Segoe UI"/>
        </w:rPr>
        <w:t xml:space="preserve"> </w:t>
      </w:r>
      <w:r w:rsidRPr="002C580E">
        <w:rPr>
          <w:rFonts w:ascii="Segoe UI" w:eastAsia="Calibri" w:hAnsi="Segoe UI" w:cs="Segoe UI"/>
          <w:szCs w:val="60"/>
        </w:rPr>
        <w:t>User Principal Name (UPN) attributes for administrative or VIP accounts can be targeted for a specific kind of attack</w:t>
      </w:r>
      <w:r>
        <w:rPr>
          <w:rFonts w:ascii="Segoe UI" w:eastAsia="Calibri" w:hAnsi="Segoe UI" w:cs="Segoe UI"/>
          <w:szCs w:val="60"/>
        </w:rPr>
        <w:t xml:space="preserve">, </w:t>
      </w:r>
      <w:r w:rsidR="00421361">
        <w:rPr>
          <w:rFonts w:ascii="Segoe UI" w:eastAsia="Calibri" w:hAnsi="Segoe UI" w:cs="Segoe UI"/>
          <w:szCs w:val="60"/>
        </w:rPr>
        <w:t xml:space="preserve">as </w:t>
      </w:r>
      <w:r>
        <w:rPr>
          <w:rFonts w:ascii="Segoe UI" w:eastAsia="Calibri" w:hAnsi="Segoe UI" w:cs="Segoe UI"/>
          <w:szCs w:val="60"/>
        </w:rPr>
        <w:t xml:space="preserve">described </w:t>
      </w:r>
      <w:r w:rsidR="00421361">
        <w:rPr>
          <w:rFonts w:ascii="Segoe UI" w:eastAsia="Calibri" w:hAnsi="Segoe UI" w:cs="Segoe UI"/>
          <w:szCs w:val="60"/>
        </w:rPr>
        <w:t>here</w:t>
      </w:r>
      <w:r w:rsidR="003C1A85" w:rsidRPr="002C580E">
        <w:rPr>
          <w:rFonts w:ascii="Segoe UI" w:eastAsia="Calibri" w:hAnsi="Segoe UI" w:cs="Segoe UI"/>
          <w:szCs w:val="60"/>
        </w:rPr>
        <w:t xml:space="preserve">. </w:t>
      </w:r>
    </w:p>
    <w:p w:rsidR="003C1A85" w:rsidRPr="009D26AF" w:rsidRDefault="003C1A85" w:rsidP="00A03CF5">
      <w:pPr>
        <w:pStyle w:val="Heading6"/>
        <w:ind w:right="432"/>
      </w:pPr>
      <w:r w:rsidRPr="009D26AF">
        <w:t>UPN Hijacking for Certificate Spoofing</w:t>
      </w:r>
    </w:p>
    <w:p w:rsidR="003C1A85" w:rsidRPr="002C580E" w:rsidRDefault="00ED7B0C" w:rsidP="00A03CF5">
      <w:pPr>
        <w:ind w:right="432"/>
        <w:rPr>
          <w:rFonts w:ascii="Segoe UI" w:eastAsia="Calibri" w:hAnsi="Segoe UI" w:cs="Segoe UI"/>
          <w:szCs w:val="60"/>
        </w:rPr>
      </w:pPr>
      <w:r>
        <w:rPr>
          <w:rFonts w:ascii="Segoe UI" w:eastAsia="Calibri" w:hAnsi="Segoe UI" w:cs="Segoe UI"/>
          <w:szCs w:val="60"/>
        </w:rPr>
        <w:t>Although</w:t>
      </w:r>
      <w:r w:rsidR="003C1A85" w:rsidRPr="002C580E">
        <w:rPr>
          <w:rFonts w:ascii="Segoe UI" w:eastAsia="Calibri" w:hAnsi="Segoe UI" w:cs="Segoe UI"/>
          <w:szCs w:val="60"/>
        </w:rPr>
        <w:t xml:space="preserve"> a thorough discussion of attacks against public key infrastructures (PKIs) is outside the scope of this </w:t>
      </w:r>
      <w:r w:rsidR="007857D9">
        <w:rPr>
          <w:rFonts w:ascii="Segoe UI" w:eastAsia="Calibri" w:hAnsi="Segoe UI" w:cs="Segoe UI"/>
          <w:szCs w:val="60"/>
        </w:rPr>
        <w:t>document</w:t>
      </w:r>
      <w:r w:rsidR="003C1A85" w:rsidRPr="002C580E">
        <w:rPr>
          <w:rFonts w:ascii="Segoe UI" w:eastAsia="Calibri" w:hAnsi="Segoe UI" w:cs="Segoe UI"/>
          <w:szCs w:val="60"/>
        </w:rPr>
        <w:t>, attacks against</w:t>
      </w:r>
      <w:r w:rsidR="00110DD2">
        <w:rPr>
          <w:rFonts w:ascii="Segoe UI" w:eastAsia="Calibri" w:hAnsi="Segoe UI" w:cs="Segoe UI"/>
          <w:szCs w:val="60"/>
        </w:rPr>
        <w:t xml:space="preserve"> </w:t>
      </w:r>
      <w:r w:rsidR="003C1A85" w:rsidRPr="002C580E">
        <w:rPr>
          <w:rFonts w:ascii="Segoe UI" w:eastAsia="Calibri" w:hAnsi="Segoe UI" w:cs="Segoe UI"/>
          <w:szCs w:val="60"/>
        </w:rPr>
        <w:t xml:space="preserve">public and private PKIs have increased exponentially </w:t>
      </w:r>
      <w:r w:rsidR="0038521F">
        <w:rPr>
          <w:rFonts w:ascii="Segoe UI" w:eastAsia="Calibri" w:hAnsi="Segoe UI" w:cs="Segoe UI"/>
          <w:szCs w:val="60"/>
        </w:rPr>
        <w:t>since</w:t>
      </w:r>
      <w:r w:rsidR="00526639">
        <w:rPr>
          <w:rFonts w:ascii="Segoe UI" w:eastAsia="Calibri" w:hAnsi="Segoe UI" w:cs="Segoe UI"/>
          <w:szCs w:val="60"/>
        </w:rPr>
        <w:t> 2</w:t>
      </w:r>
      <w:r w:rsidR="0038521F">
        <w:rPr>
          <w:rFonts w:ascii="Segoe UI" w:eastAsia="Calibri" w:hAnsi="Segoe UI" w:cs="Segoe UI"/>
          <w:szCs w:val="60"/>
        </w:rPr>
        <w:t>008</w:t>
      </w:r>
      <w:r w:rsidR="003C1A85" w:rsidRPr="002C580E">
        <w:rPr>
          <w:rFonts w:ascii="Segoe UI" w:eastAsia="Calibri" w:hAnsi="Segoe UI" w:cs="Segoe UI"/>
          <w:szCs w:val="60"/>
        </w:rPr>
        <w:t xml:space="preserve">. Breaches </w:t>
      </w:r>
      <w:r w:rsidR="00F66946" w:rsidRPr="002C580E">
        <w:rPr>
          <w:rFonts w:ascii="Segoe UI" w:eastAsia="Calibri" w:hAnsi="Segoe UI" w:cs="Segoe UI"/>
          <w:szCs w:val="60"/>
        </w:rPr>
        <w:t xml:space="preserve">of </w:t>
      </w:r>
      <w:r w:rsidR="003C1A85" w:rsidRPr="002C580E">
        <w:rPr>
          <w:rFonts w:ascii="Segoe UI" w:eastAsia="Calibri" w:hAnsi="Segoe UI" w:cs="Segoe UI"/>
          <w:szCs w:val="60"/>
        </w:rPr>
        <w:t>public PKIs have been broadly publicized, but attacks against an organization’s internal PKI are perhaps even more prolific. One such attack leverages</w:t>
      </w:r>
      <w:r w:rsidR="00110DD2">
        <w:rPr>
          <w:rFonts w:ascii="Segoe UI" w:eastAsia="Calibri" w:hAnsi="Segoe UI" w:cs="Segoe UI"/>
          <w:szCs w:val="60"/>
        </w:rPr>
        <w:t xml:space="preserve"> </w:t>
      </w:r>
      <w:r w:rsidR="003C1A85" w:rsidRPr="002C580E">
        <w:rPr>
          <w:rFonts w:ascii="Segoe UI" w:eastAsia="Calibri" w:hAnsi="Segoe UI" w:cs="Segoe UI"/>
          <w:szCs w:val="60"/>
        </w:rPr>
        <w:t>Active Directory and certificates to allow an attacker to spoof the credentials of other accounts in a manner that can be difficult to detect.</w:t>
      </w:r>
    </w:p>
    <w:p w:rsidR="003C1A85" w:rsidRPr="002C580E" w:rsidRDefault="003C1A85" w:rsidP="00A03CF5">
      <w:pPr>
        <w:ind w:right="432"/>
        <w:rPr>
          <w:rFonts w:ascii="Segoe UI" w:eastAsia="Calibri" w:hAnsi="Segoe UI" w:cs="Segoe UI"/>
          <w:szCs w:val="60"/>
        </w:rPr>
      </w:pPr>
      <w:r w:rsidRPr="002C580E">
        <w:rPr>
          <w:rFonts w:ascii="Segoe UI" w:eastAsia="Calibri" w:hAnsi="Segoe UI" w:cs="Segoe UI"/>
          <w:szCs w:val="60"/>
        </w:rPr>
        <w:t xml:space="preserve">When a certificate is presented for authentication to a domain-joined system, the contents of the Subject or the Subject Alternative Name (SAN) attribute in the certificate are used to map the certificate to a user object in Active Directory. Depending on the type of certificate and how it is constructed, the Subject attribute in a certificate typically contains a user’s common name (CN), as shown </w:t>
      </w:r>
      <w:r w:rsidR="00F66946" w:rsidRPr="002C580E">
        <w:rPr>
          <w:rFonts w:ascii="Segoe UI" w:eastAsia="Calibri" w:hAnsi="Segoe UI" w:cs="Segoe UI"/>
          <w:szCs w:val="60"/>
        </w:rPr>
        <w:t>in the</w:t>
      </w:r>
      <w:r w:rsidR="00421361">
        <w:rPr>
          <w:rFonts w:ascii="Segoe UI" w:eastAsia="Calibri" w:hAnsi="Segoe UI" w:cs="Segoe UI"/>
          <w:szCs w:val="60"/>
        </w:rPr>
        <w:t xml:space="preserve"> following</w:t>
      </w:r>
      <w:r w:rsidR="00F66946" w:rsidRPr="002C580E">
        <w:rPr>
          <w:rFonts w:ascii="Segoe UI" w:eastAsia="Calibri" w:hAnsi="Segoe UI" w:cs="Segoe UI"/>
          <w:szCs w:val="60"/>
        </w:rPr>
        <w:t xml:space="preserve"> </w:t>
      </w:r>
      <w:r w:rsidR="009F0FA3">
        <w:rPr>
          <w:rFonts w:ascii="Segoe UI" w:hAnsi="Segoe UI" w:cs="Segoe UI"/>
        </w:rPr>
        <w:t>screenshot</w:t>
      </w:r>
      <w:r w:rsidR="00F66946" w:rsidRPr="002C580E">
        <w:rPr>
          <w:rFonts w:ascii="Segoe UI" w:eastAsia="Calibri" w:hAnsi="Segoe UI" w:cs="Segoe UI"/>
          <w:szCs w:val="60"/>
        </w:rPr>
        <w:t>.</w:t>
      </w:r>
    </w:p>
    <w:p w:rsidR="003C1A85" w:rsidRPr="003C1A85" w:rsidRDefault="003C1A85" w:rsidP="00A03CF5">
      <w:pPr>
        <w:ind w:right="432"/>
        <w:rPr>
          <w:rFonts w:eastAsia="Calibri" w:cs="Times New Roman"/>
          <w:szCs w:val="60"/>
        </w:rPr>
      </w:pPr>
      <w:r w:rsidRPr="003C1A85">
        <w:rPr>
          <w:rFonts w:eastAsia="Calibri" w:cs="Times New Roman"/>
          <w:noProof/>
          <w:szCs w:val="60"/>
        </w:rPr>
        <w:drawing>
          <wp:inline distT="0" distB="0" distL="0" distR="0" wp14:anchorId="508AB31D" wp14:editId="74064F1A">
            <wp:extent cx="3502152" cy="43434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2152" cy="4343400"/>
                    </a:xfrm>
                    <a:prstGeom prst="rect">
                      <a:avLst/>
                    </a:prstGeom>
                    <a:noFill/>
                    <a:ln>
                      <a:noFill/>
                    </a:ln>
                  </pic:spPr>
                </pic:pic>
              </a:graphicData>
            </a:graphic>
          </wp:inline>
        </w:drawing>
      </w:r>
    </w:p>
    <w:p w:rsidR="007F3082" w:rsidRDefault="003C1A85" w:rsidP="00A03CF5">
      <w:pPr>
        <w:ind w:right="432"/>
        <w:rPr>
          <w:rFonts w:ascii="Segoe UI" w:eastAsia="Calibri" w:hAnsi="Segoe UI" w:cs="Segoe UI"/>
          <w:szCs w:val="60"/>
        </w:rPr>
      </w:pPr>
      <w:r w:rsidRPr="002C580E">
        <w:rPr>
          <w:rFonts w:ascii="Segoe UI" w:eastAsia="Calibri" w:hAnsi="Segoe UI" w:cs="Segoe UI"/>
          <w:szCs w:val="60"/>
        </w:rPr>
        <w:lastRenderedPageBreak/>
        <w:t>By default, Active Directory constructs a user’s CN by concatenating the accou</w:t>
      </w:r>
      <w:r w:rsidR="0038521F">
        <w:rPr>
          <w:rFonts w:ascii="Segoe UI" w:eastAsia="Calibri" w:hAnsi="Segoe UI" w:cs="Segoe UI"/>
          <w:szCs w:val="60"/>
        </w:rPr>
        <w:t>nt’s first name + “ </w:t>
      </w:r>
      <w:r w:rsidRPr="002C580E">
        <w:rPr>
          <w:rFonts w:ascii="Segoe UI" w:eastAsia="Calibri" w:hAnsi="Segoe UI" w:cs="Segoe UI"/>
          <w:szCs w:val="60"/>
        </w:rPr>
        <w:t xml:space="preserve">“+ last name. However, CN components of user objects in Active Directory are not required or guaranteed to be unique, and moving a user account to a different location in the directory changes the account’s distinguished name (DN), which is the full path to the object in the directory, as shown in the bottom pane of the </w:t>
      </w:r>
      <w:r w:rsidR="00A7461B">
        <w:rPr>
          <w:rFonts w:ascii="Segoe UI" w:eastAsia="Calibri" w:hAnsi="Segoe UI" w:cs="Segoe UI"/>
          <w:szCs w:val="60"/>
        </w:rPr>
        <w:t xml:space="preserve">previous </w:t>
      </w:r>
      <w:r w:rsidR="009F0FA3">
        <w:rPr>
          <w:rFonts w:ascii="Segoe UI" w:hAnsi="Segoe UI" w:cs="Segoe UI"/>
        </w:rPr>
        <w:t>screenshot</w:t>
      </w:r>
      <w:r w:rsidRPr="002C580E">
        <w:rPr>
          <w:rFonts w:ascii="Segoe UI" w:eastAsia="Calibri" w:hAnsi="Segoe UI" w:cs="Segoe UI"/>
          <w:szCs w:val="60"/>
        </w:rPr>
        <w:t xml:space="preserve">. </w:t>
      </w:r>
    </w:p>
    <w:p w:rsidR="003C1A85" w:rsidRPr="002C580E" w:rsidRDefault="003C1A85" w:rsidP="00A03CF5">
      <w:pPr>
        <w:ind w:right="432"/>
        <w:rPr>
          <w:rFonts w:ascii="Segoe UI" w:eastAsia="Calibri" w:hAnsi="Segoe UI" w:cs="Segoe UI"/>
          <w:szCs w:val="60"/>
        </w:rPr>
      </w:pPr>
      <w:r w:rsidRPr="002C580E">
        <w:rPr>
          <w:rFonts w:ascii="Segoe UI" w:eastAsia="Calibri" w:hAnsi="Segoe UI" w:cs="Segoe UI"/>
          <w:szCs w:val="60"/>
        </w:rPr>
        <w:t>Because certificate subject names are not guaranteed to be static or unique, the contents of the Subject Alternative Name are often used to locate the user object in Active Directory. The SAN attribute for certificates issued to users from enterprise certification authorities (Active</w:t>
      </w:r>
      <w:r w:rsidR="007F3082">
        <w:rPr>
          <w:rFonts w:ascii="Segoe UI" w:eastAsia="Calibri" w:hAnsi="Segoe UI" w:cs="Segoe UI"/>
          <w:szCs w:val="60"/>
        </w:rPr>
        <w:t xml:space="preserve"> </w:t>
      </w:r>
      <w:r w:rsidRPr="002C580E">
        <w:rPr>
          <w:rFonts w:ascii="Segoe UI" w:eastAsia="Calibri" w:hAnsi="Segoe UI" w:cs="Segoe UI"/>
          <w:szCs w:val="60"/>
        </w:rPr>
        <w:t>Directory integrated CAs) typical</w:t>
      </w:r>
      <w:r w:rsidR="00F66946" w:rsidRPr="002C580E">
        <w:rPr>
          <w:rFonts w:ascii="Segoe UI" w:eastAsia="Calibri" w:hAnsi="Segoe UI" w:cs="Segoe UI"/>
          <w:szCs w:val="60"/>
        </w:rPr>
        <w:t>ly contains the user’s UPN or e</w:t>
      </w:r>
      <w:r w:rsidRPr="002C580E">
        <w:rPr>
          <w:rFonts w:ascii="Segoe UI" w:eastAsia="Calibri" w:hAnsi="Segoe UI" w:cs="Segoe UI"/>
          <w:szCs w:val="60"/>
        </w:rPr>
        <w:t xml:space="preserve">mail address. </w:t>
      </w:r>
      <w:r w:rsidR="00FD16B1">
        <w:rPr>
          <w:rFonts w:ascii="Segoe UI" w:eastAsia="Calibri" w:hAnsi="Segoe UI" w:cs="Segoe UI"/>
          <w:szCs w:val="60"/>
        </w:rPr>
        <w:t>Because</w:t>
      </w:r>
      <w:r w:rsidRPr="002C580E">
        <w:rPr>
          <w:rFonts w:ascii="Segoe UI" w:eastAsia="Calibri" w:hAnsi="Segoe UI" w:cs="Segoe UI"/>
          <w:szCs w:val="60"/>
        </w:rPr>
        <w:t xml:space="preserve"> UPNs are guaranteed to be unique in an </w:t>
      </w:r>
      <w:r w:rsidR="002E209B">
        <w:rPr>
          <w:rFonts w:ascii="Segoe UI" w:eastAsia="Calibri" w:hAnsi="Segoe UI" w:cs="Segoe UI"/>
          <w:szCs w:val="60"/>
        </w:rPr>
        <w:t>AD DS</w:t>
      </w:r>
      <w:r w:rsidRPr="002C580E">
        <w:rPr>
          <w:rFonts w:ascii="Segoe UI" w:eastAsia="Calibri" w:hAnsi="Segoe UI" w:cs="Segoe UI"/>
          <w:szCs w:val="60"/>
        </w:rPr>
        <w:t xml:space="preserve"> forest, locating a user object by UPN is commonly performed as part of authentication, with or without certificates involved in the authentication process.</w:t>
      </w:r>
    </w:p>
    <w:p w:rsidR="003C1A85" w:rsidRPr="002C580E" w:rsidRDefault="003C1A85" w:rsidP="00A03CF5">
      <w:pPr>
        <w:ind w:right="432"/>
        <w:rPr>
          <w:rFonts w:ascii="Segoe UI" w:eastAsia="Calibri" w:hAnsi="Segoe UI" w:cs="Segoe UI"/>
          <w:szCs w:val="60"/>
        </w:rPr>
      </w:pPr>
      <w:r w:rsidRPr="002C580E">
        <w:rPr>
          <w:rFonts w:ascii="Segoe UI" w:eastAsia="Calibri" w:hAnsi="Segoe UI" w:cs="Segoe UI"/>
          <w:szCs w:val="60"/>
        </w:rPr>
        <w:t xml:space="preserve">The use of UPNs in SAN attributes in authentication certificates can be leveraged by attackers to obtain fraudulent certificates. If an attacker has compromised an account that has the ability to read and write UPNs on user objects, the attack is implemented as </w:t>
      </w:r>
      <w:r w:rsidR="00421361">
        <w:rPr>
          <w:rFonts w:ascii="Segoe UI" w:eastAsia="Calibri" w:hAnsi="Segoe UI" w:cs="Segoe UI"/>
          <w:szCs w:val="60"/>
        </w:rPr>
        <w:t>follows</w:t>
      </w:r>
      <w:r w:rsidRPr="002C580E">
        <w:rPr>
          <w:rFonts w:ascii="Segoe UI" w:eastAsia="Calibri" w:hAnsi="Segoe UI" w:cs="Segoe UI"/>
          <w:szCs w:val="60"/>
        </w:rPr>
        <w:t>:</w:t>
      </w:r>
    </w:p>
    <w:p w:rsidR="003C1A85" w:rsidRPr="002C580E" w:rsidRDefault="003C1A85" w:rsidP="00A03CF5">
      <w:pPr>
        <w:pStyle w:val="ACEPara"/>
        <w:ind w:right="432"/>
        <w:rPr>
          <w:rFonts w:ascii="Segoe UI" w:hAnsi="Segoe UI" w:cs="Segoe UI"/>
        </w:rPr>
      </w:pPr>
      <w:r w:rsidRPr="002C580E">
        <w:rPr>
          <w:rFonts w:ascii="Segoe UI" w:hAnsi="Segoe UI" w:cs="Segoe UI"/>
        </w:rPr>
        <w:t xml:space="preserve">The UPN attribute on a user object (such as a VIP user) is temporarily changed to a different value. The SAM account name attribute and CN can also be changed at this time, although this is usually not necessary for the reasons described </w:t>
      </w:r>
      <w:r w:rsidR="00A7461B">
        <w:rPr>
          <w:rFonts w:ascii="Segoe UI" w:hAnsi="Segoe UI" w:cs="Segoe UI"/>
        </w:rPr>
        <w:t>earlier</w:t>
      </w:r>
      <w:r w:rsidRPr="002C580E">
        <w:rPr>
          <w:rFonts w:ascii="Segoe UI" w:hAnsi="Segoe UI" w:cs="Segoe UI"/>
        </w:rPr>
        <w:t xml:space="preserve">. </w:t>
      </w:r>
    </w:p>
    <w:p w:rsidR="003C1A85" w:rsidRPr="002C580E" w:rsidRDefault="004225A3" w:rsidP="00A03CF5">
      <w:pPr>
        <w:pStyle w:val="ACEPara"/>
        <w:ind w:right="432"/>
        <w:rPr>
          <w:rFonts w:ascii="Segoe UI" w:hAnsi="Segoe UI" w:cs="Segoe UI"/>
        </w:rPr>
      </w:pPr>
      <w:r>
        <w:rPr>
          <w:rFonts w:ascii="Segoe UI" w:hAnsi="Segoe UI" w:cs="Segoe UI"/>
        </w:rPr>
        <w:t>When</w:t>
      </w:r>
      <w:r w:rsidR="004E7A52" w:rsidRPr="002C580E">
        <w:rPr>
          <w:rFonts w:ascii="Segoe UI" w:hAnsi="Segoe UI" w:cs="Segoe UI"/>
        </w:rPr>
        <w:t xml:space="preserve"> the UPN attribute on the target account has been changed,</w:t>
      </w:r>
      <w:r w:rsidR="00A4313C">
        <w:rPr>
          <w:rFonts w:ascii="Segoe UI" w:hAnsi="Segoe UI" w:cs="Segoe UI"/>
        </w:rPr>
        <w:t xml:space="preserve"> </w:t>
      </w:r>
      <w:r w:rsidR="004E7A52" w:rsidRPr="002C580E">
        <w:rPr>
          <w:rFonts w:ascii="Segoe UI" w:hAnsi="Segoe UI" w:cs="Segoe UI"/>
        </w:rPr>
        <w:t>a stale</w:t>
      </w:r>
      <w:r w:rsidR="004E7A52">
        <w:rPr>
          <w:rFonts w:ascii="Segoe UI" w:hAnsi="Segoe UI" w:cs="Segoe UI"/>
        </w:rPr>
        <w:t>,</w:t>
      </w:r>
      <w:r w:rsidR="004E7A52" w:rsidRPr="002C580E">
        <w:rPr>
          <w:rFonts w:ascii="Segoe UI" w:hAnsi="Segoe UI" w:cs="Segoe UI"/>
        </w:rPr>
        <w:t xml:space="preserve"> enabled user account or a freshly</w:t>
      </w:r>
      <w:r w:rsidR="00F66BAB">
        <w:rPr>
          <w:rFonts w:ascii="Segoe UI" w:hAnsi="Segoe UI" w:cs="Segoe UI"/>
        </w:rPr>
        <w:t xml:space="preserve"> </w:t>
      </w:r>
      <w:r w:rsidR="004E7A52" w:rsidRPr="002C580E">
        <w:rPr>
          <w:rFonts w:ascii="Segoe UI" w:hAnsi="Segoe UI" w:cs="Segoe UI"/>
        </w:rPr>
        <w:t>created user account’s UPN attribute is changed to the value that was originally assigned to the target account. Stale</w:t>
      </w:r>
      <w:r w:rsidR="004E7A52">
        <w:rPr>
          <w:rFonts w:ascii="Segoe UI" w:hAnsi="Segoe UI" w:cs="Segoe UI"/>
        </w:rPr>
        <w:t>,</w:t>
      </w:r>
      <w:r w:rsidR="004E7A52" w:rsidRPr="002C580E">
        <w:rPr>
          <w:rFonts w:ascii="Segoe UI" w:hAnsi="Segoe UI" w:cs="Segoe UI"/>
        </w:rPr>
        <w:t xml:space="preserve"> enabled user accounts are accounts that have not logged on </w:t>
      </w:r>
      <w:r w:rsidR="00F66BAB">
        <w:rPr>
          <w:rFonts w:ascii="Segoe UI" w:hAnsi="Segoe UI" w:cs="Segoe UI"/>
        </w:rPr>
        <w:t>for</w:t>
      </w:r>
      <w:r w:rsidR="00F66BAB" w:rsidRPr="002C580E">
        <w:rPr>
          <w:rFonts w:ascii="Segoe UI" w:hAnsi="Segoe UI" w:cs="Segoe UI"/>
        </w:rPr>
        <w:t xml:space="preserve"> </w:t>
      </w:r>
      <w:r w:rsidR="004E7A52" w:rsidRPr="002C580E">
        <w:rPr>
          <w:rFonts w:ascii="Segoe UI" w:hAnsi="Segoe UI" w:cs="Segoe UI"/>
        </w:rPr>
        <w:t>long periods of time</w:t>
      </w:r>
      <w:r w:rsidR="00F66BAB">
        <w:rPr>
          <w:rFonts w:ascii="Segoe UI" w:hAnsi="Segoe UI" w:cs="Segoe UI"/>
        </w:rPr>
        <w:t>,</w:t>
      </w:r>
      <w:r w:rsidR="004E7A52" w:rsidRPr="002C580E">
        <w:rPr>
          <w:rFonts w:ascii="Segoe UI" w:hAnsi="Segoe UI" w:cs="Segoe UI"/>
        </w:rPr>
        <w:t xml:space="preserve"> but have not been disabled</w:t>
      </w:r>
      <w:r w:rsidR="00F66BAB">
        <w:rPr>
          <w:rFonts w:ascii="Segoe UI" w:hAnsi="Segoe UI" w:cs="Segoe UI"/>
        </w:rPr>
        <w:t>.</w:t>
      </w:r>
      <w:r w:rsidR="004E7A52" w:rsidRPr="002C580E">
        <w:rPr>
          <w:rFonts w:ascii="Segoe UI" w:hAnsi="Segoe UI" w:cs="Segoe UI"/>
        </w:rPr>
        <w:t xml:space="preserve"> </w:t>
      </w:r>
      <w:r w:rsidR="00F66BAB">
        <w:rPr>
          <w:rFonts w:ascii="Segoe UI" w:hAnsi="Segoe UI" w:cs="Segoe UI"/>
        </w:rPr>
        <w:t>They</w:t>
      </w:r>
      <w:r w:rsidR="00F66BAB" w:rsidRPr="002C580E">
        <w:rPr>
          <w:rFonts w:ascii="Segoe UI" w:hAnsi="Segoe UI" w:cs="Segoe UI"/>
        </w:rPr>
        <w:t xml:space="preserve"> </w:t>
      </w:r>
      <w:r w:rsidR="004E7A52" w:rsidRPr="002C580E">
        <w:rPr>
          <w:rFonts w:ascii="Segoe UI" w:hAnsi="Segoe UI" w:cs="Segoe UI"/>
        </w:rPr>
        <w:t>are targeted by attackers who intend to “hide in plain sight” for the following reasons</w:t>
      </w:r>
      <w:r w:rsidR="003C1A85" w:rsidRPr="002C580E">
        <w:rPr>
          <w:rFonts w:ascii="Segoe UI" w:hAnsi="Segoe UI" w:cs="Segoe UI"/>
        </w:rPr>
        <w:t>:</w:t>
      </w:r>
    </w:p>
    <w:p w:rsidR="003C1A85" w:rsidRPr="002C580E" w:rsidRDefault="003C1A85" w:rsidP="002952B3">
      <w:pPr>
        <w:pStyle w:val="ACEPara"/>
        <w:numPr>
          <w:ilvl w:val="0"/>
          <w:numId w:val="23"/>
        </w:numPr>
        <w:ind w:right="432"/>
        <w:rPr>
          <w:rFonts w:ascii="Segoe UI" w:hAnsi="Segoe UI" w:cs="Segoe UI"/>
        </w:rPr>
      </w:pPr>
      <w:r w:rsidRPr="002C580E">
        <w:rPr>
          <w:rFonts w:ascii="Segoe UI" w:hAnsi="Segoe UI" w:cs="Segoe UI"/>
        </w:rPr>
        <w:t xml:space="preserve">Because the account is enabled, but hasn’t been used recently, using the account is unlikely to trigger </w:t>
      </w:r>
      <w:r w:rsidR="00065925">
        <w:rPr>
          <w:rFonts w:ascii="Segoe UI" w:hAnsi="Segoe UI" w:cs="Segoe UI"/>
        </w:rPr>
        <w:t>alerts</w:t>
      </w:r>
      <w:r w:rsidR="00065925" w:rsidRPr="002C580E">
        <w:rPr>
          <w:rFonts w:ascii="Segoe UI" w:hAnsi="Segoe UI" w:cs="Segoe UI"/>
        </w:rPr>
        <w:t xml:space="preserve"> </w:t>
      </w:r>
      <w:r w:rsidRPr="002C580E">
        <w:rPr>
          <w:rFonts w:ascii="Segoe UI" w:hAnsi="Segoe UI" w:cs="Segoe UI"/>
        </w:rPr>
        <w:t>the way that enabling a disabled user account might.</w:t>
      </w:r>
    </w:p>
    <w:p w:rsidR="003C1A85" w:rsidRPr="002C580E" w:rsidRDefault="003C1A85" w:rsidP="002952B3">
      <w:pPr>
        <w:pStyle w:val="ACEPara"/>
        <w:numPr>
          <w:ilvl w:val="0"/>
          <w:numId w:val="23"/>
        </w:numPr>
        <w:ind w:right="432"/>
        <w:rPr>
          <w:rFonts w:ascii="Segoe UI" w:hAnsi="Segoe UI" w:cs="Segoe UI"/>
        </w:rPr>
      </w:pPr>
      <w:r w:rsidRPr="002C580E">
        <w:rPr>
          <w:rFonts w:ascii="Segoe UI" w:hAnsi="Segoe UI" w:cs="Segoe UI"/>
        </w:rPr>
        <w:t>Use of an existing account doesn’t require the creation of a new user account that might be noticed by administrative staff.</w:t>
      </w:r>
    </w:p>
    <w:p w:rsidR="003C1A85" w:rsidRPr="002C580E" w:rsidRDefault="003C1A85" w:rsidP="002952B3">
      <w:pPr>
        <w:pStyle w:val="ACEPara"/>
        <w:numPr>
          <w:ilvl w:val="0"/>
          <w:numId w:val="23"/>
        </w:numPr>
        <w:ind w:right="432"/>
        <w:rPr>
          <w:rFonts w:ascii="Segoe UI" w:hAnsi="Segoe UI" w:cs="Segoe UI"/>
        </w:rPr>
      </w:pPr>
      <w:r w:rsidRPr="002C580E">
        <w:rPr>
          <w:rFonts w:ascii="Segoe UI" w:hAnsi="Segoe UI" w:cs="Segoe UI"/>
        </w:rPr>
        <w:t xml:space="preserve">Stale user accounts that are still enabled are usually members of various security groups and are granted access to resources on the network, simplifying access and “blending in” to an existing user population. </w:t>
      </w:r>
    </w:p>
    <w:p w:rsidR="003C1A85" w:rsidRPr="002C580E" w:rsidRDefault="003C1A85" w:rsidP="004E7A52">
      <w:pPr>
        <w:pStyle w:val="ACEPara"/>
        <w:ind w:right="432"/>
        <w:rPr>
          <w:rFonts w:ascii="Segoe UI" w:hAnsi="Segoe UI" w:cs="Segoe UI"/>
        </w:rPr>
      </w:pPr>
      <w:r w:rsidRPr="002C580E">
        <w:rPr>
          <w:rFonts w:ascii="Segoe UI" w:hAnsi="Segoe UI" w:cs="Segoe UI"/>
        </w:rPr>
        <w:t xml:space="preserve">The user account on which the target UPN has now been configured is used to request one or more certificates from Active Directory Certificate Services. </w:t>
      </w:r>
    </w:p>
    <w:p w:rsidR="003C1A85" w:rsidRPr="002C580E" w:rsidRDefault="004225A3" w:rsidP="004E7A52">
      <w:pPr>
        <w:pStyle w:val="ACEPara"/>
        <w:ind w:right="432"/>
        <w:rPr>
          <w:rFonts w:ascii="Segoe UI" w:hAnsi="Segoe UI" w:cs="Segoe UI"/>
        </w:rPr>
      </w:pPr>
      <w:r>
        <w:rPr>
          <w:rFonts w:ascii="Segoe UI" w:hAnsi="Segoe UI" w:cs="Segoe UI"/>
        </w:rPr>
        <w:t>When</w:t>
      </w:r>
      <w:r w:rsidR="003C1A85" w:rsidRPr="002C580E">
        <w:rPr>
          <w:rFonts w:ascii="Segoe UI" w:hAnsi="Segoe UI" w:cs="Segoe UI"/>
        </w:rPr>
        <w:t xml:space="preserve"> certificates have been obtained for the attacker’s account, the UPNs on</w:t>
      </w:r>
      <w:r w:rsidR="00110DD2">
        <w:rPr>
          <w:rFonts w:ascii="Segoe UI" w:hAnsi="Segoe UI" w:cs="Segoe UI"/>
        </w:rPr>
        <w:t xml:space="preserve"> </w:t>
      </w:r>
      <w:r w:rsidR="003C1A85" w:rsidRPr="002C580E">
        <w:rPr>
          <w:rFonts w:ascii="Segoe UI" w:hAnsi="Segoe UI" w:cs="Segoe UI"/>
        </w:rPr>
        <w:t xml:space="preserve">the “new” account and the target account are returned to their original values. </w:t>
      </w:r>
    </w:p>
    <w:p w:rsidR="003C1A85" w:rsidRPr="002C580E" w:rsidRDefault="003C1A85" w:rsidP="00A03CF5">
      <w:pPr>
        <w:ind w:right="432"/>
        <w:rPr>
          <w:rFonts w:ascii="Segoe UI" w:eastAsia="Calibri" w:hAnsi="Segoe UI" w:cs="Segoe UI"/>
          <w:szCs w:val="60"/>
        </w:rPr>
      </w:pPr>
      <w:r w:rsidRPr="002C580E">
        <w:rPr>
          <w:rFonts w:ascii="Segoe UI" w:eastAsia="Calibri" w:hAnsi="Segoe UI" w:cs="Segoe UI"/>
          <w:szCs w:val="60"/>
        </w:rPr>
        <w:t xml:space="preserve">The attacker now has one or more certificates that can be presented for authentication to resources and applications as if the user is the VIP user whose account was temporarily </w:t>
      </w:r>
      <w:r w:rsidRPr="002C580E">
        <w:rPr>
          <w:rFonts w:ascii="Segoe UI" w:eastAsia="Calibri" w:hAnsi="Segoe UI" w:cs="Segoe UI"/>
          <w:szCs w:val="60"/>
        </w:rPr>
        <w:lastRenderedPageBreak/>
        <w:t xml:space="preserve">modified. </w:t>
      </w:r>
      <w:r w:rsidR="00ED7B0C">
        <w:rPr>
          <w:rFonts w:ascii="Segoe UI" w:eastAsia="Calibri" w:hAnsi="Segoe UI" w:cs="Segoe UI"/>
          <w:szCs w:val="60"/>
        </w:rPr>
        <w:t>Although</w:t>
      </w:r>
      <w:r w:rsidRPr="002C580E">
        <w:rPr>
          <w:rFonts w:ascii="Segoe UI" w:eastAsia="Calibri" w:hAnsi="Segoe UI" w:cs="Segoe UI"/>
          <w:szCs w:val="60"/>
        </w:rPr>
        <w:t xml:space="preserve"> a full discussion of all of the ways in which certificates and PKI </w:t>
      </w:r>
      <w:r w:rsidR="001867FA">
        <w:rPr>
          <w:rFonts w:ascii="Segoe UI" w:eastAsia="Calibri" w:hAnsi="Segoe UI" w:cs="Segoe UI"/>
          <w:szCs w:val="60"/>
        </w:rPr>
        <w:t>can</w:t>
      </w:r>
      <w:r w:rsidR="001867FA" w:rsidRPr="002C580E">
        <w:rPr>
          <w:rFonts w:ascii="Segoe UI" w:eastAsia="Calibri" w:hAnsi="Segoe UI" w:cs="Segoe UI"/>
          <w:szCs w:val="60"/>
        </w:rPr>
        <w:t xml:space="preserve"> </w:t>
      </w:r>
      <w:r w:rsidRPr="002C580E">
        <w:rPr>
          <w:rFonts w:ascii="Segoe UI" w:eastAsia="Calibri" w:hAnsi="Segoe UI" w:cs="Segoe UI"/>
          <w:szCs w:val="60"/>
        </w:rPr>
        <w:t xml:space="preserve">be targeted by attackers is outside the scope of this </w:t>
      </w:r>
      <w:r w:rsidR="007857D9">
        <w:rPr>
          <w:rFonts w:ascii="Segoe UI" w:eastAsia="Calibri" w:hAnsi="Segoe UI" w:cs="Segoe UI"/>
          <w:szCs w:val="60"/>
        </w:rPr>
        <w:t>document</w:t>
      </w:r>
      <w:r w:rsidRPr="002C580E">
        <w:rPr>
          <w:rFonts w:ascii="Segoe UI" w:eastAsia="Calibri" w:hAnsi="Segoe UI" w:cs="Segoe UI"/>
          <w:szCs w:val="60"/>
        </w:rPr>
        <w:t xml:space="preserve">, this attack mechanism is provided </w:t>
      </w:r>
      <w:r w:rsidR="000B7320">
        <w:rPr>
          <w:rFonts w:ascii="Segoe UI" w:eastAsia="Calibri" w:hAnsi="Segoe UI" w:cs="Segoe UI"/>
          <w:szCs w:val="60"/>
        </w:rPr>
        <w:t>to</w:t>
      </w:r>
      <w:r w:rsidRPr="002C580E">
        <w:rPr>
          <w:rFonts w:ascii="Segoe UI" w:eastAsia="Calibri" w:hAnsi="Segoe UI" w:cs="Segoe UI"/>
          <w:szCs w:val="60"/>
        </w:rPr>
        <w:t xml:space="preserve"> illustrate why you should monitor privileged and VIP accounts in </w:t>
      </w:r>
      <w:r w:rsidR="002E209B">
        <w:rPr>
          <w:rFonts w:ascii="Segoe UI" w:eastAsia="Calibri" w:hAnsi="Segoe UI" w:cs="Segoe UI"/>
          <w:szCs w:val="60"/>
        </w:rPr>
        <w:t>AD DS</w:t>
      </w:r>
      <w:r w:rsidRPr="002C580E">
        <w:rPr>
          <w:rFonts w:ascii="Segoe UI" w:eastAsia="Calibri" w:hAnsi="Segoe UI" w:cs="Segoe UI"/>
          <w:szCs w:val="60"/>
        </w:rPr>
        <w:t xml:space="preserve"> for changes, particularly for changes t</w:t>
      </w:r>
      <w:r w:rsidR="00F66946" w:rsidRPr="002C580E">
        <w:rPr>
          <w:rFonts w:ascii="Segoe UI" w:eastAsia="Calibri" w:hAnsi="Segoe UI" w:cs="Segoe UI"/>
          <w:szCs w:val="60"/>
        </w:rPr>
        <w:t xml:space="preserve">o any of the attributes on the </w:t>
      </w:r>
      <w:r w:rsidR="00F66946" w:rsidRPr="002C580E">
        <w:rPr>
          <w:rFonts w:ascii="Segoe UI" w:eastAsia="Calibri" w:hAnsi="Segoe UI" w:cs="Segoe UI"/>
          <w:b/>
          <w:szCs w:val="60"/>
        </w:rPr>
        <w:t>Account</w:t>
      </w:r>
      <w:r w:rsidRPr="002C580E">
        <w:rPr>
          <w:rFonts w:ascii="Segoe UI" w:eastAsia="Calibri" w:hAnsi="Segoe UI" w:cs="Segoe UI"/>
          <w:szCs w:val="60"/>
        </w:rPr>
        <w:t xml:space="preserve"> tab for the account (</w:t>
      </w:r>
      <w:r w:rsidR="004022A3">
        <w:rPr>
          <w:rFonts w:ascii="Segoe UI" w:eastAsia="Calibri" w:hAnsi="Segoe UI" w:cs="Segoe UI"/>
          <w:szCs w:val="60"/>
        </w:rPr>
        <w:t>for example</w:t>
      </w:r>
      <w:r w:rsidR="00F66946" w:rsidRPr="002C580E">
        <w:rPr>
          <w:rFonts w:ascii="Segoe UI" w:eastAsia="Calibri" w:hAnsi="Segoe UI" w:cs="Segoe UI"/>
          <w:szCs w:val="60"/>
        </w:rPr>
        <w:t>,</w:t>
      </w:r>
      <w:r w:rsidRPr="002C580E">
        <w:rPr>
          <w:rFonts w:ascii="Segoe UI" w:eastAsia="Calibri" w:hAnsi="Segoe UI" w:cs="Segoe UI"/>
          <w:szCs w:val="60"/>
        </w:rPr>
        <w:t xml:space="preserve"> cn, name, sAMAccountName, userPrincipalName, and userAccountControl). In addition to monitoring the accounts, you should restrict who can modify the accounts to as small a set of administrative users as possible. Likewise, the accounts of administrative users should be protected and monitored for unauthorized changes.</w:t>
      </w:r>
    </w:p>
    <w:p w:rsidR="0058363F" w:rsidRPr="0058363F" w:rsidRDefault="0058363F">
      <w:pPr>
        <w:pStyle w:val="Heading2"/>
      </w:pPr>
      <w:bookmarkStart w:id="72" w:name="_Implementing_Secure_Administrative"/>
      <w:bookmarkStart w:id="73" w:name="_Toc354727331"/>
      <w:bookmarkEnd w:id="72"/>
      <w:r w:rsidRPr="0058363F">
        <w:lastRenderedPageBreak/>
        <w:t>Implementing Secure Administrative Hosts</w:t>
      </w:r>
      <w:bookmarkEnd w:id="70"/>
      <w:bookmarkEnd w:id="73"/>
    </w:p>
    <w:p w:rsidR="00714C6B" w:rsidRDefault="00387007" w:rsidP="005437B6">
      <w:pPr>
        <w:pStyle w:val="ACEPara"/>
        <w:rPr>
          <w:rFonts w:ascii="Segoe UI" w:hAnsi="Segoe UI" w:cs="Segoe UI"/>
        </w:rPr>
      </w:pPr>
      <w:r w:rsidRPr="002C580E">
        <w:rPr>
          <w:rFonts w:ascii="Segoe UI" w:hAnsi="Segoe UI" w:cs="Segoe UI"/>
        </w:rPr>
        <w:t>Secure administrative hosts are workstations or servers that have been configured specifically for the purposes of creating secure platforms from which privileged accounts can perform administrative tasks</w:t>
      </w:r>
      <w:r>
        <w:rPr>
          <w:rFonts w:ascii="Segoe UI" w:hAnsi="Segoe UI" w:cs="Segoe UI"/>
        </w:rPr>
        <w:t xml:space="preserve"> </w:t>
      </w:r>
      <w:r w:rsidR="00065925">
        <w:rPr>
          <w:rFonts w:ascii="Segoe UI" w:hAnsi="Segoe UI" w:cs="Segoe UI"/>
        </w:rPr>
        <w:t xml:space="preserve">in </w:t>
      </w:r>
      <w:r w:rsidRPr="002C580E">
        <w:rPr>
          <w:rFonts w:ascii="Segoe UI" w:hAnsi="Segoe UI" w:cs="Segoe UI"/>
        </w:rPr>
        <w:t>Active Directory</w:t>
      </w:r>
      <w:r w:rsidR="00065925">
        <w:rPr>
          <w:rFonts w:ascii="Segoe UI" w:hAnsi="Segoe UI" w:cs="Segoe UI"/>
        </w:rPr>
        <w:t xml:space="preserve"> or</w:t>
      </w:r>
      <w:r w:rsidRPr="002C580E">
        <w:rPr>
          <w:rFonts w:ascii="Segoe UI" w:hAnsi="Segoe UI" w:cs="Segoe UI"/>
        </w:rPr>
        <w:t xml:space="preserve"> </w:t>
      </w:r>
      <w:r w:rsidR="00065925">
        <w:rPr>
          <w:rFonts w:ascii="Segoe UI" w:hAnsi="Segoe UI" w:cs="Segoe UI"/>
        </w:rPr>
        <w:t xml:space="preserve">on </w:t>
      </w:r>
      <w:r w:rsidRPr="002C580E">
        <w:rPr>
          <w:rFonts w:ascii="Segoe UI" w:hAnsi="Segoe UI" w:cs="Segoe UI"/>
        </w:rPr>
        <w:t>domain controllers, domain-joined systems, and applications running on domain-joined systems.</w:t>
      </w:r>
      <w:r w:rsidRPr="00387007">
        <w:rPr>
          <w:rFonts w:ascii="Segoe UI" w:hAnsi="Segoe UI" w:cs="Segoe UI"/>
        </w:rPr>
        <w:t xml:space="preserve"> </w:t>
      </w:r>
      <w:r w:rsidRPr="002C580E">
        <w:rPr>
          <w:rFonts w:ascii="Segoe UI" w:hAnsi="Segoe UI" w:cs="Segoe UI"/>
        </w:rPr>
        <w:t xml:space="preserve">In this case, “privileged accounts” refers not </w:t>
      </w:r>
      <w:r w:rsidR="008D540A">
        <w:rPr>
          <w:rFonts w:ascii="Segoe UI" w:hAnsi="Segoe UI" w:cs="Segoe UI"/>
        </w:rPr>
        <w:t>only</w:t>
      </w:r>
      <w:r w:rsidRPr="002C580E">
        <w:rPr>
          <w:rFonts w:ascii="Segoe UI" w:hAnsi="Segoe UI" w:cs="Segoe UI"/>
        </w:rPr>
        <w:t xml:space="preserve"> to accounts that are members of the most privileged groups in Active Directory, but to any accounts that have been delegated rights and permissions that allow administrative tasks to be performed.</w:t>
      </w:r>
      <w:r>
        <w:rPr>
          <w:rFonts w:ascii="Segoe UI" w:hAnsi="Segoe UI" w:cs="Segoe UI"/>
        </w:rPr>
        <w:t xml:space="preserve"> </w:t>
      </w:r>
    </w:p>
    <w:p w:rsidR="005437B6" w:rsidRDefault="005437B6" w:rsidP="005437B6">
      <w:pPr>
        <w:pStyle w:val="ACEPara"/>
        <w:rPr>
          <w:rFonts w:ascii="Segoe UI" w:hAnsi="Segoe UI" w:cs="Segoe UI"/>
        </w:rPr>
      </w:pPr>
      <w:r w:rsidRPr="002C580E">
        <w:rPr>
          <w:rFonts w:ascii="Segoe UI" w:hAnsi="Segoe UI" w:cs="Segoe UI"/>
        </w:rPr>
        <w:t xml:space="preserve">These accounts may be </w:t>
      </w:r>
      <w:r w:rsidR="00960D82">
        <w:rPr>
          <w:rFonts w:ascii="Segoe UI" w:hAnsi="Segoe UI" w:cs="Segoe UI"/>
        </w:rPr>
        <w:t>H</w:t>
      </w:r>
      <w:r w:rsidRPr="002C580E">
        <w:rPr>
          <w:rFonts w:ascii="Segoe UI" w:hAnsi="Segoe UI" w:cs="Segoe UI"/>
        </w:rPr>
        <w:t xml:space="preserve">elp </w:t>
      </w:r>
      <w:r w:rsidR="00960D82">
        <w:rPr>
          <w:rFonts w:ascii="Segoe UI" w:hAnsi="Segoe UI" w:cs="Segoe UI"/>
        </w:rPr>
        <w:t>D</w:t>
      </w:r>
      <w:r w:rsidRPr="002C580E">
        <w:rPr>
          <w:rFonts w:ascii="Segoe UI" w:hAnsi="Segoe UI" w:cs="Segoe UI"/>
        </w:rPr>
        <w:t>esk accounts that have the ability to reset passwords for most of the users in a domain, accounts that are used to administer DNS records and zones, or accounts that are used for configuration management. Secure administrative hosts are dedicated to administrative functionality</w:t>
      </w:r>
      <w:r w:rsidR="00714C6B">
        <w:rPr>
          <w:rFonts w:ascii="Segoe UI" w:hAnsi="Segoe UI" w:cs="Segoe UI"/>
        </w:rPr>
        <w:t>,</w:t>
      </w:r>
      <w:r w:rsidRPr="002C580E">
        <w:rPr>
          <w:rFonts w:ascii="Segoe UI" w:hAnsi="Segoe UI" w:cs="Segoe UI"/>
        </w:rPr>
        <w:t xml:space="preserve"> and </w:t>
      </w:r>
      <w:r w:rsidR="00714C6B">
        <w:rPr>
          <w:rFonts w:ascii="Segoe UI" w:hAnsi="Segoe UI" w:cs="Segoe UI"/>
        </w:rPr>
        <w:t xml:space="preserve">they </w:t>
      </w:r>
      <w:r w:rsidRPr="002C580E">
        <w:rPr>
          <w:rFonts w:ascii="Segoe UI" w:hAnsi="Segoe UI" w:cs="Segoe UI"/>
        </w:rPr>
        <w:t xml:space="preserve">do not run software such as email applications, web browsers, </w:t>
      </w:r>
      <w:r w:rsidR="00714C6B">
        <w:rPr>
          <w:rFonts w:ascii="Segoe UI" w:hAnsi="Segoe UI" w:cs="Segoe UI"/>
        </w:rPr>
        <w:t xml:space="preserve">or </w:t>
      </w:r>
      <w:r w:rsidRPr="002C580E">
        <w:rPr>
          <w:rFonts w:ascii="Segoe UI" w:hAnsi="Segoe UI" w:cs="Segoe UI"/>
        </w:rPr>
        <w:t>productivity software such as Microsoft Office.</w:t>
      </w:r>
    </w:p>
    <w:p w:rsidR="005437B6" w:rsidRPr="002C580E" w:rsidRDefault="00ED7B0C" w:rsidP="005437B6">
      <w:pPr>
        <w:pStyle w:val="ACEPara"/>
        <w:rPr>
          <w:rFonts w:ascii="Segoe UI" w:hAnsi="Segoe UI" w:cs="Segoe UI"/>
        </w:rPr>
      </w:pPr>
      <w:r>
        <w:rPr>
          <w:rFonts w:ascii="Segoe UI" w:hAnsi="Segoe UI" w:cs="Segoe UI"/>
        </w:rPr>
        <w:t>Although</w:t>
      </w:r>
      <w:r w:rsidR="005437B6" w:rsidRPr="002C580E">
        <w:rPr>
          <w:rFonts w:ascii="Segoe UI" w:hAnsi="Segoe UI" w:cs="Segoe UI"/>
        </w:rPr>
        <w:t xml:space="preserve"> the “most privileged</w:t>
      </w:r>
      <w:r w:rsidR="005437B6">
        <w:rPr>
          <w:rFonts w:ascii="Segoe UI" w:hAnsi="Segoe UI" w:cs="Segoe UI"/>
        </w:rPr>
        <w:t>”</w:t>
      </w:r>
      <w:r w:rsidR="005437B6" w:rsidRPr="002C580E">
        <w:rPr>
          <w:rFonts w:ascii="Segoe UI" w:hAnsi="Segoe UI" w:cs="Segoe UI"/>
        </w:rPr>
        <w:t xml:space="preserve"> accounts and groups should accordingly be the most stringently protected, this does not eliminate the need to protect any accounts and groups to which privileges above those of standard user accounts have been granted. </w:t>
      </w:r>
    </w:p>
    <w:p w:rsidR="005437B6" w:rsidRPr="002C580E" w:rsidRDefault="005437B6" w:rsidP="005437B6">
      <w:pPr>
        <w:pStyle w:val="ACEPara"/>
        <w:rPr>
          <w:rFonts w:ascii="Segoe UI" w:hAnsi="Segoe UI" w:cs="Segoe UI"/>
        </w:rPr>
      </w:pPr>
      <w:r w:rsidRPr="002C580E">
        <w:rPr>
          <w:rFonts w:ascii="Segoe UI" w:hAnsi="Segoe UI" w:cs="Segoe UI"/>
        </w:rPr>
        <w:t>A secure administrative host can be a dedicated workstation</w:t>
      </w:r>
      <w:r>
        <w:rPr>
          <w:rFonts w:ascii="Segoe UI" w:hAnsi="Segoe UI" w:cs="Segoe UI"/>
        </w:rPr>
        <w:t xml:space="preserve"> </w:t>
      </w:r>
      <w:r w:rsidR="00714C6B">
        <w:rPr>
          <w:rFonts w:ascii="Segoe UI" w:hAnsi="Segoe UI" w:cs="Segoe UI"/>
        </w:rPr>
        <w:t xml:space="preserve">that is </w:t>
      </w:r>
      <w:r>
        <w:rPr>
          <w:rFonts w:ascii="Segoe UI" w:hAnsi="Segoe UI" w:cs="Segoe UI"/>
        </w:rPr>
        <w:t xml:space="preserve">used only for administrative tasks, </w:t>
      </w:r>
      <w:r w:rsidRPr="002C580E">
        <w:rPr>
          <w:rFonts w:ascii="Segoe UI" w:hAnsi="Segoe UI" w:cs="Segoe UI"/>
        </w:rPr>
        <w:t xml:space="preserve">a member server that runs the </w:t>
      </w:r>
      <w:r>
        <w:rPr>
          <w:rFonts w:ascii="Segoe UI" w:hAnsi="Segoe UI" w:cs="Segoe UI"/>
        </w:rPr>
        <w:t>Remote Desktop</w:t>
      </w:r>
      <w:r w:rsidRPr="002C580E">
        <w:rPr>
          <w:rFonts w:ascii="Segoe UI" w:hAnsi="Segoe UI" w:cs="Segoe UI"/>
        </w:rPr>
        <w:t xml:space="preserve"> Gateway server role and to which IT users connect </w:t>
      </w:r>
      <w:r w:rsidR="000B7320">
        <w:rPr>
          <w:rFonts w:ascii="Segoe UI" w:hAnsi="Segoe UI" w:cs="Segoe UI"/>
        </w:rPr>
        <w:t>to</w:t>
      </w:r>
      <w:r w:rsidRPr="002C580E">
        <w:rPr>
          <w:rFonts w:ascii="Segoe UI" w:hAnsi="Segoe UI" w:cs="Segoe UI"/>
        </w:rPr>
        <w:t xml:space="preserve"> perform administration of destination hosts</w:t>
      </w:r>
      <w:r>
        <w:rPr>
          <w:rFonts w:ascii="Segoe UI" w:hAnsi="Segoe UI" w:cs="Segoe UI"/>
        </w:rPr>
        <w:t>, or</w:t>
      </w:r>
      <w:r w:rsidRPr="002C580E">
        <w:rPr>
          <w:rFonts w:ascii="Segoe UI" w:hAnsi="Segoe UI" w:cs="Segoe UI"/>
        </w:rPr>
        <w:t xml:space="preserve"> a server that runs the Hyper-V</w:t>
      </w:r>
      <w:r w:rsidR="0015406A">
        <w:rPr>
          <w:rFonts w:ascii="Segoe UI" w:hAnsi="Segoe UI" w:cs="Segoe UI"/>
        </w:rPr>
        <w:t>®</w:t>
      </w:r>
      <w:r w:rsidRPr="002C580E">
        <w:rPr>
          <w:rFonts w:ascii="Segoe UI" w:hAnsi="Segoe UI" w:cs="Segoe UI"/>
        </w:rPr>
        <w:t xml:space="preserve"> role and provides a unique virtual machine for each IT user to use for their administrative tasks. In many </w:t>
      </w:r>
      <w:r>
        <w:rPr>
          <w:rFonts w:ascii="Segoe UI" w:hAnsi="Segoe UI" w:cs="Segoe UI"/>
        </w:rPr>
        <w:t>environments</w:t>
      </w:r>
      <w:r w:rsidRPr="002C580E">
        <w:rPr>
          <w:rFonts w:ascii="Segoe UI" w:hAnsi="Segoe UI" w:cs="Segoe UI"/>
        </w:rPr>
        <w:t xml:space="preserve">, </w:t>
      </w:r>
      <w:r>
        <w:rPr>
          <w:rFonts w:ascii="Segoe UI" w:hAnsi="Segoe UI" w:cs="Segoe UI"/>
        </w:rPr>
        <w:t xml:space="preserve">combinations of </w:t>
      </w:r>
      <w:r w:rsidRPr="002C580E">
        <w:rPr>
          <w:rFonts w:ascii="Segoe UI" w:hAnsi="Segoe UI" w:cs="Segoe UI"/>
        </w:rPr>
        <w:t xml:space="preserve">all three </w:t>
      </w:r>
      <w:r>
        <w:rPr>
          <w:rFonts w:ascii="Segoe UI" w:hAnsi="Segoe UI" w:cs="Segoe UI"/>
        </w:rPr>
        <w:t>approaches</w:t>
      </w:r>
      <w:r w:rsidRPr="002C580E">
        <w:rPr>
          <w:rFonts w:ascii="Segoe UI" w:hAnsi="Segoe UI" w:cs="Segoe UI"/>
        </w:rPr>
        <w:t xml:space="preserve"> may be implemented. </w:t>
      </w:r>
    </w:p>
    <w:p w:rsidR="0058363F" w:rsidRPr="002C580E" w:rsidRDefault="004E7A52" w:rsidP="00A03CF5">
      <w:pPr>
        <w:pStyle w:val="ACEPara"/>
        <w:ind w:right="432"/>
        <w:rPr>
          <w:rFonts w:ascii="Segoe UI" w:hAnsi="Segoe UI" w:cs="Segoe UI"/>
        </w:rPr>
      </w:pPr>
      <w:r w:rsidRPr="002C580E">
        <w:rPr>
          <w:rFonts w:ascii="Segoe UI" w:hAnsi="Segoe UI" w:cs="Segoe UI"/>
        </w:rPr>
        <w:t>Implementing secure administrative hosts requires planning and configuration that is consistent with your organization’s size, administrative practices, risk appetite, and budget. Considerations and options for implementing secure administrative hosts are provided here for you to use in developing an administrative strategy suitable for your organization</w:t>
      </w:r>
      <w:r w:rsidR="0058363F" w:rsidRPr="002C580E">
        <w:rPr>
          <w:rFonts w:ascii="Segoe UI" w:hAnsi="Segoe UI" w:cs="Segoe UI"/>
        </w:rPr>
        <w:t>.</w:t>
      </w:r>
    </w:p>
    <w:p w:rsidR="0058363F" w:rsidRPr="0058363F" w:rsidRDefault="0058363F" w:rsidP="001110CF">
      <w:pPr>
        <w:pStyle w:val="StyleHeading3Right03"/>
      </w:pPr>
      <w:bookmarkStart w:id="74" w:name="_Principles_for_Creating"/>
      <w:bookmarkStart w:id="75" w:name="_Toc354727332"/>
      <w:bookmarkEnd w:id="74"/>
      <w:r w:rsidRPr="0058363F">
        <w:t>Principles for Creating Secure Administrative Hosts</w:t>
      </w:r>
      <w:bookmarkEnd w:id="75"/>
    </w:p>
    <w:p w:rsidR="0058363F" w:rsidRPr="002C580E" w:rsidRDefault="000B7320" w:rsidP="00A03CF5">
      <w:pPr>
        <w:pStyle w:val="ACEPara"/>
        <w:ind w:right="432"/>
        <w:rPr>
          <w:rFonts w:ascii="Segoe UI" w:hAnsi="Segoe UI" w:cs="Segoe UI"/>
        </w:rPr>
      </w:pPr>
      <w:r>
        <w:rPr>
          <w:rFonts w:ascii="Segoe UI" w:hAnsi="Segoe UI" w:cs="Segoe UI"/>
        </w:rPr>
        <w:t>To</w:t>
      </w:r>
      <w:r w:rsidR="0058363F" w:rsidRPr="002C580E">
        <w:rPr>
          <w:rFonts w:ascii="Segoe UI" w:hAnsi="Segoe UI" w:cs="Segoe UI"/>
        </w:rPr>
        <w:t xml:space="preserve"> effectively secure systems against attacks, a few general principles should be kept in mind:</w:t>
      </w:r>
    </w:p>
    <w:p w:rsidR="0058363F" w:rsidRPr="002C580E" w:rsidRDefault="0058363F" w:rsidP="002952B3">
      <w:pPr>
        <w:pStyle w:val="ACEPara"/>
        <w:numPr>
          <w:ilvl w:val="0"/>
          <w:numId w:val="15"/>
        </w:numPr>
        <w:ind w:right="432"/>
        <w:rPr>
          <w:rFonts w:ascii="Segoe UI" w:hAnsi="Segoe UI" w:cs="Segoe UI"/>
        </w:rPr>
      </w:pPr>
      <w:r w:rsidRPr="002C580E">
        <w:rPr>
          <w:rFonts w:ascii="Segoe UI" w:hAnsi="Segoe UI" w:cs="Segoe UI"/>
        </w:rPr>
        <w:t>You should never administer a trusted system (</w:t>
      </w:r>
      <w:r w:rsidR="004022A3">
        <w:rPr>
          <w:rFonts w:ascii="Segoe UI" w:hAnsi="Segoe UI" w:cs="Segoe UI"/>
        </w:rPr>
        <w:t>that is</w:t>
      </w:r>
      <w:r w:rsidRPr="002C580E">
        <w:rPr>
          <w:rFonts w:ascii="Segoe UI" w:hAnsi="Segoe UI" w:cs="Segoe UI"/>
        </w:rPr>
        <w:t>, a secure server such as a domain controller) from a less-trusted host (</w:t>
      </w:r>
      <w:r w:rsidR="004022A3">
        <w:rPr>
          <w:rFonts w:ascii="Segoe UI" w:hAnsi="Segoe UI" w:cs="Segoe UI"/>
        </w:rPr>
        <w:t>that is</w:t>
      </w:r>
      <w:r w:rsidRPr="002C580E">
        <w:rPr>
          <w:rFonts w:ascii="Segoe UI" w:hAnsi="Segoe UI" w:cs="Segoe UI"/>
        </w:rPr>
        <w:t>, a workstation that is not secured to the same degree as the systems it manages).</w:t>
      </w:r>
    </w:p>
    <w:p w:rsidR="0058363F" w:rsidRPr="002C580E" w:rsidRDefault="0058363F" w:rsidP="002952B3">
      <w:pPr>
        <w:pStyle w:val="ACEPara"/>
        <w:numPr>
          <w:ilvl w:val="0"/>
          <w:numId w:val="15"/>
        </w:numPr>
        <w:ind w:right="432"/>
        <w:rPr>
          <w:rFonts w:ascii="Segoe UI" w:hAnsi="Segoe UI" w:cs="Segoe UI"/>
        </w:rPr>
      </w:pPr>
      <w:r w:rsidRPr="002C580E">
        <w:rPr>
          <w:rFonts w:ascii="Segoe UI" w:hAnsi="Segoe UI" w:cs="Segoe UI"/>
        </w:rPr>
        <w:t>You should not rely on a single authentication factor when performing privileged activities</w:t>
      </w:r>
      <w:r w:rsidR="00E858CC">
        <w:rPr>
          <w:rFonts w:ascii="Segoe UI" w:hAnsi="Segoe UI" w:cs="Segoe UI"/>
        </w:rPr>
        <w:t>;</w:t>
      </w:r>
      <w:r w:rsidRPr="002C580E">
        <w:rPr>
          <w:rFonts w:ascii="Segoe UI" w:hAnsi="Segoe UI" w:cs="Segoe UI"/>
        </w:rPr>
        <w:t xml:space="preserve"> </w:t>
      </w:r>
      <w:r w:rsidR="004022A3">
        <w:rPr>
          <w:rFonts w:ascii="Segoe UI" w:hAnsi="Segoe UI" w:cs="Segoe UI"/>
        </w:rPr>
        <w:t>that is</w:t>
      </w:r>
      <w:r w:rsidRPr="002C580E">
        <w:rPr>
          <w:rFonts w:ascii="Segoe UI" w:hAnsi="Segoe UI" w:cs="Segoe UI"/>
        </w:rPr>
        <w:t>, user</w:t>
      </w:r>
      <w:r w:rsidR="00212D51" w:rsidRPr="002C580E">
        <w:rPr>
          <w:rFonts w:ascii="Segoe UI" w:hAnsi="Segoe UI" w:cs="Segoe UI"/>
        </w:rPr>
        <w:t xml:space="preserve"> </w:t>
      </w:r>
      <w:r w:rsidRPr="002C580E">
        <w:rPr>
          <w:rFonts w:ascii="Segoe UI" w:hAnsi="Segoe UI" w:cs="Segoe UI"/>
        </w:rPr>
        <w:t>name and password combinations should not be considered acceptable authentication because only a single factor (something you know) is represented</w:t>
      </w:r>
      <w:r w:rsidR="00E858CC">
        <w:rPr>
          <w:rFonts w:ascii="Segoe UI" w:hAnsi="Segoe UI" w:cs="Segoe UI"/>
        </w:rPr>
        <w:t>.</w:t>
      </w:r>
      <w:r w:rsidRPr="002C580E">
        <w:rPr>
          <w:rFonts w:ascii="Segoe UI" w:hAnsi="Segoe UI" w:cs="Segoe UI"/>
        </w:rPr>
        <w:t xml:space="preserve"> </w:t>
      </w:r>
      <w:r w:rsidR="00E858CC">
        <w:rPr>
          <w:rFonts w:ascii="Segoe UI" w:hAnsi="Segoe UI" w:cs="Segoe UI"/>
        </w:rPr>
        <w:t>Y</w:t>
      </w:r>
      <w:r w:rsidRPr="002C580E">
        <w:rPr>
          <w:rFonts w:ascii="Segoe UI" w:hAnsi="Segoe UI" w:cs="Segoe UI"/>
        </w:rPr>
        <w:t>ou should consider where credentials are generated and cached or stored in administrative scenarios.</w:t>
      </w:r>
    </w:p>
    <w:p w:rsidR="0058363F" w:rsidRPr="002C580E" w:rsidRDefault="00ED7B0C" w:rsidP="002952B3">
      <w:pPr>
        <w:pStyle w:val="ACEPara"/>
        <w:numPr>
          <w:ilvl w:val="0"/>
          <w:numId w:val="15"/>
        </w:numPr>
        <w:ind w:right="432"/>
        <w:rPr>
          <w:rFonts w:ascii="Segoe UI" w:hAnsi="Segoe UI" w:cs="Segoe UI"/>
        </w:rPr>
      </w:pPr>
      <w:r>
        <w:rPr>
          <w:rFonts w:ascii="Segoe UI" w:hAnsi="Segoe UI" w:cs="Segoe UI"/>
        </w:rPr>
        <w:t>Although</w:t>
      </w:r>
      <w:r w:rsidR="0058363F" w:rsidRPr="002C580E">
        <w:rPr>
          <w:rFonts w:ascii="Segoe UI" w:hAnsi="Segoe UI" w:cs="Segoe UI"/>
        </w:rPr>
        <w:t xml:space="preserve"> most attacks in the current threat landscape leverage malware and malicious hacking, do not </w:t>
      </w:r>
      <w:r w:rsidR="00065925">
        <w:rPr>
          <w:rFonts w:ascii="Segoe UI" w:hAnsi="Segoe UI" w:cs="Segoe UI"/>
        </w:rPr>
        <w:t>omit</w:t>
      </w:r>
      <w:r w:rsidR="00065925" w:rsidRPr="002C580E">
        <w:rPr>
          <w:rFonts w:ascii="Segoe UI" w:hAnsi="Segoe UI" w:cs="Segoe UI"/>
        </w:rPr>
        <w:t xml:space="preserve"> </w:t>
      </w:r>
      <w:r w:rsidR="0058363F" w:rsidRPr="002C580E">
        <w:rPr>
          <w:rFonts w:ascii="Segoe UI" w:hAnsi="Segoe UI" w:cs="Segoe UI"/>
        </w:rPr>
        <w:t>physical security when designing and implementing secure administrative hosts.</w:t>
      </w:r>
    </w:p>
    <w:p w:rsidR="003B015D" w:rsidRPr="00394317" w:rsidRDefault="003B015D" w:rsidP="00A03CF5">
      <w:pPr>
        <w:pStyle w:val="Heading4"/>
        <w:ind w:right="432"/>
      </w:pPr>
      <w:r w:rsidRPr="00394317">
        <w:lastRenderedPageBreak/>
        <w:t>Account Configuration</w:t>
      </w:r>
    </w:p>
    <w:p w:rsidR="003B015D" w:rsidRPr="002C580E" w:rsidRDefault="003B015D" w:rsidP="00A03CF5">
      <w:pPr>
        <w:pStyle w:val="ACEPara"/>
        <w:ind w:right="432"/>
        <w:rPr>
          <w:rFonts w:ascii="Segoe UI" w:hAnsi="Segoe UI" w:cs="Segoe UI"/>
        </w:rPr>
      </w:pPr>
      <w:r w:rsidRPr="002C580E">
        <w:rPr>
          <w:rFonts w:ascii="Segoe UI" w:hAnsi="Segoe UI" w:cs="Segoe UI"/>
        </w:rPr>
        <w:t>Even if your organization does not currently use smart cards, you should consider implementing them for privileged accounts and secure administrative hosts. Administrative hosts should be configured to require smart card logon for all accounts by modifying the following setting in a GPO that is linked to the OUs containing administrative hosts:</w:t>
      </w:r>
    </w:p>
    <w:p w:rsidR="003B015D" w:rsidRPr="002C580E" w:rsidRDefault="003B015D" w:rsidP="00A03CF5">
      <w:pPr>
        <w:pStyle w:val="ACEPara"/>
        <w:ind w:left="360" w:right="432"/>
        <w:rPr>
          <w:rFonts w:ascii="Segoe UI" w:hAnsi="Segoe UI" w:cs="Segoe UI"/>
          <w:b/>
        </w:rPr>
      </w:pPr>
      <w:r w:rsidRPr="002C580E">
        <w:rPr>
          <w:rFonts w:ascii="Segoe UI" w:hAnsi="Segoe UI" w:cs="Segoe UI"/>
          <w:b/>
        </w:rPr>
        <w:t>Computer Configuration\Policies\Windows Settings\Local Policies\Security Options\Interactive logon: Require smart card</w:t>
      </w:r>
    </w:p>
    <w:p w:rsidR="003B015D" w:rsidRPr="002C580E" w:rsidRDefault="003B015D" w:rsidP="00A03CF5">
      <w:pPr>
        <w:pStyle w:val="ACEPara"/>
        <w:ind w:right="432"/>
        <w:rPr>
          <w:rFonts w:ascii="Segoe UI" w:hAnsi="Segoe UI" w:cs="Segoe UI"/>
        </w:rPr>
      </w:pPr>
      <w:r w:rsidRPr="002C580E">
        <w:rPr>
          <w:rFonts w:ascii="Segoe UI" w:hAnsi="Segoe UI" w:cs="Segoe UI"/>
        </w:rPr>
        <w:t>This setting will require all interactive logons to use a smart card, regardless of the configuration on an individual account in Active Directory.</w:t>
      </w:r>
    </w:p>
    <w:p w:rsidR="006A2EA3" w:rsidRDefault="003B015D" w:rsidP="00A03CF5">
      <w:pPr>
        <w:pStyle w:val="ACEPara"/>
        <w:ind w:right="432"/>
        <w:rPr>
          <w:rFonts w:ascii="Segoe UI" w:hAnsi="Segoe UI" w:cs="Segoe UI"/>
        </w:rPr>
      </w:pPr>
      <w:r w:rsidRPr="002C580E">
        <w:rPr>
          <w:rFonts w:ascii="Segoe UI" w:hAnsi="Segoe UI" w:cs="Segoe UI"/>
        </w:rPr>
        <w:t>You should also configure secure administrative hosts to permit logons only by authorized accounts, which can be configured in</w:t>
      </w:r>
      <w:r w:rsidR="006A2EA3">
        <w:rPr>
          <w:rFonts w:ascii="Segoe UI" w:hAnsi="Segoe UI" w:cs="Segoe UI"/>
        </w:rPr>
        <w:t>:</w:t>
      </w:r>
    </w:p>
    <w:p w:rsidR="006A2EA3" w:rsidRDefault="003B015D" w:rsidP="006A2EA3">
      <w:pPr>
        <w:pStyle w:val="ACEPara"/>
        <w:ind w:left="360" w:right="432"/>
        <w:rPr>
          <w:rFonts w:ascii="Segoe UI" w:hAnsi="Segoe UI" w:cs="Segoe UI"/>
        </w:rPr>
      </w:pPr>
      <w:r w:rsidRPr="002C580E">
        <w:rPr>
          <w:rFonts w:ascii="Segoe UI" w:hAnsi="Segoe UI" w:cs="Segoe UI"/>
          <w:b/>
        </w:rPr>
        <w:t>Computer Configuration\Policies\Windows Settings\Local Policies\Security Settings\Local Policies\User Rights Assignment</w:t>
      </w:r>
    </w:p>
    <w:p w:rsidR="003B015D" w:rsidRPr="002C580E" w:rsidRDefault="006A2EA3" w:rsidP="006A2EA3">
      <w:pPr>
        <w:pStyle w:val="ACEPara"/>
        <w:ind w:right="432"/>
        <w:rPr>
          <w:rFonts w:ascii="Segoe UI" w:hAnsi="Segoe UI" w:cs="Segoe UI"/>
        </w:rPr>
      </w:pPr>
      <w:r>
        <w:rPr>
          <w:rFonts w:ascii="Segoe UI" w:hAnsi="Segoe UI" w:cs="Segoe UI"/>
        </w:rPr>
        <w:t xml:space="preserve">This </w:t>
      </w:r>
      <w:r w:rsidR="003B015D" w:rsidRPr="002C580E">
        <w:rPr>
          <w:rFonts w:ascii="Segoe UI" w:hAnsi="Segoe UI" w:cs="Segoe UI"/>
        </w:rPr>
        <w:t>grant</w:t>
      </w:r>
      <w:r>
        <w:rPr>
          <w:rFonts w:ascii="Segoe UI" w:hAnsi="Segoe UI" w:cs="Segoe UI"/>
        </w:rPr>
        <w:t>s</w:t>
      </w:r>
      <w:r w:rsidR="003B015D" w:rsidRPr="002C580E">
        <w:rPr>
          <w:rFonts w:ascii="Segoe UI" w:hAnsi="Segoe UI" w:cs="Segoe UI"/>
        </w:rPr>
        <w:t xml:space="preserve"> interactive (and, where appropriate, Remote Desktop</w:t>
      </w:r>
      <w:r w:rsidR="00554577">
        <w:rPr>
          <w:rFonts w:ascii="Segoe UI" w:hAnsi="Segoe UI" w:cs="Segoe UI"/>
        </w:rPr>
        <w:t xml:space="preserve"> Services</w:t>
      </w:r>
      <w:r w:rsidR="003B015D" w:rsidRPr="002C580E">
        <w:rPr>
          <w:rFonts w:ascii="Segoe UI" w:hAnsi="Segoe UI" w:cs="Segoe UI"/>
        </w:rPr>
        <w:t>) logon rights only to authorized users of the secure administrative host.</w:t>
      </w:r>
    </w:p>
    <w:p w:rsidR="0058363F" w:rsidRPr="0058363F" w:rsidRDefault="0058363F" w:rsidP="00A03CF5">
      <w:pPr>
        <w:pStyle w:val="Heading4"/>
        <w:ind w:right="432"/>
      </w:pPr>
      <w:r w:rsidRPr="0058363F">
        <w:t>Physical Security</w:t>
      </w:r>
    </w:p>
    <w:p w:rsidR="003B015D" w:rsidRPr="002C580E" w:rsidRDefault="00E858CC" w:rsidP="00A03CF5">
      <w:pPr>
        <w:pStyle w:val="ACEPara"/>
        <w:ind w:right="432"/>
        <w:rPr>
          <w:rFonts w:ascii="Segoe UI" w:hAnsi="Segoe UI" w:cs="Segoe UI"/>
        </w:rPr>
      </w:pPr>
      <w:r>
        <w:rPr>
          <w:rFonts w:ascii="Segoe UI" w:hAnsi="Segoe UI" w:cs="Segoe UI"/>
        </w:rPr>
        <w:t>F</w:t>
      </w:r>
      <w:r w:rsidR="003B015D" w:rsidRPr="002C580E">
        <w:rPr>
          <w:rFonts w:ascii="Segoe UI" w:hAnsi="Segoe UI" w:cs="Segoe UI"/>
        </w:rPr>
        <w:t xml:space="preserve">or administrative hosts to be considered trustworthy, they must be configured and protected to the same degree as the systems they manage. Most of the recommendations provided in the </w:t>
      </w:r>
      <w:hyperlink w:anchor="_Securing_Domain_Controllers" w:history="1">
        <w:r w:rsidR="003B015D" w:rsidRPr="002C580E">
          <w:rPr>
            <w:rStyle w:val="Hyperlink"/>
            <w:rFonts w:ascii="Segoe UI" w:hAnsi="Segoe UI" w:cs="Segoe UI"/>
          </w:rPr>
          <w:t xml:space="preserve">Securing Domain Controllers </w:t>
        </w:r>
        <w:r w:rsidR="002F4637">
          <w:rPr>
            <w:rStyle w:val="Hyperlink"/>
            <w:rFonts w:ascii="Segoe UI" w:hAnsi="Segoe UI" w:cs="Segoe UI"/>
          </w:rPr>
          <w:t>A</w:t>
        </w:r>
        <w:r w:rsidR="00374F7B" w:rsidRPr="002C580E">
          <w:rPr>
            <w:rStyle w:val="Hyperlink"/>
            <w:rFonts w:ascii="Segoe UI" w:hAnsi="Segoe UI" w:cs="Segoe UI"/>
          </w:rPr>
          <w:t>gainst Attack</w:t>
        </w:r>
      </w:hyperlink>
      <w:r w:rsidR="00374F7B" w:rsidRPr="002C580E">
        <w:rPr>
          <w:rFonts w:ascii="Segoe UI" w:hAnsi="Segoe UI" w:cs="Segoe UI"/>
        </w:rPr>
        <w:t xml:space="preserve"> </w:t>
      </w:r>
      <w:r w:rsidR="003B015D" w:rsidRPr="002C580E">
        <w:rPr>
          <w:rFonts w:ascii="Segoe UI" w:hAnsi="Segoe UI" w:cs="Segoe UI"/>
        </w:rPr>
        <w:t xml:space="preserve">section of this </w:t>
      </w:r>
      <w:r w:rsidR="007857D9">
        <w:rPr>
          <w:rFonts w:ascii="Segoe UI" w:hAnsi="Segoe UI" w:cs="Segoe UI"/>
        </w:rPr>
        <w:t>document</w:t>
      </w:r>
      <w:r w:rsidR="003B015D" w:rsidRPr="002C580E">
        <w:rPr>
          <w:rFonts w:ascii="Segoe UI" w:hAnsi="Segoe UI" w:cs="Segoe UI"/>
        </w:rPr>
        <w:t xml:space="preserve"> are also applicable to the hosts that are used to administer domain controllers and the </w:t>
      </w:r>
      <w:r w:rsidR="002E209B">
        <w:rPr>
          <w:rFonts w:ascii="Segoe UI" w:hAnsi="Segoe UI" w:cs="Segoe UI"/>
        </w:rPr>
        <w:t>AD DS</w:t>
      </w:r>
      <w:r w:rsidR="003B015D" w:rsidRPr="002C580E">
        <w:rPr>
          <w:rFonts w:ascii="Segoe UI" w:hAnsi="Segoe UI" w:cs="Segoe UI"/>
        </w:rPr>
        <w:t xml:space="preserve"> database. One of the challenges of implementing secure administrative systems in most environments is that physical security can be more difficult to implement because these </w:t>
      </w:r>
      <w:r w:rsidR="00ED7B0C">
        <w:rPr>
          <w:rFonts w:ascii="Segoe UI" w:hAnsi="Segoe UI" w:cs="Segoe UI"/>
        </w:rPr>
        <w:t>computer</w:t>
      </w:r>
      <w:r w:rsidR="003B015D" w:rsidRPr="002C580E">
        <w:rPr>
          <w:rFonts w:ascii="Segoe UI" w:hAnsi="Segoe UI" w:cs="Segoe UI"/>
        </w:rPr>
        <w:t>s often reside in areas that are not as secure as servers hosted in datacenters</w:t>
      </w:r>
      <w:r>
        <w:rPr>
          <w:rFonts w:ascii="Segoe UI" w:hAnsi="Segoe UI" w:cs="Segoe UI"/>
        </w:rPr>
        <w:t>,</w:t>
      </w:r>
      <w:r w:rsidR="00065925">
        <w:rPr>
          <w:rFonts w:ascii="Segoe UI" w:hAnsi="Segoe UI" w:cs="Segoe UI"/>
        </w:rPr>
        <w:t xml:space="preserve"> such as</w:t>
      </w:r>
      <w:r w:rsidR="003B015D" w:rsidRPr="002C580E">
        <w:rPr>
          <w:rFonts w:ascii="Segoe UI" w:hAnsi="Segoe UI" w:cs="Segoe UI"/>
        </w:rPr>
        <w:t xml:space="preserve"> administrative users’ desktops.</w:t>
      </w:r>
    </w:p>
    <w:p w:rsidR="003B015D" w:rsidRPr="002C580E" w:rsidRDefault="003B015D" w:rsidP="00A03CF5">
      <w:pPr>
        <w:pStyle w:val="ACEPara"/>
        <w:ind w:right="432"/>
        <w:rPr>
          <w:rFonts w:ascii="Segoe UI" w:hAnsi="Segoe UI" w:cs="Segoe UI"/>
        </w:rPr>
      </w:pPr>
      <w:r w:rsidRPr="002C580E">
        <w:rPr>
          <w:rFonts w:ascii="Segoe UI" w:hAnsi="Segoe UI" w:cs="Segoe UI"/>
        </w:rPr>
        <w:t>Physical security includes controlling physical access to administrative hosts. In a small organization, this may mean that you maintain a dedicated administrative workstation that is kept locked in an office or a desk drawer when not in use</w:t>
      </w:r>
      <w:r w:rsidR="00E858CC">
        <w:rPr>
          <w:rFonts w:ascii="Segoe UI" w:hAnsi="Segoe UI" w:cs="Segoe UI"/>
        </w:rPr>
        <w:t>.</w:t>
      </w:r>
      <w:r w:rsidRPr="002C580E">
        <w:rPr>
          <w:rFonts w:ascii="Segoe UI" w:hAnsi="Segoe UI" w:cs="Segoe UI"/>
        </w:rPr>
        <w:t xml:space="preserve"> </w:t>
      </w:r>
      <w:r w:rsidR="00E858CC">
        <w:rPr>
          <w:rFonts w:ascii="Segoe UI" w:hAnsi="Segoe UI" w:cs="Segoe UI"/>
        </w:rPr>
        <w:t>O</w:t>
      </w:r>
      <w:r w:rsidRPr="002C580E">
        <w:rPr>
          <w:rFonts w:ascii="Segoe UI" w:hAnsi="Segoe UI" w:cs="Segoe UI"/>
        </w:rPr>
        <w:t>r it may mean that when you need to perform administration of Active Directory or your domain controller</w:t>
      </w:r>
      <w:r w:rsidR="00D974EA">
        <w:rPr>
          <w:rFonts w:ascii="Segoe UI" w:hAnsi="Segoe UI" w:cs="Segoe UI"/>
        </w:rPr>
        <w:t>s</w:t>
      </w:r>
      <w:r w:rsidRPr="002C580E">
        <w:rPr>
          <w:rFonts w:ascii="Segoe UI" w:hAnsi="Segoe UI" w:cs="Segoe UI"/>
        </w:rPr>
        <w:t xml:space="preserve">, you log on to the domain controller directly. </w:t>
      </w:r>
    </w:p>
    <w:p w:rsidR="003B015D" w:rsidRPr="002C580E" w:rsidRDefault="003B015D" w:rsidP="00A03CF5">
      <w:pPr>
        <w:pStyle w:val="ACEPara"/>
        <w:ind w:right="432"/>
        <w:rPr>
          <w:rFonts w:ascii="Segoe UI" w:hAnsi="Segoe UI" w:cs="Segoe UI"/>
        </w:rPr>
      </w:pPr>
      <w:r w:rsidRPr="002C580E">
        <w:rPr>
          <w:rFonts w:ascii="Segoe UI" w:hAnsi="Segoe UI" w:cs="Segoe UI"/>
        </w:rPr>
        <w:t xml:space="preserve">In medium-sized organizations, you may consider implementing secure administrative “jump servers” that are located in a secured location in an office and are used when management of Active Directory or domain controllers is required. You may also implement administrative workstations that are locked in secure locations when not in use, with or without jump servers. </w:t>
      </w:r>
    </w:p>
    <w:p w:rsidR="003B015D" w:rsidRPr="002C580E" w:rsidRDefault="003B015D" w:rsidP="00A03CF5">
      <w:pPr>
        <w:pStyle w:val="ACEPara"/>
        <w:ind w:right="432"/>
        <w:rPr>
          <w:rFonts w:ascii="Segoe UI" w:hAnsi="Segoe UI" w:cs="Segoe UI"/>
        </w:rPr>
      </w:pPr>
      <w:r w:rsidRPr="002C580E">
        <w:rPr>
          <w:rFonts w:ascii="Segoe UI" w:hAnsi="Segoe UI" w:cs="Segoe UI"/>
        </w:rPr>
        <w:t>In large organizations, you can deploy datacenter-housed jump servers that provide strictly controlled access to Active Directory</w:t>
      </w:r>
      <w:r w:rsidR="00065925">
        <w:rPr>
          <w:rFonts w:ascii="Segoe UI" w:hAnsi="Segoe UI" w:cs="Segoe UI"/>
        </w:rPr>
        <w:t>;</w:t>
      </w:r>
      <w:r w:rsidRPr="002C580E">
        <w:rPr>
          <w:rFonts w:ascii="Segoe UI" w:hAnsi="Segoe UI" w:cs="Segoe UI"/>
        </w:rPr>
        <w:t xml:space="preserve"> domain controllers</w:t>
      </w:r>
      <w:r w:rsidR="00065925">
        <w:rPr>
          <w:rFonts w:ascii="Segoe UI" w:hAnsi="Segoe UI" w:cs="Segoe UI"/>
        </w:rPr>
        <w:t>;</w:t>
      </w:r>
      <w:r w:rsidRPr="002C580E">
        <w:rPr>
          <w:rFonts w:ascii="Segoe UI" w:hAnsi="Segoe UI" w:cs="Segoe UI"/>
        </w:rPr>
        <w:t xml:space="preserve"> and file, print</w:t>
      </w:r>
      <w:r w:rsidR="00065925">
        <w:rPr>
          <w:rFonts w:ascii="Segoe UI" w:hAnsi="Segoe UI" w:cs="Segoe UI"/>
        </w:rPr>
        <w:t>,</w:t>
      </w:r>
      <w:r w:rsidRPr="002C580E">
        <w:rPr>
          <w:rFonts w:ascii="Segoe UI" w:hAnsi="Segoe UI" w:cs="Segoe UI"/>
        </w:rPr>
        <w:t xml:space="preserve"> or application se</w:t>
      </w:r>
      <w:r w:rsidR="00D2650E">
        <w:rPr>
          <w:rFonts w:ascii="Segoe UI" w:hAnsi="Segoe UI" w:cs="Segoe UI"/>
        </w:rPr>
        <w:t xml:space="preserve">rvers. Implementation of a jump </w:t>
      </w:r>
      <w:r w:rsidRPr="002C580E">
        <w:rPr>
          <w:rFonts w:ascii="Segoe UI" w:hAnsi="Segoe UI" w:cs="Segoe UI"/>
        </w:rPr>
        <w:t>server architecture is most likely to include a combination of secure workstations and servers in large environments.</w:t>
      </w:r>
    </w:p>
    <w:p w:rsidR="003B015D" w:rsidRPr="002C580E" w:rsidRDefault="003B015D" w:rsidP="00A03CF5">
      <w:pPr>
        <w:pStyle w:val="ACEPara"/>
        <w:ind w:right="432"/>
        <w:rPr>
          <w:rFonts w:ascii="Segoe UI" w:hAnsi="Segoe UI" w:cs="Segoe UI"/>
        </w:rPr>
      </w:pPr>
      <w:r w:rsidRPr="002C580E">
        <w:rPr>
          <w:rFonts w:ascii="Segoe UI" w:hAnsi="Segoe UI" w:cs="Segoe UI"/>
        </w:rPr>
        <w:lastRenderedPageBreak/>
        <w:t xml:space="preserve">Regardless of the size of your organization and the design of your administrative hosts, you should secure physical </w:t>
      </w:r>
      <w:r w:rsidR="00ED7B0C">
        <w:rPr>
          <w:rFonts w:ascii="Segoe UI" w:hAnsi="Segoe UI" w:cs="Segoe UI"/>
        </w:rPr>
        <w:t>computer</w:t>
      </w:r>
      <w:r w:rsidRPr="002C580E">
        <w:rPr>
          <w:rFonts w:ascii="Segoe UI" w:hAnsi="Segoe UI" w:cs="Segoe UI"/>
        </w:rPr>
        <w:t>s against unauthorized acce</w:t>
      </w:r>
      <w:r w:rsidR="00F4789A" w:rsidRPr="002C580E">
        <w:rPr>
          <w:rFonts w:ascii="Segoe UI" w:hAnsi="Segoe UI" w:cs="Segoe UI"/>
        </w:rPr>
        <w:t>ss or theft, and should use BitL</w:t>
      </w:r>
      <w:r w:rsidRPr="002C580E">
        <w:rPr>
          <w:rFonts w:ascii="Segoe UI" w:hAnsi="Segoe UI" w:cs="Segoe UI"/>
        </w:rPr>
        <w:t>ocker</w:t>
      </w:r>
      <w:r w:rsidR="0015406A">
        <w:rPr>
          <w:rFonts w:ascii="Segoe UI" w:hAnsi="Segoe UI" w:cs="Segoe UI"/>
        </w:rPr>
        <w:t>®</w:t>
      </w:r>
      <w:r w:rsidRPr="002C580E">
        <w:rPr>
          <w:rFonts w:ascii="Segoe UI" w:hAnsi="Segoe UI" w:cs="Segoe UI"/>
        </w:rPr>
        <w:t xml:space="preserve"> Drive Encryption to encrypt and protect the drives </w:t>
      </w:r>
      <w:r w:rsidR="00E858CC">
        <w:rPr>
          <w:rFonts w:ascii="Segoe UI" w:hAnsi="Segoe UI" w:cs="Segoe UI"/>
        </w:rPr>
        <w:t>o</w:t>
      </w:r>
      <w:r w:rsidRPr="002C580E">
        <w:rPr>
          <w:rFonts w:ascii="Segoe UI" w:hAnsi="Segoe UI" w:cs="Segoe UI"/>
        </w:rPr>
        <w:t xml:space="preserve">n administrative hosts. By implementing </w:t>
      </w:r>
      <w:r w:rsidR="00320BF2">
        <w:rPr>
          <w:rFonts w:ascii="Segoe UI" w:hAnsi="Segoe UI" w:cs="Segoe UI"/>
        </w:rPr>
        <w:t>BitLocker</w:t>
      </w:r>
      <w:r w:rsidRPr="002C580E">
        <w:rPr>
          <w:rFonts w:ascii="Segoe UI" w:hAnsi="Segoe UI" w:cs="Segoe UI"/>
        </w:rPr>
        <w:t xml:space="preserve"> on administrative hosts, even if a host is stolen or its disks are removed, you can ensure that the data on the drive is inaccessible to unauthorized users.</w:t>
      </w:r>
    </w:p>
    <w:p w:rsidR="0058363F" w:rsidRPr="0058363F" w:rsidRDefault="0058363F" w:rsidP="00A03CF5">
      <w:pPr>
        <w:pStyle w:val="Heading4"/>
        <w:ind w:right="432"/>
      </w:pPr>
      <w:r w:rsidRPr="0058363F">
        <w:t>Operating System Versions and Configuration</w:t>
      </w:r>
    </w:p>
    <w:p w:rsidR="00B60171" w:rsidRPr="002C580E" w:rsidRDefault="0058363F" w:rsidP="00A03CF5">
      <w:pPr>
        <w:pStyle w:val="ACEPara"/>
        <w:ind w:right="432"/>
        <w:rPr>
          <w:rFonts w:ascii="Segoe UI" w:hAnsi="Segoe UI" w:cs="Segoe UI"/>
        </w:rPr>
      </w:pPr>
      <w:r w:rsidRPr="002C580E">
        <w:rPr>
          <w:rFonts w:ascii="Segoe UI" w:hAnsi="Segoe UI" w:cs="Segoe UI"/>
        </w:rPr>
        <w:t xml:space="preserve">All administrative hosts, whether servers or workstations, should run the newest operating system in use in your organization for the reasons described earlier in this </w:t>
      </w:r>
      <w:r w:rsidR="007857D9">
        <w:rPr>
          <w:rFonts w:ascii="Segoe UI" w:hAnsi="Segoe UI" w:cs="Segoe UI"/>
        </w:rPr>
        <w:t>document</w:t>
      </w:r>
      <w:r w:rsidRPr="002C580E">
        <w:rPr>
          <w:rFonts w:ascii="Segoe UI" w:hAnsi="Segoe UI" w:cs="Segoe UI"/>
        </w:rPr>
        <w:t>. By running current operating systems, your administrative staff benefit</w:t>
      </w:r>
      <w:r w:rsidR="00AA6A8C" w:rsidRPr="002C580E">
        <w:rPr>
          <w:rFonts w:ascii="Segoe UI" w:hAnsi="Segoe UI" w:cs="Segoe UI"/>
        </w:rPr>
        <w:t>s</w:t>
      </w:r>
      <w:r w:rsidRPr="002C580E">
        <w:rPr>
          <w:rFonts w:ascii="Segoe UI" w:hAnsi="Segoe UI" w:cs="Segoe UI"/>
        </w:rPr>
        <w:t xml:space="preserve"> from new security features, full vendor support, and additional functionality introduced in the operating system. Moreover, when you are evaluating a new operating system, by deploying it first to administrative hosts, you will need to familiarize yourself with the new features, settings and management mechanisms it offers, which can subsequently be leveraged in planning broader deployment of the operating system. By then, the most sophisticated users in your organization will also be the users who are familiar with the new operating system and best positioned to support it.</w:t>
      </w:r>
    </w:p>
    <w:p w:rsidR="00700445" w:rsidRPr="00700445" w:rsidRDefault="00700445" w:rsidP="00A03CF5">
      <w:pPr>
        <w:pStyle w:val="Heading4"/>
        <w:ind w:right="432"/>
      </w:pPr>
      <w:bookmarkStart w:id="76" w:name="_Microsoft_Security_Configuration"/>
      <w:bookmarkEnd w:id="76"/>
      <w:r w:rsidRPr="00700445">
        <w:t>Microsoft Security Configuration Wizard</w:t>
      </w:r>
    </w:p>
    <w:p w:rsidR="00700445" w:rsidRPr="002C580E" w:rsidRDefault="00700445" w:rsidP="00A03CF5">
      <w:pPr>
        <w:pStyle w:val="ACEPara"/>
        <w:ind w:right="432"/>
        <w:rPr>
          <w:rFonts w:ascii="Segoe UI" w:hAnsi="Segoe UI" w:cs="Segoe UI"/>
        </w:rPr>
      </w:pPr>
      <w:r w:rsidRPr="002C580E">
        <w:rPr>
          <w:rFonts w:ascii="Segoe UI" w:hAnsi="Segoe UI" w:cs="Segoe UI"/>
        </w:rPr>
        <w:t xml:space="preserve">If you implement jump servers as part of your administrative host strategy, you should use the built-in Security Configuration Wizard to configure service, registry, audit, and firewall settings to reduce the server’s attack surface. </w:t>
      </w:r>
      <w:r w:rsidR="004225A3">
        <w:rPr>
          <w:rFonts w:ascii="Segoe UI" w:hAnsi="Segoe UI" w:cs="Segoe UI"/>
        </w:rPr>
        <w:t>When</w:t>
      </w:r>
      <w:r w:rsidRPr="002C580E">
        <w:rPr>
          <w:rFonts w:ascii="Segoe UI" w:hAnsi="Segoe UI" w:cs="Segoe UI"/>
        </w:rPr>
        <w:t xml:space="preserve"> </w:t>
      </w:r>
      <w:r w:rsidR="001D6721">
        <w:rPr>
          <w:rFonts w:ascii="Segoe UI" w:hAnsi="Segoe UI" w:cs="Segoe UI"/>
        </w:rPr>
        <w:t xml:space="preserve">the </w:t>
      </w:r>
      <w:r w:rsidR="001D6721" w:rsidRPr="001D6721">
        <w:rPr>
          <w:rFonts w:ascii="Segoe UI" w:hAnsi="Segoe UI" w:cs="Segoe UI"/>
        </w:rPr>
        <w:t>Security Configuration Wizard</w:t>
      </w:r>
      <w:r w:rsidR="001D6721" w:rsidRPr="005C5D86">
        <w:rPr>
          <w:rFonts w:cs="Segoe UI"/>
        </w:rPr>
        <w:t xml:space="preserve"> </w:t>
      </w:r>
      <w:r w:rsidRPr="002C580E">
        <w:rPr>
          <w:rFonts w:ascii="Segoe UI" w:hAnsi="Segoe UI" w:cs="Segoe UI"/>
        </w:rPr>
        <w:t>configuration settings have been collected and configured, the settings can be converted to a GPO that is used to enforce a consistent baseline configuration on all jump servers. You can further edit the GPO to implement security settings specific to jump servers, and can combine all of the settings with additional baseline settings extracted from the Microsoft Security Compliance Manager.</w:t>
      </w:r>
    </w:p>
    <w:p w:rsidR="00700445" w:rsidRPr="00700445" w:rsidRDefault="00700445" w:rsidP="00A03CF5">
      <w:pPr>
        <w:pStyle w:val="Heading4"/>
        <w:ind w:right="432"/>
      </w:pPr>
      <w:bookmarkStart w:id="77" w:name="_Microsoft_Security_Compliance"/>
      <w:bookmarkEnd w:id="77"/>
      <w:r w:rsidRPr="00700445">
        <w:t>Microsoft Security Compliance Manager</w:t>
      </w:r>
    </w:p>
    <w:p w:rsidR="00700445" w:rsidRDefault="00700445" w:rsidP="00A03CF5">
      <w:pPr>
        <w:pStyle w:val="ACEPara"/>
        <w:ind w:right="432"/>
        <w:rPr>
          <w:rFonts w:ascii="Segoe UI" w:hAnsi="Segoe UI" w:cs="Segoe UI"/>
        </w:rPr>
      </w:pPr>
      <w:r w:rsidRPr="002C580E">
        <w:rPr>
          <w:rFonts w:ascii="Segoe UI" w:hAnsi="Segoe UI" w:cs="Segoe UI"/>
        </w:rPr>
        <w:t xml:space="preserve">The </w:t>
      </w:r>
      <w:hyperlink r:id="rId41" w:history="1">
        <w:r w:rsidRPr="002C580E">
          <w:rPr>
            <w:rFonts w:ascii="Segoe UI" w:hAnsi="Segoe UI" w:cs="Segoe UI"/>
            <w:color w:val="0000FF" w:themeColor="hyperlink"/>
            <w:u w:val="single"/>
          </w:rPr>
          <w:t>Microsoft Security Compliance Manager</w:t>
        </w:r>
      </w:hyperlink>
      <w:r w:rsidRPr="002C580E">
        <w:rPr>
          <w:rFonts w:ascii="Segoe UI" w:hAnsi="Segoe UI" w:cs="Segoe UI"/>
        </w:rPr>
        <w:t xml:space="preserve"> is a freely</w:t>
      </w:r>
      <w:r w:rsidR="00FE0A70">
        <w:rPr>
          <w:rFonts w:ascii="Segoe UI" w:hAnsi="Segoe UI" w:cs="Segoe UI"/>
        </w:rPr>
        <w:t xml:space="preserve"> </w:t>
      </w:r>
      <w:r w:rsidRPr="002C580E">
        <w:rPr>
          <w:rFonts w:ascii="Segoe UI" w:hAnsi="Segoe UI" w:cs="Segoe UI"/>
        </w:rPr>
        <w:t xml:space="preserve">available tool that integrates security configurations </w:t>
      </w:r>
      <w:r w:rsidR="00FE0A70">
        <w:rPr>
          <w:rFonts w:ascii="Segoe UI" w:hAnsi="Segoe UI" w:cs="Segoe UI"/>
        </w:rPr>
        <w:t xml:space="preserve">that are </w:t>
      </w:r>
      <w:r w:rsidR="00FE0A70" w:rsidRPr="002C580E">
        <w:rPr>
          <w:rFonts w:ascii="Segoe UI" w:hAnsi="Segoe UI" w:cs="Segoe UI"/>
        </w:rPr>
        <w:t xml:space="preserve">recommended </w:t>
      </w:r>
      <w:r w:rsidR="00FE0A70">
        <w:rPr>
          <w:rFonts w:ascii="Segoe UI" w:hAnsi="Segoe UI" w:cs="Segoe UI"/>
        </w:rPr>
        <w:t xml:space="preserve">by Microsoft, </w:t>
      </w:r>
      <w:r w:rsidRPr="002C580E">
        <w:rPr>
          <w:rFonts w:ascii="Segoe UI" w:hAnsi="Segoe UI" w:cs="Segoe UI"/>
        </w:rPr>
        <w:t>based on operating system version and role configuration, and collects them in a single tool and UI that can be used to create and configure baseline security settings for domain controllers. Microsoft Security Compliance Manager templates can be combined with Security Configuration Wizard settings to produce comprehensive configuration baselines for jump servers</w:t>
      </w:r>
      <w:r w:rsidR="00AD1B60" w:rsidRPr="002C580E">
        <w:rPr>
          <w:rFonts w:ascii="Segoe UI" w:hAnsi="Segoe UI" w:cs="Segoe UI"/>
        </w:rPr>
        <w:t xml:space="preserve"> </w:t>
      </w:r>
      <w:r w:rsidRPr="002C580E">
        <w:rPr>
          <w:rFonts w:ascii="Segoe UI" w:hAnsi="Segoe UI" w:cs="Segoe UI"/>
        </w:rPr>
        <w:t xml:space="preserve">that are deployed and enforced by GPOs deployed at the OUs in which jump servers are located in </w:t>
      </w:r>
      <w:r w:rsidR="00AE42D7" w:rsidRPr="002C580E">
        <w:rPr>
          <w:rFonts w:ascii="Segoe UI" w:hAnsi="Segoe UI" w:cs="Segoe UI"/>
        </w:rPr>
        <w:t>Active Directory</w:t>
      </w:r>
      <w:r w:rsidRPr="002C580E">
        <w:rPr>
          <w:rFonts w:ascii="Segoe UI" w:hAnsi="Segoe UI" w:cs="Segoe UI"/>
        </w:rPr>
        <w:t xml:space="preserve">. </w:t>
      </w:r>
    </w:p>
    <w:p w:rsidR="00700445" w:rsidRPr="002C580E" w:rsidRDefault="00700445" w:rsidP="00F3334D">
      <w:pPr>
        <w:pStyle w:val="ACENoteTitle"/>
        <w:keepLines/>
        <w:shd w:val="clear" w:color="auto" w:fill="D9D9D9"/>
        <w:ind w:left="360" w:right="432"/>
        <w:rPr>
          <w:rFonts w:ascii="Segoe UI" w:hAnsi="Segoe UI" w:cs="Segoe UI"/>
        </w:rPr>
      </w:pPr>
      <w:r w:rsidRPr="002C580E">
        <w:rPr>
          <w:rFonts w:ascii="Segoe UI" w:hAnsi="Segoe UI" w:cs="Segoe UI"/>
        </w:rPr>
        <w:lastRenderedPageBreak/>
        <w:t>Note</w:t>
      </w:r>
    </w:p>
    <w:p w:rsidR="00700445" w:rsidRPr="002C580E" w:rsidRDefault="00700445" w:rsidP="00F3334D">
      <w:pPr>
        <w:pStyle w:val="ACENote"/>
        <w:keepLines/>
        <w:shd w:val="clear" w:color="auto" w:fill="D9D9D9"/>
        <w:ind w:left="360" w:right="432"/>
        <w:rPr>
          <w:rFonts w:ascii="Segoe UI" w:hAnsi="Segoe UI" w:cs="Segoe UI"/>
        </w:rPr>
      </w:pPr>
      <w:r w:rsidRPr="002C580E">
        <w:rPr>
          <w:rFonts w:ascii="Segoe UI" w:hAnsi="Segoe UI" w:cs="Segoe UI"/>
        </w:rPr>
        <w:t xml:space="preserve">As of this writing, the Microsoft Security Compliance Manager does not include settings specific to jump servers or other secure administrative hosts, but </w:t>
      </w:r>
      <w:r w:rsidR="00EC3068" w:rsidRPr="002C580E">
        <w:rPr>
          <w:rFonts w:ascii="Segoe UI" w:hAnsi="Segoe UI" w:cs="Segoe UI"/>
        </w:rPr>
        <w:t>Security Compliance Manager (</w:t>
      </w:r>
      <w:r w:rsidRPr="002C580E">
        <w:rPr>
          <w:rFonts w:ascii="Segoe UI" w:hAnsi="Segoe UI" w:cs="Segoe UI"/>
        </w:rPr>
        <w:t>SCM</w:t>
      </w:r>
      <w:r w:rsidR="00EC3068" w:rsidRPr="002C580E">
        <w:rPr>
          <w:rFonts w:ascii="Segoe UI" w:hAnsi="Segoe UI" w:cs="Segoe UI"/>
        </w:rPr>
        <w:t>)</w:t>
      </w:r>
      <w:r w:rsidRPr="002C580E">
        <w:rPr>
          <w:rFonts w:ascii="Segoe UI" w:hAnsi="Segoe UI" w:cs="Segoe UI"/>
        </w:rPr>
        <w:t xml:space="preserve"> can still be used to create initial baselines for your administrative hosts. </w:t>
      </w:r>
      <w:r w:rsidR="000B7320">
        <w:rPr>
          <w:rFonts w:ascii="Segoe UI" w:hAnsi="Segoe UI" w:cs="Segoe UI"/>
        </w:rPr>
        <w:t>To</w:t>
      </w:r>
      <w:r w:rsidRPr="002C580E">
        <w:rPr>
          <w:rFonts w:ascii="Segoe UI" w:hAnsi="Segoe UI" w:cs="Segoe UI"/>
        </w:rPr>
        <w:t xml:space="preserve"> properly secure the hosts, however, you should apply additional security settings appropriate to highly</w:t>
      </w:r>
      <w:r w:rsidR="004E0199">
        <w:rPr>
          <w:rFonts w:ascii="Segoe UI" w:hAnsi="Segoe UI" w:cs="Segoe UI"/>
        </w:rPr>
        <w:t xml:space="preserve"> </w:t>
      </w:r>
      <w:r w:rsidRPr="002C580E">
        <w:rPr>
          <w:rFonts w:ascii="Segoe UI" w:hAnsi="Segoe UI" w:cs="Segoe UI"/>
        </w:rPr>
        <w:t xml:space="preserve">secured workstations and servers. </w:t>
      </w:r>
    </w:p>
    <w:p w:rsidR="0058363F" w:rsidRPr="00630350" w:rsidRDefault="00630350" w:rsidP="00A03CF5">
      <w:pPr>
        <w:pStyle w:val="Heading4"/>
        <w:ind w:right="432"/>
      </w:pPr>
      <w:r w:rsidRPr="00630350">
        <w:t>AppLocker</w:t>
      </w:r>
    </w:p>
    <w:p w:rsidR="00D251E0" w:rsidRPr="002C580E" w:rsidRDefault="00D251E0" w:rsidP="00A03CF5">
      <w:pPr>
        <w:pStyle w:val="ACEPara"/>
        <w:ind w:right="432"/>
        <w:rPr>
          <w:rFonts w:ascii="Segoe UI" w:hAnsi="Segoe UI" w:cs="Segoe UI"/>
        </w:rPr>
      </w:pPr>
      <w:r w:rsidRPr="002C580E">
        <w:rPr>
          <w:rFonts w:ascii="Segoe UI" w:hAnsi="Segoe UI" w:cs="Segoe UI"/>
        </w:rPr>
        <w:t xml:space="preserve">Administrative hosts and </w:t>
      </w:r>
      <w:r w:rsidR="00065925">
        <w:rPr>
          <w:rFonts w:ascii="Segoe UI" w:hAnsi="Segoe UI" w:cs="Segoe UI"/>
        </w:rPr>
        <w:t>v</w:t>
      </w:r>
      <w:r w:rsidR="00AF42CE" w:rsidRPr="002C580E">
        <w:rPr>
          <w:rFonts w:ascii="Segoe UI" w:hAnsi="Segoe UI" w:cs="Segoe UI"/>
        </w:rPr>
        <w:t xml:space="preserve">irtual </w:t>
      </w:r>
      <w:r w:rsidR="00065925">
        <w:rPr>
          <w:rFonts w:ascii="Segoe UI" w:hAnsi="Segoe UI" w:cs="Segoe UI"/>
        </w:rPr>
        <w:t>m</w:t>
      </w:r>
      <w:r w:rsidR="00AF42CE" w:rsidRPr="002C580E">
        <w:rPr>
          <w:rFonts w:ascii="Segoe UI" w:hAnsi="Segoe UI" w:cs="Segoe UI"/>
        </w:rPr>
        <w:t>achines</w:t>
      </w:r>
      <w:r w:rsidRPr="002C580E">
        <w:rPr>
          <w:rFonts w:ascii="Segoe UI" w:hAnsi="Segoe UI" w:cs="Segoe UI"/>
        </w:rPr>
        <w:t>should be configured with script, tool</w:t>
      </w:r>
      <w:r w:rsidR="004E0199">
        <w:rPr>
          <w:rFonts w:ascii="Segoe UI" w:hAnsi="Segoe UI" w:cs="Segoe UI"/>
        </w:rPr>
        <w:t>,</w:t>
      </w:r>
      <w:r w:rsidRPr="002C580E">
        <w:rPr>
          <w:rFonts w:ascii="Segoe UI" w:hAnsi="Segoe UI" w:cs="Segoe UI"/>
        </w:rPr>
        <w:t xml:space="preserve"> and application whitelists via AppLocker or a third-party application restriction software. Any administrative applications or utilities that do not adhere to secure settings should be upgraded or replaced with tooling that adheres to secure development and administrative practices. When new or additional tooling is needed on an administrative host, applications and utilities should be thoroughly tested, and if the tooling is suitable for deployment on administrative hosts, it can be added to the systems’ whitelists.</w:t>
      </w:r>
      <w:r w:rsidR="00A974D4" w:rsidRPr="002C580E">
        <w:rPr>
          <w:rFonts w:ascii="Segoe UI" w:hAnsi="Segoe UI" w:cs="Segoe UI"/>
        </w:rPr>
        <w:t xml:space="preserve"> </w:t>
      </w:r>
    </w:p>
    <w:p w:rsidR="00700445" w:rsidRDefault="00700445" w:rsidP="00A03CF5">
      <w:pPr>
        <w:pStyle w:val="Heading4"/>
        <w:ind w:right="432"/>
      </w:pPr>
      <w:r w:rsidRPr="00611927">
        <w:t>RDP Restrictions</w:t>
      </w:r>
    </w:p>
    <w:p w:rsidR="00700445" w:rsidRDefault="00ED7B0C" w:rsidP="00A03CF5">
      <w:pPr>
        <w:pStyle w:val="ACEPara"/>
        <w:ind w:right="432"/>
        <w:rPr>
          <w:rFonts w:ascii="Segoe UI" w:hAnsi="Segoe UI" w:cs="Segoe UI"/>
        </w:rPr>
      </w:pPr>
      <w:r>
        <w:rPr>
          <w:rFonts w:ascii="Segoe UI" w:hAnsi="Segoe UI" w:cs="Segoe UI"/>
        </w:rPr>
        <w:t>Although</w:t>
      </w:r>
      <w:r w:rsidR="00700445" w:rsidRPr="002C580E">
        <w:rPr>
          <w:rFonts w:ascii="Segoe UI" w:hAnsi="Segoe UI" w:cs="Segoe UI"/>
        </w:rPr>
        <w:t xml:space="preserve"> the specific configuration will vary depending on the architecture of your administrative systems, you should include restrictions on which accounts and </w:t>
      </w:r>
      <w:r>
        <w:rPr>
          <w:rFonts w:ascii="Segoe UI" w:hAnsi="Segoe UI" w:cs="Segoe UI"/>
        </w:rPr>
        <w:t>computer</w:t>
      </w:r>
      <w:r w:rsidR="00700445" w:rsidRPr="002C580E">
        <w:rPr>
          <w:rFonts w:ascii="Segoe UI" w:hAnsi="Segoe UI" w:cs="Segoe UI"/>
        </w:rPr>
        <w:t xml:space="preserve">s can be used to establish </w:t>
      </w:r>
      <w:r w:rsidR="00AF42CE" w:rsidRPr="002C580E">
        <w:rPr>
          <w:rFonts w:ascii="Segoe UI" w:hAnsi="Segoe UI" w:cs="Segoe UI"/>
        </w:rPr>
        <w:t>Remote Desktop Protocol (</w:t>
      </w:r>
      <w:r w:rsidR="00700445" w:rsidRPr="002C580E">
        <w:rPr>
          <w:rFonts w:ascii="Segoe UI" w:hAnsi="Segoe UI" w:cs="Segoe UI"/>
        </w:rPr>
        <w:t>RDP</w:t>
      </w:r>
      <w:r w:rsidR="00AF42CE" w:rsidRPr="002C580E">
        <w:rPr>
          <w:rFonts w:ascii="Segoe UI" w:hAnsi="Segoe UI" w:cs="Segoe UI"/>
        </w:rPr>
        <w:t>)</w:t>
      </w:r>
      <w:r w:rsidR="00700445" w:rsidRPr="002C580E">
        <w:rPr>
          <w:rFonts w:ascii="Segoe UI" w:hAnsi="Segoe UI" w:cs="Segoe UI"/>
        </w:rPr>
        <w:t xml:space="preserve"> connections to managed systems, such as using </w:t>
      </w:r>
      <w:r w:rsidR="009E7605">
        <w:rPr>
          <w:rFonts w:ascii="Segoe UI" w:hAnsi="Segoe UI" w:cs="Segoe UI"/>
        </w:rPr>
        <w:t>Remote Desktop</w:t>
      </w:r>
      <w:r w:rsidR="00700445" w:rsidRPr="002C580E">
        <w:rPr>
          <w:rFonts w:ascii="Segoe UI" w:hAnsi="Segoe UI" w:cs="Segoe UI"/>
        </w:rPr>
        <w:t xml:space="preserve"> Gateway (</w:t>
      </w:r>
      <w:r w:rsidR="009E7605">
        <w:rPr>
          <w:rFonts w:ascii="Segoe UI" w:hAnsi="Segoe UI" w:cs="Segoe UI"/>
        </w:rPr>
        <w:t>RD</w:t>
      </w:r>
      <w:r w:rsidR="009E7605" w:rsidRPr="002C580E">
        <w:rPr>
          <w:rFonts w:ascii="Segoe UI" w:hAnsi="Segoe UI" w:cs="Segoe UI"/>
        </w:rPr>
        <w:t xml:space="preserve"> </w:t>
      </w:r>
      <w:r w:rsidR="00700445" w:rsidRPr="002C580E">
        <w:rPr>
          <w:rFonts w:ascii="Segoe UI" w:hAnsi="Segoe UI" w:cs="Segoe UI"/>
        </w:rPr>
        <w:t>Gateway) jump servers to control access to domain controllers and other managed systems from</w:t>
      </w:r>
      <w:r w:rsidR="00110DD2">
        <w:rPr>
          <w:rFonts w:ascii="Segoe UI" w:hAnsi="Segoe UI" w:cs="Segoe UI"/>
        </w:rPr>
        <w:t xml:space="preserve"> </w:t>
      </w:r>
      <w:r w:rsidR="00700445" w:rsidRPr="002C580E">
        <w:rPr>
          <w:rFonts w:ascii="Segoe UI" w:hAnsi="Segoe UI" w:cs="Segoe UI"/>
        </w:rPr>
        <w:t xml:space="preserve">authorized users and systems. More </w:t>
      </w:r>
      <w:r w:rsidR="0010582B">
        <w:rPr>
          <w:rFonts w:ascii="Segoe UI" w:hAnsi="Segoe UI" w:cs="Segoe UI"/>
        </w:rPr>
        <w:t>information about</w:t>
      </w:r>
      <w:r w:rsidR="00700445" w:rsidRPr="002C580E">
        <w:rPr>
          <w:rFonts w:ascii="Segoe UI" w:hAnsi="Segoe UI" w:cs="Segoe UI"/>
        </w:rPr>
        <w:t xml:space="preserve"> using </w:t>
      </w:r>
      <w:r w:rsidR="009E7605">
        <w:rPr>
          <w:rFonts w:ascii="Segoe UI" w:hAnsi="Segoe UI" w:cs="Segoe UI"/>
        </w:rPr>
        <w:t>RD</w:t>
      </w:r>
      <w:r w:rsidR="009E7605" w:rsidRPr="002C580E">
        <w:rPr>
          <w:rFonts w:ascii="Segoe UI" w:hAnsi="Segoe UI" w:cs="Segoe UI"/>
        </w:rPr>
        <w:t xml:space="preserve"> </w:t>
      </w:r>
      <w:r w:rsidR="00700445" w:rsidRPr="002C580E">
        <w:rPr>
          <w:rFonts w:ascii="Segoe UI" w:hAnsi="Segoe UI" w:cs="Segoe UI"/>
        </w:rPr>
        <w:t xml:space="preserve">Gateway to help secure administrative hosts is provided in </w:t>
      </w:r>
      <w:hyperlink w:anchor="_Sample_Approaches_to" w:history="1">
        <w:r w:rsidR="00700445" w:rsidRPr="002C580E">
          <w:rPr>
            <w:rStyle w:val="Hyperlink"/>
            <w:rFonts w:ascii="Segoe UI" w:hAnsi="Segoe UI" w:cs="Segoe UI"/>
          </w:rPr>
          <w:t>Sample Approaches to Implementing Secure Administrative Hosts</w:t>
        </w:r>
      </w:hyperlink>
      <w:r w:rsidR="00700445" w:rsidRPr="002C580E">
        <w:rPr>
          <w:rFonts w:ascii="Segoe UI" w:hAnsi="Segoe UI" w:cs="Segoe UI"/>
        </w:rPr>
        <w:t xml:space="preserve"> later in this </w:t>
      </w:r>
      <w:r w:rsidR="007857D9">
        <w:rPr>
          <w:rFonts w:ascii="Segoe UI" w:hAnsi="Segoe UI" w:cs="Segoe UI"/>
        </w:rPr>
        <w:t>document</w:t>
      </w:r>
      <w:r w:rsidR="00700445" w:rsidRPr="002C580E">
        <w:rPr>
          <w:rFonts w:ascii="Segoe UI" w:hAnsi="Segoe UI" w:cs="Segoe UI"/>
        </w:rPr>
        <w:t xml:space="preserve">. </w:t>
      </w:r>
    </w:p>
    <w:p w:rsidR="00F317BD" w:rsidRPr="00F317BD" w:rsidRDefault="00F317BD" w:rsidP="00A03CF5">
      <w:pPr>
        <w:pStyle w:val="ACEPara"/>
        <w:ind w:right="432"/>
        <w:rPr>
          <w:rFonts w:ascii="Segoe UI" w:hAnsi="Segoe UI" w:cs="Segoe UI"/>
        </w:rPr>
      </w:pPr>
      <w:r w:rsidRPr="00F317BD">
        <w:rPr>
          <w:rFonts w:ascii="Segoe UI" w:hAnsi="Segoe UI" w:cs="Segoe UI"/>
        </w:rPr>
        <w:t>You should allow interactive logons by authorized users and should remove or even block other logon types that are not needed for server access.</w:t>
      </w:r>
    </w:p>
    <w:p w:rsidR="00700445" w:rsidRDefault="00700445" w:rsidP="00A03CF5">
      <w:pPr>
        <w:pStyle w:val="Heading4"/>
        <w:ind w:right="432"/>
      </w:pPr>
      <w:bookmarkStart w:id="78" w:name="_Patch_and_Configuration"/>
      <w:bookmarkEnd w:id="78"/>
      <w:r w:rsidRPr="002605D2">
        <w:t>Patch and Configuration Management</w:t>
      </w:r>
    </w:p>
    <w:p w:rsidR="00700445" w:rsidRPr="002C580E" w:rsidRDefault="00700445" w:rsidP="00A03CF5">
      <w:pPr>
        <w:pStyle w:val="ACEPara"/>
        <w:ind w:right="432"/>
        <w:rPr>
          <w:rFonts w:ascii="Segoe UI" w:hAnsi="Segoe UI" w:cs="Segoe UI"/>
        </w:rPr>
      </w:pPr>
      <w:r w:rsidRPr="002C580E">
        <w:rPr>
          <w:rFonts w:ascii="Segoe UI" w:hAnsi="Segoe UI" w:cs="Segoe UI"/>
        </w:rPr>
        <w:t xml:space="preserve">Smaller organizations may rely on offerings such as Windows Update or </w:t>
      </w:r>
      <w:hyperlink r:id="rId42" w:history="1">
        <w:r w:rsidRPr="009E7605">
          <w:rPr>
            <w:rStyle w:val="Hyperlink"/>
            <w:rFonts w:ascii="Segoe UI" w:hAnsi="Segoe UI" w:cs="Segoe UI"/>
          </w:rPr>
          <w:t>Windows Server Update Services</w:t>
        </w:r>
      </w:hyperlink>
      <w:r w:rsidRPr="002C580E">
        <w:rPr>
          <w:rFonts w:ascii="Segoe UI" w:hAnsi="Segoe UI" w:cs="Segoe UI"/>
        </w:rPr>
        <w:t xml:space="preserve"> (WSUS) to manage deployment of updates to Windows systems, while larger organizations may implement enterprise patch and configuration management software such as System Center Configuration Manager. Regardless of the mechanisms you use to deploy updates to your general server and workstation population, you should consider separate deployments for highly</w:t>
      </w:r>
      <w:r w:rsidR="00FD7413">
        <w:rPr>
          <w:rFonts w:ascii="Segoe UI" w:hAnsi="Segoe UI" w:cs="Segoe UI"/>
        </w:rPr>
        <w:t xml:space="preserve"> </w:t>
      </w:r>
      <w:r w:rsidRPr="002C580E">
        <w:rPr>
          <w:rFonts w:ascii="Segoe UI" w:hAnsi="Segoe UI" w:cs="Segoe UI"/>
        </w:rPr>
        <w:t xml:space="preserve">secure systems such as domain controllers, certification authorities, and administrative hosts. By segregating these systems from the general management infrastructure, if your management software or service accounts are compromised, the compromise cannot be easily extended to the most secure systems in your infrastructure. </w:t>
      </w:r>
    </w:p>
    <w:p w:rsidR="00700445" w:rsidRPr="002C580E" w:rsidRDefault="00ED7B0C" w:rsidP="00A03CF5">
      <w:pPr>
        <w:pStyle w:val="ACEPara"/>
        <w:ind w:right="432"/>
        <w:rPr>
          <w:rFonts w:ascii="Segoe UI" w:hAnsi="Segoe UI" w:cs="Segoe UI"/>
        </w:rPr>
      </w:pPr>
      <w:r>
        <w:rPr>
          <w:rFonts w:ascii="Segoe UI" w:hAnsi="Segoe UI" w:cs="Segoe UI"/>
        </w:rPr>
        <w:lastRenderedPageBreak/>
        <w:t>Although</w:t>
      </w:r>
      <w:r w:rsidR="00700445" w:rsidRPr="002C580E">
        <w:rPr>
          <w:rFonts w:ascii="Segoe UI" w:hAnsi="Segoe UI" w:cs="Segoe UI"/>
        </w:rPr>
        <w:t xml:space="preserve"> you should not implement manual update processes for secure systems, you should configure a separate infrastructure for updating secure systems. Even in very large organizations, this infrastructure can usually be implemented via dedicated WSUS servers and GPOs for secured systems.</w:t>
      </w:r>
    </w:p>
    <w:p w:rsidR="00700445" w:rsidRDefault="00700445" w:rsidP="00A03CF5">
      <w:pPr>
        <w:pStyle w:val="Heading4"/>
        <w:ind w:right="432"/>
      </w:pPr>
      <w:r w:rsidRPr="00611927">
        <w:t>Blocking Internet Access</w:t>
      </w:r>
    </w:p>
    <w:p w:rsidR="00700445" w:rsidRPr="002C580E" w:rsidRDefault="00700445" w:rsidP="00A03CF5">
      <w:pPr>
        <w:pStyle w:val="ACEPara"/>
        <w:ind w:right="432"/>
        <w:rPr>
          <w:rFonts w:ascii="Segoe UI" w:hAnsi="Segoe UI" w:cs="Segoe UI"/>
        </w:rPr>
      </w:pPr>
      <w:r w:rsidRPr="002C580E">
        <w:rPr>
          <w:rFonts w:ascii="Segoe UI" w:hAnsi="Segoe UI" w:cs="Segoe UI"/>
        </w:rPr>
        <w:t>Administrative hosts should not be permitted to access the Internet, nor should they be able to browse an organization’s intranet</w:t>
      </w:r>
      <w:r w:rsidR="00AF623A" w:rsidRPr="002C580E">
        <w:rPr>
          <w:rFonts w:ascii="Segoe UI" w:hAnsi="Segoe UI" w:cs="Segoe UI"/>
        </w:rPr>
        <w:t>. W</w:t>
      </w:r>
      <w:r w:rsidRPr="002C580E">
        <w:rPr>
          <w:rFonts w:ascii="Segoe UI" w:hAnsi="Segoe UI" w:cs="Segoe UI"/>
        </w:rPr>
        <w:t xml:space="preserve">eb browsers and similar applications should not be permitted on administrative hosts. You can block Internet access for secure hosts via a combination of perimeter firewall settings, WFAS configuration, and “black hole” proxy configuration on secure hosts. You can also use application whitelisting to prevent web browsers from being used on administrative hosts. </w:t>
      </w:r>
    </w:p>
    <w:p w:rsidR="00B81321" w:rsidRPr="00B81321" w:rsidRDefault="00B81321" w:rsidP="00A03CF5">
      <w:pPr>
        <w:pStyle w:val="Heading4"/>
        <w:ind w:right="432"/>
      </w:pPr>
      <w:r w:rsidRPr="00B81321">
        <w:t>Virtualization</w:t>
      </w:r>
    </w:p>
    <w:p w:rsidR="00B81321" w:rsidRPr="002C580E"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Where possible, consider implementing virtual machines as administrative hosts. Using virtualization, you can create per-user administrative systems that are centrally stored and managed, and which can be easily shut down when not in use, ensuring that credentials are not left active on the administrative systems. You can also require that virtual administrative hosts are reset to an initial snapshot after each use, ensuring that the </w:t>
      </w:r>
      <w:r w:rsidR="00FD7413">
        <w:rPr>
          <w:rFonts w:ascii="Segoe UI" w:eastAsia="Calibri" w:hAnsi="Segoe UI" w:cs="Segoe UI"/>
          <w:szCs w:val="60"/>
        </w:rPr>
        <w:t xml:space="preserve">virtual </w:t>
      </w:r>
      <w:r w:rsidRPr="002C580E">
        <w:rPr>
          <w:rFonts w:ascii="Segoe UI" w:eastAsia="Calibri" w:hAnsi="Segoe UI" w:cs="Segoe UI"/>
          <w:szCs w:val="60"/>
        </w:rPr>
        <w:t xml:space="preserve">machines remain pristine. More </w:t>
      </w:r>
      <w:r w:rsidR="0010582B">
        <w:rPr>
          <w:rFonts w:ascii="Segoe UI" w:eastAsia="Calibri" w:hAnsi="Segoe UI" w:cs="Segoe UI"/>
          <w:szCs w:val="60"/>
        </w:rPr>
        <w:t>information about</w:t>
      </w:r>
      <w:r w:rsidRPr="002C580E">
        <w:rPr>
          <w:rFonts w:ascii="Segoe UI" w:eastAsia="Calibri" w:hAnsi="Segoe UI" w:cs="Segoe UI"/>
          <w:szCs w:val="60"/>
        </w:rPr>
        <w:t xml:space="preserve"> options for virtualization of administrative hosts is provided </w:t>
      </w:r>
      <w:r w:rsidR="00421361">
        <w:rPr>
          <w:rFonts w:ascii="Segoe UI" w:eastAsia="Calibri" w:hAnsi="Segoe UI" w:cs="Segoe UI"/>
          <w:szCs w:val="60"/>
        </w:rPr>
        <w:t>in the following section</w:t>
      </w:r>
      <w:r w:rsidRPr="002C580E">
        <w:rPr>
          <w:rFonts w:ascii="Segoe UI" w:eastAsia="Calibri" w:hAnsi="Segoe UI" w:cs="Segoe UI"/>
          <w:szCs w:val="60"/>
        </w:rPr>
        <w:t>.</w:t>
      </w:r>
    </w:p>
    <w:p w:rsidR="00B81321" w:rsidRPr="00B81321" w:rsidRDefault="00B81321" w:rsidP="001110CF">
      <w:pPr>
        <w:pStyle w:val="StyleHeading3Right03"/>
      </w:pPr>
      <w:bookmarkStart w:id="79" w:name="_Sample_Approaches_to"/>
      <w:bookmarkStart w:id="80" w:name="_Toc354727333"/>
      <w:bookmarkEnd w:id="79"/>
      <w:r w:rsidRPr="00B81321">
        <w:t>Sample Approaches to Implementing Secure Administrative Hosts</w:t>
      </w:r>
      <w:bookmarkEnd w:id="80"/>
    </w:p>
    <w:p w:rsidR="00B81321" w:rsidRPr="002C580E" w:rsidRDefault="00B81321" w:rsidP="00A03CF5">
      <w:pPr>
        <w:pStyle w:val="ACEPara"/>
        <w:ind w:right="432"/>
        <w:rPr>
          <w:rFonts w:ascii="Segoe UI" w:hAnsi="Segoe UI" w:cs="Segoe UI"/>
        </w:rPr>
      </w:pPr>
      <w:r w:rsidRPr="002C580E">
        <w:rPr>
          <w:rFonts w:ascii="Segoe UI" w:hAnsi="Segoe UI" w:cs="Segoe UI"/>
        </w:rPr>
        <w:t xml:space="preserve">Regardless of how you design and deploy your administrative host infrastructure, you should keep in mind the guidelines provided in </w:t>
      </w:r>
      <w:hyperlink w:anchor="_Principles_for_Creating" w:history="1">
        <w:r w:rsidRPr="002C580E">
          <w:rPr>
            <w:rStyle w:val="Hyperlink"/>
            <w:rFonts w:ascii="Segoe UI" w:hAnsi="Segoe UI" w:cs="Segoe UI"/>
          </w:rPr>
          <w:t>Principles for Creating Secure Administrative Hosts</w:t>
        </w:r>
      </w:hyperlink>
      <w:r w:rsidRPr="002C580E">
        <w:rPr>
          <w:rFonts w:ascii="Segoe UI" w:hAnsi="Segoe UI" w:cs="Segoe UI"/>
        </w:rPr>
        <w:t xml:space="preserve">. Each of the approaches described </w:t>
      </w:r>
      <w:r w:rsidR="00ED3E43">
        <w:rPr>
          <w:rFonts w:ascii="Segoe UI" w:hAnsi="Segoe UI" w:cs="Segoe UI"/>
        </w:rPr>
        <w:t>here</w:t>
      </w:r>
      <w:r w:rsidR="00ED3E43" w:rsidRPr="002C580E">
        <w:rPr>
          <w:rFonts w:ascii="Segoe UI" w:hAnsi="Segoe UI" w:cs="Segoe UI"/>
        </w:rPr>
        <w:t xml:space="preserve"> </w:t>
      </w:r>
      <w:r w:rsidRPr="002C580E">
        <w:rPr>
          <w:rFonts w:ascii="Segoe UI" w:hAnsi="Segoe UI" w:cs="Segoe UI"/>
        </w:rPr>
        <w:t xml:space="preserve">provides general information about how you can separate “administrative” and “productivity” systems used by your IT staff. Productivity systems are computers that IT administrators </w:t>
      </w:r>
      <w:r w:rsidR="00AF623A" w:rsidRPr="002C580E">
        <w:rPr>
          <w:rFonts w:ascii="Segoe UI" w:hAnsi="Segoe UI" w:cs="Segoe UI"/>
        </w:rPr>
        <w:t>employ</w:t>
      </w:r>
      <w:r w:rsidRPr="002C580E">
        <w:rPr>
          <w:rFonts w:ascii="Segoe UI" w:hAnsi="Segoe UI" w:cs="Segoe UI"/>
        </w:rPr>
        <w:t xml:space="preserve"> to check email, browse the Internet, and </w:t>
      </w:r>
      <w:r w:rsidR="00AF623A" w:rsidRPr="002C580E">
        <w:rPr>
          <w:rFonts w:ascii="Segoe UI" w:hAnsi="Segoe UI" w:cs="Segoe UI"/>
        </w:rPr>
        <w:t xml:space="preserve">to </w:t>
      </w:r>
      <w:r w:rsidRPr="002C580E">
        <w:rPr>
          <w:rFonts w:ascii="Segoe UI" w:hAnsi="Segoe UI" w:cs="Segoe UI"/>
        </w:rPr>
        <w:t xml:space="preserve">use general productivity software such as Microsoft Office. Administrative systems are computers that are hardened and dedicated to use for day-to-day administration of an IT environment. </w:t>
      </w:r>
    </w:p>
    <w:p w:rsidR="00B81321" w:rsidRPr="002C580E"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The simplest way to implement secure administrative hosts is to provide your IT staff with secured workstations from which they can perform administrative tasks. In a workstation-only implementation, each administrative workstation is used to launch management tools and RDP connections to manage servers and other infrastructure. Workstation-only implementations can be effective in smaller organizations, although larger, more complex infrastructures may benefit from a distributed design for administrative hosts in which dedicated administrative servers and </w:t>
      </w:r>
      <w:r w:rsidRPr="002C580E">
        <w:rPr>
          <w:rFonts w:ascii="Segoe UI" w:eastAsia="Calibri" w:hAnsi="Segoe UI" w:cs="Segoe UI"/>
          <w:szCs w:val="60"/>
        </w:rPr>
        <w:lastRenderedPageBreak/>
        <w:t>workstations are used</w:t>
      </w:r>
      <w:r w:rsidR="008F6531">
        <w:rPr>
          <w:rFonts w:ascii="Segoe UI" w:eastAsia="Calibri" w:hAnsi="Segoe UI" w:cs="Segoe UI"/>
          <w:szCs w:val="60"/>
        </w:rPr>
        <w:t>,</w:t>
      </w:r>
      <w:r w:rsidRPr="002C580E">
        <w:rPr>
          <w:rFonts w:ascii="Segoe UI" w:eastAsia="Calibri" w:hAnsi="Segoe UI" w:cs="Segoe UI"/>
          <w:szCs w:val="60"/>
        </w:rPr>
        <w:t xml:space="preserve"> as described in </w:t>
      </w:r>
      <w:hyperlink w:anchor="_Implementing_Secure_Administrative_1" w:history="1">
        <w:r w:rsidRPr="002C580E">
          <w:rPr>
            <w:rStyle w:val="Hyperlink"/>
            <w:rFonts w:ascii="Segoe UI" w:eastAsia="Calibri" w:hAnsi="Segoe UI" w:cs="Segoe UI"/>
            <w:szCs w:val="60"/>
          </w:rPr>
          <w:t>Implementing Secure Administrative Workstations and Jump Servers</w:t>
        </w:r>
      </w:hyperlink>
      <w:r w:rsidRPr="002C580E">
        <w:rPr>
          <w:rFonts w:ascii="Segoe UI" w:eastAsia="Calibri" w:hAnsi="Segoe UI" w:cs="Segoe UI"/>
          <w:szCs w:val="60"/>
        </w:rPr>
        <w:t xml:space="preserve">. </w:t>
      </w:r>
    </w:p>
    <w:p w:rsidR="00B81321" w:rsidRPr="00B81321" w:rsidRDefault="00AF623A" w:rsidP="00A03CF5">
      <w:pPr>
        <w:pStyle w:val="Heading4"/>
        <w:ind w:right="432"/>
      </w:pPr>
      <w:r w:rsidRPr="00B81321">
        <w:t>Implementing Separate Physical Workstations</w:t>
      </w:r>
    </w:p>
    <w:p w:rsidR="008F6531"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One way that you can implement administrative hosts is to issue each IT user two workstations. One workstation is used with a “regular” user account to perform activities such as checking email and using productivity applications, while the second workstation is dedicated strictly to administrative functions. </w:t>
      </w:r>
    </w:p>
    <w:p w:rsidR="008F6531"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For the productivity workstation, the IT staff can be given regular user accounts rather than using privileged accounts to log on to unsecured </w:t>
      </w:r>
      <w:r w:rsidR="00ED7B0C">
        <w:rPr>
          <w:rFonts w:ascii="Segoe UI" w:eastAsia="Calibri" w:hAnsi="Segoe UI" w:cs="Segoe UI"/>
          <w:szCs w:val="60"/>
        </w:rPr>
        <w:t>computer</w:t>
      </w:r>
      <w:r w:rsidRPr="002C580E">
        <w:rPr>
          <w:rFonts w:ascii="Segoe UI" w:eastAsia="Calibri" w:hAnsi="Segoe UI" w:cs="Segoe UI"/>
          <w:szCs w:val="60"/>
        </w:rPr>
        <w:t>s. The administrative workstation should be configured with a stringently</w:t>
      </w:r>
      <w:r w:rsidR="008F6531">
        <w:rPr>
          <w:rFonts w:ascii="Segoe UI" w:eastAsia="Calibri" w:hAnsi="Segoe UI" w:cs="Segoe UI"/>
          <w:szCs w:val="60"/>
        </w:rPr>
        <w:t xml:space="preserve"> </w:t>
      </w:r>
      <w:r w:rsidRPr="002C580E">
        <w:rPr>
          <w:rFonts w:ascii="Segoe UI" w:eastAsia="Calibri" w:hAnsi="Segoe UI" w:cs="Segoe UI"/>
          <w:szCs w:val="60"/>
        </w:rPr>
        <w:t xml:space="preserve">controlled configuration and the IT staff should use a different account to log on to the administrative workstation. </w:t>
      </w:r>
    </w:p>
    <w:p w:rsidR="00B81321" w:rsidRPr="002C580E"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If you have implemented smart cards, administrative workstations should be configured to require smart card logons, and IT staff should be given separate accounts for administrative use, also configured to require smart cards for interactive logon. The administrative host should be hardened as </w:t>
      </w:r>
      <w:r w:rsidR="00ED3E43">
        <w:rPr>
          <w:rFonts w:ascii="Segoe UI" w:eastAsia="Calibri" w:hAnsi="Segoe UI" w:cs="Segoe UI"/>
          <w:szCs w:val="60"/>
        </w:rPr>
        <w:t xml:space="preserve">previously </w:t>
      </w:r>
      <w:r w:rsidRPr="002C580E">
        <w:rPr>
          <w:rFonts w:ascii="Segoe UI" w:eastAsia="Calibri" w:hAnsi="Segoe UI" w:cs="Segoe UI"/>
          <w:szCs w:val="60"/>
        </w:rPr>
        <w:t xml:space="preserve">described, and only designated IT users should be allowed to log on locally to the administrative workstation. </w:t>
      </w:r>
    </w:p>
    <w:p w:rsidR="00B81321" w:rsidRPr="00B81321" w:rsidRDefault="00B81321" w:rsidP="00A03CF5">
      <w:pPr>
        <w:pStyle w:val="Heading5"/>
        <w:ind w:right="432"/>
      </w:pPr>
      <w:r w:rsidRPr="00B81321">
        <w:t>Pros</w:t>
      </w:r>
    </w:p>
    <w:p w:rsidR="00B81321" w:rsidRPr="002C580E" w:rsidRDefault="00B81321" w:rsidP="00A03CF5">
      <w:pPr>
        <w:pStyle w:val="ACEPara"/>
        <w:ind w:right="432"/>
        <w:rPr>
          <w:rFonts w:ascii="Segoe UI" w:hAnsi="Segoe UI" w:cs="Segoe UI"/>
        </w:rPr>
      </w:pPr>
      <w:r w:rsidRPr="002C580E">
        <w:rPr>
          <w:rFonts w:ascii="Segoe UI" w:hAnsi="Segoe UI" w:cs="Segoe UI"/>
        </w:rPr>
        <w:t xml:space="preserve">By implementing separate physical systems, you can ensure that each </w:t>
      </w:r>
      <w:r w:rsidR="00ED7B0C">
        <w:rPr>
          <w:rFonts w:ascii="Segoe UI" w:hAnsi="Segoe UI" w:cs="Segoe UI"/>
        </w:rPr>
        <w:t>computer</w:t>
      </w:r>
      <w:r w:rsidRPr="002C580E">
        <w:rPr>
          <w:rFonts w:ascii="Segoe UI" w:hAnsi="Segoe UI" w:cs="Segoe UI"/>
        </w:rPr>
        <w:t xml:space="preserve"> is configured appropriately for its role and that IT users cannot inadvertently expose administrative systems to risk.</w:t>
      </w:r>
    </w:p>
    <w:p w:rsidR="00B81321" w:rsidRPr="00B81321" w:rsidRDefault="00B81321" w:rsidP="00A03CF5">
      <w:pPr>
        <w:pStyle w:val="Heading5"/>
        <w:ind w:right="432"/>
      </w:pPr>
      <w:r w:rsidRPr="00B81321">
        <w:t>Cons</w:t>
      </w:r>
    </w:p>
    <w:p w:rsidR="00B81321" w:rsidRPr="002C580E" w:rsidRDefault="00B81321" w:rsidP="002952B3">
      <w:pPr>
        <w:pStyle w:val="ACEPara"/>
        <w:numPr>
          <w:ilvl w:val="0"/>
          <w:numId w:val="16"/>
        </w:numPr>
        <w:ind w:right="432"/>
        <w:rPr>
          <w:rFonts w:ascii="Segoe UI" w:hAnsi="Segoe UI" w:cs="Segoe UI"/>
        </w:rPr>
      </w:pPr>
      <w:r w:rsidRPr="002C580E">
        <w:rPr>
          <w:rFonts w:ascii="Segoe UI" w:hAnsi="Segoe UI" w:cs="Segoe UI"/>
        </w:rPr>
        <w:t xml:space="preserve">Implementing separate physical </w:t>
      </w:r>
      <w:r w:rsidR="00ED7B0C">
        <w:rPr>
          <w:rFonts w:ascii="Segoe UI" w:hAnsi="Segoe UI" w:cs="Segoe UI"/>
        </w:rPr>
        <w:t>computer</w:t>
      </w:r>
      <w:r w:rsidRPr="002C580E">
        <w:rPr>
          <w:rFonts w:ascii="Segoe UI" w:hAnsi="Segoe UI" w:cs="Segoe UI"/>
        </w:rPr>
        <w:t>s increases hardware costs.</w:t>
      </w:r>
    </w:p>
    <w:p w:rsidR="00B81321" w:rsidRPr="002C580E" w:rsidRDefault="00B81321" w:rsidP="002952B3">
      <w:pPr>
        <w:pStyle w:val="ACEPara"/>
        <w:numPr>
          <w:ilvl w:val="0"/>
          <w:numId w:val="16"/>
        </w:numPr>
        <w:ind w:right="432"/>
        <w:rPr>
          <w:rFonts w:ascii="Segoe UI" w:hAnsi="Segoe UI" w:cs="Segoe UI"/>
        </w:rPr>
      </w:pPr>
      <w:r w:rsidRPr="002C580E">
        <w:rPr>
          <w:rFonts w:ascii="Segoe UI" w:hAnsi="Segoe UI" w:cs="Segoe UI"/>
        </w:rPr>
        <w:t>Logging on</w:t>
      </w:r>
      <w:r w:rsidR="008F6531">
        <w:rPr>
          <w:rFonts w:ascii="Segoe UI" w:hAnsi="Segoe UI" w:cs="Segoe UI"/>
        </w:rPr>
        <w:t xml:space="preserve"> </w:t>
      </w:r>
      <w:r w:rsidRPr="002C580E">
        <w:rPr>
          <w:rFonts w:ascii="Segoe UI" w:hAnsi="Segoe UI" w:cs="Segoe UI"/>
        </w:rPr>
        <w:t xml:space="preserve">to a physical </w:t>
      </w:r>
      <w:r w:rsidR="00ED7B0C">
        <w:rPr>
          <w:rFonts w:ascii="Segoe UI" w:hAnsi="Segoe UI" w:cs="Segoe UI"/>
        </w:rPr>
        <w:t>computer</w:t>
      </w:r>
      <w:r w:rsidRPr="002C580E">
        <w:rPr>
          <w:rFonts w:ascii="Segoe UI" w:hAnsi="Segoe UI" w:cs="Segoe UI"/>
        </w:rPr>
        <w:t xml:space="preserve"> with credentials that are used to administer remote systems caches the credentials in memory.</w:t>
      </w:r>
    </w:p>
    <w:p w:rsidR="00B81321" w:rsidRPr="002C580E" w:rsidRDefault="00B81321" w:rsidP="002952B3">
      <w:pPr>
        <w:pStyle w:val="ACEPara"/>
        <w:numPr>
          <w:ilvl w:val="0"/>
          <w:numId w:val="16"/>
        </w:numPr>
        <w:ind w:right="432"/>
        <w:rPr>
          <w:rFonts w:ascii="Segoe UI" w:hAnsi="Segoe UI" w:cs="Segoe UI"/>
        </w:rPr>
      </w:pPr>
      <w:r w:rsidRPr="002C580E">
        <w:rPr>
          <w:rFonts w:ascii="Segoe UI" w:hAnsi="Segoe UI" w:cs="Segoe UI"/>
        </w:rPr>
        <w:t>If administrative workstations are not stored securely, they may be vulnerable to compromise via mechanisms such as physical hardware key loggers or other physical attacks.</w:t>
      </w:r>
    </w:p>
    <w:p w:rsidR="00B81321" w:rsidRPr="00B81321" w:rsidRDefault="006E4C05" w:rsidP="00A03CF5">
      <w:pPr>
        <w:pStyle w:val="Heading4"/>
        <w:ind w:right="432"/>
      </w:pPr>
      <w:r w:rsidRPr="00B81321">
        <w:t xml:space="preserve">Implementing </w:t>
      </w:r>
      <w:r>
        <w:t xml:space="preserve">a </w:t>
      </w:r>
      <w:r w:rsidRPr="00B81321">
        <w:t xml:space="preserve">Secure Physical Workstation </w:t>
      </w:r>
      <w:r w:rsidR="00361189" w:rsidRPr="00B81321">
        <w:t>with</w:t>
      </w:r>
      <w:r w:rsidRPr="00B81321">
        <w:t xml:space="preserve"> </w:t>
      </w:r>
      <w:r>
        <w:t>a</w:t>
      </w:r>
      <w:r w:rsidRPr="00B81321">
        <w:t xml:space="preserve"> Virtualized Productivity Workstation</w:t>
      </w:r>
    </w:p>
    <w:p w:rsidR="00B81321" w:rsidRPr="002C580E"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In this approach, IT users are given a secured administrative workstation from which they can perform day-to-day administrative functions, using Remote Server Administration Tools (RSAT) </w:t>
      </w:r>
      <w:r w:rsidRPr="002C580E">
        <w:rPr>
          <w:rFonts w:ascii="Segoe UI" w:eastAsia="Calibri" w:hAnsi="Segoe UI" w:cs="Segoe UI"/>
          <w:szCs w:val="60"/>
        </w:rPr>
        <w:lastRenderedPageBreak/>
        <w:t xml:space="preserve">or RDP connections to servers within their scope of responsibility. When IT users need to perform productivity tasks, they can connect via RDP to a remote productivity workstation running as a virtual machine. Separate credentials should be used for each workstation, and controls such as smart cards should be implemented. </w:t>
      </w:r>
    </w:p>
    <w:p w:rsidR="00B81321" w:rsidRPr="00B81321" w:rsidRDefault="00B81321" w:rsidP="00A03CF5">
      <w:pPr>
        <w:pStyle w:val="Heading5"/>
        <w:ind w:right="432"/>
      </w:pPr>
      <w:r w:rsidRPr="00B81321">
        <w:t>Pros</w:t>
      </w:r>
    </w:p>
    <w:p w:rsidR="00B81321" w:rsidRPr="002C580E" w:rsidRDefault="00B81321" w:rsidP="002952B3">
      <w:pPr>
        <w:pStyle w:val="ACEPara"/>
        <w:numPr>
          <w:ilvl w:val="0"/>
          <w:numId w:val="17"/>
        </w:numPr>
        <w:ind w:right="432"/>
        <w:rPr>
          <w:rFonts w:ascii="Segoe UI" w:hAnsi="Segoe UI" w:cs="Segoe UI"/>
        </w:rPr>
      </w:pPr>
      <w:r w:rsidRPr="002C580E">
        <w:rPr>
          <w:rFonts w:ascii="Segoe UI" w:hAnsi="Segoe UI" w:cs="Segoe UI"/>
        </w:rPr>
        <w:t>Administrative workstations and productivity workstations are separated.</w:t>
      </w:r>
    </w:p>
    <w:p w:rsidR="00B81321" w:rsidRPr="002C580E" w:rsidRDefault="00B81321" w:rsidP="002952B3">
      <w:pPr>
        <w:pStyle w:val="ACEPara"/>
        <w:numPr>
          <w:ilvl w:val="0"/>
          <w:numId w:val="17"/>
        </w:numPr>
        <w:ind w:right="432"/>
        <w:rPr>
          <w:rFonts w:ascii="Segoe UI" w:hAnsi="Segoe UI" w:cs="Segoe UI"/>
        </w:rPr>
      </w:pPr>
      <w:r w:rsidRPr="002C580E">
        <w:rPr>
          <w:rFonts w:ascii="Segoe UI" w:hAnsi="Segoe UI" w:cs="Segoe UI"/>
        </w:rPr>
        <w:t xml:space="preserve">IT staff using secure workstations to connect to productivity workstations can use separate credentials and smart cards, and privileged credentials are not deposited on the less-secure </w:t>
      </w:r>
      <w:r w:rsidR="00ED7B0C">
        <w:rPr>
          <w:rFonts w:ascii="Segoe UI" w:hAnsi="Segoe UI" w:cs="Segoe UI"/>
        </w:rPr>
        <w:t>computer</w:t>
      </w:r>
      <w:r w:rsidRPr="002C580E">
        <w:rPr>
          <w:rFonts w:ascii="Segoe UI" w:hAnsi="Segoe UI" w:cs="Segoe UI"/>
        </w:rPr>
        <w:t>.</w:t>
      </w:r>
    </w:p>
    <w:p w:rsidR="00B81321" w:rsidRDefault="00B81321" w:rsidP="00A03CF5">
      <w:pPr>
        <w:pStyle w:val="Heading5"/>
        <w:ind w:right="432"/>
      </w:pPr>
      <w:r w:rsidRPr="00B81321">
        <w:t>Cons</w:t>
      </w:r>
    </w:p>
    <w:p w:rsidR="00630350" w:rsidRPr="002C580E" w:rsidRDefault="00630350" w:rsidP="002952B3">
      <w:pPr>
        <w:pStyle w:val="ACEPara"/>
        <w:numPr>
          <w:ilvl w:val="0"/>
          <w:numId w:val="18"/>
        </w:numPr>
        <w:ind w:right="432"/>
        <w:rPr>
          <w:rFonts w:ascii="Segoe UI" w:hAnsi="Segoe UI" w:cs="Segoe UI"/>
        </w:rPr>
      </w:pPr>
      <w:r w:rsidRPr="002C580E">
        <w:rPr>
          <w:rFonts w:ascii="Segoe UI" w:hAnsi="Segoe UI" w:cs="Segoe UI"/>
        </w:rPr>
        <w:t>Implementing the solution requires design and implementation work and robust virtualization options.</w:t>
      </w:r>
    </w:p>
    <w:p w:rsidR="00630350" w:rsidRPr="002C580E" w:rsidRDefault="00630350" w:rsidP="002952B3">
      <w:pPr>
        <w:pStyle w:val="ACEPara"/>
        <w:numPr>
          <w:ilvl w:val="0"/>
          <w:numId w:val="18"/>
        </w:numPr>
        <w:ind w:right="432"/>
        <w:rPr>
          <w:rFonts w:ascii="Segoe UI" w:hAnsi="Segoe UI" w:cs="Segoe UI"/>
        </w:rPr>
      </w:pPr>
      <w:r w:rsidRPr="002C580E">
        <w:rPr>
          <w:rFonts w:ascii="Segoe UI" w:hAnsi="Segoe UI" w:cs="Segoe UI"/>
        </w:rPr>
        <w:t>If the physical workstations are not stored securely, they may be vulnerable to physical attacks that compromise the hardware or the operating system and make them susceptible to communications interception.</w:t>
      </w:r>
    </w:p>
    <w:p w:rsidR="00B81321" w:rsidRPr="00B81321" w:rsidRDefault="00F60953" w:rsidP="00A03CF5">
      <w:pPr>
        <w:pStyle w:val="Heading4"/>
        <w:ind w:right="432"/>
      </w:pPr>
      <w:r w:rsidRPr="00B81321">
        <w:t xml:space="preserve">Implementing </w:t>
      </w:r>
      <w:r w:rsidR="006E4C05" w:rsidRPr="00B81321">
        <w:t xml:space="preserve">a Single Secure Workstation </w:t>
      </w:r>
      <w:r w:rsidR="0074184C" w:rsidRPr="00B81321">
        <w:t>with</w:t>
      </w:r>
      <w:r w:rsidR="006E4C05" w:rsidRPr="00B81321">
        <w:t xml:space="preserve"> Connections to Separate “Productivity” and “Administrative</w:t>
      </w:r>
      <w:r w:rsidR="00ED3E43">
        <w:t>”</w:t>
      </w:r>
      <w:r w:rsidR="006E4C05" w:rsidRPr="00B81321">
        <w:t xml:space="preserve"> Virtual Machines</w:t>
      </w:r>
    </w:p>
    <w:p w:rsidR="0065541F"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In this approach, you can issue IT users a single physical workstation that is locked down as previously described, and on which IT users do not have privileged access. You can provide </w:t>
      </w:r>
      <w:r w:rsidR="003E6F21" w:rsidRPr="002C580E">
        <w:rPr>
          <w:rFonts w:ascii="Segoe UI" w:hAnsi="Segoe UI" w:cs="Segoe UI"/>
        </w:rPr>
        <w:t xml:space="preserve">Remote Desktop </w:t>
      </w:r>
      <w:r w:rsidR="003E6F21">
        <w:rPr>
          <w:rFonts w:ascii="Segoe UI" w:hAnsi="Segoe UI" w:cs="Segoe UI"/>
        </w:rPr>
        <w:t xml:space="preserve">Services </w:t>
      </w:r>
      <w:r w:rsidRPr="002C580E">
        <w:rPr>
          <w:rFonts w:ascii="Segoe UI" w:eastAsia="Calibri" w:hAnsi="Segoe UI" w:cs="Segoe UI"/>
          <w:szCs w:val="60"/>
        </w:rPr>
        <w:t xml:space="preserve">connections to virtual machines hosted on dedicated servers, providing IT staff with </w:t>
      </w:r>
      <w:r w:rsidR="006E4C05" w:rsidRPr="002C580E">
        <w:rPr>
          <w:rFonts w:ascii="Segoe UI" w:eastAsia="Calibri" w:hAnsi="Segoe UI" w:cs="Segoe UI"/>
          <w:szCs w:val="60"/>
        </w:rPr>
        <w:t>one virtual machine that runs e</w:t>
      </w:r>
      <w:r w:rsidRPr="002C580E">
        <w:rPr>
          <w:rFonts w:ascii="Segoe UI" w:eastAsia="Calibri" w:hAnsi="Segoe UI" w:cs="Segoe UI"/>
          <w:szCs w:val="60"/>
        </w:rPr>
        <w:t xml:space="preserve">mail and other productivity applications, and a second virtual machine that is configured as the user’s dedicated administrative host. </w:t>
      </w:r>
    </w:p>
    <w:p w:rsidR="00B81321" w:rsidRPr="002C580E"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You should require smart card or other multifactor logon for the virtual machines, using separate accounts </w:t>
      </w:r>
      <w:r w:rsidR="0065541F">
        <w:rPr>
          <w:rFonts w:ascii="Segoe UI" w:eastAsia="Calibri" w:hAnsi="Segoe UI" w:cs="Segoe UI"/>
          <w:szCs w:val="60"/>
        </w:rPr>
        <w:t xml:space="preserve">other </w:t>
      </w:r>
      <w:r w:rsidRPr="002C580E">
        <w:rPr>
          <w:rFonts w:ascii="Segoe UI" w:eastAsia="Calibri" w:hAnsi="Segoe UI" w:cs="Segoe UI"/>
          <w:szCs w:val="60"/>
        </w:rPr>
        <w:t xml:space="preserve">than the account </w:t>
      </w:r>
      <w:r w:rsidR="0065541F">
        <w:rPr>
          <w:rFonts w:ascii="Segoe UI" w:eastAsia="Calibri" w:hAnsi="Segoe UI" w:cs="Segoe UI"/>
          <w:szCs w:val="60"/>
        </w:rPr>
        <w:t xml:space="preserve">that is </w:t>
      </w:r>
      <w:r w:rsidRPr="002C580E">
        <w:rPr>
          <w:rFonts w:ascii="Segoe UI" w:eastAsia="Calibri" w:hAnsi="Segoe UI" w:cs="Segoe UI"/>
          <w:szCs w:val="60"/>
        </w:rPr>
        <w:t xml:space="preserve">used to log on </w:t>
      </w:r>
      <w:r w:rsidR="00630350" w:rsidRPr="002C580E">
        <w:rPr>
          <w:rFonts w:ascii="Segoe UI" w:eastAsia="Calibri" w:hAnsi="Segoe UI" w:cs="Segoe UI"/>
          <w:szCs w:val="60"/>
        </w:rPr>
        <w:t xml:space="preserve">to the physical </w:t>
      </w:r>
      <w:r w:rsidR="0065541F">
        <w:rPr>
          <w:rFonts w:ascii="Segoe UI" w:eastAsia="Calibri" w:hAnsi="Segoe UI" w:cs="Segoe UI"/>
          <w:szCs w:val="60"/>
        </w:rPr>
        <w:t>computer</w:t>
      </w:r>
      <w:r w:rsidR="00630350" w:rsidRPr="002C580E">
        <w:rPr>
          <w:rFonts w:ascii="Segoe UI" w:eastAsia="Calibri" w:hAnsi="Segoe UI" w:cs="Segoe UI"/>
          <w:szCs w:val="60"/>
        </w:rPr>
        <w:t>. After</w:t>
      </w:r>
      <w:r w:rsidRPr="002C580E">
        <w:rPr>
          <w:rFonts w:ascii="Segoe UI" w:eastAsia="Calibri" w:hAnsi="Segoe UI" w:cs="Segoe UI"/>
          <w:szCs w:val="60"/>
        </w:rPr>
        <w:t xml:space="preserve"> an IT user logs on to a physical </w:t>
      </w:r>
      <w:r w:rsidR="00ED7B0C">
        <w:rPr>
          <w:rFonts w:ascii="Segoe UI" w:eastAsia="Calibri" w:hAnsi="Segoe UI" w:cs="Segoe UI"/>
          <w:szCs w:val="60"/>
        </w:rPr>
        <w:t>computer</w:t>
      </w:r>
      <w:r w:rsidRPr="002C580E">
        <w:rPr>
          <w:rFonts w:ascii="Segoe UI" w:eastAsia="Calibri" w:hAnsi="Segoe UI" w:cs="Segoe UI"/>
          <w:szCs w:val="60"/>
        </w:rPr>
        <w:t xml:space="preserve">, </w:t>
      </w:r>
      <w:r w:rsidR="006E4C05" w:rsidRPr="002C580E">
        <w:rPr>
          <w:rFonts w:ascii="Segoe UI" w:eastAsia="Calibri" w:hAnsi="Segoe UI" w:cs="Segoe UI"/>
          <w:szCs w:val="60"/>
        </w:rPr>
        <w:t>they</w:t>
      </w:r>
      <w:r w:rsidRPr="002C580E">
        <w:rPr>
          <w:rFonts w:ascii="Segoe UI" w:eastAsia="Calibri" w:hAnsi="Segoe UI" w:cs="Segoe UI"/>
          <w:szCs w:val="60"/>
        </w:rPr>
        <w:t xml:space="preserve"> can use </w:t>
      </w:r>
      <w:r w:rsidR="006E4C05" w:rsidRPr="002C580E">
        <w:rPr>
          <w:rFonts w:ascii="Segoe UI" w:eastAsia="Calibri" w:hAnsi="Segoe UI" w:cs="Segoe UI"/>
          <w:szCs w:val="60"/>
        </w:rPr>
        <w:t>their</w:t>
      </w:r>
      <w:r w:rsidRPr="002C580E">
        <w:rPr>
          <w:rFonts w:ascii="Segoe UI" w:eastAsia="Calibri" w:hAnsi="Segoe UI" w:cs="Segoe UI"/>
          <w:szCs w:val="60"/>
        </w:rPr>
        <w:t xml:space="preserve"> productivity smart card to connect to </w:t>
      </w:r>
      <w:r w:rsidR="006E4C05" w:rsidRPr="002C580E">
        <w:rPr>
          <w:rFonts w:ascii="Segoe UI" w:eastAsia="Calibri" w:hAnsi="Segoe UI" w:cs="Segoe UI"/>
          <w:szCs w:val="60"/>
        </w:rPr>
        <w:t>their</w:t>
      </w:r>
      <w:r w:rsidRPr="002C580E">
        <w:rPr>
          <w:rFonts w:ascii="Segoe UI" w:eastAsia="Calibri" w:hAnsi="Segoe UI" w:cs="Segoe UI"/>
          <w:szCs w:val="60"/>
        </w:rPr>
        <w:t xml:space="preserve"> remote productivity </w:t>
      </w:r>
      <w:r w:rsidR="00ED7B0C">
        <w:rPr>
          <w:rFonts w:ascii="Segoe UI" w:eastAsia="Calibri" w:hAnsi="Segoe UI" w:cs="Segoe UI"/>
          <w:szCs w:val="60"/>
        </w:rPr>
        <w:t>computer</w:t>
      </w:r>
      <w:r w:rsidRPr="002C580E">
        <w:rPr>
          <w:rFonts w:ascii="Segoe UI" w:eastAsia="Calibri" w:hAnsi="Segoe UI" w:cs="Segoe UI"/>
          <w:szCs w:val="60"/>
        </w:rPr>
        <w:t xml:space="preserve"> and a separate account and smart card to connect to </w:t>
      </w:r>
      <w:r w:rsidR="006E4C05" w:rsidRPr="002C580E">
        <w:rPr>
          <w:rFonts w:ascii="Segoe UI" w:eastAsia="Calibri" w:hAnsi="Segoe UI" w:cs="Segoe UI"/>
          <w:szCs w:val="60"/>
        </w:rPr>
        <w:t>their</w:t>
      </w:r>
      <w:r w:rsidRPr="002C580E">
        <w:rPr>
          <w:rFonts w:ascii="Segoe UI" w:eastAsia="Calibri" w:hAnsi="Segoe UI" w:cs="Segoe UI"/>
          <w:szCs w:val="60"/>
        </w:rPr>
        <w:t xml:space="preserve"> remote administrative </w:t>
      </w:r>
      <w:r w:rsidR="00ED7B0C">
        <w:rPr>
          <w:rFonts w:ascii="Segoe UI" w:eastAsia="Calibri" w:hAnsi="Segoe UI" w:cs="Segoe UI"/>
          <w:szCs w:val="60"/>
        </w:rPr>
        <w:t>computer</w:t>
      </w:r>
      <w:r w:rsidRPr="002C580E">
        <w:rPr>
          <w:rFonts w:ascii="Segoe UI" w:eastAsia="Calibri" w:hAnsi="Segoe UI" w:cs="Segoe UI"/>
          <w:szCs w:val="60"/>
        </w:rPr>
        <w:t>.</w:t>
      </w:r>
    </w:p>
    <w:p w:rsidR="00B81321" w:rsidRPr="00B81321" w:rsidRDefault="00B81321" w:rsidP="00A03CF5">
      <w:pPr>
        <w:pStyle w:val="Heading5"/>
        <w:ind w:right="432"/>
      </w:pPr>
      <w:r w:rsidRPr="00B81321">
        <w:t>Pros</w:t>
      </w:r>
    </w:p>
    <w:p w:rsidR="00B81321" w:rsidRPr="002C580E" w:rsidRDefault="00B81321" w:rsidP="002952B3">
      <w:pPr>
        <w:pStyle w:val="ACEPara"/>
        <w:numPr>
          <w:ilvl w:val="0"/>
          <w:numId w:val="19"/>
        </w:numPr>
        <w:ind w:right="432"/>
        <w:rPr>
          <w:rFonts w:ascii="Segoe UI" w:hAnsi="Segoe UI" w:cs="Segoe UI"/>
        </w:rPr>
      </w:pPr>
      <w:r w:rsidRPr="002C580E">
        <w:rPr>
          <w:rFonts w:ascii="Segoe UI" w:hAnsi="Segoe UI" w:cs="Segoe UI"/>
        </w:rPr>
        <w:t>IT users can use a single physical workstation</w:t>
      </w:r>
      <w:r w:rsidR="0065541F">
        <w:rPr>
          <w:rFonts w:ascii="Segoe UI" w:hAnsi="Segoe UI" w:cs="Segoe UI"/>
        </w:rPr>
        <w:t>.</w:t>
      </w:r>
    </w:p>
    <w:p w:rsidR="00B81321" w:rsidRPr="002C580E" w:rsidRDefault="00B81321" w:rsidP="002952B3">
      <w:pPr>
        <w:pStyle w:val="ACEPara"/>
        <w:numPr>
          <w:ilvl w:val="0"/>
          <w:numId w:val="19"/>
        </w:numPr>
        <w:ind w:right="432"/>
        <w:rPr>
          <w:rFonts w:ascii="Segoe UI" w:hAnsi="Segoe UI" w:cs="Segoe UI"/>
        </w:rPr>
      </w:pPr>
      <w:r w:rsidRPr="002C580E">
        <w:rPr>
          <w:rFonts w:ascii="Segoe UI" w:hAnsi="Segoe UI" w:cs="Segoe UI"/>
        </w:rPr>
        <w:t xml:space="preserve">By requiring separate accounts for the virtual hosts and using Remote Desktop </w:t>
      </w:r>
      <w:r w:rsidR="00554577">
        <w:rPr>
          <w:rFonts w:ascii="Segoe UI" w:hAnsi="Segoe UI" w:cs="Segoe UI"/>
        </w:rPr>
        <w:t xml:space="preserve">Services </w:t>
      </w:r>
      <w:r w:rsidRPr="002C580E">
        <w:rPr>
          <w:rFonts w:ascii="Segoe UI" w:hAnsi="Segoe UI" w:cs="Segoe UI"/>
        </w:rPr>
        <w:t xml:space="preserve">connections to the virtual machines, IT users’ credentials are not cached in memory on the local </w:t>
      </w:r>
      <w:r w:rsidR="00ED7B0C">
        <w:rPr>
          <w:rFonts w:ascii="Segoe UI" w:hAnsi="Segoe UI" w:cs="Segoe UI"/>
        </w:rPr>
        <w:t>computer</w:t>
      </w:r>
      <w:r w:rsidRPr="002C580E">
        <w:rPr>
          <w:rFonts w:ascii="Segoe UI" w:hAnsi="Segoe UI" w:cs="Segoe UI"/>
        </w:rPr>
        <w:t>.</w:t>
      </w:r>
    </w:p>
    <w:p w:rsidR="00B81321" w:rsidRPr="002C580E" w:rsidRDefault="00B81321" w:rsidP="002952B3">
      <w:pPr>
        <w:pStyle w:val="ACEPara"/>
        <w:numPr>
          <w:ilvl w:val="0"/>
          <w:numId w:val="19"/>
        </w:numPr>
        <w:ind w:right="432"/>
        <w:rPr>
          <w:rFonts w:ascii="Segoe UI" w:hAnsi="Segoe UI" w:cs="Segoe UI"/>
        </w:rPr>
      </w:pPr>
      <w:r w:rsidRPr="002C580E">
        <w:rPr>
          <w:rFonts w:ascii="Segoe UI" w:hAnsi="Segoe UI" w:cs="Segoe UI"/>
        </w:rPr>
        <w:lastRenderedPageBreak/>
        <w:t xml:space="preserve">The physical host can be secured to the same degree as administrative hosts, reducing the likelihood of compromise of the local </w:t>
      </w:r>
      <w:r w:rsidR="00ED7B0C">
        <w:rPr>
          <w:rFonts w:ascii="Segoe UI" w:hAnsi="Segoe UI" w:cs="Segoe UI"/>
        </w:rPr>
        <w:t>computer</w:t>
      </w:r>
      <w:r w:rsidRPr="002C580E">
        <w:rPr>
          <w:rFonts w:ascii="Segoe UI" w:hAnsi="Segoe UI" w:cs="Segoe UI"/>
        </w:rPr>
        <w:t>.</w:t>
      </w:r>
    </w:p>
    <w:p w:rsidR="00B81321" w:rsidRPr="002C580E" w:rsidRDefault="00B81321" w:rsidP="002952B3">
      <w:pPr>
        <w:pStyle w:val="ACEPara"/>
        <w:numPr>
          <w:ilvl w:val="0"/>
          <w:numId w:val="19"/>
        </w:numPr>
        <w:ind w:right="432"/>
        <w:rPr>
          <w:rFonts w:ascii="Segoe UI" w:hAnsi="Segoe UI" w:cs="Segoe UI"/>
        </w:rPr>
      </w:pPr>
      <w:r w:rsidRPr="002C580E">
        <w:rPr>
          <w:rFonts w:ascii="Segoe UI" w:hAnsi="Segoe UI" w:cs="Segoe UI"/>
        </w:rPr>
        <w:t xml:space="preserve">In cases in which an IT user’s productivity </w:t>
      </w:r>
      <w:r w:rsidR="0065541F">
        <w:rPr>
          <w:rFonts w:ascii="Segoe UI" w:hAnsi="Segoe UI" w:cs="Segoe UI"/>
        </w:rPr>
        <w:t>virtual machine</w:t>
      </w:r>
      <w:r w:rsidRPr="002C580E">
        <w:rPr>
          <w:rFonts w:ascii="Segoe UI" w:hAnsi="Segoe UI" w:cs="Segoe UI"/>
        </w:rPr>
        <w:t xml:space="preserve"> or </w:t>
      </w:r>
      <w:r w:rsidR="006E4C05" w:rsidRPr="002C580E">
        <w:rPr>
          <w:rFonts w:ascii="Segoe UI" w:hAnsi="Segoe UI" w:cs="Segoe UI"/>
        </w:rPr>
        <w:t>their</w:t>
      </w:r>
      <w:r w:rsidRPr="002C580E">
        <w:rPr>
          <w:rFonts w:ascii="Segoe UI" w:hAnsi="Segoe UI" w:cs="Segoe UI"/>
        </w:rPr>
        <w:t xml:space="preserve"> administrative </w:t>
      </w:r>
      <w:r w:rsidR="0065541F">
        <w:rPr>
          <w:rFonts w:ascii="Segoe UI" w:hAnsi="Segoe UI" w:cs="Segoe UI"/>
        </w:rPr>
        <w:t>virtual machine</w:t>
      </w:r>
      <w:r w:rsidRPr="002C580E">
        <w:rPr>
          <w:rFonts w:ascii="Segoe UI" w:hAnsi="Segoe UI" w:cs="Segoe UI"/>
        </w:rPr>
        <w:t xml:space="preserve"> may have been compromised, the virtual machine can easily be reset to a “known good” state.</w:t>
      </w:r>
    </w:p>
    <w:p w:rsidR="00B81321" w:rsidRPr="002C580E" w:rsidRDefault="00B81321" w:rsidP="002952B3">
      <w:pPr>
        <w:pStyle w:val="ACEPara"/>
        <w:numPr>
          <w:ilvl w:val="0"/>
          <w:numId w:val="19"/>
        </w:numPr>
        <w:ind w:right="432"/>
        <w:rPr>
          <w:rFonts w:ascii="Segoe UI" w:hAnsi="Segoe UI" w:cs="Segoe UI"/>
        </w:rPr>
      </w:pPr>
      <w:r w:rsidRPr="002C580E">
        <w:rPr>
          <w:rFonts w:ascii="Segoe UI" w:hAnsi="Segoe UI" w:cs="Segoe UI"/>
        </w:rPr>
        <w:t xml:space="preserve">If the physical </w:t>
      </w:r>
      <w:r w:rsidR="00ED7B0C">
        <w:rPr>
          <w:rFonts w:ascii="Segoe UI" w:hAnsi="Segoe UI" w:cs="Segoe UI"/>
        </w:rPr>
        <w:t>computer</w:t>
      </w:r>
      <w:r w:rsidRPr="002C580E">
        <w:rPr>
          <w:rFonts w:ascii="Segoe UI" w:hAnsi="Segoe UI" w:cs="Segoe UI"/>
        </w:rPr>
        <w:t xml:space="preserve"> is compromised, no privileged credentials will be cached in memory, and the use of smart cards can prevent compromise of credentials by keystroke loggers.</w:t>
      </w:r>
    </w:p>
    <w:p w:rsidR="00B81321" w:rsidRPr="00B81321" w:rsidRDefault="00B81321" w:rsidP="00A03CF5">
      <w:pPr>
        <w:pStyle w:val="Heading5"/>
        <w:ind w:right="432"/>
      </w:pPr>
      <w:r w:rsidRPr="00B81321">
        <w:t>Cons</w:t>
      </w:r>
    </w:p>
    <w:p w:rsidR="00630350" w:rsidRPr="002C580E" w:rsidRDefault="00630350" w:rsidP="002952B3">
      <w:pPr>
        <w:pStyle w:val="ACEPara"/>
        <w:numPr>
          <w:ilvl w:val="0"/>
          <w:numId w:val="20"/>
        </w:numPr>
        <w:ind w:right="432"/>
        <w:rPr>
          <w:rFonts w:ascii="Segoe UI" w:hAnsi="Segoe UI" w:cs="Segoe UI"/>
        </w:rPr>
      </w:pPr>
      <w:r w:rsidRPr="002C580E">
        <w:rPr>
          <w:rFonts w:ascii="Segoe UI" w:hAnsi="Segoe UI" w:cs="Segoe UI"/>
        </w:rPr>
        <w:t>Implementing the solution requires design and implementation work and robust virtualization options.</w:t>
      </w:r>
    </w:p>
    <w:p w:rsidR="00B81321" w:rsidRPr="002C580E" w:rsidRDefault="00630350" w:rsidP="002952B3">
      <w:pPr>
        <w:pStyle w:val="ACEPara"/>
        <w:numPr>
          <w:ilvl w:val="0"/>
          <w:numId w:val="20"/>
        </w:numPr>
        <w:ind w:right="432"/>
        <w:rPr>
          <w:rFonts w:ascii="Segoe UI" w:hAnsi="Segoe UI" w:cs="Segoe UI"/>
        </w:rPr>
      </w:pPr>
      <w:r w:rsidRPr="002C580E">
        <w:rPr>
          <w:rFonts w:ascii="Segoe UI" w:hAnsi="Segoe UI" w:cs="Segoe UI"/>
        </w:rPr>
        <w:t>If the physical workstations are not stored securely, they may be vulnerable to physical attacks that compromise the hardware or the operating system and make them susceptible to communications interception.</w:t>
      </w:r>
    </w:p>
    <w:p w:rsidR="00B81321" w:rsidRPr="00B81321" w:rsidRDefault="00B81321" w:rsidP="00A03CF5">
      <w:pPr>
        <w:pStyle w:val="Heading4"/>
        <w:ind w:right="432"/>
      </w:pPr>
      <w:bookmarkStart w:id="81" w:name="_Implementing_Secure_Administrative_1"/>
      <w:bookmarkEnd w:id="81"/>
      <w:r w:rsidRPr="00B81321">
        <w:t>Implementing Secure Administrative Workstations and Jump Servers</w:t>
      </w:r>
    </w:p>
    <w:p w:rsidR="00B81321" w:rsidRPr="002C580E"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As an alternative to secure administrative workstations, or in combination with them, you can implement secure jump servers, and administrative users can connect to the jump servers using RDP and smart cards </w:t>
      </w:r>
      <w:r w:rsidR="000B7320">
        <w:rPr>
          <w:rFonts w:ascii="Segoe UI" w:eastAsia="Calibri" w:hAnsi="Segoe UI" w:cs="Segoe UI"/>
          <w:szCs w:val="60"/>
        </w:rPr>
        <w:t>to</w:t>
      </w:r>
      <w:r w:rsidRPr="002C580E">
        <w:rPr>
          <w:rFonts w:ascii="Segoe UI" w:eastAsia="Calibri" w:hAnsi="Segoe UI" w:cs="Segoe UI"/>
          <w:szCs w:val="60"/>
        </w:rPr>
        <w:t xml:space="preserve"> perform administrative tasks. </w:t>
      </w:r>
    </w:p>
    <w:p w:rsidR="009E348B"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Jump servers should be configured to run the Remote Desktop Gateway role </w:t>
      </w:r>
      <w:r w:rsidR="000B7320">
        <w:rPr>
          <w:rFonts w:ascii="Segoe UI" w:eastAsia="Calibri" w:hAnsi="Segoe UI" w:cs="Segoe UI"/>
          <w:szCs w:val="60"/>
        </w:rPr>
        <w:t>to</w:t>
      </w:r>
      <w:r w:rsidRPr="002C580E">
        <w:rPr>
          <w:rFonts w:ascii="Segoe UI" w:eastAsia="Calibri" w:hAnsi="Segoe UI" w:cs="Segoe UI"/>
          <w:szCs w:val="60"/>
        </w:rPr>
        <w:t xml:space="preserve"> allow you to implement restrictions on connections</w:t>
      </w:r>
      <w:r w:rsidR="00110DD2">
        <w:rPr>
          <w:rFonts w:ascii="Segoe UI" w:eastAsia="Calibri" w:hAnsi="Segoe UI" w:cs="Segoe UI"/>
          <w:szCs w:val="60"/>
        </w:rPr>
        <w:t xml:space="preserve"> </w:t>
      </w:r>
      <w:r w:rsidRPr="002C580E">
        <w:rPr>
          <w:rFonts w:ascii="Segoe UI" w:eastAsia="Calibri" w:hAnsi="Segoe UI" w:cs="Segoe UI"/>
          <w:szCs w:val="60"/>
        </w:rPr>
        <w:t xml:space="preserve">to the jump server and </w:t>
      </w:r>
      <w:r w:rsidR="009E348B">
        <w:rPr>
          <w:rFonts w:ascii="Segoe UI" w:eastAsia="Calibri" w:hAnsi="Segoe UI" w:cs="Segoe UI"/>
          <w:szCs w:val="60"/>
        </w:rPr>
        <w:t xml:space="preserve">to </w:t>
      </w:r>
      <w:r w:rsidRPr="002C580E">
        <w:rPr>
          <w:rFonts w:ascii="Segoe UI" w:eastAsia="Calibri" w:hAnsi="Segoe UI" w:cs="Segoe UI"/>
          <w:szCs w:val="60"/>
        </w:rPr>
        <w:t xml:space="preserve">destination servers that will be managed from it. If possible, you should also install the Hyper-V role and create </w:t>
      </w:r>
      <w:hyperlink r:id="rId43" w:history="1">
        <w:r w:rsidRPr="002C580E">
          <w:rPr>
            <w:rFonts w:ascii="Segoe UI" w:eastAsia="Calibri" w:hAnsi="Segoe UI" w:cs="Segoe UI"/>
            <w:color w:val="0000FF" w:themeColor="hyperlink"/>
            <w:szCs w:val="60"/>
            <w:u w:val="single"/>
          </w:rPr>
          <w:t>Personal Virtual Desktops</w:t>
        </w:r>
      </w:hyperlink>
      <w:r w:rsidRPr="002C580E">
        <w:rPr>
          <w:rFonts w:ascii="Segoe UI" w:eastAsia="Calibri" w:hAnsi="Segoe UI" w:cs="Segoe UI"/>
          <w:szCs w:val="60"/>
        </w:rPr>
        <w:t xml:space="preserve"> or other per-user virtual machines for administrative users to use for their tasks on the jump servers. </w:t>
      </w:r>
    </w:p>
    <w:p w:rsidR="00B81321" w:rsidRPr="002C580E" w:rsidRDefault="00B81321" w:rsidP="00A03CF5">
      <w:pPr>
        <w:ind w:right="432"/>
        <w:rPr>
          <w:rFonts w:ascii="Segoe UI" w:eastAsia="Calibri" w:hAnsi="Segoe UI" w:cs="Segoe UI"/>
          <w:szCs w:val="60"/>
        </w:rPr>
      </w:pPr>
      <w:r w:rsidRPr="002C580E">
        <w:rPr>
          <w:rFonts w:ascii="Segoe UI" w:eastAsia="Calibri" w:hAnsi="Segoe UI" w:cs="Segoe UI"/>
          <w:szCs w:val="60"/>
        </w:rPr>
        <w:t>By giving the administrative users per-user virtual machines on the jump server, you provide physical security for the administrative workstations, and administrative users can reset or shut down their virtual machines when not in use. If you prefer not to install</w:t>
      </w:r>
      <w:r w:rsidR="00110DD2">
        <w:rPr>
          <w:rFonts w:ascii="Segoe UI" w:eastAsia="Calibri" w:hAnsi="Segoe UI" w:cs="Segoe UI"/>
          <w:szCs w:val="60"/>
        </w:rPr>
        <w:t xml:space="preserve"> </w:t>
      </w:r>
      <w:r w:rsidRPr="002C580E">
        <w:rPr>
          <w:rFonts w:ascii="Segoe UI" w:eastAsia="Calibri" w:hAnsi="Segoe UI" w:cs="Segoe UI"/>
          <w:szCs w:val="60"/>
        </w:rPr>
        <w:t xml:space="preserve">the Hyper-V role and the Remote Desktop Gateway role on the same administrative host, you can install them on separate </w:t>
      </w:r>
      <w:r w:rsidR="00ED7B0C">
        <w:rPr>
          <w:rFonts w:ascii="Segoe UI" w:eastAsia="Calibri" w:hAnsi="Segoe UI" w:cs="Segoe UI"/>
          <w:szCs w:val="60"/>
        </w:rPr>
        <w:t>computer</w:t>
      </w:r>
      <w:r w:rsidRPr="002C580E">
        <w:rPr>
          <w:rFonts w:ascii="Segoe UI" w:eastAsia="Calibri" w:hAnsi="Segoe UI" w:cs="Segoe UI"/>
          <w:szCs w:val="60"/>
        </w:rPr>
        <w:t xml:space="preserve">s. </w:t>
      </w:r>
    </w:p>
    <w:p w:rsidR="009E348B" w:rsidRDefault="00B81321" w:rsidP="00A03CF5">
      <w:pPr>
        <w:ind w:right="432"/>
        <w:rPr>
          <w:rFonts w:ascii="Segoe UI" w:eastAsia="Calibri" w:hAnsi="Segoe UI" w:cs="Segoe UI"/>
          <w:szCs w:val="60"/>
        </w:rPr>
      </w:pPr>
      <w:r w:rsidRPr="002C580E">
        <w:rPr>
          <w:rFonts w:ascii="Segoe UI" w:eastAsia="Calibri" w:hAnsi="Segoe UI" w:cs="Segoe UI"/>
          <w:szCs w:val="60"/>
        </w:rPr>
        <w:t xml:space="preserve">Wherever possible, remote administration tools should be used to manage servers. The Remote Server Administration Tools (RSAT) feature should be installed on the users’ virtual machines (or the jump server if you are not implementing per-user virtual machines for administration), and administrative staff should connect via RDP to their </w:t>
      </w:r>
      <w:r w:rsidR="0065541F">
        <w:rPr>
          <w:rFonts w:ascii="Segoe UI" w:eastAsia="Calibri" w:hAnsi="Segoe UI" w:cs="Segoe UI"/>
          <w:szCs w:val="60"/>
        </w:rPr>
        <w:t>virtual machine</w:t>
      </w:r>
      <w:r w:rsidRPr="002C580E">
        <w:rPr>
          <w:rFonts w:ascii="Segoe UI" w:eastAsia="Calibri" w:hAnsi="Segoe UI" w:cs="Segoe UI"/>
          <w:szCs w:val="60"/>
        </w:rPr>
        <w:t xml:space="preserve">s to perform administrative tasks. </w:t>
      </w:r>
    </w:p>
    <w:p w:rsidR="00B81321" w:rsidRPr="002C580E" w:rsidRDefault="00B81321" w:rsidP="00A03CF5">
      <w:pPr>
        <w:ind w:right="432"/>
        <w:rPr>
          <w:rFonts w:ascii="Segoe UI" w:eastAsia="Calibri" w:hAnsi="Segoe UI" w:cs="Segoe UI"/>
          <w:szCs w:val="60"/>
        </w:rPr>
      </w:pPr>
      <w:r w:rsidRPr="002C580E">
        <w:rPr>
          <w:rFonts w:ascii="Segoe UI" w:eastAsia="Calibri" w:hAnsi="Segoe UI" w:cs="Segoe UI"/>
          <w:szCs w:val="60"/>
        </w:rPr>
        <w:lastRenderedPageBreak/>
        <w:t xml:space="preserve">In cases when an administrative user must connect via RDP to a destination server to manage it directly, RD Gateway should be configured to allow the connection to be made only if the appropriate user and </w:t>
      </w:r>
      <w:r w:rsidR="00ED7B0C">
        <w:rPr>
          <w:rFonts w:ascii="Segoe UI" w:eastAsia="Calibri" w:hAnsi="Segoe UI" w:cs="Segoe UI"/>
          <w:szCs w:val="60"/>
        </w:rPr>
        <w:t>computer</w:t>
      </w:r>
      <w:r w:rsidRPr="002C580E">
        <w:rPr>
          <w:rFonts w:ascii="Segoe UI" w:eastAsia="Calibri" w:hAnsi="Segoe UI" w:cs="Segoe UI"/>
          <w:szCs w:val="60"/>
        </w:rPr>
        <w:t xml:space="preserve"> are used to establish the connection to the destination server. Execution of RSAT (or similar) tools should be prohibited on systems that are not designated management systems, such as general-use workstations and member servers that are not jump servers.</w:t>
      </w:r>
    </w:p>
    <w:p w:rsidR="00F20722" w:rsidRPr="006B2997" w:rsidRDefault="00F20722" w:rsidP="00A03CF5">
      <w:pPr>
        <w:pStyle w:val="Heading5"/>
        <w:ind w:right="432"/>
      </w:pPr>
      <w:r w:rsidRPr="006B2997">
        <w:t>Pros</w:t>
      </w:r>
    </w:p>
    <w:p w:rsidR="00F20722" w:rsidRPr="002C580E" w:rsidRDefault="00F20722" w:rsidP="002952B3">
      <w:pPr>
        <w:pStyle w:val="ListParagraph"/>
        <w:numPr>
          <w:ilvl w:val="0"/>
          <w:numId w:val="144"/>
        </w:numPr>
        <w:ind w:right="432"/>
        <w:rPr>
          <w:rFonts w:cs="Segoe UI"/>
        </w:rPr>
      </w:pPr>
      <w:r w:rsidRPr="002C580E">
        <w:rPr>
          <w:rFonts w:cs="Segoe UI"/>
        </w:rPr>
        <w:t xml:space="preserve">Creating jump servers allows you to map specific servers to “zones” (collections of systems with similar configuration, connection, and security requirements) in your network and to require that </w:t>
      </w:r>
      <w:r w:rsidR="009E348B">
        <w:rPr>
          <w:rFonts w:cs="Segoe UI"/>
        </w:rPr>
        <w:t xml:space="preserve">the </w:t>
      </w:r>
      <w:r w:rsidRPr="002C580E">
        <w:rPr>
          <w:rFonts w:cs="Segoe UI"/>
        </w:rPr>
        <w:t xml:space="preserve">administration of each zone is achieved by administrative staff connecting from secure administrative hosts to a designated “zone” server. </w:t>
      </w:r>
    </w:p>
    <w:p w:rsidR="00F20722" w:rsidRPr="002C580E" w:rsidRDefault="00F20722" w:rsidP="002952B3">
      <w:pPr>
        <w:pStyle w:val="ListParagraph"/>
        <w:numPr>
          <w:ilvl w:val="0"/>
          <w:numId w:val="144"/>
        </w:numPr>
        <w:ind w:right="432"/>
        <w:rPr>
          <w:rFonts w:cs="Segoe UI"/>
        </w:rPr>
      </w:pPr>
      <w:r w:rsidRPr="002C580E">
        <w:rPr>
          <w:rFonts w:cs="Segoe UI"/>
        </w:rPr>
        <w:t>By mapping jump servers to zones, you can implement granular controls for connection properties and configuration requirements, and can easily identify attempts to connect from unauthorized systems.</w:t>
      </w:r>
    </w:p>
    <w:p w:rsidR="00F20722" w:rsidRPr="002C580E" w:rsidRDefault="00F20722" w:rsidP="002952B3">
      <w:pPr>
        <w:pStyle w:val="ListParagraph"/>
        <w:numPr>
          <w:ilvl w:val="0"/>
          <w:numId w:val="144"/>
        </w:numPr>
        <w:ind w:right="432"/>
        <w:rPr>
          <w:rFonts w:cs="Segoe UI"/>
        </w:rPr>
      </w:pPr>
      <w:r w:rsidRPr="002C580E">
        <w:rPr>
          <w:rFonts w:cs="Segoe UI"/>
        </w:rPr>
        <w:t>By implementing per-administrator virtual machines on jump servers, you enforce shutdown and resetting of the virtual machines to a known</w:t>
      </w:r>
      <w:r w:rsidR="009E348B">
        <w:rPr>
          <w:rFonts w:cs="Segoe UI"/>
        </w:rPr>
        <w:t xml:space="preserve"> </w:t>
      </w:r>
      <w:r w:rsidRPr="002C580E">
        <w:rPr>
          <w:rFonts w:cs="Segoe UI"/>
        </w:rPr>
        <w:t xml:space="preserve">clean state when administrative tasks are completed. By enforcing shutdown (or restart) of the </w:t>
      </w:r>
      <w:r w:rsidR="0065541F">
        <w:rPr>
          <w:rFonts w:cs="Segoe UI"/>
        </w:rPr>
        <w:t>virtual machine</w:t>
      </w:r>
      <w:r w:rsidRPr="002C580E">
        <w:rPr>
          <w:rFonts w:cs="Segoe UI"/>
        </w:rPr>
        <w:t xml:space="preserve">s when administrative tasks are completed, the </w:t>
      </w:r>
      <w:r w:rsidR="0065541F">
        <w:rPr>
          <w:rFonts w:cs="Segoe UI"/>
        </w:rPr>
        <w:t>virtual machine</w:t>
      </w:r>
      <w:r w:rsidRPr="002C580E">
        <w:rPr>
          <w:rFonts w:cs="Segoe UI"/>
        </w:rPr>
        <w:t>s cannot be targeted by attackers, nor are credential</w:t>
      </w:r>
      <w:r w:rsidR="009E348B">
        <w:rPr>
          <w:rFonts w:cs="Segoe UI"/>
        </w:rPr>
        <w:t xml:space="preserve"> </w:t>
      </w:r>
      <w:r w:rsidRPr="002C580E">
        <w:rPr>
          <w:rFonts w:cs="Segoe UI"/>
        </w:rPr>
        <w:t xml:space="preserve">theft attacks feasible </w:t>
      </w:r>
      <w:r w:rsidR="009E348B">
        <w:rPr>
          <w:rFonts w:cs="Segoe UI"/>
        </w:rPr>
        <w:t>because</w:t>
      </w:r>
      <w:r w:rsidR="009E348B" w:rsidRPr="002C580E">
        <w:rPr>
          <w:rFonts w:cs="Segoe UI"/>
        </w:rPr>
        <w:t xml:space="preserve"> </w:t>
      </w:r>
      <w:r w:rsidRPr="002C580E">
        <w:rPr>
          <w:rFonts w:cs="Segoe UI"/>
        </w:rPr>
        <w:t>memory-cached credentials do not persist beyond a reboot.</w:t>
      </w:r>
    </w:p>
    <w:p w:rsidR="00F20722" w:rsidRPr="004F7085" w:rsidRDefault="00F20722" w:rsidP="00A03CF5">
      <w:pPr>
        <w:pStyle w:val="Heading5"/>
        <w:ind w:right="432"/>
      </w:pPr>
      <w:r w:rsidRPr="006B2997">
        <w:t>Cons</w:t>
      </w:r>
    </w:p>
    <w:p w:rsidR="00F20722" w:rsidRPr="002C580E" w:rsidRDefault="00F20722" w:rsidP="002952B3">
      <w:pPr>
        <w:pStyle w:val="ListParagraph"/>
        <w:numPr>
          <w:ilvl w:val="0"/>
          <w:numId w:val="145"/>
        </w:numPr>
        <w:ind w:right="432"/>
        <w:rPr>
          <w:rFonts w:cs="Segoe UI"/>
        </w:rPr>
      </w:pPr>
      <w:r w:rsidRPr="002C580E">
        <w:rPr>
          <w:rFonts w:cs="Segoe UI"/>
        </w:rPr>
        <w:t>Dedicated servers are required for jump servers, whether physical or virtual.</w:t>
      </w:r>
    </w:p>
    <w:p w:rsidR="00F20722" w:rsidRPr="002C580E" w:rsidRDefault="00F20722" w:rsidP="002952B3">
      <w:pPr>
        <w:pStyle w:val="ListParagraph"/>
        <w:numPr>
          <w:ilvl w:val="0"/>
          <w:numId w:val="145"/>
        </w:numPr>
        <w:ind w:right="432"/>
        <w:rPr>
          <w:rFonts w:cs="Segoe UI"/>
        </w:rPr>
      </w:pPr>
      <w:r w:rsidRPr="002C580E">
        <w:rPr>
          <w:rFonts w:cs="Segoe UI"/>
        </w:rPr>
        <w:t>Implementing</w:t>
      </w:r>
      <w:r w:rsidR="00110DD2">
        <w:rPr>
          <w:rFonts w:cs="Segoe UI"/>
        </w:rPr>
        <w:t xml:space="preserve"> </w:t>
      </w:r>
      <w:r w:rsidRPr="002C580E">
        <w:rPr>
          <w:rFonts w:cs="Segoe UI"/>
        </w:rPr>
        <w:t xml:space="preserve">designated jump servers and administrative workstations requires careful planning and configuration that maps to </w:t>
      </w:r>
      <w:r w:rsidR="00ED3E43">
        <w:rPr>
          <w:rFonts w:cs="Segoe UI"/>
        </w:rPr>
        <w:t>any</w:t>
      </w:r>
      <w:r w:rsidR="00ED3E43" w:rsidRPr="002C580E">
        <w:rPr>
          <w:rFonts w:cs="Segoe UI"/>
        </w:rPr>
        <w:t xml:space="preserve"> </w:t>
      </w:r>
      <w:r w:rsidRPr="002C580E">
        <w:rPr>
          <w:rFonts w:cs="Segoe UI"/>
        </w:rPr>
        <w:t>security zones configured in the environment.</w:t>
      </w:r>
    </w:p>
    <w:p w:rsidR="00F20722" w:rsidRDefault="00F20722" w:rsidP="00F3334D">
      <w:pPr>
        <w:pStyle w:val="Heading2"/>
      </w:pPr>
      <w:bookmarkStart w:id="82" w:name="_Securing_Domain_Controllers"/>
      <w:bookmarkStart w:id="83" w:name="_Toc354727334"/>
      <w:bookmarkEnd w:id="71"/>
      <w:bookmarkEnd w:id="82"/>
      <w:r>
        <w:lastRenderedPageBreak/>
        <w:t xml:space="preserve">Securing Domain Controllers </w:t>
      </w:r>
      <w:r w:rsidR="002F4637">
        <w:t>A</w:t>
      </w:r>
      <w:r>
        <w:t>gainst Attack</w:t>
      </w:r>
      <w:bookmarkEnd w:id="83"/>
    </w:p>
    <w:p w:rsidR="00D329AB" w:rsidRPr="002C580E" w:rsidRDefault="00D329AB" w:rsidP="00A03CF5">
      <w:pPr>
        <w:pStyle w:val="ACEPara"/>
        <w:ind w:right="432"/>
        <w:rPr>
          <w:rFonts w:ascii="Segoe UI" w:hAnsi="Segoe UI" w:cs="Segoe UI"/>
        </w:rPr>
      </w:pPr>
      <w:r w:rsidRPr="002C580E">
        <w:rPr>
          <w:rFonts w:ascii="Segoe UI" w:hAnsi="Segoe UI" w:cs="Segoe UI"/>
          <w:i/>
        </w:rPr>
        <w:t xml:space="preserve">Law </w:t>
      </w:r>
      <w:r w:rsidR="00CD014F" w:rsidRPr="002C580E">
        <w:rPr>
          <w:rFonts w:ascii="Segoe UI" w:hAnsi="Segoe UI" w:cs="Segoe UI"/>
          <w:i/>
        </w:rPr>
        <w:t>Number Three</w:t>
      </w:r>
      <w:r w:rsidRPr="002C580E">
        <w:rPr>
          <w:rFonts w:ascii="Segoe UI" w:hAnsi="Segoe UI" w:cs="Segoe UI"/>
          <w:i/>
        </w:rPr>
        <w:t xml:space="preserve">: If a bad guy has unrestricted physical access to your computer, it’s not your computer anymore. </w:t>
      </w:r>
      <w:r w:rsidRPr="002C580E">
        <w:rPr>
          <w:rFonts w:ascii="Segoe UI" w:hAnsi="Segoe UI" w:cs="Segoe UI"/>
        </w:rPr>
        <w:t xml:space="preserve">– </w:t>
      </w:r>
      <w:hyperlink r:id="rId44" w:history="1">
        <w:r w:rsidRPr="002C580E">
          <w:rPr>
            <w:rStyle w:val="Hyperlink"/>
            <w:rFonts w:ascii="Segoe UI" w:hAnsi="Segoe UI" w:cs="Segoe UI"/>
          </w:rPr>
          <w:t>Ten Immutable Laws of Security (Version</w:t>
        </w:r>
        <w:r w:rsidR="00526639">
          <w:rPr>
            <w:rStyle w:val="Hyperlink"/>
            <w:rFonts w:ascii="Segoe UI" w:hAnsi="Segoe UI" w:cs="Segoe UI"/>
          </w:rPr>
          <w:t> 2</w:t>
        </w:r>
        <w:r w:rsidRPr="002C580E">
          <w:rPr>
            <w:rStyle w:val="Hyperlink"/>
            <w:rFonts w:ascii="Segoe UI" w:hAnsi="Segoe UI" w:cs="Segoe UI"/>
          </w:rPr>
          <w:t>.0)</w:t>
        </w:r>
      </w:hyperlink>
    </w:p>
    <w:p w:rsidR="006732C1" w:rsidRDefault="00D329AB" w:rsidP="00A03CF5">
      <w:pPr>
        <w:pStyle w:val="ACEPara"/>
        <w:ind w:right="432"/>
        <w:rPr>
          <w:rFonts w:ascii="Segoe UI" w:hAnsi="Segoe UI" w:cs="Segoe UI"/>
        </w:rPr>
      </w:pPr>
      <w:r w:rsidRPr="002C580E">
        <w:rPr>
          <w:rFonts w:ascii="Segoe UI" w:hAnsi="Segoe UI" w:cs="Segoe UI"/>
        </w:rPr>
        <w:t xml:space="preserve">Domain controllers provide the physical storage for the </w:t>
      </w:r>
      <w:r w:rsidR="002E209B">
        <w:rPr>
          <w:rFonts w:ascii="Segoe UI" w:hAnsi="Segoe UI" w:cs="Segoe UI"/>
        </w:rPr>
        <w:t>AD DS</w:t>
      </w:r>
      <w:r w:rsidRPr="002C580E">
        <w:rPr>
          <w:rFonts w:ascii="Segoe UI" w:hAnsi="Segoe UI" w:cs="Segoe UI"/>
        </w:rPr>
        <w:t xml:space="preserve"> database, </w:t>
      </w:r>
      <w:r w:rsidR="008D540A">
        <w:rPr>
          <w:rFonts w:ascii="Segoe UI" w:hAnsi="Segoe UI" w:cs="Segoe UI"/>
        </w:rPr>
        <w:t>in addition to</w:t>
      </w:r>
      <w:r w:rsidRPr="002C580E">
        <w:rPr>
          <w:rFonts w:ascii="Segoe UI" w:hAnsi="Segoe UI" w:cs="Segoe UI"/>
        </w:rPr>
        <w:t xml:space="preserve"> providing the services and data that allow enterprises to effectively manage their servers, workstations, users</w:t>
      </w:r>
      <w:r w:rsidR="006732C1">
        <w:rPr>
          <w:rFonts w:ascii="Segoe UI" w:hAnsi="Segoe UI" w:cs="Segoe UI"/>
        </w:rPr>
        <w:t>,</w:t>
      </w:r>
      <w:r w:rsidRPr="002C580E">
        <w:rPr>
          <w:rFonts w:ascii="Segoe UI" w:hAnsi="Segoe UI" w:cs="Segoe UI"/>
        </w:rPr>
        <w:t xml:space="preserve"> and applications. If privileged access to a domain controller is obtained by a malicious user, that user can modify, corrupt, or destroy the </w:t>
      </w:r>
      <w:r w:rsidR="002E209B">
        <w:rPr>
          <w:rFonts w:ascii="Segoe UI" w:hAnsi="Segoe UI" w:cs="Segoe UI"/>
        </w:rPr>
        <w:t>AD DS</w:t>
      </w:r>
      <w:r w:rsidRPr="002C580E">
        <w:rPr>
          <w:rFonts w:ascii="Segoe UI" w:hAnsi="Segoe UI" w:cs="Segoe UI"/>
        </w:rPr>
        <w:t xml:space="preserve"> database and, by extension, all of the systems and accounts that are managed by </w:t>
      </w:r>
      <w:r w:rsidR="00AE42D7" w:rsidRPr="002C580E">
        <w:rPr>
          <w:rFonts w:ascii="Segoe UI" w:hAnsi="Segoe UI" w:cs="Segoe UI"/>
        </w:rPr>
        <w:t>Active Directory</w:t>
      </w:r>
      <w:r w:rsidRPr="002C580E">
        <w:rPr>
          <w:rFonts w:ascii="Segoe UI" w:hAnsi="Segoe UI" w:cs="Segoe UI"/>
        </w:rPr>
        <w:t xml:space="preserve">. </w:t>
      </w:r>
    </w:p>
    <w:p w:rsidR="006732C1" w:rsidRDefault="00ED59DD" w:rsidP="00A03CF5">
      <w:pPr>
        <w:pStyle w:val="ACEPara"/>
        <w:ind w:right="432"/>
        <w:rPr>
          <w:rFonts w:ascii="Segoe UI" w:hAnsi="Segoe UI" w:cs="Segoe UI"/>
        </w:rPr>
      </w:pPr>
      <w:r w:rsidRPr="002C580E">
        <w:rPr>
          <w:rFonts w:ascii="Segoe UI" w:hAnsi="Segoe UI" w:cs="Segoe UI"/>
        </w:rPr>
        <w:t xml:space="preserve">Because domain controllers can read from and write to anything in the </w:t>
      </w:r>
      <w:r w:rsidR="002E209B">
        <w:rPr>
          <w:rFonts w:ascii="Segoe UI" w:hAnsi="Segoe UI" w:cs="Segoe UI"/>
        </w:rPr>
        <w:t>AD DS</w:t>
      </w:r>
      <w:r w:rsidRPr="002C580E">
        <w:rPr>
          <w:rFonts w:ascii="Segoe UI" w:hAnsi="Segoe UI" w:cs="Segoe UI"/>
        </w:rPr>
        <w:t xml:space="preserve"> database, compromise of a domain controller means that your </w:t>
      </w:r>
      <w:r w:rsidR="00AE42D7" w:rsidRPr="002C580E">
        <w:rPr>
          <w:rFonts w:ascii="Segoe UI" w:hAnsi="Segoe UI" w:cs="Segoe UI"/>
        </w:rPr>
        <w:t>Active Directory</w:t>
      </w:r>
      <w:r w:rsidRPr="002C580E">
        <w:rPr>
          <w:rFonts w:ascii="Segoe UI" w:hAnsi="Segoe UI" w:cs="Segoe UI"/>
        </w:rPr>
        <w:t xml:space="preserve"> forest can never be considered trustworthy again</w:t>
      </w:r>
      <w:r w:rsidR="0001659F">
        <w:rPr>
          <w:rFonts w:ascii="Segoe UI" w:hAnsi="Segoe UI" w:cs="Segoe UI"/>
        </w:rPr>
        <w:t xml:space="preserve"> unless you are able to recover using a known</w:t>
      </w:r>
      <w:r w:rsidR="006732C1">
        <w:rPr>
          <w:rFonts w:ascii="Segoe UI" w:hAnsi="Segoe UI" w:cs="Segoe UI"/>
        </w:rPr>
        <w:t xml:space="preserve"> </w:t>
      </w:r>
      <w:r w:rsidR="0001659F">
        <w:rPr>
          <w:rFonts w:ascii="Segoe UI" w:hAnsi="Segoe UI" w:cs="Segoe UI"/>
        </w:rPr>
        <w:t>good backup and to close the gaps that allowed the compromise in the process</w:t>
      </w:r>
      <w:r w:rsidRPr="002C580E">
        <w:rPr>
          <w:rFonts w:ascii="Segoe UI" w:hAnsi="Segoe UI" w:cs="Segoe UI"/>
        </w:rPr>
        <w:t xml:space="preserve">. </w:t>
      </w:r>
    </w:p>
    <w:p w:rsidR="00D329AB" w:rsidRPr="002C580E" w:rsidRDefault="00ED59DD" w:rsidP="00A03CF5">
      <w:pPr>
        <w:pStyle w:val="ACEPara"/>
        <w:ind w:right="432"/>
        <w:rPr>
          <w:rFonts w:ascii="Segoe UI" w:hAnsi="Segoe UI" w:cs="Segoe UI"/>
        </w:rPr>
      </w:pPr>
      <w:r w:rsidRPr="002C580E">
        <w:rPr>
          <w:rFonts w:ascii="Segoe UI" w:hAnsi="Segoe UI" w:cs="Segoe UI"/>
        </w:rPr>
        <w:t xml:space="preserve">Depending on an attacker’s preparation, tooling, and skill, modification or even irreparable damage to the </w:t>
      </w:r>
      <w:r w:rsidR="002E209B">
        <w:rPr>
          <w:rFonts w:ascii="Segoe UI" w:hAnsi="Segoe UI" w:cs="Segoe UI"/>
        </w:rPr>
        <w:t>AD DS</w:t>
      </w:r>
      <w:r w:rsidRPr="002C580E">
        <w:rPr>
          <w:rFonts w:ascii="Segoe UI" w:hAnsi="Segoe UI" w:cs="Segoe UI"/>
        </w:rPr>
        <w:t xml:space="preserve"> database can be completed in minutes to hours, not days or weeks. What matters isn’t how long an attacker has privileged access to </w:t>
      </w:r>
      <w:r w:rsidR="00AE42D7" w:rsidRPr="002C580E">
        <w:rPr>
          <w:rFonts w:ascii="Segoe UI" w:hAnsi="Segoe UI" w:cs="Segoe UI"/>
        </w:rPr>
        <w:t>Active Directory</w:t>
      </w:r>
      <w:r w:rsidRPr="002C580E">
        <w:rPr>
          <w:rFonts w:ascii="Segoe UI" w:hAnsi="Segoe UI" w:cs="Segoe UI"/>
        </w:rPr>
        <w:t xml:space="preserve">, but how much the attacker has planned for the moment when privileged access is obtained. Compromising a domain controller can provide the most expedient path to </w:t>
      </w:r>
      <w:r w:rsidR="00B032A9" w:rsidRPr="002C580E">
        <w:rPr>
          <w:rFonts w:ascii="Segoe UI" w:hAnsi="Segoe UI" w:cs="Segoe UI"/>
        </w:rPr>
        <w:t>wide scale</w:t>
      </w:r>
      <w:r w:rsidRPr="002C580E">
        <w:rPr>
          <w:rFonts w:ascii="Segoe UI" w:hAnsi="Segoe UI" w:cs="Segoe UI"/>
        </w:rPr>
        <w:t xml:space="preserve"> propagation of access, or the most direct path to destruction of member servers, workstations, and </w:t>
      </w:r>
      <w:r w:rsidR="00AE42D7" w:rsidRPr="002C580E">
        <w:rPr>
          <w:rFonts w:ascii="Segoe UI" w:hAnsi="Segoe UI" w:cs="Segoe UI"/>
        </w:rPr>
        <w:t>Active Directory</w:t>
      </w:r>
      <w:r w:rsidRPr="002C580E">
        <w:rPr>
          <w:rFonts w:ascii="Segoe UI" w:hAnsi="Segoe UI" w:cs="Segoe UI"/>
        </w:rPr>
        <w:t>. Because of this, domain controllers should be secured separately and more stringently than the general Windows infrastructure.</w:t>
      </w:r>
    </w:p>
    <w:p w:rsidR="00102765" w:rsidRDefault="00102765" w:rsidP="001110CF">
      <w:pPr>
        <w:pStyle w:val="StyleHeading3Right03"/>
      </w:pPr>
      <w:bookmarkStart w:id="84" w:name="_Toc354727335"/>
      <w:r>
        <w:t>Physical Security for Domain Controllers</w:t>
      </w:r>
      <w:bookmarkEnd w:id="84"/>
    </w:p>
    <w:p w:rsidR="00F20722" w:rsidRPr="002C580E" w:rsidRDefault="00F20722" w:rsidP="00A03CF5">
      <w:pPr>
        <w:ind w:right="432"/>
        <w:rPr>
          <w:rFonts w:ascii="Segoe UI" w:hAnsi="Segoe UI" w:cs="Segoe UI"/>
        </w:rPr>
      </w:pPr>
      <w:r w:rsidRPr="002C580E">
        <w:rPr>
          <w:rFonts w:ascii="Segoe UI" w:hAnsi="Segoe UI" w:cs="Segoe UI"/>
        </w:rPr>
        <w:t>This section provides information about physically securing domain controllers, whether the domain controllers are physical or virtual machines, in datacenter locations, branch offices, and even remote locations with only basic infrastructure controls.</w:t>
      </w:r>
    </w:p>
    <w:p w:rsidR="00D329AB" w:rsidRDefault="00D329AB" w:rsidP="00A03CF5">
      <w:pPr>
        <w:pStyle w:val="Heading4"/>
        <w:ind w:right="432"/>
      </w:pPr>
      <w:r>
        <w:t>Datacenter D</w:t>
      </w:r>
      <w:r w:rsidR="00912145">
        <w:t>omain Controllers</w:t>
      </w:r>
    </w:p>
    <w:p w:rsidR="00102765" w:rsidRPr="00102765" w:rsidRDefault="00102765" w:rsidP="00A03CF5">
      <w:pPr>
        <w:pStyle w:val="Heading5"/>
        <w:ind w:right="432"/>
      </w:pPr>
      <w:r>
        <w:t>Physical D</w:t>
      </w:r>
      <w:r w:rsidR="00912145">
        <w:t>omain Co</w:t>
      </w:r>
      <w:r w:rsidR="00E5793F">
        <w:t>ntrollers</w:t>
      </w:r>
    </w:p>
    <w:p w:rsidR="00506F6F" w:rsidRPr="002C580E" w:rsidRDefault="00506F6F" w:rsidP="00A03CF5">
      <w:pPr>
        <w:pStyle w:val="ACEPara"/>
        <w:ind w:right="432"/>
        <w:rPr>
          <w:rFonts w:ascii="Segoe UI" w:hAnsi="Segoe UI" w:cs="Segoe UI"/>
        </w:rPr>
      </w:pPr>
      <w:bookmarkStart w:id="85" w:name="_Toc341523667"/>
      <w:r w:rsidRPr="002C580E">
        <w:rPr>
          <w:rFonts w:ascii="Segoe UI" w:hAnsi="Segoe UI" w:cs="Segoe UI"/>
        </w:rPr>
        <w:t xml:space="preserve">In datacenters, physical domain controllers should be installed in dedicated secure racks or cages that are separate from the general server population. When possible, domain controllers should be configured with </w:t>
      </w:r>
      <w:r w:rsidR="00B55DB3" w:rsidRPr="002C580E">
        <w:rPr>
          <w:rFonts w:ascii="Segoe UI" w:hAnsi="Segoe UI" w:cs="Segoe UI"/>
        </w:rPr>
        <w:t>Trusted Platform Module (</w:t>
      </w:r>
      <w:r w:rsidRPr="002C580E">
        <w:rPr>
          <w:rFonts w:ascii="Segoe UI" w:hAnsi="Segoe UI" w:cs="Segoe UI"/>
        </w:rPr>
        <w:t>TPM</w:t>
      </w:r>
      <w:r w:rsidR="00B55DB3" w:rsidRPr="002C580E">
        <w:rPr>
          <w:rFonts w:ascii="Segoe UI" w:hAnsi="Segoe UI" w:cs="Segoe UI"/>
        </w:rPr>
        <w:t>)</w:t>
      </w:r>
      <w:r w:rsidRPr="002C580E">
        <w:rPr>
          <w:rFonts w:ascii="Segoe UI" w:hAnsi="Segoe UI" w:cs="Segoe UI"/>
        </w:rPr>
        <w:t xml:space="preserve"> chips and all volumes in the domain controller servers should be protected</w:t>
      </w:r>
      <w:r w:rsidR="00320BF2">
        <w:rPr>
          <w:rFonts w:ascii="Segoe UI" w:hAnsi="Segoe UI" w:cs="Segoe UI"/>
        </w:rPr>
        <w:t xml:space="preserve"> via BitLocker Drive Encryption</w:t>
      </w:r>
      <w:r w:rsidRPr="002C580E">
        <w:rPr>
          <w:rFonts w:ascii="Segoe UI" w:hAnsi="Segoe UI" w:cs="Segoe UI"/>
        </w:rPr>
        <w:t xml:space="preserve">. </w:t>
      </w:r>
      <w:r w:rsidR="00320BF2">
        <w:rPr>
          <w:rFonts w:ascii="Segoe UI" w:hAnsi="Segoe UI" w:cs="Segoe UI"/>
        </w:rPr>
        <w:t>BitLocker</w:t>
      </w:r>
      <w:r w:rsidR="00320BF2" w:rsidRPr="002C580E">
        <w:rPr>
          <w:rFonts w:ascii="Segoe UI" w:hAnsi="Segoe UI" w:cs="Segoe UI"/>
        </w:rPr>
        <w:t xml:space="preserve"> </w:t>
      </w:r>
      <w:r w:rsidRPr="002C580E">
        <w:rPr>
          <w:rFonts w:ascii="Segoe UI" w:hAnsi="Segoe UI" w:cs="Segoe UI"/>
        </w:rPr>
        <w:t>generally adds performance overhead in single-digit percentages, but protects the directory against compromise even if disks are removed from the server.</w:t>
      </w:r>
      <w:r w:rsidR="00F4789A" w:rsidRPr="002C580E">
        <w:rPr>
          <w:rFonts w:ascii="Segoe UI" w:hAnsi="Segoe UI" w:cs="Segoe UI"/>
        </w:rPr>
        <w:t xml:space="preserve"> BitL</w:t>
      </w:r>
      <w:r w:rsidRPr="002C580E">
        <w:rPr>
          <w:rFonts w:ascii="Segoe UI" w:hAnsi="Segoe UI" w:cs="Segoe UI"/>
        </w:rPr>
        <w:t xml:space="preserve">ocker can also help protect systems against attacks such as rootkits </w:t>
      </w:r>
      <w:r w:rsidR="00AC50C0">
        <w:rPr>
          <w:rFonts w:ascii="Segoe UI" w:hAnsi="Segoe UI" w:cs="Segoe UI"/>
        </w:rPr>
        <w:t>because</w:t>
      </w:r>
      <w:r w:rsidR="00AC50C0" w:rsidRPr="002C580E">
        <w:rPr>
          <w:rFonts w:ascii="Segoe UI" w:hAnsi="Segoe UI" w:cs="Segoe UI"/>
        </w:rPr>
        <w:t xml:space="preserve"> </w:t>
      </w:r>
      <w:r w:rsidRPr="002C580E">
        <w:rPr>
          <w:rFonts w:ascii="Segoe UI" w:hAnsi="Segoe UI" w:cs="Segoe UI"/>
        </w:rPr>
        <w:t xml:space="preserve">the modification of boot files will cause the server to boot into recovery mode so that the original binaries can be loaded. If a domain controller is configured to use software RAID, serial-attached SCSI, SAN/NAS storage, or dynamic volumes, </w:t>
      </w:r>
      <w:r w:rsidR="00320BF2">
        <w:rPr>
          <w:rFonts w:ascii="Segoe UI" w:hAnsi="Segoe UI" w:cs="Segoe UI"/>
        </w:rPr>
        <w:lastRenderedPageBreak/>
        <w:t>BitLocker</w:t>
      </w:r>
      <w:r w:rsidR="00320BF2" w:rsidRPr="002C580E">
        <w:rPr>
          <w:rFonts w:ascii="Segoe UI" w:hAnsi="Segoe UI" w:cs="Segoe UI"/>
        </w:rPr>
        <w:t xml:space="preserve"> </w:t>
      </w:r>
      <w:r w:rsidRPr="002C580E">
        <w:rPr>
          <w:rFonts w:ascii="Segoe UI" w:hAnsi="Segoe UI" w:cs="Segoe UI"/>
        </w:rPr>
        <w:t>cannot be implemented, so locally</w:t>
      </w:r>
      <w:r w:rsidR="00023F02">
        <w:rPr>
          <w:rFonts w:ascii="Segoe UI" w:hAnsi="Segoe UI" w:cs="Segoe UI"/>
        </w:rPr>
        <w:t xml:space="preserve"> </w:t>
      </w:r>
      <w:r w:rsidRPr="002C580E">
        <w:rPr>
          <w:rFonts w:ascii="Segoe UI" w:hAnsi="Segoe UI" w:cs="Segoe UI"/>
        </w:rPr>
        <w:t>attached storage (with or without hardware RAID) should be used in domain controllers whenever possible.</w:t>
      </w:r>
    </w:p>
    <w:p w:rsidR="00102765" w:rsidRPr="00102765" w:rsidRDefault="00102765" w:rsidP="00A03CF5">
      <w:pPr>
        <w:pStyle w:val="Heading5"/>
        <w:ind w:right="432"/>
      </w:pPr>
      <w:r w:rsidRPr="00102765">
        <w:t>Virtual D</w:t>
      </w:r>
      <w:r w:rsidR="00E5793F">
        <w:t>omain Controllers</w:t>
      </w:r>
    </w:p>
    <w:p w:rsidR="00102765" w:rsidRPr="002C580E" w:rsidRDefault="00102765" w:rsidP="00A03CF5">
      <w:pPr>
        <w:pStyle w:val="ACEPara"/>
        <w:ind w:right="432"/>
        <w:rPr>
          <w:rFonts w:ascii="Segoe UI" w:hAnsi="Segoe UI" w:cs="Segoe UI"/>
        </w:rPr>
      </w:pPr>
      <w:r w:rsidRPr="002C580E">
        <w:rPr>
          <w:rFonts w:ascii="Segoe UI" w:hAnsi="Segoe UI" w:cs="Segoe UI"/>
        </w:rPr>
        <w:t xml:space="preserve">If you implement virtual domain controllers, you should ensure that domain controllers run on separate physical hosts than other virtual machines in the environment. Even if you use a third-party virtualization platform, consider deploying virtual </w:t>
      </w:r>
      <w:r w:rsidR="00BD449F" w:rsidRPr="002C580E">
        <w:rPr>
          <w:rFonts w:ascii="Segoe UI" w:hAnsi="Segoe UI" w:cs="Segoe UI"/>
        </w:rPr>
        <w:t>domain controllers</w:t>
      </w:r>
      <w:r w:rsidRPr="002C580E">
        <w:rPr>
          <w:rFonts w:ascii="Segoe UI" w:hAnsi="Segoe UI" w:cs="Segoe UI"/>
        </w:rPr>
        <w:t xml:space="preserve"> on </w:t>
      </w:r>
      <w:r w:rsidR="00C60A20" w:rsidRPr="002C580E">
        <w:rPr>
          <w:rFonts w:ascii="Segoe UI" w:hAnsi="Segoe UI" w:cs="Segoe UI"/>
        </w:rPr>
        <w:t xml:space="preserve">Hyper-V Server </w:t>
      </w:r>
      <w:r w:rsidR="00C60A20">
        <w:rPr>
          <w:rFonts w:ascii="Segoe UI" w:hAnsi="Segoe UI" w:cs="Segoe UI"/>
        </w:rPr>
        <w:t xml:space="preserve">in </w:t>
      </w:r>
      <w:r w:rsidR="00C60A20" w:rsidRPr="002C580E">
        <w:rPr>
          <w:rFonts w:ascii="Segoe UI" w:hAnsi="Segoe UI" w:cs="Segoe UI"/>
        </w:rPr>
        <w:t>Windows Server</w:t>
      </w:r>
      <w:r w:rsidR="00526639">
        <w:rPr>
          <w:rFonts w:ascii="Segoe UI" w:hAnsi="Segoe UI" w:cs="Segoe UI"/>
        </w:rPr>
        <w:t> 2</w:t>
      </w:r>
      <w:r w:rsidR="00C60A20" w:rsidRPr="002C580E">
        <w:rPr>
          <w:rFonts w:ascii="Segoe UI" w:hAnsi="Segoe UI" w:cs="Segoe UI"/>
        </w:rPr>
        <w:t>012</w:t>
      </w:r>
      <w:r w:rsidR="00C60A20">
        <w:rPr>
          <w:rFonts w:ascii="Segoe UI" w:hAnsi="Segoe UI" w:cs="Segoe UI"/>
        </w:rPr>
        <w:t xml:space="preserve"> or </w:t>
      </w:r>
      <w:r w:rsidRPr="002C580E">
        <w:rPr>
          <w:rFonts w:ascii="Segoe UI" w:hAnsi="Segoe UI" w:cs="Segoe UI"/>
        </w:rPr>
        <w:t>Windows Server</w:t>
      </w:r>
      <w:r w:rsidR="00526639">
        <w:rPr>
          <w:rFonts w:ascii="Segoe UI" w:hAnsi="Segoe UI" w:cs="Segoe UI"/>
        </w:rPr>
        <w:t> 2</w:t>
      </w:r>
      <w:r w:rsidRPr="002C580E">
        <w:rPr>
          <w:rFonts w:ascii="Segoe UI" w:hAnsi="Segoe UI" w:cs="Segoe UI"/>
        </w:rPr>
        <w:t>008</w:t>
      </w:r>
      <w:r w:rsidR="00526639">
        <w:rPr>
          <w:rFonts w:ascii="Segoe UI" w:hAnsi="Segoe UI" w:cs="Segoe UI"/>
        </w:rPr>
        <w:t> R2</w:t>
      </w:r>
      <w:r w:rsidRPr="002C580E">
        <w:rPr>
          <w:rFonts w:ascii="Segoe UI" w:hAnsi="Segoe UI" w:cs="Segoe UI"/>
        </w:rPr>
        <w:t>, which provides a minimal attack surface and can be managed with the domain controllers it hosts rather than being managed with the rest of the virtualization hosts. If you implement System Center Virtual Machine Manager (SCVMM) for management of your virtualization infrastructure, you can delegate administration for</w:t>
      </w:r>
      <w:r w:rsidR="00110DD2">
        <w:rPr>
          <w:rFonts w:ascii="Segoe UI" w:hAnsi="Segoe UI" w:cs="Segoe UI"/>
        </w:rPr>
        <w:t xml:space="preserve"> </w:t>
      </w:r>
      <w:r w:rsidRPr="002C580E">
        <w:rPr>
          <w:rFonts w:ascii="Segoe UI" w:hAnsi="Segoe UI" w:cs="Segoe UI"/>
        </w:rPr>
        <w:t xml:space="preserve">the physical hosts on which </w:t>
      </w:r>
      <w:r w:rsidR="00BD449F" w:rsidRPr="002C580E">
        <w:rPr>
          <w:rFonts w:ascii="Segoe UI" w:hAnsi="Segoe UI" w:cs="Segoe UI"/>
        </w:rPr>
        <w:t>domain controller</w:t>
      </w:r>
      <w:r w:rsidRPr="002C580E">
        <w:rPr>
          <w:rFonts w:ascii="Segoe UI" w:hAnsi="Segoe UI" w:cs="Segoe UI"/>
        </w:rPr>
        <w:t xml:space="preserve"> virtual machines reside and the </w:t>
      </w:r>
      <w:r w:rsidR="00BD449F" w:rsidRPr="002C580E">
        <w:rPr>
          <w:rFonts w:ascii="Segoe UI" w:hAnsi="Segoe UI" w:cs="Segoe UI"/>
        </w:rPr>
        <w:t>domain controller</w:t>
      </w:r>
      <w:r w:rsidRPr="002C580E">
        <w:rPr>
          <w:rFonts w:ascii="Segoe UI" w:hAnsi="Segoe UI" w:cs="Segoe UI"/>
        </w:rPr>
        <w:t xml:space="preserve">s themselves to authorized administrators. </w:t>
      </w:r>
      <w:r w:rsidR="00475267" w:rsidRPr="002C580E">
        <w:rPr>
          <w:rFonts w:ascii="Segoe UI" w:hAnsi="Segoe UI" w:cs="Segoe UI"/>
        </w:rPr>
        <w:t xml:space="preserve">You should also consider separating the storage of virtual </w:t>
      </w:r>
      <w:r w:rsidR="00B55DB3" w:rsidRPr="002C580E">
        <w:rPr>
          <w:rFonts w:ascii="Segoe UI" w:hAnsi="Segoe UI" w:cs="Segoe UI"/>
        </w:rPr>
        <w:t>domain controllers</w:t>
      </w:r>
      <w:r w:rsidR="00475267" w:rsidRPr="002C580E">
        <w:rPr>
          <w:rFonts w:ascii="Segoe UI" w:hAnsi="Segoe UI" w:cs="Segoe UI"/>
        </w:rPr>
        <w:t xml:space="preserve"> to prevent storage administrators from accessing the virtual machine files.</w:t>
      </w:r>
    </w:p>
    <w:p w:rsidR="00102765" w:rsidRPr="00102765" w:rsidRDefault="00102765" w:rsidP="00A03CF5">
      <w:pPr>
        <w:pStyle w:val="Heading4"/>
        <w:ind w:right="432"/>
      </w:pPr>
      <w:r w:rsidRPr="00102765">
        <w:t>Branch Locations</w:t>
      </w:r>
    </w:p>
    <w:p w:rsidR="00102765" w:rsidRPr="00102765" w:rsidRDefault="00102765" w:rsidP="00A03CF5">
      <w:pPr>
        <w:pStyle w:val="Heading5"/>
        <w:ind w:right="432"/>
      </w:pPr>
      <w:r w:rsidRPr="00102765">
        <w:t xml:space="preserve">Physical </w:t>
      </w:r>
      <w:r w:rsidR="00E5793F">
        <w:t>Domain Controller</w:t>
      </w:r>
      <w:r w:rsidRPr="00102765">
        <w:t>s</w:t>
      </w:r>
    </w:p>
    <w:p w:rsidR="00102765" w:rsidRPr="002C580E" w:rsidRDefault="00102765" w:rsidP="00A03CF5">
      <w:pPr>
        <w:ind w:right="432"/>
        <w:rPr>
          <w:rFonts w:ascii="Segoe UI" w:eastAsia="Calibri" w:hAnsi="Segoe UI" w:cs="Segoe UI"/>
          <w:szCs w:val="60"/>
        </w:rPr>
      </w:pPr>
      <w:r w:rsidRPr="002C580E">
        <w:rPr>
          <w:rFonts w:ascii="Segoe UI" w:eastAsia="Calibri" w:hAnsi="Segoe UI" w:cs="Segoe UI"/>
          <w:szCs w:val="60"/>
        </w:rPr>
        <w:t>In locations in which multiple servers reside but are not physically secured to the degree that datacenter servers are secured, physical domain controllers should be co</w:t>
      </w:r>
      <w:r w:rsidR="00B55DB3" w:rsidRPr="002C580E">
        <w:rPr>
          <w:rFonts w:ascii="Segoe UI" w:eastAsia="Calibri" w:hAnsi="Segoe UI" w:cs="Segoe UI"/>
          <w:szCs w:val="60"/>
        </w:rPr>
        <w:t>nfigured with TPM chips and BitL</w:t>
      </w:r>
      <w:r w:rsidRPr="002C580E">
        <w:rPr>
          <w:rFonts w:ascii="Segoe UI" w:eastAsia="Calibri" w:hAnsi="Segoe UI" w:cs="Segoe UI"/>
          <w:szCs w:val="60"/>
        </w:rPr>
        <w:t>ocker Drive Encryption for all server volumes. If a domain controller cannot be stored in a locked room in branch locations, you should consider deployin</w:t>
      </w:r>
      <w:r w:rsidR="00282A11" w:rsidRPr="002C580E">
        <w:rPr>
          <w:rFonts w:ascii="Segoe UI" w:eastAsia="Calibri" w:hAnsi="Segoe UI" w:cs="Segoe UI"/>
          <w:szCs w:val="60"/>
        </w:rPr>
        <w:t>g RODCs</w:t>
      </w:r>
      <w:r w:rsidRPr="002C580E">
        <w:rPr>
          <w:rFonts w:ascii="Segoe UI" w:eastAsia="Calibri" w:hAnsi="Segoe UI" w:cs="Segoe UI"/>
          <w:szCs w:val="60"/>
        </w:rPr>
        <w:t xml:space="preserve"> in those locations. </w:t>
      </w:r>
    </w:p>
    <w:p w:rsidR="00102765" w:rsidRPr="00102765" w:rsidRDefault="00102765" w:rsidP="00A03CF5">
      <w:pPr>
        <w:pStyle w:val="Heading5"/>
        <w:ind w:right="432"/>
      </w:pPr>
      <w:r w:rsidRPr="00102765">
        <w:t>Virtual D</w:t>
      </w:r>
      <w:r w:rsidR="00E5793F">
        <w:t>omain Controller</w:t>
      </w:r>
      <w:r w:rsidRPr="00102765">
        <w:t>s</w:t>
      </w:r>
    </w:p>
    <w:p w:rsidR="00102765" w:rsidRPr="002C580E" w:rsidRDefault="00102765" w:rsidP="00A03CF5">
      <w:pPr>
        <w:pStyle w:val="ACEPara"/>
        <w:ind w:right="432"/>
        <w:rPr>
          <w:rFonts w:ascii="Segoe UI" w:hAnsi="Segoe UI" w:cs="Segoe UI"/>
        </w:rPr>
      </w:pPr>
      <w:r w:rsidRPr="002C580E">
        <w:rPr>
          <w:rFonts w:ascii="Segoe UI" w:hAnsi="Segoe UI" w:cs="Segoe UI"/>
        </w:rPr>
        <w:t>Whenever possible, you should run virtual domain controllers in branch offices on separate physical hosts than the other virtual machines in the site. In branch offices in which virtual domain controllers cannot run on separate physical hosts from the rest of the virtual server population, you sho</w:t>
      </w:r>
      <w:r w:rsidR="00F4789A" w:rsidRPr="002C580E">
        <w:rPr>
          <w:rFonts w:ascii="Segoe UI" w:hAnsi="Segoe UI" w:cs="Segoe UI"/>
        </w:rPr>
        <w:t>uld implement TPM chips and BitL</w:t>
      </w:r>
      <w:r w:rsidRPr="002C580E">
        <w:rPr>
          <w:rFonts w:ascii="Segoe UI" w:hAnsi="Segoe UI" w:cs="Segoe UI"/>
        </w:rPr>
        <w:t xml:space="preserve">ocker Drive Encryption on hosts on which virtual </w:t>
      </w:r>
      <w:r w:rsidR="00BD449F" w:rsidRPr="002C580E">
        <w:rPr>
          <w:rFonts w:ascii="Segoe UI" w:hAnsi="Segoe UI" w:cs="Segoe UI"/>
        </w:rPr>
        <w:t>domain controller</w:t>
      </w:r>
      <w:r w:rsidRPr="002C580E">
        <w:rPr>
          <w:rFonts w:ascii="Segoe UI" w:hAnsi="Segoe UI" w:cs="Segoe UI"/>
        </w:rPr>
        <w:t>s run at minimum, and all hosts if possible. Depending on the size of the branch office and the security of the physical hosts, you should consid</w:t>
      </w:r>
      <w:r w:rsidR="00282A11" w:rsidRPr="002C580E">
        <w:rPr>
          <w:rFonts w:ascii="Segoe UI" w:hAnsi="Segoe UI" w:cs="Segoe UI"/>
        </w:rPr>
        <w:t>er deploying RODCs</w:t>
      </w:r>
      <w:r w:rsidRPr="002C580E">
        <w:rPr>
          <w:rFonts w:ascii="Segoe UI" w:hAnsi="Segoe UI" w:cs="Segoe UI"/>
        </w:rPr>
        <w:t xml:space="preserve"> in branch locations.</w:t>
      </w:r>
    </w:p>
    <w:p w:rsidR="00102765" w:rsidRPr="00102765" w:rsidRDefault="00102765" w:rsidP="00A03CF5">
      <w:pPr>
        <w:pStyle w:val="Heading4"/>
        <w:ind w:right="432"/>
      </w:pPr>
      <w:r w:rsidRPr="00102765">
        <w:t>Remote Locations with Limited Space and Security</w:t>
      </w:r>
    </w:p>
    <w:p w:rsidR="00102765" w:rsidRPr="002C580E" w:rsidRDefault="00102765" w:rsidP="00A03CF5">
      <w:pPr>
        <w:pStyle w:val="ACEPara"/>
        <w:ind w:right="432"/>
        <w:rPr>
          <w:rFonts w:ascii="Segoe UI" w:hAnsi="Segoe UI" w:cs="Segoe UI"/>
        </w:rPr>
      </w:pPr>
      <w:r w:rsidRPr="002C580E">
        <w:rPr>
          <w:rFonts w:ascii="Segoe UI" w:hAnsi="Segoe UI" w:cs="Segoe UI"/>
        </w:rPr>
        <w:t>If your infrastructure includes locations in which only a single physical server can be installed, a server capable of running virtualization workloads should be installed in the remote location, and BitLocker Drive Encryption should be configured to protect all volumes in the server. One virtual machine on the server should run</w:t>
      </w:r>
      <w:r w:rsidR="00282A11" w:rsidRPr="002C580E">
        <w:rPr>
          <w:rFonts w:ascii="Segoe UI" w:hAnsi="Segoe UI" w:cs="Segoe UI"/>
        </w:rPr>
        <w:t xml:space="preserve"> an RODC</w:t>
      </w:r>
      <w:r w:rsidRPr="002C580E">
        <w:rPr>
          <w:rFonts w:ascii="Segoe UI" w:hAnsi="Segoe UI" w:cs="Segoe UI"/>
        </w:rPr>
        <w:t xml:space="preserve">, with other servers running as separate virtual machines on the host. Information about planning for deployment of RODC is provided in the </w:t>
      </w:r>
      <w:hyperlink r:id="rId45" w:history="1">
        <w:r w:rsidRPr="002C580E">
          <w:rPr>
            <w:rFonts w:ascii="Segoe UI" w:hAnsi="Segoe UI" w:cs="Segoe UI"/>
            <w:color w:val="0000FF" w:themeColor="hyperlink"/>
            <w:u w:val="single"/>
          </w:rPr>
          <w:t>Read-Only Domain Controller Planning and Deployment Guide</w:t>
        </w:r>
      </w:hyperlink>
      <w:r w:rsidRPr="002C580E">
        <w:rPr>
          <w:rFonts w:ascii="Segoe UI" w:hAnsi="Segoe UI" w:cs="Segoe UI"/>
        </w:rPr>
        <w:t xml:space="preserve">. For more </w:t>
      </w:r>
      <w:r w:rsidR="0010582B">
        <w:rPr>
          <w:rFonts w:ascii="Segoe UI" w:hAnsi="Segoe UI" w:cs="Segoe UI"/>
        </w:rPr>
        <w:t>information about</w:t>
      </w:r>
      <w:r w:rsidRPr="002C580E">
        <w:rPr>
          <w:rFonts w:ascii="Segoe UI" w:hAnsi="Segoe UI" w:cs="Segoe UI"/>
        </w:rPr>
        <w:t xml:space="preserve"> deploying and securing virtualized domain controllers, see </w:t>
      </w:r>
      <w:hyperlink r:id="rId46" w:history="1">
        <w:r w:rsidRPr="002C580E">
          <w:rPr>
            <w:rFonts w:ascii="Segoe UI" w:hAnsi="Segoe UI" w:cs="Segoe UI"/>
            <w:color w:val="0000FF" w:themeColor="hyperlink"/>
            <w:u w:val="single"/>
          </w:rPr>
          <w:t>Running Domain Controllers in Hyper-V</w:t>
        </w:r>
      </w:hyperlink>
      <w:r w:rsidRPr="002C580E">
        <w:rPr>
          <w:rFonts w:ascii="Segoe UI" w:hAnsi="Segoe UI" w:cs="Segoe UI"/>
        </w:rPr>
        <w:t xml:space="preserve"> on the TechNet website. </w:t>
      </w:r>
      <w:r w:rsidR="00F4789A" w:rsidRPr="002C580E">
        <w:rPr>
          <w:rFonts w:ascii="Segoe UI" w:hAnsi="Segoe UI" w:cs="Segoe UI"/>
        </w:rPr>
        <w:t>For more</w:t>
      </w:r>
      <w:r w:rsidRPr="002C580E">
        <w:rPr>
          <w:rFonts w:ascii="Segoe UI" w:hAnsi="Segoe UI" w:cs="Segoe UI"/>
        </w:rPr>
        <w:t xml:space="preserve"> detailed guidance for hardening Hyper-V, delegating virtual machine management, and protecting virtual machines, see the </w:t>
      </w:r>
      <w:hyperlink r:id="rId47" w:history="1">
        <w:r w:rsidRPr="002C580E">
          <w:rPr>
            <w:rFonts w:ascii="Segoe UI" w:hAnsi="Segoe UI" w:cs="Segoe UI"/>
            <w:color w:val="0000FF" w:themeColor="hyperlink"/>
            <w:u w:val="single"/>
          </w:rPr>
          <w:t>Hyper-V Security Guide</w:t>
        </w:r>
      </w:hyperlink>
      <w:r w:rsidRPr="002C580E">
        <w:rPr>
          <w:rFonts w:ascii="Segoe UI" w:hAnsi="Segoe UI" w:cs="Segoe UI"/>
        </w:rPr>
        <w:t xml:space="preserve"> Solution Accelerator on the Microsoft website.</w:t>
      </w:r>
    </w:p>
    <w:p w:rsidR="00102765" w:rsidRPr="00102765" w:rsidRDefault="00102765" w:rsidP="001110CF">
      <w:pPr>
        <w:pStyle w:val="StyleHeading3Right03"/>
      </w:pPr>
      <w:bookmarkStart w:id="86" w:name="_Toc354727336"/>
      <w:r w:rsidRPr="00102765">
        <w:t>Domain Controller Operating Systems</w:t>
      </w:r>
      <w:bookmarkEnd w:id="86"/>
    </w:p>
    <w:p w:rsidR="00102765" w:rsidRDefault="00102765" w:rsidP="00A03CF5">
      <w:pPr>
        <w:pStyle w:val="ACEPara"/>
        <w:ind w:right="432"/>
        <w:rPr>
          <w:rFonts w:ascii="Segoe UI" w:hAnsi="Segoe UI" w:cs="Segoe UI"/>
        </w:rPr>
      </w:pPr>
      <w:r w:rsidRPr="002C580E">
        <w:rPr>
          <w:rFonts w:ascii="Segoe UI" w:hAnsi="Segoe UI" w:cs="Segoe UI"/>
        </w:rPr>
        <w:t xml:space="preserve">You should run all domain controllers on the newest version of Windows Server that is supported within your organization and prioritize decommissioning of legacy operating systems in the domain controller population. By keeping your domain controllers current and eliminating legacy </w:t>
      </w:r>
      <w:r w:rsidR="00430CAC" w:rsidRPr="002C580E">
        <w:rPr>
          <w:rFonts w:ascii="Segoe UI" w:hAnsi="Segoe UI" w:cs="Segoe UI"/>
        </w:rPr>
        <w:t>domain controllers</w:t>
      </w:r>
      <w:r w:rsidRPr="002C580E">
        <w:rPr>
          <w:rFonts w:ascii="Segoe UI" w:hAnsi="Segoe UI" w:cs="Segoe UI"/>
        </w:rPr>
        <w:t>, you can often take advantage of new functionality and security that may not be available in domains or forests with domain controllers running legacy operating system. Domain controllers should be freshly</w:t>
      </w:r>
      <w:r w:rsidR="00023F02">
        <w:rPr>
          <w:rFonts w:ascii="Segoe UI" w:hAnsi="Segoe UI" w:cs="Segoe UI"/>
        </w:rPr>
        <w:t xml:space="preserve"> </w:t>
      </w:r>
      <w:r w:rsidRPr="002C580E">
        <w:rPr>
          <w:rFonts w:ascii="Segoe UI" w:hAnsi="Segoe UI" w:cs="Segoe UI"/>
        </w:rPr>
        <w:t xml:space="preserve">installed and promoted rather than upgraded from previous operating systems or server roles; </w:t>
      </w:r>
      <w:r w:rsidR="000D0377">
        <w:rPr>
          <w:rFonts w:ascii="Segoe UI" w:hAnsi="Segoe UI" w:cs="Segoe UI"/>
        </w:rPr>
        <w:t>that is</w:t>
      </w:r>
      <w:r w:rsidRPr="002C580E">
        <w:rPr>
          <w:rFonts w:ascii="Segoe UI" w:hAnsi="Segoe UI" w:cs="Segoe UI"/>
        </w:rPr>
        <w:t xml:space="preserve">, do not perform in-place upgrades of </w:t>
      </w:r>
      <w:r w:rsidR="00430CAC" w:rsidRPr="002C580E">
        <w:rPr>
          <w:rFonts w:ascii="Segoe UI" w:hAnsi="Segoe UI" w:cs="Segoe UI"/>
        </w:rPr>
        <w:t xml:space="preserve">domain </w:t>
      </w:r>
      <w:r w:rsidR="00B032A9" w:rsidRPr="002C580E">
        <w:rPr>
          <w:rFonts w:ascii="Segoe UI" w:hAnsi="Segoe UI" w:cs="Segoe UI"/>
        </w:rPr>
        <w:t>controllers</w:t>
      </w:r>
      <w:r w:rsidRPr="002C580E">
        <w:rPr>
          <w:rFonts w:ascii="Segoe UI" w:hAnsi="Segoe UI" w:cs="Segoe UI"/>
        </w:rPr>
        <w:t xml:space="preserve"> or run the </w:t>
      </w:r>
      <w:r w:rsidR="002E209B">
        <w:rPr>
          <w:rFonts w:ascii="Segoe UI" w:hAnsi="Segoe UI" w:cs="Segoe UI"/>
        </w:rPr>
        <w:t>AD DS</w:t>
      </w:r>
      <w:r w:rsidRPr="002C580E">
        <w:rPr>
          <w:rFonts w:ascii="Segoe UI" w:hAnsi="Segoe UI" w:cs="Segoe UI"/>
        </w:rPr>
        <w:t xml:space="preserve"> Installation Wizard on servers on which the operating system is not freshly installed. By implementing freshly</w:t>
      </w:r>
      <w:r w:rsidR="00023F02">
        <w:rPr>
          <w:rFonts w:ascii="Segoe UI" w:hAnsi="Segoe UI" w:cs="Segoe UI"/>
        </w:rPr>
        <w:t xml:space="preserve"> </w:t>
      </w:r>
      <w:r w:rsidRPr="002C580E">
        <w:rPr>
          <w:rFonts w:ascii="Segoe UI" w:hAnsi="Segoe UI" w:cs="Segoe UI"/>
        </w:rPr>
        <w:t xml:space="preserve">installed domain controllers, you ensure that legacy files and settings are not inadvertently left on </w:t>
      </w:r>
      <w:r w:rsidR="00430CAC" w:rsidRPr="002C580E">
        <w:rPr>
          <w:rFonts w:ascii="Segoe UI" w:hAnsi="Segoe UI" w:cs="Segoe UI"/>
        </w:rPr>
        <w:t>domain controller</w:t>
      </w:r>
      <w:r w:rsidRPr="002C580E">
        <w:rPr>
          <w:rFonts w:ascii="Segoe UI" w:hAnsi="Segoe UI" w:cs="Segoe UI"/>
        </w:rPr>
        <w:t xml:space="preserve">s, and you simplify the enforcement of consistent, secure </w:t>
      </w:r>
      <w:r w:rsidR="00430CAC" w:rsidRPr="002C580E">
        <w:rPr>
          <w:rFonts w:ascii="Segoe UI" w:hAnsi="Segoe UI" w:cs="Segoe UI"/>
        </w:rPr>
        <w:t xml:space="preserve">domain </w:t>
      </w:r>
      <w:r w:rsidR="00B032A9" w:rsidRPr="002C580E">
        <w:rPr>
          <w:rFonts w:ascii="Segoe UI" w:hAnsi="Segoe UI" w:cs="Segoe UI"/>
        </w:rPr>
        <w:t>controller</w:t>
      </w:r>
      <w:r w:rsidRPr="002C580E">
        <w:rPr>
          <w:rFonts w:ascii="Segoe UI" w:hAnsi="Segoe UI" w:cs="Segoe UI"/>
        </w:rPr>
        <w:t xml:space="preserve"> configuration. </w:t>
      </w:r>
    </w:p>
    <w:p w:rsidR="00102765" w:rsidRPr="00102765" w:rsidRDefault="00102765" w:rsidP="001110CF">
      <w:pPr>
        <w:pStyle w:val="StyleHeading3Right03"/>
      </w:pPr>
      <w:bookmarkStart w:id="87" w:name="_Secure_Configuration_of"/>
      <w:bookmarkStart w:id="88" w:name="_Toc354727337"/>
      <w:bookmarkEnd w:id="87"/>
      <w:r w:rsidRPr="00102765">
        <w:t>Secure Configuration of Domain Controllers</w:t>
      </w:r>
      <w:bookmarkEnd w:id="88"/>
    </w:p>
    <w:p w:rsidR="00102765" w:rsidRPr="002C580E" w:rsidRDefault="00102765" w:rsidP="00A03CF5">
      <w:pPr>
        <w:pStyle w:val="ACEPara"/>
        <w:ind w:right="432"/>
        <w:rPr>
          <w:rFonts w:ascii="Segoe UI" w:hAnsi="Segoe UI" w:cs="Segoe UI"/>
        </w:rPr>
      </w:pPr>
      <w:r w:rsidRPr="002C580E">
        <w:rPr>
          <w:rFonts w:ascii="Segoe UI" w:hAnsi="Segoe UI" w:cs="Segoe UI"/>
        </w:rPr>
        <w:t>A number of freely</w:t>
      </w:r>
      <w:r w:rsidR="00023F02">
        <w:rPr>
          <w:rFonts w:ascii="Segoe UI" w:hAnsi="Segoe UI" w:cs="Segoe UI"/>
        </w:rPr>
        <w:t xml:space="preserve"> </w:t>
      </w:r>
      <w:r w:rsidRPr="002C580E">
        <w:rPr>
          <w:rFonts w:ascii="Segoe UI" w:hAnsi="Segoe UI" w:cs="Segoe UI"/>
        </w:rPr>
        <w:t>available tools, some of which are installed by default in Windows, can be used to create an initial security configuration baseline for domain controllers that can s</w:t>
      </w:r>
      <w:r w:rsidR="00630350" w:rsidRPr="002C580E">
        <w:rPr>
          <w:rFonts w:ascii="Segoe UI" w:hAnsi="Segoe UI" w:cs="Segoe UI"/>
        </w:rPr>
        <w:t>ubsequently be enforced by GPOs.</w:t>
      </w:r>
      <w:r w:rsidR="00F4789A" w:rsidRPr="002C580E">
        <w:rPr>
          <w:rFonts w:ascii="Segoe UI" w:hAnsi="Segoe UI" w:cs="Segoe UI"/>
        </w:rPr>
        <w:t xml:space="preserve"> These tools are described </w:t>
      </w:r>
      <w:r w:rsidR="00421361">
        <w:rPr>
          <w:rFonts w:ascii="Segoe UI" w:hAnsi="Segoe UI" w:cs="Segoe UI"/>
        </w:rPr>
        <w:t>here</w:t>
      </w:r>
      <w:r w:rsidR="00F4789A" w:rsidRPr="002C580E">
        <w:rPr>
          <w:rFonts w:ascii="Segoe UI" w:hAnsi="Segoe UI" w:cs="Segoe UI"/>
        </w:rPr>
        <w:t>.</w:t>
      </w:r>
    </w:p>
    <w:p w:rsidR="00102765" w:rsidRPr="00102765" w:rsidRDefault="00102765" w:rsidP="00A03CF5">
      <w:pPr>
        <w:pStyle w:val="Heading4"/>
        <w:ind w:right="432"/>
      </w:pPr>
      <w:r w:rsidRPr="00102765">
        <w:t xml:space="preserve">Security Configuration Wizard </w:t>
      </w:r>
    </w:p>
    <w:p w:rsidR="00102765" w:rsidRPr="002C580E" w:rsidRDefault="00102765" w:rsidP="00A03CF5">
      <w:pPr>
        <w:pStyle w:val="ACEPara"/>
        <w:ind w:right="432"/>
        <w:rPr>
          <w:rFonts w:ascii="Segoe UI" w:hAnsi="Segoe UI" w:cs="Segoe UI"/>
        </w:rPr>
      </w:pPr>
      <w:r w:rsidRPr="002C580E">
        <w:rPr>
          <w:rFonts w:ascii="Segoe UI" w:hAnsi="Segoe UI" w:cs="Segoe UI"/>
        </w:rPr>
        <w:t>All domain controllers should be locked down upon initial build. This can be achieved using the Security Configuration Wizard that ships natively in Windows Server to configure service, registry, system</w:t>
      </w:r>
      <w:r w:rsidR="003A0C85" w:rsidRPr="002C580E">
        <w:rPr>
          <w:rFonts w:ascii="Segoe UI" w:hAnsi="Segoe UI" w:cs="Segoe UI"/>
        </w:rPr>
        <w:t>,</w:t>
      </w:r>
      <w:r w:rsidRPr="002C580E">
        <w:rPr>
          <w:rFonts w:ascii="Segoe UI" w:hAnsi="Segoe UI" w:cs="Segoe UI"/>
        </w:rPr>
        <w:t xml:space="preserve"> and WFAS settings on a “base build” </w:t>
      </w:r>
      <w:r w:rsidR="00430CAC" w:rsidRPr="002C580E">
        <w:rPr>
          <w:rFonts w:ascii="Segoe UI" w:hAnsi="Segoe UI" w:cs="Segoe UI"/>
        </w:rPr>
        <w:t>domain controller</w:t>
      </w:r>
      <w:r w:rsidRPr="002C580E">
        <w:rPr>
          <w:rFonts w:ascii="Segoe UI" w:hAnsi="Segoe UI" w:cs="Segoe UI"/>
        </w:rPr>
        <w:t xml:space="preserve">. Settings can be saved and exported to a GPO that can be linked to the </w:t>
      </w:r>
      <w:r w:rsidR="000E1060">
        <w:rPr>
          <w:rFonts w:ascii="Segoe UI" w:hAnsi="Segoe UI" w:cs="Segoe UI"/>
        </w:rPr>
        <w:t>Domain Controllers</w:t>
      </w:r>
      <w:r w:rsidR="00A2475B" w:rsidRPr="002C580E">
        <w:rPr>
          <w:rFonts w:ascii="Segoe UI" w:hAnsi="Segoe UI" w:cs="Segoe UI"/>
        </w:rPr>
        <w:t xml:space="preserve"> </w:t>
      </w:r>
      <w:r w:rsidRPr="002C580E">
        <w:rPr>
          <w:rFonts w:ascii="Segoe UI" w:hAnsi="Segoe UI" w:cs="Segoe UI"/>
        </w:rPr>
        <w:t xml:space="preserve">OU in each domain in the forest </w:t>
      </w:r>
      <w:r w:rsidR="000B7320">
        <w:rPr>
          <w:rFonts w:ascii="Segoe UI" w:hAnsi="Segoe UI" w:cs="Segoe UI"/>
        </w:rPr>
        <w:t>to</w:t>
      </w:r>
      <w:r w:rsidRPr="002C580E">
        <w:rPr>
          <w:rFonts w:ascii="Segoe UI" w:hAnsi="Segoe UI" w:cs="Segoe UI"/>
        </w:rPr>
        <w:t xml:space="preserve"> enforce consistent configuration of </w:t>
      </w:r>
      <w:r w:rsidR="00430CAC" w:rsidRPr="002C580E">
        <w:rPr>
          <w:rFonts w:ascii="Segoe UI" w:hAnsi="Segoe UI" w:cs="Segoe UI"/>
        </w:rPr>
        <w:t>domain controller</w:t>
      </w:r>
      <w:r w:rsidRPr="002C580E">
        <w:rPr>
          <w:rFonts w:ascii="Segoe UI" w:hAnsi="Segoe UI" w:cs="Segoe UI"/>
        </w:rPr>
        <w:t xml:space="preserve">s. If your domain contains multiple versions of Windows operating systems, you can configure </w:t>
      </w:r>
      <w:r w:rsidR="00430CAC" w:rsidRPr="002C580E">
        <w:rPr>
          <w:rFonts w:ascii="Segoe UI" w:hAnsi="Segoe UI" w:cs="Segoe UI"/>
        </w:rPr>
        <w:t>Windows Management Instrumentation (</w:t>
      </w:r>
      <w:r w:rsidRPr="002C580E">
        <w:rPr>
          <w:rFonts w:ascii="Segoe UI" w:hAnsi="Segoe UI" w:cs="Segoe UI"/>
        </w:rPr>
        <w:t>WMI</w:t>
      </w:r>
      <w:r w:rsidR="00430CAC" w:rsidRPr="002C580E">
        <w:rPr>
          <w:rFonts w:ascii="Segoe UI" w:hAnsi="Segoe UI" w:cs="Segoe UI"/>
        </w:rPr>
        <w:t>)</w:t>
      </w:r>
      <w:r w:rsidRPr="002C580E">
        <w:rPr>
          <w:rFonts w:ascii="Segoe UI" w:hAnsi="Segoe UI" w:cs="Segoe UI"/>
        </w:rPr>
        <w:t xml:space="preserve"> filters to apply GPOs only to the </w:t>
      </w:r>
      <w:r w:rsidR="00430CAC" w:rsidRPr="002C580E">
        <w:rPr>
          <w:rFonts w:ascii="Segoe UI" w:hAnsi="Segoe UI" w:cs="Segoe UI"/>
        </w:rPr>
        <w:t>domain controller</w:t>
      </w:r>
      <w:r w:rsidRPr="002C580E">
        <w:rPr>
          <w:rFonts w:ascii="Segoe UI" w:hAnsi="Segoe UI" w:cs="Segoe UI"/>
        </w:rPr>
        <w:t>s running the corresponding version of the operating system.</w:t>
      </w:r>
    </w:p>
    <w:p w:rsidR="00102765" w:rsidRPr="00102765" w:rsidRDefault="00102765" w:rsidP="00A03CF5">
      <w:pPr>
        <w:pStyle w:val="Heading4"/>
        <w:ind w:right="432"/>
      </w:pPr>
      <w:r w:rsidRPr="00102765">
        <w:t>Microsoft Security Compliance Manager</w:t>
      </w:r>
    </w:p>
    <w:p w:rsidR="00102765" w:rsidRPr="002C580E" w:rsidRDefault="00796046" w:rsidP="00A03CF5">
      <w:pPr>
        <w:pStyle w:val="ACEPara"/>
        <w:ind w:right="432"/>
        <w:rPr>
          <w:rFonts w:ascii="Segoe UI" w:hAnsi="Segoe UI" w:cs="Segoe UI"/>
        </w:rPr>
      </w:pPr>
      <w:hyperlink r:id="rId48" w:history="1">
        <w:r w:rsidR="00102765" w:rsidRPr="002C580E">
          <w:rPr>
            <w:rFonts w:ascii="Segoe UI" w:hAnsi="Segoe UI" w:cs="Segoe UI"/>
            <w:color w:val="0000FF" w:themeColor="hyperlink"/>
            <w:u w:val="single"/>
          </w:rPr>
          <w:t>Microsoft Security Compliance Manager</w:t>
        </w:r>
      </w:hyperlink>
      <w:r w:rsidR="00102765" w:rsidRPr="002C580E">
        <w:rPr>
          <w:rFonts w:ascii="Segoe UI" w:hAnsi="Segoe UI" w:cs="Segoe UI"/>
        </w:rPr>
        <w:t xml:space="preserve"> </w:t>
      </w:r>
      <w:r w:rsidR="00C376D0">
        <w:rPr>
          <w:rFonts w:ascii="Segoe UI" w:hAnsi="Segoe UI" w:cs="Segoe UI"/>
        </w:rPr>
        <w:t xml:space="preserve">domain controller settings </w:t>
      </w:r>
      <w:r w:rsidR="00102765" w:rsidRPr="002C580E">
        <w:rPr>
          <w:rFonts w:ascii="Segoe UI" w:hAnsi="Segoe UI" w:cs="Segoe UI"/>
        </w:rPr>
        <w:t xml:space="preserve">can be combined with Security Configuration Wizard settings to produce comprehensive configuration baselines for domain controllers that are deployed and enforced by GPOs deployed at the </w:t>
      </w:r>
      <w:r w:rsidR="000E1060">
        <w:rPr>
          <w:rFonts w:ascii="Segoe UI" w:hAnsi="Segoe UI" w:cs="Segoe UI"/>
        </w:rPr>
        <w:t>Domain Controllers</w:t>
      </w:r>
      <w:r w:rsidR="00A2475B" w:rsidRPr="002C580E">
        <w:rPr>
          <w:rFonts w:ascii="Segoe UI" w:hAnsi="Segoe UI" w:cs="Segoe UI"/>
        </w:rPr>
        <w:t xml:space="preserve"> </w:t>
      </w:r>
      <w:r w:rsidR="00102765" w:rsidRPr="002C580E">
        <w:rPr>
          <w:rFonts w:ascii="Segoe UI" w:hAnsi="Segoe UI" w:cs="Segoe UI"/>
        </w:rPr>
        <w:t xml:space="preserve">OU in </w:t>
      </w:r>
      <w:r w:rsidR="00AE42D7" w:rsidRPr="002C580E">
        <w:rPr>
          <w:rFonts w:ascii="Segoe UI" w:hAnsi="Segoe UI" w:cs="Segoe UI"/>
        </w:rPr>
        <w:t>Active Directory</w:t>
      </w:r>
      <w:r w:rsidR="00102765" w:rsidRPr="002C580E">
        <w:rPr>
          <w:rFonts w:ascii="Segoe UI" w:hAnsi="Segoe UI" w:cs="Segoe UI"/>
        </w:rPr>
        <w:t>.</w:t>
      </w:r>
    </w:p>
    <w:p w:rsidR="00102765" w:rsidRPr="00102765" w:rsidRDefault="00102765" w:rsidP="00A03CF5">
      <w:pPr>
        <w:pStyle w:val="Heading4"/>
        <w:ind w:right="432"/>
      </w:pPr>
      <w:r w:rsidRPr="00102765">
        <w:lastRenderedPageBreak/>
        <w:t>AppLocker</w:t>
      </w:r>
    </w:p>
    <w:p w:rsidR="00102765" w:rsidRPr="002C580E" w:rsidRDefault="00102765" w:rsidP="00A03CF5">
      <w:pPr>
        <w:pStyle w:val="ACEPara"/>
        <w:ind w:right="432"/>
        <w:rPr>
          <w:rFonts w:ascii="Segoe UI" w:hAnsi="Segoe UI" w:cs="Segoe UI"/>
        </w:rPr>
      </w:pPr>
      <w:r w:rsidRPr="002C580E">
        <w:rPr>
          <w:rFonts w:ascii="Segoe UI" w:hAnsi="Segoe UI" w:cs="Segoe UI"/>
        </w:rPr>
        <w:t xml:space="preserve">AppLocker or a third-party application whitelisting tool should be used to configure services and applications that are permitted to run on </w:t>
      </w:r>
      <w:r w:rsidR="007C5169" w:rsidRPr="002C580E">
        <w:rPr>
          <w:rFonts w:ascii="Segoe UI" w:hAnsi="Segoe UI" w:cs="Segoe UI"/>
        </w:rPr>
        <w:t>domain controller</w:t>
      </w:r>
      <w:r w:rsidRPr="002C580E">
        <w:rPr>
          <w:rFonts w:ascii="Segoe UI" w:hAnsi="Segoe UI" w:cs="Segoe UI"/>
        </w:rPr>
        <w:t xml:space="preserve">s, and these permitted applications and services should be comprised only of what is required for the </w:t>
      </w:r>
      <w:r w:rsidR="00ED7B0C">
        <w:rPr>
          <w:rFonts w:ascii="Segoe UI" w:hAnsi="Segoe UI" w:cs="Segoe UI"/>
        </w:rPr>
        <w:t>computer</w:t>
      </w:r>
      <w:r w:rsidRPr="002C580E">
        <w:rPr>
          <w:rFonts w:ascii="Segoe UI" w:hAnsi="Segoe UI" w:cs="Segoe UI"/>
        </w:rPr>
        <w:t xml:space="preserve"> to host </w:t>
      </w:r>
      <w:r w:rsidR="002E209B">
        <w:rPr>
          <w:rFonts w:ascii="Segoe UI" w:hAnsi="Segoe UI" w:cs="Segoe UI"/>
        </w:rPr>
        <w:t>AD DS</w:t>
      </w:r>
      <w:r w:rsidRPr="002C580E">
        <w:rPr>
          <w:rFonts w:ascii="Segoe UI" w:hAnsi="Segoe UI" w:cs="Segoe UI"/>
        </w:rPr>
        <w:t xml:space="preserve"> and possibly DNS, plus any system security software such as antivirus software. By whitelisting permitted applications on domain controllers, an additional layer of security is added so that even if an unauthorized application is installed on a </w:t>
      </w:r>
      <w:r w:rsidR="007C5169" w:rsidRPr="002C580E">
        <w:rPr>
          <w:rFonts w:ascii="Segoe UI" w:hAnsi="Segoe UI" w:cs="Segoe UI"/>
        </w:rPr>
        <w:t>domain controller</w:t>
      </w:r>
      <w:r w:rsidRPr="002C580E">
        <w:rPr>
          <w:rFonts w:ascii="Segoe UI" w:hAnsi="Segoe UI" w:cs="Segoe UI"/>
        </w:rPr>
        <w:t xml:space="preserve">, the application cannot </w:t>
      </w:r>
      <w:r w:rsidR="004225A3">
        <w:rPr>
          <w:rFonts w:ascii="Segoe UI" w:hAnsi="Segoe UI" w:cs="Segoe UI"/>
        </w:rPr>
        <w:t>run</w:t>
      </w:r>
      <w:r w:rsidRPr="002C580E">
        <w:rPr>
          <w:rFonts w:ascii="Segoe UI" w:hAnsi="Segoe UI" w:cs="Segoe UI"/>
        </w:rPr>
        <w:t>.</w:t>
      </w:r>
    </w:p>
    <w:p w:rsidR="00102765" w:rsidRPr="00102765" w:rsidRDefault="00102765" w:rsidP="00A03CF5">
      <w:pPr>
        <w:pStyle w:val="Heading4"/>
        <w:ind w:right="432"/>
      </w:pPr>
      <w:r w:rsidRPr="00102765">
        <w:t>RDP Restrictions</w:t>
      </w:r>
    </w:p>
    <w:p w:rsidR="00102765" w:rsidRPr="002C580E" w:rsidRDefault="00102765" w:rsidP="00A03CF5">
      <w:pPr>
        <w:pStyle w:val="ACEPara"/>
        <w:ind w:right="432"/>
        <w:rPr>
          <w:rFonts w:ascii="Segoe UI" w:hAnsi="Segoe UI" w:cs="Segoe UI"/>
        </w:rPr>
      </w:pPr>
      <w:r w:rsidRPr="002C580E">
        <w:rPr>
          <w:rFonts w:ascii="Segoe UI" w:hAnsi="Segoe UI" w:cs="Segoe UI"/>
        </w:rPr>
        <w:t xml:space="preserve">Group Policy </w:t>
      </w:r>
      <w:r w:rsidR="00D2650E">
        <w:rPr>
          <w:rFonts w:ascii="Segoe UI" w:hAnsi="Segoe UI" w:cs="Segoe UI"/>
        </w:rPr>
        <w:t>O</w:t>
      </w:r>
      <w:r w:rsidRPr="002C580E">
        <w:rPr>
          <w:rFonts w:ascii="Segoe UI" w:hAnsi="Segoe UI" w:cs="Segoe UI"/>
        </w:rPr>
        <w:t xml:space="preserve">bjects </w:t>
      </w:r>
      <w:r w:rsidR="00D2650E">
        <w:rPr>
          <w:rFonts w:ascii="Segoe UI" w:hAnsi="Segoe UI" w:cs="Segoe UI"/>
        </w:rPr>
        <w:t>that link</w:t>
      </w:r>
      <w:r w:rsidRPr="002C580E">
        <w:rPr>
          <w:rFonts w:ascii="Segoe UI" w:hAnsi="Segoe UI" w:cs="Segoe UI"/>
        </w:rPr>
        <w:t xml:space="preserve"> to all </w:t>
      </w:r>
      <w:r w:rsidR="00A2475B" w:rsidRPr="002C580E">
        <w:rPr>
          <w:rFonts w:ascii="Segoe UI" w:hAnsi="Segoe UI" w:cs="Segoe UI"/>
        </w:rPr>
        <w:t xml:space="preserve">domain controllers </w:t>
      </w:r>
      <w:r w:rsidRPr="002C580E">
        <w:rPr>
          <w:rFonts w:ascii="Segoe UI" w:hAnsi="Segoe UI" w:cs="Segoe UI"/>
        </w:rPr>
        <w:t>OUs in a forest should be configured to allow RDP connections only fr</w:t>
      </w:r>
      <w:r w:rsidR="00D2650E">
        <w:rPr>
          <w:rFonts w:ascii="Segoe UI" w:hAnsi="Segoe UI" w:cs="Segoe UI"/>
        </w:rPr>
        <w:t>om authorized users and systems—</w:t>
      </w:r>
      <w:r w:rsidR="004022A3">
        <w:rPr>
          <w:rFonts w:ascii="Segoe UI" w:hAnsi="Segoe UI" w:cs="Segoe UI"/>
        </w:rPr>
        <w:t>that is</w:t>
      </w:r>
      <w:r w:rsidRPr="002C580E">
        <w:rPr>
          <w:rFonts w:ascii="Segoe UI" w:hAnsi="Segoe UI" w:cs="Segoe UI"/>
        </w:rPr>
        <w:t xml:space="preserve">, jump servers. This can be achieved </w:t>
      </w:r>
      <w:r w:rsidR="00D2650E">
        <w:rPr>
          <w:rFonts w:ascii="Segoe UI" w:hAnsi="Segoe UI" w:cs="Segoe UI"/>
        </w:rPr>
        <w:t>through</w:t>
      </w:r>
      <w:r w:rsidRPr="002C580E">
        <w:rPr>
          <w:rFonts w:ascii="Segoe UI" w:hAnsi="Segoe UI" w:cs="Segoe UI"/>
        </w:rPr>
        <w:t xml:space="preserve"> a combination of user rights settings and WFAS configuration and should be implemented in GPO</w:t>
      </w:r>
      <w:r w:rsidR="00D2650E">
        <w:rPr>
          <w:rFonts w:ascii="Segoe UI" w:hAnsi="Segoe UI" w:cs="Segoe UI"/>
        </w:rPr>
        <w:t>s</w:t>
      </w:r>
      <w:r w:rsidRPr="002C580E">
        <w:rPr>
          <w:rFonts w:ascii="Segoe UI" w:hAnsi="Segoe UI" w:cs="Segoe UI"/>
        </w:rPr>
        <w:t xml:space="preserve"> so that the policy is consistently applied</w:t>
      </w:r>
      <w:r w:rsidR="00D2650E">
        <w:rPr>
          <w:rFonts w:ascii="Segoe UI" w:hAnsi="Segoe UI" w:cs="Segoe UI"/>
        </w:rPr>
        <w:t>. I</w:t>
      </w:r>
      <w:r w:rsidRPr="002C580E">
        <w:rPr>
          <w:rFonts w:ascii="Segoe UI" w:hAnsi="Segoe UI" w:cs="Segoe UI"/>
        </w:rPr>
        <w:t xml:space="preserve">f it is bypassed, the next Group Policy </w:t>
      </w:r>
      <w:r w:rsidR="00D2650E" w:rsidRPr="002C580E">
        <w:rPr>
          <w:rFonts w:ascii="Segoe UI" w:hAnsi="Segoe UI" w:cs="Segoe UI"/>
        </w:rPr>
        <w:t xml:space="preserve">refresh </w:t>
      </w:r>
      <w:r w:rsidRPr="002C580E">
        <w:rPr>
          <w:rFonts w:ascii="Segoe UI" w:hAnsi="Segoe UI" w:cs="Segoe UI"/>
        </w:rPr>
        <w:t>returns the system to its proper configuration.</w:t>
      </w:r>
    </w:p>
    <w:p w:rsidR="00102765" w:rsidRPr="00102765" w:rsidRDefault="00102765" w:rsidP="00A03CF5">
      <w:pPr>
        <w:pStyle w:val="Heading4"/>
        <w:ind w:right="432"/>
      </w:pPr>
      <w:r w:rsidRPr="00102765">
        <w:t>Patch and Configuration Management for Domain Controllers</w:t>
      </w:r>
    </w:p>
    <w:p w:rsidR="00102765" w:rsidRPr="002C580E" w:rsidRDefault="00ED7B0C" w:rsidP="00A03CF5">
      <w:pPr>
        <w:pStyle w:val="ACEPara"/>
        <w:ind w:right="432"/>
        <w:rPr>
          <w:rFonts w:ascii="Segoe UI" w:hAnsi="Segoe UI" w:cs="Segoe UI"/>
        </w:rPr>
      </w:pPr>
      <w:r>
        <w:rPr>
          <w:rFonts w:ascii="Segoe UI" w:hAnsi="Segoe UI" w:cs="Segoe UI"/>
        </w:rPr>
        <w:t>Although</w:t>
      </w:r>
      <w:r w:rsidR="00102765" w:rsidRPr="002C580E">
        <w:rPr>
          <w:rFonts w:ascii="Segoe UI" w:hAnsi="Segoe UI" w:cs="Segoe UI"/>
        </w:rPr>
        <w:t xml:space="preserve"> it may seem counterintuitive, you should consider patching domain controllers and other critical infrastructure components separately from your general Windows infrastructure. If you leverage enterprise configuration management software for all </w:t>
      </w:r>
      <w:r>
        <w:rPr>
          <w:rFonts w:ascii="Segoe UI" w:hAnsi="Segoe UI" w:cs="Segoe UI"/>
        </w:rPr>
        <w:t>computer</w:t>
      </w:r>
      <w:r w:rsidR="00102765" w:rsidRPr="002C580E">
        <w:rPr>
          <w:rFonts w:ascii="Segoe UI" w:hAnsi="Segoe UI" w:cs="Segoe UI"/>
        </w:rPr>
        <w:t xml:space="preserve">s in your infrastructure, compromise of the systems management software can be used to compromise or destroy all infrastructure components managed by that software. By separating patch and systems management for domain controllers from the general population, you can reduce the amount of software installed on domain controllers, </w:t>
      </w:r>
      <w:r w:rsidR="008D540A">
        <w:rPr>
          <w:rFonts w:ascii="Segoe UI" w:hAnsi="Segoe UI" w:cs="Segoe UI"/>
        </w:rPr>
        <w:t>in addition to</w:t>
      </w:r>
      <w:r w:rsidR="00102765" w:rsidRPr="002C580E">
        <w:rPr>
          <w:rFonts w:ascii="Segoe UI" w:hAnsi="Segoe UI" w:cs="Segoe UI"/>
        </w:rPr>
        <w:t xml:space="preserve"> tightly controlling their management. </w:t>
      </w:r>
    </w:p>
    <w:p w:rsidR="00102765" w:rsidRPr="00102765" w:rsidRDefault="00102765" w:rsidP="00A03CF5">
      <w:pPr>
        <w:pStyle w:val="Heading4"/>
        <w:ind w:right="432"/>
      </w:pPr>
      <w:r w:rsidRPr="00102765">
        <w:t>Blocking Internet Access for Domain Controllers</w:t>
      </w:r>
    </w:p>
    <w:p w:rsidR="00F62E62" w:rsidRDefault="00102765" w:rsidP="00A03CF5">
      <w:pPr>
        <w:pStyle w:val="ACEPara"/>
        <w:ind w:right="432"/>
        <w:rPr>
          <w:rFonts w:ascii="Segoe UI" w:hAnsi="Segoe UI" w:cs="Segoe UI"/>
        </w:rPr>
      </w:pPr>
      <w:r w:rsidRPr="002C580E">
        <w:rPr>
          <w:rFonts w:ascii="Segoe UI" w:hAnsi="Segoe UI" w:cs="Segoe UI"/>
        </w:rPr>
        <w:t xml:space="preserve">One of the checks that is performed as part of an </w:t>
      </w:r>
      <w:r w:rsidR="00AE42D7" w:rsidRPr="002C580E">
        <w:rPr>
          <w:rFonts w:ascii="Segoe UI" w:hAnsi="Segoe UI" w:cs="Segoe UI"/>
        </w:rPr>
        <w:t>Active Directory</w:t>
      </w:r>
      <w:r w:rsidRPr="002C580E">
        <w:rPr>
          <w:rFonts w:ascii="Segoe UI" w:hAnsi="Segoe UI" w:cs="Segoe UI"/>
        </w:rPr>
        <w:t xml:space="preserve"> Security Assessment is the use and configuration of Internet Explorer on domain controllers. Internet Explorer (or any other web browser) should not be used on domain controllers, but analysis of thousands of domain controllers has revealed numerous cases in which privileged users used Internet Explorer to browse the organization’s intranet or the Internet. </w:t>
      </w:r>
    </w:p>
    <w:p w:rsidR="00F62E62" w:rsidRDefault="00102765" w:rsidP="00A03CF5">
      <w:pPr>
        <w:pStyle w:val="ACEPara"/>
        <w:ind w:right="432"/>
        <w:rPr>
          <w:rFonts w:ascii="Segoe UI" w:hAnsi="Segoe UI" w:cs="Segoe UI"/>
        </w:rPr>
      </w:pPr>
      <w:r w:rsidRPr="002C580E">
        <w:rPr>
          <w:rFonts w:ascii="Segoe UI" w:hAnsi="Segoe UI" w:cs="Segoe UI"/>
        </w:rPr>
        <w:t xml:space="preserve">As previously described in the </w:t>
      </w:r>
      <w:hyperlink w:anchor="_Misconfiguration" w:history="1">
        <w:r w:rsidRPr="002C580E">
          <w:rPr>
            <w:rStyle w:val="Hyperlink"/>
            <w:rFonts w:ascii="Segoe UI" w:hAnsi="Segoe UI" w:cs="Segoe UI"/>
          </w:rPr>
          <w:t>Misconfiguration</w:t>
        </w:r>
      </w:hyperlink>
      <w:r w:rsidRPr="002C580E">
        <w:rPr>
          <w:rFonts w:ascii="Segoe UI" w:hAnsi="Segoe UI" w:cs="Segoe UI"/>
        </w:rPr>
        <w:t xml:space="preserve"> section of </w:t>
      </w:r>
      <w:hyperlink w:anchor="_Initial_Breach_Targets" w:history="1">
        <w:r w:rsidRPr="002C580E">
          <w:rPr>
            <w:rStyle w:val="Hyperlink"/>
            <w:rFonts w:ascii="Segoe UI" w:hAnsi="Segoe UI" w:cs="Segoe UI"/>
          </w:rPr>
          <w:t>Initial Breach Targets</w:t>
        </w:r>
      </w:hyperlink>
      <w:r w:rsidRPr="002C580E">
        <w:rPr>
          <w:rFonts w:ascii="Segoe UI" w:hAnsi="Segoe UI" w:cs="Segoe UI"/>
        </w:rPr>
        <w:t xml:space="preserve">, browsing the Internet (or an infected intranet) from one of the most powerful </w:t>
      </w:r>
      <w:r w:rsidR="00ED7B0C">
        <w:rPr>
          <w:rFonts w:ascii="Segoe UI" w:hAnsi="Segoe UI" w:cs="Segoe UI"/>
        </w:rPr>
        <w:t>computer</w:t>
      </w:r>
      <w:r w:rsidRPr="002C580E">
        <w:rPr>
          <w:rFonts w:ascii="Segoe UI" w:hAnsi="Segoe UI" w:cs="Segoe UI"/>
        </w:rPr>
        <w:t>s in a Windows infrastructure using a highly</w:t>
      </w:r>
      <w:r w:rsidR="00F62E62">
        <w:rPr>
          <w:rFonts w:ascii="Segoe UI" w:hAnsi="Segoe UI" w:cs="Segoe UI"/>
        </w:rPr>
        <w:t xml:space="preserve"> </w:t>
      </w:r>
      <w:r w:rsidRPr="002C580E">
        <w:rPr>
          <w:rFonts w:ascii="Segoe UI" w:hAnsi="Segoe UI" w:cs="Segoe UI"/>
        </w:rPr>
        <w:t xml:space="preserve">privileged account (which are the only accounts permitted to log on locally to </w:t>
      </w:r>
      <w:r w:rsidR="007C5169" w:rsidRPr="002C580E">
        <w:rPr>
          <w:rFonts w:ascii="Segoe UI" w:hAnsi="Segoe UI" w:cs="Segoe UI"/>
        </w:rPr>
        <w:t>domain controller</w:t>
      </w:r>
      <w:r w:rsidRPr="002C580E">
        <w:rPr>
          <w:rFonts w:ascii="Segoe UI" w:hAnsi="Segoe UI" w:cs="Segoe UI"/>
        </w:rPr>
        <w:t>s by default) presents an extraordinary risk to an organization’s security. Whether via a drive</w:t>
      </w:r>
      <w:r w:rsidR="00F62E62">
        <w:rPr>
          <w:rFonts w:ascii="Segoe UI" w:hAnsi="Segoe UI" w:cs="Segoe UI"/>
        </w:rPr>
        <w:t xml:space="preserve"> </w:t>
      </w:r>
      <w:r w:rsidRPr="002C580E">
        <w:rPr>
          <w:rFonts w:ascii="Segoe UI" w:hAnsi="Segoe UI" w:cs="Segoe UI"/>
        </w:rPr>
        <w:t>by download or by download of malware-infected “utilities</w:t>
      </w:r>
      <w:r w:rsidR="00F62E62">
        <w:rPr>
          <w:rFonts w:ascii="Segoe UI" w:hAnsi="Segoe UI" w:cs="Segoe UI"/>
        </w:rPr>
        <w:t>,</w:t>
      </w:r>
      <w:r w:rsidRPr="002C580E">
        <w:rPr>
          <w:rFonts w:ascii="Segoe UI" w:hAnsi="Segoe UI" w:cs="Segoe UI"/>
        </w:rPr>
        <w:t xml:space="preserve">” </w:t>
      </w:r>
      <w:r w:rsidRPr="002C580E">
        <w:rPr>
          <w:rFonts w:ascii="Segoe UI" w:hAnsi="Segoe UI" w:cs="Segoe UI"/>
        </w:rPr>
        <w:lastRenderedPageBreak/>
        <w:t>attacker</w:t>
      </w:r>
      <w:r w:rsidR="009B5D94" w:rsidRPr="002C580E">
        <w:rPr>
          <w:rFonts w:ascii="Segoe UI" w:hAnsi="Segoe UI" w:cs="Segoe UI"/>
        </w:rPr>
        <w:t>s</w:t>
      </w:r>
      <w:r w:rsidRPr="002C580E">
        <w:rPr>
          <w:rFonts w:ascii="Segoe UI" w:hAnsi="Segoe UI" w:cs="Segoe UI"/>
        </w:rPr>
        <w:t xml:space="preserve"> can gain access to everything </w:t>
      </w:r>
      <w:r w:rsidR="009B5D94" w:rsidRPr="002C580E">
        <w:rPr>
          <w:rFonts w:ascii="Segoe UI" w:hAnsi="Segoe UI" w:cs="Segoe UI"/>
        </w:rPr>
        <w:t>they need</w:t>
      </w:r>
      <w:r w:rsidRPr="002C580E">
        <w:rPr>
          <w:rFonts w:ascii="Segoe UI" w:hAnsi="Segoe UI" w:cs="Segoe UI"/>
        </w:rPr>
        <w:t xml:space="preserve"> to completely compromise or destroy the </w:t>
      </w:r>
      <w:r w:rsidR="00AE42D7" w:rsidRPr="002C580E">
        <w:rPr>
          <w:rFonts w:ascii="Segoe UI" w:hAnsi="Segoe UI" w:cs="Segoe UI"/>
        </w:rPr>
        <w:t>Active Directory</w:t>
      </w:r>
      <w:r w:rsidRPr="002C580E">
        <w:rPr>
          <w:rFonts w:ascii="Segoe UI" w:hAnsi="Segoe UI" w:cs="Segoe UI"/>
        </w:rPr>
        <w:t xml:space="preserve"> environment. </w:t>
      </w:r>
    </w:p>
    <w:p w:rsidR="00102765" w:rsidRPr="002C580E" w:rsidRDefault="00ED7B0C" w:rsidP="00A03CF5">
      <w:pPr>
        <w:pStyle w:val="ACEPara"/>
        <w:ind w:right="432"/>
        <w:rPr>
          <w:rFonts w:ascii="Segoe UI" w:hAnsi="Segoe UI" w:cs="Segoe UI"/>
        </w:rPr>
      </w:pPr>
      <w:r>
        <w:rPr>
          <w:rFonts w:ascii="Segoe UI" w:hAnsi="Segoe UI" w:cs="Segoe UI"/>
        </w:rPr>
        <w:t>Although</w:t>
      </w:r>
      <w:r w:rsidR="00102765" w:rsidRPr="002C580E">
        <w:rPr>
          <w:rFonts w:ascii="Segoe UI" w:hAnsi="Segoe UI" w:cs="Segoe UI"/>
        </w:rPr>
        <w:t xml:space="preserve"> </w:t>
      </w:r>
      <w:r w:rsidR="00F62E62" w:rsidRPr="002C580E">
        <w:rPr>
          <w:rFonts w:ascii="Segoe UI" w:hAnsi="Segoe UI" w:cs="Segoe UI"/>
        </w:rPr>
        <w:t>Windows Server</w:t>
      </w:r>
      <w:r w:rsidR="00526639">
        <w:rPr>
          <w:rFonts w:ascii="Segoe UI" w:hAnsi="Segoe UI" w:cs="Segoe UI"/>
        </w:rPr>
        <w:t> 2</w:t>
      </w:r>
      <w:r w:rsidR="00F62E62" w:rsidRPr="002C580E">
        <w:rPr>
          <w:rFonts w:ascii="Segoe UI" w:hAnsi="Segoe UI" w:cs="Segoe UI"/>
        </w:rPr>
        <w:t>012</w:t>
      </w:r>
      <w:r w:rsidR="00F62E62">
        <w:rPr>
          <w:rFonts w:ascii="Segoe UI" w:hAnsi="Segoe UI" w:cs="Segoe UI"/>
        </w:rPr>
        <w:t>,</w:t>
      </w:r>
      <w:r w:rsidR="00F62E62" w:rsidRPr="002C580E">
        <w:rPr>
          <w:rFonts w:ascii="Segoe UI" w:hAnsi="Segoe UI" w:cs="Segoe UI"/>
        </w:rPr>
        <w:t xml:space="preserve"> </w:t>
      </w:r>
      <w:r w:rsidR="00102765" w:rsidRPr="002C580E">
        <w:rPr>
          <w:rFonts w:ascii="Segoe UI" w:hAnsi="Segoe UI" w:cs="Segoe UI"/>
        </w:rPr>
        <w:t>Windows Server</w:t>
      </w:r>
      <w:r w:rsidR="00526639">
        <w:rPr>
          <w:rFonts w:ascii="Segoe UI" w:hAnsi="Segoe UI" w:cs="Segoe UI"/>
        </w:rPr>
        <w:t> 2</w:t>
      </w:r>
      <w:r w:rsidR="00102765" w:rsidRPr="002C580E">
        <w:rPr>
          <w:rFonts w:ascii="Segoe UI" w:hAnsi="Segoe UI" w:cs="Segoe UI"/>
        </w:rPr>
        <w:t>008</w:t>
      </w:r>
      <w:r w:rsidR="00526639">
        <w:rPr>
          <w:rFonts w:ascii="Segoe UI" w:hAnsi="Segoe UI" w:cs="Segoe UI"/>
        </w:rPr>
        <w:t> R2</w:t>
      </w:r>
      <w:r w:rsidR="00102765" w:rsidRPr="002C580E">
        <w:rPr>
          <w:rFonts w:ascii="Segoe UI" w:hAnsi="Segoe UI" w:cs="Segoe UI"/>
        </w:rPr>
        <w:t>, Windows Server</w:t>
      </w:r>
      <w:r w:rsidR="00526639">
        <w:rPr>
          <w:rFonts w:ascii="Segoe UI" w:hAnsi="Segoe UI" w:cs="Segoe UI"/>
        </w:rPr>
        <w:t> 2</w:t>
      </w:r>
      <w:r w:rsidR="00102765" w:rsidRPr="002C580E">
        <w:rPr>
          <w:rFonts w:ascii="Segoe UI" w:hAnsi="Segoe UI" w:cs="Segoe UI"/>
        </w:rPr>
        <w:t>008</w:t>
      </w:r>
      <w:r w:rsidR="00F62E62">
        <w:rPr>
          <w:rFonts w:ascii="Segoe UI" w:hAnsi="Segoe UI" w:cs="Segoe UI"/>
        </w:rPr>
        <w:t>,</w:t>
      </w:r>
      <w:r w:rsidR="00102765" w:rsidRPr="002C580E">
        <w:rPr>
          <w:rFonts w:ascii="Segoe UI" w:hAnsi="Segoe UI" w:cs="Segoe UI"/>
        </w:rPr>
        <w:t xml:space="preserve"> </w:t>
      </w:r>
      <w:r w:rsidR="00F62E62">
        <w:rPr>
          <w:rFonts w:ascii="Segoe UI" w:hAnsi="Segoe UI" w:cs="Segoe UI"/>
        </w:rPr>
        <w:t xml:space="preserve">and </w:t>
      </w:r>
      <w:r w:rsidR="00102765" w:rsidRPr="002C580E">
        <w:rPr>
          <w:rFonts w:ascii="Segoe UI" w:hAnsi="Segoe UI" w:cs="Segoe UI"/>
        </w:rPr>
        <w:t xml:space="preserve">current versions of Internet Explorer offer a number of protections against malicious downloads, in most cases in which domain controllers and privileged accounts had been used to browse the Internet, the </w:t>
      </w:r>
      <w:r w:rsidR="007C5169" w:rsidRPr="002C580E">
        <w:rPr>
          <w:rFonts w:ascii="Segoe UI" w:hAnsi="Segoe UI" w:cs="Segoe UI"/>
        </w:rPr>
        <w:t>domain controller</w:t>
      </w:r>
      <w:r w:rsidR="00102765" w:rsidRPr="002C580E">
        <w:rPr>
          <w:rFonts w:ascii="Segoe UI" w:hAnsi="Segoe UI" w:cs="Segoe UI"/>
        </w:rPr>
        <w:t>s were running Windows Server</w:t>
      </w:r>
      <w:r w:rsidR="00526639">
        <w:rPr>
          <w:rFonts w:ascii="Segoe UI" w:hAnsi="Segoe UI" w:cs="Segoe UI"/>
        </w:rPr>
        <w:t> 2</w:t>
      </w:r>
      <w:r w:rsidR="00102765" w:rsidRPr="002C580E">
        <w:rPr>
          <w:rFonts w:ascii="Segoe UI" w:hAnsi="Segoe UI" w:cs="Segoe UI"/>
        </w:rPr>
        <w:t xml:space="preserve">003, or protections offered by newer operating systems and browsers had been intentionally disabled. </w:t>
      </w:r>
    </w:p>
    <w:p w:rsidR="00102765" w:rsidRPr="002C580E" w:rsidRDefault="00102765" w:rsidP="00A03CF5">
      <w:pPr>
        <w:pStyle w:val="ACEPara"/>
        <w:ind w:right="432"/>
        <w:rPr>
          <w:rFonts w:ascii="Segoe UI" w:hAnsi="Segoe UI" w:cs="Segoe UI"/>
        </w:rPr>
      </w:pPr>
      <w:r w:rsidRPr="002C580E">
        <w:rPr>
          <w:rFonts w:ascii="Segoe UI" w:hAnsi="Segoe UI" w:cs="Segoe UI"/>
        </w:rPr>
        <w:t xml:space="preserve">Launching web browsers on domain controllers should be prohibited not only by policy, but by technical controls, and domain controllers should not be permitted to access the Internet. If your </w:t>
      </w:r>
      <w:r w:rsidR="007C5169" w:rsidRPr="002C580E">
        <w:rPr>
          <w:rFonts w:ascii="Segoe UI" w:hAnsi="Segoe UI" w:cs="Segoe UI"/>
        </w:rPr>
        <w:t>domain controller</w:t>
      </w:r>
      <w:r w:rsidRPr="002C580E">
        <w:rPr>
          <w:rFonts w:ascii="Segoe UI" w:hAnsi="Segoe UI" w:cs="Segoe UI"/>
        </w:rPr>
        <w:t xml:space="preserve">s need to replicate across sites, you should implement secure connections between the sites. </w:t>
      </w:r>
      <w:r w:rsidR="00ED7B0C">
        <w:rPr>
          <w:rFonts w:ascii="Segoe UI" w:hAnsi="Segoe UI" w:cs="Segoe UI"/>
        </w:rPr>
        <w:t>Although</w:t>
      </w:r>
      <w:r w:rsidRPr="002C580E">
        <w:rPr>
          <w:rFonts w:ascii="Segoe UI" w:hAnsi="Segoe UI" w:cs="Segoe UI"/>
        </w:rPr>
        <w:t xml:space="preserve"> detailed configuration </w:t>
      </w:r>
      <w:r w:rsidR="006104D2">
        <w:rPr>
          <w:rFonts w:ascii="Segoe UI" w:hAnsi="Segoe UI" w:cs="Segoe UI"/>
        </w:rPr>
        <w:t>instructions</w:t>
      </w:r>
      <w:r w:rsidR="006104D2" w:rsidRPr="002C580E">
        <w:rPr>
          <w:rFonts w:ascii="Segoe UI" w:hAnsi="Segoe UI" w:cs="Segoe UI"/>
        </w:rPr>
        <w:t xml:space="preserve"> </w:t>
      </w:r>
      <w:r w:rsidRPr="002C580E">
        <w:rPr>
          <w:rFonts w:ascii="Segoe UI" w:hAnsi="Segoe UI" w:cs="Segoe UI"/>
        </w:rPr>
        <w:t xml:space="preserve">are outside the scope of this </w:t>
      </w:r>
      <w:r w:rsidR="007857D9">
        <w:rPr>
          <w:rFonts w:ascii="Segoe UI" w:hAnsi="Segoe UI" w:cs="Segoe UI"/>
        </w:rPr>
        <w:t>document</w:t>
      </w:r>
      <w:r w:rsidRPr="002C580E">
        <w:rPr>
          <w:rFonts w:ascii="Segoe UI" w:hAnsi="Segoe UI" w:cs="Segoe UI"/>
        </w:rPr>
        <w:t xml:space="preserve">, you can implement a number of controls to restrict the ability of domain controllers to be misused or misconfigured and subsequently compromised. </w:t>
      </w:r>
    </w:p>
    <w:p w:rsidR="00102765" w:rsidRPr="00102765" w:rsidRDefault="00102765" w:rsidP="00A03CF5">
      <w:pPr>
        <w:pStyle w:val="Heading4"/>
        <w:ind w:right="432"/>
      </w:pPr>
      <w:r w:rsidRPr="00102765">
        <w:t>Perimeter Firewall Restrictions</w:t>
      </w:r>
    </w:p>
    <w:p w:rsidR="00102765" w:rsidRPr="002C580E" w:rsidRDefault="00102765" w:rsidP="00A03CF5">
      <w:pPr>
        <w:pStyle w:val="ACEPara"/>
        <w:ind w:right="432"/>
        <w:rPr>
          <w:rFonts w:ascii="Segoe UI" w:hAnsi="Segoe UI" w:cs="Segoe UI"/>
        </w:rPr>
      </w:pPr>
      <w:r w:rsidRPr="002C580E">
        <w:rPr>
          <w:rFonts w:ascii="Segoe UI" w:hAnsi="Segoe UI" w:cs="Segoe UI"/>
        </w:rPr>
        <w:t xml:space="preserve">Perimeter firewalls should be configured to block outbound connections from domain controllers to the Internet. </w:t>
      </w:r>
      <w:r w:rsidR="00ED7B0C">
        <w:rPr>
          <w:rFonts w:ascii="Segoe UI" w:hAnsi="Segoe UI" w:cs="Segoe UI"/>
        </w:rPr>
        <w:t>Although</w:t>
      </w:r>
      <w:r w:rsidRPr="002C580E">
        <w:rPr>
          <w:rFonts w:ascii="Segoe UI" w:hAnsi="Segoe UI" w:cs="Segoe UI"/>
        </w:rPr>
        <w:t xml:space="preserve"> </w:t>
      </w:r>
      <w:r w:rsidR="007C5169" w:rsidRPr="002C580E">
        <w:rPr>
          <w:rFonts w:ascii="Segoe UI" w:hAnsi="Segoe UI" w:cs="Segoe UI"/>
        </w:rPr>
        <w:t>domain controller</w:t>
      </w:r>
      <w:r w:rsidRPr="002C580E">
        <w:rPr>
          <w:rFonts w:ascii="Segoe UI" w:hAnsi="Segoe UI" w:cs="Segoe UI"/>
        </w:rPr>
        <w:t xml:space="preserve">s may need to communicate across site boundaries, perimeter firewalls can be configured to allow intersite communication by following the guidelines provided in </w:t>
      </w:r>
      <w:hyperlink r:id="rId49" w:history="1">
        <w:r w:rsidRPr="002C580E">
          <w:rPr>
            <w:rFonts w:ascii="Segoe UI" w:hAnsi="Segoe UI" w:cs="Segoe UI"/>
            <w:color w:val="0000FF" w:themeColor="hyperlink"/>
            <w:u w:val="single"/>
          </w:rPr>
          <w:t>How to configure a firewall for domains and trusts</w:t>
        </w:r>
      </w:hyperlink>
      <w:r w:rsidRPr="002C580E">
        <w:rPr>
          <w:rFonts w:ascii="Segoe UI" w:hAnsi="Segoe UI" w:cs="Segoe UI"/>
        </w:rPr>
        <w:t xml:space="preserve"> on the Microsoft </w:t>
      </w:r>
      <w:r w:rsidR="00F62E62">
        <w:rPr>
          <w:rFonts w:ascii="Segoe UI" w:hAnsi="Segoe UI" w:cs="Segoe UI"/>
        </w:rPr>
        <w:t>S</w:t>
      </w:r>
      <w:r w:rsidRPr="002C580E">
        <w:rPr>
          <w:rFonts w:ascii="Segoe UI" w:hAnsi="Segoe UI" w:cs="Segoe UI"/>
        </w:rPr>
        <w:t xml:space="preserve">upport website. </w:t>
      </w:r>
    </w:p>
    <w:p w:rsidR="00102765" w:rsidRPr="00102765" w:rsidRDefault="00102765" w:rsidP="00A03CF5">
      <w:pPr>
        <w:pStyle w:val="Heading4"/>
        <w:ind w:right="432"/>
      </w:pPr>
      <w:r w:rsidRPr="00102765">
        <w:t>DC Firewall Configurations</w:t>
      </w:r>
    </w:p>
    <w:p w:rsidR="00102765" w:rsidRPr="002C580E" w:rsidRDefault="00102765" w:rsidP="00A03CF5">
      <w:pPr>
        <w:ind w:right="432"/>
        <w:rPr>
          <w:rFonts w:ascii="Segoe UI" w:eastAsia="Calibri" w:hAnsi="Segoe UI" w:cs="Segoe UI"/>
          <w:szCs w:val="60"/>
        </w:rPr>
      </w:pPr>
      <w:r w:rsidRPr="002C580E">
        <w:rPr>
          <w:rFonts w:ascii="Segoe UI" w:eastAsia="Calibri" w:hAnsi="Segoe UI" w:cs="Segoe UI"/>
          <w:szCs w:val="60"/>
        </w:rPr>
        <w:t xml:space="preserve">As described </w:t>
      </w:r>
      <w:r w:rsidR="00A7461B">
        <w:rPr>
          <w:rFonts w:ascii="Segoe UI" w:eastAsia="Calibri" w:hAnsi="Segoe UI" w:cs="Segoe UI"/>
          <w:szCs w:val="60"/>
        </w:rPr>
        <w:t>earlier</w:t>
      </w:r>
      <w:r w:rsidRPr="002C580E">
        <w:rPr>
          <w:rFonts w:ascii="Segoe UI" w:eastAsia="Calibri" w:hAnsi="Segoe UI" w:cs="Segoe UI"/>
          <w:szCs w:val="60"/>
        </w:rPr>
        <w:t xml:space="preserve">, you should use the Security Configuration Wizard to capture configuration settings for the Windows Firewall with Advanced Security on </w:t>
      </w:r>
      <w:r w:rsidR="007C5169" w:rsidRPr="002C580E">
        <w:rPr>
          <w:rFonts w:ascii="Segoe UI" w:eastAsia="Calibri" w:hAnsi="Segoe UI" w:cs="Segoe UI"/>
          <w:szCs w:val="60"/>
        </w:rPr>
        <w:t>domain controller</w:t>
      </w:r>
      <w:r w:rsidRPr="002C580E">
        <w:rPr>
          <w:rFonts w:ascii="Segoe UI" w:eastAsia="Calibri" w:hAnsi="Segoe UI" w:cs="Segoe UI"/>
          <w:szCs w:val="60"/>
        </w:rPr>
        <w:t xml:space="preserve">s. You should review the output of </w:t>
      </w:r>
      <w:r w:rsidR="007A23E1" w:rsidRPr="002C580E">
        <w:rPr>
          <w:rFonts w:ascii="Segoe UI" w:eastAsia="Calibri" w:hAnsi="Segoe UI" w:cs="Segoe UI"/>
          <w:szCs w:val="60"/>
        </w:rPr>
        <w:t xml:space="preserve">Security Configuration Wizard </w:t>
      </w:r>
      <w:r w:rsidRPr="002C580E">
        <w:rPr>
          <w:rFonts w:ascii="Segoe UI" w:eastAsia="Calibri" w:hAnsi="Segoe UI" w:cs="Segoe UI"/>
          <w:szCs w:val="60"/>
        </w:rPr>
        <w:t xml:space="preserve">to ensure that the firewall configuration settings meet your organization’s requirements, and then use GPOs to enforce configuration settings. </w:t>
      </w:r>
    </w:p>
    <w:p w:rsidR="00102765" w:rsidRPr="00102765" w:rsidRDefault="00102765" w:rsidP="00A03CF5">
      <w:pPr>
        <w:pStyle w:val="Heading4"/>
        <w:ind w:right="432"/>
      </w:pPr>
      <w:r w:rsidRPr="00102765">
        <w:t>Preventing Web Browsing from D</w:t>
      </w:r>
      <w:r w:rsidR="003F2226">
        <w:t>omain Controllers</w:t>
      </w:r>
    </w:p>
    <w:p w:rsidR="00517422" w:rsidRPr="00EB2C51" w:rsidRDefault="00102765" w:rsidP="00A03CF5">
      <w:pPr>
        <w:pStyle w:val="ACEPara"/>
        <w:ind w:right="432"/>
        <w:rPr>
          <w:rFonts w:ascii="Segoe UI" w:hAnsi="Segoe UI" w:cs="Segoe UI"/>
        </w:rPr>
      </w:pPr>
      <w:r w:rsidRPr="002C580E">
        <w:rPr>
          <w:rFonts w:ascii="Segoe UI" w:hAnsi="Segoe UI" w:cs="Segoe UI"/>
        </w:rPr>
        <w:t xml:space="preserve">You can use a combination of </w:t>
      </w:r>
      <w:r w:rsidR="00CC3168" w:rsidRPr="002C580E">
        <w:rPr>
          <w:rFonts w:ascii="Segoe UI" w:hAnsi="Segoe UI" w:cs="Segoe UI"/>
        </w:rPr>
        <w:t>AppLocker</w:t>
      </w:r>
      <w:r w:rsidRPr="002C580E">
        <w:rPr>
          <w:rFonts w:ascii="Segoe UI" w:hAnsi="Segoe UI" w:cs="Segoe UI"/>
        </w:rPr>
        <w:t xml:space="preserve"> configuration, </w:t>
      </w:r>
      <w:r w:rsidR="006104D2">
        <w:rPr>
          <w:rFonts w:ascii="Segoe UI" w:hAnsi="Segoe UI" w:cs="Segoe UI"/>
        </w:rPr>
        <w:t xml:space="preserve">“black hole” </w:t>
      </w:r>
      <w:r w:rsidRPr="002C580E">
        <w:rPr>
          <w:rFonts w:ascii="Segoe UI" w:hAnsi="Segoe UI" w:cs="Segoe UI"/>
        </w:rPr>
        <w:t xml:space="preserve">proxy configuration, and WFAS configuration to prevent domain controllers from accessing the Internet </w:t>
      </w:r>
      <w:r w:rsidR="00F62E62">
        <w:rPr>
          <w:rFonts w:ascii="Segoe UI" w:hAnsi="Segoe UI" w:cs="Segoe UI"/>
        </w:rPr>
        <w:t>and</w:t>
      </w:r>
      <w:r w:rsidR="00F62E62" w:rsidRPr="002C580E">
        <w:rPr>
          <w:rFonts w:ascii="Segoe UI" w:hAnsi="Segoe UI" w:cs="Segoe UI"/>
        </w:rPr>
        <w:t xml:space="preserve"> </w:t>
      </w:r>
      <w:r w:rsidRPr="002C580E">
        <w:rPr>
          <w:rFonts w:ascii="Segoe UI" w:hAnsi="Segoe UI" w:cs="Segoe UI"/>
        </w:rPr>
        <w:t xml:space="preserve">to prevent the use of web browsers on </w:t>
      </w:r>
      <w:r w:rsidR="007A23E1" w:rsidRPr="002C580E">
        <w:rPr>
          <w:rFonts w:ascii="Segoe UI" w:hAnsi="Segoe UI" w:cs="Segoe UI"/>
        </w:rPr>
        <w:t>domain controller</w:t>
      </w:r>
      <w:r w:rsidRPr="002C580E">
        <w:rPr>
          <w:rFonts w:ascii="Segoe UI" w:hAnsi="Segoe UI" w:cs="Segoe UI"/>
        </w:rPr>
        <w:t xml:space="preserve">s. </w:t>
      </w:r>
      <w:bookmarkStart w:id="89" w:name="_Toc340043039"/>
      <w:bookmarkEnd w:id="25"/>
      <w:bookmarkEnd w:id="85"/>
    </w:p>
    <w:p w:rsidR="008C0CCC" w:rsidRPr="008C0CCC" w:rsidRDefault="008C0CCC">
      <w:pPr>
        <w:pStyle w:val="Heading1"/>
      </w:pPr>
      <w:bookmarkStart w:id="90" w:name="_Monitoring_Active_Directory"/>
      <w:bookmarkStart w:id="91" w:name="_Toc354727338"/>
      <w:bookmarkEnd w:id="90"/>
      <w:r w:rsidRPr="008C0CCC">
        <w:lastRenderedPageBreak/>
        <w:t xml:space="preserve">Monitoring </w:t>
      </w:r>
      <w:r w:rsidR="00AE42D7">
        <w:t>Active Directory</w:t>
      </w:r>
      <w:r w:rsidRPr="008C0CCC">
        <w:t xml:space="preserve"> </w:t>
      </w:r>
      <w:r w:rsidR="009071F7">
        <w:t>for Signs of Compromise</w:t>
      </w:r>
      <w:bookmarkEnd w:id="91"/>
    </w:p>
    <w:p w:rsidR="00A974D4" w:rsidRPr="002C580E" w:rsidRDefault="00A974D4" w:rsidP="00A03CF5">
      <w:pPr>
        <w:pStyle w:val="ACEPara"/>
        <w:ind w:right="432"/>
        <w:rPr>
          <w:rFonts w:ascii="Segoe UI" w:hAnsi="Segoe UI" w:cs="Segoe UI"/>
        </w:rPr>
      </w:pPr>
      <w:r w:rsidRPr="002C580E">
        <w:rPr>
          <w:rFonts w:ascii="Segoe UI" w:hAnsi="Segoe UI" w:cs="Segoe UI"/>
          <w:i/>
        </w:rPr>
        <w:t xml:space="preserve">Law </w:t>
      </w:r>
      <w:r w:rsidR="00CD014F" w:rsidRPr="002C580E">
        <w:rPr>
          <w:rFonts w:ascii="Segoe UI" w:hAnsi="Segoe UI" w:cs="Segoe UI"/>
          <w:i/>
        </w:rPr>
        <w:t>Number Five</w:t>
      </w:r>
      <w:r w:rsidRPr="002C580E">
        <w:rPr>
          <w:rFonts w:ascii="Segoe UI" w:hAnsi="Segoe UI" w:cs="Segoe UI"/>
          <w:i/>
        </w:rPr>
        <w:t>: Eternal vigilance is the price of security.</w:t>
      </w:r>
      <w:r w:rsidRPr="002C580E">
        <w:rPr>
          <w:rFonts w:ascii="Segoe UI" w:hAnsi="Segoe UI" w:cs="Segoe UI"/>
        </w:rPr>
        <w:t xml:space="preserve"> – </w:t>
      </w:r>
      <w:hyperlink r:id="rId50" w:history="1">
        <w:r w:rsidRPr="002C580E">
          <w:rPr>
            <w:rStyle w:val="Hyperlink"/>
            <w:rFonts w:ascii="Segoe UI" w:hAnsi="Segoe UI" w:cs="Segoe UI"/>
          </w:rPr>
          <w:t>10 Immutable Laws of Security</w:t>
        </w:r>
      </w:hyperlink>
    </w:p>
    <w:bookmarkEnd w:id="89"/>
    <w:p w:rsidR="00FB039F" w:rsidRPr="002C580E" w:rsidRDefault="00FB039F" w:rsidP="00A03CF5">
      <w:pPr>
        <w:pStyle w:val="ACEPara"/>
        <w:ind w:right="432"/>
        <w:rPr>
          <w:rFonts w:ascii="Segoe UI" w:hAnsi="Segoe UI" w:cs="Segoe UI"/>
        </w:rPr>
      </w:pPr>
      <w:r w:rsidRPr="002C580E">
        <w:rPr>
          <w:rFonts w:ascii="Segoe UI" w:hAnsi="Segoe UI" w:cs="Segoe UI"/>
        </w:rPr>
        <w:t xml:space="preserve">A solid event log monitoring system is a crucial part of any secure </w:t>
      </w:r>
      <w:r w:rsidR="00AE42D7" w:rsidRPr="002C580E">
        <w:rPr>
          <w:rFonts w:ascii="Segoe UI" w:hAnsi="Segoe UI" w:cs="Segoe UI"/>
        </w:rPr>
        <w:t>Active Directory</w:t>
      </w:r>
      <w:r w:rsidRPr="002C580E">
        <w:rPr>
          <w:rFonts w:ascii="Segoe UI" w:hAnsi="Segoe UI" w:cs="Segoe UI"/>
        </w:rPr>
        <w:t xml:space="preserve"> design. Many computer security compromises could </w:t>
      </w:r>
      <w:r w:rsidR="009071F7" w:rsidRPr="002C580E">
        <w:rPr>
          <w:rFonts w:ascii="Segoe UI" w:hAnsi="Segoe UI" w:cs="Segoe UI"/>
        </w:rPr>
        <w:t>be</w:t>
      </w:r>
      <w:r w:rsidRPr="002C580E">
        <w:rPr>
          <w:rFonts w:ascii="Segoe UI" w:hAnsi="Segoe UI" w:cs="Segoe UI"/>
        </w:rPr>
        <w:t xml:space="preserve"> discovered early </w:t>
      </w:r>
      <w:r w:rsidR="00BE1253" w:rsidRPr="002C580E">
        <w:rPr>
          <w:rFonts w:ascii="Segoe UI" w:hAnsi="Segoe UI" w:cs="Segoe UI"/>
        </w:rPr>
        <w:t>in</w:t>
      </w:r>
      <w:r w:rsidRPr="002C580E">
        <w:rPr>
          <w:rFonts w:ascii="Segoe UI" w:hAnsi="Segoe UI" w:cs="Segoe UI"/>
        </w:rPr>
        <w:t xml:space="preserve"> the event if the victims enacted appropriate event log monitoring and alerting. </w:t>
      </w:r>
      <w:r w:rsidR="00BE1253" w:rsidRPr="002C580E">
        <w:rPr>
          <w:rFonts w:ascii="Segoe UI" w:hAnsi="Segoe UI" w:cs="Segoe UI"/>
        </w:rPr>
        <w:t>I</w:t>
      </w:r>
      <w:r w:rsidRPr="002C580E">
        <w:rPr>
          <w:rFonts w:ascii="Segoe UI" w:hAnsi="Segoe UI" w:cs="Segoe UI"/>
        </w:rPr>
        <w:t>ndependent reports have long support</w:t>
      </w:r>
      <w:r w:rsidR="00533F14" w:rsidRPr="002C580E">
        <w:rPr>
          <w:rFonts w:ascii="Segoe UI" w:hAnsi="Segoe UI" w:cs="Segoe UI"/>
        </w:rPr>
        <w:t>ed</w:t>
      </w:r>
      <w:r w:rsidRPr="002C580E">
        <w:rPr>
          <w:rFonts w:ascii="Segoe UI" w:hAnsi="Segoe UI" w:cs="Segoe UI"/>
        </w:rPr>
        <w:t xml:space="preserve"> this conclusion. For example, the </w:t>
      </w:r>
      <w:hyperlink r:id="rId51" w:history="1">
        <w:r w:rsidRPr="002C580E">
          <w:rPr>
            <w:rStyle w:val="Hyperlink"/>
            <w:rFonts w:ascii="Segoe UI" w:hAnsi="Segoe UI" w:cs="Segoe UI"/>
          </w:rPr>
          <w:t>2009 Verizon Data Bre</w:t>
        </w:r>
        <w:r w:rsidR="00053BC1" w:rsidRPr="002C580E">
          <w:rPr>
            <w:rStyle w:val="Hyperlink"/>
            <w:rFonts w:ascii="Segoe UI" w:hAnsi="Segoe UI" w:cs="Segoe UI"/>
          </w:rPr>
          <w:t>ach Report</w:t>
        </w:r>
      </w:hyperlink>
      <w:r w:rsidR="009071F7" w:rsidRPr="002C580E">
        <w:rPr>
          <w:rFonts w:ascii="Segoe UI" w:hAnsi="Segoe UI" w:cs="Segoe UI"/>
        </w:rPr>
        <w:t xml:space="preserve"> states:</w:t>
      </w:r>
    </w:p>
    <w:p w:rsidR="00FB039F" w:rsidRPr="00795D5B" w:rsidRDefault="00FB039F" w:rsidP="00A03CF5">
      <w:pPr>
        <w:pStyle w:val="ACEPara"/>
        <w:ind w:left="360" w:right="432"/>
        <w:rPr>
          <w:rFonts w:ascii="Segoe UI" w:hAnsi="Segoe UI" w:cs="Segoe UI"/>
        </w:rPr>
      </w:pPr>
      <w:r w:rsidRPr="00D2650E">
        <w:rPr>
          <w:rFonts w:ascii="Segoe UI" w:hAnsi="Segoe UI" w:cs="Segoe UI"/>
        </w:rPr>
        <w:t>“The apparent ineffectiveness of event monitoring and log analysis continues to be somewhat of an enigma. The opportunity for detection is there; investigators noted that 66 percent of victims had sufficient evidence available within their logs to discover the breach had they been more diligent in analyzing such resources.</w:t>
      </w:r>
      <w:r w:rsidR="009071F7" w:rsidRPr="00D2650E">
        <w:rPr>
          <w:rFonts w:ascii="Segoe UI" w:hAnsi="Segoe UI" w:cs="Segoe UI"/>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w:t>
      </w:r>
      <w:r w:rsidR="009071F7" w:rsidRPr="002C580E">
        <w:rPr>
          <w:rFonts w:ascii="Segoe UI" w:hAnsi="Segoe UI" w:cs="Segoe UI"/>
        </w:rPr>
        <w:t>lack of</w:t>
      </w:r>
      <w:r w:rsidRPr="002C580E">
        <w:rPr>
          <w:rFonts w:ascii="Segoe UI" w:hAnsi="Segoe UI" w:cs="Segoe UI"/>
        </w:rPr>
        <w:t xml:space="preserve"> monitoring active event logs remain</w:t>
      </w:r>
      <w:r w:rsidR="002A5620" w:rsidRPr="002C580E">
        <w:rPr>
          <w:rFonts w:ascii="Segoe UI" w:hAnsi="Segoe UI" w:cs="Segoe UI"/>
        </w:rPr>
        <w:t>s</w:t>
      </w:r>
      <w:r w:rsidRPr="002C580E">
        <w:rPr>
          <w:rFonts w:ascii="Segoe UI" w:hAnsi="Segoe UI" w:cs="Segoe UI"/>
        </w:rPr>
        <w:t xml:space="preserve"> a </w:t>
      </w:r>
      <w:r w:rsidR="001F0735" w:rsidRPr="002C580E">
        <w:rPr>
          <w:rFonts w:ascii="Segoe UI" w:hAnsi="Segoe UI" w:cs="Segoe UI"/>
        </w:rPr>
        <w:t>consistent</w:t>
      </w:r>
      <w:r w:rsidRPr="002C580E">
        <w:rPr>
          <w:rFonts w:ascii="Segoe UI" w:hAnsi="Segoe UI" w:cs="Segoe UI"/>
        </w:rPr>
        <w:t xml:space="preserve"> weakness in many </w:t>
      </w:r>
      <w:r w:rsidR="007649F5" w:rsidRPr="002C580E">
        <w:rPr>
          <w:rFonts w:ascii="Segoe UI" w:hAnsi="Segoe UI" w:cs="Segoe UI"/>
        </w:rPr>
        <w:t>companies’</w:t>
      </w:r>
      <w:r w:rsidRPr="002C580E">
        <w:rPr>
          <w:rFonts w:ascii="Segoe UI" w:hAnsi="Segoe UI" w:cs="Segoe UI"/>
        </w:rPr>
        <w:t xml:space="preserve"> security defense plans. The </w:t>
      </w:r>
      <w:hyperlink r:id="rId52" w:history="1">
        <w:r w:rsidRPr="002C580E">
          <w:rPr>
            <w:rStyle w:val="Hyperlink"/>
            <w:rFonts w:ascii="Segoe UI" w:hAnsi="Segoe UI" w:cs="Segoe UI"/>
          </w:rPr>
          <w:t>2012 Verizon Data Breach report</w:t>
        </w:r>
      </w:hyperlink>
      <w:r w:rsidRPr="002C580E">
        <w:rPr>
          <w:rFonts w:ascii="Segoe UI" w:hAnsi="Segoe UI" w:cs="Segoe UI"/>
        </w:rPr>
        <w:t xml:space="preserve"> found </w:t>
      </w:r>
      <w:r w:rsidR="00795D5B">
        <w:rPr>
          <w:rFonts w:ascii="Segoe UI" w:hAnsi="Segoe UI" w:cs="Segoe UI"/>
        </w:rPr>
        <w:t xml:space="preserve">that </w:t>
      </w:r>
      <w:r w:rsidRPr="002C580E">
        <w:rPr>
          <w:rFonts w:ascii="Segoe UI" w:hAnsi="Segoe UI" w:cs="Segoe UI"/>
        </w:rPr>
        <w:t>even though</w:t>
      </w:r>
      <w:r w:rsidR="00526639">
        <w:rPr>
          <w:rFonts w:ascii="Segoe UI" w:hAnsi="Segoe UI" w:cs="Segoe UI"/>
        </w:rPr>
        <w:t> 8</w:t>
      </w:r>
      <w:r w:rsidRPr="002C580E">
        <w:rPr>
          <w:rFonts w:ascii="Segoe UI" w:hAnsi="Segoe UI" w:cs="Segoe UI"/>
        </w:rPr>
        <w:t>5</w:t>
      </w:r>
      <w:r w:rsidR="009071F7" w:rsidRPr="002C580E">
        <w:rPr>
          <w:rFonts w:ascii="Segoe UI" w:hAnsi="Segoe UI" w:cs="Segoe UI"/>
        </w:rPr>
        <w:t xml:space="preserve"> percent </w:t>
      </w:r>
      <w:r w:rsidRPr="002C580E">
        <w:rPr>
          <w:rFonts w:ascii="Segoe UI" w:hAnsi="Segoe UI" w:cs="Segoe UI"/>
        </w:rPr>
        <w:t>of breaches took several weeks to be noticed,</w:t>
      </w:r>
      <w:r w:rsidR="00526639">
        <w:rPr>
          <w:rFonts w:ascii="Segoe UI" w:hAnsi="Segoe UI" w:cs="Segoe UI"/>
        </w:rPr>
        <w:t> 8</w:t>
      </w:r>
      <w:r w:rsidRPr="002C580E">
        <w:rPr>
          <w:rFonts w:ascii="Segoe UI" w:hAnsi="Segoe UI" w:cs="Segoe UI"/>
        </w:rPr>
        <w:t>4</w:t>
      </w:r>
      <w:r w:rsidR="009071F7" w:rsidRPr="002C580E">
        <w:rPr>
          <w:rFonts w:ascii="Segoe UI" w:hAnsi="Segoe UI" w:cs="Segoe UI"/>
        </w:rPr>
        <w:t xml:space="preserve"> percent</w:t>
      </w:r>
      <w:r w:rsidRPr="002C580E">
        <w:rPr>
          <w:rFonts w:ascii="Segoe UI" w:hAnsi="Segoe UI" w:cs="Segoe UI"/>
        </w:rPr>
        <w:t xml:space="preserve"> of victims had evidence of the breach in their event logs.</w:t>
      </w:r>
    </w:p>
    <w:p w:rsidR="008C0CCC" w:rsidRDefault="008C0CCC" w:rsidP="00F3334D">
      <w:pPr>
        <w:pStyle w:val="Heading2"/>
      </w:pPr>
      <w:bookmarkStart w:id="92" w:name="_Toc354727339"/>
      <w:r>
        <w:lastRenderedPageBreak/>
        <w:t xml:space="preserve">Windows </w:t>
      </w:r>
      <w:r w:rsidR="00BE1253">
        <w:t>Audit Policy</w:t>
      </w:r>
      <w:bookmarkEnd w:id="92"/>
    </w:p>
    <w:p w:rsidR="00177266" w:rsidRPr="002C580E" w:rsidRDefault="00177266" w:rsidP="00A03CF5">
      <w:pPr>
        <w:ind w:right="432"/>
        <w:rPr>
          <w:rFonts w:ascii="Segoe UI" w:hAnsi="Segoe UI" w:cs="Segoe UI"/>
        </w:rPr>
      </w:pPr>
      <w:r w:rsidRPr="002C580E">
        <w:rPr>
          <w:rFonts w:ascii="Segoe UI" w:hAnsi="Segoe UI" w:cs="Segoe UI"/>
        </w:rPr>
        <w:t xml:space="preserve">The following are links </w:t>
      </w:r>
      <w:r w:rsidR="005C4BD1" w:rsidRPr="002C580E">
        <w:rPr>
          <w:rFonts w:ascii="Segoe UI" w:hAnsi="Segoe UI" w:cs="Segoe UI"/>
        </w:rPr>
        <w:t xml:space="preserve">to </w:t>
      </w:r>
      <w:r w:rsidR="00FE0A70">
        <w:rPr>
          <w:rFonts w:ascii="Segoe UI" w:hAnsi="Segoe UI" w:cs="Segoe UI"/>
        </w:rPr>
        <w:t xml:space="preserve">the </w:t>
      </w:r>
      <w:r w:rsidR="005C4BD1" w:rsidRPr="002C580E">
        <w:rPr>
          <w:rFonts w:ascii="Segoe UI" w:hAnsi="Segoe UI" w:cs="Segoe UI"/>
        </w:rPr>
        <w:t xml:space="preserve">Microsoft official enterprise support blog. </w:t>
      </w:r>
      <w:r w:rsidRPr="002C580E">
        <w:rPr>
          <w:rFonts w:ascii="Segoe UI" w:hAnsi="Segoe UI" w:cs="Segoe UI"/>
        </w:rPr>
        <w:t>The</w:t>
      </w:r>
      <w:r w:rsidR="005C4BD1" w:rsidRPr="002C580E">
        <w:rPr>
          <w:rFonts w:ascii="Segoe UI" w:hAnsi="Segoe UI" w:cs="Segoe UI"/>
        </w:rPr>
        <w:t xml:space="preserve"> content of these</w:t>
      </w:r>
      <w:r w:rsidRPr="002C580E">
        <w:rPr>
          <w:rFonts w:ascii="Segoe UI" w:hAnsi="Segoe UI" w:cs="Segoe UI"/>
        </w:rPr>
        <w:t xml:space="preserve"> blogs provide</w:t>
      </w:r>
      <w:r w:rsidR="006104D2">
        <w:rPr>
          <w:rFonts w:ascii="Segoe UI" w:hAnsi="Segoe UI" w:cs="Segoe UI"/>
        </w:rPr>
        <w:t>s</w:t>
      </w:r>
      <w:r w:rsidRPr="002C580E">
        <w:rPr>
          <w:rFonts w:ascii="Segoe UI" w:hAnsi="Segoe UI" w:cs="Segoe UI"/>
        </w:rPr>
        <w:t xml:space="preserve"> advice, guidance, and recommendations </w:t>
      </w:r>
      <w:r w:rsidR="007A142D" w:rsidRPr="002C580E">
        <w:rPr>
          <w:rFonts w:ascii="Segoe UI" w:hAnsi="Segoe UI" w:cs="Segoe UI"/>
        </w:rPr>
        <w:t>about</w:t>
      </w:r>
      <w:r w:rsidR="005C4BD1" w:rsidRPr="002C580E">
        <w:rPr>
          <w:rFonts w:ascii="Segoe UI" w:hAnsi="Segoe UI" w:cs="Segoe UI"/>
        </w:rPr>
        <w:t xml:space="preserve"> auditing </w:t>
      </w:r>
      <w:r w:rsidRPr="002C580E">
        <w:rPr>
          <w:rFonts w:ascii="Segoe UI" w:hAnsi="Segoe UI" w:cs="Segoe UI"/>
        </w:rPr>
        <w:t xml:space="preserve">that </w:t>
      </w:r>
      <w:r w:rsidRPr="002C580E">
        <w:rPr>
          <w:rFonts w:ascii="Segoe UI" w:eastAsia="Times New Roman" w:hAnsi="Segoe UI" w:cs="Segoe UI"/>
          <w:bCs/>
          <w:iCs/>
        </w:rPr>
        <w:t xml:space="preserve">will assist </w:t>
      </w:r>
      <w:r w:rsidR="003B132B" w:rsidRPr="002C580E">
        <w:rPr>
          <w:rFonts w:ascii="Segoe UI" w:eastAsia="Times New Roman" w:hAnsi="Segoe UI" w:cs="Segoe UI"/>
          <w:bCs/>
          <w:iCs/>
        </w:rPr>
        <w:t>you</w:t>
      </w:r>
      <w:r w:rsidRPr="002C580E">
        <w:rPr>
          <w:rFonts w:ascii="Segoe UI" w:eastAsia="Times New Roman" w:hAnsi="Segoe UI" w:cs="Segoe UI"/>
          <w:bCs/>
          <w:iCs/>
        </w:rPr>
        <w:t xml:space="preserve"> in enhancing the security of </w:t>
      </w:r>
      <w:r w:rsidR="003B132B" w:rsidRPr="002C580E">
        <w:rPr>
          <w:rFonts w:ascii="Segoe UI" w:eastAsia="Times New Roman" w:hAnsi="Segoe UI" w:cs="Segoe UI"/>
          <w:bCs/>
          <w:iCs/>
        </w:rPr>
        <w:t>your</w:t>
      </w:r>
      <w:r w:rsidRPr="002C580E">
        <w:rPr>
          <w:rFonts w:ascii="Segoe UI" w:eastAsia="Times New Roman" w:hAnsi="Segoe UI" w:cs="Segoe UI"/>
          <w:bCs/>
          <w:iCs/>
        </w:rPr>
        <w:t xml:space="preserve"> Active Directory </w:t>
      </w:r>
      <w:r w:rsidR="003B132B" w:rsidRPr="002C580E">
        <w:rPr>
          <w:rFonts w:ascii="Segoe UI" w:eastAsia="Times New Roman" w:hAnsi="Segoe UI" w:cs="Segoe UI"/>
          <w:bCs/>
          <w:iCs/>
        </w:rPr>
        <w:t>infrastructure</w:t>
      </w:r>
      <w:r w:rsidR="005C4BD1" w:rsidRPr="002C580E">
        <w:rPr>
          <w:rFonts w:ascii="Segoe UI" w:eastAsia="Times New Roman" w:hAnsi="Segoe UI" w:cs="Segoe UI"/>
          <w:bCs/>
          <w:iCs/>
        </w:rPr>
        <w:t xml:space="preserve"> and are a valuable resource when designing an audit policy</w:t>
      </w:r>
      <w:r w:rsidRPr="002C580E">
        <w:rPr>
          <w:rFonts w:ascii="Segoe UI" w:eastAsia="Times New Roman" w:hAnsi="Segoe UI" w:cs="Segoe UI"/>
          <w:bCs/>
          <w:iCs/>
        </w:rPr>
        <w:t>.</w:t>
      </w:r>
    </w:p>
    <w:p w:rsidR="00795D5B" w:rsidRPr="002C580E" w:rsidRDefault="00796046" w:rsidP="00795D5B">
      <w:pPr>
        <w:pStyle w:val="ListParagraph"/>
        <w:numPr>
          <w:ilvl w:val="0"/>
          <w:numId w:val="140"/>
        </w:numPr>
        <w:spacing w:line="240" w:lineRule="atLeast"/>
        <w:ind w:right="432"/>
        <w:contextualSpacing w:val="0"/>
        <w:rPr>
          <w:rFonts w:cs="Segoe UI"/>
        </w:rPr>
      </w:pPr>
      <w:hyperlink r:id="rId53" w:history="1">
        <w:r w:rsidR="00795D5B" w:rsidRPr="002C580E">
          <w:rPr>
            <w:rStyle w:val="Hyperlink"/>
            <w:rFonts w:cs="Segoe UI"/>
          </w:rPr>
          <w:t>Global Object Access Auditing is Magic</w:t>
        </w:r>
      </w:hyperlink>
      <w:r w:rsidR="00795D5B" w:rsidRPr="002C580E">
        <w:rPr>
          <w:rFonts w:cs="Segoe UI"/>
        </w:rPr>
        <w:t xml:space="preserve"> – describes a control mechanism called Advanced Audit Policy Configuration that was added to Windows</w:t>
      </w:r>
      <w:r w:rsidR="00321E48">
        <w:rPr>
          <w:rFonts w:cs="Segoe UI"/>
        </w:rPr>
        <w:t>®</w:t>
      </w:r>
      <w:r w:rsidR="00526639">
        <w:rPr>
          <w:rFonts w:cs="Segoe UI"/>
        </w:rPr>
        <w:t> 7</w:t>
      </w:r>
      <w:r w:rsidR="00795D5B" w:rsidRPr="002C580E">
        <w:rPr>
          <w:rFonts w:cs="Segoe UI"/>
        </w:rPr>
        <w:t xml:space="preserve"> and Windows Server</w:t>
      </w:r>
      <w:r w:rsidR="00526639">
        <w:rPr>
          <w:rFonts w:cs="Segoe UI"/>
        </w:rPr>
        <w:t> 2</w:t>
      </w:r>
      <w:r w:rsidR="00795D5B" w:rsidRPr="002C580E">
        <w:rPr>
          <w:rFonts w:cs="Segoe UI"/>
        </w:rPr>
        <w:t>008</w:t>
      </w:r>
      <w:r w:rsidR="00526639">
        <w:rPr>
          <w:rFonts w:cs="Segoe UI"/>
        </w:rPr>
        <w:t> R2</w:t>
      </w:r>
      <w:r w:rsidR="00795D5B" w:rsidRPr="002C580E">
        <w:rPr>
          <w:rFonts w:cs="Segoe UI"/>
        </w:rPr>
        <w:t xml:space="preserve"> that lets you set what types of data you wanted to audit easily and not juggle scripts and auditpol.exe.</w:t>
      </w:r>
    </w:p>
    <w:p w:rsidR="00795D5B" w:rsidRPr="002C580E" w:rsidRDefault="00796046" w:rsidP="00795D5B">
      <w:pPr>
        <w:pStyle w:val="ListParagraph"/>
        <w:numPr>
          <w:ilvl w:val="0"/>
          <w:numId w:val="140"/>
        </w:numPr>
        <w:spacing w:line="240" w:lineRule="atLeast"/>
        <w:ind w:right="432"/>
        <w:contextualSpacing w:val="0"/>
        <w:rPr>
          <w:rFonts w:cs="Segoe UI"/>
        </w:rPr>
      </w:pPr>
      <w:hyperlink r:id="rId54" w:history="1">
        <w:r w:rsidR="00795D5B" w:rsidRPr="002C580E">
          <w:rPr>
            <w:rStyle w:val="Hyperlink"/>
            <w:rFonts w:cs="Segoe UI"/>
          </w:rPr>
          <w:t>Introducing Auditing Changes in Windows</w:t>
        </w:r>
        <w:r w:rsidR="00526639">
          <w:rPr>
            <w:rStyle w:val="Hyperlink"/>
            <w:rFonts w:cs="Segoe UI"/>
          </w:rPr>
          <w:t> 2</w:t>
        </w:r>
        <w:r w:rsidR="00795D5B" w:rsidRPr="002C580E">
          <w:rPr>
            <w:rStyle w:val="Hyperlink"/>
            <w:rFonts w:cs="Segoe UI"/>
          </w:rPr>
          <w:t>008</w:t>
        </w:r>
      </w:hyperlink>
      <w:r w:rsidR="00795D5B" w:rsidRPr="002C580E">
        <w:rPr>
          <w:rFonts w:cs="Segoe UI"/>
        </w:rPr>
        <w:t xml:space="preserve"> – introduces the auditing changes made in Windows </w:t>
      </w:r>
      <w:r w:rsidR="00795D5B">
        <w:rPr>
          <w:rFonts w:cs="Segoe UI"/>
        </w:rPr>
        <w:t>Server</w:t>
      </w:r>
      <w:r w:rsidR="00526639">
        <w:rPr>
          <w:rFonts w:cs="Segoe UI"/>
        </w:rPr>
        <w:t> 2</w:t>
      </w:r>
      <w:r w:rsidR="00795D5B" w:rsidRPr="002C580E">
        <w:rPr>
          <w:rFonts w:cs="Segoe UI"/>
        </w:rPr>
        <w:t>008.</w:t>
      </w:r>
    </w:p>
    <w:p w:rsidR="0092392B" w:rsidRPr="002C580E" w:rsidRDefault="00796046" w:rsidP="002952B3">
      <w:pPr>
        <w:pStyle w:val="ListParagraph"/>
        <w:numPr>
          <w:ilvl w:val="0"/>
          <w:numId w:val="140"/>
        </w:numPr>
        <w:spacing w:line="240" w:lineRule="atLeast"/>
        <w:ind w:right="432"/>
        <w:contextualSpacing w:val="0"/>
        <w:rPr>
          <w:rFonts w:cs="Segoe UI"/>
        </w:rPr>
      </w:pPr>
      <w:hyperlink r:id="rId55" w:history="1">
        <w:r w:rsidR="0012717D" w:rsidRPr="002C580E">
          <w:rPr>
            <w:rStyle w:val="Hyperlink"/>
            <w:rFonts w:cs="Segoe UI"/>
          </w:rPr>
          <w:t>Cool Auditing Tricks in Vista and</w:t>
        </w:r>
        <w:r w:rsidR="00526639">
          <w:rPr>
            <w:rStyle w:val="Hyperlink"/>
            <w:rFonts w:cs="Segoe UI"/>
          </w:rPr>
          <w:t> 2</w:t>
        </w:r>
        <w:r w:rsidR="0012717D" w:rsidRPr="002C580E">
          <w:rPr>
            <w:rStyle w:val="Hyperlink"/>
            <w:rFonts w:cs="Segoe UI"/>
          </w:rPr>
          <w:t>008</w:t>
        </w:r>
      </w:hyperlink>
      <w:r w:rsidR="0012717D" w:rsidRPr="002C580E">
        <w:rPr>
          <w:rFonts w:cs="Segoe UI"/>
        </w:rPr>
        <w:t xml:space="preserve"> </w:t>
      </w:r>
      <w:r w:rsidR="003F5EA8" w:rsidRPr="002C580E">
        <w:rPr>
          <w:rFonts w:cs="Segoe UI"/>
        </w:rPr>
        <w:t xml:space="preserve">– explains interesting </w:t>
      </w:r>
      <w:r w:rsidR="0059649F" w:rsidRPr="002C580E">
        <w:rPr>
          <w:rFonts w:cs="Segoe UI"/>
        </w:rPr>
        <w:t>auditing features of</w:t>
      </w:r>
      <w:r w:rsidR="003F5EA8" w:rsidRPr="002C580E">
        <w:rPr>
          <w:rFonts w:cs="Segoe UI"/>
        </w:rPr>
        <w:t xml:space="preserve"> Windows Vista and Windows Server</w:t>
      </w:r>
      <w:r w:rsidR="00526639">
        <w:rPr>
          <w:rFonts w:cs="Segoe UI"/>
        </w:rPr>
        <w:t> 2</w:t>
      </w:r>
      <w:r w:rsidR="003F5EA8" w:rsidRPr="002C580E">
        <w:rPr>
          <w:rFonts w:cs="Segoe UI"/>
        </w:rPr>
        <w:t>008 that can be used for troubles</w:t>
      </w:r>
      <w:r w:rsidR="0059649F" w:rsidRPr="002C580E">
        <w:rPr>
          <w:rFonts w:cs="Segoe UI"/>
        </w:rPr>
        <w:t>hooting problems or seeing what i</w:t>
      </w:r>
      <w:r w:rsidR="003F5EA8" w:rsidRPr="002C580E">
        <w:rPr>
          <w:rFonts w:cs="Segoe UI"/>
        </w:rPr>
        <w:t>s happening in your environment.</w:t>
      </w:r>
    </w:p>
    <w:p w:rsidR="00795D5B" w:rsidRPr="002C580E" w:rsidRDefault="00796046" w:rsidP="00795D5B">
      <w:pPr>
        <w:pStyle w:val="ListParagraph"/>
        <w:numPr>
          <w:ilvl w:val="0"/>
          <w:numId w:val="140"/>
        </w:numPr>
        <w:spacing w:line="240" w:lineRule="atLeast"/>
        <w:ind w:right="432"/>
        <w:contextualSpacing w:val="0"/>
        <w:rPr>
          <w:rStyle w:val="Hyperlink"/>
          <w:rFonts w:cs="Segoe UI"/>
          <w:color w:val="auto"/>
          <w:u w:val="none"/>
        </w:rPr>
      </w:pPr>
      <w:hyperlink r:id="rId56" w:history="1">
        <w:r w:rsidR="00795D5B" w:rsidRPr="002C580E">
          <w:rPr>
            <w:rStyle w:val="Hyperlink"/>
            <w:rFonts w:cs="Segoe UI"/>
          </w:rPr>
          <w:t>One-Stop Shop for Auditing in Windows Server</w:t>
        </w:r>
        <w:r w:rsidR="00526639">
          <w:rPr>
            <w:rStyle w:val="Hyperlink"/>
            <w:rFonts w:cs="Segoe UI"/>
          </w:rPr>
          <w:t> 2</w:t>
        </w:r>
        <w:r w:rsidR="00795D5B" w:rsidRPr="002C580E">
          <w:rPr>
            <w:rStyle w:val="Hyperlink"/>
            <w:rFonts w:cs="Segoe UI"/>
          </w:rPr>
          <w:t>008 and Windows Vista</w:t>
        </w:r>
      </w:hyperlink>
      <w:r w:rsidR="00795D5B" w:rsidRPr="002C580E">
        <w:rPr>
          <w:rFonts w:cs="Segoe UI"/>
        </w:rPr>
        <w:t xml:space="preserve"> – contains a compilation of auditing features and information contained in Windows Server</w:t>
      </w:r>
      <w:r w:rsidR="00526639">
        <w:rPr>
          <w:rFonts w:cs="Segoe UI"/>
        </w:rPr>
        <w:t> 2</w:t>
      </w:r>
      <w:r w:rsidR="00795D5B" w:rsidRPr="002C580E">
        <w:rPr>
          <w:rFonts w:cs="Segoe UI"/>
        </w:rPr>
        <w:t>008 and Windows Vista.</w:t>
      </w:r>
    </w:p>
    <w:p w:rsidR="005C4BD1" w:rsidRPr="002C580E" w:rsidRDefault="005C4BD1" w:rsidP="00A03CF5">
      <w:pPr>
        <w:ind w:right="432"/>
        <w:rPr>
          <w:rFonts w:ascii="Segoe UI" w:hAnsi="Segoe UI" w:cs="Segoe UI"/>
        </w:rPr>
      </w:pPr>
      <w:r w:rsidRPr="002C580E">
        <w:rPr>
          <w:rFonts w:ascii="Segoe UI" w:hAnsi="Segoe UI" w:cs="Segoe UI"/>
        </w:rPr>
        <w:t xml:space="preserve">The following </w:t>
      </w:r>
      <w:r w:rsidR="004D7D81">
        <w:rPr>
          <w:rFonts w:ascii="Segoe UI" w:hAnsi="Segoe UI" w:cs="Segoe UI"/>
        </w:rPr>
        <w:t>links provide information about</w:t>
      </w:r>
      <w:r w:rsidRPr="002C580E">
        <w:rPr>
          <w:rFonts w:ascii="Segoe UI" w:hAnsi="Segoe UI" w:cs="Segoe UI"/>
        </w:rPr>
        <w:t xml:space="preserve"> </w:t>
      </w:r>
      <w:r w:rsidR="00804EBA">
        <w:rPr>
          <w:rFonts w:ascii="Segoe UI" w:hAnsi="Segoe UI" w:cs="Segoe UI"/>
        </w:rPr>
        <w:t>improvements to Windows auditing in Windows</w:t>
      </w:r>
      <w:r w:rsidR="00526639">
        <w:rPr>
          <w:rFonts w:ascii="Segoe UI" w:hAnsi="Segoe UI" w:cs="Segoe UI"/>
        </w:rPr>
        <w:t> 8</w:t>
      </w:r>
      <w:r w:rsidR="00804EBA">
        <w:rPr>
          <w:rFonts w:ascii="Segoe UI" w:hAnsi="Segoe UI" w:cs="Segoe UI"/>
        </w:rPr>
        <w:t xml:space="preserve"> and Windows Server</w:t>
      </w:r>
      <w:r w:rsidR="00526639">
        <w:rPr>
          <w:rFonts w:ascii="Segoe UI" w:hAnsi="Segoe UI" w:cs="Segoe UI"/>
        </w:rPr>
        <w:t> 2</w:t>
      </w:r>
      <w:r w:rsidR="00804EBA">
        <w:rPr>
          <w:rFonts w:ascii="Segoe UI" w:hAnsi="Segoe UI" w:cs="Segoe UI"/>
        </w:rPr>
        <w:t xml:space="preserve">012, and information about </w:t>
      </w:r>
      <w:r w:rsidR="002E209B">
        <w:rPr>
          <w:rFonts w:ascii="Segoe UI" w:hAnsi="Segoe UI" w:cs="Segoe UI"/>
        </w:rPr>
        <w:t>AD DS</w:t>
      </w:r>
      <w:r w:rsidR="004D7D81">
        <w:rPr>
          <w:rFonts w:ascii="Segoe UI" w:hAnsi="Segoe UI" w:cs="Segoe UI"/>
        </w:rPr>
        <w:t xml:space="preserve"> auditing in Windows Server</w:t>
      </w:r>
      <w:r w:rsidR="00526639">
        <w:rPr>
          <w:rFonts w:ascii="Segoe UI" w:hAnsi="Segoe UI" w:cs="Segoe UI"/>
        </w:rPr>
        <w:t> 2</w:t>
      </w:r>
      <w:r w:rsidR="004D7D81">
        <w:rPr>
          <w:rFonts w:ascii="Segoe UI" w:hAnsi="Segoe UI" w:cs="Segoe UI"/>
        </w:rPr>
        <w:t>008</w:t>
      </w:r>
      <w:r w:rsidR="0059649F" w:rsidRPr="002C580E">
        <w:rPr>
          <w:rFonts w:ascii="Segoe UI" w:hAnsi="Segoe UI" w:cs="Segoe UI"/>
        </w:rPr>
        <w:t>.</w:t>
      </w:r>
    </w:p>
    <w:p w:rsidR="00804EBA" w:rsidRPr="002C580E" w:rsidRDefault="00796046" w:rsidP="00804EBA">
      <w:pPr>
        <w:pStyle w:val="ListParagraph"/>
        <w:numPr>
          <w:ilvl w:val="0"/>
          <w:numId w:val="140"/>
        </w:numPr>
        <w:ind w:right="432"/>
        <w:rPr>
          <w:rFonts w:cs="Segoe UI"/>
        </w:rPr>
      </w:pPr>
      <w:hyperlink r:id="rId57" w:history="1">
        <w:r w:rsidR="00804EBA" w:rsidRPr="004D7D81">
          <w:rPr>
            <w:rStyle w:val="Hyperlink"/>
            <w:rFonts w:cs="Segoe UI"/>
          </w:rPr>
          <w:t>What’s New in Security Auditing</w:t>
        </w:r>
      </w:hyperlink>
      <w:r w:rsidR="00804EBA">
        <w:rPr>
          <w:rFonts w:cs="Segoe UI"/>
        </w:rPr>
        <w:t xml:space="preserve"> </w:t>
      </w:r>
      <w:r w:rsidR="00804EBA" w:rsidRPr="002C580E">
        <w:rPr>
          <w:rFonts w:cs="Segoe UI"/>
        </w:rPr>
        <w:t>–</w:t>
      </w:r>
      <w:r w:rsidR="00804EBA">
        <w:rPr>
          <w:rFonts w:cs="Segoe UI"/>
        </w:rPr>
        <w:t xml:space="preserve"> provides an overview of new security auditing features in Windows</w:t>
      </w:r>
      <w:r w:rsidR="00526639">
        <w:rPr>
          <w:rFonts w:cs="Segoe UI"/>
        </w:rPr>
        <w:t> 8</w:t>
      </w:r>
      <w:r w:rsidR="00804EBA">
        <w:rPr>
          <w:rFonts w:cs="Segoe UI"/>
        </w:rPr>
        <w:t xml:space="preserve"> and Windows Server</w:t>
      </w:r>
      <w:r w:rsidR="00526639">
        <w:rPr>
          <w:rFonts w:cs="Segoe UI"/>
        </w:rPr>
        <w:t> 2</w:t>
      </w:r>
      <w:r w:rsidR="00804EBA">
        <w:rPr>
          <w:rFonts w:cs="Segoe UI"/>
        </w:rPr>
        <w:t>012.</w:t>
      </w:r>
    </w:p>
    <w:p w:rsidR="0012717D" w:rsidRDefault="00796046" w:rsidP="002952B3">
      <w:pPr>
        <w:pStyle w:val="ListParagraph"/>
        <w:numPr>
          <w:ilvl w:val="0"/>
          <w:numId w:val="140"/>
        </w:numPr>
        <w:ind w:right="432"/>
        <w:rPr>
          <w:rFonts w:cs="Segoe UI"/>
        </w:rPr>
      </w:pPr>
      <w:hyperlink r:id="rId58" w:history="1">
        <w:r w:rsidR="002E209B">
          <w:rPr>
            <w:rStyle w:val="Hyperlink"/>
            <w:rFonts w:cs="Segoe UI"/>
          </w:rPr>
          <w:t>AD DS</w:t>
        </w:r>
        <w:r w:rsidR="0012717D" w:rsidRPr="002C580E">
          <w:rPr>
            <w:rStyle w:val="Hyperlink"/>
            <w:rFonts w:cs="Segoe UI"/>
          </w:rPr>
          <w:t xml:space="preserve"> Auditing Step-by-Step Guide</w:t>
        </w:r>
      </w:hyperlink>
      <w:r w:rsidR="003F5EA8" w:rsidRPr="002C580E">
        <w:rPr>
          <w:rFonts w:cs="Segoe UI"/>
        </w:rPr>
        <w:t xml:space="preserve"> – describes the new Active Directory Domain Services (</w:t>
      </w:r>
      <w:r w:rsidR="002E209B">
        <w:rPr>
          <w:rFonts w:cs="Segoe UI"/>
        </w:rPr>
        <w:t>AD DS</w:t>
      </w:r>
      <w:r w:rsidR="003F5EA8" w:rsidRPr="002C580E">
        <w:rPr>
          <w:rFonts w:cs="Segoe UI"/>
        </w:rPr>
        <w:t>) auditing feature in Windows Server</w:t>
      </w:r>
      <w:r w:rsidR="00526639">
        <w:rPr>
          <w:rFonts w:cs="Segoe UI"/>
        </w:rPr>
        <w:t> 2</w:t>
      </w:r>
      <w:r w:rsidR="003F5EA8" w:rsidRPr="002C580E">
        <w:rPr>
          <w:rFonts w:cs="Segoe UI"/>
        </w:rPr>
        <w:t>008. It also provides procedures to implement this new feature.</w:t>
      </w:r>
    </w:p>
    <w:p w:rsidR="005E0982" w:rsidRPr="009071F7" w:rsidRDefault="001C61C0" w:rsidP="001110CF">
      <w:pPr>
        <w:pStyle w:val="StyleHeading3Right03"/>
      </w:pPr>
      <w:bookmarkStart w:id="93" w:name="_Toc354727340"/>
      <w:r>
        <w:t>Windows Audit</w:t>
      </w:r>
      <w:r w:rsidR="005E0982" w:rsidRPr="009071F7">
        <w:t xml:space="preserve"> Categories</w:t>
      </w:r>
      <w:bookmarkEnd w:id="93"/>
    </w:p>
    <w:p w:rsidR="00FB039F" w:rsidRPr="002C580E" w:rsidRDefault="00FB039F" w:rsidP="00A03CF5">
      <w:pPr>
        <w:pStyle w:val="ACEPara"/>
        <w:ind w:right="432"/>
        <w:rPr>
          <w:rFonts w:ascii="Segoe UI" w:hAnsi="Segoe UI" w:cs="Segoe UI"/>
        </w:rPr>
      </w:pPr>
      <w:r w:rsidRPr="002C580E">
        <w:rPr>
          <w:rFonts w:ascii="Segoe UI" w:hAnsi="Segoe UI" w:cs="Segoe UI"/>
        </w:rPr>
        <w:t>Prior to Windows Vista</w:t>
      </w:r>
      <w:r w:rsidR="001F0735" w:rsidRPr="002C580E">
        <w:rPr>
          <w:rFonts w:ascii="Segoe UI" w:hAnsi="Segoe UI" w:cs="Segoe UI"/>
        </w:rPr>
        <w:t xml:space="preserve"> and Windows </w:t>
      </w:r>
      <w:r w:rsidRPr="002C580E">
        <w:rPr>
          <w:rFonts w:ascii="Segoe UI" w:hAnsi="Segoe UI" w:cs="Segoe UI"/>
        </w:rPr>
        <w:t>Server</w:t>
      </w:r>
      <w:r w:rsidR="00526639">
        <w:rPr>
          <w:rFonts w:ascii="Segoe UI" w:hAnsi="Segoe UI" w:cs="Segoe UI"/>
        </w:rPr>
        <w:t> 2</w:t>
      </w:r>
      <w:r w:rsidRPr="002C580E">
        <w:rPr>
          <w:rFonts w:ascii="Segoe UI" w:hAnsi="Segoe UI" w:cs="Segoe UI"/>
        </w:rPr>
        <w:t xml:space="preserve">008, Windows had </w:t>
      </w:r>
      <w:r w:rsidR="00AA7E81" w:rsidRPr="002C580E">
        <w:rPr>
          <w:rFonts w:ascii="Segoe UI" w:hAnsi="Segoe UI" w:cs="Segoe UI"/>
        </w:rPr>
        <w:t xml:space="preserve">only </w:t>
      </w:r>
      <w:r w:rsidRPr="002C580E">
        <w:rPr>
          <w:rFonts w:ascii="Segoe UI" w:hAnsi="Segoe UI" w:cs="Segoe UI"/>
        </w:rPr>
        <w:t xml:space="preserve">nine event log </w:t>
      </w:r>
      <w:r w:rsidR="00BE1253" w:rsidRPr="002C580E">
        <w:rPr>
          <w:rFonts w:ascii="Segoe UI" w:hAnsi="Segoe UI" w:cs="Segoe UI"/>
        </w:rPr>
        <w:t>audit policy</w:t>
      </w:r>
      <w:r w:rsidRPr="002C580E">
        <w:rPr>
          <w:rFonts w:ascii="Segoe UI" w:hAnsi="Segoe UI" w:cs="Segoe UI"/>
        </w:rPr>
        <w:t xml:space="preserve"> categories:</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t>Account Logon Events</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t>Account Management</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t>Directory Service Access</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t>Logon Events</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t>Object Access</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lastRenderedPageBreak/>
        <w:t>Policy Change</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t>Privilege Use</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t>Process Tracking</w:t>
      </w:r>
    </w:p>
    <w:p w:rsidR="00FB039F" w:rsidRPr="002C580E" w:rsidRDefault="00FB039F" w:rsidP="002952B3">
      <w:pPr>
        <w:pStyle w:val="ACEPara"/>
        <w:numPr>
          <w:ilvl w:val="0"/>
          <w:numId w:val="11"/>
        </w:numPr>
        <w:ind w:right="432"/>
        <w:rPr>
          <w:rFonts w:ascii="Segoe UI" w:hAnsi="Segoe UI" w:cs="Segoe UI"/>
        </w:rPr>
      </w:pPr>
      <w:r w:rsidRPr="002C580E">
        <w:rPr>
          <w:rFonts w:ascii="Segoe UI" w:hAnsi="Segoe UI" w:cs="Segoe UI"/>
        </w:rPr>
        <w:t>System Events</w:t>
      </w:r>
    </w:p>
    <w:p w:rsidR="00FB039F" w:rsidRPr="002C580E" w:rsidRDefault="00BE1253" w:rsidP="00A03CF5">
      <w:pPr>
        <w:pStyle w:val="ACEPara"/>
        <w:ind w:right="432"/>
        <w:rPr>
          <w:rFonts w:ascii="Segoe UI" w:hAnsi="Segoe UI" w:cs="Segoe UI"/>
        </w:rPr>
      </w:pPr>
      <w:r w:rsidRPr="002C580E">
        <w:rPr>
          <w:rFonts w:ascii="Segoe UI" w:hAnsi="Segoe UI" w:cs="Segoe UI"/>
        </w:rPr>
        <w:t>T</w:t>
      </w:r>
      <w:r w:rsidR="00FB039F" w:rsidRPr="002C580E">
        <w:rPr>
          <w:rFonts w:ascii="Segoe UI" w:hAnsi="Segoe UI" w:cs="Segoe UI"/>
        </w:rPr>
        <w:t>he</w:t>
      </w:r>
      <w:r w:rsidR="004264CA" w:rsidRPr="002C580E">
        <w:rPr>
          <w:rFonts w:ascii="Segoe UI" w:hAnsi="Segoe UI" w:cs="Segoe UI"/>
        </w:rPr>
        <w:t>se</w:t>
      </w:r>
      <w:r w:rsidR="00FB039F" w:rsidRPr="002C580E">
        <w:rPr>
          <w:rFonts w:ascii="Segoe UI" w:hAnsi="Segoe UI" w:cs="Segoe UI"/>
        </w:rPr>
        <w:t xml:space="preserve"> </w:t>
      </w:r>
      <w:r w:rsidR="00C169AF" w:rsidRPr="002C580E">
        <w:rPr>
          <w:rFonts w:ascii="Segoe UI" w:hAnsi="Segoe UI" w:cs="Segoe UI"/>
        </w:rPr>
        <w:t>nine</w:t>
      </w:r>
      <w:r w:rsidR="00FB039F" w:rsidRPr="002C580E">
        <w:rPr>
          <w:rFonts w:ascii="Segoe UI" w:hAnsi="Segoe UI" w:cs="Segoe UI"/>
        </w:rPr>
        <w:t xml:space="preserve"> tr</w:t>
      </w:r>
      <w:r w:rsidR="004264CA" w:rsidRPr="002C580E">
        <w:rPr>
          <w:rFonts w:ascii="Segoe UI" w:hAnsi="Segoe UI" w:cs="Segoe UI"/>
        </w:rPr>
        <w:t>aditional audit categories</w:t>
      </w:r>
      <w:r w:rsidRPr="002C580E">
        <w:rPr>
          <w:rFonts w:ascii="Segoe UI" w:hAnsi="Segoe UI" w:cs="Segoe UI"/>
        </w:rPr>
        <w:t xml:space="preserve"> comprise an</w:t>
      </w:r>
      <w:r w:rsidR="00FB039F" w:rsidRPr="002C580E">
        <w:rPr>
          <w:rFonts w:ascii="Segoe UI" w:hAnsi="Segoe UI" w:cs="Segoe UI"/>
        </w:rPr>
        <w:t xml:space="preserve"> </w:t>
      </w:r>
      <w:r w:rsidRPr="002C580E">
        <w:rPr>
          <w:rFonts w:ascii="Segoe UI" w:hAnsi="Segoe UI" w:cs="Segoe UI"/>
        </w:rPr>
        <w:t>audit policy</w:t>
      </w:r>
      <w:r w:rsidR="00FB039F" w:rsidRPr="002C580E">
        <w:rPr>
          <w:rFonts w:ascii="Segoe UI" w:hAnsi="Segoe UI" w:cs="Segoe UI"/>
        </w:rPr>
        <w:t xml:space="preserve">. Each </w:t>
      </w:r>
      <w:r w:rsidRPr="002C580E">
        <w:rPr>
          <w:rFonts w:ascii="Segoe UI" w:hAnsi="Segoe UI" w:cs="Segoe UI"/>
        </w:rPr>
        <w:t>audit policy</w:t>
      </w:r>
      <w:r w:rsidR="004264CA" w:rsidRPr="002C580E">
        <w:rPr>
          <w:rFonts w:ascii="Segoe UI" w:hAnsi="Segoe UI" w:cs="Segoe UI"/>
        </w:rPr>
        <w:t xml:space="preserve"> </w:t>
      </w:r>
      <w:r w:rsidR="00FB039F" w:rsidRPr="002C580E">
        <w:rPr>
          <w:rFonts w:ascii="Segoe UI" w:hAnsi="Segoe UI" w:cs="Segoe UI"/>
        </w:rPr>
        <w:t>category can be enabled for Success, Failure, or</w:t>
      </w:r>
      <w:r w:rsidR="00110DD2">
        <w:rPr>
          <w:rFonts w:ascii="Segoe UI" w:hAnsi="Segoe UI" w:cs="Segoe UI"/>
        </w:rPr>
        <w:t xml:space="preserve"> </w:t>
      </w:r>
      <w:r w:rsidR="00FB039F" w:rsidRPr="002C580E">
        <w:rPr>
          <w:rFonts w:ascii="Segoe UI" w:hAnsi="Segoe UI" w:cs="Segoe UI"/>
        </w:rPr>
        <w:t xml:space="preserve">Success and Failure events. Their descriptions are </w:t>
      </w:r>
      <w:r w:rsidR="004264CA" w:rsidRPr="002C580E">
        <w:rPr>
          <w:rFonts w:ascii="Segoe UI" w:hAnsi="Segoe UI" w:cs="Segoe UI"/>
        </w:rPr>
        <w:t>included</w:t>
      </w:r>
      <w:r w:rsidR="00FB039F" w:rsidRPr="002C580E">
        <w:rPr>
          <w:rFonts w:ascii="Segoe UI" w:hAnsi="Segoe UI" w:cs="Segoe UI"/>
        </w:rPr>
        <w:t xml:space="preserve"> in the next section.</w:t>
      </w:r>
    </w:p>
    <w:p w:rsidR="009767D3" w:rsidRPr="009071F7" w:rsidRDefault="00BE1253" w:rsidP="00A03CF5">
      <w:pPr>
        <w:pStyle w:val="Heading4"/>
        <w:ind w:right="432"/>
      </w:pPr>
      <w:r>
        <w:t>Audit Policy</w:t>
      </w:r>
      <w:r w:rsidR="009767D3" w:rsidRPr="009071F7">
        <w:t xml:space="preserve"> Category Descriptions</w:t>
      </w:r>
    </w:p>
    <w:p w:rsidR="00FB039F" w:rsidRPr="002C580E" w:rsidRDefault="00756F51" w:rsidP="00A03CF5">
      <w:pPr>
        <w:pStyle w:val="ACEPara"/>
        <w:ind w:right="432"/>
        <w:rPr>
          <w:rFonts w:ascii="Segoe UI" w:hAnsi="Segoe UI" w:cs="Segoe UI"/>
        </w:rPr>
      </w:pPr>
      <w:r w:rsidRPr="002C580E">
        <w:rPr>
          <w:rFonts w:ascii="Segoe UI" w:hAnsi="Segoe UI" w:cs="Segoe UI"/>
        </w:rPr>
        <w:t xml:space="preserve">The </w:t>
      </w:r>
      <w:r w:rsidR="00BE1253" w:rsidRPr="002C580E">
        <w:rPr>
          <w:rFonts w:ascii="Segoe UI" w:hAnsi="Segoe UI" w:cs="Segoe UI"/>
        </w:rPr>
        <w:t>audit policy</w:t>
      </w:r>
      <w:r w:rsidRPr="002C580E">
        <w:rPr>
          <w:rFonts w:ascii="Segoe UI" w:hAnsi="Segoe UI" w:cs="Segoe UI"/>
        </w:rPr>
        <w:t xml:space="preserve"> </w:t>
      </w:r>
      <w:r w:rsidR="00FB039F" w:rsidRPr="002C580E">
        <w:rPr>
          <w:rFonts w:ascii="Segoe UI" w:hAnsi="Segoe UI" w:cs="Segoe UI"/>
        </w:rPr>
        <w:t>categories enable the following event log message types</w:t>
      </w:r>
      <w:r w:rsidR="00795D5B">
        <w:rPr>
          <w:rFonts w:ascii="Segoe UI" w:hAnsi="Segoe UI" w:cs="Segoe UI"/>
        </w:rPr>
        <w:t>.</w:t>
      </w:r>
    </w:p>
    <w:p w:rsidR="00FB039F" w:rsidRDefault="00FB039F" w:rsidP="00A03CF5">
      <w:pPr>
        <w:pStyle w:val="Heading5"/>
        <w:ind w:right="432"/>
      </w:pPr>
      <w:r>
        <w:t>Audit Account Logon Events</w:t>
      </w:r>
    </w:p>
    <w:p w:rsidR="00FB039F" w:rsidRPr="002C580E" w:rsidRDefault="00FB039F" w:rsidP="00A03CF5">
      <w:pPr>
        <w:pStyle w:val="ACEPara"/>
        <w:ind w:right="432"/>
        <w:rPr>
          <w:rFonts w:ascii="Segoe UI" w:hAnsi="Segoe UI" w:cs="Segoe UI"/>
        </w:rPr>
      </w:pPr>
      <w:r w:rsidRPr="002C580E">
        <w:rPr>
          <w:rFonts w:ascii="Segoe UI" w:hAnsi="Segoe UI" w:cs="Segoe UI"/>
        </w:rPr>
        <w:t>Reports each instance of a security principal (</w:t>
      </w:r>
      <w:r w:rsidR="00B103E7">
        <w:rPr>
          <w:rFonts w:ascii="Segoe UI" w:hAnsi="Segoe UI" w:cs="Segoe UI"/>
        </w:rPr>
        <w:t xml:space="preserve">for example, </w:t>
      </w:r>
      <w:r w:rsidRPr="002C580E">
        <w:rPr>
          <w:rFonts w:ascii="Segoe UI" w:hAnsi="Segoe UI" w:cs="Segoe UI"/>
        </w:rPr>
        <w:t xml:space="preserve">user, computer, or service account) </w:t>
      </w:r>
      <w:r w:rsidR="00795D5B">
        <w:rPr>
          <w:rFonts w:ascii="Segoe UI" w:hAnsi="Segoe UI" w:cs="Segoe UI"/>
        </w:rPr>
        <w:t xml:space="preserve">that is </w:t>
      </w:r>
      <w:r w:rsidRPr="002C580E">
        <w:rPr>
          <w:rFonts w:ascii="Segoe UI" w:hAnsi="Segoe UI" w:cs="Segoe UI"/>
        </w:rPr>
        <w:t xml:space="preserve">logging on to or logging off from </w:t>
      </w:r>
      <w:r w:rsidR="00A3361F" w:rsidRPr="002C580E">
        <w:rPr>
          <w:rFonts w:ascii="Segoe UI" w:hAnsi="Segoe UI" w:cs="Segoe UI"/>
        </w:rPr>
        <w:t>one</w:t>
      </w:r>
      <w:r w:rsidRPr="002C580E">
        <w:rPr>
          <w:rFonts w:ascii="Segoe UI" w:hAnsi="Segoe UI" w:cs="Segoe UI"/>
        </w:rPr>
        <w:t xml:space="preserve"> computer in which </w:t>
      </w:r>
      <w:r w:rsidR="00A3361F" w:rsidRPr="002C580E">
        <w:rPr>
          <w:rFonts w:ascii="Segoe UI" w:hAnsi="Segoe UI" w:cs="Segoe UI"/>
        </w:rPr>
        <w:t>another</w:t>
      </w:r>
      <w:r w:rsidRPr="002C580E">
        <w:rPr>
          <w:rFonts w:ascii="Segoe UI" w:hAnsi="Segoe UI" w:cs="Segoe UI"/>
        </w:rPr>
        <w:t xml:space="preserve"> computer is used to validate the account. Account logon events are generated when a domain security principal account is authenticated on a domain controller. Authentication of a local user on a local computer generates a logon eve</w:t>
      </w:r>
      <w:r w:rsidR="00A3361F" w:rsidRPr="002C580E">
        <w:rPr>
          <w:rFonts w:ascii="Segoe UI" w:hAnsi="Segoe UI" w:cs="Segoe UI"/>
        </w:rPr>
        <w:t>nt that is logged in the local s</w:t>
      </w:r>
      <w:r w:rsidRPr="002C580E">
        <w:rPr>
          <w:rFonts w:ascii="Segoe UI" w:hAnsi="Segoe UI" w:cs="Segoe UI"/>
        </w:rPr>
        <w:t>ecurity log. No account logoff events are logged.</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category generates a lot of “noise” </w:t>
      </w:r>
      <w:r w:rsidR="00C06002">
        <w:rPr>
          <w:rFonts w:ascii="Segoe UI" w:hAnsi="Segoe UI" w:cs="Segoe UI"/>
        </w:rPr>
        <w:t>because</w:t>
      </w:r>
      <w:r w:rsidR="00C06002" w:rsidRPr="002C580E">
        <w:rPr>
          <w:rFonts w:ascii="Segoe UI" w:hAnsi="Segoe UI" w:cs="Segoe UI"/>
        </w:rPr>
        <w:t xml:space="preserve"> </w:t>
      </w:r>
      <w:r w:rsidRPr="002C580E">
        <w:rPr>
          <w:rFonts w:ascii="Segoe UI" w:hAnsi="Segoe UI" w:cs="Segoe UI"/>
        </w:rPr>
        <w:t xml:space="preserve">Windows is </w:t>
      </w:r>
      <w:r w:rsidR="00A3361F" w:rsidRPr="002C580E">
        <w:rPr>
          <w:rFonts w:ascii="Segoe UI" w:hAnsi="Segoe UI" w:cs="Segoe UI"/>
        </w:rPr>
        <w:t>constantly</w:t>
      </w:r>
      <w:r w:rsidRPr="002C580E">
        <w:rPr>
          <w:rFonts w:ascii="Segoe UI" w:hAnsi="Segoe UI" w:cs="Segoe UI"/>
        </w:rPr>
        <w:t xml:space="preserve"> having accounts logging on</w:t>
      </w:r>
      <w:r w:rsidR="009E0034">
        <w:rPr>
          <w:rFonts w:ascii="Segoe UI" w:hAnsi="Segoe UI" w:cs="Segoe UI"/>
        </w:rPr>
        <w:t xml:space="preserve"> </w:t>
      </w:r>
      <w:r w:rsidRPr="002C580E">
        <w:rPr>
          <w:rFonts w:ascii="Segoe UI" w:hAnsi="Segoe UI" w:cs="Segoe UI"/>
        </w:rPr>
        <w:t>to and off of the local and remote computers during the normal course of business.</w:t>
      </w:r>
      <w:r w:rsidR="00F9212A" w:rsidRPr="002C580E">
        <w:rPr>
          <w:rFonts w:ascii="Segoe UI" w:hAnsi="Segoe UI" w:cs="Segoe UI"/>
        </w:rPr>
        <w:t xml:space="preserve"> </w:t>
      </w:r>
      <w:r w:rsidRPr="002C580E">
        <w:rPr>
          <w:rFonts w:ascii="Segoe UI" w:hAnsi="Segoe UI" w:cs="Segoe UI"/>
        </w:rPr>
        <w:t>Still, any security plan should include the success and failure of this audit category.</w:t>
      </w:r>
    </w:p>
    <w:p w:rsidR="00FB039F" w:rsidRPr="009767D3" w:rsidRDefault="00FB039F" w:rsidP="00A03CF5">
      <w:pPr>
        <w:pStyle w:val="Heading5"/>
        <w:ind w:right="432"/>
      </w:pPr>
      <w:r w:rsidRPr="009767D3">
        <w:t>Audit Account Management</w:t>
      </w:r>
    </w:p>
    <w:p w:rsidR="00FB039F" w:rsidRPr="002C580E" w:rsidRDefault="00FB039F" w:rsidP="00A03CF5">
      <w:pPr>
        <w:pStyle w:val="ACEPara"/>
        <w:ind w:right="432"/>
        <w:rPr>
          <w:rFonts w:ascii="Segoe UI" w:hAnsi="Segoe UI" w:cs="Segoe UI"/>
        </w:rPr>
      </w:pPr>
      <w:r w:rsidRPr="002C580E">
        <w:rPr>
          <w:rFonts w:ascii="Segoe UI" w:hAnsi="Segoe UI" w:cs="Segoe UI"/>
        </w:rPr>
        <w:t>This audit setting determines whether to track management of user</w:t>
      </w:r>
      <w:r w:rsidR="00C06002">
        <w:rPr>
          <w:rFonts w:ascii="Segoe UI" w:hAnsi="Segoe UI" w:cs="Segoe UI"/>
        </w:rPr>
        <w:t>s</w:t>
      </w:r>
      <w:r w:rsidRPr="002C580E">
        <w:rPr>
          <w:rFonts w:ascii="Segoe UI" w:hAnsi="Segoe UI" w:cs="Segoe UI"/>
        </w:rPr>
        <w:t xml:space="preserve"> and groups. For example, </w:t>
      </w:r>
      <w:r w:rsidR="00984CB8" w:rsidRPr="002C580E">
        <w:rPr>
          <w:rFonts w:ascii="Segoe UI" w:hAnsi="Segoe UI" w:cs="Segoe UI"/>
        </w:rPr>
        <w:t>user</w:t>
      </w:r>
      <w:r w:rsidR="00C06002">
        <w:rPr>
          <w:rFonts w:ascii="Segoe UI" w:hAnsi="Segoe UI" w:cs="Segoe UI"/>
        </w:rPr>
        <w:t>s</w:t>
      </w:r>
      <w:r w:rsidR="00984CB8" w:rsidRPr="002C580E">
        <w:rPr>
          <w:rFonts w:ascii="Segoe UI" w:hAnsi="Segoe UI" w:cs="Segoe UI"/>
        </w:rPr>
        <w:t xml:space="preserve"> and groups should be tracked when </w:t>
      </w:r>
      <w:r w:rsidRPr="002C580E">
        <w:rPr>
          <w:rFonts w:ascii="Segoe UI" w:hAnsi="Segoe UI" w:cs="Segoe UI"/>
        </w:rPr>
        <w:t>a user</w:t>
      </w:r>
      <w:r w:rsidR="00C06002">
        <w:rPr>
          <w:rFonts w:ascii="Segoe UI" w:hAnsi="Segoe UI" w:cs="Segoe UI"/>
        </w:rPr>
        <w:t xml:space="preserve"> or </w:t>
      </w:r>
      <w:r w:rsidRPr="002C580E">
        <w:rPr>
          <w:rFonts w:ascii="Segoe UI" w:hAnsi="Segoe UI" w:cs="Segoe UI"/>
        </w:rPr>
        <w:t>computer account</w:t>
      </w:r>
      <w:r w:rsidR="00C06002">
        <w:rPr>
          <w:rFonts w:ascii="Segoe UI" w:hAnsi="Segoe UI" w:cs="Segoe UI"/>
        </w:rPr>
        <w:t>,</w:t>
      </w:r>
      <w:r w:rsidRPr="002C580E">
        <w:rPr>
          <w:rFonts w:ascii="Segoe UI" w:hAnsi="Segoe UI" w:cs="Segoe UI"/>
        </w:rPr>
        <w:t xml:space="preserve"> </w:t>
      </w:r>
      <w:r w:rsidR="00C06002">
        <w:rPr>
          <w:rFonts w:ascii="Segoe UI" w:hAnsi="Segoe UI" w:cs="Segoe UI"/>
        </w:rPr>
        <w:t>a</w:t>
      </w:r>
      <w:r w:rsidR="00C06002" w:rsidRPr="002C580E">
        <w:rPr>
          <w:rFonts w:ascii="Segoe UI" w:hAnsi="Segoe UI" w:cs="Segoe UI"/>
        </w:rPr>
        <w:t xml:space="preserve"> </w:t>
      </w:r>
      <w:r w:rsidRPr="002C580E">
        <w:rPr>
          <w:rFonts w:ascii="Segoe UI" w:hAnsi="Segoe UI" w:cs="Segoe UI"/>
        </w:rPr>
        <w:t xml:space="preserve">security </w:t>
      </w:r>
      <w:r w:rsidR="00C06002">
        <w:rPr>
          <w:rFonts w:ascii="Segoe UI" w:hAnsi="Segoe UI" w:cs="Segoe UI"/>
        </w:rPr>
        <w:t xml:space="preserve">group, </w:t>
      </w:r>
      <w:r w:rsidRPr="002C580E">
        <w:rPr>
          <w:rFonts w:ascii="Segoe UI" w:hAnsi="Segoe UI" w:cs="Segoe UI"/>
        </w:rPr>
        <w:t xml:space="preserve">or </w:t>
      </w:r>
      <w:r w:rsidR="00C06002">
        <w:rPr>
          <w:rFonts w:ascii="Segoe UI" w:hAnsi="Segoe UI" w:cs="Segoe UI"/>
        </w:rPr>
        <w:t xml:space="preserve">a </w:t>
      </w:r>
      <w:r w:rsidRPr="002C580E">
        <w:rPr>
          <w:rFonts w:ascii="Segoe UI" w:hAnsi="Segoe UI" w:cs="Segoe UI"/>
        </w:rPr>
        <w:t>distribution group is created, changed, or deleted</w:t>
      </w:r>
      <w:r w:rsidR="00C06002">
        <w:rPr>
          <w:rFonts w:ascii="Segoe UI" w:hAnsi="Segoe UI" w:cs="Segoe UI"/>
        </w:rPr>
        <w:t>;</w:t>
      </w:r>
      <w:r w:rsidRPr="002C580E">
        <w:rPr>
          <w:rFonts w:ascii="Segoe UI" w:hAnsi="Segoe UI" w:cs="Segoe UI"/>
        </w:rPr>
        <w:t xml:space="preserve"> when a user</w:t>
      </w:r>
      <w:r w:rsidR="00C06002">
        <w:rPr>
          <w:rFonts w:ascii="Segoe UI" w:hAnsi="Segoe UI" w:cs="Segoe UI"/>
        </w:rPr>
        <w:t xml:space="preserve"> or </w:t>
      </w:r>
      <w:r w:rsidRPr="002C580E">
        <w:rPr>
          <w:rFonts w:ascii="Segoe UI" w:hAnsi="Segoe UI" w:cs="Segoe UI"/>
        </w:rPr>
        <w:t>computer account is renamed, disabled, or enabled</w:t>
      </w:r>
      <w:r w:rsidR="00C06002">
        <w:rPr>
          <w:rFonts w:ascii="Segoe UI" w:hAnsi="Segoe UI" w:cs="Segoe UI"/>
        </w:rPr>
        <w:t>;</w:t>
      </w:r>
      <w:r w:rsidRPr="002C580E">
        <w:rPr>
          <w:rFonts w:ascii="Segoe UI" w:hAnsi="Segoe UI" w:cs="Segoe UI"/>
        </w:rPr>
        <w:t xml:space="preserve"> or when a user</w:t>
      </w:r>
      <w:r w:rsidR="00C06002">
        <w:rPr>
          <w:rFonts w:ascii="Segoe UI" w:hAnsi="Segoe UI" w:cs="Segoe UI"/>
        </w:rPr>
        <w:t xml:space="preserve"> or </w:t>
      </w:r>
      <w:r w:rsidRPr="002C580E">
        <w:rPr>
          <w:rFonts w:ascii="Segoe UI" w:hAnsi="Segoe UI" w:cs="Segoe UI"/>
        </w:rPr>
        <w:t xml:space="preserve">computer password is changed. An event can be generated for users or groups </w:t>
      </w:r>
      <w:r w:rsidR="00C06002">
        <w:rPr>
          <w:rFonts w:ascii="Segoe UI" w:hAnsi="Segoe UI" w:cs="Segoe UI"/>
        </w:rPr>
        <w:t xml:space="preserve">that are </w:t>
      </w:r>
      <w:r w:rsidRPr="002C580E">
        <w:rPr>
          <w:rFonts w:ascii="Segoe UI" w:hAnsi="Segoe UI" w:cs="Segoe UI"/>
        </w:rPr>
        <w:t xml:space="preserve">added </w:t>
      </w:r>
      <w:r w:rsidR="00027E72" w:rsidRPr="002C580E">
        <w:rPr>
          <w:rFonts w:ascii="Segoe UI" w:hAnsi="Segoe UI" w:cs="Segoe UI"/>
        </w:rPr>
        <w:t xml:space="preserve">to </w:t>
      </w:r>
      <w:r w:rsidRPr="002C580E">
        <w:rPr>
          <w:rFonts w:ascii="Segoe UI" w:hAnsi="Segoe UI" w:cs="Segoe UI"/>
        </w:rPr>
        <w:t xml:space="preserve">or removed </w:t>
      </w:r>
      <w:r w:rsidR="00027E72" w:rsidRPr="002C580E">
        <w:rPr>
          <w:rFonts w:ascii="Segoe UI" w:hAnsi="Segoe UI" w:cs="Segoe UI"/>
        </w:rPr>
        <w:t>from</w:t>
      </w:r>
      <w:r w:rsidRPr="002C580E">
        <w:rPr>
          <w:rFonts w:ascii="Segoe UI" w:hAnsi="Segoe UI" w:cs="Segoe UI"/>
        </w:rPr>
        <w:t xml:space="preserve"> other groups.</w:t>
      </w:r>
    </w:p>
    <w:p w:rsidR="00FB039F" w:rsidRDefault="00FB039F" w:rsidP="00A03CF5">
      <w:pPr>
        <w:pStyle w:val="Heading5"/>
        <w:ind w:right="432"/>
      </w:pPr>
      <w:r>
        <w:t>Audit Directory Service Access</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policy setting determines whether to audit security principal access to an </w:t>
      </w:r>
      <w:r w:rsidR="00AE42D7" w:rsidRPr="002C580E">
        <w:rPr>
          <w:rFonts w:ascii="Segoe UI" w:hAnsi="Segoe UI" w:cs="Segoe UI"/>
        </w:rPr>
        <w:t>Active Directory</w:t>
      </w:r>
      <w:r w:rsidRPr="002C580E">
        <w:rPr>
          <w:rFonts w:ascii="Segoe UI" w:hAnsi="Segoe UI" w:cs="Segoe UI"/>
        </w:rPr>
        <w:t xml:space="preserve"> object that has its own specified system access control list (SACL). In general, this category should only b</w:t>
      </w:r>
      <w:r w:rsidR="00984CB8" w:rsidRPr="002C580E">
        <w:rPr>
          <w:rFonts w:ascii="Segoe UI" w:hAnsi="Segoe UI" w:cs="Segoe UI"/>
        </w:rPr>
        <w:t>e enabled on domain controllers.</w:t>
      </w:r>
      <w:r w:rsidR="00F9212A" w:rsidRPr="002C580E">
        <w:rPr>
          <w:rFonts w:ascii="Segoe UI" w:hAnsi="Segoe UI" w:cs="Segoe UI"/>
        </w:rPr>
        <w:t xml:space="preserve"> </w:t>
      </w:r>
      <w:r w:rsidR="00984CB8" w:rsidRPr="002C580E">
        <w:rPr>
          <w:rFonts w:ascii="Segoe UI" w:hAnsi="Segoe UI" w:cs="Segoe UI"/>
        </w:rPr>
        <w:t>W</w:t>
      </w:r>
      <w:r w:rsidRPr="002C580E">
        <w:rPr>
          <w:rFonts w:ascii="Segoe UI" w:hAnsi="Segoe UI" w:cs="Segoe UI"/>
        </w:rPr>
        <w:t xml:space="preserve">hen enabled, </w:t>
      </w:r>
      <w:r w:rsidR="00984CB8" w:rsidRPr="002C580E">
        <w:rPr>
          <w:rFonts w:ascii="Segoe UI" w:hAnsi="Segoe UI" w:cs="Segoe UI"/>
        </w:rPr>
        <w:t xml:space="preserve">this setting </w:t>
      </w:r>
      <w:r w:rsidRPr="002C580E">
        <w:rPr>
          <w:rFonts w:ascii="Segoe UI" w:hAnsi="Segoe UI" w:cs="Segoe UI"/>
        </w:rPr>
        <w:t xml:space="preserve">generates </w:t>
      </w:r>
      <w:r w:rsidR="00984CB8" w:rsidRPr="002C580E">
        <w:rPr>
          <w:rFonts w:ascii="Segoe UI" w:hAnsi="Segoe UI" w:cs="Segoe UI"/>
        </w:rPr>
        <w:t>a lot</w:t>
      </w:r>
      <w:r w:rsidRPr="002C580E">
        <w:rPr>
          <w:rFonts w:ascii="Segoe UI" w:hAnsi="Segoe UI" w:cs="Segoe UI"/>
        </w:rPr>
        <w:t xml:space="preserve"> of “noise</w:t>
      </w:r>
      <w:r w:rsidR="00C06002">
        <w:rPr>
          <w:rFonts w:ascii="Segoe UI" w:hAnsi="Segoe UI" w:cs="Segoe UI"/>
        </w:rPr>
        <w:t>.</w:t>
      </w:r>
      <w:r w:rsidRPr="002C580E">
        <w:rPr>
          <w:rFonts w:ascii="Segoe UI" w:hAnsi="Segoe UI" w:cs="Segoe UI"/>
        </w:rPr>
        <w:t>”</w:t>
      </w:r>
    </w:p>
    <w:p w:rsidR="00FB039F" w:rsidRDefault="00FB039F" w:rsidP="00A03CF5">
      <w:pPr>
        <w:pStyle w:val="Heading5"/>
        <w:ind w:right="432"/>
      </w:pPr>
      <w:r>
        <w:t>Audit Logon Events</w:t>
      </w:r>
    </w:p>
    <w:p w:rsidR="00FB039F" w:rsidRPr="002C580E" w:rsidRDefault="00FB039F" w:rsidP="00A03CF5">
      <w:pPr>
        <w:pStyle w:val="ACEPara"/>
        <w:ind w:right="432"/>
        <w:rPr>
          <w:rFonts w:ascii="Segoe UI" w:hAnsi="Segoe UI" w:cs="Segoe UI"/>
        </w:rPr>
      </w:pPr>
      <w:r w:rsidRPr="002C580E">
        <w:rPr>
          <w:rFonts w:ascii="Segoe UI" w:hAnsi="Segoe UI" w:cs="Segoe UI"/>
        </w:rPr>
        <w:t>Logon events are generated when a local security principal is authenticated on a local computer</w:t>
      </w:r>
      <w:r w:rsidR="009B20CC" w:rsidRPr="002C580E">
        <w:rPr>
          <w:rFonts w:ascii="Segoe UI" w:hAnsi="Segoe UI" w:cs="Segoe UI"/>
        </w:rPr>
        <w:t>.</w:t>
      </w:r>
      <w:r w:rsidRPr="002C580E">
        <w:rPr>
          <w:rFonts w:ascii="Segoe UI" w:hAnsi="Segoe UI" w:cs="Segoe UI"/>
        </w:rPr>
        <w:t xml:space="preserve"> </w:t>
      </w:r>
      <w:r w:rsidR="009B20CC" w:rsidRPr="002C580E">
        <w:rPr>
          <w:rFonts w:ascii="Segoe UI" w:hAnsi="Segoe UI" w:cs="Segoe UI"/>
        </w:rPr>
        <w:t xml:space="preserve">Logon Events </w:t>
      </w:r>
      <w:r w:rsidRPr="002C580E">
        <w:rPr>
          <w:rFonts w:ascii="Segoe UI" w:hAnsi="Segoe UI" w:cs="Segoe UI"/>
        </w:rPr>
        <w:t xml:space="preserve">records domain logons that occur on the local computer. Account logoff events </w:t>
      </w:r>
      <w:r w:rsidRPr="002C580E">
        <w:rPr>
          <w:rFonts w:ascii="Segoe UI" w:hAnsi="Segoe UI" w:cs="Segoe UI"/>
        </w:rPr>
        <w:lastRenderedPageBreak/>
        <w:t xml:space="preserve">are not generated. When enabled, </w:t>
      </w:r>
      <w:r w:rsidR="009B20CC" w:rsidRPr="002C580E">
        <w:rPr>
          <w:rFonts w:ascii="Segoe UI" w:hAnsi="Segoe UI" w:cs="Segoe UI"/>
        </w:rPr>
        <w:t>Logon Events</w:t>
      </w:r>
      <w:r w:rsidRPr="002C580E">
        <w:rPr>
          <w:rFonts w:ascii="Segoe UI" w:hAnsi="Segoe UI" w:cs="Segoe UI"/>
        </w:rPr>
        <w:t xml:space="preserve"> generates</w:t>
      </w:r>
      <w:r w:rsidR="009B20CC" w:rsidRPr="002C580E">
        <w:rPr>
          <w:rFonts w:ascii="Segoe UI" w:hAnsi="Segoe UI" w:cs="Segoe UI"/>
        </w:rPr>
        <w:t xml:space="preserve"> a lot </w:t>
      </w:r>
      <w:r w:rsidRPr="002C580E">
        <w:rPr>
          <w:rFonts w:ascii="Segoe UI" w:hAnsi="Segoe UI" w:cs="Segoe UI"/>
        </w:rPr>
        <w:t>of “noise</w:t>
      </w:r>
      <w:r w:rsidR="00C06002">
        <w:rPr>
          <w:rFonts w:ascii="Segoe UI" w:hAnsi="Segoe UI" w:cs="Segoe UI"/>
        </w:rPr>
        <w:t>,</w:t>
      </w:r>
      <w:r w:rsidRPr="002C580E">
        <w:rPr>
          <w:rFonts w:ascii="Segoe UI" w:hAnsi="Segoe UI" w:cs="Segoe UI"/>
        </w:rPr>
        <w:t xml:space="preserve">” but </w:t>
      </w:r>
      <w:r w:rsidR="00C06002">
        <w:rPr>
          <w:rFonts w:ascii="Segoe UI" w:hAnsi="Segoe UI" w:cs="Segoe UI"/>
        </w:rPr>
        <w:t xml:space="preserve">they </w:t>
      </w:r>
      <w:r w:rsidRPr="002C580E">
        <w:rPr>
          <w:rFonts w:ascii="Segoe UI" w:hAnsi="Segoe UI" w:cs="Segoe UI"/>
        </w:rPr>
        <w:t>should be enabled by default in any security auditing plan.</w:t>
      </w:r>
    </w:p>
    <w:p w:rsidR="00FB039F" w:rsidRDefault="00FB039F" w:rsidP="00A03CF5">
      <w:pPr>
        <w:pStyle w:val="Heading5"/>
        <w:ind w:right="432"/>
      </w:pPr>
      <w:r>
        <w:t>Audit Object Access</w:t>
      </w:r>
    </w:p>
    <w:p w:rsidR="00F9212A" w:rsidRPr="002C580E" w:rsidRDefault="009B20CC" w:rsidP="00A03CF5">
      <w:pPr>
        <w:pStyle w:val="ACEPara"/>
        <w:ind w:right="432"/>
        <w:rPr>
          <w:rFonts w:ascii="Segoe UI" w:hAnsi="Segoe UI" w:cs="Segoe UI"/>
        </w:rPr>
      </w:pPr>
      <w:r w:rsidRPr="002C580E">
        <w:rPr>
          <w:rFonts w:ascii="Segoe UI" w:hAnsi="Segoe UI" w:cs="Segoe UI"/>
        </w:rPr>
        <w:t>Object Access c</w:t>
      </w:r>
      <w:r w:rsidR="00234822" w:rsidRPr="002C580E">
        <w:rPr>
          <w:rFonts w:ascii="Segoe UI" w:hAnsi="Segoe UI" w:cs="Segoe UI"/>
        </w:rPr>
        <w:t>an generate</w:t>
      </w:r>
      <w:r w:rsidR="00FB039F" w:rsidRPr="002C580E">
        <w:rPr>
          <w:rFonts w:ascii="Segoe UI" w:hAnsi="Segoe UI" w:cs="Segoe UI"/>
        </w:rPr>
        <w:t xml:space="preserve"> events when subsequently defined objects with auditing enabled are accessed (</w:t>
      </w:r>
      <w:r w:rsidR="004225A3">
        <w:rPr>
          <w:rFonts w:ascii="Segoe UI" w:hAnsi="Segoe UI" w:cs="Segoe UI"/>
        </w:rPr>
        <w:t>for example,</w:t>
      </w:r>
      <w:r w:rsidR="00FB039F" w:rsidRPr="002C580E">
        <w:rPr>
          <w:rFonts w:ascii="Segoe UI" w:hAnsi="Segoe UI" w:cs="Segoe UI"/>
        </w:rPr>
        <w:t xml:space="preserve"> </w:t>
      </w:r>
      <w:r w:rsidR="00C06002">
        <w:rPr>
          <w:rFonts w:ascii="Segoe UI" w:hAnsi="Segoe UI" w:cs="Segoe UI"/>
        </w:rPr>
        <w:t>O</w:t>
      </w:r>
      <w:r w:rsidR="00FB039F" w:rsidRPr="002C580E">
        <w:rPr>
          <w:rFonts w:ascii="Segoe UI" w:hAnsi="Segoe UI" w:cs="Segoe UI"/>
        </w:rPr>
        <w:t xml:space="preserve">pened, </w:t>
      </w:r>
      <w:r w:rsidR="00C06002">
        <w:rPr>
          <w:rFonts w:ascii="Segoe UI" w:hAnsi="Segoe UI" w:cs="Segoe UI"/>
        </w:rPr>
        <w:t>R</w:t>
      </w:r>
      <w:r w:rsidR="00FB039F" w:rsidRPr="002C580E">
        <w:rPr>
          <w:rFonts w:ascii="Segoe UI" w:hAnsi="Segoe UI" w:cs="Segoe UI"/>
        </w:rPr>
        <w:t xml:space="preserve">ead, </w:t>
      </w:r>
      <w:r w:rsidR="00C06002">
        <w:rPr>
          <w:rFonts w:ascii="Segoe UI" w:hAnsi="Segoe UI" w:cs="Segoe UI"/>
        </w:rPr>
        <w:t>R</w:t>
      </w:r>
      <w:r w:rsidR="00FB039F" w:rsidRPr="002C580E">
        <w:rPr>
          <w:rFonts w:ascii="Segoe UI" w:hAnsi="Segoe UI" w:cs="Segoe UI"/>
        </w:rPr>
        <w:t xml:space="preserve">enamed, </w:t>
      </w:r>
      <w:r w:rsidR="00C06002">
        <w:rPr>
          <w:rFonts w:ascii="Segoe UI" w:hAnsi="Segoe UI" w:cs="Segoe UI"/>
        </w:rPr>
        <w:t>D</w:t>
      </w:r>
      <w:r w:rsidR="00FB039F" w:rsidRPr="002C580E">
        <w:rPr>
          <w:rFonts w:ascii="Segoe UI" w:hAnsi="Segoe UI" w:cs="Segoe UI"/>
        </w:rPr>
        <w:t xml:space="preserve">eleted, </w:t>
      </w:r>
      <w:r w:rsidR="004225A3">
        <w:rPr>
          <w:rFonts w:ascii="Segoe UI" w:hAnsi="Segoe UI" w:cs="Segoe UI"/>
        </w:rPr>
        <w:t xml:space="preserve">or </w:t>
      </w:r>
      <w:r w:rsidR="00C06002">
        <w:rPr>
          <w:rFonts w:ascii="Segoe UI" w:hAnsi="Segoe UI" w:cs="Segoe UI"/>
        </w:rPr>
        <w:t>C</w:t>
      </w:r>
      <w:r w:rsidR="00FB039F" w:rsidRPr="002C580E">
        <w:rPr>
          <w:rFonts w:ascii="Segoe UI" w:hAnsi="Segoe UI" w:cs="Segoe UI"/>
        </w:rPr>
        <w:t xml:space="preserve">losed). After the main auditing category is enabled, </w:t>
      </w:r>
      <w:r w:rsidRPr="002C580E">
        <w:rPr>
          <w:rFonts w:ascii="Segoe UI" w:hAnsi="Segoe UI" w:cs="Segoe UI"/>
        </w:rPr>
        <w:t xml:space="preserve">the </w:t>
      </w:r>
      <w:r w:rsidR="00FB039F" w:rsidRPr="002C580E">
        <w:rPr>
          <w:rFonts w:ascii="Segoe UI" w:hAnsi="Segoe UI" w:cs="Segoe UI"/>
        </w:rPr>
        <w:t xml:space="preserve">administrator must individually define which objects will have auditing enabled. Many Windows system objects come with auditing enabled, so enabling this category will usually begin to generate events before the administrator has defined any.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category is very “noisy” and will generate </w:t>
      </w:r>
      <w:r w:rsidR="009B20CC" w:rsidRPr="002C580E">
        <w:rPr>
          <w:rFonts w:ascii="Segoe UI" w:hAnsi="Segoe UI" w:cs="Segoe UI"/>
        </w:rPr>
        <w:t>five</w:t>
      </w:r>
      <w:r w:rsidRPr="002C580E">
        <w:rPr>
          <w:rFonts w:ascii="Segoe UI" w:hAnsi="Segoe UI" w:cs="Segoe UI"/>
        </w:rPr>
        <w:t xml:space="preserve"> to </w:t>
      </w:r>
      <w:r w:rsidR="009B20CC" w:rsidRPr="002C580E">
        <w:rPr>
          <w:rFonts w:ascii="Segoe UI" w:hAnsi="Segoe UI" w:cs="Segoe UI"/>
        </w:rPr>
        <w:t>ten</w:t>
      </w:r>
      <w:r w:rsidRPr="002C580E">
        <w:rPr>
          <w:rFonts w:ascii="Segoe UI" w:hAnsi="Segoe UI" w:cs="Segoe UI"/>
        </w:rPr>
        <w:t xml:space="preserve"> events for each object access</w:t>
      </w:r>
      <w:r w:rsidR="00C06002">
        <w:rPr>
          <w:rFonts w:ascii="Segoe UI" w:hAnsi="Segoe UI" w:cs="Segoe UI"/>
        </w:rPr>
        <w:t>.</w:t>
      </w:r>
      <w:r w:rsidRPr="002C580E">
        <w:rPr>
          <w:rFonts w:ascii="Segoe UI" w:hAnsi="Segoe UI" w:cs="Segoe UI"/>
        </w:rPr>
        <w:t xml:space="preserve"> </w:t>
      </w:r>
      <w:r w:rsidR="00C06002">
        <w:rPr>
          <w:rFonts w:ascii="Segoe UI" w:hAnsi="Segoe UI" w:cs="Segoe UI"/>
        </w:rPr>
        <w:t>It</w:t>
      </w:r>
      <w:r w:rsidR="00C06002" w:rsidRPr="002C580E">
        <w:rPr>
          <w:rFonts w:ascii="Segoe UI" w:hAnsi="Segoe UI" w:cs="Segoe UI"/>
        </w:rPr>
        <w:t xml:space="preserve"> </w:t>
      </w:r>
      <w:r w:rsidRPr="002C580E">
        <w:rPr>
          <w:rFonts w:ascii="Segoe UI" w:hAnsi="Segoe UI" w:cs="Segoe UI"/>
        </w:rPr>
        <w:t>can be difficult for administrators new to object auditing to gain useful information. It should</w:t>
      </w:r>
      <w:r w:rsidR="003E7AC2" w:rsidRPr="002C580E">
        <w:rPr>
          <w:rFonts w:ascii="Segoe UI" w:hAnsi="Segoe UI" w:cs="Segoe UI"/>
        </w:rPr>
        <w:t xml:space="preserve"> only</w:t>
      </w:r>
      <w:r w:rsidRPr="002C580E">
        <w:rPr>
          <w:rFonts w:ascii="Segoe UI" w:hAnsi="Segoe UI" w:cs="Segoe UI"/>
        </w:rPr>
        <w:t xml:space="preserve"> be enabled when needed.</w:t>
      </w:r>
    </w:p>
    <w:p w:rsidR="00FB039F" w:rsidRDefault="00FB039F" w:rsidP="00A03CF5">
      <w:pPr>
        <w:pStyle w:val="Heading5"/>
        <w:ind w:right="432"/>
      </w:pPr>
      <w:r>
        <w:t>Audit</w:t>
      </w:r>
      <w:r w:rsidR="000E3B9B">
        <w:t>ing</w:t>
      </w:r>
      <w:r>
        <w:t xml:space="preserve"> Policy Change</w:t>
      </w:r>
    </w:p>
    <w:p w:rsidR="00FB039F" w:rsidRPr="002C580E" w:rsidRDefault="00FB039F" w:rsidP="00A03CF5">
      <w:pPr>
        <w:pStyle w:val="ACEPara"/>
        <w:ind w:right="432"/>
        <w:rPr>
          <w:rFonts w:ascii="Segoe UI" w:hAnsi="Segoe UI" w:cs="Segoe UI"/>
        </w:rPr>
      </w:pPr>
      <w:r w:rsidRPr="002C580E">
        <w:rPr>
          <w:rFonts w:ascii="Segoe UI" w:hAnsi="Segoe UI" w:cs="Segoe UI"/>
        </w:rPr>
        <w:t>This policy setting determines</w:t>
      </w:r>
      <w:r w:rsidR="00EE0405" w:rsidRPr="002C580E">
        <w:rPr>
          <w:rFonts w:ascii="Segoe UI" w:hAnsi="Segoe UI" w:cs="Segoe UI"/>
        </w:rPr>
        <w:t xml:space="preserve"> whether to audit every incidence</w:t>
      </w:r>
      <w:r w:rsidRPr="002C580E">
        <w:rPr>
          <w:rFonts w:ascii="Segoe UI" w:hAnsi="Segoe UI" w:cs="Segoe UI"/>
        </w:rPr>
        <w:t xml:space="preserve"> of a change to user rights assignment policies, Windows Firewall policies, Trust policies, or changes to the </w:t>
      </w:r>
      <w:r w:rsidR="00BE1253" w:rsidRPr="002C580E">
        <w:rPr>
          <w:rFonts w:ascii="Segoe UI" w:hAnsi="Segoe UI" w:cs="Segoe UI"/>
        </w:rPr>
        <w:t>audit policy</w:t>
      </w:r>
      <w:r w:rsidRPr="002C580E">
        <w:rPr>
          <w:rFonts w:ascii="Segoe UI" w:hAnsi="Segoe UI" w:cs="Segoe UI"/>
        </w:rPr>
        <w:t xml:space="preserve">. This category should be enabled on all computers. It </w:t>
      </w:r>
      <w:r w:rsidR="00EE0405" w:rsidRPr="002C580E">
        <w:rPr>
          <w:rFonts w:ascii="Segoe UI" w:hAnsi="Segoe UI" w:cs="Segoe UI"/>
        </w:rPr>
        <w:t>generates</w:t>
      </w:r>
      <w:r w:rsidRPr="002C580E">
        <w:rPr>
          <w:rFonts w:ascii="Segoe UI" w:hAnsi="Segoe UI" w:cs="Segoe UI"/>
        </w:rPr>
        <w:t xml:space="preserve"> very little noise.</w:t>
      </w:r>
    </w:p>
    <w:p w:rsidR="00FB039F" w:rsidRDefault="00FB039F" w:rsidP="00804EBA">
      <w:pPr>
        <w:pStyle w:val="Heading5"/>
        <w:tabs>
          <w:tab w:val="left" w:pos="4095"/>
        </w:tabs>
        <w:ind w:right="432"/>
      </w:pPr>
      <w:r>
        <w:t>Audit Privilege Use</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There are dozens of user </w:t>
      </w:r>
      <w:r w:rsidR="00BB2932" w:rsidRPr="002C580E">
        <w:rPr>
          <w:rFonts w:ascii="Segoe UI" w:hAnsi="Segoe UI" w:cs="Segoe UI"/>
        </w:rPr>
        <w:t>rights and permissions</w:t>
      </w:r>
      <w:r w:rsidRPr="002C580E">
        <w:rPr>
          <w:rFonts w:ascii="Segoe UI" w:hAnsi="Segoe UI" w:cs="Segoe UI"/>
        </w:rPr>
        <w:t xml:space="preserve"> </w:t>
      </w:r>
      <w:r w:rsidR="00C06002" w:rsidRPr="002C580E">
        <w:rPr>
          <w:rFonts w:ascii="Segoe UI" w:hAnsi="Segoe UI" w:cs="Segoe UI"/>
        </w:rPr>
        <w:t xml:space="preserve">in Windows </w:t>
      </w:r>
      <w:r w:rsidRPr="002C580E">
        <w:rPr>
          <w:rFonts w:ascii="Segoe UI" w:hAnsi="Segoe UI" w:cs="Segoe UI"/>
        </w:rPr>
        <w:t>(</w:t>
      </w:r>
      <w:r w:rsidR="00C06002">
        <w:rPr>
          <w:rFonts w:ascii="Segoe UI" w:hAnsi="Segoe UI" w:cs="Segoe UI"/>
        </w:rPr>
        <w:t>for example,</w:t>
      </w:r>
      <w:r w:rsidRPr="002C580E">
        <w:rPr>
          <w:rFonts w:ascii="Segoe UI" w:hAnsi="Segoe UI" w:cs="Segoe UI"/>
        </w:rPr>
        <w:t xml:space="preserve"> Logon as a Batch Job </w:t>
      </w:r>
      <w:r w:rsidR="00C06002">
        <w:rPr>
          <w:rFonts w:ascii="Segoe UI" w:hAnsi="Segoe UI" w:cs="Segoe UI"/>
        </w:rPr>
        <w:t xml:space="preserve">and </w:t>
      </w:r>
      <w:r w:rsidRPr="002C580E">
        <w:rPr>
          <w:rFonts w:ascii="Segoe UI" w:hAnsi="Segoe UI" w:cs="Segoe UI"/>
        </w:rPr>
        <w:t xml:space="preserve">Act </w:t>
      </w:r>
      <w:r w:rsidR="00825ED3" w:rsidRPr="002C580E">
        <w:rPr>
          <w:rFonts w:ascii="Segoe UI" w:hAnsi="Segoe UI" w:cs="Segoe UI"/>
        </w:rPr>
        <w:t>as</w:t>
      </w:r>
      <w:r w:rsidRPr="002C580E">
        <w:rPr>
          <w:rFonts w:ascii="Segoe UI" w:hAnsi="Segoe UI" w:cs="Segoe UI"/>
        </w:rPr>
        <w:t xml:space="preserve"> Part of the Operating System). This policy setting determines whether to audit each instance of a security principal</w:t>
      </w:r>
      <w:r w:rsidR="00804EBA">
        <w:rPr>
          <w:rFonts w:ascii="Segoe UI" w:hAnsi="Segoe UI" w:cs="Segoe UI"/>
        </w:rPr>
        <w:t xml:space="preserve"> by</w:t>
      </w:r>
      <w:r w:rsidRPr="002C580E">
        <w:rPr>
          <w:rFonts w:ascii="Segoe UI" w:hAnsi="Segoe UI" w:cs="Segoe UI"/>
        </w:rPr>
        <w:t xml:space="preserve"> exercising a user right or privilege. Enabling this category results in a lot of “noise</w:t>
      </w:r>
      <w:r w:rsidR="00C06002">
        <w:rPr>
          <w:rFonts w:ascii="Segoe UI" w:hAnsi="Segoe UI" w:cs="Segoe UI"/>
        </w:rPr>
        <w:t>,</w:t>
      </w:r>
      <w:r w:rsidRPr="002C580E">
        <w:rPr>
          <w:rFonts w:ascii="Segoe UI" w:hAnsi="Segoe UI" w:cs="Segoe UI"/>
        </w:rPr>
        <w:t xml:space="preserve">” but </w:t>
      </w:r>
      <w:r w:rsidR="00C06002">
        <w:rPr>
          <w:rFonts w:ascii="Segoe UI" w:hAnsi="Segoe UI" w:cs="Segoe UI"/>
        </w:rPr>
        <w:t xml:space="preserve">it </w:t>
      </w:r>
      <w:r w:rsidRPr="002C580E">
        <w:rPr>
          <w:rFonts w:ascii="Segoe UI" w:hAnsi="Segoe UI" w:cs="Segoe UI"/>
        </w:rPr>
        <w:t>can be helpful in tracking security principal accounts using elevated privileges.</w:t>
      </w:r>
    </w:p>
    <w:p w:rsidR="00FB039F" w:rsidRDefault="00FB039F" w:rsidP="00A03CF5">
      <w:pPr>
        <w:pStyle w:val="Heading5"/>
        <w:ind w:right="432"/>
      </w:pPr>
      <w:r>
        <w:t>Audit Process Tracking</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policy setting determines whether to audit </w:t>
      </w:r>
      <w:r w:rsidR="00C06002">
        <w:rPr>
          <w:rFonts w:ascii="Segoe UI" w:hAnsi="Segoe UI" w:cs="Segoe UI"/>
        </w:rPr>
        <w:t>d</w:t>
      </w:r>
      <w:r w:rsidR="00002461" w:rsidRPr="002C580E">
        <w:rPr>
          <w:rFonts w:ascii="Segoe UI" w:hAnsi="Segoe UI" w:cs="Segoe UI"/>
        </w:rPr>
        <w:t xml:space="preserve">etailed </w:t>
      </w:r>
      <w:r w:rsidR="00C06002">
        <w:rPr>
          <w:rFonts w:ascii="Segoe UI" w:hAnsi="Segoe UI" w:cs="Segoe UI"/>
        </w:rPr>
        <w:t>p</w:t>
      </w:r>
      <w:r w:rsidR="00002461" w:rsidRPr="002C580E">
        <w:rPr>
          <w:rFonts w:ascii="Segoe UI" w:hAnsi="Segoe UI" w:cs="Segoe UI"/>
        </w:rPr>
        <w:t xml:space="preserve">rocess </w:t>
      </w:r>
      <w:r w:rsidR="00C06002">
        <w:rPr>
          <w:rFonts w:ascii="Segoe UI" w:hAnsi="Segoe UI" w:cs="Segoe UI"/>
        </w:rPr>
        <w:t>t</w:t>
      </w:r>
      <w:r w:rsidR="00002461" w:rsidRPr="002C580E">
        <w:rPr>
          <w:rFonts w:ascii="Segoe UI" w:hAnsi="Segoe UI" w:cs="Segoe UI"/>
        </w:rPr>
        <w:t>racking</w:t>
      </w:r>
      <w:r w:rsidRPr="002C580E">
        <w:rPr>
          <w:rFonts w:ascii="Segoe UI" w:hAnsi="Segoe UI" w:cs="Segoe UI"/>
        </w:rPr>
        <w:t xml:space="preserve"> information for events such as program activation, process exit, handle duplication, and indirect object access. It is </w:t>
      </w:r>
      <w:r w:rsidR="00EE0405" w:rsidRPr="002C580E">
        <w:rPr>
          <w:rFonts w:ascii="Segoe UI" w:hAnsi="Segoe UI" w:cs="Segoe UI"/>
        </w:rPr>
        <w:t>useful</w:t>
      </w:r>
      <w:r w:rsidRPr="002C580E">
        <w:rPr>
          <w:rFonts w:ascii="Segoe UI" w:hAnsi="Segoe UI" w:cs="Segoe UI"/>
        </w:rPr>
        <w:t xml:space="preserve"> for tracking malicious users and the programs they use.</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Enabling Audit </w:t>
      </w:r>
      <w:r w:rsidR="00EE0405" w:rsidRPr="002C580E">
        <w:rPr>
          <w:rFonts w:ascii="Segoe UI" w:hAnsi="Segoe UI" w:cs="Segoe UI"/>
        </w:rPr>
        <w:t xml:space="preserve">Process </w:t>
      </w:r>
      <w:r w:rsidR="00C06002">
        <w:rPr>
          <w:rFonts w:ascii="Segoe UI" w:hAnsi="Segoe UI" w:cs="Segoe UI"/>
        </w:rPr>
        <w:t>T</w:t>
      </w:r>
      <w:r w:rsidRPr="002C580E">
        <w:rPr>
          <w:rFonts w:ascii="Segoe UI" w:hAnsi="Segoe UI" w:cs="Segoe UI"/>
        </w:rPr>
        <w:t>racking generate</w:t>
      </w:r>
      <w:r w:rsidR="00EE0405" w:rsidRPr="002C580E">
        <w:rPr>
          <w:rFonts w:ascii="Segoe UI" w:hAnsi="Segoe UI" w:cs="Segoe UI"/>
        </w:rPr>
        <w:t>s</w:t>
      </w:r>
      <w:r w:rsidRPr="002C580E">
        <w:rPr>
          <w:rFonts w:ascii="Segoe UI" w:hAnsi="Segoe UI" w:cs="Segoe UI"/>
        </w:rPr>
        <w:t xml:space="preserve"> a large number of events, so typically it is set to </w:t>
      </w:r>
      <w:r w:rsidRPr="002C580E">
        <w:rPr>
          <w:rFonts w:ascii="Segoe UI" w:hAnsi="Segoe UI" w:cs="Segoe UI"/>
          <w:b/>
        </w:rPr>
        <w:t>No Auditing</w:t>
      </w:r>
      <w:r w:rsidRPr="002C580E">
        <w:rPr>
          <w:rFonts w:ascii="Segoe UI" w:hAnsi="Segoe UI" w:cs="Segoe UI"/>
        </w:rPr>
        <w:t xml:space="preserve">. However, this setting can provide a great benefit during an incident response from the detailed log of the processes started and the time they were launched. For domain controllers and other single-role infrastructure servers, this category can be safely turned on all the time. Single role servers do not generate </w:t>
      </w:r>
      <w:r w:rsidR="00EE0405" w:rsidRPr="002C580E">
        <w:rPr>
          <w:rFonts w:ascii="Segoe UI" w:hAnsi="Segoe UI" w:cs="Segoe UI"/>
        </w:rPr>
        <w:t>much</w:t>
      </w:r>
      <w:r w:rsidRPr="002C580E">
        <w:rPr>
          <w:rFonts w:ascii="Segoe UI" w:hAnsi="Segoe UI" w:cs="Segoe UI"/>
        </w:rPr>
        <w:t xml:space="preserve"> process tracking traffic during the normal course of their duties</w:t>
      </w:r>
      <w:r w:rsidR="00C06002">
        <w:rPr>
          <w:rFonts w:ascii="Segoe UI" w:hAnsi="Segoe UI" w:cs="Segoe UI"/>
        </w:rPr>
        <w:t>.</w:t>
      </w:r>
      <w:r w:rsidRPr="002C580E">
        <w:rPr>
          <w:rFonts w:ascii="Segoe UI" w:hAnsi="Segoe UI" w:cs="Segoe UI"/>
        </w:rPr>
        <w:t xml:space="preserve"> </w:t>
      </w:r>
      <w:r w:rsidR="00C06002">
        <w:rPr>
          <w:rFonts w:ascii="Segoe UI" w:hAnsi="Segoe UI" w:cs="Segoe UI"/>
        </w:rPr>
        <w:t>A</w:t>
      </w:r>
      <w:r w:rsidRPr="002C580E">
        <w:rPr>
          <w:rFonts w:ascii="Segoe UI" w:hAnsi="Segoe UI" w:cs="Segoe UI"/>
        </w:rPr>
        <w:t xml:space="preserve">s </w:t>
      </w:r>
      <w:r w:rsidR="00EE0405" w:rsidRPr="002C580E">
        <w:rPr>
          <w:rFonts w:ascii="Segoe UI" w:hAnsi="Segoe UI" w:cs="Segoe UI"/>
        </w:rPr>
        <w:t xml:space="preserve">such, </w:t>
      </w:r>
      <w:r w:rsidR="00C06002">
        <w:rPr>
          <w:rFonts w:ascii="Segoe UI" w:hAnsi="Segoe UI" w:cs="Segoe UI"/>
        </w:rPr>
        <w:t xml:space="preserve">they </w:t>
      </w:r>
      <w:r w:rsidR="00EE0405" w:rsidRPr="002C580E">
        <w:rPr>
          <w:rFonts w:ascii="Segoe UI" w:hAnsi="Segoe UI" w:cs="Segoe UI"/>
        </w:rPr>
        <w:t xml:space="preserve">can be enabled </w:t>
      </w:r>
      <w:r w:rsidRPr="002C580E">
        <w:rPr>
          <w:rFonts w:ascii="Segoe UI" w:hAnsi="Segoe UI" w:cs="Segoe UI"/>
        </w:rPr>
        <w:t>to capture unauthorized events if they occur.</w:t>
      </w:r>
    </w:p>
    <w:p w:rsidR="00FB039F" w:rsidRDefault="00FB039F" w:rsidP="00A03CF5">
      <w:pPr>
        <w:pStyle w:val="Heading5"/>
        <w:ind w:right="432"/>
      </w:pPr>
      <w:r>
        <w:t>System Events Audit</w:t>
      </w:r>
    </w:p>
    <w:p w:rsidR="00FB039F" w:rsidRPr="002C580E" w:rsidRDefault="004F450D" w:rsidP="00A03CF5">
      <w:pPr>
        <w:pStyle w:val="ACEPara"/>
        <w:ind w:right="432"/>
        <w:rPr>
          <w:rFonts w:ascii="Segoe UI" w:hAnsi="Segoe UI" w:cs="Segoe UI"/>
        </w:rPr>
      </w:pPr>
      <w:r w:rsidRPr="002C580E">
        <w:rPr>
          <w:rFonts w:ascii="Segoe UI" w:hAnsi="Segoe UI" w:cs="Segoe UI"/>
        </w:rPr>
        <w:t>System Events is a</w:t>
      </w:r>
      <w:r w:rsidR="00FB039F" w:rsidRPr="002C580E">
        <w:rPr>
          <w:rFonts w:ascii="Segoe UI" w:hAnsi="Segoe UI" w:cs="Segoe UI"/>
        </w:rPr>
        <w:t>lmost a generic catch</w:t>
      </w:r>
      <w:r w:rsidR="003B3AF7">
        <w:rPr>
          <w:rFonts w:ascii="Segoe UI" w:hAnsi="Segoe UI" w:cs="Segoe UI"/>
        </w:rPr>
        <w:t>-</w:t>
      </w:r>
      <w:r w:rsidR="00FB039F" w:rsidRPr="002C580E">
        <w:rPr>
          <w:rFonts w:ascii="Segoe UI" w:hAnsi="Segoe UI" w:cs="Segoe UI"/>
        </w:rPr>
        <w:t>all category, registering various events that impact the computer, its syste</w:t>
      </w:r>
      <w:r w:rsidRPr="002C580E">
        <w:rPr>
          <w:rFonts w:ascii="Segoe UI" w:hAnsi="Segoe UI" w:cs="Segoe UI"/>
        </w:rPr>
        <w:t>m security, or the security log</w:t>
      </w:r>
      <w:r w:rsidR="00FB039F" w:rsidRPr="002C580E">
        <w:rPr>
          <w:rFonts w:ascii="Segoe UI" w:hAnsi="Segoe UI" w:cs="Segoe UI"/>
        </w:rPr>
        <w:t xml:space="preserve">. It includes events for computer shutdowns and restarts, power failures, system time changes, authentication package initializations, audit log clearings, impersonation issues, and a host of other general events. In general, enabling this </w:t>
      </w:r>
      <w:r w:rsidR="00FB039F" w:rsidRPr="002C580E">
        <w:rPr>
          <w:rFonts w:ascii="Segoe UI" w:hAnsi="Segoe UI" w:cs="Segoe UI"/>
        </w:rPr>
        <w:lastRenderedPageBreak/>
        <w:t>audit category generates a lot of “noise</w:t>
      </w:r>
      <w:r w:rsidR="0027778E">
        <w:rPr>
          <w:rFonts w:ascii="Segoe UI" w:hAnsi="Segoe UI" w:cs="Segoe UI"/>
        </w:rPr>
        <w:t>,</w:t>
      </w:r>
      <w:r w:rsidR="00FB039F" w:rsidRPr="002C580E">
        <w:rPr>
          <w:rFonts w:ascii="Segoe UI" w:hAnsi="Segoe UI" w:cs="Segoe UI"/>
        </w:rPr>
        <w:t xml:space="preserve">” but </w:t>
      </w:r>
      <w:r w:rsidR="0027778E">
        <w:rPr>
          <w:rFonts w:ascii="Segoe UI" w:hAnsi="Segoe UI" w:cs="Segoe UI"/>
        </w:rPr>
        <w:t xml:space="preserve">it </w:t>
      </w:r>
      <w:r w:rsidR="00FB039F" w:rsidRPr="002C580E">
        <w:rPr>
          <w:rFonts w:ascii="Segoe UI" w:hAnsi="Segoe UI" w:cs="Segoe UI"/>
        </w:rPr>
        <w:t>generates enough very useful events that it is difficult to ever recommend not enabling it.</w:t>
      </w:r>
    </w:p>
    <w:p w:rsidR="00234822" w:rsidRPr="003F70DE" w:rsidRDefault="004F450D" w:rsidP="00A03CF5">
      <w:pPr>
        <w:pStyle w:val="Heading4"/>
        <w:ind w:right="432"/>
      </w:pPr>
      <w:r>
        <w:t>Advanced Audit</w:t>
      </w:r>
      <w:r w:rsidR="00565792">
        <w:t xml:space="preserve"> </w:t>
      </w:r>
      <w:r w:rsidR="00234822">
        <w:t>Policies</w:t>
      </w:r>
    </w:p>
    <w:p w:rsidR="00FB039F" w:rsidRPr="002C580E" w:rsidRDefault="00FB039F" w:rsidP="00A03CF5">
      <w:pPr>
        <w:pStyle w:val="ACEPara"/>
        <w:ind w:right="432"/>
        <w:rPr>
          <w:rFonts w:ascii="Segoe UI" w:hAnsi="Segoe UI" w:cs="Segoe UI"/>
        </w:rPr>
      </w:pPr>
      <w:r w:rsidRPr="002C580E">
        <w:rPr>
          <w:rFonts w:ascii="Segoe UI" w:hAnsi="Segoe UI" w:cs="Segoe UI"/>
        </w:rPr>
        <w:t>Starting with Windows Vista</w:t>
      </w:r>
      <w:r w:rsidR="0027778E">
        <w:rPr>
          <w:rFonts w:ascii="Segoe UI" w:hAnsi="Segoe UI" w:cs="Segoe UI"/>
        </w:rPr>
        <w:t xml:space="preserve"> and Windows </w:t>
      </w:r>
      <w:r w:rsidRPr="002C580E">
        <w:rPr>
          <w:rFonts w:ascii="Segoe UI" w:hAnsi="Segoe UI" w:cs="Segoe UI"/>
        </w:rPr>
        <w:t>Server</w:t>
      </w:r>
      <w:r w:rsidR="00526639">
        <w:rPr>
          <w:rFonts w:ascii="Segoe UI" w:hAnsi="Segoe UI" w:cs="Segoe UI"/>
        </w:rPr>
        <w:t> 2</w:t>
      </w:r>
      <w:r w:rsidRPr="002C580E">
        <w:rPr>
          <w:rFonts w:ascii="Segoe UI" w:hAnsi="Segoe UI" w:cs="Segoe UI"/>
        </w:rPr>
        <w:t>008, Microsoft improved the way event log category selections ca</w:t>
      </w:r>
      <w:r w:rsidR="003E740A" w:rsidRPr="002C580E">
        <w:rPr>
          <w:rFonts w:ascii="Segoe UI" w:hAnsi="Segoe UI" w:cs="Segoe UI"/>
        </w:rPr>
        <w:t>n be made</w:t>
      </w:r>
      <w:r w:rsidRPr="002C580E">
        <w:rPr>
          <w:rFonts w:ascii="Segoe UI" w:hAnsi="Segoe UI" w:cs="Segoe UI"/>
        </w:rPr>
        <w:t xml:space="preserve"> by creating </w:t>
      </w:r>
      <w:r w:rsidR="001C61C0" w:rsidRPr="002C580E">
        <w:rPr>
          <w:rFonts w:ascii="Segoe UI" w:hAnsi="Segoe UI" w:cs="Segoe UI"/>
        </w:rPr>
        <w:t>subcategories</w:t>
      </w:r>
      <w:r w:rsidRPr="002C580E">
        <w:rPr>
          <w:rFonts w:ascii="Segoe UI" w:hAnsi="Segoe UI" w:cs="Segoe UI"/>
        </w:rPr>
        <w:t xml:space="preserve"> under each main </w:t>
      </w:r>
      <w:r w:rsidR="006104D2">
        <w:rPr>
          <w:rFonts w:ascii="Segoe UI" w:hAnsi="Segoe UI" w:cs="Segoe UI"/>
        </w:rPr>
        <w:t xml:space="preserve">audit </w:t>
      </w:r>
      <w:r w:rsidRPr="002C580E">
        <w:rPr>
          <w:rFonts w:ascii="Segoe UI" w:hAnsi="Segoe UI" w:cs="Segoe UI"/>
        </w:rPr>
        <w:t xml:space="preserve">category. </w:t>
      </w:r>
      <w:r w:rsidR="001C61C0" w:rsidRPr="002C580E">
        <w:rPr>
          <w:rFonts w:ascii="Segoe UI" w:hAnsi="Segoe UI" w:cs="Segoe UI"/>
        </w:rPr>
        <w:t>Subcategories</w:t>
      </w:r>
      <w:r w:rsidRPr="002C580E">
        <w:rPr>
          <w:rFonts w:ascii="Segoe UI" w:hAnsi="Segoe UI" w:cs="Segoe UI"/>
        </w:rPr>
        <w:t xml:space="preserve"> allow auditing to be far more gra</w:t>
      </w:r>
      <w:r w:rsidR="004F450D" w:rsidRPr="002C580E">
        <w:rPr>
          <w:rFonts w:ascii="Segoe UI" w:hAnsi="Segoe UI" w:cs="Segoe UI"/>
        </w:rPr>
        <w:t>nular than it could otherwise by</w:t>
      </w:r>
      <w:r w:rsidRPr="002C580E">
        <w:rPr>
          <w:rFonts w:ascii="Segoe UI" w:hAnsi="Segoe UI" w:cs="Segoe UI"/>
        </w:rPr>
        <w:t xml:space="preserve"> using the main categories. </w:t>
      </w:r>
      <w:r w:rsidR="0027778E">
        <w:rPr>
          <w:rFonts w:ascii="Segoe UI" w:hAnsi="Segoe UI" w:cs="Segoe UI"/>
        </w:rPr>
        <w:t>By u</w:t>
      </w:r>
      <w:r w:rsidRPr="002C580E">
        <w:rPr>
          <w:rFonts w:ascii="Segoe UI" w:hAnsi="Segoe UI" w:cs="Segoe UI"/>
        </w:rPr>
        <w:t xml:space="preserve">sing </w:t>
      </w:r>
      <w:r w:rsidR="001C61C0" w:rsidRPr="002C580E">
        <w:rPr>
          <w:rFonts w:ascii="Segoe UI" w:hAnsi="Segoe UI" w:cs="Segoe UI"/>
        </w:rPr>
        <w:t>subcategories</w:t>
      </w:r>
      <w:r w:rsidRPr="002C580E">
        <w:rPr>
          <w:rFonts w:ascii="Segoe UI" w:hAnsi="Segoe UI" w:cs="Segoe UI"/>
        </w:rPr>
        <w:t xml:space="preserve">, you can enable </w:t>
      </w:r>
      <w:r w:rsidR="008D540A">
        <w:rPr>
          <w:rFonts w:ascii="Segoe UI" w:hAnsi="Segoe UI" w:cs="Segoe UI"/>
        </w:rPr>
        <w:t>only</w:t>
      </w:r>
      <w:r w:rsidRPr="002C580E">
        <w:rPr>
          <w:rFonts w:ascii="Segoe UI" w:hAnsi="Segoe UI" w:cs="Segoe UI"/>
        </w:rPr>
        <w:t xml:space="preserve"> portions of a particular main category, and skip generating events </w:t>
      </w:r>
      <w:r w:rsidR="0071480B" w:rsidRPr="002C580E">
        <w:rPr>
          <w:rFonts w:ascii="Segoe UI" w:hAnsi="Segoe UI" w:cs="Segoe UI"/>
        </w:rPr>
        <w:t>for which</w:t>
      </w:r>
      <w:r w:rsidRPr="002C580E">
        <w:rPr>
          <w:rFonts w:ascii="Segoe UI" w:hAnsi="Segoe UI" w:cs="Segoe UI"/>
        </w:rPr>
        <w:t xml:space="preserve"> you have no use. Each </w:t>
      </w:r>
      <w:r w:rsidR="00BE1253" w:rsidRPr="002C580E">
        <w:rPr>
          <w:rFonts w:ascii="Segoe UI" w:hAnsi="Segoe UI" w:cs="Segoe UI"/>
        </w:rPr>
        <w:t>audit policy</w:t>
      </w:r>
      <w:r w:rsidR="004F450D" w:rsidRPr="002C580E">
        <w:rPr>
          <w:rFonts w:ascii="Segoe UI" w:hAnsi="Segoe UI" w:cs="Segoe UI"/>
        </w:rPr>
        <w:t xml:space="preserve"> </w:t>
      </w:r>
      <w:r w:rsidRPr="002C580E">
        <w:rPr>
          <w:rFonts w:ascii="Segoe UI" w:hAnsi="Segoe UI" w:cs="Segoe UI"/>
        </w:rPr>
        <w:t>subcategory can be enabled for Success, Failure, or</w:t>
      </w:r>
      <w:r w:rsidR="00110DD2">
        <w:rPr>
          <w:rFonts w:ascii="Segoe UI" w:hAnsi="Segoe UI" w:cs="Segoe UI"/>
        </w:rPr>
        <w:t xml:space="preserve"> </w:t>
      </w:r>
      <w:r w:rsidRPr="002C580E">
        <w:rPr>
          <w:rFonts w:ascii="Segoe UI" w:hAnsi="Segoe UI" w:cs="Segoe UI"/>
        </w:rPr>
        <w:t>Success and Failure events.</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To list all the available auditing </w:t>
      </w:r>
      <w:r w:rsidR="001C61C0" w:rsidRPr="002C580E">
        <w:rPr>
          <w:rFonts w:ascii="Segoe UI" w:hAnsi="Segoe UI" w:cs="Segoe UI"/>
        </w:rPr>
        <w:t>subcategories</w:t>
      </w:r>
      <w:r w:rsidR="004F450D" w:rsidRPr="002C580E">
        <w:rPr>
          <w:rFonts w:ascii="Segoe UI" w:hAnsi="Segoe UI" w:cs="Segoe UI"/>
        </w:rPr>
        <w:t>,</w:t>
      </w:r>
      <w:r w:rsidRPr="002C580E">
        <w:rPr>
          <w:rFonts w:ascii="Segoe UI" w:hAnsi="Segoe UI" w:cs="Segoe UI"/>
        </w:rPr>
        <w:t xml:space="preserve"> review the Advanced </w:t>
      </w:r>
      <w:r w:rsidR="0071480B" w:rsidRPr="002C580E">
        <w:rPr>
          <w:rFonts w:ascii="Segoe UI" w:hAnsi="Segoe UI" w:cs="Segoe UI"/>
        </w:rPr>
        <w:t xml:space="preserve">Audit Policy </w:t>
      </w:r>
      <w:r w:rsidRPr="002C580E">
        <w:rPr>
          <w:rFonts w:ascii="Segoe UI" w:hAnsi="Segoe UI" w:cs="Segoe UI"/>
        </w:rPr>
        <w:t xml:space="preserve">container in a </w:t>
      </w:r>
      <w:r w:rsidR="00E26914">
        <w:rPr>
          <w:rFonts w:ascii="Segoe UI" w:hAnsi="Segoe UI" w:cs="Segoe UI"/>
        </w:rPr>
        <w:t>Group Policy</w:t>
      </w:r>
      <w:r w:rsidRPr="002C580E">
        <w:rPr>
          <w:rFonts w:ascii="Segoe UI" w:hAnsi="Segoe UI" w:cs="Segoe UI"/>
        </w:rPr>
        <w:t xml:space="preserve"> </w:t>
      </w:r>
      <w:r w:rsidR="0027778E">
        <w:rPr>
          <w:rFonts w:ascii="Segoe UI" w:hAnsi="Segoe UI" w:cs="Segoe UI"/>
        </w:rPr>
        <w:t>O</w:t>
      </w:r>
      <w:r w:rsidRPr="002C580E">
        <w:rPr>
          <w:rFonts w:ascii="Segoe UI" w:hAnsi="Segoe UI" w:cs="Segoe UI"/>
        </w:rPr>
        <w:t xml:space="preserve">bject, or type the following </w:t>
      </w:r>
      <w:r w:rsidR="0027778E">
        <w:rPr>
          <w:rFonts w:ascii="Segoe UI" w:hAnsi="Segoe UI" w:cs="Segoe UI"/>
        </w:rPr>
        <w:t xml:space="preserve">at a </w:t>
      </w:r>
      <w:r w:rsidRPr="002C580E">
        <w:rPr>
          <w:rFonts w:ascii="Segoe UI" w:hAnsi="Segoe UI" w:cs="Segoe UI"/>
        </w:rPr>
        <w:t xml:space="preserve">command prompt </w:t>
      </w:r>
      <w:r w:rsidR="004F450D" w:rsidRPr="002C580E">
        <w:rPr>
          <w:rFonts w:ascii="Segoe UI" w:hAnsi="Segoe UI" w:cs="Segoe UI"/>
        </w:rPr>
        <w:t>on</w:t>
      </w:r>
      <w:r w:rsidRPr="002C580E">
        <w:rPr>
          <w:rFonts w:ascii="Segoe UI" w:hAnsi="Segoe UI" w:cs="Segoe UI"/>
        </w:rPr>
        <w:t xml:space="preserve"> any </w:t>
      </w:r>
      <w:r w:rsidR="0027778E">
        <w:rPr>
          <w:rFonts w:ascii="Segoe UI" w:hAnsi="Segoe UI" w:cs="Segoe UI"/>
        </w:rPr>
        <w:t xml:space="preserve">computer running </w:t>
      </w:r>
      <w:r w:rsidR="00C60A20">
        <w:rPr>
          <w:rFonts w:ascii="Segoe UI" w:hAnsi="Segoe UI" w:cs="Segoe UI"/>
        </w:rPr>
        <w:t>Windows Server</w:t>
      </w:r>
      <w:r w:rsidR="00526639">
        <w:rPr>
          <w:rFonts w:ascii="Segoe UI" w:hAnsi="Segoe UI" w:cs="Segoe UI"/>
        </w:rPr>
        <w:t> 2</w:t>
      </w:r>
      <w:r w:rsidR="00C60A20">
        <w:rPr>
          <w:rFonts w:ascii="Segoe UI" w:hAnsi="Segoe UI" w:cs="Segoe UI"/>
        </w:rPr>
        <w:t>012, Windows Server</w:t>
      </w:r>
      <w:r w:rsidR="00526639">
        <w:rPr>
          <w:rFonts w:ascii="Segoe UI" w:hAnsi="Segoe UI" w:cs="Segoe UI"/>
        </w:rPr>
        <w:t> 2</w:t>
      </w:r>
      <w:r w:rsidR="00C60A20">
        <w:rPr>
          <w:rFonts w:ascii="Segoe UI" w:hAnsi="Segoe UI" w:cs="Segoe UI"/>
        </w:rPr>
        <w:t>008</w:t>
      </w:r>
      <w:r w:rsidR="00526639">
        <w:rPr>
          <w:rFonts w:ascii="Segoe UI" w:hAnsi="Segoe UI" w:cs="Segoe UI"/>
        </w:rPr>
        <w:t> R2</w:t>
      </w:r>
      <w:r w:rsidR="00C60A20">
        <w:rPr>
          <w:rFonts w:ascii="Segoe UI" w:hAnsi="Segoe UI" w:cs="Segoe UI"/>
        </w:rPr>
        <w:t xml:space="preserve">, or </w:t>
      </w:r>
      <w:r w:rsidR="00C60A20" w:rsidRPr="002C580E">
        <w:rPr>
          <w:rFonts w:ascii="Segoe UI" w:hAnsi="Segoe UI" w:cs="Segoe UI"/>
        </w:rPr>
        <w:t>Windows Server</w:t>
      </w:r>
      <w:r w:rsidR="00526639">
        <w:rPr>
          <w:rFonts w:ascii="Segoe UI" w:hAnsi="Segoe UI" w:cs="Segoe UI"/>
        </w:rPr>
        <w:t> 2</w:t>
      </w:r>
      <w:r w:rsidR="00C60A20" w:rsidRPr="002C580E">
        <w:rPr>
          <w:rFonts w:ascii="Segoe UI" w:hAnsi="Segoe UI" w:cs="Segoe UI"/>
        </w:rPr>
        <w:t>008</w:t>
      </w:r>
      <w:r w:rsidR="00C60A20">
        <w:rPr>
          <w:rFonts w:ascii="Segoe UI" w:hAnsi="Segoe UI" w:cs="Segoe UI"/>
        </w:rPr>
        <w:t xml:space="preserve">, </w:t>
      </w:r>
      <w:r w:rsidR="0027778E">
        <w:rPr>
          <w:rFonts w:ascii="Segoe UI" w:hAnsi="Segoe UI" w:cs="Segoe UI"/>
        </w:rPr>
        <w:t>Windows</w:t>
      </w:r>
      <w:r w:rsidR="00526639">
        <w:rPr>
          <w:rFonts w:ascii="Segoe UI" w:hAnsi="Segoe UI" w:cs="Segoe UI"/>
        </w:rPr>
        <w:t> 8</w:t>
      </w:r>
      <w:r w:rsidR="0027778E">
        <w:rPr>
          <w:rFonts w:ascii="Segoe UI" w:hAnsi="Segoe UI" w:cs="Segoe UI"/>
        </w:rPr>
        <w:t>, Windows</w:t>
      </w:r>
      <w:r w:rsidR="00526639">
        <w:rPr>
          <w:rFonts w:ascii="Segoe UI" w:hAnsi="Segoe UI" w:cs="Segoe UI"/>
        </w:rPr>
        <w:t> 7</w:t>
      </w:r>
      <w:r w:rsidR="0027778E">
        <w:rPr>
          <w:rFonts w:ascii="Segoe UI" w:hAnsi="Segoe UI" w:cs="Segoe UI"/>
        </w:rPr>
        <w:t xml:space="preserve">, </w:t>
      </w:r>
      <w:r w:rsidR="00C60A20">
        <w:rPr>
          <w:rFonts w:ascii="Segoe UI" w:hAnsi="Segoe UI" w:cs="Segoe UI"/>
        </w:rPr>
        <w:t xml:space="preserve">or </w:t>
      </w:r>
      <w:r w:rsidRPr="002C580E">
        <w:rPr>
          <w:rFonts w:ascii="Segoe UI" w:hAnsi="Segoe UI" w:cs="Segoe UI"/>
        </w:rPr>
        <w:t>Windows Vista:</w:t>
      </w:r>
    </w:p>
    <w:p w:rsidR="00FB039F" w:rsidRPr="002C580E" w:rsidRDefault="00FB039F" w:rsidP="00A03CF5">
      <w:pPr>
        <w:pStyle w:val="ACEPara"/>
        <w:ind w:left="360" w:right="432"/>
        <w:rPr>
          <w:rFonts w:ascii="Segoe UI" w:hAnsi="Segoe UI" w:cs="Segoe UI"/>
          <w:b/>
        </w:rPr>
      </w:pPr>
      <w:r w:rsidRPr="002C580E">
        <w:rPr>
          <w:rFonts w:ascii="Segoe UI" w:hAnsi="Segoe UI" w:cs="Segoe UI"/>
          <w:b/>
        </w:rPr>
        <w:t>auditpol /list /subcategory:*</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To get a list of currently configured auditing </w:t>
      </w:r>
      <w:r w:rsidR="001C61C0" w:rsidRPr="002C580E">
        <w:rPr>
          <w:rFonts w:ascii="Segoe UI" w:hAnsi="Segoe UI" w:cs="Segoe UI"/>
        </w:rPr>
        <w:t>subcategories</w:t>
      </w:r>
      <w:r w:rsidRPr="002C580E">
        <w:rPr>
          <w:rFonts w:ascii="Segoe UI" w:hAnsi="Segoe UI" w:cs="Segoe UI"/>
        </w:rPr>
        <w:t xml:space="preserve"> on a </w:t>
      </w:r>
      <w:r w:rsidR="000D0377">
        <w:rPr>
          <w:rFonts w:ascii="Segoe UI" w:hAnsi="Segoe UI" w:cs="Segoe UI"/>
        </w:rPr>
        <w:t>computer running Windows Server</w:t>
      </w:r>
      <w:r w:rsidR="00526639">
        <w:rPr>
          <w:rFonts w:ascii="Segoe UI" w:hAnsi="Segoe UI" w:cs="Segoe UI"/>
        </w:rPr>
        <w:t> 2</w:t>
      </w:r>
      <w:r w:rsidR="000D0377">
        <w:rPr>
          <w:rFonts w:ascii="Segoe UI" w:hAnsi="Segoe UI" w:cs="Segoe UI"/>
        </w:rPr>
        <w:t>012, Windows Server</w:t>
      </w:r>
      <w:r w:rsidR="00526639">
        <w:rPr>
          <w:rFonts w:ascii="Segoe UI" w:hAnsi="Segoe UI" w:cs="Segoe UI"/>
        </w:rPr>
        <w:t> 2</w:t>
      </w:r>
      <w:r w:rsidR="000D0377">
        <w:rPr>
          <w:rFonts w:ascii="Segoe UI" w:hAnsi="Segoe UI" w:cs="Segoe UI"/>
        </w:rPr>
        <w:t>008</w:t>
      </w:r>
      <w:r w:rsidR="00526639">
        <w:rPr>
          <w:rFonts w:ascii="Segoe UI" w:hAnsi="Segoe UI" w:cs="Segoe UI"/>
        </w:rPr>
        <w:t> R2</w:t>
      </w:r>
      <w:r w:rsidR="000D0377">
        <w:rPr>
          <w:rFonts w:ascii="Segoe UI" w:hAnsi="Segoe UI" w:cs="Segoe UI"/>
        </w:rPr>
        <w:t xml:space="preserve">, or </w:t>
      </w:r>
      <w:r w:rsidRPr="002C580E">
        <w:rPr>
          <w:rFonts w:ascii="Segoe UI" w:hAnsi="Segoe UI" w:cs="Segoe UI"/>
        </w:rPr>
        <w:t>Windows</w:t>
      </w:r>
      <w:r w:rsidR="00526639">
        <w:rPr>
          <w:rFonts w:ascii="Segoe UI" w:hAnsi="Segoe UI" w:cs="Segoe UI"/>
        </w:rPr>
        <w:t> 2</w:t>
      </w:r>
      <w:r w:rsidRPr="002C580E">
        <w:rPr>
          <w:rFonts w:ascii="Segoe UI" w:hAnsi="Segoe UI" w:cs="Segoe UI"/>
        </w:rPr>
        <w:t>008, type the following:</w:t>
      </w:r>
    </w:p>
    <w:p w:rsidR="00FB039F" w:rsidRPr="002C580E" w:rsidRDefault="00FB039F" w:rsidP="00A03CF5">
      <w:pPr>
        <w:pStyle w:val="ACEPara"/>
        <w:ind w:left="360" w:right="432"/>
        <w:rPr>
          <w:rFonts w:ascii="Segoe UI" w:hAnsi="Segoe UI" w:cs="Segoe UI"/>
          <w:b/>
        </w:rPr>
      </w:pPr>
      <w:r w:rsidRPr="002C580E">
        <w:rPr>
          <w:rFonts w:ascii="Segoe UI" w:hAnsi="Segoe UI" w:cs="Segoe UI"/>
          <w:b/>
        </w:rPr>
        <w:t>auditpol /get /category:*</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The following </w:t>
      </w:r>
      <w:r w:rsidR="009F0FA3">
        <w:rPr>
          <w:rFonts w:ascii="Segoe UI" w:hAnsi="Segoe UI" w:cs="Segoe UI"/>
        </w:rPr>
        <w:t>screenshot</w:t>
      </w:r>
      <w:r w:rsidRPr="002C580E">
        <w:rPr>
          <w:rFonts w:ascii="Segoe UI" w:hAnsi="Segoe UI" w:cs="Segoe UI"/>
        </w:rPr>
        <w:t xml:space="preserve"> </w:t>
      </w:r>
      <w:r w:rsidR="000D6052">
        <w:rPr>
          <w:rFonts w:ascii="Segoe UI" w:hAnsi="Segoe UI" w:cs="Segoe UI"/>
        </w:rPr>
        <w:t>shows</w:t>
      </w:r>
      <w:r w:rsidR="000D6052" w:rsidRPr="002C580E">
        <w:rPr>
          <w:rFonts w:ascii="Segoe UI" w:hAnsi="Segoe UI" w:cs="Segoe UI"/>
        </w:rPr>
        <w:t xml:space="preserve"> </w:t>
      </w:r>
      <w:r w:rsidRPr="002C580E">
        <w:rPr>
          <w:rFonts w:ascii="Segoe UI" w:hAnsi="Segoe UI" w:cs="Segoe UI"/>
        </w:rPr>
        <w:t xml:space="preserve">an example of auditpol.exe listing the current </w:t>
      </w:r>
      <w:r w:rsidR="00BE1253" w:rsidRPr="002C580E">
        <w:rPr>
          <w:rFonts w:ascii="Segoe UI" w:hAnsi="Segoe UI" w:cs="Segoe UI"/>
        </w:rPr>
        <w:t>audit policy</w:t>
      </w:r>
      <w:r w:rsidRPr="002C580E">
        <w:rPr>
          <w:rFonts w:ascii="Segoe UI" w:hAnsi="Segoe UI" w:cs="Segoe UI"/>
        </w:rPr>
        <w:t>.</w:t>
      </w:r>
    </w:p>
    <w:p w:rsidR="00FB039F" w:rsidRDefault="00234822" w:rsidP="00A03CF5">
      <w:pPr>
        <w:pStyle w:val="ACEPara"/>
        <w:ind w:right="432"/>
        <w:rPr>
          <w:rFonts w:ascii="Segoe UI" w:hAnsi="Segoe UI" w:cs="Segoe UI"/>
        </w:rPr>
      </w:pPr>
      <w:r w:rsidRPr="002C580E">
        <w:rPr>
          <w:rFonts w:ascii="Segoe UI" w:hAnsi="Segoe UI" w:cs="Segoe UI"/>
          <w:noProof/>
          <w:szCs w:val="22"/>
        </w:rPr>
        <w:drawing>
          <wp:inline distT="0" distB="0" distL="0" distR="0" wp14:anchorId="3115840B" wp14:editId="21776D8B">
            <wp:extent cx="5486400" cy="3630927"/>
            <wp:effectExtent l="0" t="0" r="0" b="825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9" cstate="print"/>
                    <a:srcRect/>
                    <a:stretch>
                      <a:fillRect/>
                    </a:stretch>
                  </pic:blipFill>
                  <pic:spPr bwMode="auto">
                    <a:xfrm>
                      <a:off x="0" y="0"/>
                      <a:ext cx="5486400" cy="3630927"/>
                    </a:xfrm>
                    <a:prstGeom prst="rect">
                      <a:avLst/>
                    </a:prstGeom>
                    <a:noFill/>
                    <a:ln w="9525">
                      <a:noFill/>
                      <a:miter lim="800000"/>
                      <a:headEnd/>
                      <a:tailEnd/>
                    </a:ln>
                    <a:effectLst/>
                  </pic:spPr>
                </pic:pic>
              </a:graphicData>
            </a:graphic>
          </wp:inline>
        </w:drawing>
      </w:r>
    </w:p>
    <w:p w:rsidR="00234822" w:rsidRPr="002C580E" w:rsidRDefault="00234822" w:rsidP="003D0972">
      <w:pPr>
        <w:pStyle w:val="ACENoteTitle"/>
        <w:shd w:val="clear" w:color="auto" w:fill="D9D9D9"/>
        <w:ind w:left="360" w:right="432"/>
        <w:rPr>
          <w:rFonts w:ascii="Segoe UI" w:hAnsi="Segoe UI" w:cs="Segoe UI"/>
        </w:rPr>
      </w:pPr>
      <w:r w:rsidRPr="002C580E">
        <w:rPr>
          <w:rFonts w:ascii="Segoe UI" w:hAnsi="Segoe UI" w:cs="Segoe UI"/>
        </w:rPr>
        <w:lastRenderedPageBreak/>
        <w:t>Note</w:t>
      </w:r>
    </w:p>
    <w:p w:rsidR="00F9212A" w:rsidRPr="002C580E" w:rsidRDefault="00E26914" w:rsidP="003D0972">
      <w:pPr>
        <w:pStyle w:val="ACENote"/>
        <w:shd w:val="clear" w:color="auto" w:fill="D9D9D9"/>
        <w:spacing w:after="240"/>
        <w:ind w:left="360" w:right="432"/>
        <w:rPr>
          <w:rFonts w:ascii="Segoe UI" w:hAnsi="Segoe UI" w:cs="Segoe UI"/>
        </w:rPr>
      </w:pPr>
      <w:r>
        <w:rPr>
          <w:rFonts w:ascii="Segoe UI" w:hAnsi="Segoe UI" w:cs="Segoe UI"/>
        </w:rPr>
        <w:t>Group Policy</w:t>
      </w:r>
      <w:r w:rsidR="00FB039F" w:rsidRPr="002C580E">
        <w:rPr>
          <w:rFonts w:ascii="Segoe UI" w:hAnsi="Segoe UI" w:cs="Segoe UI"/>
        </w:rPr>
        <w:t xml:space="preserve"> does not always accurate</w:t>
      </w:r>
      <w:r w:rsidR="004F450D" w:rsidRPr="002C580E">
        <w:rPr>
          <w:rFonts w:ascii="Segoe UI" w:hAnsi="Segoe UI" w:cs="Segoe UI"/>
        </w:rPr>
        <w:t>ly</w:t>
      </w:r>
      <w:r w:rsidR="00FB039F" w:rsidRPr="002C580E">
        <w:rPr>
          <w:rFonts w:ascii="Segoe UI" w:hAnsi="Segoe UI" w:cs="Segoe UI"/>
        </w:rPr>
        <w:t xml:space="preserve"> report the status of all enabled auditing policies, whereas auditpol.exe does. See</w:t>
      </w:r>
      <w:r w:rsidR="004F450D" w:rsidRPr="002C580E">
        <w:rPr>
          <w:rFonts w:ascii="Segoe UI" w:hAnsi="Segoe UI" w:cs="Segoe UI"/>
        </w:rPr>
        <w:t xml:space="preserve"> </w:t>
      </w:r>
      <w:hyperlink r:id="rId60" w:history="1">
        <w:r w:rsidR="004F450D" w:rsidRPr="002C580E">
          <w:rPr>
            <w:rStyle w:val="Hyperlink"/>
            <w:rFonts w:ascii="Segoe UI" w:hAnsi="Segoe UI" w:cs="Segoe UI"/>
          </w:rPr>
          <w:t>Getting the Effective Audit Policy in Windows</w:t>
        </w:r>
        <w:r w:rsidR="00526639">
          <w:rPr>
            <w:rStyle w:val="Hyperlink"/>
            <w:rFonts w:ascii="Segoe UI" w:hAnsi="Segoe UI" w:cs="Segoe UI"/>
          </w:rPr>
          <w:t> 7</w:t>
        </w:r>
        <w:r w:rsidR="004F450D" w:rsidRPr="002C580E">
          <w:rPr>
            <w:rStyle w:val="Hyperlink"/>
            <w:rFonts w:ascii="Segoe UI" w:hAnsi="Segoe UI" w:cs="Segoe UI"/>
          </w:rPr>
          <w:t xml:space="preserve"> and</w:t>
        </w:r>
        <w:r w:rsidR="00526639">
          <w:rPr>
            <w:rStyle w:val="Hyperlink"/>
            <w:rFonts w:ascii="Segoe UI" w:hAnsi="Segoe UI" w:cs="Segoe UI"/>
          </w:rPr>
          <w:t> 2</w:t>
        </w:r>
        <w:r w:rsidR="004F450D" w:rsidRPr="002C580E">
          <w:rPr>
            <w:rStyle w:val="Hyperlink"/>
            <w:rFonts w:ascii="Segoe UI" w:hAnsi="Segoe UI" w:cs="Segoe UI"/>
          </w:rPr>
          <w:t>008</w:t>
        </w:r>
        <w:r w:rsidR="00526639">
          <w:rPr>
            <w:rStyle w:val="Hyperlink"/>
            <w:rFonts w:ascii="Segoe UI" w:hAnsi="Segoe UI" w:cs="Segoe UI"/>
          </w:rPr>
          <w:t> R2</w:t>
        </w:r>
      </w:hyperlink>
      <w:r w:rsidR="004F450D" w:rsidRPr="002C580E">
        <w:rPr>
          <w:rFonts w:ascii="Segoe UI" w:hAnsi="Segoe UI" w:cs="Segoe UI"/>
        </w:rPr>
        <w:t xml:space="preserve"> </w:t>
      </w:r>
      <w:r w:rsidR="00FB039F" w:rsidRPr="002C580E">
        <w:rPr>
          <w:rFonts w:ascii="Segoe UI" w:hAnsi="Segoe UI" w:cs="Segoe UI"/>
        </w:rPr>
        <w:t>for more details.</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Each main category has multiple </w:t>
      </w:r>
      <w:r w:rsidR="001C61C0" w:rsidRPr="002C580E">
        <w:rPr>
          <w:rFonts w:ascii="Segoe UI" w:hAnsi="Segoe UI" w:cs="Segoe UI"/>
        </w:rPr>
        <w:t>subcategories</w:t>
      </w:r>
      <w:r w:rsidRPr="002C580E">
        <w:rPr>
          <w:rFonts w:ascii="Segoe UI" w:hAnsi="Segoe UI" w:cs="Segoe UI"/>
        </w:rPr>
        <w:t xml:space="preserve">. </w:t>
      </w:r>
      <w:r w:rsidR="0030022F" w:rsidRPr="002C580E">
        <w:rPr>
          <w:rFonts w:ascii="Segoe UI" w:hAnsi="Segoe UI" w:cs="Segoe UI"/>
        </w:rPr>
        <w:t>Below</w:t>
      </w:r>
      <w:r w:rsidR="000E5157" w:rsidRPr="002C580E">
        <w:rPr>
          <w:rFonts w:ascii="Segoe UI" w:hAnsi="Segoe UI" w:cs="Segoe UI"/>
        </w:rPr>
        <w:t xml:space="preserve"> is a list of categories, </w:t>
      </w:r>
      <w:r w:rsidRPr="002C580E">
        <w:rPr>
          <w:rFonts w:ascii="Segoe UI" w:hAnsi="Segoe UI" w:cs="Segoe UI"/>
        </w:rPr>
        <w:t xml:space="preserve">their </w:t>
      </w:r>
      <w:r w:rsidR="001C61C0" w:rsidRPr="002C580E">
        <w:rPr>
          <w:rFonts w:ascii="Segoe UI" w:hAnsi="Segoe UI" w:cs="Segoe UI"/>
        </w:rPr>
        <w:t>subcategories</w:t>
      </w:r>
      <w:r w:rsidR="000E5157" w:rsidRPr="002C580E">
        <w:rPr>
          <w:rFonts w:ascii="Segoe UI" w:hAnsi="Segoe UI" w:cs="Segoe UI"/>
        </w:rPr>
        <w:t>, and a description of their functions.</w:t>
      </w:r>
    </w:p>
    <w:p w:rsidR="00524DF9" w:rsidRPr="003F70DE" w:rsidRDefault="00524DF9" w:rsidP="001110CF">
      <w:pPr>
        <w:pStyle w:val="StyleHeading3Right03"/>
      </w:pPr>
      <w:bookmarkStart w:id="94" w:name="_Toc354727341"/>
      <w:r>
        <w:t xml:space="preserve">Auditing </w:t>
      </w:r>
      <w:r w:rsidR="001C61C0">
        <w:t>Subcategories</w:t>
      </w:r>
      <w:r>
        <w:t xml:space="preserve"> Descriptions</w:t>
      </w:r>
      <w:bookmarkEnd w:id="94"/>
    </w:p>
    <w:p w:rsidR="00FB039F" w:rsidRPr="002C580E" w:rsidRDefault="006104D2" w:rsidP="00A03CF5">
      <w:pPr>
        <w:pStyle w:val="ACEPara"/>
        <w:ind w:right="432"/>
        <w:rPr>
          <w:rFonts w:ascii="Segoe UI" w:hAnsi="Segoe UI" w:cs="Segoe UI"/>
        </w:rPr>
      </w:pPr>
      <w:r>
        <w:rPr>
          <w:rFonts w:ascii="Segoe UI" w:hAnsi="Segoe UI" w:cs="Segoe UI"/>
        </w:rPr>
        <w:t>A</w:t>
      </w:r>
      <w:r w:rsidR="00BE1253" w:rsidRPr="002C580E">
        <w:rPr>
          <w:rFonts w:ascii="Segoe UI" w:hAnsi="Segoe UI" w:cs="Segoe UI"/>
        </w:rPr>
        <w:t>udit policy</w:t>
      </w:r>
      <w:r w:rsidR="00FB039F" w:rsidRPr="002C580E">
        <w:rPr>
          <w:rFonts w:ascii="Segoe UI" w:hAnsi="Segoe UI" w:cs="Segoe UI"/>
        </w:rPr>
        <w:t xml:space="preserve"> </w:t>
      </w:r>
      <w:r w:rsidR="001C61C0" w:rsidRPr="002C580E">
        <w:rPr>
          <w:rFonts w:ascii="Segoe UI" w:hAnsi="Segoe UI" w:cs="Segoe UI"/>
        </w:rPr>
        <w:t>subcategories</w:t>
      </w:r>
      <w:r w:rsidR="00FB039F" w:rsidRPr="002C580E">
        <w:rPr>
          <w:rFonts w:ascii="Segoe UI" w:hAnsi="Segoe UI" w:cs="Segoe UI"/>
        </w:rPr>
        <w:t xml:space="preserve"> enable the following event log message types:</w:t>
      </w:r>
    </w:p>
    <w:p w:rsidR="00FB039F" w:rsidRPr="00524DF9" w:rsidRDefault="00F9212A" w:rsidP="00A03CF5">
      <w:pPr>
        <w:pStyle w:val="Heading4"/>
        <w:ind w:right="432"/>
      </w:pPr>
      <w:r>
        <w:t>Account Logon</w:t>
      </w:r>
    </w:p>
    <w:p w:rsidR="00FB039F" w:rsidRPr="002C580E" w:rsidRDefault="00FB039F" w:rsidP="00A03CF5">
      <w:pPr>
        <w:pStyle w:val="ACEPara"/>
        <w:ind w:right="432"/>
        <w:rPr>
          <w:rFonts w:ascii="Segoe UI" w:hAnsi="Segoe UI" w:cs="Segoe UI"/>
          <w:b/>
        </w:rPr>
      </w:pPr>
      <w:r w:rsidRPr="002C580E">
        <w:rPr>
          <w:rFonts w:ascii="Segoe UI" w:hAnsi="Segoe UI" w:cs="Segoe UI"/>
          <w:b/>
        </w:rPr>
        <w:t>Credential Validation</w:t>
      </w:r>
    </w:p>
    <w:p w:rsidR="000D6052" w:rsidRDefault="00FB039F" w:rsidP="00A03CF5">
      <w:pPr>
        <w:pStyle w:val="ACEPara"/>
        <w:ind w:right="432"/>
        <w:rPr>
          <w:rFonts w:ascii="Segoe UI" w:hAnsi="Segoe UI" w:cs="Segoe UI"/>
        </w:rPr>
      </w:pPr>
      <w:r w:rsidRPr="002C580E">
        <w:rPr>
          <w:rFonts w:ascii="Segoe UI" w:hAnsi="Segoe UI" w:cs="Segoe UI"/>
        </w:rPr>
        <w:t xml:space="preserve">This subcategory reports the results of validation tests on credentials submitted for a user </w:t>
      </w:r>
      <w:r w:rsidR="006104D2">
        <w:rPr>
          <w:rFonts w:ascii="Segoe UI" w:hAnsi="Segoe UI" w:cs="Segoe UI"/>
        </w:rPr>
        <w:t>a</w:t>
      </w:r>
      <w:r w:rsidR="002F07BB" w:rsidRPr="002C580E">
        <w:rPr>
          <w:rFonts w:ascii="Segoe UI" w:hAnsi="Segoe UI" w:cs="Segoe UI"/>
        </w:rPr>
        <w:t xml:space="preserve">ccount </w:t>
      </w:r>
      <w:r w:rsidR="006104D2">
        <w:rPr>
          <w:rFonts w:ascii="Segoe UI" w:hAnsi="Segoe UI" w:cs="Segoe UI"/>
        </w:rPr>
        <w:t>l</w:t>
      </w:r>
      <w:r w:rsidR="002F07BB" w:rsidRPr="002C580E">
        <w:rPr>
          <w:rFonts w:ascii="Segoe UI" w:hAnsi="Segoe UI" w:cs="Segoe UI"/>
        </w:rPr>
        <w:t xml:space="preserve">ogon </w:t>
      </w:r>
      <w:r w:rsidRPr="002C580E">
        <w:rPr>
          <w:rFonts w:ascii="Segoe UI" w:hAnsi="Segoe UI" w:cs="Segoe UI"/>
        </w:rPr>
        <w:t xml:space="preserve">request. These events occur on the computer that is authoritative for the credentials. For domain accounts, the domain controller is authoritative, whereas for local accounts, the local computer is authoritative. </w:t>
      </w:r>
    </w:p>
    <w:p w:rsidR="00F9212A" w:rsidRPr="002C580E" w:rsidRDefault="00FB039F" w:rsidP="00A03CF5">
      <w:pPr>
        <w:pStyle w:val="ACEPara"/>
        <w:ind w:right="432"/>
        <w:rPr>
          <w:rFonts w:ascii="Segoe UI" w:hAnsi="Segoe UI" w:cs="Segoe UI"/>
        </w:rPr>
      </w:pPr>
      <w:r w:rsidRPr="002C580E">
        <w:rPr>
          <w:rFonts w:ascii="Segoe UI" w:hAnsi="Segoe UI" w:cs="Segoe UI"/>
        </w:rPr>
        <w:t xml:space="preserve">In domain environments, most of the </w:t>
      </w:r>
      <w:r w:rsidR="006104D2">
        <w:rPr>
          <w:rFonts w:ascii="Segoe UI" w:hAnsi="Segoe UI" w:cs="Segoe UI"/>
        </w:rPr>
        <w:t>a</w:t>
      </w:r>
      <w:r w:rsidRPr="002C580E">
        <w:rPr>
          <w:rFonts w:ascii="Segoe UI" w:hAnsi="Segoe UI" w:cs="Segoe UI"/>
        </w:rPr>
        <w:t xml:space="preserve">ccount </w:t>
      </w:r>
      <w:r w:rsidR="006104D2">
        <w:rPr>
          <w:rFonts w:ascii="Segoe UI" w:hAnsi="Segoe UI" w:cs="Segoe UI"/>
        </w:rPr>
        <w:t>l</w:t>
      </w:r>
      <w:r w:rsidRPr="002C580E">
        <w:rPr>
          <w:rFonts w:ascii="Segoe UI" w:hAnsi="Segoe UI" w:cs="Segoe UI"/>
        </w:rPr>
        <w:t xml:space="preserve">ogon events </w:t>
      </w:r>
      <w:r w:rsidR="006104D2">
        <w:rPr>
          <w:rFonts w:ascii="Segoe UI" w:hAnsi="Segoe UI" w:cs="Segoe UI"/>
        </w:rPr>
        <w:t>are logged</w:t>
      </w:r>
      <w:r w:rsidR="006104D2" w:rsidRPr="002C580E">
        <w:rPr>
          <w:rFonts w:ascii="Segoe UI" w:hAnsi="Segoe UI" w:cs="Segoe UI"/>
        </w:rPr>
        <w:t xml:space="preserve"> </w:t>
      </w:r>
      <w:r w:rsidRPr="002C580E">
        <w:rPr>
          <w:rFonts w:ascii="Segoe UI" w:hAnsi="Segoe UI" w:cs="Segoe UI"/>
        </w:rPr>
        <w:t xml:space="preserve">in the </w:t>
      </w:r>
      <w:r w:rsidR="006104D2">
        <w:rPr>
          <w:rFonts w:ascii="Segoe UI" w:hAnsi="Segoe UI" w:cs="Segoe UI"/>
        </w:rPr>
        <w:t>s</w:t>
      </w:r>
      <w:r w:rsidRPr="002C580E">
        <w:rPr>
          <w:rFonts w:ascii="Segoe UI" w:hAnsi="Segoe UI" w:cs="Segoe UI"/>
        </w:rPr>
        <w:t xml:space="preserve">ecurity log of the domain controllers that are authoritative for the domain accounts. However, these events can occur on other computers in the organization when local accounts are used to log on. </w:t>
      </w:r>
    </w:p>
    <w:p w:rsidR="00FB039F" w:rsidRPr="002C580E" w:rsidRDefault="00FB039F" w:rsidP="00A03CF5">
      <w:pPr>
        <w:pStyle w:val="ACEPara"/>
        <w:ind w:right="432"/>
        <w:rPr>
          <w:rFonts w:ascii="Segoe UI" w:hAnsi="Segoe UI" w:cs="Segoe UI"/>
          <w:b/>
        </w:rPr>
      </w:pPr>
      <w:r w:rsidRPr="002C580E">
        <w:rPr>
          <w:rFonts w:ascii="Segoe UI" w:hAnsi="Segoe UI" w:cs="Segoe UI"/>
          <w:b/>
        </w:rPr>
        <w:t>Kerberos Service Ticket Operations</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w:t>
      </w:r>
      <w:r w:rsidR="002F07BB" w:rsidRPr="002C580E">
        <w:rPr>
          <w:rFonts w:ascii="Segoe UI" w:hAnsi="Segoe UI" w:cs="Segoe UI"/>
        </w:rPr>
        <w:t xml:space="preserve">events </w:t>
      </w:r>
      <w:r w:rsidRPr="002C580E">
        <w:rPr>
          <w:rFonts w:ascii="Segoe UI" w:hAnsi="Segoe UI" w:cs="Segoe UI"/>
        </w:rPr>
        <w:t xml:space="preserve">generated by Kerberos ticket request processes on the domain controller that is authoritative for the domain account. </w:t>
      </w:r>
    </w:p>
    <w:p w:rsidR="00FB039F" w:rsidRPr="002C580E" w:rsidRDefault="00FB039F" w:rsidP="00A03CF5">
      <w:pPr>
        <w:pStyle w:val="ACEPara"/>
        <w:ind w:right="432"/>
        <w:rPr>
          <w:rFonts w:ascii="Segoe UI" w:hAnsi="Segoe UI" w:cs="Segoe UI"/>
          <w:b/>
        </w:rPr>
      </w:pPr>
      <w:r w:rsidRPr="002C580E">
        <w:rPr>
          <w:rFonts w:ascii="Segoe UI" w:hAnsi="Segoe UI" w:cs="Segoe UI"/>
          <w:b/>
        </w:rPr>
        <w:t>Kerberos Authentication Service</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events generated by the Kerberos </w:t>
      </w:r>
      <w:r w:rsidR="006104D2">
        <w:rPr>
          <w:rFonts w:ascii="Segoe UI" w:hAnsi="Segoe UI" w:cs="Segoe UI"/>
        </w:rPr>
        <w:t>a</w:t>
      </w:r>
      <w:r w:rsidRPr="002C580E">
        <w:rPr>
          <w:rFonts w:ascii="Segoe UI" w:hAnsi="Segoe UI" w:cs="Segoe UI"/>
        </w:rPr>
        <w:t xml:space="preserve">uthentication </w:t>
      </w:r>
      <w:r w:rsidR="006104D2">
        <w:rPr>
          <w:rFonts w:ascii="Segoe UI" w:hAnsi="Segoe UI" w:cs="Segoe UI"/>
        </w:rPr>
        <w:t>service</w:t>
      </w:r>
      <w:r w:rsidRPr="002C580E">
        <w:rPr>
          <w:rFonts w:ascii="Segoe UI" w:hAnsi="Segoe UI" w:cs="Segoe UI"/>
        </w:rPr>
        <w:t xml:space="preserve">. These events occur on the computer that is authoritative for the credentials. </w:t>
      </w:r>
    </w:p>
    <w:p w:rsidR="00FB039F" w:rsidRPr="002C580E" w:rsidRDefault="00FB039F" w:rsidP="00A03CF5">
      <w:pPr>
        <w:pStyle w:val="ACEPara"/>
        <w:ind w:right="432"/>
        <w:rPr>
          <w:rFonts w:ascii="Segoe UI" w:hAnsi="Segoe UI" w:cs="Segoe UI"/>
          <w:b/>
        </w:rPr>
      </w:pPr>
      <w:r w:rsidRPr="002C580E">
        <w:rPr>
          <w:rFonts w:ascii="Segoe UI" w:hAnsi="Segoe UI" w:cs="Segoe UI"/>
          <w:b/>
        </w:rPr>
        <w:t>Other Account Logon Events</w:t>
      </w:r>
    </w:p>
    <w:p w:rsidR="005143A1" w:rsidRDefault="00FB039F" w:rsidP="00A03CF5">
      <w:pPr>
        <w:pStyle w:val="ACEPara"/>
        <w:ind w:right="432"/>
        <w:rPr>
          <w:rFonts w:ascii="Segoe UI" w:hAnsi="Segoe UI" w:cs="Segoe UI"/>
        </w:rPr>
      </w:pPr>
      <w:r w:rsidRPr="002C580E">
        <w:rPr>
          <w:rFonts w:ascii="Segoe UI" w:hAnsi="Segoe UI" w:cs="Segoe UI"/>
        </w:rPr>
        <w:t xml:space="preserve">This subcategory reports the events that occur in response to credentials submitted for a user account logon request that do not relate to credential validation or Kerberos tickets. These events occur on the computer that is authoritative for the credentials. For domain accounts, the domain controller is authoritative, whereas for local accounts, the local computer is authoritative.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In domain environments, most </w:t>
      </w:r>
      <w:r w:rsidR="000F3803">
        <w:rPr>
          <w:rFonts w:ascii="Segoe UI" w:hAnsi="Segoe UI" w:cs="Segoe UI"/>
        </w:rPr>
        <w:t>a</w:t>
      </w:r>
      <w:r w:rsidRPr="002C580E">
        <w:rPr>
          <w:rFonts w:ascii="Segoe UI" w:hAnsi="Segoe UI" w:cs="Segoe UI"/>
        </w:rPr>
        <w:t xml:space="preserve">ccount </w:t>
      </w:r>
      <w:r w:rsidR="000F3803">
        <w:rPr>
          <w:rFonts w:ascii="Segoe UI" w:hAnsi="Segoe UI" w:cs="Segoe UI"/>
        </w:rPr>
        <w:t>l</w:t>
      </w:r>
      <w:r w:rsidRPr="002C580E">
        <w:rPr>
          <w:rFonts w:ascii="Segoe UI" w:hAnsi="Segoe UI" w:cs="Segoe UI"/>
        </w:rPr>
        <w:t xml:space="preserve">ogon events </w:t>
      </w:r>
      <w:r w:rsidR="000F3803">
        <w:rPr>
          <w:rFonts w:ascii="Segoe UI" w:hAnsi="Segoe UI" w:cs="Segoe UI"/>
        </w:rPr>
        <w:t>are logged</w:t>
      </w:r>
      <w:r w:rsidR="000F3803" w:rsidRPr="002C580E">
        <w:rPr>
          <w:rFonts w:ascii="Segoe UI" w:hAnsi="Segoe UI" w:cs="Segoe UI"/>
        </w:rPr>
        <w:t xml:space="preserve"> </w:t>
      </w:r>
      <w:r w:rsidRPr="002C580E">
        <w:rPr>
          <w:rFonts w:ascii="Segoe UI" w:hAnsi="Segoe UI" w:cs="Segoe UI"/>
        </w:rPr>
        <w:t xml:space="preserve">in the </w:t>
      </w:r>
      <w:r w:rsidR="000F3803">
        <w:rPr>
          <w:rFonts w:ascii="Segoe UI" w:hAnsi="Segoe UI" w:cs="Segoe UI"/>
        </w:rPr>
        <w:t>s</w:t>
      </w:r>
      <w:r w:rsidRPr="002C580E">
        <w:rPr>
          <w:rFonts w:ascii="Segoe UI" w:hAnsi="Segoe UI" w:cs="Segoe UI"/>
        </w:rPr>
        <w:t>ecurity log of the domain controllers that are authoritative for the domain accounts. However, these events can occur on other computers in the organization when local accounts are used to log on. Examples can include the following:</w:t>
      </w:r>
    </w:p>
    <w:p w:rsidR="00FB039F" w:rsidRPr="002C580E" w:rsidRDefault="003E6F21" w:rsidP="002952B3">
      <w:pPr>
        <w:pStyle w:val="ACEPara"/>
        <w:numPr>
          <w:ilvl w:val="1"/>
          <w:numId w:val="148"/>
        </w:numPr>
        <w:ind w:left="720" w:right="432"/>
        <w:rPr>
          <w:rFonts w:ascii="Segoe UI" w:hAnsi="Segoe UI" w:cs="Segoe UI"/>
        </w:rPr>
      </w:pPr>
      <w:r w:rsidRPr="002C580E">
        <w:rPr>
          <w:rFonts w:ascii="Segoe UI" w:hAnsi="Segoe UI" w:cs="Segoe UI"/>
        </w:rPr>
        <w:lastRenderedPageBreak/>
        <w:t xml:space="preserve">Remote Desktop </w:t>
      </w:r>
      <w:r>
        <w:rPr>
          <w:rFonts w:ascii="Segoe UI" w:hAnsi="Segoe UI" w:cs="Segoe UI"/>
        </w:rPr>
        <w:t xml:space="preserve">Services </w:t>
      </w:r>
      <w:r w:rsidR="00FB039F" w:rsidRPr="002C580E">
        <w:rPr>
          <w:rFonts w:ascii="Segoe UI" w:hAnsi="Segoe UI" w:cs="Segoe UI"/>
        </w:rPr>
        <w:t>session disconnections</w:t>
      </w:r>
    </w:p>
    <w:p w:rsidR="00FB039F" w:rsidRPr="002C580E" w:rsidRDefault="002F07BB" w:rsidP="002952B3">
      <w:pPr>
        <w:pStyle w:val="ACEPara"/>
        <w:numPr>
          <w:ilvl w:val="1"/>
          <w:numId w:val="148"/>
        </w:numPr>
        <w:ind w:left="720" w:right="432"/>
        <w:rPr>
          <w:rFonts w:ascii="Segoe UI" w:hAnsi="Segoe UI" w:cs="Segoe UI"/>
        </w:rPr>
      </w:pPr>
      <w:r w:rsidRPr="002C580E">
        <w:rPr>
          <w:rFonts w:ascii="Segoe UI" w:hAnsi="Segoe UI" w:cs="Segoe UI"/>
        </w:rPr>
        <w:t xml:space="preserve">New </w:t>
      </w:r>
      <w:r w:rsidR="003E6F21" w:rsidRPr="002C580E">
        <w:rPr>
          <w:rFonts w:ascii="Segoe UI" w:hAnsi="Segoe UI" w:cs="Segoe UI"/>
        </w:rPr>
        <w:t xml:space="preserve">Remote Desktop </w:t>
      </w:r>
      <w:r w:rsidR="003E6F21">
        <w:rPr>
          <w:rFonts w:ascii="Segoe UI" w:hAnsi="Segoe UI" w:cs="Segoe UI"/>
        </w:rPr>
        <w:t xml:space="preserve">Services </w:t>
      </w:r>
      <w:r w:rsidR="00FB039F" w:rsidRPr="002C580E">
        <w:rPr>
          <w:rFonts w:ascii="Segoe UI" w:hAnsi="Segoe UI" w:cs="Segoe UI"/>
        </w:rPr>
        <w:t>sessions</w:t>
      </w:r>
    </w:p>
    <w:p w:rsidR="00FB039F" w:rsidRPr="002C580E" w:rsidRDefault="00FB039F" w:rsidP="002952B3">
      <w:pPr>
        <w:pStyle w:val="ACEPara"/>
        <w:numPr>
          <w:ilvl w:val="1"/>
          <w:numId w:val="148"/>
        </w:numPr>
        <w:ind w:left="720" w:right="432"/>
        <w:rPr>
          <w:rFonts w:ascii="Segoe UI" w:hAnsi="Segoe UI" w:cs="Segoe UI"/>
        </w:rPr>
      </w:pPr>
      <w:r w:rsidRPr="002C580E">
        <w:rPr>
          <w:rFonts w:ascii="Segoe UI" w:hAnsi="Segoe UI" w:cs="Segoe UI"/>
        </w:rPr>
        <w:t>Locking and unlocking a workstation</w:t>
      </w:r>
    </w:p>
    <w:p w:rsidR="00FB039F" w:rsidRPr="002C580E" w:rsidRDefault="00FB039F" w:rsidP="002952B3">
      <w:pPr>
        <w:pStyle w:val="ACEPara"/>
        <w:numPr>
          <w:ilvl w:val="1"/>
          <w:numId w:val="148"/>
        </w:numPr>
        <w:ind w:left="720" w:right="432"/>
        <w:rPr>
          <w:rFonts w:ascii="Segoe UI" w:hAnsi="Segoe UI" w:cs="Segoe UI"/>
        </w:rPr>
      </w:pPr>
      <w:r w:rsidRPr="002C580E">
        <w:rPr>
          <w:rFonts w:ascii="Segoe UI" w:hAnsi="Segoe UI" w:cs="Segoe UI"/>
        </w:rPr>
        <w:t>Invoking a screen saver</w:t>
      </w:r>
    </w:p>
    <w:p w:rsidR="00FB039F" w:rsidRPr="002C580E" w:rsidRDefault="00FB039F" w:rsidP="002952B3">
      <w:pPr>
        <w:pStyle w:val="ACEPara"/>
        <w:numPr>
          <w:ilvl w:val="1"/>
          <w:numId w:val="148"/>
        </w:numPr>
        <w:ind w:left="720" w:right="432"/>
        <w:rPr>
          <w:rFonts w:ascii="Segoe UI" w:hAnsi="Segoe UI" w:cs="Segoe UI"/>
        </w:rPr>
      </w:pPr>
      <w:r w:rsidRPr="002C580E">
        <w:rPr>
          <w:rFonts w:ascii="Segoe UI" w:hAnsi="Segoe UI" w:cs="Segoe UI"/>
        </w:rPr>
        <w:t>Dismissing a screen saver</w:t>
      </w:r>
    </w:p>
    <w:p w:rsidR="00FB039F" w:rsidRPr="002C580E" w:rsidRDefault="00FB039F" w:rsidP="002952B3">
      <w:pPr>
        <w:pStyle w:val="ACEPara"/>
        <w:numPr>
          <w:ilvl w:val="1"/>
          <w:numId w:val="148"/>
        </w:numPr>
        <w:ind w:left="720" w:right="432"/>
        <w:rPr>
          <w:rFonts w:ascii="Segoe UI" w:hAnsi="Segoe UI" w:cs="Segoe UI"/>
        </w:rPr>
      </w:pPr>
      <w:r w:rsidRPr="002C580E">
        <w:rPr>
          <w:rFonts w:ascii="Segoe UI" w:hAnsi="Segoe UI" w:cs="Segoe UI"/>
        </w:rPr>
        <w:t xml:space="preserve">Detection of a Kerberos replay attack, in which a Kerberos request with identical information </w:t>
      </w:r>
      <w:r w:rsidR="002F07BB" w:rsidRPr="002C580E">
        <w:rPr>
          <w:rFonts w:ascii="Segoe UI" w:hAnsi="Segoe UI" w:cs="Segoe UI"/>
        </w:rPr>
        <w:t>is</w:t>
      </w:r>
      <w:r w:rsidRPr="002C580E">
        <w:rPr>
          <w:rFonts w:ascii="Segoe UI" w:hAnsi="Segoe UI" w:cs="Segoe UI"/>
        </w:rPr>
        <w:t xml:space="preserve"> received twice </w:t>
      </w:r>
    </w:p>
    <w:p w:rsidR="00FB039F" w:rsidRPr="002C580E" w:rsidRDefault="00FB039F" w:rsidP="002952B3">
      <w:pPr>
        <w:pStyle w:val="ACEPara"/>
        <w:numPr>
          <w:ilvl w:val="1"/>
          <w:numId w:val="148"/>
        </w:numPr>
        <w:ind w:left="720" w:right="432"/>
        <w:rPr>
          <w:rFonts w:ascii="Segoe UI" w:hAnsi="Segoe UI" w:cs="Segoe UI"/>
        </w:rPr>
      </w:pPr>
      <w:r w:rsidRPr="002C580E">
        <w:rPr>
          <w:rFonts w:ascii="Segoe UI" w:hAnsi="Segoe UI" w:cs="Segoe UI"/>
        </w:rPr>
        <w:t>Access to a wireless network granted to a user or computer account</w:t>
      </w:r>
    </w:p>
    <w:p w:rsidR="00FB039F" w:rsidRPr="002C580E" w:rsidRDefault="00FB039F" w:rsidP="002952B3">
      <w:pPr>
        <w:pStyle w:val="ACEPara"/>
        <w:numPr>
          <w:ilvl w:val="1"/>
          <w:numId w:val="148"/>
        </w:numPr>
        <w:ind w:left="720" w:right="432"/>
        <w:rPr>
          <w:rFonts w:ascii="Segoe UI" w:hAnsi="Segoe UI" w:cs="Segoe UI"/>
        </w:rPr>
      </w:pPr>
      <w:r w:rsidRPr="002C580E">
        <w:rPr>
          <w:rFonts w:ascii="Segoe UI" w:hAnsi="Segoe UI" w:cs="Segoe UI"/>
        </w:rPr>
        <w:t>Access to a wired</w:t>
      </w:r>
      <w:r w:rsidR="00526639">
        <w:rPr>
          <w:rFonts w:ascii="Segoe UI" w:hAnsi="Segoe UI" w:cs="Segoe UI"/>
        </w:rPr>
        <w:t> 8</w:t>
      </w:r>
      <w:r w:rsidRPr="002C580E">
        <w:rPr>
          <w:rFonts w:ascii="Segoe UI" w:hAnsi="Segoe UI" w:cs="Segoe UI"/>
        </w:rPr>
        <w:t>02.1x network granted to a user or computer account</w:t>
      </w:r>
    </w:p>
    <w:p w:rsidR="00FB039F" w:rsidRPr="00524DF9" w:rsidRDefault="00FB039F" w:rsidP="00A03CF5">
      <w:pPr>
        <w:pStyle w:val="Heading4"/>
        <w:ind w:right="432"/>
      </w:pPr>
      <w:r w:rsidRPr="00524DF9">
        <w:t>Account Management</w:t>
      </w:r>
      <w:r w:rsidR="00F9212A">
        <w:t xml:space="preserve"> </w:t>
      </w:r>
    </w:p>
    <w:p w:rsidR="00FB039F" w:rsidRPr="002C580E" w:rsidRDefault="00FB039F" w:rsidP="00A03CF5">
      <w:pPr>
        <w:pStyle w:val="ACEPara"/>
        <w:ind w:right="432"/>
        <w:rPr>
          <w:rFonts w:ascii="Segoe UI" w:hAnsi="Segoe UI" w:cs="Segoe UI"/>
          <w:b/>
        </w:rPr>
      </w:pPr>
      <w:r w:rsidRPr="002C580E">
        <w:rPr>
          <w:rFonts w:ascii="Segoe UI" w:hAnsi="Segoe UI" w:cs="Segoe UI"/>
          <w:b/>
        </w:rPr>
        <w:t>User Account Management</w:t>
      </w:r>
    </w:p>
    <w:p w:rsidR="00901B13" w:rsidRPr="002C580E" w:rsidRDefault="00FB039F" w:rsidP="00A03CF5">
      <w:pPr>
        <w:pStyle w:val="ACEPara"/>
        <w:ind w:right="432"/>
        <w:rPr>
          <w:rFonts w:ascii="Segoe UI" w:hAnsi="Segoe UI" w:cs="Segoe UI"/>
        </w:rPr>
      </w:pPr>
      <w:r w:rsidRPr="002C580E">
        <w:rPr>
          <w:rFonts w:ascii="Segoe UI" w:hAnsi="Segoe UI" w:cs="Segoe UI"/>
        </w:rPr>
        <w:t>This subcategory reports each event of user account management, such as when a user account is created, changed, or deleted; a user account is renamed, disabled, or enabled; or a pas</w:t>
      </w:r>
      <w:r w:rsidR="008C7FA2" w:rsidRPr="002C580E">
        <w:rPr>
          <w:rFonts w:ascii="Segoe UI" w:hAnsi="Segoe UI" w:cs="Segoe UI"/>
        </w:rPr>
        <w:t xml:space="preserve">sword is set or changed. If </w:t>
      </w:r>
      <w:r w:rsidRPr="002C580E">
        <w:rPr>
          <w:rFonts w:ascii="Segoe UI" w:hAnsi="Segoe UI" w:cs="Segoe UI"/>
        </w:rPr>
        <w:t xml:space="preserve">this </w:t>
      </w:r>
      <w:r w:rsidR="00BE1253" w:rsidRPr="002C580E">
        <w:rPr>
          <w:rFonts w:ascii="Segoe UI" w:hAnsi="Segoe UI" w:cs="Segoe UI"/>
        </w:rPr>
        <w:t>audit policy</w:t>
      </w:r>
      <w:r w:rsidR="008C7FA2" w:rsidRPr="002C580E">
        <w:rPr>
          <w:rFonts w:ascii="Segoe UI" w:hAnsi="Segoe UI" w:cs="Segoe UI"/>
        </w:rPr>
        <w:t xml:space="preserve"> </w:t>
      </w:r>
      <w:r w:rsidRPr="002C580E">
        <w:rPr>
          <w:rFonts w:ascii="Segoe UI" w:hAnsi="Segoe UI" w:cs="Segoe UI"/>
        </w:rPr>
        <w:t>setting</w:t>
      </w:r>
      <w:r w:rsidR="008C7FA2" w:rsidRPr="002C580E">
        <w:rPr>
          <w:rFonts w:ascii="Segoe UI" w:hAnsi="Segoe UI" w:cs="Segoe UI"/>
        </w:rPr>
        <w:t xml:space="preserve"> is enabled</w:t>
      </w:r>
      <w:r w:rsidRPr="002C580E">
        <w:rPr>
          <w:rFonts w:ascii="Segoe UI" w:hAnsi="Segoe UI" w:cs="Segoe UI"/>
        </w:rPr>
        <w:t>, administrators can track events to detect malicious, accidental, and authorized creation of user accounts</w:t>
      </w:r>
      <w:r w:rsidR="00AB0147" w:rsidRPr="002C580E">
        <w:rPr>
          <w:rFonts w:ascii="Segoe UI" w:hAnsi="Segoe UI" w:cs="Segoe UI"/>
        </w:rPr>
        <w:t xml:space="preserve">. </w:t>
      </w:r>
    </w:p>
    <w:p w:rsidR="00FB039F" w:rsidRPr="002C580E" w:rsidRDefault="00FB039F" w:rsidP="00A03CF5">
      <w:pPr>
        <w:pStyle w:val="ACEPara"/>
        <w:ind w:right="432"/>
        <w:rPr>
          <w:rFonts w:ascii="Segoe UI" w:hAnsi="Segoe UI" w:cs="Segoe UI"/>
          <w:b/>
        </w:rPr>
      </w:pPr>
      <w:r w:rsidRPr="002C580E">
        <w:rPr>
          <w:rFonts w:ascii="Segoe UI" w:hAnsi="Segoe UI" w:cs="Segoe UI"/>
          <w:b/>
        </w:rPr>
        <w:t>Computer Account Management</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each event of computer account management, such as when a computer account is created, changed, deleted, renamed, disabled, or enabled. </w:t>
      </w:r>
    </w:p>
    <w:p w:rsidR="00FB039F" w:rsidRPr="002C580E" w:rsidRDefault="00FB039F" w:rsidP="00A03CF5">
      <w:pPr>
        <w:pStyle w:val="ACEPara"/>
        <w:ind w:right="432"/>
        <w:rPr>
          <w:rFonts w:ascii="Segoe UI" w:hAnsi="Segoe UI" w:cs="Segoe UI"/>
          <w:b/>
        </w:rPr>
      </w:pPr>
      <w:r w:rsidRPr="002C580E">
        <w:rPr>
          <w:rFonts w:ascii="Segoe UI" w:hAnsi="Segoe UI" w:cs="Segoe UI"/>
          <w:b/>
        </w:rPr>
        <w:t>Security Group Management</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each event of security group management, such as when a security group is created, changed, or deleted or when a member is added to or removed from a security group. If this </w:t>
      </w:r>
      <w:r w:rsidR="006104D2">
        <w:rPr>
          <w:rFonts w:ascii="Segoe UI" w:hAnsi="Segoe UI" w:cs="Segoe UI"/>
        </w:rPr>
        <w:t>a</w:t>
      </w:r>
      <w:r w:rsidRPr="002C580E">
        <w:rPr>
          <w:rFonts w:ascii="Segoe UI" w:hAnsi="Segoe UI" w:cs="Segoe UI"/>
        </w:rPr>
        <w:t>udit policy setting</w:t>
      </w:r>
      <w:r w:rsidR="008C7FA2" w:rsidRPr="002C580E">
        <w:rPr>
          <w:rFonts w:ascii="Segoe UI" w:hAnsi="Segoe UI" w:cs="Segoe UI"/>
        </w:rPr>
        <w:t xml:space="preserve"> is enabled</w:t>
      </w:r>
      <w:r w:rsidRPr="002C580E">
        <w:rPr>
          <w:rFonts w:ascii="Segoe UI" w:hAnsi="Segoe UI" w:cs="Segoe UI"/>
        </w:rPr>
        <w:t xml:space="preserve">, administrators can track events to detect malicious, accidental, and authorized creation of security group accounts. </w:t>
      </w:r>
    </w:p>
    <w:p w:rsidR="00FB039F" w:rsidRPr="002C580E" w:rsidRDefault="00FB039F" w:rsidP="00A03CF5">
      <w:pPr>
        <w:pStyle w:val="ACEPara"/>
        <w:ind w:right="432"/>
        <w:rPr>
          <w:rFonts w:ascii="Segoe UI" w:hAnsi="Segoe UI" w:cs="Segoe UI"/>
          <w:b/>
        </w:rPr>
      </w:pPr>
      <w:r w:rsidRPr="002C580E">
        <w:rPr>
          <w:rFonts w:ascii="Segoe UI" w:hAnsi="Segoe UI" w:cs="Segoe UI"/>
          <w:b/>
        </w:rPr>
        <w:t>Distribution Group Management</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each event of distribution group management, such as when a distribution group is created, changed, or deleted or when a member is added to or removed from a distribution group. If this </w:t>
      </w:r>
      <w:r w:rsidR="000F3803">
        <w:rPr>
          <w:rFonts w:ascii="Segoe UI" w:hAnsi="Segoe UI" w:cs="Segoe UI"/>
        </w:rPr>
        <w:t>a</w:t>
      </w:r>
      <w:r w:rsidRPr="002C580E">
        <w:rPr>
          <w:rFonts w:ascii="Segoe UI" w:hAnsi="Segoe UI" w:cs="Segoe UI"/>
        </w:rPr>
        <w:t>udit policy setting</w:t>
      </w:r>
      <w:r w:rsidR="008C7FA2" w:rsidRPr="002C580E">
        <w:rPr>
          <w:rFonts w:ascii="Segoe UI" w:hAnsi="Segoe UI" w:cs="Segoe UI"/>
        </w:rPr>
        <w:t xml:space="preserve"> is enabled</w:t>
      </w:r>
      <w:r w:rsidRPr="002C580E">
        <w:rPr>
          <w:rFonts w:ascii="Segoe UI" w:hAnsi="Segoe UI" w:cs="Segoe UI"/>
        </w:rPr>
        <w:t xml:space="preserve">, administrators can track events to detect malicious, accidental, and authorized creation of group accounts. </w:t>
      </w:r>
    </w:p>
    <w:p w:rsidR="00FB039F" w:rsidRPr="002C580E" w:rsidRDefault="00FB039F" w:rsidP="00A03CF5">
      <w:pPr>
        <w:pStyle w:val="ACEPara"/>
        <w:ind w:right="432"/>
        <w:rPr>
          <w:rFonts w:ascii="Segoe UI" w:hAnsi="Segoe UI" w:cs="Segoe UI"/>
          <w:b/>
        </w:rPr>
      </w:pPr>
      <w:r w:rsidRPr="002C580E">
        <w:rPr>
          <w:rFonts w:ascii="Segoe UI" w:hAnsi="Segoe UI" w:cs="Segoe UI"/>
          <w:b/>
        </w:rPr>
        <w:t>Application Group Management</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This subcategory reports each event of application group management on a computer, such as when an application group is created, changed, or deleted or when a member is added to or removed from an application group. If this</w:t>
      </w:r>
      <w:r w:rsidR="000F3803">
        <w:rPr>
          <w:rFonts w:ascii="Segoe UI" w:hAnsi="Segoe UI" w:cs="Segoe UI"/>
        </w:rPr>
        <w:t xml:space="preserve"> a</w:t>
      </w:r>
      <w:r w:rsidRPr="002C580E">
        <w:rPr>
          <w:rFonts w:ascii="Segoe UI" w:hAnsi="Segoe UI" w:cs="Segoe UI"/>
        </w:rPr>
        <w:t>udit policy setting</w:t>
      </w:r>
      <w:r w:rsidR="008C7FA2" w:rsidRPr="002C580E">
        <w:rPr>
          <w:rFonts w:ascii="Segoe UI" w:hAnsi="Segoe UI" w:cs="Segoe UI"/>
        </w:rPr>
        <w:t xml:space="preserve"> is enabled</w:t>
      </w:r>
      <w:r w:rsidRPr="002C580E">
        <w:rPr>
          <w:rFonts w:ascii="Segoe UI" w:hAnsi="Segoe UI" w:cs="Segoe UI"/>
        </w:rPr>
        <w:t xml:space="preserve">, administrators can track events to detect malicious, accidental, and authorized creation of application group accounts. </w:t>
      </w:r>
    </w:p>
    <w:p w:rsidR="00FB039F" w:rsidRPr="002C580E" w:rsidRDefault="00FB039F" w:rsidP="00A03CF5">
      <w:pPr>
        <w:pStyle w:val="ACEPara"/>
        <w:ind w:right="432"/>
        <w:rPr>
          <w:rFonts w:ascii="Segoe UI" w:hAnsi="Segoe UI" w:cs="Segoe UI"/>
          <w:b/>
        </w:rPr>
      </w:pPr>
      <w:r w:rsidRPr="002C580E">
        <w:rPr>
          <w:rFonts w:ascii="Segoe UI" w:hAnsi="Segoe UI" w:cs="Segoe UI"/>
          <w:b/>
        </w:rPr>
        <w:lastRenderedPageBreak/>
        <w:t>Other Account Management Events</w:t>
      </w:r>
    </w:p>
    <w:p w:rsidR="00F9212A"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other account management events. </w:t>
      </w:r>
    </w:p>
    <w:p w:rsidR="00FB039F" w:rsidRPr="00524DF9" w:rsidRDefault="00FB039F" w:rsidP="00A03CF5">
      <w:pPr>
        <w:pStyle w:val="Heading4"/>
        <w:ind w:right="432"/>
      </w:pPr>
      <w:r w:rsidRPr="00524DF9">
        <w:t xml:space="preserve">Detailed </w:t>
      </w:r>
      <w:r w:rsidR="00565792">
        <w:t>Process</w:t>
      </w:r>
      <w:r w:rsidR="008729DA">
        <w:t xml:space="preserve"> </w:t>
      </w:r>
      <w:r w:rsidRPr="00524DF9">
        <w:t>Tracking</w:t>
      </w:r>
      <w:r w:rsidR="00F9212A">
        <w:t xml:space="preserve"> </w:t>
      </w:r>
    </w:p>
    <w:p w:rsidR="00FB039F" w:rsidRPr="002C580E" w:rsidRDefault="00FB039F" w:rsidP="00A03CF5">
      <w:pPr>
        <w:pStyle w:val="ACEPara"/>
        <w:ind w:right="432"/>
        <w:rPr>
          <w:rFonts w:ascii="Segoe UI" w:hAnsi="Segoe UI" w:cs="Segoe UI"/>
          <w:b/>
        </w:rPr>
      </w:pPr>
      <w:r w:rsidRPr="002C580E">
        <w:rPr>
          <w:rFonts w:ascii="Segoe UI" w:hAnsi="Segoe UI" w:cs="Segoe UI"/>
          <w:b/>
        </w:rPr>
        <w:t>Process Creation</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the creation of a process and the name of the </w:t>
      </w:r>
      <w:r w:rsidR="000F3803">
        <w:rPr>
          <w:rFonts w:ascii="Segoe UI" w:hAnsi="Segoe UI" w:cs="Segoe UI"/>
        </w:rPr>
        <w:t xml:space="preserve">user or </w:t>
      </w:r>
      <w:r w:rsidRPr="002C580E">
        <w:rPr>
          <w:rFonts w:ascii="Segoe UI" w:hAnsi="Segoe UI" w:cs="Segoe UI"/>
        </w:rPr>
        <w:t xml:space="preserve">program that created it. </w:t>
      </w:r>
    </w:p>
    <w:p w:rsidR="00FB039F" w:rsidRPr="002C580E" w:rsidRDefault="00FB039F" w:rsidP="00A03CF5">
      <w:pPr>
        <w:pStyle w:val="ACEPara"/>
        <w:ind w:right="432"/>
        <w:rPr>
          <w:rFonts w:ascii="Segoe UI" w:hAnsi="Segoe UI" w:cs="Segoe UI"/>
          <w:b/>
        </w:rPr>
      </w:pPr>
      <w:r w:rsidRPr="002C580E">
        <w:rPr>
          <w:rFonts w:ascii="Segoe UI" w:hAnsi="Segoe UI" w:cs="Segoe UI"/>
          <w:b/>
        </w:rPr>
        <w:t>Process Termination</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when a process terminates. </w:t>
      </w:r>
    </w:p>
    <w:p w:rsidR="00FB039F" w:rsidRPr="002C580E" w:rsidRDefault="00FB039F" w:rsidP="00F3334D">
      <w:pPr>
        <w:pStyle w:val="ACEPara"/>
        <w:keepNext/>
        <w:ind w:right="432"/>
        <w:rPr>
          <w:rFonts w:ascii="Segoe UI" w:hAnsi="Segoe UI" w:cs="Segoe UI"/>
          <w:b/>
        </w:rPr>
      </w:pPr>
      <w:r w:rsidRPr="002C580E">
        <w:rPr>
          <w:rFonts w:ascii="Segoe UI" w:hAnsi="Segoe UI" w:cs="Segoe UI"/>
          <w:b/>
        </w:rPr>
        <w:t>DPAPI Activity</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This subcategory reports encrypt or decrypt calls into the data protection application</w:t>
      </w:r>
      <w:r w:rsidR="000F3803">
        <w:rPr>
          <w:rFonts w:ascii="Segoe UI" w:hAnsi="Segoe UI" w:cs="Segoe UI"/>
        </w:rPr>
        <w:t xml:space="preserve"> programming</w:t>
      </w:r>
      <w:r w:rsidRPr="002C580E">
        <w:rPr>
          <w:rFonts w:ascii="Segoe UI" w:hAnsi="Segoe UI" w:cs="Segoe UI"/>
        </w:rPr>
        <w:t xml:space="preserve"> interface (DPAPI). DPAPI is used to protect secret information such as stored password and key information. </w:t>
      </w:r>
    </w:p>
    <w:p w:rsidR="00FB039F" w:rsidRPr="002C580E" w:rsidRDefault="00FB039F" w:rsidP="00A03CF5">
      <w:pPr>
        <w:pStyle w:val="ACEPara"/>
        <w:ind w:right="432"/>
        <w:rPr>
          <w:rFonts w:ascii="Segoe UI" w:hAnsi="Segoe UI" w:cs="Segoe UI"/>
          <w:b/>
        </w:rPr>
      </w:pPr>
      <w:r w:rsidRPr="002C580E">
        <w:rPr>
          <w:rFonts w:ascii="Segoe UI" w:hAnsi="Segoe UI" w:cs="Segoe UI"/>
          <w:b/>
        </w:rPr>
        <w:t>RPC Events</w:t>
      </w:r>
    </w:p>
    <w:p w:rsidR="00F9212A"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remote procedure call (RPC) connection events. </w:t>
      </w:r>
    </w:p>
    <w:p w:rsidR="00FB039F" w:rsidRPr="00524DF9" w:rsidRDefault="00565792" w:rsidP="00A03CF5">
      <w:pPr>
        <w:pStyle w:val="Heading4"/>
        <w:ind w:right="432"/>
      </w:pPr>
      <w:r>
        <w:t>Directory Service</w:t>
      </w:r>
      <w:r w:rsidR="00FB039F" w:rsidRPr="00524DF9">
        <w:t xml:space="preserve"> Access</w:t>
      </w:r>
      <w:r w:rsidR="00F9212A">
        <w:t xml:space="preserve"> </w:t>
      </w:r>
    </w:p>
    <w:p w:rsidR="00FB039F" w:rsidRPr="002C580E" w:rsidRDefault="00FB039F" w:rsidP="00A03CF5">
      <w:pPr>
        <w:pStyle w:val="ACEPara"/>
        <w:ind w:right="432"/>
        <w:rPr>
          <w:rFonts w:ascii="Segoe UI" w:hAnsi="Segoe UI" w:cs="Segoe UI"/>
          <w:b/>
        </w:rPr>
      </w:pPr>
      <w:r w:rsidRPr="002C580E">
        <w:rPr>
          <w:rFonts w:ascii="Segoe UI" w:hAnsi="Segoe UI" w:cs="Segoe UI"/>
          <w:b/>
        </w:rPr>
        <w:t>Directory Service Access</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when an </w:t>
      </w:r>
      <w:r w:rsidR="002E209B">
        <w:rPr>
          <w:rFonts w:ascii="Segoe UI" w:hAnsi="Segoe UI" w:cs="Segoe UI"/>
        </w:rPr>
        <w:t>AD DS</w:t>
      </w:r>
      <w:r w:rsidRPr="002C580E">
        <w:rPr>
          <w:rFonts w:ascii="Segoe UI" w:hAnsi="Segoe UI" w:cs="Segoe UI"/>
        </w:rPr>
        <w:t xml:space="preserve"> object is accessed. Only objects with </w:t>
      </w:r>
      <w:r w:rsidR="000F3803">
        <w:rPr>
          <w:rFonts w:ascii="Segoe UI" w:hAnsi="Segoe UI" w:cs="Segoe UI"/>
        </w:rPr>
        <w:t xml:space="preserve">configured </w:t>
      </w:r>
      <w:r w:rsidRPr="002C580E">
        <w:rPr>
          <w:rFonts w:ascii="Segoe UI" w:hAnsi="Segoe UI" w:cs="Segoe UI"/>
        </w:rPr>
        <w:t xml:space="preserve">SACLs cause audit events to be generated, and only when they are accessed in a manner that matches </w:t>
      </w:r>
      <w:r w:rsidR="000F3803">
        <w:rPr>
          <w:rFonts w:ascii="Segoe UI" w:hAnsi="Segoe UI" w:cs="Segoe UI"/>
        </w:rPr>
        <w:t>the</w:t>
      </w:r>
      <w:r w:rsidR="000F3803" w:rsidRPr="002C580E">
        <w:rPr>
          <w:rFonts w:ascii="Segoe UI" w:hAnsi="Segoe UI" w:cs="Segoe UI"/>
        </w:rPr>
        <w:t xml:space="preserve"> </w:t>
      </w:r>
      <w:r w:rsidRPr="002C580E">
        <w:rPr>
          <w:rFonts w:ascii="Segoe UI" w:hAnsi="Segoe UI" w:cs="Segoe UI"/>
        </w:rPr>
        <w:t>SACL</w:t>
      </w:r>
      <w:r w:rsidR="000F3803">
        <w:rPr>
          <w:rFonts w:ascii="Segoe UI" w:hAnsi="Segoe UI" w:cs="Segoe UI"/>
        </w:rPr>
        <w:t xml:space="preserve"> entries</w:t>
      </w:r>
      <w:r w:rsidRPr="002C580E">
        <w:rPr>
          <w:rFonts w:ascii="Segoe UI" w:hAnsi="Segoe UI" w:cs="Segoe UI"/>
        </w:rPr>
        <w:t xml:space="preserve">. These events are similar to the directory service access events in </w:t>
      </w:r>
      <w:r w:rsidR="005143A1">
        <w:rPr>
          <w:rFonts w:ascii="Segoe UI" w:hAnsi="Segoe UI" w:cs="Segoe UI"/>
        </w:rPr>
        <w:t>earlier</w:t>
      </w:r>
      <w:r w:rsidR="005143A1" w:rsidRPr="002C580E">
        <w:rPr>
          <w:rFonts w:ascii="Segoe UI" w:hAnsi="Segoe UI" w:cs="Segoe UI"/>
        </w:rPr>
        <w:t xml:space="preserve"> </w:t>
      </w:r>
      <w:r w:rsidRPr="002C580E">
        <w:rPr>
          <w:rFonts w:ascii="Segoe UI" w:hAnsi="Segoe UI" w:cs="Segoe UI"/>
        </w:rPr>
        <w:t xml:space="preserve">versions of Windows Server. This subcategory applies only to domain controllers. </w:t>
      </w:r>
    </w:p>
    <w:p w:rsidR="00FB039F" w:rsidRPr="002C580E" w:rsidRDefault="00FB039F" w:rsidP="00A03CF5">
      <w:pPr>
        <w:pStyle w:val="ACEPara"/>
        <w:ind w:right="432"/>
        <w:rPr>
          <w:rFonts w:ascii="Segoe UI" w:hAnsi="Segoe UI" w:cs="Segoe UI"/>
          <w:b/>
        </w:rPr>
      </w:pPr>
      <w:r w:rsidRPr="002C580E">
        <w:rPr>
          <w:rFonts w:ascii="Segoe UI" w:hAnsi="Segoe UI" w:cs="Segoe UI"/>
          <w:b/>
        </w:rPr>
        <w:t>Directory Service Changes</w:t>
      </w:r>
      <w:r w:rsidR="00F9212A" w:rsidRPr="002C580E">
        <w:rPr>
          <w:rFonts w:ascii="Segoe UI" w:hAnsi="Segoe UI" w:cs="Segoe UI"/>
          <w:b/>
        </w:rPr>
        <w:t xml:space="preserve"> </w:t>
      </w:r>
    </w:p>
    <w:p w:rsidR="00AB0147"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changes to objects in </w:t>
      </w:r>
      <w:r w:rsidR="002E209B">
        <w:rPr>
          <w:rFonts w:ascii="Segoe UI" w:hAnsi="Segoe UI" w:cs="Segoe UI"/>
        </w:rPr>
        <w:t>AD DS</w:t>
      </w:r>
      <w:r w:rsidRPr="002C580E">
        <w:rPr>
          <w:rFonts w:ascii="Segoe UI" w:hAnsi="Segoe UI" w:cs="Segoe UI"/>
        </w:rPr>
        <w:t>. The types of changes that are reported are create, modify, move, and undelete operations that are performed on an object. D</w:t>
      </w:r>
      <w:r w:rsidR="00692AF5" w:rsidRPr="002C580E">
        <w:rPr>
          <w:rFonts w:ascii="Segoe UI" w:hAnsi="Segoe UI" w:cs="Segoe UI"/>
        </w:rPr>
        <w:t xml:space="preserve">irectory </w:t>
      </w:r>
      <w:r w:rsidR="000F3803">
        <w:rPr>
          <w:rFonts w:ascii="Segoe UI" w:hAnsi="Segoe UI" w:cs="Segoe UI"/>
        </w:rPr>
        <w:t>s</w:t>
      </w:r>
      <w:r w:rsidR="00692AF5" w:rsidRPr="002C580E">
        <w:rPr>
          <w:rFonts w:ascii="Segoe UI" w:hAnsi="Segoe UI" w:cs="Segoe UI"/>
        </w:rPr>
        <w:t>ervice</w:t>
      </w:r>
      <w:r w:rsidRPr="002C580E">
        <w:rPr>
          <w:rFonts w:ascii="Segoe UI" w:hAnsi="Segoe UI" w:cs="Segoe UI"/>
        </w:rPr>
        <w:t xml:space="preserve"> </w:t>
      </w:r>
      <w:r w:rsidR="000F3803">
        <w:rPr>
          <w:rFonts w:ascii="Segoe UI" w:hAnsi="Segoe UI" w:cs="Segoe UI"/>
        </w:rPr>
        <w:t>c</w:t>
      </w:r>
      <w:r w:rsidRPr="002C580E">
        <w:rPr>
          <w:rFonts w:ascii="Segoe UI" w:hAnsi="Segoe UI" w:cs="Segoe UI"/>
        </w:rPr>
        <w:t>hange auditing, where appropriate, indicates the old and new values of the changed properties of the objects that were changed. Only objects with SACLs cause audit events to be generated, and only when they are accessed in a manner that matches their SACL</w:t>
      </w:r>
      <w:r w:rsidR="000F3803">
        <w:rPr>
          <w:rFonts w:ascii="Segoe UI" w:hAnsi="Segoe UI" w:cs="Segoe UI"/>
        </w:rPr>
        <w:t xml:space="preserve"> entries</w:t>
      </w:r>
      <w:r w:rsidRPr="002C580E">
        <w:rPr>
          <w:rFonts w:ascii="Segoe UI" w:hAnsi="Segoe UI" w:cs="Segoe UI"/>
        </w:rPr>
        <w:t xml:space="preserve">. Some objects and properties do not cause audit events to be generated due to settings on the object class in the schema. This subcategory applies only to domain controllers. </w:t>
      </w:r>
    </w:p>
    <w:p w:rsidR="00FB039F" w:rsidRPr="002C580E" w:rsidRDefault="00FB039F" w:rsidP="00A03CF5">
      <w:pPr>
        <w:pStyle w:val="ACEPara"/>
        <w:ind w:right="432"/>
        <w:rPr>
          <w:rFonts w:ascii="Segoe UI" w:hAnsi="Segoe UI" w:cs="Segoe UI"/>
          <w:b/>
        </w:rPr>
      </w:pPr>
      <w:r w:rsidRPr="002C580E">
        <w:rPr>
          <w:rFonts w:ascii="Segoe UI" w:hAnsi="Segoe UI" w:cs="Segoe UI"/>
          <w:b/>
        </w:rPr>
        <w:t>Directory Service Replication</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when replication between two domain controllers begins and ends. </w:t>
      </w:r>
    </w:p>
    <w:p w:rsidR="00FB039F" w:rsidRPr="002C580E" w:rsidRDefault="00FB039F" w:rsidP="00A03CF5">
      <w:pPr>
        <w:pStyle w:val="ACEPara"/>
        <w:ind w:right="432"/>
        <w:rPr>
          <w:rFonts w:ascii="Segoe UI" w:hAnsi="Segoe UI" w:cs="Segoe UI"/>
          <w:b/>
        </w:rPr>
      </w:pPr>
      <w:r w:rsidRPr="002C580E">
        <w:rPr>
          <w:rFonts w:ascii="Segoe UI" w:hAnsi="Segoe UI" w:cs="Segoe UI"/>
          <w:b/>
        </w:rPr>
        <w:t>Detailed Directory Service Replication</w:t>
      </w:r>
    </w:p>
    <w:p w:rsidR="00F9212A"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detailed information about the information </w:t>
      </w:r>
      <w:r w:rsidR="000F3803">
        <w:rPr>
          <w:rFonts w:ascii="Segoe UI" w:hAnsi="Segoe UI" w:cs="Segoe UI"/>
        </w:rPr>
        <w:t>replicated</w:t>
      </w:r>
      <w:r w:rsidR="000F3803" w:rsidRPr="002C580E">
        <w:rPr>
          <w:rFonts w:ascii="Segoe UI" w:hAnsi="Segoe UI" w:cs="Segoe UI"/>
        </w:rPr>
        <w:t xml:space="preserve"> </w:t>
      </w:r>
      <w:r w:rsidRPr="002C580E">
        <w:rPr>
          <w:rFonts w:ascii="Segoe UI" w:hAnsi="Segoe UI" w:cs="Segoe UI"/>
        </w:rPr>
        <w:t xml:space="preserve">between domain controllers. These events can be very high in volume. </w:t>
      </w:r>
    </w:p>
    <w:p w:rsidR="00FB039F" w:rsidRPr="00524DF9" w:rsidRDefault="00FB039F" w:rsidP="00A03CF5">
      <w:pPr>
        <w:pStyle w:val="Heading4"/>
        <w:ind w:right="432"/>
      </w:pPr>
      <w:r w:rsidRPr="00524DF9">
        <w:lastRenderedPageBreak/>
        <w:t>Logon/Logoff</w:t>
      </w:r>
      <w:r w:rsidR="00F9212A">
        <w:t xml:space="preserve"> </w:t>
      </w:r>
    </w:p>
    <w:p w:rsidR="00FB039F" w:rsidRPr="002C580E" w:rsidRDefault="00FB039F" w:rsidP="00A03CF5">
      <w:pPr>
        <w:pStyle w:val="ACEPara"/>
        <w:ind w:right="432"/>
        <w:rPr>
          <w:rFonts w:ascii="Segoe UI" w:hAnsi="Segoe UI" w:cs="Segoe UI"/>
          <w:b/>
        </w:rPr>
      </w:pPr>
      <w:r w:rsidRPr="002C580E">
        <w:rPr>
          <w:rFonts w:ascii="Segoe UI" w:hAnsi="Segoe UI" w:cs="Segoe UI"/>
          <w:b/>
        </w:rPr>
        <w:t>Logon</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when a user attempts to log on to the system. These events occur on the accessed computer. For interactive logons, the generation of these events occurs on the computer that is logged on to. If a network logon takes place to access a share, these events generate on the computer that hosts the accessed resource. If this setting </w:t>
      </w:r>
      <w:r w:rsidR="00CE2705" w:rsidRPr="002C580E">
        <w:rPr>
          <w:rFonts w:ascii="Segoe UI" w:hAnsi="Segoe UI" w:cs="Segoe UI"/>
        </w:rPr>
        <w:t xml:space="preserve">is configured </w:t>
      </w:r>
      <w:r w:rsidRPr="002C580E">
        <w:rPr>
          <w:rFonts w:ascii="Segoe UI" w:hAnsi="Segoe UI" w:cs="Segoe UI"/>
        </w:rPr>
        <w:t xml:space="preserve">to </w:t>
      </w:r>
      <w:r w:rsidRPr="002C580E">
        <w:rPr>
          <w:rFonts w:ascii="Segoe UI" w:hAnsi="Segoe UI" w:cs="Segoe UI"/>
          <w:b/>
        </w:rPr>
        <w:t>No auditing</w:t>
      </w:r>
      <w:r w:rsidRPr="002C580E">
        <w:rPr>
          <w:rFonts w:ascii="Segoe UI" w:hAnsi="Segoe UI" w:cs="Segoe UI"/>
        </w:rPr>
        <w:t xml:space="preserve">, it is difficult or impossible to determine which user has accessed or attempted to access organization computers. </w:t>
      </w:r>
    </w:p>
    <w:p w:rsidR="00FB039F" w:rsidRPr="002C580E" w:rsidRDefault="00FB039F" w:rsidP="00A03CF5">
      <w:pPr>
        <w:pStyle w:val="ACEPara"/>
        <w:ind w:right="432"/>
        <w:rPr>
          <w:rFonts w:ascii="Segoe UI" w:hAnsi="Segoe UI" w:cs="Segoe UI"/>
          <w:b/>
        </w:rPr>
      </w:pPr>
      <w:r w:rsidRPr="002C580E">
        <w:rPr>
          <w:rFonts w:ascii="Segoe UI" w:hAnsi="Segoe UI" w:cs="Segoe UI"/>
          <w:b/>
        </w:rPr>
        <w:t>Network Policy Server</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events generated by RADIUS (IAS) and Network Access Protection (NAP) user access requests. These requests can be </w:t>
      </w:r>
      <w:r w:rsidRPr="002C580E">
        <w:rPr>
          <w:rFonts w:ascii="Segoe UI" w:hAnsi="Segoe UI" w:cs="Segoe UI"/>
          <w:b/>
        </w:rPr>
        <w:t>Grant</w:t>
      </w:r>
      <w:r w:rsidRPr="002C580E">
        <w:rPr>
          <w:rFonts w:ascii="Segoe UI" w:hAnsi="Segoe UI" w:cs="Segoe UI"/>
        </w:rPr>
        <w:t xml:space="preserve">, </w:t>
      </w:r>
      <w:r w:rsidRPr="002C580E">
        <w:rPr>
          <w:rFonts w:ascii="Segoe UI" w:hAnsi="Segoe UI" w:cs="Segoe UI"/>
          <w:b/>
        </w:rPr>
        <w:t>Deny</w:t>
      </w:r>
      <w:r w:rsidRPr="002C580E">
        <w:rPr>
          <w:rFonts w:ascii="Segoe UI" w:hAnsi="Segoe UI" w:cs="Segoe UI"/>
        </w:rPr>
        <w:t xml:space="preserve">, </w:t>
      </w:r>
      <w:r w:rsidRPr="002C580E">
        <w:rPr>
          <w:rFonts w:ascii="Segoe UI" w:hAnsi="Segoe UI" w:cs="Segoe UI"/>
          <w:b/>
        </w:rPr>
        <w:t>Discard</w:t>
      </w:r>
      <w:r w:rsidRPr="002C580E">
        <w:rPr>
          <w:rFonts w:ascii="Segoe UI" w:hAnsi="Segoe UI" w:cs="Segoe UI"/>
        </w:rPr>
        <w:t xml:space="preserve">, </w:t>
      </w:r>
      <w:r w:rsidRPr="002C580E">
        <w:rPr>
          <w:rFonts w:ascii="Segoe UI" w:hAnsi="Segoe UI" w:cs="Segoe UI"/>
          <w:b/>
        </w:rPr>
        <w:t>Quarantine</w:t>
      </w:r>
      <w:r w:rsidRPr="002C580E">
        <w:rPr>
          <w:rFonts w:ascii="Segoe UI" w:hAnsi="Segoe UI" w:cs="Segoe UI"/>
        </w:rPr>
        <w:t xml:space="preserve">, </w:t>
      </w:r>
      <w:r w:rsidRPr="002C580E">
        <w:rPr>
          <w:rFonts w:ascii="Segoe UI" w:hAnsi="Segoe UI" w:cs="Segoe UI"/>
          <w:b/>
        </w:rPr>
        <w:t>Lock</w:t>
      </w:r>
      <w:r w:rsidRPr="002C580E">
        <w:rPr>
          <w:rFonts w:ascii="Segoe UI" w:hAnsi="Segoe UI" w:cs="Segoe UI"/>
        </w:rPr>
        <w:t xml:space="preserve">, and </w:t>
      </w:r>
      <w:r w:rsidRPr="002C580E">
        <w:rPr>
          <w:rFonts w:ascii="Segoe UI" w:hAnsi="Segoe UI" w:cs="Segoe UI"/>
          <w:b/>
        </w:rPr>
        <w:t>Unlock</w:t>
      </w:r>
      <w:r w:rsidRPr="002C580E">
        <w:rPr>
          <w:rFonts w:ascii="Segoe UI" w:hAnsi="Segoe UI" w:cs="Segoe UI"/>
        </w:rPr>
        <w:t xml:space="preserve">. Auditing this setting will result in a medium or high volume of records on NPS and IAS servers. </w:t>
      </w:r>
    </w:p>
    <w:p w:rsidR="00FB039F" w:rsidRPr="002C580E" w:rsidRDefault="00296EBF" w:rsidP="00A03CF5">
      <w:pPr>
        <w:pStyle w:val="ACEPara"/>
        <w:ind w:right="432"/>
        <w:rPr>
          <w:rFonts w:ascii="Segoe UI" w:hAnsi="Segoe UI" w:cs="Segoe UI"/>
          <w:b/>
        </w:rPr>
      </w:pPr>
      <w:r w:rsidRPr="002C580E">
        <w:rPr>
          <w:rFonts w:ascii="Segoe UI" w:hAnsi="Segoe UI" w:cs="Segoe UI"/>
          <w:b/>
        </w:rPr>
        <w:t>IPsec</w:t>
      </w:r>
      <w:r w:rsidR="00FB039F" w:rsidRPr="002C580E">
        <w:rPr>
          <w:rFonts w:ascii="Segoe UI" w:hAnsi="Segoe UI" w:cs="Segoe UI"/>
          <w:b/>
        </w:rPr>
        <w:t xml:space="preserve"> Main Mode</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the results of Internet Key Exchange (IKE) protocol and Authenticated Internet Protocol (AuthIP) during Main Mode negotiations. </w:t>
      </w:r>
    </w:p>
    <w:p w:rsidR="00FB039F" w:rsidRPr="002C580E" w:rsidRDefault="00296EBF" w:rsidP="00A03CF5">
      <w:pPr>
        <w:pStyle w:val="ACEPara"/>
        <w:ind w:right="432"/>
        <w:rPr>
          <w:rFonts w:ascii="Segoe UI" w:hAnsi="Segoe UI" w:cs="Segoe UI"/>
          <w:b/>
        </w:rPr>
      </w:pPr>
      <w:r w:rsidRPr="002C580E">
        <w:rPr>
          <w:rFonts w:ascii="Segoe UI" w:hAnsi="Segoe UI" w:cs="Segoe UI"/>
          <w:b/>
        </w:rPr>
        <w:t>IPsec</w:t>
      </w:r>
      <w:r w:rsidR="00FB039F" w:rsidRPr="002C580E">
        <w:rPr>
          <w:rFonts w:ascii="Segoe UI" w:hAnsi="Segoe UI" w:cs="Segoe UI"/>
          <w:b/>
        </w:rPr>
        <w:t xml:space="preserve"> Extended Mode</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the results of AuthIP during Extended Mode negotiations. </w:t>
      </w:r>
    </w:p>
    <w:p w:rsidR="00FB039F" w:rsidRPr="002C580E" w:rsidRDefault="00FB039F" w:rsidP="00A03CF5">
      <w:pPr>
        <w:pStyle w:val="ACEPara"/>
        <w:ind w:right="432"/>
        <w:rPr>
          <w:rFonts w:ascii="Segoe UI" w:hAnsi="Segoe UI" w:cs="Segoe UI"/>
          <w:b/>
        </w:rPr>
      </w:pPr>
      <w:r w:rsidRPr="002C580E">
        <w:rPr>
          <w:rFonts w:ascii="Segoe UI" w:hAnsi="Segoe UI" w:cs="Segoe UI"/>
          <w:b/>
        </w:rPr>
        <w:t>Other Logon/Logoff Events</w:t>
      </w:r>
    </w:p>
    <w:p w:rsidR="00FB039F" w:rsidRPr="002C580E" w:rsidRDefault="00FB039F" w:rsidP="00A03CF5">
      <w:pPr>
        <w:pStyle w:val="ACEPara"/>
        <w:ind w:right="432"/>
        <w:rPr>
          <w:rFonts w:ascii="Segoe UI" w:hAnsi="Segoe UI" w:cs="Segoe UI"/>
        </w:rPr>
      </w:pPr>
      <w:r w:rsidRPr="002C580E">
        <w:rPr>
          <w:rFonts w:ascii="Segoe UI" w:hAnsi="Segoe UI" w:cs="Segoe UI"/>
        </w:rPr>
        <w:t>This subcategory reports other logon</w:t>
      </w:r>
      <w:r w:rsidR="005143A1">
        <w:rPr>
          <w:rFonts w:ascii="Segoe UI" w:hAnsi="Segoe UI" w:cs="Segoe UI"/>
        </w:rPr>
        <w:t xml:space="preserve"> and </w:t>
      </w:r>
      <w:r w:rsidRPr="002C580E">
        <w:rPr>
          <w:rFonts w:ascii="Segoe UI" w:hAnsi="Segoe UI" w:cs="Segoe UI"/>
        </w:rPr>
        <w:t xml:space="preserve">logoff-related events, such as </w:t>
      </w:r>
      <w:r w:rsidR="000F3803">
        <w:rPr>
          <w:rFonts w:ascii="Segoe UI" w:hAnsi="Segoe UI" w:cs="Segoe UI"/>
        </w:rPr>
        <w:t>Remote Desktop</w:t>
      </w:r>
      <w:r w:rsidR="003E6F21">
        <w:rPr>
          <w:rFonts w:ascii="Segoe UI" w:hAnsi="Segoe UI" w:cs="Segoe UI"/>
        </w:rPr>
        <w:t xml:space="preserve"> Services</w:t>
      </w:r>
      <w:r w:rsidRPr="002C580E">
        <w:rPr>
          <w:rFonts w:ascii="Segoe UI" w:hAnsi="Segoe UI" w:cs="Segoe UI"/>
        </w:rPr>
        <w:t xml:space="preserve"> session disconnects and reconnects, using RunAs to run processes under a different account, and locking and unlocking a workstation. </w:t>
      </w:r>
    </w:p>
    <w:p w:rsidR="00FB039F" w:rsidRPr="002C580E" w:rsidRDefault="00FB039F" w:rsidP="00A03CF5">
      <w:pPr>
        <w:pStyle w:val="ACEPara"/>
        <w:ind w:right="432"/>
        <w:rPr>
          <w:rFonts w:ascii="Segoe UI" w:hAnsi="Segoe UI" w:cs="Segoe UI"/>
          <w:b/>
        </w:rPr>
      </w:pPr>
      <w:r w:rsidRPr="002C580E">
        <w:rPr>
          <w:rFonts w:ascii="Segoe UI" w:hAnsi="Segoe UI" w:cs="Segoe UI"/>
          <w:b/>
        </w:rPr>
        <w:t>Logoff</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when a user logs off the system. These events occur on the accessed computer. For interactive logons, the generation of these events occurs on the computer that is logged on to. If a network logon takes place to access a share, these events generate on the computer that hosts the accessed resource. If this setting </w:t>
      </w:r>
      <w:r w:rsidR="00CE2705" w:rsidRPr="002C580E">
        <w:rPr>
          <w:rFonts w:ascii="Segoe UI" w:hAnsi="Segoe UI" w:cs="Segoe UI"/>
        </w:rPr>
        <w:t xml:space="preserve">is configured </w:t>
      </w:r>
      <w:r w:rsidRPr="002C580E">
        <w:rPr>
          <w:rFonts w:ascii="Segoe UI" w:hAnsi="Segoe UI" w:cs="Segoe UI"/>
        </w:rPr>
        <w:t xml:space="preserve">to </w:t>
      </w:r>
      <w:r w:rsidRPr="002C580E">
        <w:rPr>
          <w:rFonts w:ascii="Segoe UI" w:hAnsi="Segoe UI" w:cs="Segoe UI"/>
          <w:b/>
        </w:rPr>
        <w:t>No auditing</w:t>
      </w:r>
      <w:r w:rsidRPr="002C580E">
        <w:rPr>
          <w:rFonts w:ascii="Segoe UI" w:hAnsi="Segoe UI" w:cs="Segoe UI"/>
        </w:rPr>
        <w:t xml:space="preserve">, it is difficult or impossible to determine which user has accessed or attempted to access organization computers. </w:t>
      </w:r>
    </w:p>
    <w:p w:rsidR="00FB039F" w:rsidRPr="002C580E" w:rsidRDefault="00FB039F" w:rsidP="00A03CF5">
      <w:pPr>
        <w:pStyle w:val="ACEPara"/>
        <w:ind w:right="432"/>
        <w:rPr>
          <w:rFonts w:ascii="Segoe UI" w:hAnsi="Segoe UI" w:cs="Segoe UI"/>
          <w:b/>
        </w:rPr>
      </w:pPr>
      <w:r w:rsidRPr="002C580E">
        <w:rPr>
          <w:rFonts w:ascii="Segoe UI" w:hAnsi="Segoe UI" w:cs="Segoe UI"/>
          <w:b/>
        </w:rPr>
        <w:t>Account Lockout</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This subcategory reports when a user</w:t>
      </w:r>
      <w:r w:rsidR="00ED35E9" w:rsidRPr="002C580E">
        <w:rPr>
          <w:rFonts w:ascii="Segoe UI" w:hAnsi="Segoe UI" w:cs="Segoe UI"/>
        </w:rPr>
        <w:t>’</w:t>
      </w:r>
      <w:r w:rsidRPr="002C580E">
        <w:rPr>
          <w:rFonts w:ascii="Segoe UI" w:hAnsi="Segoe UI" w:cs="Segoe UI"/>
        </w:rPr>
        <w:t xml:space="preserve">s account is locked out as a result of too many failed logon attempts. </w:t>
      </w:r>
    </w:p>
    <w:p w:rsidR="00FB039F" w:rsidRPr="002C580E" w:rsidRDefault="00296EBF" w:rsidP="00A03CF5">
      <w:pPr>
        <w:pStyle w:val="ACEPara"/>
        <w:ind w:right="432"/>
        <w:rPr>
          <w:rFonts w:ascii="Segoe UI" w:hAnsi="Segoe UI" w:cs="Segoe UI"/>
          <w:b/>
        </w:rPr>
      </w:pPr>
      <w:r w:rsidRPr="002C580E">
        <w:rPr>
          <w:rFonts w:ascii="Segoe UI" w:hAnsi="Segoe UI" w:cs="Segoe UI"/>
          <w:b/>
        </w:rPr>
        <w:t>IPsec</w:t>
      </w:r>
      <w:r w:rsidR="00FB039F" w:rsidRPr="002C580E">
        <w:rPr>
          <w:rFonts w:ascii="Segoe UI" w:hAnsi="Segoe UI" w:cs="Segoe UI"/>
          <w:b/>
        </w:rPr>
        <w:t xml:space="preserve"> Quick Mode</w:t>
      </w:r>
    </w:p>
    <w:p w:rsidR="00FB039F" w:rsidRPr="002C580E" w:rsidRDefault="00FB039F" w:rsidP="00A03CF5">
      <w:pPr>
        <w:pStyle w:val="ACEPara"/>
        <w:ind w:right="432"/>
        <w:rPr>
          <w:rFonts w:ascii="Segoe UI" w:hAnsi="Segoe UI" w:cs="Segoe UI"/>
        </w:rPr>
      </w:pPr>
      <w:r w:rsidRPr="002C580E">
        <w:rPr>
          <w:rFonts w:ascii="Segoe UI" w:hAnsi="Segoe UI" w:cs="Segoe UI"/>
        </w:rPr>
        <w:t>This subcategory reports the results of IKE protocol and AuthIP during Quick Mode negotiations.</w:t>
      </w:r>
    </w:p>
    <w:p w:rsidR="00FB039F" w:rsidRPr="002C580E" w:rsidRDefault="00FB039F" w:rsidP="00A03CF5">
      <w:pPr>
        <w:pStyle w:val="ACEPara"/>
        <w:ind w:right="432"/>
        <w:rPr>
          <w:rFonts w:ascii="Segoe UI" w:hAnsi="Segoe UI" w:cs="Segoe UI"/>
          <w:b/>
        </w:rPr>
      </w:pPr>
      <w:r w:rsidRPr="002C580E">
        <w:rPr>
          <w:rFonts w:ascii="Segoe UI" w:hAnsi="Segoe UI" w:cs="Segoe UI"/>
          <w:b/>
        </w:rPr>
        <w:t>Special Logon</w:t>
      </w:r>
      <w:r w:rsidRPr="002C580E">
        <w:rPr>
          <w:rFonts w:ascii="Segoe UI" w:hAnsi="Segoe UI" w:cs="Segoe UI"/>
          <w:b/>
        </w:rPr>
        <w:tab/>
      </w:r>
    </w:p>
    <w:p w:rsidR="00F9212A" w:rsidRPr="002C580E" w:rsidRDefault="00FB039F" w:rsidP="00A03CF5">
      <w:pPr>
        <w:pStyle w:val="ACEPara"/>
        <w:ind w:right="432"/>
        <w:rPr>
          <w:rFonts w:ascii="Segoe UI" w:hAnsi="Segoe UI" w:cs="Segoe UI"/>
        </w:rPr>
      </w:pPr>
      <w:r w:rsidRPr="002C580E">
        <w:rPr>
          <w:rFonts w:ascii="Segoe UI" w:hAnsi="Segoe UI" w:cs="Segoe UI"/>
        </w:rPr>
        <w:lastRenderedPageBreak/>
        <w:t>This subcategory reports when a special logon is used. A special logon is a logon that has administrator</w:t>
      </w:r>
      <w:r w:rsidR="005143A1">
        <w:rPr>
          <w:rFonts w:ascii="Segoe UI" w:hAnsi="Segoe UI" w:cs="Segoe UI"/>
        </w:rPr>
        <w:t xml:space="preserve"> </w:t>
      </w:r>
      <w:r w:rsidRPr="002C580E">
        <w:rPr>
          <w:rFonts w:ascii="Segoe UI" w:hAnsi="Segoe UI" w:cs="Segoe UI"/>
        </w:rPr>
        <w:t xml:space="preserve">equivalent privileges and can be used to elevate a process to a higher level. </w:t>
      </w:r>
    </w:p>
    <w:p w:rsidR="00FB039F" w:rsidRPr="003A44BC" w:rsidRDefault="00FB039F" w:rsidP="00A03CF5">
      <w:pPr>
        <w:pStyle w:val="Heading4"/>
        <w:ind w:right="432"/>
      </w:pPr>
      <w:r w:rsidRPr="003A44BC">
        <w:t>Policy Change</w:t>
      </w:r>
      <w:r w:rsidR="00F9212A">
        <w:t xml:space="preserve"> </w:t>
      </w:r>
    </w:p>
    <w:p w:rsidR="00FB039F" w:rsidRPr="002C580E" w:rsidRDefault="00FB039F" w:rsidP="00A03CF5">
      <w:pPr>
        <w:pStyle w:val="ACEPara"/>
        <w:ind w:right="432"/>
        <w:rPr>
          <w:rFonts w:ascii="Segoe UI" w:hAnsi="Segoe UI" w:cs="Segoe UI"/>
          <w:b/>
        </w:rPr>
      </w:pPr>
      <w:r w:rsidRPr="002C580E">
        <w:rPr>
          <w:rFonts w:ascii="Segoe UI" w:hAnsi="Segoe UI" w:cs="Segoe UI"/>
          <w:b/>
        </w:rPr>
        <w:t>Audit Policy Change</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changes in audit policy including SACL changes. </w:t>
      </w:r>
    </w:p>
    <w:p w:rsidR="00FB039F" w:rsidRPr="002C580E" w:rsidRDefault="00FB039F" w:rsidP="00A03CF5">
      <w:pPr>
        <w:pStyle w:val="ACEPara"/>
        <w:ind w:right="432"/>
        <w:rPr>
          <w:rFonts w:ascii="Segoe UI" w:hAnsi="Segoe UI" w:cs="Segoe UI"/>
          <w:b/>
        </w:rPr>
      </w:pPr>
      <w:r w:rsidRPr="002C580E">
        <w:rPr>
          <w:rFonts w:ascii="Segoe UI" w:hAnsi="Segoe UI" w:cs="Segoe UI"/>
          <w:b/>
        </w:rPr>
        <w:t>Authentication Policy Change</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changes in authentication policy. </w:t>
      </w:r>
    </w:p>
    <w:p w:rsidR="00FB039F" w:rsidRPr="002C580E" w:rsidRDefault="00FB039F" w:rsidP="00A03CF5">
      <w:pPr>
        <w:pStyle w:val="ACEPara"/>
        <w:ind w:right="432"/>
        <w:rPr>
          <w:rFonts w:ascii="Segoe UI" w:hAnsi="Segoe UI" w:cs="Segoe UI"/>
          <w:b/>
        </w:rPr>
      </w:pPr>
      <w:r w:rsidRPr="002C580E">
        <w:rPr>
          <w:rFonts w:ascii="Segoe UI" w:hAnsi="Segoe UI" w:cs="Segoe UI"/>
          <w:b/>
        </w:rPr>
        <w:t>Authorization Policy Change</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changes in authorization policy including permissions (DACL) changes. </w:t>
      </w:r>
    </w:p>
    <w:p w:rsidR="00FB039F" w:rsidRPr="002C580E" w:rsidRDefault="00FB039F" w:rsidP="00A03CF5">
      <w:pPr>
        <w:pStyle w:val="ACEPara"/>
        <w:ind w:right="432"/>
        <w:rPr>
          <w:rFonts w:ascii="Segoe UI" w:hAnsi="Segoe UI" w:cs="Segoe UI"/>
          <w:b/>
        </w:rPr>
      </w:pPr>
      <w:r w:rsidRPr="002C580E">
        <w:rPr>
          <w:rFonts w:ascii="Segoe UI" w:hAnsi="Segoe UI" w:cs="Segoe UI"/>
          <w:b/>
        </w:rPr>
        <w:t>MPSSVC Rule-Level Policy Change</w:t>
      </w:r>
      <w:r w:rsidR="00F9212A" w:rsidRPr="002C580E">
        <w:rPr>
          <w:rFonts w:ascii="Segoe UI" w:hAnsi="Segoe UI" w:cs="Segoe UI"/>
          <w:b/>
        </w:rPr>
        <w:t xml:space="preserve"> </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changes in policy rules used by the Microsoft Protection Service (MPSSVC.exe). This service is used by Windows Firewall. </w:t>
      </w:r>
    </w:p>
    <w:p w:rsidR="00FB039F" w:rsidRPr="002C580E" w:rsidRDefault="00FB039F" w:rsidP="00A03CF5">
      <w:pPr>
        <w:pStyle w:val="ACEPara"/>
        <w:ind w:right="432"/>
        <w:rPr>
          <w:rFonts w:ascii="Segoe UI" w:hAnsi="Segoe UI" w:cs="Segoe UI"/>
          <w:b/>
        </w:rPr>
      </w:pPr>
      <w:r w:rsidRPr="002C580E">
        <w:rPr>
          <w:rFonts w:ascii="Segoe UI" w:hAnsi="Segoe UI" w:cs="Segoe UI"/>
          <w:b/>
        </w:rPr>
        <w:t>Filtering Platform Policy Change</w:t>
      </w:r>
    </w:p>
    <w:p w:rsidR="00FB039F"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the addition and removal of objects from WFP, including startup filters. These events can be very high in volume. </w:t>
      </w:r>
    </w:p>
    <w:p w:rsidR="00FB039F" w:rsidRPr="002C580E" w:rsidRDefault="00FB039F" w:rsidP="00A03CF5">
      <w:pPr>
        <w:pStyle w:val="ACEPara"/>
        <w:ind w:right="432"/>
        <w:rPr>
          <w:rFonts w:ascii="Segoe UI" w:hAnsi="Segoe UI" w:cs="Segoe UI"/>
          <w:b/>
        </w:rPr>
      </w:pPr>
      <w:r w:rsidRPr="002C580E">
        <w:rPr>
          <w:rFonts w:ascii="Segoe UI" w:hAnsi="Segoe UI" w:cs="Segoe UI"/>
          <w:b/>
        </w:rPr>
        <w:t xml:space="preserve">Other Policy Change Events </w:t>
      </w:r>
    </w:p>
    <w:p w:rsidR="00F9212A" w:rsidRPr="002C580E" w:rsidRDefault="00FB039F" w:rsidP="00A03CF5">
      <w:pPr>
        <w:pStyle w:val="ACEPara"/>
        <w:ind w:right="432"/>
        <w:rPr>
          <w:rFonts w:ascii="Segoe UI" w:hAnsi="Segoe UI" w:cs="Segoe UI"/>
        </w:rPr>
      </w:pPr>
      <w:r w:rsidRPr="002C580E">
        <w:rPr>
          <w:rFonts w:ascii="Segoe UI" w:hAnsi="Segoe UI" w:cs="Segoe UI"/>
        </w:rPr>
        <w:t xml:space="preserve">This subcategory reports other types of security policy changes such as configuration of the Trusted Platform Module (TPM) or cryptographic providers. </w:t>
      </w:r>
    </w:p>
    <w:p w:rsidR="00FB039F" w:rsidRPr="003A44BC" w:rsidRDefault="00FB039F" w:rsidP="00A03CF5">
      <w:pPr>
        <w:pStyle w:val="Heading4"/>
        <w:ind w:right="432"/>
      </w:pPr>
      <w:r w:rsidRPr="003A44BC">
        <w:t>Privilege Use</w:t>
      </w:r>
      <w:r w:rsidR="00F9212A">
        <w:t xml:space="preserve"> </w:t>
      </w:r>
    </w:p>
    <w:p w:rsidR="00FB039F" w:rsidRPr="005C5D86" w:rsidRDefault="00FB039F" w:rsidP="00A03CF5">
      <w:pPr>
        <w:pStyle w:val="ACEPara"/>
        <w:ind w:right="432"/>
        <w:rPr>
          <w:rFonts w:ascii="Segoe UI" w:hAnsi="Segoe UI" w:cs="Segoe UI"/>
          <w:b/>
        </w:rPr>
      </w:pPr>
      <w:r w:rsidRPr="005C5D86">
        <w:rPr>
          <w:rFonts w:ascii="Segoe UI" w:hAnsi="Segoe UI" w:cs="Segoe UI"/>
          <w:b/>
        </w:rPr>
        <w:t>Sensitive Privilege Use</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This subcategory reports when a user account or service uses a sensitive privilege. A sensitive privilege includes the following user rights:</w:t>
      </w:r>
      <w:r w:rsidR="00F9212A" w:rsidRPr="005C5D86">
        <w:rPr>
          <w:rFonts w:ascii="Segoe UI" w:hAnsi="Segoe UI" w:cs="Segoe UI"/>
        </w:rPr>
        <w:t xml:space="preserve"> </w:t>
      </w:r>
      <w:r w:rsidR="000F3803">
        <w:rPr>
          <w:rFonts w:ascii="Segoe UI" w:hAnsi="Segoe UI" w:cs="Segoe UI"/>
        </w:rPr>
        <w:t>a</w:t>
      </w:r>
      <w:r w:rsidRPr="005C5D86">
        <w:rPr>
          <w:rFonts w:ascii="Segoe UI" w:hAnsi="Segoe UI" w:cs="Segoe UI"/>
        </w:rPr>
        <w:t xml:space="preserve">ct as part of the operating system, </w:t>
      </w:r>
      <w:r w:rsidR="00CE2705" w:rsidRPr="005C5D86">
        <w:rPr>
          <w:rFonts w:ascii="Segoe UI" w:hAnsi="Segoe UI" w:cs="Segoe UI"/>
        </w:rPr>
        <w:t>back up files and directories, c</w:t>
      </w:r>
      <w:r w:rsidRPr="005C5D86">
        <w:rPr>
          <w:rFonts w:ascii="Segoe UI" w:hAnsi="Segoe UI" w:cs="Segoe UI"/>
        </w:rPr>
        <w:t>reate a</w:t>
      </w:r>
      <w:r w:rsidR="00CE2705" w:rsidRPr="005C5D86">
        <w:rPr>
          <w:rFonts w:ascii="Segoe UI" w:hAnsi="Segoe UI" w:cs="Segoe UI"/>
        </w:rPr>
        <w:t xml:space="preserve"> token object, debug programs, e</w:t>
      </w:r>
      <w:r w:rsidRPr="005C5D86">
        <w:rPr>
          <w:rFonts w:ascii="Segoe UI" w:hAnsi="Segoe UI" w:cs="Segoe UI"/>
        </w:rPr>
        <w:t>nable computer and user accounts</w:t>
      </w:r>
      <w:r w:rsidR="00CE2705" w:rsidRPr="005C5D86">
        <w:rPr>
          <w:rFonts w:ascii="Segoe UI" w:hAnsi="Segoe UI" w:cs="Segoe UI"/>
        </w:rPr>
        <w:t xml:space="preserve"> to be trusted for delegation, generate security audits, i</w:t>
      </w:r>
      <w:r w:rsidRPr="005C5D86">
        <w:rPr>
          <w:rFonts w:ascii="Segoe UI" w:hAnsi="Segoe UI" w:cs="Segoe UI"/>
        </w:rPr>
        <w:t xml:space="preserve">mpersonate </w:t>
      </w:r>
      <w:r w:rsidR="00CE2705" w:rsidRPr="005C5D86">
        <w:rPr>
          <w:rFonts w:ascii="Segoe UI" w:hAnsi="Segoe UI" w:cs="Segoe UI"/>
        </w:rPr>
        <w:t>a client after authentication, load and unload device drivers, m</w:t>
      </w:r>
      <w:r w:rsidRPr="005C5D86">
        <w:rPr>
          <w:rFonts w:ascii="Segoe UI" w:hAnsi="Segoe UI" w:cs="Segoe UI"/>
        </w:rPr>
        <w:t>an</w:t>
      </w:r>
      <w:r w:rsidR="00CE2705" w:rsidRPr="005C5D86">
        <w:rPr>
          <w:rFonts w:ascii="Segoe UI" w:hAnsi="Segoe UI" w:cs="Segoe UI"/>
        </w:rPr>
        <w:t>age auditing and security log, m</w:t>
      </w:r>
      <w:r w:rsidRPr="005C5D86">
        <w:rPr>
          <w:rFonts w:ascii="Segoe UI" w:hAnsi="Segoe UI" w:cs="Segoe UI"/>
        </w:rPr>
        <w:t>odify firmware environmen</w:t>
      </w:r>
      <w:r w:rsidR="00CE2705" w:rsidRPr="005C5D86">
        <w:rPr>
          <w:rFonts w:ascii="Segoe UI" w:hAnsi="Segoe UI" w:cs="Segoe UI"/>
        </w:rPr>
        <w:t>t values, replace a process-level token, r</w:t>
      </w:r>
      <w:r w:rsidRPr="005C5D86">
        <w:rPr>
          <w:rFonts w:ascii="Segoe UI" w:hAnsi="Segoe UI" w:cs="Segoe UI"/>
        </w:rPr>
        <w:t>est</w:t>
      </w:r>
      <w:r w:rsidR="00CE2705" w:rsidRPr="005C5D86">
        <w:rPr>
          <w:rFonts w:ascii="Segoe UI" w:hAnsi="Segoe UI" w:cs="Segoe UI"/>
        </w:rPr>
        <w:t>ore files and directories, and t</w:t>
      </w:r>
      <w:r w:rsidRPr="005C5D86">
        <w:rPr>
          <w:rFonts w:ascii="Segoe UI" w:hAnsi="Segoe UI" w:cs="Segoe UI"/>
        </w:rPr>
        <w:t xml:space="preserve">ake ownership of files or other objects. Auditing this subcategory will create a high volume of events. </w:t>
      </w:r>
    </w:p>
    <w:p w:rsidR="00FB039F" w:rsidRPr="005C5D86" w:rsidRDefault="000C4F5D" w:rsidP="00A03CF5">
      <w:pPr>
        <w:pStyle w:val="ACEPara"/>
        <w:ind w:right="432"/>
        <w:rPr>
          <w:rFonts w:ascii="Segoe UI" w:hAnsi="Segoe UI" w:cs="Segoe UI"/>
          <w:b/>
        </w:rPr>
      </w:pPr>
      <w:r w:rsidRPr="005C5D86">
        <w:rPr>
          <w:rFonts w:ascii="Segoe UI" w:hAnsi="Segoe UI" w:cs="Segoe UI"/>
          <w:b/>
        </w:rPr>
        <w:t>Non</w:t>
      </w:r>
      <w:r w:rsidR="00AC50C0">
        <w:rPr>
          <w:rFonts w:ascii="Segoe UI" w:hAnsi="Segoe UI" w:cs="Segoe UI"/>
          <w:b/>
        </w:rPr>
        <w:t>s</w:t>
      </w:r>
      <w:r w:rsidR="00FB039F" w:rsidRPr="005C5D86">
        <w:rPr>
          <w:rFonts w:ascii="Segoe UI" w:hAnsi="Segoe UI" w:cs="Segoe UI"/>
          <w:b/>
        </w:rPr>
        <w:t>ensitive Privilege Use</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This subcategory reports when a user account or service uses a nonsensitive privilege. A nonsensitive privilege includes the following user rights:</w:t>
      </w:r>
      <w:r w:rsidR="00F9212A" w:rsidRPr="005C5D86">
        <w:rPr>
          <w:rFonts w:ascii="Segoe UI" w:hAnsi="Segoe UI" w:cs="Segoe UI"/>
        </w:rPr>
        <w:t xml:space="preserve"> </w:t>
      </w:r>
      <w:r w:rsidR="000F3803">
        <w:rPr>
          <w:rFonts w:ascii="Segoe UI" w:hAnsi="Segoe UI" w:cs="Segoe UI"/>
        </w:rPr>
        <w:t>a</w:t>
      </w:r>
      <w:r w:rsidRPr="005C5D86">
        <w:rPr>
          <w:rFonts w:ascii="Segoe UI" w:hAnsi="Segoe UI" w:cs="Segoe UI"/>
        </w:rPr>
        <w:t>ccess Credentia</w:t>
      </w:r>
      <w:r w:rsidR="00CE2705" w:rsidRPr="005C5D86">
        <w:rPr>
          <w:rFonts w:ascii="Segoe UI" w:hAnsi="Segoe UI" w:cs="Segoe UI"/>
        </w:rPr>
        <w:t>l Manager as a trusted caller, a</w:t>
      </w:r>
      <w:r w:rsidRPr="005C5D86">
        <w:rPr>
          <w:rFonts w:ascii="Segoe UI" w:hAnsi="Segoe UI" w:cs="Segoe UI"/>
        </w:rPr>
        <w:t>ccess t</w:t>
      </w:r>
      <w:r w:rsidR="00CE2705" w:rsidRPr="005C5D86">
        <w:rPr>
          <w:rFonts w:ascii="Segoe UI" w:hAnsi="Segoe UI" w:cs="Segoe UI"/>
        </w:rPr>
        <w:t>his computer from the network, add workstations to domain, a</w:t>
      </w:r>
      <w:r w:rsidRPr="005C5D86">
        <w:rPr>
          <w:rFonts w:ascii="Segoe UI" w:hAnsi="Segoe UI" w:cs="Segoe UI"/>
        </w:rPr>
        <w:t>djust memory quotas for</w:t>
      </w:r>
      <w:r w:rsidR="00CE2705" w:rsidRPr="005C5D86">
        <w:rPr>
          <w:rFonts w:ascii="Segoe UI" w:hAnsi="Segoe UI" w:cs="Segoe UI"/>
        </w:rPr>
        <w:t xml:space="preserve"> a process, allow log on locally, a</w:t>
      </w:r>
      <w:r w:rsidRPr="005C5D86">
        <w:rPr>
          <w:rFonts w:ascii="Segoe UI" w:hAnsi="Segoe UI" w:cs="Segoe UI"/>
        </w:rPr>
        <w:t>llow log</w:t>
      </w:r>
      <w:r w:rsidR="00CE2705" w:rsidRPr="005C5D86">
        <w:rPr>
          <w:rFonts w:ascii="Segoe UI" w:hAnsi="Segoe UI" w:cs="Segoe UI"/>
        </w:rPr>
        <w:t xml:space="preserve"> on through </w:t>
      </w:r>
      <w:r w:rsidR="000F3803">
        <w:rPr>
          <w:rFonts w:ascii="Segoe UI" w:hAnsi="Segoe UI" w:cs="Segoe UI"/>
        </w:rPr>
        <w:t>Remote Desktop</w:t>
      </w:r>
      <w:r w:rsidR="00554577">
        <w:rPr>
          <w:rFonts w:ascii="Segoe UI" w:hAnsi="Segoe UI" w:cs="Segoe UI"/>
        </w:rPr>
        <w:t xml:space="preserve"> Services</w:t>
      </w:r>
      <w:r w:rsidR="00CE2705" w:rsidRPr="005C5D86">
        <w:rPr>
          <w:rFonts w:ascii="Segoe UI" w:hAnsi="Segoe UI" w:cs="Segoe UI"/>
        </w:rPr>
        <w:t xml:space="preserve">, bypass traverse checking, change the system time, create a pagefile, create global objects, </w:t>
      </w:r>
      <w:r w:rsidR="00CE2705" w:rsidRPr="005C5D86">
        <w:rPr>
          <w:rFonts w:ascii="Segoe UI" w:hAnsi="Segoe UI" w:cs="Segoe UI"/>
        </w:rPr>
        <w:lastRenderedPageBreak/>
        <w:t>c</w:t>
      </w:r>
      <w:r w:rsidRPr="005C5D86">
        <w:rPr>
          <w:rFonts w:ascii="Segoe UI" w:hAnsi="Segoe UI" w:cs="Segoe UI"/>
        </w:rPr>
        <w:t>r</w:t>
      </w:r>
      <w:r w:rsidR="00CE2705" w:rsidRPr="005C5D86">
        <w:rPr>
          <w:rFonts w:ascii="Segoe UI" w:hAnsi="Segoe UI" w:cs="Segoe UI"/>
        </w:rPr>
        <w:t>eate permanent shared objects, create symbolic links, d</w:t>
      </w:r>
      <w:r w:rsidRPr="005C5D86">
        <w:rPr>
          <w:rFonts w:ascii="Segoe UI" w:hAnsi="Segoe UI" w:cs="Segoe UI"/>
        </w:rPr>
        <w:t>eny access this computer from the</w:t>
      </w:r>
      <w:r w:rsidR="00CE2705" w:rsidRPr="005C5D86">
        <w:rPr>
          <w:rFonts w:ascii="Segoe UI" w:hAnsi="Segoe UI" w:cs="Segoe UI"/>
        </w:rPr>
        <w:t xml:space="preserve"> network, deny log on as a batch job, deny log on as a service, deny log on locally, d</w:t>
      </w:r>
      <w:r w:rsidRPr="005C5D86">
        <w:rPr>
          <w:rFonts w:ascii="Segoe UI" w:hAnsi="Segoe UI" w:cs="Segoe UI"/>
        </w:rPr>
        <w:t>eny log</w:t>
      </w:r>
      <w:r w:rsidR="00CE2705" w:rsidRPr="005C5D86">
        <w:rPr>
          <w:rFonts w:ascii="Segoe UI" w:hAnsi="Segoe UI" w:cs="Segoe UI"/>
        </w:rPr>
        <w:t xml:space="preserve"> on through </w:t>
      </w:r>
      <w:r w:rsidR="000F3803">
        <w:rPr>
          <w:rFonts w:ascii="Segoe UI" w:hAnsi="Segoe UI" w:cs="Segoe UI"/>
        </w:rPr>
        <w:t>Remote Desktop</w:t>
      </w:r>
      <w:r w:rsidR="00554577">
        <w:rPr>
          <w:rFonts w:ascii="Segoe UI" w:hAnsi="Segoe UI" w:cs="Segoe UI"/>
        </w:rPr>
        <w:t xml:space="preserve"> Services</w:t>
      </w:r>
      <w:r w:rsidR="00CE2705" w:rsidRPr="005C5D86">
        <w:rPr>
          <w:rFonts w:ascii="Segoe UI" w:hAnsi="Segoe UI" w:cs="Segoe UI"/>
        </w:rPr>
        <w:t>, f</w:t>
      </w:r>
      <w:r w:rsidRPr="005C5D86">
        <w:rPr>
          <w:rFonts w:ascii="Segoe UI" w:hAnsi="Segoe UI" w:cs="Segoe UI"/>
        </w:rPr>
        <w:t xml:space="preserve">orce </w:t>
      </w:r>
      <w:r w:rsidR="00CE2705" w:rsidRPr="005C5D86">
        <w:rPr>
          <w:rFonts w:ascii="Segoe UI" w:hAnsi="Segoe UI" w:cs="Segoe UI"/>
        </w:rPr>
        <w:t>shutdown from a remote system, increase a process working set, increase scheduling priority, lock pages in memory, l</w:t>
      </w:r>
      <w:r w:rsidRPr="005C5D86">
        <w:rPr>
          <w:rFonts w:ascii="Segoe UI" w:hAnsi="Segoe UI" w:cs="Segoe UI"/>
        </w:rPr>
        <w:t>og on as a</w:t>
      </w:r>
      <w:r w:rsidR="00CE2705" w:rsidRPr="005C5D86">
        <w:rPr>
          <w:rFonts w:ascii="Segoe UI" w:hAnsi="Segoe UI" w:cs="Segoe UI"/>
        </w:rPr>
        <w:t xml:space="preserve"> batch job, log on as a service, m</w:t>
      </w:r>
      <w:r w:rsidRPr="005C5D86">
        <w:rPr>
          <w:rFonts w:ascii="Segoe UI" w:hAnsi="Segoe UI" w:cs="Segoe UI"/>
        </w:rPr>
        <w:t xml:space="preserve">odify an object </w:t>
      </w:r>
      <w:r w:rsidR="00CE2705" w:rsidRPr="005C5D86">
        <w:rPr>
          <w:rFonts w:ascii="Segoe UI" w:hAnsi="Segoe UI" w:cs="Segoe UI"/>
        </w:rPr>
        <w:t>label, p</w:t>
      </w:r>
      <w:r w:rsidRPr="005C5D86">
        <w:rPr>
          <w:rFonts w:ascii="Segoe UI" w:hAnsi="Segoe UI" w:cs="Segoe UI"/>
        </w:rPr>
        <w:t>er</w:t>
      </w:r>
      <w:r w:rsidR="00CE2705" w:rsidRPr="005C5D86">
        <w:rPr>
          <w:rFonts w:ascii="Segoe UI" w:hAnsi="Segoe UI" w:cs="Segoe UI"/>
        </w:rPr>
        <w:t>form volume maintenance tasks, profile single process, profile system performance, r</w:t>
      </w:r>
      <w:r w:rsidRPr="005C5D86">
        <w:rPr>
          <w:rFonts w:ascii="Segoe UI" w:hAnsi="Segoe UI" w:cs="Segoe UI"/>
        </w:rPr>
        <w:t xml:space="preserve">emove </w:t>
      </w:r>
      <w:r w:rsidR="00CE2705" w:rsidRPr="005C5D86">
        <w:rPr>
          <w:rFonts w:ascii="Segoe UI" w:hAnsi="Segoe UI" w:cs="Segoe UI"/>
        </w:rPr>
        <w:t>computer from docking station, s</w:t>
      </w:r>
      <w:r w:rsidRPr="005C5D86">
        <w:rPr>
          <w:rFonts w:ascii="Segoe UI" w:hAnsi="Segoe UI" w:cs="Segoe UI"/>
        </w:rPr>
        <w:t xml:space="preserve">hut down the system, and </w:t>
      </w:r>
      <w:r w:rsidR="00CE2705" w:rsidRPr="005C5D86">
        <w:rPr>
          <w:rFonts w:ascii="Segoe UI" w:hAnsi="Segoe UI" w:cs="Segoe UI"/>
        </w:rPr>
        <w:t>s</w:t>
      </w:r>
      <w:r w:rsidRPr="005C5D86">
        <w:rPr>
          <w:rFonts w:ascii="Segoe UI" w:hAnsi="Segoe UI" w:cs="Segoe UI"/>
        </w:rPr>
        <w:t xml:space="preserve">ynchronize directory service data. Auditing this subcategory will create a very high volume of events. </w:t>
      </w:r>
    </w:p>
    <w:p w:rsidR="00FB039F" w:rsidRPr="005C5D86" w:rsidRDefault="00FB039F" w:rsidP="00A03CF5">
      <w:pPr>
        <w:pStyle w:val="ACEPara"/>
        <w:ind w:right="432"/>
        <w:rPr>
          <w:rFonts w:ascii="Segoe UI" w:hAnsi="Segoe UI" w:cs="Segoe UI"/>
          <w:b/>
        </w:rPr>
      </w:pPr>
      <w:r w:rsidRPr="005C5D86">
        <w:rPr>
          <w:rFonts w:ascii="Segoe UI" w:hAnsi="Segoe UI" w:cs="Segoe UI"/>
          <w:b/>
        </w:rPr>
        <w:t xml:space="preserve">Other Privilege Use Events </w:t>
      </w:r>
    </w:p>
    <w:p w:rsidR="00F9212A" w:rsidRPr="005C5D86" w:rsidRDefault="00FA37E7" w:rsidP="00A03CF5">
      <w:pPr>
        <w:pStyle w:val="ACEPara"/>
        <w:ind w:right="432"/>
        <w:rPr>
          <w:rFonts w:ascii="Segoe UI" w:hAnsi="Segoe UI" w:cs="Segoe UI"/>
        </w:rPr>
      </w:pPr>
      <w:r w:rsidRPr="005C5D86">
        <w:rPr>
          <w:rFonts w:ascii="Segoe UI" w:hAnsi="Segoe UI" w:cs="Segoe UI"/>
        </w:rPr>
        <w:t xml:space="preserve">This security policy setting is not </w:t>
      </w:r>
      <w:r w:rsidR="001739E1">
        <w:rPr>
          <w:rFonts w:ascii="Segoe UI" w:hAnsi="Segoe UI" w:cs="Segoe UI"/>
        </w:rPr>
        <w:t xml:space="preserve">currently </w:t>
      </w:r>
      <w:r w:rsidRPr="005C5D86">
        <w:rPr>
          <w:rFonts w:ascii="Segoe UI" w:hAnsi="Segoe UI" w:cs="Segoe UI"/>
        </w:rPr>
        <w:t>used.</w:t>
      </w:r>
    </w:p>
    <w:p w:rsidR="00FB039F" w:rsidRPr="003A44BC" w:rsidRDefault="00FB039F" w:rsidP="00A03CF5">
      <w:pPr>
        <w:pStyle w:val="Heading4"/>
        <w:ind w:right="432"/>
      </w:pPr>
      <w:r w:rsidRPr="003A44BC">
        <w:t>Object Access</w:t>
      </w:r>
      <w:r w:rsidR="00F9212A">
        <w:t xml:space="preserve"> </w:t>
      </w:r>
    </w:p>
    <w:p w:rsidR="00FB039F" w:rsidRPr="005C5D86" w:rsidRDefault="00FB039F" w:rsidP="00A03CF5">
      <w:pPr>
        <w:pStyle w:val="ACEPara"/>
        <w:ind w:right="432"/>
        <w:rPr>
          <w:rFonts w:ascii="Segoe UI" w:hAnsi="Segoe UI" w:cs="Segoe UI"/>
          <w:b/>
        </w:rPr>
      </w:pPr>
      <w:r w:rsidRPr="005C5D86">
        <w:rPr>
          <w:rFonts w:ascii="Segoe UI" w:hAnsi="Segoe UI" w:cs="Segoe UI"/>
          <w:b/>
        </w:rPr>
        <w:t xml:space="preserve">File System </w:t>
      </w:r>
    </w:p>
    <w:p w:rsidR="00FB039F" w:rsidRPr="005C5D86" w:rsidRDefault="00FB039F" w:rsidP="00A03CF5">
      <w:pPr>
        <w:pStyle w:val="ACEPara"/>
        <w:ind w:right="432"/>
        <w:rPr>
          <w:rFonts w:ascii="Segoe UI" w:hAnsi="Segoe UI" w:cs="Segoe UI"/>
        </w:rPr>
      </w:pPr>
      <w:r w:rsidRPr="005C5D86">
        <w:rPr>
          <w:rFonts w:ascii="Segoe UI" w:hAnsi="Segoe UI" w:cs="Segoe UI"/>
        </w:rPr>
        <w:t>This subcategory reports when file system objects are accessed. Only file system objects with SACLs cause audit events to be generated, and only when they are accessed in a manner matching their SACL</w:t>
      </w:r>
      <w:r w:rsidR="001739E1">
        <w:rPr>
          <w:rFonts w:ascii="Segoe UI" w:hAnsi="Segoe UI" w:cs="Segoe UI"/>
        </w:rPr>
        <w:t xml:space="preserve"> entries</w:t>
      </w:r>
      <w:r w:rsidRPr="005C5D86">
        <w:rPr>
          <w:rFonts w:ascii="Segoe UI" w:hAnsi="Segoe UI" w:cs="Segoe UI"/>
        </w:rPr>
        <w:t>. By itself, this policy setting will not cause auditing of any events. It determines whether to audit the event of a user who accesses a file system object that has a specified system access control list (SACL), effectively enabling auditing to take place.</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If the </w:t>
      </w:r>
      <w:r w:rsidR="001739E1">
        <w:rPr>
          <w:rFonts w:ascii="Segoe UI" w:hAnsi="Segoe UI" w:cs="Segoe UI"/>
        </w:rPr>
        <w:t>a</w:t>
      </w:r>
      <w:r w:rsidRPr="005C5D86">
        <w:rPr>
          <w:rFonts w:ascii="Segoe UI" w:hAnsi="Segoe UI" w:cs="Segoe UI"/>
        </w:rPr>
        <w:t xml:space="preserve">udit object access setting </w:t>
      </w:r>
      <w:r w:rsidR="00B337CE" w:rsidRPr="005C5D86">
        <w:rPr>
          <w:rFonts w:ascii="Segoe UI" w:hAnsi="Segoe UI" w:cs="Segoe UI"/>
        </w:rPr>
        <w:t xml:space="preserve">is configured </w:t>
      </w:r>
      <w:r w:rsidRPr="005C5D86">
        <w:rPr>
          <w:rFonts w:ascii="Segoe UI" w:hAnsi="Segoe UI" w:cs="Segoe UI"/>
        </w:rPr>
        <w:t xml:space="preserve">to </w:t>
      </w:r>
      <w:r w:rsidRPr="005C5D86">
        <w:rPr>
          <w:rFonts w:ascii="Segoe UI" w:hAnsi="Segoe UI" w:cs="Segoe UI"/>
          <w:b/>
        </w:rPr>
        <w:t>Success</w:t>
      </w:r>
      <w:r w:rsidRPr="005C5D86">
        <w:rPr>
          <w:rFonts w:ascii="Segoe UI" w:hAnsi="Segoe UI" w:cs="Segoe UI"/>
        </w:rPr>
        <w:t xml:space="preserve">, an audit entry is generated each time that a user successfully accesses an object with a specified SACL. If this policy setting </w:t>
      </w:r>
      <w:r w:rsidR="00B337CE" w:rsidRPr="005C5D86">
        <w:rPr>
          <w:rFonts w:ascii="Segoe UI" w:hAnsi="Segoe UI" w:cs="Segoe UI"/>
        </w:rPr>
        <w:t xml:space="preserve">is configured </w:t>
      </w:r>
      <w:r w:rsidRPr="005C5D86">
        <w:rPr>
          <w:rFonts w:ascii="Segoe UI" w:hAnsi="Segoe UI" w:cs="Segoe UI"/>
        </w:rPr>
        <w:t xml:space="preserve">to </w:t>
      </w:r>
      <w:r w:rsidRPr="005C5D86">
        <w:rPr>
          <w:rFonts w:ascii="Segoe UI" w:hAnsi="Segoe UI" w:cs="Segoe UI"/>
          <w:b/>
        </w:rPr>
        <w:t>Failure,</w:t>
      </w:r>
      <w:r w:rsidRPr="005C5D86">
        <w:rPr>
          <w:rFonts w:ascii="Segoe UI" w:hAnsi="Segoe UI" w:cs="Segoe UI"/>
        </w:rPr>
        <w:t xml:space="preserve"> an audit entry is generated each time that a user fails in an attempt to access an object with a specified SACL.</w:t>
      </w:r>
    </w:p>
    <w:p w:rsidR="00FB039F" w:rsidRPr="005C5D86" w:rsidRDefault="00FB039F" w:rsidP="00A03CF5">
      <w:pPr>
        <w:pStyle w:val="ACEPara"/>
        <w:ind w:right="432"/>
        <w:rPr>
          <w:rFonts w:ascii="Segoe UI" w:hAnsi="Segoe UI" w:cs="Segoe UI"/>
          <w:b/>
        </w:rPr>
      </w:pPr>
      <w:r w:rsidRPr="005C5D86">
        <w:rPr>
          <w:rFonts w:ascii="Segoe UI" w:hAnsi="Segoe UI" w:cs="Segoe UI"/>
          <w:b/>
        </w:rPr>
        <w:t>Registry</w:t>
      </w:r>
    </w:p>
    <w:p w:rsidR="00FB039F" w:rsidRPr="005C5D86" w:rsidRDefault="00FB039F" w:rsidP="00A03CF5">
      <w:pPr>
        <w:pStyle w:val="ACEPara"/>
        <w:ind w:right="432"/>
        <w:rPr>
          <w:rFonts w:ascii="Segoe UI" w:hAnsi="Segoe UI" w:cs="Segoe UI"/>
        </w:rPr>
      </w:pPr>
      <w:r w:rsidRPr="005C5D86">
        <w:rPr>
          <w:rFonts w:ascii="Segoe UI" w:hAnsi="Segoe UI" w:cs="Segoe UI"/>
        </w:rPr>
        <w:t>This subcategory reports when registry objects are accessed. Only registry objects with SACLs cause audit events to be generated, and only when they are accessed in a manner matching their SACL</w:t>
      </w:r>
      <w:r w:rsidR="001739E1">
        <w:rPr>
          <w:rFonts w:ascii="Segoe UI" w:hAnsi="Segoe UI" w:cs="Segoe UI"/>
        </w:rPr>
        <w:t xml:space="preserve"> entries</w:t>
      </w:r>
      <w:r w:rsidRPr="005C5D86">
        <w:rPr>
          <w:rFonts w:ascii="Segoe UI" w:hAnsi="Segoe UI" w:cs="Segoe UI"/>
        </w:rPr>
        <w:t xml:space="preserve">. By itself, this policy setting will not cause auditing of any events. </w:t>
      </w:r>
    </w:p>
    <w:p w:rsidR="00FB039F" w:rsidRPr="005C5D86" w:rsidRDefault="00FB039F" w:rsidP="00A03CF5">
      <w:pPr>
        <w:pStyle w:val="ACEPara"/>
        <w:ind w:right="432"/>
        <w:rPr>
          <w:rFonts w:ascii="Segoe UI" w:hAnsi="Segoe UI" w:cs="Segoe UI"/>
          <w:b/>
        </w:rPr>
      </w:pPr>
      <w:r w:rsidRPr="005C5D86">
        <w:rPr>
          <w:rFonts w:ascii="Segoe UI" w:hAnsi="Segoe UI" w:cs="Segoe UI"/>
          <w:b/>
        </w:rPr>
        <w:t>Kernel Object</w:t>
      </w:r>
    </w:p>
    <w:p w:rsidR="00FB039F" w:rsidRPr="005C5D86" w:rsidRDefault="00FB039F" w:rsidP="00A03CF5">
      <w:pPr>
        <w:pStyle w:val="ACEPara"/>
        <w:ind w:right="432"/>
        <w:rPr>
          <w:rFonts w:ascii="Segoe UI" w:hAnsi="Segoe UI" w:cs="Segoe UI"/>
        </w:rPr>
      </w:pPr>
      <w:r w:rsidRPr="005C5D86">
        <w:rPr>
          <w:rFonts w:ascii="Segoe UI" w:hAnsi="Segoe UI" w:cs="Segoe UI"/>
        </w:rPr>
        <w:t>This subcategory reports when kernel objects such as processes and mutexes are accessed. Only kernel objects with SACLs cause audit events to be generated, and only when they are accessed in a manner matching their SACL</w:t>
      </w:r>
      <w:r w:rsidR="001739E1">
        <w:rPr>
          <w:rFonts w:ascii="Segoe UI" w:hAnsi="Segoe UI" w:cs="Segoe UI"/>
        </w:rPr>
        <w:t xml:space="preserve"> entries</w:t>
      </w:r>
      <w:r w:rsidRPr="005C5D86">
        <w:rPr>
          <w:rFonts w:ascii="Segoe UI" w:hAnsi="Segoe UI" w:cs="Segoe UI"/>
        </w:rPr>
        <w:t>. Typically kernel objects are only given SACLs if the AuditBaseObjects or AuditBaseDirectories auditing options are enabled.</w:t>
      </w:r>
    </w:p>
    <w:p w:rsidR="00EB2C51" w:rsidRDefault="00EB2C51">
      <w:pPr>
        <w:spacing w:after="0" w:line="240" w:lineRule="auto"/>
        <w:rPr>
          <w:rFonts w:ascii="Segoe UI" w:eastAsia="Calibri" w:hAnsi="Segoe UI" w:cs="Segoe UI"/>
          <w:b/>
          <w:szCs w:val="60"/>
        </w:rPr>
      </w:pPr>
      <w:r>
        <w:rPr>
          <w:rFonts w:ascii="Segoe UI" w:hAnsi="Segoe UI" w:cs="Segoe UI"/>
          <w:b/>
        </w:rPr>
        <w:br w:type="page"/>
      </w:r>
    </w:p>
    <w:p w:rsidR="00FB039F" w:rsidRPr="005C5D86" w:rsidRDefault="00FB039F" w:rsidP="00A03CF5">
      <w:pPr>
        <w:pStyle w:val="ACEPara"/>
        <w:ind w:right="432"/>
        <w:rPr>
          <w:rFonts w:ascii="Segoe UI" w:hAnsi="Segoe UI" w:cs="Segoe UI"/>
          <w:b/>
        </w:rPr>
      </w:pPr>
      <w:r w:rsidRPr="005C5D86">
        <w:rPr>
          <w:rFonts w:ascii="Segoe UI" w:hAnsi="Segoe UI" w:cs="Segoe UI"/>
          <w:b/>
        </w:rPr>
        <w:lastRenderedPageBreak/>
        <w:t>SAM</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when </w:t>
      </w:r>
      <w:r w:rsidR="001739E1">
        <w:rPr>
          <w:rFonts w:ascii="Segoe UI" w:hAnsi="Segoe UI" w:cs="Segoe UI"/>
        </w:rPr>
        <w:t xml:space="preserve">local </w:t>
      </w:r>
      <w:r w:rsidRPr="005C5D86">
        <w:rPr>
          <w:rFonts w:ascii="Segoe UI" w:hAnsi="Segoe UI" w:cs="Segoe UI"/>
        </w:rPr>
        <w:t xml:space="preserve">Security Accounts Manager </w:t>
      </w:r>
      <w:r w:rsidR="001739E1">
        <w:rPr>
          <w:rFonts w:ascii="Segoe UI" w:hAnsi="Segoe UI" w:cs="Segoe UI"/>
        </w:rPr>
        <w:t>(</w:t>
      </w:r>
      <w:r w:rsidRPr="005C5D86">
        <w:rPr>
          <w:rFonts w:ascii="Segoe UI" w:hAnsi="Segoe UI" w:cs="Segoe UI"/>
        </w:rPr>
        <w:t>SAM</w:t>
      </w:r>
      <w:r w:rsidR="001739E1">
        <w:rPr>
          <w:rFonts w:ascii="Segoe UI" w:hAnsi="Segoe UI" w:cs="Segoe UI"/>
        </w:rPr>
        <w:t>)</w:t>
      </w:r>
      <w:r w:rsidRPr="005C5D86">
        <w:rPr>
          <w:rFonts w:ascii="Segoe UI" w:hAnsi="Segoe UI" w:cs="Segoe UI"/>
        </w:rPr>
        <w:t xml:space="preserve"> authentication database objects are accessed.</w:t>
      </w:r>
    </w:p>
    <w:p w:rsidR="00FB039F" w:rsidRPr="005C5D86" w:rsidRDefault="00FB039F" w:rsidP="00A03CF5">
      <w:pPr>
        <w:pStyle w:val="ACEPara"/>
        <w:ind w:right="432"/>
        <w:rPr>
          <w:rFonts w:ascii="Segoe UI" w:hAnsi="Segoe UI" w:cs="Segoe UI"/>
          <w:b/>
        </w:rPr>
      </w:pPr>
      <w:r w:rsidRPr="005C5D86">
        <w:rPr>
          <w:rFonts w:ascii="Segoe UI" w:hAnsi="Segoe UI" w:cs="Segoe UI"/>
          <w:b/>
        </w:rPr>
        <w:t>Certification Services</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when Certification Services operations are performed. </w:t>
      </w:r>
    </w:p>
    <w:p w:rsidR="00FB039F" w:rsidRPr="005C5D86" w:rsidRDefault="00FB039F" w:rsidP="00A03CF5">
      <w:pPr>
        <w:pStyle w:val="ACEPara"/>
        <w:ind w:right="432"/>
        <w:rPr>
          <w:rFonts w:ascii="Segoe UI" w:hAnsi="Segoe UI" w:cs="Segoe UI"/>
          <w:b/>
        </w:rPr>
      </w:pPr>
      <w:r w:rsidRPr="005C5D86">
        <w:rPr>
          <w:rFonts w:ascii="Segoe UI" w:hAnsi="Segoe UI" w:cs="Segoe UI"/>
          <w:b/>
        </w:rPr>
        <w:t>Application Generated</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when applications attempt to generate audit events by using the Windows auditing application programming interfaces (APIs). </w:t>
      </w:r>
    </w:p>
    <w:p w:rsidR="00FB039F" w:rsidRPr="005C5D86" w:rsidRDefault="00FB039F" w:rsidP="00A03CF5">
      <w:pPr>
        <w:pStyle w:val="ACEPara"/>
        <w:ind w:right="432"/>
        <w:rPr>
          <w:rFonts w:ascii="Segoe UI" w:hAnsi="Segoe UI" w:cs="Segoe UI"/>
          <w:b/>
        </w:rPr>
      </w:pPr>
      <w:r w:rsidRPr="005C5D86">
        <w:rPr>
          <w:rFonts w:ascii="Segoe UI" w:hAnsi="Segoe UI" w:cs="Segoe UI"/>
          <w:b/>
        </w:rPr>
        <w:t>Handle Manipulation</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This subcategory reports when a handle to an object is opened or closed. Only objects with SACLs cause these events to be generated, and only if the attempted handle operation matches the SACL</w:t>
      </w:r>
      <w:r w:rsidR="001739E1">
        <w:rPr>
          <w:rFonts w:ascii="Segoe UI" w:hAnsi="Segoe UI" w:cs="Segoe UI"/>
        </w:rPr>
        <w:t xml:space="preserve"> entries</w:t>
      </w:r>
      <w:r w:rsidRPr="005C5D86">
        <w:rPr>
          <w:rFonts w:ascii="Segoe UI" w:hAnsi="Segoe UI" w:cs="Segoe UI"/>
        </w:rPr>
        <w:t xml:space="preserve">. Handle Manipulation events are only generated for object types where the corresponding </w:t>
      </w:r>
      <w:r w:rsidR="001739E1">
        <w:rPr>
          <w:rFonts w:ascii="Segoe UI" w:hAnsi="Segoe UI" w:cs="Segoe UI"/>
        </w:rPr>
        <w:t>o</w:t>
      </w:r>
      <w:r w:rsidRPr="005C5D86">
        <w:rPr>
          <w:rFonts w:ascii="Segoe UI" w:hAnsi="Segoe UI" w:cs="Segoe UI"/>
        </w:rPr>
        <w:t xml:space="preserve">bject </w:t>
      </w:r>
      <w:r w:rsidR="001739E1">
        <w:rPr>
          <w:rFonts w:ascii="Segoe UI" w:hAnsi="Segoe UI" w:cs="Segoe UI"/>
        </w:rPr>
        <w:t>a</w:t>
      </w:r>
      <w:r w:rsidRPr="005C5D86">
        <w:rPr>
          <w:rFonts w:ascii="Segoe UI" w:hAnsi="Segoe UI" w:cs="Segoe UI"/>
        </w:rPr>
        <w:t xml:space="preserve">ccess subcategory is enabled </w:t>
      </w:r>
      <w:r w:rsidR="00B337CE" w:rsidRPr="005C5D86">
        <w:rPr>
          <w:rFonts w:ascii="Segoe UI" w:hAnsi="Segoe UI" w:cs="Segoe UI"/>
        </w:rPr>
        <w:t>(</w:t>
      </w:r>
      <w:r w:rsidR="00B103E7">
        <w:rPr>
          <w:rFonts w:ascii="Segoe UI" w:hAnsi="Segoe UI" w:cs="Segoe UI"/>
        </w:rPr>
        <w:t>for example</w:t>
      </w:r>
      <w:r w:rsidR="00B337CE" w:rsidRPr="005C5D86">
        <w:rPr>
          <w:rFonts w:ascii="Segoe UI" w:hAnsi="Segoe UI" w:cs="Segoe UI"/>
        </w:rPr>
        <w:t>,</w:t>
      </w:r>
      <w:r w:rsidR="001739E1">
        <w:rPr>
          <w:rFonts w:ascii="Segoe UI" w:hAnsi="Segoe UI" w:cs="Segoe UI"/>
        </w:rPr>
        <w:t xml:space="preserve"> f</w:t>
      </w:r>
      <w:r w:rsidRPr="005C5D86">
        <w:rPr>
          <w:rFonts w:ascii="Segoe UI" w:hAnsi="Segoe UI" w:cs="Segoe UI"/>
        </w:rPr>
        <w:t xml:space="preserve">ile </w:t>
      </w:r>
      <w:r w:rsidR="001739E1">
        <w:rPr>
          <w:rFonts w:ascii="Segoe UI" w:hAnsi="Segoe UI" w:cs="Segoe UI"/>
        </w:rPr>
        <w:t>s</w:t>
      </w:r>
      <w:r w:rsidRPr="005C5D86">
        <w:rPr>
          <w:rFonts w:ascii="Segoe UI" w:hAnsi="Segoe UI" w:cs="Segoe UI"/>
        </w:rPr>
        <w:t xml:space="preserve">ystem or </w:t>
      </w:r>
      <w:r w:rsidR="001739E1">
        <w:rPr>
          <w:rFonts w:ascii="Segoe UI" w:hAnsi="Segoe UI" w:cs="Segoe UI"/>
        </w:rPr>
        <w:t>r</w:t>
      </w:r>
      <w:r w:rsidRPr="005C5D86">
        <w:rPr>
          <w:rFonts w:ascii="Segoe UI" w:hAnsi="Segoe UI" w:cs="Segoe UI"/>
        </w:rPr>
        <w:t>egistry</w:t>
      </w:r>
      <w:r w:rsidR="00B337CE" w:rsidRPr="005C5D86">
        <w:rPr>
          <w:rFonts w:ascii="Segoe UI" w:hAnsi="Segoe UI" w:cs="Segoe UI"/>
        </w:rPr>
        <w:t>)</w:t>
      </w:r>
      <w:r w:rsidRPr="005C5D86">
        <w:rPr>
          <w:rFonts w:ascii="Segoe UI" w:hAnsi="Segoe UI" w:cs="Segoe UI"/>
        </w:rPr>
        <w:t xml:space="preserve">. </w:t>
      </w:r>
    </w:p>
    <w:p w:rsidR="00FB039F" w:rsidRPr="005C5D86" w:rsidRDefault="00FB039F" w:rsidP="00A03CF5">
      <w:pPr>
        <w:pStyle w:val="ACEPara"/>
        <w:ind w:right="432"/>
        <w:rPr>
          <w:rFonts w:ascii="Segoe UI" w:hAnsi="Segoe UI" w:cs="Segoe UI"/>
          <w:b/>
        </w:rPr>
      </w:pPr>
      <w:r w:rsidRPr="005C5D86">
        <w:rPr>
          <w:rFonts w:ascii="Segoe UI" w:hAnsi="Segoe UI" w:cs="Segoe UI"/>
          <w:b/>
        </w:rPr>
        <w:t>File Share</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This subcategory reports when a file share is accessed. By itself, this policy setting will not cause auditing of any events. It determines whether to audit the event of a user who accesses a file share object that has a specified system access control list (SACL), effectively enabling auditing to take place.</w:t>
      </w:r>
    </w:p>
    <w:p w:rsidR="00FB039F" w:rsidRPr="005C5D86" w:rsidRDefault="00FB039F" w:rsidP="00A03CF5">
      <w:pPr>
        <w:pStyle w:val="ACEPara"/>
        <w:ind w:right="432"/>
        <w:rPr>
          <w:rFonts w:ascii="Segoe UI" w:hAnsi="Segoe UI" w:cs="Segoe UI"/>
          <w:b/>
        </w:rPr>
      </w:pPr>
      <w:r w:rsidRPr="005C5D86">
        <w:rPr>
          <w:rFonts w:ascii="Segoe UI" w:hAnsi="Segoe UI" w:cs="Segoe UI"/>
          <w:b/>
        </w:rPr>
        <w:t>Filtering Platform Packet Drop</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when packets are dropped by Windows Filtering Platform (WFP). These events can be very high in volume. </w:t>
      </w:r>
    </w:p>
    <w:p w:rsidR="00FB039F" w:rsidRPr="005C5D86" w:rsidRDefault="00FB039F" w:rsidP="00A03CF5">
      <w:pPr>
        <w:pStyle w:val="ACEPara"/>
        <w:ind w:right="432"/>
        <w:rPr>
          <w:rFonts w:ascii="Segoe UI" w:hAnsi="Segoe UI" w:cs="Segoe UI"/>
          <w:b/>
        </w:rPr>
      </w:pPr>
      <w:r w:rsidRPr="005C5D86">
        <w:rPr>
          <w:rFonts w:ascii="Segoe UI" w:hAnsi="Segoe UI" w:cs="Segoe UI"/>
          <w:b/>
        </w:rPr>
        <w:t>Filtering Platform Connection</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when connections are allowed or blocked by WFP. These events can be high in volume. </w:t>
      </w:r>
    </w:p>
    <w:p w:rsidR="00FB039F" w:rsidRPr="005C5D86" w:rsidRDefault="00FB039F" w:rsidP="00A03CF5">
      <w:pPr>
        <w:pStyle w:val="ACEPara"/>
        <w:ind w:right="432"/>
        <w:rPr>
          <w:rFonts w:ascii="Segoe UI" w:hAnsi="Segoe UI" w:cs="Segoe UI"/>
          <w:b/>
        </w:rPr>
      </w:pPr>
      <w:r w:rsidRPr="005C5D86">
        <w:rPr>
          <w:rFonts w:ascii="Segoe UI" w:hAnsi="Segoe UI" w:cs="Segoe UI"/>
          <w:b/>
        </w:rPr>
        <w:t>Other Object Access Events</w:t>
      </w:r>
      <w:r w:rsidR="00F9212A" w:rsidRPr="005C5D86">
        <w:rPr>
          <w:rFonts w:ascii="Segoe UI" w:hAnsi="Segoe UI" w:cs="Segoe UI"/>
          <w:b/>
        </w:rPr>
        <w:t xml:space="preserve"> </w:t>
      </w:r>
    </w:p>
    <w:p w:rsidR="00F9212A"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other object access-related events such as Task Scheduler jobs and COM+ objects. </w:t>
      </w:r>
    </w:p>
    <w:p w:rsidR="00EB2C51" w:rsidRDefault="00EB2C51">
      <w:pPr>
        <w:spacing w:after="0" w:line="240" w:lineRule="auto"/>
        <w:rPr>
          <w:rFonts w:ascii="Segoe UI" w:eastAsia="Calibri" w:hAnsi="Segoe UI" w:cs="Times New Roman"/>
          <w:b/>
          <w:color w:val="578FCA"/>
          <w:sz w:val="28"/>
          <w:szCs w:val="28"/>
        </w:rPr>
      </w:pPr>
      <w:r>
        <w:br w:type="page"/>
      </w:r>
    </w:p>
    <w:p w:rsidR="00FB039F" w:rsidRPr="003A44BC" w:rsidRDefault="00FB039F" w:rsidP="00A03CF5">
      <w:pPr>
        <w:pStyle w:val="Heading4"/>
        <w:ind w:right="432"/>
      </w:pPr>
      <w:r w:rsidRPr="003A44BC">
        <w:lastRenderedPageBreak/>
        <w:t>System</w:t>
      </w:r>
      <w:r w:rsidR="00F9212A">
        <w:t xml:space="preserve"> </w:t>
      </w:r>
    </w:p>
    <w:p w:rsidR="00FB039F" w:rsidRPr="005C5D86" w:rsidRDefault="00FB039F" w:rsidP="00A03CF5">
      <w:pPr>
        <w:pStyle w:val="ACEPara"/>
        <w:ind w:right="432"/>
        <w:rPr>
          <w:rFonts w:ascii="Segoe UI" w:hAnsi="Segoe UI" w:cs="Segoe UI"/>
          <w:b/>
        </w:rPr>
      </w:pPr>
      <w:r w:rsidRPr="005C5D86">
        <w:rPr>
          <w:rFonts w:ascii="Segoe UI" w:hAnsi="Segoe UI" w:cs="Segoe UI"/>
          <w:b/>
        </w:rPr>
        <w:t>Security State Change</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changes in security state of the system, such as when the security subsystem starts and stops. </w:t>
      </w:r>
    </w:p>
    <w:p w:rsidR="00FB039F" w:rsidRPr="005C5D86" w:rsidRDefault="00FB039F" w:rsidP="00A03CF5">
      <w:pPr>
        <w:pStyle w:val="ACEPara"/>
        <w:ind w:right="432"/>
        <w:rPr>
          <w:rFonts w:ascii="Segoe UI" w:hAnsi="Segoe UI" w:cs="Segoe UI"/>
          <w:b/>
        </w:rPr>
      </w:pPr>
      <w:r w:rsidRPr="005C5D86">
        <w:rPr>
          <w:rFonts w:ascii="Segoe UI" w:hAnsi="Segoe UI" w:cs="Segoe UI"/>
          <w:b/>
        </w:rPr>
        <w:t>Security System Extension</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the loading of extension code such as authentication packages by the security subsystem. </w:t>
      </w:r>
    </w:p>
    <w:p w:rsidR="00FB039F" w:rsidRPr="005C5D86" w:rsidRDefault="00FB039F" w:rsidP="00A03CF5">
      <w:pPr>
        <w:pStyle w:val="ACEPara"/>
        <w:ind w:right="432"/>
        <w:rPr>
          <w:rFonts w:ascii="Segoe UI" w:hAnsi="Segoe UI" w:cs="Segoe UI"/>
          <w:b/>
        </w:rPr>
      </w:pPr>
      <w:r w:rsidRPr="005C5D86">
        <w:rPr>
          <w:rFonts w:ascii="Segoe UI" w:hAnsi="Segoe UI" w:cs="Segoe UI"/>
          <w:b/>
        </w:rPr>
        <w:t>System Integrity</w:t>
      </w:r>
      <w:r w:rsidR="00F9212A" w:rsidRPr="005C5D86">
        <w:rPr>
          <w:rFonts w:ascii="Segoe UI" w:hAnsi="Segoe UI" w:cs="Segoe UI"/>
          <w:b/>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on violations of integrity of the security subsystem. </w:t>
      </w:r>
    </w:p>
    <w:p w:rsidR="00FB039F" w:rsidRPr="005C5D86" w:rsidRDefault="00296EBF" w:rsidP="00F3334D">
      <w:pPr>
        <w:pStyle w:val="ACEPara"/>
        <w:keepNext/>
        <w:ind w:right="432"/>
        <w:rPr>
          <w:rFonts w:ascii="Segoe UI" w:hAnsi="Segoe UI" w:cs="Segoe UI"/>
          <w:b/>
        </w:rPr>
      </w:pPr>
      <w:r w:rsidRPr="005C5D86">
        <w:rPr>
          <w:rFonts w:ascii="Segoe UI" w:hAnsi="Segoe UI" w:cs="Segoe UI"/>
          <w:b/>
        </w:rPr>
        <w:t>IPsec</w:t>
      </w:r>
      <w:r w:rsidR="00FB039F" w:rsidRPr="005C5D86">
        <w:rPr>
          <w:rFonts w:ascii="Segoe UI" w:hAnsi="Segoe UI" w:cs="Segoe UI"/>
          <w:b/>
        </w:rPr>
        <w:t xml:space="preserve"> Driver</w:t>
      </w:r>
    </w:p>
    <w:p w:rsidR="00FB039F" w:rsidRPr="005C5D86" w:rsidRDefault="00FB039F" w:rsidP="00A03CF5">
      <w:pPr>
        <w:pStyle w:val="ACEPara"/>
        <w:ind w:right="432"/>
        <w:rPr>
          <w:rFonts w:ascii="Segoe UI" w:hAnsi="Segoe UI" w:cs="Segoe UI"/>
        </w:rPr>
      </w:pPr>
      <w:r w:rsidRPr="005C5D86">
        <w:rPr>
          <w:rFonts w:ascii="Segoe UI" w:hAnsi="Segoe UI" w:cs="Segoe UI"/>
        </w:rPr>
        <w:t>This subcategory reports on the activities of the Internet Protocol security (</w:t>
      </w:r>
      <w:r w:rsidR="00296EBF" w:rsidRPr="005C5D86">
        <w:rPr>
          <w:rFonts w:ascii="Segoe UI" w:hAnsi="Segoe UI" w:cs="Segoe UI"/>
        </w:rPr>
        <w:t>IPsec</w:t>
      </w:r>
      <w:r w:rsidRPr="005C5D86">
        <w:rPr>
          <w:rFonts w:ascii="Segoe UI" w:hAnsi="Segoe UI" w:cs="Segoe UI"/>
        </w:rPr>
        <w:t xml:space="preserve">) driver. </w:t>
      </w:r>
    </w:p>
    <w:p w:rsidR="00FB039F" w:rsidRPr="005C5D86" w:rsidRDefault="00FB039F" w:rsidP="00A03CF5">
      <w:pPr>
        <w:pStyle w:val="ACEPara"/>
        <w:ind w:right="432"/>
        <w:rPr>
          <w:rFonts w:ascii="Segoe UI" w:hAnsi="Segoe UI" w:cs="Segoe UI"/>
          <w:b/>
        </w:rPr>
      </w:pPr>
      <w:r w:rsidRPr="005C5D86">
        <w:rPr>
          <w:rFonts w:ascii="Segoe UI" w:hAnsi="Segoe UI" w:cs="Segoe UI"/>
          <w:b/>
        </w:rPr>
        <w:t>Other System Events</w:t>
      </w:r>
    </w:p>
    <w:p w:rsidR="00F9212A" w:rsidRPr="005C5D86" w:rsidRDefault="00FB039F" w:rsidP="00A03CF5">
      <w:pPr>
        <w:pStyle w:val="ACEPara"/>
        <w:ind w:right="432"/>
        <w:rPr>
          <w:rFonts w:ascii="Segoe UI" w:hAnsi="Segoe UI" w:cs="Segoe UI"/>
        </w:rPr>
      </w:pPr>
      <w:r w:rsidRPr="005C5D86">
        <w:rPr>
          <w:rFonts w:ascii="Segoe UI" w:hAnsi="Segoe UI" w:cs="Segoe UI"/>
        </w:rPr>
        <w:t xml:space="preserve">This subcategory reports on other system events. </w:t>
      </w:r>
    </w:p>
    <w:p w:rsidR="00F9212A" w:rsidRPr="005C5D86" w:rsidRDefault="00B337CE" w:rsidP="00A03CF5">
      <w:pPr>
        <w:pStyle w:val="ACEPara"/>
        <w:ind w:right="432"/>
        <w:rPr>
          <w:rFonts w:ascii="Segoe UI" w:hAnsi="Segoe UI" w:cs="Segoe UI"/>
        </w:rPr>
      </w:pPr>
      <w:r w:rsidRPr="005C5D86">
        <w:rPr>
          <w:rFonts w:ascii="Segoe UI" w:hAnsi="Segoe UI" w:cs="Segoe UI"/>
        </w:rPr>
        <w:t>For more information about the s</w:t>
      </w:r>
      <w:r w:rsidR="00FB039F" w:rsidRPr="005C5D86">
        <w:rPr>
          <w:rFonts w:ascii="Segoe UI" w:hAnsi="Segoe UI" w:cs="Segoe UI"/>
        </w:rPr>
        <w:t>ubcategory descriptions</w:t>
      </w:r>
      <w:r w:rsidRPr="005C5D86">
        <w:rPr>
          <w:rFonts w:ascii="Segoe UI" w:hAnsi="Segoe UI" w:cs="Segoe UI"/>
        </w:rPr>
        <w:t>, refer to the</w:t>
      </w:r>
      <w:r w:rsidR="00FB039F" w:rsidRPr="005C5D86">
        <w:rPr>
          <w:rFonts w:ascii="Segoe UI" w:hAnsi="Segoe UI" w:cs="Segoe UI"/>
        </w:rPr>
        <w:t xml:space="preserve"> </w:t>
      </w:r>
      <w:hyperlink r:id="rId61" w:history="1">
        <w:r w:rsidR="00FB039F" w:rsidRPr="005C5D86">
          <w:rPr>
            <w:rStyle w:val="Hyperlink"/>
            <w:rFonts w:ascii="Segoe UI" w:hAnsi="Segoe UI" w:cs="Segoe UI"/>
          </w:rPr>
          <w:t>Microsoft Security Compliance Manager tool</w:t>
        </w:r>
      </w:hyperlink>
      <w:r w:rsidRPr="005C5D86">
        <w:rPr>
          <w:rFonts w:ascii="Segoe UI" w:hAnsi="Segoe UI" w:cs="Segoe UI"/>
        </w:rPr>
        <w:t>.</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Each organization should review the previous covered categories and </w:t>
      </w:r>
      <w:r w:rsidR="001C61C0" w:rsidRPr="005C5D86">
        <w:rPr>
          <w:rFonts w:ascii="Segoe UI" w:hAnsi="Segoe UI" w:cs="Segoe UI"/>
        </w:rPr>
        <w:t>subcategories</w:t>
      </w:r>
      <w:r w:rsidRPr="005C5D86">
        <w:rPr>
          <w:rFonts w:ascii="Segoe UI" w:hAnsi="Segoe UI" w:cs="Segoe UI"/>
        </w:rPr>
        <w:t xml:space="preserve"> and enable the ones which best fit their environment. Changes to audit policy should always be tested prior to deployment in a production environment.</w:t>
      </w:r>
    </w:p>
    <w:p w:rsidR="003A44BC" w:rsidRPr="003F70DE" w:rsidRDefault="003A44BC" w:rsidP="001110CF">
      <w:pPr>
        <w:pStyle w:val="StyleHeading3Right03"/>
      </w:pPr>
      <w:bookmarkStart w:id="95" w:name="_Toc354727342"/>
      <w:r>
        <w:t xml:space="preserve">Configuring </w:t>
      </w:r>
      <w:r w:rsidRPr="00C169AF">
        <w:t>Windows</w:t>
      </w:r>
      <w:r>
        <w:t xml:space="preserve"> Audit Policy</w:t>
      </w:r>
      <w:bookmarkEnd w:id="95"/>
    </w:p>
    <w:p w:rsidR="00FB039F" w:rsidRPr="005C5D86" w:rsidRDefault="00FB039F" w:rsidP="00A03CF5">
      <w:pPr>
        <w:pStyle w:val="ACEPara"/>
        <w:ind w:right="432"/>
        <w:rPr>
          <w:rFonts w:ascii="Segoe UI" w:hAnsi="Segoe UI" w:cs="Segoe UI"/>
        </w:rPr>
      </w:pPr>
      <w:r w:rsidRPr="005C5D86">
        <w:rPr>
          <w:rFonts w:ascii="Segoe UI" w:hAnsi="Segoe UI" w:cs="Segoe UI"/>
        </w:rPr>
        <w:t>Windows audit policy can be set using group policies, auditpol.exe, APIs, or registry edits. The recommended method</w:t>
      </w:r>
      <w:r w:rsidR="00FA546B" w:rsidRPr="005C5D86">
        <w:rPr>
          <w:rFonts w:ascii="Segoe UI" w:hAnsi="Segoe UI" w:cs="Segoe UI"/>
        </w:rPr>
        <w:t>s</w:t>
      </w:r>
      <w:r w:rsidRPr="005C5D86">
        <w:rPr>
          <w:rFonts w:ascii="Segoe UI" w:hAnsi="Segoe UI" w:cs="Segoe UI"/>
        </w:rPr>
        <w:t xml:space="preserve"> </w:t>
      </w:r>
      <w:r w:rsidR="00B04338">
        <w:rPr>
          <w:rFonts w:ascii="Segoe UI" w:hAnsi="Segoe UI" w:cs="Segoe UI"/>
        </w:rPr>
        <w:t xml:space="preserve">for configuring audit policy </w:t>
      </w:r>
      <w:r w:rsidRPr="005C5D86">
        <w:rPr>
          <w:rFonts w:ascii="Segoe UI" w:hAnsi="Segoe UI" w:cs="Segoe UI"/>
        </w:rPr>
        <w:t xml:space="preserve">for most companies </w:t>
      </w:r>
      <w:r w:rsidR="00FA546B" w:rsidRPr="005C5D86">
        <w:rPr>
          <w:rFonts w:ascii="Segoe UI" w:hAnsi="Segoe UI" w:cs="Segoe UI"/>
        </w:rPr>
        <w:t>are</w:t>
      </w:r>
      <w:r w:rsidRPr="005C5D86">
        <w:rPr>
          <w:rFonts w:ascii="Segoe UI" w:hAnsi="Segoe UI" w:cs="Segoe UI"/>
        </w:rPr>
        <w:t xml:space="preserve"> </w:t>
      </w:r>
      <w:r w:rsidR="00E26914">
        <w:rPr>
          <w:rFonts w:ascii="Segoe UI" w:hAnsi="Segoe UI" w:cs="Segoe UI"/>
        </w:rPr>
        <w:t>Group Policy</w:t>
      </w:r>
      <w:r w:rsidRPr="005C5D86">
        <w:rPr>
          <w:rFonts w:ascii="Segoe UI" w:hAnsi="Segoe UI" w:cs="Segoe UI"/>
        </w:rPr>
        <w:t xml:space="preserve"> or auditpol.exe.</w:t>
      </w:r>
      <w:r w:rsidR="00F9212A" w:rsidRPr="005C5D86">
        <w:rPr>
          <w:rFonts w:ascii="Segoe UI" w:hAnsi="Segoe UI" w:cs="Segoe UI"/>
        </w:rPr>
        <w:t xml:space="preserve"> </w:t>
      </w:r>
      <w:r w:rsidRPr="005C5D86">
        <w:rPr>
          <w:rFonts w:ascii="Segoe UI" w:hAnsi="Segoe UI" w:cs="Segoe UI"/>
        </w:rPr>
        <w:t>Setting a system’s audit policy requires administrator-level account permissions or the appropriate delegated permissions.</w:t>
      </w:r>
    </w:p>
    <w:p w:rsidR="002A0CBA" w:rsidRPr="005C5D86" w:rsidRDefault="002A0CBA" w:rsidP="003D0972">
      <w:pPr>
        <w:pStyle w:val="ACENoteTitle"/>
        <w:shd w:val="clear" w:color="auto" w:fill="D9D9D9"/>
        <w:spacing w:before="240"/>
        <w:ind w:left="360" w:right="432"/>
        <w:rPr>
          <w:rFonts w:ascii="Segoe UI" w:hAnsi="Segoe UI" w:cs="Segoe UI"/>
        </w:rPr>
      </w:pPr>
      <w:r w:rsidRPr="005C5D86">
        <w:rPr>
          <w:rFonts w:ascii="Segoe UI" w:hAnsi="Segoe UI" w:cs="Segoe UI"/>
        </w:rPr>
        <w:t>Note</w:t>
      </w:r>
    </w:p>
    <w:p w:rsidR="002A0CBA" w:rsidRPr="005C5D86" w:rsidRDefault="002A0CBA" w:rsidP="00695B07">
      <w:pPr>
        <w:pStyle w:val="ACENote"/>
        <w:shd w:val="clear" w:color="auto" w:fill="D9D9D9"/>
        <w:ind w:left="360" w:right="432"/>
        <w:rPr>
          <w:rFonts w:ascii="Segoe UI" w:hAnsi="Segoe UI" w:cs="Segoe UI"/>
        </w:rPr>
      </w:pPr>
      <w:r w:rsidRPr="005C5D86">
        <w:rPr>
          <w:rFonts w:ascii="Segoe UI" w:hAnsi="Segoe UI" w:cs="Segoe UI"/>
        </w:rPr>
        <w:t xml:space="preserve">The </w:t>
      </w:r>
      <w:r w:rsidRPr="005C5D86">
        <w:rPr>
          <w:rFonts w:ascii="Segoe UI" w:hAnsi="Segoe UI" w:cs="Segoe UI"/>
          <w:b/>
        </w:rPr>
        <w:t>Manage auditing and security log</w:t>
      </w:r>
      <w:r w:rsidRPr="005C5D86">
        <w:rPr>
          <w:rFonts w:ascii="Segoe UI" w:hAnsi="Segoe UI" w:cs="Segoe UI"/>
        </w:rPr>
        <w:t xml:space="preserve"> privilege must be given to security principals (Administrators </w:t>
      </w:r>
      <w:r w:rsidR="00E26914">
        <w:rPr>
          <w:rFonts w:ascii="Segoe UI" w:hAnsi="Segoe UI" w:cs="Segoe UI"/>
        </w:rPr>
        <w:t>have</w:t>
      </w:r>
      <w:r w:rsidR="00E26914" w:rsidRPr="005C5D86">
        <w:rPr>
          <w:rFonts w:ascii="Segoe UI" w:hAnsi="Segoe UI" w:cs="Segoe UI"/>
        </w:rPr>
        <w:t xml:space="preserve"> </w:t>
      </w:r>
      <w:r w:rsidRPr="005C5D86">
        <w:rPr>
          <w:rFonts w:ascii="Segoe UI" w:hAnsi="Segoe UI" w:cs="Segoe UI"/>
        </w:rPr>
        <w:t>it by default) to allow the modification of object access auditing options of individual resources, such as files, Active Directory objects, and registry keys.</w:t>
      </w:r>
    </w:p>
    <w:p w:rsidR="003A44BC" w:rsidRDefault="003A44BC" w:rsidP="00F3334D">
      <w:pPr>
        <w:pStyle w:val="Heading4"/>
        <w:keepLines/>
        <w:ind w:right="432"/>
      </w:pPr>
      <w:r>
        <w:lastRenderedPageBreak/>
        <w:t xml:space="preserve">Setting Windows </w:t>
      </w:r>
      <w:r w:rsidR="00BE1253">
        <w:t>Audit Policy</w:t>
      </w:r>
      <w:r>
        <w:t xml:space="preserve"> </w:t>
      </w:r>
      <w:r w:rsidR="005143A1">
        <w:t xml:space="preserve">by </w:t>
      </w:r>
      <w:r>
        <w:t>Using Group Policy</w:t>
      </w:r>
    </w:p>
    <w:p w:rsidR="00FB039F" w:rsidRDefault="00D632FF" w:rsidP="00F3334D">
      <w:pPr>
        <w:pStyle w:val="ACEPara"/>
        <w:keepNext/>
        <w:keepLines/>
        <w:ind w:right="432"/>
        <w:rPr>
          <w:rFonts w:ascii="Segoe UI" w:hAnsi="Segoe UI" w:cs="Segoe UI"/>
        </w:rPr>
      </w:pPr>
      <w:r w:rsidRPr="005C5D86">
        <w:rPr>
          <w:rFonts w:ascii="Segoe UI" w:hAnsi="Segoe UI" w:cs="Segoe UI"/>
        </w:rPr>
        <w:t xml:space="preserve">To set </w:t>
      </w:r>
      <w:r w:rsidR="00BE1253" w:rsidRPr="005C5D86">
        <w:rPr>
          <w:rFonts w:ascii="Segoe UI" w:hAnsi="Segoe UI" w:cs="Segoe UI"/>
        </w:rPr>
        <w:t>audit policy</w:t>
      </w:r>
      <w:r w:rsidR="00E461F2" w:rsidRPr="005C5D86">
        <w:rPr>
          <w:rFonts w:ascii="Segoe UI" w:hAnsi="Segoe UI" w:cs="Segoe UI"/>
        </w:rPr>
        <w:t xml:space="preserve"> using group policies, </w:t>
      </w:r>
      <w:r w:rsidRPr="005C5D86">
        <w:rPr>
          <w:rFonts w:ascii="Segoe UI" w:hAnsi="Segoe UI" w:cs="Segoe UI"/>
        </w:rPr>
        <w:t xml:space="preserve">configure the appropriate audit categories located under </w:t>
      </w:r>
      <w:r w:rsidRPr="005C5D86">
        <w:rPr>
          <w:rFonts w:ascii="Segoe UI" w:hAnsi="Segoe UI" w:cs="Segoe UI"/>
          <w:b/>
        </w:rPr>
        <w:t>Computer Configuration\Windows Settings\Security Settings\Local Policies\Audit Policy</w:t>
      </w:r>
      <w:r w:rsidRPr="005C5D86">
        <w:rPr>
          <w:rFonts w:ascii="Segoe UI" w:hAnsi="Segoe UI" w:cs="Segoe UI"/>
        </w:rPr>
        <w:t xml:space="preserve"> (see the</w:t>
      </w:r>
      <w:r w:rsidR="00421361">
        <w:rPr>
          <w:rFonts w:ascii="Segoe UI" w:hAnsi="Segoe UI" w:cs="Segoe UI"/>
        </w:rPr>
        <w:t xml:space="preserve"> following</w:t>
      </w:r>
      <w:r w:rsidRPr="005C5D86">
        <w:rPr>
          <w:rFonts w:ascii="Segoe UI" w:hAnsi="Segoe UI" w:cs="Segoe UI"/>
        </w:rPr>
        <w:t xml:space="preserve"> </w:t>
      </w:r>
      <w:r w:rsidR="009F0FA3">
        <w:rPr>
          <w:rFonts w:ascii="Segoe UI" w:hAnsi="Segoe UI" w:cs="Segoe UI"/>
        </w:rPr>
        <w:t>screenshot</w:t>
      </w:r>
      <w:r w:rsidRPr="005C5D86">
        <w:rPr>
          <w:rFonts w:ascii="Segoe UI" w:hAnsi="Segoe UI" w:cs="Segoe UI"/>
        </w:rPr>
        <w:t xml:space="preserve"> for an example from the Local Group Policy Editor (gpedit.msc)). Each </w:t>
      </w:r>
      <w:r w:rsidR="00BE1253" w:rsidRPr="005C5D86">
        <w:rPr>
          <w:rFonts w:ascii="Segoe UI" w:hAnsi="Segoe UI" w:cs="Segoe UI"/>
        </w:rPr>
        <w:t>audit policy</w:t>
      </w:r>
      <w:r w:rsidRPr="005C5D86">
        <w:rPr>
          <w:rFonts w:ascii="Segoe UI" w:hAnsi="Segoe UI" w:cs="Segoe UI"/>
        </w:rPr>
        <w:t xml:space="preserve"> category can be enabled for </w:t>
      </w:r>
      <w:r w:rsidRPr="005C5D86">
        <w:rPr>
          <w:rFonts w:ascii="Segoe UI" w:hAnsi="Segoe UI" w:cs="Segoe UI"/>
          <w:b/>
        </w:rPr>
        <w:t>Success</w:t>
      </w:r>
      <w:r w:rsidRPr="005C5D86">
        <w:rPr>
          <w:rFonts w:ascii="Segoe UI" w:hAnsi="Segoe UI" w:cs="Segoe UI"/>
        </w:rPr>
        <w:t xml:space="preserve">, </w:t>
      </w:r>
      <w:r w:rsidRPr="005C5D86">
        <w:rPr>
          <w:rFonts w:ascii="Segoe UI" w:hAnsi="Segoe UI" w:cs="Segoe UI"/>
          <w:b/>
        </w:rPr>
        <w:t>Failure</w:t>
      </w:r>
      <w:r w:rsidRPr="005C5D86">
        <w:rPr>
          <w:rFonts w:ascii="Segoe UI" w:hAnsi="Segoe UI" w:cs="Segoe UI"/>
        </w:rPr>
        <w:t>, or</w:t>
      </w:r>
      <w:r w:rsidR="00110DD2">
        <w:rPr>
          <w:rFonts w:ascii="Segoe UI" w:hAnsi="Segoe UI" w:cs="Segoe UI"/>
        </w:rPr>
        <w:t xml:space="preserve"> </w:t>
      </w:r>
      <w:r w:rsidRPr="005C5D86">
        <w:rPr>
          <w:rFonts w:ascii="Segoe UI" w:hAnsi="Segoe UI" w:cs="Segoe UI"/>
          <w:b/>
        </w:rPr>
        <w:t>Success</w:t>
      </w:r>
      <w:r w:rsidRPr="005C5D86">
        <w:rPr>
          <w:rFonts w:ascii="Segoe UI" w:hAnsi="Segoe UI" w:cs="Segoe UI"/>
        </w:rPr>
        <w:t xml:space="preserve"> and </w:t>
      </w:r>
      <w:r w:rsidRPr="005C5D86">
        <w:rPr>
          <w:rFonts w:ascii="Segoe UI" w:hAnsi="Segoe UI" w:cs="Segoe UI"/>
          <w:b/>
        </w:rPr>
        <w:t>Failure</w:t>
      </w:r>
      <w:r w:rsidRPr="005C5D86">
        <w:rPr>
          <w:rFonts w:ascii="Segoe UI" w:hAnsi="Segoe UI" w:cs="Segoe UI"/>
        </w:rPr>
        <w:t xml:space="preserve"> events.</w:t>
      </w:r>
    </w:p>
    <w:p w:rsidR="00EB2C51" w:rsidRPr="005C5D86" w:rsidRDefault="00EB2C51" w:rsidP="00F3334D">
      <w:pPr>
        <w:pStyle w:val="ACEPara"/>
        <w:keepNext/>
        <w:keepLines/>
        <w:ind w:right="432"/>
        <w:rPr>
          <w:rFonts w:ascii="Segoe UI" w:hAnsi="Segoe UI" w:cs="Segoe UI"/>
        </w:rPr>
      </w:pPr>
    </w:p>
    <w:p w:rsidR="00EB2C51" w:rsidRDefault="003A44BC" w:rsidP="00EB2C51">
      <w:pPr>
        <w:pStyle w:val="ACEPara"/>
        <w:ind w:right="432"/>
        <w:rPr>
          <w:rFonts w:ascii="Segoe UI" w:hAnsi="Segoe UI" w:cs="Segoe UI"/>
        </w:rPr>
      </w:pPr>
      <w:r>
        <w:rPr>
          <w:noProof/>
        </w:rPr>
        <w:drawing>
          <wp:inline distT="0" distB="0" distL="0" distR="0" wp14:anchorId="7DB23546" wp14:editId="38B2BF15">
            <wp:extent cx="54864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971800"/>
                    </a:xfrm>
                    <a:prstGeom prst="rect">
                      <a:avLst/>
                    </a:prstGeom>
                  </pic:spPr>
                </pic:pic>
              </a:graphicData>
            </a:graphic>
          </wp:inline>
        </w:drawing>
      </w:r>
    </w:p>
    <w:p w:rsidR="00EB2C51" w:rsidRDefault="00EB2C51" w:rsidP="00EB2C51">
      <w:pPr>
        <w:pStyle w:val="ACEPara"/>
        <w:ind w:right="432"/>
        <w:rPr>
          <w:rFonts w:ascii="Segoe UI" w:hAnsi="Segoe UI" w:cs="Segoe UI"/>
        </w:rPr>
      </w:pPr>
    </w:p>
    <w:p w:rsidR="00FB039F" w:rsidRPr="005C5D86" w:rsidRDefault="00FB039F" w:rsidP="00EB2C51">
      <w:pPr>
        <w:pStyle w:val="ACEPara"/>
        <w:ind w:right="432"/>
        <w:rPr>
          <w:rFonts w:ascii="Segoe UI" w:hAnsi="Segoe UI" w:cs="Segoe UI"/>
        </w:rPr>
      </w:pPr>
      <w:r w:rsidRPr="005C5D86">
        <w:rPr>
          <w:rFonts w:ascii="Segoe UI" w:hAnsi="Segoe UI" w:cs="Segoe UI"/>
        </w:rPr>
        <w:t xml:space="preserve">Advanced </w:t>
      </w:r>
      <w:r w:rsidR="005143A1">
        <w:rPr>
          <w:rFonts w:ascii="Segoe UI" w:hAnsi="Segoe UI" w:cs="Segoe UI"/>
        </w:rPr>
        <w:t>A</w:t>
      </w:r>
      <w:r w:rsidR="00BE1253" w:rsidRPr="005C5D86">
        <w:rPr>
          <w:rFonts w:ascii="Segoe UI" w:hAnsi="Segoe UI" w:cs="Segoe UI"/>
        </w:rPr>
        <w:t xml:space="preserve">udit </w:t>
      </w:r>
      <w:r w:rsidR="005143A1">
        <w:rPr>
          <w:rFonts w:ascii="Segoe UI" w:hAnsi="Segoe UI" w:cs="Segoe UI"/>
        </w:rPr>
        <w:t>P</w:t>
      </w:r>
      <w:r w:rsidR="00BE1253" w:rsidRPr="005C5D86">
        <w:rPr>
          <w:rFonts w:ascii="Segoe UI" w:hAnsi="Segoe UI" w:cs="Segoe UI"/>
        </w:rPr>
        <w:t>olicy</w:t>
      </w:r>
      <w:r w:rsidRPr="005C5D86">
        <w:rPr>
          <w:rFonts w:ascii="Segoe UI" w:hAnsi="Segoe UI" w:cs="Segoe UI"/>
        </w:rPr>
        <w:t xml:space="preserve"> can be set </w:t>
      </w:r>
      <w:r w:rsidR="005143A1">
        <w:rPr>
          <w:rFonts w:ascii="Segoe UI" w:hAnsi="Segoe UI" w:cs="Segoe UI"/>
        </w:rPr>
        <w:t xml:space="preserve">by </w:t>
      </w:r>
      <w:r w:rsidRPr="005C5D86">
        <w:rPr>
          <w:rFonts w:ascii="Segoe UI" w:hAnsi="Segoe UI" w:cs="Segoe UI"/>
        </w:rPr>
        <w:t xml:space="preserve">using </w:t>
      </w:r>
      <w:r w:rsidR="00AE42D7" w:rsidRPr="005C5D86">
        <w:rPr>
          <w:rFonts w:ascii="Segoe UI" w:hAnsi="Segoe UI" w:cs="Segoe UI"/>
        </w:rPr>
        <w:t>Active Directory</w:t>
      </w:r>
      <w:r w:rsidRPr="005C5D86">
        <w:rPr>
          <w:rFonts w:ascii="Segoe UI" w:hAnsi="Segoe UI" w:cs="Segoe UI"/>
        </w:rPr>
        <w:t xml:space="preserve"> or local group policies. To set </w:t>
      </w:r>
      <w:r w:rsidR="00F95C56">
        <w:rPr>
          <w:rFonts w:ascii="Segoe UI" w:hAnsi="Segoe UI" w:cs="Segoe UI"/>
        </w:rPr>
        <w:t>A</w:t>
      </w:r>
      <w:r w:rsidRPr="005C5D86">
        <w:rPr>
          <w:rFonts w:ascii="Segoe UI" w:hAnsi="Segoe UI" w:cs="Segoe UI"/>
        </w:rPr>
        <w:t xml:space="preserve">dvanced </w:t>
      </w:r>
      <w:r w:rsidR="00F95C56">
        <w:rPr>
          <w:rFonts w:ascii="Segoe UI" w:hAnsi="Segoe UI" w:cs="Segoe UI"/>
        </w:rPr>
        <w:t>A</w:t>
      </w:r>
      <w:r w:rsidR="00BE1253" w:rsidRPr="005C5D86">
        <w:rPr>
          <w:rFonts w:ascii="Segoe UI" w:hAnsi="Segoe UI" w:cs="Segoe UI"/>
        </w:rPr>
        <w:t xml:space="preserve">udit </w:t>
      </w:r>
      <w:r w:rsidR="00F95C56">
        <w:rPr>
          <w:rFonts w:ascii="Segoe UI" w:hAnsi="Segoe UI" w:cs="Segoe UI"/>
        </w:rPr>
        <w:t>P</w:t>
      </w:r>
      <w:r w:rsidR="00BE1253" w:rsidRPr="005C5D86">
        <w:rPr>
          <w:rFonts w:ascii="Segoe UI" w:hAnsi="Segoe UI" w:cs="Segoe UI"/>
        </w:rPr>
        <w:t>olicy</w:t>
      </w:r>
      <w:r w:rsidR="00E33AA6" w:rsidRPr="005C5D86">
        <w:rPr>
          <w:rFonts w:ascii="Segoe UI" w:hAnsi="Segoe UI" w:cs="Segoe UI"/>
        </w:rPr>
        <w:t>,</w:t>
      </w:r>
      <w:r w:rsidRPr="005C5D86">
        <w:rPr>
          <w:rFonts w:ascii="Segoe UI" w:hAnsi="Segoe UI" w:cs="Segoe UI"/>
        </w:rPr>
        <w:t xml:space="preserve"> configure the appropriate </w:t>
      </w:r>
      <w:r w:rsidR="001C61C0" w:rsidRPr="005C5D86">
        <w:rPr>
          <w:rFonts w:ascii="Segoe UI" w:hAnsi="Segoe UI" w:cs="Segoe UI"/>
        </w:rPr>
        <w:t>subcategories</w:t>
      </w:r>
      <w:r w:rsidRPr="005C5D86">
        <w:rPr>
          <w:rFonts w:ascii="Segoe UI" w:hAnsi="Segoe UI" w:cs="Segoe UI"/>
        </w:rPr>
        <w:t xml:space="preserve"> located under </w:t>
      </w:r>
      <w:r w:rsidRPr="005C5D86">
        <w:rPr>
          <w:rFonts w:ascii="Segoe UI" w:hAnsi="Segoe UI" w:cs="Segoe UI"/>
          <w:b/>
        </w:rPr>
        <w:t>Computer Configuration\Windows Settings\Security Settings\Advanced Audit Policy</w:t>
      </w:r>
      <w:r w:rsidRPr="005C5D86">
        <w:rPr>
          <w:rFonts w:ascii="Segoe UI" w:hAnsi="Segoe UI" w:cs="Segoe UI"/>
        </w:rPr>
        <w:t xml:space="preserve"> (see the</w:t>
      </w:r>
      <w:r w:rsidR="00421361">
        <w:rPr>
          <w:rFonts w:ascii="Segoe UI" w:hAnsi="Segoe UI" w:cs="Segoe UI"/>
        </w:rPr>
        <w:t xml:space="preserve"> following</w:t>
      </w:r>
      <w:r w:rsidRPr="005C5D86">
        <w:rPr>
          <w:rFonts w:ascii="Segoe UI" w:hAnsi="Segoe UI" w:cs="Segoe UI"/>
        </w:rPr>
        <w:t xml:space="preserve"> </w:t>
      </w:r>
      <w:r w:rsidR="009F0FA3">
        <w:rPr>
          <w:rFonts w:ascii="Segoe UI" w:hAnsi="Segoe UI" w:cs="Segoe UI"/>
        </w:rPr>
        <w:t>screenshot</w:t>
      </w:r>
      <w:r w:rsidRPr="005C5D86">
        <w:rPr>
          <w:rFonts w:ascii="Segoe UI" w:hAnsi="Segoe UI" w:cs="Segoe UI"/>
        </w:rPr>
        <w:t xml:space="preserve"> for an example from the Local Group Policy Editor (gpedit.msc)). Each audit policy subcategory can be enabled for </w:t>
      </w:r>
      <w:r w:rsidRPr="005C5D86">
        <w:rPr>
          <w:rFonts w:ascii="Segoe UI" w:hAnsi="Segoe UI" w:cs="Segoe UI"/>
          <w:b/>
        </w:rPr>
        <w:t>Success</w:t>
      </w:r>
      <w:r w:rsidRPr="005C5D86">
        <w:rPr>
          <w:rFonts w:ascii="Segoe UI" w:hAnsi="Segoe UI" w:cs="Segoe UI"/>
        </w:rPr>
        <w:t xml:space="preserve">, </w:t>
      </w:r>
      <w:r w:rsidRPr="005C5D86">
        <w:rPr>
          <w:rFonts w:ascii="Segoe UI" w:hAnsi="Segoe UI" w:cs="Segoe UI"/>
          <w:b/>
        </w:rPr>
        <w:t>Failure</w:t>
      </w:r>
      <w:r w:rsidRPr="005C5D86">
        <w:rPr>
          <w:rFonts w:ascii="Segoe UI" w:hAnsi="Segoe UI" w:cs="Segoe UI"/>
        </w:rPr>
        <w:t>, or</w:t>
      </w:r>
      <w:r w:rsidR="00110DD2">
        <w:rPr>
          <w:rFonts w:ascii="Segoe UI" w:hAnsi="Segoe UI" w:cs="Segoe UI"/>
        </w:rPr>
        <w:t xml:space="preserve"> </w:t>
      </w:r>
      <w:r w:rsidRPr="005C5D86">
        <w:rPr>
          <w:rFonts w:ascii="Segoe UI" w:hAnsi="Segoe UI" w:cs="Segoe UI"/>
          <w:b/>
        </w:rPr>
        <w:t>Success</w:t>
      </w:r>
      <w:r w:rsidRPr="005C5D86">
        <w:rPr>
          <w:rFonts w:ascii="Segoe UI" w:hAnsi="Segoe UI" w:cs="Segoe UI"/>
        </w:rPr>
        <w:t xml:space="preserve"> and </w:t>
      </w:r>
      <w:r w:rsidRPr="005C5D86">
        <w:rPr>
          <w:rFonts w:ascii="Segoe UI" w:hAnsi="Segoe UI" w:cs="Segoe UI"/>
          <w:b/>
        </w:rPr>
        <w:t>Failure</w:t>
      </w:r>
      <w:r w:rsidRPr="005C5D86">
        <w:rPr>
          <w:rFonts w:ascii="Segoe UI" w:hAnsi="Segoe UI" w:cs="Segoe UI"/>
        </w:rPr>
        <w:t xml:space="preserve"> events.</w:t>
      </w:r>
    </w:p>
    <w:p w:rsidR="00FB039F" w:rsidRDefault="00FB039F" w:rsidP="00A03CF5">
      <w:pPr>
        <w:pStyle w:val="ACEPara"/>
        <w:ind w:right="432"/>
      </w:pPr>
      <w:r>
        <w:lastRenderedPageBreak/>
        <w:t xml:space="preserve"> </w:t>
      </w:r>
      <w:r w:rsidR="003A44BC" w:rsidRPr="00D5120F">
        <w:rPr>
          <w:noProof/>
          <w:szCs w:val="22"/>
        </w:rPr>
        <w:drawing>
          <wp:inline distT="0" distB="0" distL="0" distR="0" wp14:anchorId="3C595DD3" wp14:editId="4B712F49">
            <wp:extent cx="5486400" cy="3751971"/>
            <wp:effectExtent l="0" t="0" r="0" b="1270"/>
            <wp:docPr id="3120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13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751971"/>
                    </a:xfrm>
                    <a:prstGeom prst="rect">
                      <a:avLst/>
                    </a:prstGeom>
                    <a:noFill/>
                    <a:ln>
                      <a:noFill/>
                    </a:ln>
                    <a:effectLst/>
                    <a:extLst/>
                  </pic:spPr>
                </pic:pic>
              </a:graphicData>
            </a:graphic>
          </wp:inline>
        </w:drawing>
      </w:r>
    </w:p>
    <w:p w:rsidR="003A44BC" w:rsidRDefault="003A44BC" w:rsidP="00A03CF5">
      <w:pPr>
        <w:pStyle w:val="Heading4"/>
        <w:ind w:right="432"/>
      </w:pPr>
      <w:r>
        <w:t xml:space="preserve">Setting Windows </w:t>
      </w:r>
      <w:r w:rsidR="00BE1253">
        <w:t>Audit Policy</w:t>
      </w:r>
      <w:r>
        <w:t xml:space="preserve"> Using </w:t>
      </w:r>
      <w:r w:rsidR="00A028B1">
        <w:t>Auditpol.exe</w:t>
      </w:r>
    </w:p>
    <w:p w:rsidR="00F9212A" w:rsidRPr="005C5D86" w:rsidRDefault="00FB039F" w:rsidP="00A03CF5">
      <w:pPr>
        <w:pStyle w:val="ACEPara"/>
        <w:ind w:right="432"/>
        <w:rPr>
          <w:rFonts w:ascii="Segoe UI" w:hAnsi="Segoe UI" w:cs="Segoe UI"/>
        </w:rPr>
      </w:pPr>
      <w:r w:rsidRPr="005C5D86">
        <w:rPr>
          <w:rFonts w:ascii="Segoe UI" w:hAnsi="Segoe UI" w:cs="Segoe UI"/>
        </w:rPr>
        <w:t xml:space="preserve">Auditpol.exe (for setting Windows </w:t>
      </w:r>
      <w:r w:rsidR="00BE1253" w:rsidRPr="005C5D86">
        <w:rPr>
          <w:rFonts w:ascii="Segoe UI" w:hAnsi="Segoe UI" w:cs="Segoe UI"/>
        </w:rPr>
        <w:t>audit policy</w:t>
      </w:r>
      <w:r w:rsidRPr="005C5D86">
        <w:rPr>
          <w:rFonts w:ascii="Segoe UI" w:hAnsi="Segoe UI" w:cs="Segoe UI"/>
        </w:rPr>
        <w:t xml:space="preserve">) was introduced in </w:t>
      </w:r>
      <w:r w:rsidR="00C60A20" w:rsidRPr="005C5D86">
        <w:rPr>
          <w:rFonts w:ascii="Segoe UI" w:hAnsi="Segoe UI" w:cs="Segoe UI"/>
        </w:rPr>
        <w:t>Windows Server</w:t>
      </w:r>
      <w:r w:rsidR="00526639">
        <w:rPr>
          <w:rFonts w:ascii="Segoe UI" w:hAnsi="Segoe UI" w:cs="Segoe UI"/>
        </w:rPr>
        <w:t> 2</w:t>
      </w:r>
      <w:r w:rsidR="00C60A20" w:rsidRPr="005C5D86">
        <w:rPr>
          <w:rFonts w:ascii="Segoe UI" w:hAnsi="Segoe UI" w:cs="Segoe UI"/>
        </w:rPr>
        <w:t>008</w:t>
      </w:r>
      <w:r w:rsidR="00C60A20">
        <w:rPr>
          <w:rFonts w:ascii="Segoe UI" w:hAnsi="Segoe UI" w:cs="Segoe UI"/>
        </w:rPr>
        <w:t xml:space="preserve"> and </w:t>
      </w:r>
      <w:r w:rsidR="001F0735" w:rsidRPr="005C5D86">
        <w:rPr>
          <w:rFonts w:ascii="Segoe UI" w:hAnsi="Segoe UI" w:cs="Segoe UI"/>
        </w:rPr>
        <w:t>Windows Vista</w:t>
      </w:r>
      <w:r w:rsidRPr="005C5D86">
        <w:rPr>
          <w:rFonts w:ascii="Segoe UI" w:hAnsi="Segoe UI" w:cs="Segoe UI"/>
        </w:rPr>
        <w:t xml:space="preserve">. Initially, only auditpol.exe could be used to set Advanced </w:t>
      </w:r>
      <w:r w:rsidR="000D42A1" w:rsidRPr="005C5D86">
        <w:rPr>
          <w:rFonts w:ascii="Segoe UI" w:hAnsi="Segoe UI" w:cs="Segoe UI"/>
        </w:rPr>
        <w:t>Audit Policy</w:t>
      </w:r>
      <w:r w:rsidRPr="005C5D86">
        <w:rPr>
          <w:rFonts w:ascii="Segoe UI" w:hAnsi="Segoe UI" w:cs="Segoe UI"/>
        </w:rPr>
        <w:t xml:space="preserve">, but </w:t>
      </w:r>
      <w:r w:rsidR="00C60A20">
        <w:rPr>
          <w:rFonts w:ascii="Segoe UI" w:hAnsi="Segoe UI" w:cs="Segoe UI"/>
        </w:rPr>
        <w:t>Group Policy</w:t>
      </w:r>
      <w:r w:rsidR="00C60A20" w:rsidRPr="005C5D86">
        <w:rPr>
          <w:rFonts w:ascii="Segoe UI" w:hAnsi="Segoe UI" w:cs="Segoe UI"/>
        </w:rPr>
        <w:t xml:space="preserve"> can be used </w:t>
      </w:r>
      <w:r w:rsidRPr="005C5D86">
        <w:rPr>
          <w:rFonts w:ascii="Segoe UI" w:hAnsi="Segoe UI" w:cs="Segoe UI"/>
        </w:rPr>
        <w:t xml:space="preserve">in </w:t>
      </w:r>
      <w:r w:rsidR="00C60A20" w:rsidRPr="009F4F7E">
        <w:rPr>
          <w:rFonts w:ascii="Segoe UI" w:hAnsi="Segoe UI" w:cs="Segoe UI"/>
        </w:rPr>
        <w:t>Windows Server</w:t>
      </w:r>
      <w:r w:rsidR="00526639">
        <w:rPr>
          <w:rFonts w:ascii="Segoe UI" w:hAnsi="Segoe UI" w:cs="Segoe UI"/>
        </w:rPr>
        <w:t> 2</w:t>
      </w:r>
      <w:r w:rsidR="00C60A20" w:rsidRPr="009F4F7E">
        <w:rPr>
          <w:rFonts w:ascii="Segoe UI" w:hAnsi="Segoe UI" w:cs="Segoe UI"/>
        </w:rPr>
        <w:t>012</w:t>
      </w:r>
      <w:r w:rsidR="00C60A20">
        <w:rPr>
          <w:rFonts w:ascii="Segoe UI" w:hAnsi="Segoe UI" w:cs="Segoe UI"/>
        </w:rPr>
        <w:t xml:space="preserve">, </w:t>
      </w:r>
      <w:r w:rsidR="00C60A20" w:rsidRPr="009F4F7E">
        <w:rPr>
          <w:rFonts w:ascii="Segoe UI" w:hAnsi="Segoe UI" w:cs="Segoe UI"/>
        </w:rPr>
        <w:t>Windows Server</w:t>
      </w:r>
      <w:r w:rsidR="00526639">
        <w:rPr>
          <w:rFonts w:ascii="Segoe UI" w:hAnsi="Segoe UI" w:cs="Segoe UI"/>
        </w:rPr>
        <w:t> 2</w:t>
      </w:r>
      <w:r w:rsidR="00C60A20" w:rsidRPr="009F4F7E">
        <w:rPr>
          <w:rFonts w:ascii="Segoe UI" w:hAnsi="Segoe UI" w:cs="Segoe UI"/>
        </w:rPr>
        <w:t>008</w:t>
      </w:r>
      <w:r w:rsidR="00526639">
        <w:rPr>
          <w:rFonts w:ascii="Segoe UI" w:hAnsi="Segoe UI" w:cs="Segoe UI"/>
        </w:rPr>
        <w:t> R2</w:t>
      </w:r>
      <w:r w:rsidR="00C60A20" w:rsidRPr="009F4F7E">
        <w:rPr>
          <w:rFonts w:ascii="Segoe UI" w:hAnsi="Segoe UI" w:cs="Segoe UI"/>
        </w:rPr>
        <w:t xml:space="preserve">, </w:t>
      </w:r>
      <w:r w:rsidR="00C60A20">
        <w:rPr>
          <w:rFonts w:ascii="Segoe UI" w:hAnsi="Segoe UI" w:cs="Segoe UI"/>
        </w:rPr>
        <w:t xml:space="preserve">or </w:t>
      </w:r>
      <w:r w:rsidR="00C60A20" w:rsidRPr="009F4F7E">
        <w:rPr>
          <w:rFonts w:ascii="Segoe UI" w:hAnsi="Segoe UI" w:cs="Segoe UI"/>
        </w:rPr>
        <w:t>Windows Server</w:t>
      </w:r>
      <w:r w:rsidR="00526639">
        <w:rPr>
          <w:rFonts w:ascii="Segoe UI" w:hAnsi="Segoe UI" w:cs="Segoe UI"/>
        </w:rPr>
        <w:t> 2</w:t>
      </w:r>
      <w:r w:rsidR="00C60A20" w:rsidRPr="009F4F7E">
        <w:rPr>
          <w:rFonts w:ascii="Segoe UI" w:hAnsi="Segoe UI" w:cs="Segoe UI"/>
        </w:rPr>
        <w:t>008</w:t>
      </w:r>
      <w:r w:rsidR="00C60A20">
        <w:rPr>
          <w:rFonts w:ascii="Segoe UI" w:hAnsi="Segoe UI" w:cs="Segoe UI"/>
        </w:rPr>
        <w:t>, Windows</w:t>
      </w:r>
      <w:r w:rsidR="00526639">
        <w:rPr>
          <w:rFonts w:ascii="Segoe UI" w:hAnsi="Segoe UI" w:cs="Segoe UI"/>
        </w:rPr>
        <w:t> 8</w:t>
      </w:r>
      <w:r w:rsidR="00C60A20">
        <w:rPr>
          <w:rFonts w:ascii="Segoe UI" w:hAnsi="Segoe UI" w:cs="Segoe UI"/>
        </w:rPr>
        <w:t xml:space="preserve">, and </w:t>
      </w:r>
      <w:r w:rsidRPr="005C5D86">
        <w:rPr>
          <w:rFonts w:ascii="Segoe UI" w:hAnsi="Segoe UI" w:cs="Segoe UI"/>
        </w:rPr>
        <w:t>Windows</w:t>
      </w:r>
      <w:r w:rsidR="00526639">
        <w:rPr>
          <w:rFonts w:ascii="Segoe UI" w:hAnsi="Segoe UI" w:cs="Segoe UI"/>
        </w:rPr>
        <w:t> 7</w:t>
      </w:r>
      <w:r w:rsidRPr="005C5D86">
        <w:rPr>
          <w:rFonts w:ascii="Segoe UI" w:hAnsi="Segoe UI" w:cs="Segoe UI"/>
        </w:rPr>
        <w:t>.</w:t>
      </w:r>
    </w:p>
    <w:p w:rsidR="00F9212A" w:rsidRPr="005C5D86" w:rsidRDefault="00FB039F" w:rsidP="00A03CF5">
      <w:pPr>
        <w:pStyle w:val="ACEPara"/>
        <w:ind w:right="432"/>
        <w:rPr>
          <w:rFonts w:ascii="Segoe UI" w:hAnsi="Segoe UI" w:cs="Segoe UI"/>
        </w:rPr>
      </w:pPr>
      <w:r w:rsidRPr="005C5D86">
        <w:rPr>
          <w:rFonts w:ascii="Segoe UI" w:hAnsi="Segoe UI" w:cs="Segoe UI"/>
        </w:rPr>
        <w:t>Auditpol.exe is a command-line utility. The syntax is as follows:</w:t>
      </w:r>
    </w:p>
    <w:p w:rsidR="000D42A1" w:rsidRPr="005C5D86" w:rsidRDefault="00FB039F" w:rsidP="00804EBA">
      <w:pPr>
        <w:pStyle w:val="ACEPara"/>
        <w:ind w:left="360" w:right="432"/>
        <w:rPr>
          <w:rFonts w:ascii="Segoe UI" w:hAnsi="Segoe UI" w:cs="Segoe UI"/>
          <w:b/>
        </w:rPr>
      </w:pPr>
      <w:r w:rsidRPr="005C5D86">
        <w:rPr>
          <w:rFonts w:ascii="Segoe UI" w:hAnsi="Segoe UI" w:cs="Segoe UI"/>
          <w:b/>
        </w:rPr>
        <w:t>auditpol /set /&lt;Category|Subcategory&gt;:&lt;audit category&gt; /&lt;success</w:t>
      </w:r>
      <w:r w:rsidR="00054FBF" w:rsidRPr="005C5D86">
        <w:rPr>
          <w:rFonts w:ascii="Segoe UI" w:hAnsi="Segoe UI" w:cs="Segoe UI"/>
          <w:b/>
        </w:rPr>
        <w:t>|</w:t>
      </w:r>
      <w:r w:rsidRPr="005C5D86">
        <w:rPr>
          <w:rFonts w:ascii="Segoe UI" w:hAnsi="Segoe UI" w:cs="Segoe UI"/>
          <w:b/>
        </w:rPr>
        <w:t xml:space="preserve">failure:&gt; /&lt;enable|disable&gt; </w:t>
      </w:r>
    </w:p>
    <w:p w:rsidR="00FB039F" w:rsidRPr="005C5D86" w:rsidRDefault="00FB039F" w:rsidP="00A03CF5">
      <w:pPr>
        <w:pStyle w:val="ACEPara"/>
        <w:tabs>
          <w:tab w:val="left" w:pos="360"/>
        </w:tabs>
        <w:ind w:right="432"/>
        <w:rPr>
          <w:rFonts w:ascii="Segoe UI" w:hAnsi="Segoe UI" w:cs="Segoe UI"/>
        </w:rPr>
      </w:pPr>
      <w:r w:rsidRPr="005C5D86">
        <w:rPr>
          <w:rFonts w:ascii="Segoe UI" w:hAnsi="Segoe UI" w:cs="Segoe UI"/>
        </w:rPr>
        <w:t xml:space="preserve">Auditpol.exe </w:t>
      </w:r>
      <w:r w:rsidR="00804EBA">
        <w:rPr>
          <w:rFonts w:ascii="Segoe UI" w:hAnsi="Segoe UI" w:cs="Segoe UI"/>
        </w:rPr>
        <w:t>syntax e</w:t>
      </w:r>
      <w:r w:rsidRPr="005C5D86">
        <w:rPr>
          <w:rFonts w:ascii="Segoe UI" w:hAnsi="Segoe UI" w:cs="Segoe UI"/>
        </w:rPr>
        <w:t>xamples:</w:t>
      </w:r>
    </w:p>
    <w:p w:rsidR="00FB039F" w:rsidRPr="005C5D86" w:rsidRDefault="00FB039F" w:rsidP="00A03CF5">
      <w:pPr>
        <w:pStyle w:val="ACEPara"/>
        <w:ind w:left="360" w:right="432"/>
        <w:rPr>
          <w:rFonts w:ascii="Segoe UI" w:hAnsi="Segoe UI" w:cs="Segoe UI"/>
          <w:b/>
        </w:rPr>
      </w:pPr>
      <w:r w:rsidRPr="005C5D86">
        <w:rPr>
          <w:rFonts w:ascii="Segoe UI" w:hAnsi="Segoe UI" w:cs="Segoe UI"/>
          <w:b/>
        </w:rPr>
        <w:t>auditpol /set /subcategory:</w:t>
      </w:r>
      <w:r w:rsidR="00ED35E9" w:rsidRPr="005C5D86">
        <w:rPr>
          <w:rFonts w:ascii="Segoe UI" w:hAnsi="Segoe UI" w:cs="Segoe UI"/>
          <w:b/>
        </w:rPr>
        <w:t>”</w:t>
      </w:r>
      <w:r w:rsidRPr="005C5D86">
        <w:rPr>
          <w:rFonts w:ascii="Segoe UI" w:hAnsi="Segoe UI" w:cs="Segoe UI"/>
          <w:b/>
        </w:rPr>
        <w:t>user account management</w:t>
      </w:r>
      <w:r w:rsidR="00ED35E9" w:rsidRPr="005C5D86">
        <w:rPr>
          <w:rFonts w:ascii="Segoe UI" w:hAnsi="Segoe UI" w:cs="Segoe UI"/>
          <w:b/>
        </w:rPr>
        <w:t>”</w:t>
      </w:r>
      <w:r w:rsidRPr="005C5D86">
        <w:rPr>
          <w:rFonts w:ascii="Segoe UI" w:hAnsi="Segoe UI" w:cs="Segoe UI"/>
          <w:b/>
        </w:rPr>
        <w:t xml:space="preserve"> /success:enable /failure:enable</w:t>
      </w:r>
    </w:p>
    <w:p w:rsidR="00FB039F" w:rsidRPr="005C5D86" w:rsidRDefault="00FB039F" w:rsidP="00A03CF5">
      <w:pPr>
        <w:pStyle w:val="ACEPara"/>
        <w:ind w:left="360" w:right="432"/>
        <w:rPr>
          <w:rFonts w:ascii="Segoe UI" w:hAnsi="Segoe UI" w:cs="Segoe UI"/>
          <w:b/>
        </w:rPr>
      </w:pPr>
      <w:r w:rsidRPr="005C5D86">
        <w:rPr>
          <w:rFonts w:ascii="Segoe UI" w:hAnsi="Segoe UI" w:cs="Segoe UI"/>
          <w:b/>
        </w:rPr>
        <w:t>auditpol /set /subcategory:</w:t>
      </w:r>
      <w:r w:rsidR="00ED35E9" w:rsidRPr="005C5D86">
        <w:rPr>
          <w:rFonts w:ascii="Segoe UI" w:hAnsi="Segoe UI" w:cs="Segoe UI"/>
          <w:b/>
        </w:rPr>
        <w:t>”</w:t>
      </w:r>
      <w:r w:rsidRPr="005C5D86">
        <w:rPr>
          <w:rFonts w:ascii="Segoe UI" w:hAnsi="Segoe UI" w:cs="Segoe UI"/>
          <w:b/>
        </w:rPr>
        <w:t>logon</w:t>
      </w:r>
      <w:r w:rsidR="00ED35E9" w:rsidRPr="005C5D86">
        <w:rPr>
          <w:rFonts w:ascii="Segoe UI" w:hAnsi="Segoe UI" w:cs="Segoe UI"/>
          <w:b/>
        </w:rPr>
        <w:t>”</w:t>
      </w:r>
      <w:r w:rsidRPr="005C5D86">
        <w:rPr>
          <w:rFonts w:ascii="Segoe UI" w:hAnsi="Segoe UI" w:cs="Segoe UI"/>
          <w:b/>
        </w:rPr>
        <w:t xml:space="preserve"> /success:enable /failure:enable</w:t>
      </w:r>
    </w:p>
    <w:p w:rsidR="00EB2C51" w:rsidRDefault="00FB039F" w:rsidP="00A03CF5">
      <w:pPr>
        <w:pStyle w:val="ACEPara"/>
        <w:ind w:left="360" w:right="432"/>
        <w:rPr>
          <w:rFonts w:ascii="Segoe UI" w:hAnsi="Segoe UI" w:cs="Segoe UI"/>
          <w:b/>
        </w:rPr>
      </w:pPr>
      <w:r w:rsidRPr="005C5D86">
        <w:rPr>
          <w:rFonts w:ascii="Segoe UI" w:hAnsi="Segoe UI" w:cs="Segoe UI"/>
          <w:b/>
        </w:rPr>
        <w:t>auditpol /set /subcategory:</w:t>
      </w:r>
      <w:r w:rsidR="00ED35E9" w:rsidRPr="005C5D86">
        <w:rPr>
          <w:rFonts w:ascii="Segoe UI" w:hAnsi="Segoe UI" w:cs="Segoe UI"/>
          <w:b/>
        </w:rPr>
        <w:t>”</w:t>
      </w:r>
      <w:r w:rsidR="00296EBF" w:rsidRPr="005C5D86">
        <w:rPr>
          <w:rFonts w:ascii="Segoe UI" w:hAnsi="Segoe UI" w:cs="Segoe UI"/>
          <w:b/>
        </w:rPr>
        <w:t>IPSEC</w:t>
      </w:r>
      <w:r w:rsidRPr="005C5D86">
        <w:rPr>
          <w:rFonts w:ascii="Segoe UI" w:hAnsi="Segoe UI" w:cs="Segoe UI"/>
          <w:b/>
        </w:rPr>
        <w:t xml:space="preserve"> Main Mode</w:t>
      </w:r>
      <w:r w:rsidR="00ED35E9" w:rsidRPr="005C5D86">
        <w:rPr>
          <w:rFonts w:ascii="Segoe UI" w:hAnsi="Segoe UI" w:cs="Segoe UI"/>
          <w:b/>
        </w:rPr>
        <w:t>”</w:t>
      </w:r>
      <w:r w:rsidRPr="005C5D86">
        <w:rPr>
          <w:rFonts w:ascii="Segoe UI" w:hAnsi="Segoe UI" w:cs="Segoe UI"/>
          <w:b/>
        </w:rPr>
        <w:t xml:space="preserve"> /failure:enable</w:t>
      </w:r>
    </w:p>
    <w:p w:rsidR="00EB2C51" w:rsidRDefault="00EB2C51">
      <w:pPr>
        <w:spacing w:after="0" w:line="240" w:lineRule="auto"/>
        <w:rPr>
          <w:rFonts w:ascii="Segoe UI" w:eastAsia="Calibri" w:hAnsi="Segoe UI" w:cs="Segoe UI"/>
          <w:b/>
          <w:szCs w:val="60"/>
        </w:rPr>
      </w:pPr>
      <w:r>
        <w:rPr>
          <w:rFonts w:ascii="Segoe UI" w:hAnsi="Segoe UI" w:cs="Segoe UI"/>
          <w:b/>
        </w:rPr>
        <w:br w:type="page"/>
      </w:r>
    </w:p>
    <w:p w:rsidR="002A0CBA" w:rsidRPr="005C5D86" w:rsidRDefault="002A0CBA" w:rsidP="003D0972">
      <w:pPr>
        <w:pStyle w:val="ACENoteTitle"/>
        <w:shd w:val="clear" w:color="auto" w:fill="D9D9D9"/>
        <w:ind w:left="360" w:right="432"/>
        <w:rPr>
          <w:rFonts w:ascii="Segoe UI" w:hAnsi="Segoe UI" w:cs="Segoe UI"/>
        </w:rPr>
      </w:pPr>
      <w:r w:rsidRPr="005C5D86">
        <w:rPr>
          <w:rFonts w:ascii="Segoe UI" w:hAnsi="Segoe UI" w:cs="Segoe UI"/>
        </w:rPr>
        <w:lastRenderedPageBreak/>
        <w:t>Note</w:t>
      </w:r>
    </w:p>
    <w:p w:rsidR="002A0CBA" w:rsidRPr="005C5D86" w:rsidRDefault="002A0CBA" w:rsidP="00695B07">
      <w:pPr>
        <w:pStyle w:val="ACENote"/>
        <w:shd w:val="clear" w:color="auto" w:fill="D9D9D9"/>
        <w:ind w:left="360" w:right="432"/>
        <w:rPr>
          <w:rFonts w:ascii="Segoe UI" w:hAnsi="Segoe UI" w:cs="Segoe UI"/>
        </w:rPr>
      </w:pPr>
      <w:r w:rsidRPr="005C5D86">
        <w:rPr>
          <w:rFonts w:ascii="Segoe UI" w:hAnsi="Segoe UI" w:cs="Segoe UI"/>
        </w:rPr>
        <w:t xml:space="preserve">Auditpol.exe sets </w:t>
      </w:r>
      <w:r w:rsidR="005143A1">
        <w:rPr>
          <w:rFonts w:ascii="Segoe UI" w:hAnsi="Segoe UI" w:cs="Segoe UI"/>
        </w:rPr>
        <w:t>A</w:t>
      </w:r>
      <w:r w:rsidRPr="005C5D86">
        <w:rPr>
          <w:rFonts w:ascii="Segoe UI" w:hAnsi="Segoe UI" w:cs="Segoe UI"/>
        </w:rPr>
        <w:t xml:space="preserve">dvanced </w:t>
      </w:r>
      <w:r w:rsidR="005143A1">
        <w:rPr>
          <w:rFonts w:ascii="Segoe UI" w:hAnsi="Segoe UI" w:cs="Segoe UI"/>
        </w:rPr>
        <w:t>A</w:t>
      </w:r>
      <w:r w:rsidRPr="005C5D86">
        <w:rPr>
          <w:rFonts w:ascii="Segoe UI" w:hAnsi="Segoe UI" w:cs="Segoe UI"/>
        </w:rPr>
        <w:t xml:space="preserve">udit </w:t>
      </w:r>
      <w:r w:rsidR="005143A1">
        <w:rPr>
          <w:rFonts w:ascii="Segoe UI" w:hAnsi="Segoe UI" w:cs="Segoe UI"/>
        </w:rPr>
        <w:t>P</w:t>
      </w:r>
      <w:r w:rsidRPr="005C5D86">
        <w:rPr>
          <w:rFonts w:ascii="Segoe UI" w:hAnsi="Segoe UI" w:cs="Segoe UI"/>
        </w:rPr>
        <w:t xml:space="preserve">olicy locally. If local policy conflicts with Active Directory or local </w:t>
      </w:r>
      <w:r w:rsidR="00E26914">
        <w:rPr>
          <w:rFonts w:ascii="Segoe UI" w:hAnsi="Segoe UI" w:cs="Segoe UI"/>
        </w:rPr>
        <w:t>Group Policy</w:t>
      </w:r>
      <w:r w:rsidRPr="005C5D86">
        <w:rPr>
          <w:rFonts w:ascii="Segoe UI" w:hAnsi="Segoe UI" w:cs="Segoe UI"/>
        </w:rPr>
        <w:t xml:space="preserve">, </w:t>
      </w:r>
      <w:r w:rsidR="00E26914">
        <w:rPr>
          <w:rFonts w:ascii="Segoe UI" w:hAnsi="Segoe UI" w:cs="Segoe UI"/>
        </w:rPr>
        <w:t xml:space="preserve">Group Policy </w:t>
      </w:r>
      <w:r w:rsidR="00825ED3">
        <w:rPr>
          <w:rFonts w:ascii="Segoe UI" w:hAnsi="Segoe UI" w:cs="Segoe UI"/>
        </w:rPr>
        <w:t>settings</w:t>
      </w:r>
      <w:r w:rsidRPr="005C5D86">
        <w:rPr>
          <w:rFonts w:ascii="Segoe UI" w:hAnsi="Segoe UI" w:cs="Segoe UI"/>
        </w:rPr>
        <w:t xml:space="preserve"> usually prevail over auditpol.exe settings. When multiple group or local policy conflicts exist, only one policy will prevail (</w:t>
      </w:r>
      <w:r w:rsidR="005143A1">
        <w:rPr>
          <w:rFonts w:ascii="Segoe UI" w:hAnsi="Segoe UI" w:cs="Segoe UI"/>
        </w:rPr>
        <w:t>that is,</w:t>
      </w:r>
      <w:r w:rsidRPr="005C5D86">
        <w:rPr>
          <w:rFonts w:ascii="Segoe UI" w:hAnsi="Segoe UI" w:cs="Segoe UI"/>
        </w:rPr>
        <w:t xml:space="preserve"> replace). Audit policies will not merge.</w:t>
      </w:r>
    </w:p>
    <w:p w:rsidR="00A028B1" w:rsidRDefault="00A028B1" w:rsidP="00A03CF5">
      <w:pPr>
        <w:pStyle w:val="Heading4"/>
        <w:ind w:right="432"/>
      </w:pPr>
      <w:r w:rsidRPr="00114A7A">
        <w:t>Scripting Auditpol</w:t>
      </w:r>
    </w:p>
    <w:p w:rsidR="00FB039F" w:rsidRDefault="00FB039F" w:rsidP="00A03CF5">
      <w:pPr>
        <w:pStyle w:val="ACEPara"/>
        <w:ind w:right="432"/>
        <w:rPr>
          <w:rFonts w:ascii="Segoe UI" w:hAnsi="Segoe UI" w:cs="Segoe UI"/>
        </w:rPr>
      </w:pPr>
      <w:r w:rsidRPr="005C5D86">
        <w:rPr>
          <w:rFonts w:ascii="Segoe UI" w:hAnsi="Segoe UI" w:cs="Segoe UI"/>
        </w:rPr>
        <w:t xml:space="preserve">Microsoft provides </w:t>
      </w:r>
      <w:r w:rsidR="00F9212A" w:rsidRPr="005C5D86">
        <w:rPr>
          <w:rFonts w:ascii="Segoe UI" w:hAnsi="Segoe UI" w:cs="Segoe UI"/>
        </w:rPr>
        <w:t>a</w:t>
      </w:r>
      <w:r w:rsidRPr="005C5D86">
        <w:rPr>
          <w:rFonts w:ascii="Segoe UI" w:hAnsi="Segoe UI" w:cs="Segoe UI"/>
        </w:rPr>
        <w:t xml:space="preserve"> </w:t>
      </w:r>
      <w:hyperlink r:id="rId64" w:history="1">
        <w:r w:rsidR="00F9212A" w:rsidRPr="005C5D86">
          <w:rPr>
            <w:rStyle w:val="Hyperlink"/>
            <w:rFonts w:ascii="Segoe UI" w:hAnsi="Segoe UI" w:cs="Segoe UI"/>
          </w:rPr>
          <w:t>sample script</w:t>
        </w:r>
      </w:hyperlink>
      <w:r w:rsidR="00C64454" w:rsidRPr="005C5D86">
        <w:rPr>
          <w:rFonts w:ascii="Segoe UI" w:hAnsi="Segoe UI" w:cs="Segoe UI"/>
        </w:rPr>
        <w:t xml:space="preserve"> </w:t>
      </w:r>
      <w:r w:rsidRPr="005C5D86">
        <w:rPr>
          <w:rFonts w:ascii="Segoe UI" w:hAnsi="Segoe UI" w:cs="Segoe UI"/>
        </w:rPr>
        <w:t xml:space="preserve">for administrators </w:t>
      </w:r>
      <w:r w:rsidR="005143A1">
        <w:rPr>
          <w:rFonts w:ascii="Segoe UI" w:hAnsi="Segoe UI" w:cs="Segoe UI"/>
        </w:rPr>
        <w:t>who want</w:t>
      </w:r>
      <w:r w:rsidR="005143A1" w:rsidRPr="005C5D86">
        <w:rPr>
          <w:rFonts w:ascii="Segoe UI" w:hAnsi="Segoe UI" w:cs="Segoe UI"/>
        </w:rPr>
        <w:t xml:space="preserve"> </w:t>
      </w:r>
      <w:r w:rsidRPr="005C5D86">
        <w:rPr>
          <w:rFonts w:ascii="Segoe UI" w:hAnsi="Segoe UI" w:cs="Segoe UI"/>
        </w:rPr>
        <w:t xml:space="preserve">to set </w:t>
      </w:r>
      <w:r w:rsidR="005143A1">
        <w:rPr>
          <w:rFonts w:ascii="Segoe UI" w:hAnsi="Segoe UI" w:cs="Segoe UI"/>
        </w:rPr>
        <w:t>A</w:t>
      </w:r>
      <w:r w:rsidRPr="005C5D86">
        <w:rPr>
          <w:rFonts w:ascii="Segoe UI" w:hAnsi="Segoe UI" w:cs="Segoe UI"/>
        </w:rPr>
        <w:t xml:space="preserve">dvanced </w:t>
      </w:r>
      <w:r w:rsidR="005143A1">
        <w:rPr>
          <w:rFonts w:ascii="Segoe UI" w:hAnsi="Segoe UI" w:cs="Segoe UI"/>
        </w:rPr>
        <w:t>A</w:t>
      </w:r>
      <w:r w:rsidRPr="005C5D86">
        <w:rPr>
          <w:rFonts w:ascii="Segoe UI" w:hAnsi="Segoe UI" w:cs="Segoe UI"/>
        </w:rPr>
        <w:t xml:space="preserve">udit </w:t>
      </w:r>
      <w:r w:rsidR="005143A1">
        <w:rPr>
          <w:rFonts w:ascii="Segoe UI" w:hAnsi="Segoe UI" w:cs="Segoe UI"/>
        </w:rPr>
        <w:t>P</w:t>
      </w:r>
      <w:r w:rsidRPr="005C5D86">
        <w:rPr>
          <w:rFonts w:ascii="Segoe UI" w:hAnsi="Segoe UI" w:cs="Segoe UI"/>
        </w:rPr>
        <w:t xml:space="preserve">olicy </w:t>
      </w:r>
      <w:r w:rsidR="005143A1">
        <w:rPr>
          <w:rFonts w:ascii="Segoe UI" w:hAnsi="Segoe UI" w:cs="Segoe UI"/>
        </w:rPr>
        <w:t xml:space="preserve">by </w:t>
      </w:r>
      <w:r w:rsidRPr="005C5D86">
        <w:rPr>
          <w:rFonts w:ascii="Segoe UI" w:hAnsi="Segoe UI" w:cs="Segoe UI"/>
        </w:rPr>
        <w:t>using a script instead of manually typing in each auditpol.exe command.</w:t>
      </w:r>
    </w:p>
    <w:p w:rsidR="003D0972" w:rsidRPr="005C5D86" w:rsidRDefault="003D0972" w:rsidP="003D0972">
      <w:pPr>
        <w:pStyle w:val="ACEPara"/>
        <w:spacing w:before="0" w:after="0"/>
        <w:ind w:right="432"/>
        <w:rPr>
          <w:rFonts w:ascii="Segoe UI" w:hAnsi="Segoe UI" w:cs="Segoe UI"/>
        </w:rPr>
      </w:pPr>
    </w:p>
    <w:p w:rsidR="00A028B1" w:rsidRPr="005C5D86" w:rsidRDefault="00A028B1" w:rsidP="003D0972">
      <w:pPr>
        <w:pStyle w:val="ACENoteTitle"/>
        <w:shd w:val="clear" w:color="auto" w:fill="D9D9D9"/>
        <w:ind w:left="360" w:right="432"/>
        <w:rPr>
          <w:rFonts w:ascii="Segoe UI" w:hAnsi="Segoe UI" w:cs="Segoe UI"/>
        </w:rPr>
      </w:pPr>
      <w:r w:rsidRPr="005C5D86">
        <w:rPr>
          <w:rFonts w:ascii="Segoe UI" w:hAnsi="Segoe UI" w:cs="Segoe UI"/>
        </w:rPr>
        <w:t>Note</w:t>
      </w:r>
    </w:p>
    <w:p w:rsidR="00FB039F" w:rsidRPr="005C5D86" w:rsidRDefault="00FB039F" w:rsidP="00695B07">
      <w:pPr>
        <w:pStyle w:val="ACENote"/>
        <w:shd w:val="clear" w:color="auto" w:fill="D9D9D9"/>
        <w:ind w:left="360" w:right="432"/>
        <w:rPr>
          <w:rFonts w:ascii="Segoe UI" w:hAnsi="Segoe UI" w:cs="Segoe UI"/>
        </w:rPr>
      </w:pPr>
      <w:r w:rsidRPr="005C5D86">
        <w:rPr>
          <w:rFonts w:ascii="Segoe UI" w:hAnsi="Segoe UI" w:cs="Segoe UI"/>
        </w:rPr>
        <w:t xml:space="preserve">Group </w:t>
      </w:r>
      <w:r w:rsidR="00E26914">
        <w:rPr>
          <w:rFonts w:ascii="Segoe UI" w:hAnsi="Segoe UI" w:cs="Segoe UI"/>
        </w:rPr>
        <w:t>P</w:t>
      </w:r>
      <w:r w:rsidRPr="005C5D86">
        <w:rPr>
          <w:rFonts w:ascii="Segoe UI" w:hAnsi="Segoe UI" w:cs="Segoe UI"/>
        </w:rPr>
        <w:t>olicy does not always accurat</w:t>
      </w:r>
      <w:r w:rsidR="000D42A1" w:rsidRPr="005C5D86">
        <w:rPr>
          <w:rFonts w:ascii="Segoe UI" w:hAnsi="Segoe UI" w:cs="Segoe UI"/>
        </w:rPr>
        <w:t>ely</w:t>
      </w:r>
      <w:r w:rsidRPr="005C5D86">
        <w:rPr>
          <w:rFonts w:ascii="Segoe UI" w:hAnsi="Segoe UI" w:cs="Segoe UI"/>
        </w:rPr>
        <w:t xml:space="preserve"> report the status of all enabled auditing policies, whereas auditpol.exe does. See </w:t>
      </w:r>
      <w:hyperlink r:id="rId65" w:history="1">
        <w:r w:rsidR="00AA7E81" w:rsidRPr="005C5D86">
          <w:rPr>
            <w:rStyle w:val="Hyperlink"/>
            <w:rFonts w:ascii="Segoe UI" w:hAnsi="Segoe UI" w:cs="Segoe UI"/>
          </w:rPr>
          <w:t>Getting the Effective Audit Policy in Windows</w:t>
        </w:r>
        <w:r w:rsidR="00526639">
          <w:rPr>
            <w:rStyle w:val="Hyperlink"/>
            <w:rFonts w:ascii="Segoe UI" w:hAnsi="Segoe UI" w:cs="Segoe UI"/>
          </w:rPr>
          <w:t> 7</w:t>
        </w:r>
        <w:r w:rsidR="00AA7E81" w:rsidRPr="005C5D86">
          <w:rPr>
            <w:rStyle w:val="Hyperlink"/>
            <w:rFonts w:ascii="Segoe UI" w:hAnsi="Segoe UI" w:cs="Segoe UI"/>
          </w:rPr>
          <w:t xml:space="preserve"> and </w:t>
        </w:r>
        <w:r w:rsidR="009C73E2">
          <w:rPr>
            <w:rStyle w:val="Hyperlink"/>
            <w:rFonts w:ascii="Segoe UI" w:hAnsi="Segoe UI" w:cs="Segoe UI"/>
          </w:rPr>
          <w:t>Windows</w:t>
        </w:r>
        <w:r w:rsidR="00526639">
          <w:rPr>
            <w:rStyle w:val="Hyperlink"/>
            <w:rFonts w:ascii="Segoe UI" w:hAnsi="Segoe UI" w:cs="Segoe UI"/>
          </w:rPr>
          <w:t> 2</w:t>
        </w:r>
        <w:r w:rsidR="00AA7E81" w:rsidRPr="005C5D86">
          <w:rPr>
            <w:rStyle w:val="Hyperlink"/>
            <w:rFonts w:ascii="Segoe UI" w:hAnsi="Segoe UI" w:cs="Segoe UI"/>
          </w:rPr>
          <w:t>008</w:t>
        </w:r>
        <w:r w:rsidR="00526639">
          <w:rPr>
            <w:rStyle w:val="Hyperlink"/>
            <w:rFonts w:ascii="Segoe UI" w:hAnsi="Segoe UI" w:cs="Segoe UI"/>
          </w:rPr>
          <w:t> R2</w:t>
        </w:r>
      </w:hyperlink>
      <w:r w:rsidRPr="005C5D86">
        <w:rPr>
          <w:rFonts w:ascii="Segoe UI" w:hAnsi="Segoe UI" w:cs="Segoe UI"/>
        </w:rPr>
        <w:t xml:space="preserve"> for more details.</w:t>
      </w:r>
    </w:p>
    <w:p w:rsidR="00A028B1" w:rsidRDefault="00A028B1" w:rsidP="00A03CF5">
      <w:pPr>
        <w:pStyle w:val="Heading4"/>
        <w:ind w:right="432"/>
      </w:pPr>
      <w:r>
        <w:t>Other Auditpol Commands</w:t>
      </w:r>
    </w:p>
    <w:p w:rsidR="00FB039F" w:rsidRPr="005C5D86" w:rsidRDefault="00FB039F" w:rsidP="00A03CF5">
      <w:pPr>
        <w:pStyle w:val="ACEPara"/>
        <w:ind w:right="432"/>
        <w:rPr>
          <w:rFonts w:ascii="Segoe UI" w:hAnsi="Segoe UI" w:cs="Segoe UI"/>
        </w:rPr>
      </w:pPr>
      <w:r w:rsidRPr="005C5D86">
        <w:rPr>
          <w:rFonts w:ascii="Segoe UI" w:hAnsi="Segoe UI" w:cs="Segoe UI"/>
        </w:rPr>
        <w:t>Auditpol.exe can be used to save and restore</w:t>
      </w:r>
      <w:r w:rsidR="00F95C56">
        <w:rPr>
          <w:rFonts w:ascii="Segoe UI" w:hAnsi="Segoe UI" w:cs="Segoe UI"/>
        </w:rPr>
        <w:t xml:space="preserve"> a</w:t>
      </w:r>
      <w:r w:rsidRPr="005C5D86">
        <w:rPr>
          <w:rFonts w:ascii="Segoe UI" w:hAnsi="Segoe UI" w:cs="Segoe UI"/>
        </w:rPr>
        <w:t xml:space="preserve"> local audit policy, and to view other auditing related commands. Here are the other </w:t>
      </w:r>
      <w:r w:rsidRPr="00804EBA">
        <w:rPr>
          <w:rFonts w:ascii="Segoe UI" w:hAnsi="Segoe UI" w:cs="Segoe UI"/>
          <w:b/>
        </w:rPr>
        <w:t>auditpol</w:t>
      </w:r>
      <w:r w:rsidRPr="005C5D86">
        <w:rPr>
          <w:rFonts w:ascii="Segoe UI" w:hAnsi="Segoe UI" w:cs="Segoe UI"/>
        </w:rPr>
        <w:t xml:space="preserve"> commands.</w:t>
      </w:r>
    </w:p>
    <w:p w:rsidR="00FB039F" w:rsidRPr="005C5D86" w:rsidRDefault="000D42A1" w:rsidP="00A03CF5">
      <w:pPr>
        <w:pStyle w:val="ACEPara"/>
        <w:ind w:left="360" w:right="432"/>
        <w:rPr>
          <w:rFonts w:ascii="Segoe UI" w:hAnsi="Segoe UI" w:cs="Segoe UI"/>
          <w:b/>
        </w:rPr>
      </w:pPr>
      <w:r w:rsidRPr="005C5D86">
        <w:rPr>
          <w:rFonts w:ascii="Segoe UI" w:hAnsi="Segoe UI" w:cs="Segoe UI"/>
          <w:b/>
        </w:rPr>
        <w:t>a</w:t>
      </w:r>
      <w:r w:rsidR="00FB039F" w:rsidRPr="005C5D86">
        <w:rPr>
          <w:rFonts w:ascii="Segoe UI" w:hAnsi="Segoe UI" w:cs="Segoe UI"/>
          <w:b/>
        </w:rPr>
        <w:t>uditpol /clear</w:t>
      </w:r>
      <w:r w:rsidR="00C64454" w:rsidRPr="005C5D86">
        <w:rPr>
          <w:rFonts w:ascii="Segoe UI" w:hAnsi="Segoe UI" w:cs="Segoe UI"/>
          <w:b/>
        </w:rPr>
        <w:t xml:space="preserve"> </w:t>
      </w:r>
      <w:r w:rsidR="00F95C56" w:rsidRPr="00F95C56">
        <w:rPr>
          <w:rFonts w:ascii="Segoe UI" w:hAnsi="Segoe UI" w:cs="Segoe UI"/>
        </w:rPr>
        <w:t>-</w:t>
      </w:r>
      <w:r w:rsidR="00F95C56">
        <w:rPr>
          <w:rFonts w:ascii="Segoe UI" w:hAnsi="Segoe UI" w:cs="Segoe UI"/>
        </w:rPr>
        <w:t xml:space="preserve"> </w:t>
      </w:r>
      <w:r w:rsidR="00FD089E" w:rsidRPr="005C5D86">
        <w:rPr>
          <w:rFonts w:ascii="Segoe UI" w:hAnsi="Segoe UI" w:cs="Segoe UI"/>
        </w:rPr>
        <w:t xml:space="preserve">Used </w:t>
      </w:r>
      <w:r w:rsidR="00FB039F" w:rsidRPr="005C5D86">
        <w:rPr>
          <w:rFonts w:ascii="Segoe UI" w:hAnsi="Segoe UI" w:cs="Segoe UI"/>
        </w:rPr>
        <w:t>to clear</w:t>
      </w:r>
      <w:r w:rsidR="00F95C56">
        <w:rPr>
          <w:rFonts w:ascii="Segoe UI" w:hAnsi="Segoe UI" w:cs="Segoe UI"/>
        </w:rPr>
        <w:t xml:space="preserve"> and </w:t>
      </w:r>
      <w:r w:rsidR="00FB039F" w:rsidRPr="005C5D86">
        <w:rPr>
          <w:rFonts w:ascii="Segoe UI" w:hAnsi="Segoe UI" w:cs="Segoe UI"/>
        </w:rPr>
        <w:t>reset local audit policies</w:t>
      </w:r>
    </w:p>
    <w:p w:rsidR="00FB039F" w:rsidRPr="005C5D86" w:rsidRDefault="00FB039F" w:rsidP="00A03CF5">
      <w:pPr>
        <w:pStyle w:val="ACEPara"/>
        <w:ind w:left="360" w:right="432"/>
        <w:rPr>
          <w:rFonts w:ascii="Segoe UI" w:hAnsi="Segoe UI" w:cs="Segoe UI"/>
          <w:b/>
        </w:rPr>
      </w:pPr>
      <w:r w:rsidRPr="005C5D86">
        <w:rPr>
          <w:rFonts w:ascii="Segoe UI" w:hAnsi="Segoe UI" w:cs="Segoe UI"/>
          <w:b/>
        </w:rPr>
        <w:t>auditpol /backup /file:&lt;filename&gt;</w:t>
      </w:r>
      <w:r w:rsidR="00C64454" w:rsidRPr="005C5D86">
        <w:rPr>
          <w:rFonts w:ascii="Segoe UI" w:hAnsi="Segoe UI" w:cs="Segoe UI"/>
          <w:b/>
        </w:rPr>
        <w:t xml:space="preserve"> </w:t>
      </w:r>
      <w:r w:rsidR="00C64454" w:rsidRPr="00F95C56">
        <w:rPr>
          <w:rFonts w:ascii="Segoe UI" w:hAnsi="Segoe UI" w:cs="Segoe UI"/>
        </w:rPr>
        <w:t xml:space="preserve">- </w:t>
      </w:r>
      <w:r w:rsidR="00FD089E" w:rsidRPr="005C5D86">
        <w:rPr>
          <w:rFonts w:ascii="Segoe UI" w:hAnsi="Segoe UI" w:cs="Segoe UI"/>
        </w:rPr>
        <w:t xml:space="preserve">Used </w:t>
      </w:r>
      <w:r w:rsidRPr="005C5D86">
        <w:rPr>
          <w:rFonts w:ascii="Segoe UI" w:hAnsi="Segoe UI" w:cs="Segoe UI"/>
        </w:rPr>
        <w:t>to back</w:t>
      </w:r>
      <w:r w:rsidR="00F95C56">
        <w:rPr>
          <w:rFonts w:ascii="Segoe UI" w:hAnsi="Segoe UI" w:cs="Segoe UI"/>
        </w:rPr>
        <w:t xml:space="preserve"> </w:t>
      </w:r>
      <w:r w:rsidRPr="005C5D86">
        <w:rPr>
          <w:rFonts w:ascii="Segoe UI" w:hAnsi="Segoe UI" w:cs="Segoe UI"/>
        </w:rPr>
        <w:t xml:space="preserve">up </w:t>
      </w:r>
      <w:r w:rsidR="00F95C56">
        <w:rPr>
          <w:rFonts w:ascii="Segoe UI" w:hAnsi="Segoe UI" w:cs="Segoe UI"/>
        </w:rPr>
        <w:t xml:space="preserve">a </w:t>
      </w:r>
      <w:r w:rsidRPr="005C5D86">
        <w:rPr>
          <w:rFonts w:ascii="Segoe UI" w:hAnsi="Segoe UI" w:cs="Segoe UI"/>
        </w:rPr>
        <w:t>current local audit policy to a binary file</w:t>
      </w:r>
    </w:p>
    <w:p w:rsidR="00FB039F" w:rsidRPr="005C5D86" w:rsidRDefault="00FB039F" w:rsidP="00A03CF5">
      <w:pPr>
        <w:pStyle w:val="ACEPara"/>
        <w:ind w:left="360" w:right="432"/>
        <w:rPr>
          <w:rFonts w:ascii="Segoe UI" w:hAnsi="Segoe UI" w:cs="Segoe UI"/>
          <w:b/>
        </w:rPr>
      </w:pPr>
      <w:r w:rsidRPr="005C5D86">
        <w:rPr>
          <w:rFonts w:ascii="Segoe UI" w:hAnsi="Segoe UI" w:cs="Segoe UI"/>
          <w:b/>
        </w:rPr>
        <w:t>auditpol /restore /file:&lt;filename&gt;</w:t>
      </w:r>
      <w:r w:rsidR="00FD089E" w:rsidRPr="005C5D86">
        <w:rPr>
          <w:rFonts w:ascii="Segoe UI" w:hAnsi="Segoe UI" w:cs="Segoe UI"/>
          <w:b/>
        </w:rPr>
        <w:t xml:space="preserve"> </w:t>
      </w:r>
      <w:r w:rsidR="00FD089E" w:rsidRPr="00F95C56">
        <w:rPr>
          <w:rFonts w:ascii="Segoe UI" w:hAnsi="Segoe UI" w:cs="Segoe UI"/>
        </w:rPr>
        <w:t>-</w:t>
      </w:r>
      <w:r w:rsidR="00FD089E" w:rsidRPr="005C5D86">
        <w:rPr>
          <w:rFonts w:ascii="Segoe UI" w:hAnsi="Segoe UI" w:cs="Segoe UI"/>
          <w:b/>
        </w:rPr>
        <w:t xml:space="preserve"> </w:t>
      </w:r>
      <w:r w:rsidR="00FD089E" w:rsidRPr="005C5D86">
        <w:rPr>
          <w:rFonts w:ascii="Segoe UI" w:hAnsi="Segoe UI" w:cs="Segoe UI"/>
        </w:rPr>
        <w:t>Used</w:t>
      </w:r>
      <w:r w:rsidR="00FD089E" w:rsidRPr="005C5D86">
        <w:rPr>
          <w:rFonts w:ascii="Segoe UI" w:hAnsi="Segoe UI" w:cs="Segoe UI"/>
          <w:b/>
        </w:rPr>
        <w:t xml:space="preserve"> </w:t>
      </w:r>
      <w:r w:rsidRPr="005C5D86">
        <w:rPr>
          <w:rFonts w:ascii="Segoe UI" w:hAnsi="Segoe UI" w:cs="Segoe UI"/>
        </w:rPr>
        <w:t xml:space="preserve">to import a previously saved audit policy file to </w:t>
      </w:r>
      <w:r w:rsidR="00F95C56">
        <w:rPr>
          <w:rFonts w:ascii="Segoe UI" w:hAnsi="Segoe UI" w:cs="Segoe UI"/>
        </w:rPr>
        <w:t xml:space="preserve">a </w:t>
      </w:r>
      <w:r w:rsidRPr="005C5D86">
        <w:rPr>
          <w:rFonts w:ascii="Segoe UI" w:hAnsi="Segoe UI" w:cs="Segoe UI"/>
        </w:rPr>
        <w:t>local audit policy</w:t>
      </w:r>
    </w:p>
    <w:p w:rsidR="00FB039F" w:rsidRPr="005C5D86" w:rsidRDefault="00FB039F" w:rsidP="00A03CF5">
      <w:pPr>
        <w:pStyle w:val="ACEPara"/>
        <w:ind w:left="360" w:right="432"/>
        <w:rPr>
          <w:rFonts w:ascii="Segoe UI" w:hAnsi="Segoe UI" w:cs="Segoe UI"/>
          <w:b/>
        </w:rPr>
      </w:pPr>
      <w:r w:rsidRPr="005C5D86">
        <w:rPr>
          <w:rFonts w:ascii="Segoe UI" w:hAnsi="Segoe UI" w:cs="Segoe UI"/>
          <w:b/>
        </w:rPr>
        <w:t>auditpol /&lt;get/set&gt; /option:&lt;CrashOnAuditFail&gt; /&lt;enable/disable&gt;</w:t>
      </w:r>
      <w:r w:rsidR="00FD089E" w:rsidRPr="005C5D86">
        <w:rPr>
          <w:rFonts w:ascii="Segoe UI" w:hAnsi="Segoe UI" w:cs="Segoe UI"/>
          <w:b/>
        </w:rPr>
        <w:t xml:space="preserve"> </w:t>
      </w:r>
      <w:r w:rsidR="00FD089E" w:rsidRPr="00F95C56">
        <w:rPr>
          <w:rFonts w:ascii="Segoe UI" w:hAnsi="Segoe UI" w:cs="Segoe UI"/>
        </w:rPr>
        <w:t>-</w:t>
      </w:r>
      <w:r w:rsidR="00FD089E" w:rsidRPr="005C5D86">
        <w:rPr>
          <w:rFonts w:ascii="Segoe UI" w:hAnsi="Segoe UI" w:cs="Segoe UI"/>
          <w:b/>
        </w:rPr>
        <w:t xml:space="preserve"> </w:t>
      </w:r>
      <w:r w:rsidR="00EB4B38" w:rsidRPr="005C5D86">
        <w:rPr>
          <w:rFonts w:ascii="Segoe UI" w:hAnsi="Segoe UI" w:cs="Segoe UI"/>
        </w:rPr>
        <w:t>If this audit</w:t>
      </w:r>
      <w:r w:rsidRPr="005C5D86">
        <w:rPr>
          <w:rFonts w:ascii="Segoe UI" w:hAnsi="Segoe UI" w:cs="Segoe UI"/>
        </w:rPr>
        <w:t xml:space="preserve"> </w:t>
      </w:r>
      <w:r w:rsidR="00EB4B38" w:rsidRPr="005C5D86">
        <w:rPr>
          <w:rFonts w:ascii="Segoe UI" w:hAnsi="Segoe UI" w:cs="Segoe UI"/>
        </w:rPr>
        <w:t xml:space="preserve">policy </w:t>
      </w:r>
      <w:r w:rsidRPr="005C5D86">
        <w:rPr>
          <w:rFonts w:ascii="Segoe UI" w:hAnsi="Segoe UI" w:cs="Segoe UI"/>
        </w:rPr>
        <w:t>setting is enabled, it causes the system to immediately stop (with STOP: C0000244 {Audit Failed} message) if a security audit cannot be logged for any reason. Typically, an event fails to be logged when the security audit log is full and the retention method specified for the security log is</w:t>
      </w:r>
      <w:r w:rsidR="00A4313C">
        <w:rPr>
          <w:rFonts w:ascii="Segoe UI" w:hAnsi="Segoe UI" w:cs="Segoe UI"/>
        </w:rPr>
        <w:t xml:space="preserve"> </w:t>
      </w:r>
      <w:r w:rsidRPr="005C5D86">
        <w:rPr>
          <w:rFonts w:ascii="Segoe UI" w:hAnsi="Segoe UI" w:cs="Segoe UI"/>
          <w:b/>
        </w:rPr>
        <w:t>Do Not Overwrite Event</w:t>
      </w:r>
      <w:r w:rsidRPr="005C5D86">
        <w:rPr>
          <w:rFonts w:ascii="Segoe UI" w:hAnsi="Segoe UI" w:cs="Segoe UI"/>
        </w:rPr>
        <w:t xml:space="preserve">s or </w:t>
      </w:r>
      <w:r w:rsidRPr="005C5D86">
        <w:rPr>
          <w:rFonts w:ascii="Segoe UI" w:hAnsi="Segoe UI" w:cs="Segoe UI"/>
          <w:b/>
        </w:rPr>
        <w:t>Overwrite Events by Days</w:t>
      </w:r>
      <w:r w:rsidRPr="005C5D86">
        <w:rPr>
          <w:rFonts w:ascii="Segoe UI" w:hAnsi="Segoe UI" w:cs="Segoe UI"/>
        </w:rPr>
        <w:t xml:space="preserve">. Typically </w:t>
      </w:r>
      <w:r w:rsidR="00FD089E" w:rsidRPr="005C5D86">
        <w:rPr>
          <w:rFonts w:ascii="Segoe UI" w:hAnsi="Segoe UI" w:cs="Segoe UI"/>
        </w:rPr>
        <w:t xml:space="preserve">it is </w:t>
      </w:r>
      <w:r w:rsidRPr="005C5D86">
        <w:rPr>
          <w:rFonts w:ascii="Segoe UI" w:hAnsi="Segoe UI" w:cs="Segoe UI"/>
        </w:rPr>
        <w:t xml:space="preserve">only enabled by environments </w:t>
      </w:r>
      <w:r w:rsidR="00F95C56">
        <w:rPr>
          <w:rFonts w:ascii="Segoe UI" w:hAnsi="Segoe UI" w:cs="Segoe UI"/>
        </w:rPr>
        <w:t xml:space="preserve">that </w:t>
      </w:r>
      <w:r w:rsidRPr="005C5D86">
        <w:rPr>
          <w:rFonts w:ascii="Segoe UI" w:hAnsi="Segoe UI" w:cs="Segoe UI"/>
        </w:rPr>
        <w:t>need higher assurance that the security log is logging. If enabled, administrators must closely watch security log size and rotate logs as required.</w:t>
      </w:r>
      <w:r w:rsidR="00F9212A" w:rsidRPr="005C5D86">
        <w:rPr>
          <w:rFonts w:ascii="Segoe UI" w:hAnsi="Segoe UI" w:cs="Segoe UI"/>
        </w:rPr>
        <w:t xml:space="preserve"> </w:t>
      </w:r>
      <w:r w:rsidR="00F95C56">
        <w:rPr>
          <w:rFonts w:ascii="Segoe UI" w:hAnsi="Segoe UI" w:cs="Segoe UI"/>
        </w:rPr>
        <w:t>It c</w:t>
      </w:r>
      <w:r w:rsidRPr="005C5D86">
        <w:rPr>
          <w:rFonts w:ascii="Segoe UI" w:hAnsi="Segoe UI" w:cs="Segoe UI"/>
        </w:rPr>
        <w:t xml:space="preserve">an also be set </w:t>
      </w:r>
      <w:r w:rsidR="00F95C56">
        <w:rPr>
          <w:rFonts w:ascii="Segoe UI" w:hAnsi="Segoe UI" w:cs="Segoe UI"/>
        </w:rPr>
        <w:t>with</w:t>
      </w:r>
      <w:r w:rsidRPr="005C5D86">
        <w:rPr>
          <w:rFonts w:ascii="Segoe UI" w:hAnsi="Segoe UI" w:cs="Segoe UI"/>
        </w:rPr>
        <w:t xml:space="preserve"> </w:t>
      </w:r>
      <w:r w:rsidR="00E26914">
        <w:rPr>
          <w:rFonts w:ascii="Segoe UI" w:hAnsi="Segoe UI" w:cs="Segoe UI"/>
        </w:rPr>
        <w:t>Group Policy</w:t>
      </w:r>
      <w:r w:rsidRPr="005C5D86">
        <w:rPr>
          <w:rFonts w:ascii="Segoe UI" w:hAnsi="Segoe UI" w:cs="Segoe UI"/>
        </w:rPr>
        <w:t xml:space="preserve"> by modifying the security option </w:t>
      </w:r>
      <w:r w:rsidRPr="005C5D86">
        <w:rPr>
          <w:rFonts w:ascii="Segoe UI" w:hAnsi="Segoe UI" w:cs="Segoe UI"/>
          <w:b/>
        </w:rPr>
        <w:t xml:space="preserve">Audit: Shut down system immediately if unable to log security audits </w:t>
      </w:r>
      <w:r w:rsidRPr="005C5D86">
        <w:rPr>
          <w:rFonts w:ascii="Segoe UI" w:hAnsi="Segoe UI" w:cs="Segoe UI"/>
        </w:rPr>
        <w:t>(default=disabled)</w:t>
      </w:r>
      <w:r w:rsidR="00FD089E" w:rsidRPr="005C5D86">
        <w:rPr>
          <w:rFonts w:ascii="Segoe UI" w:hAnsi="Segoe UI" w:cs="Segoe UI"/>
        </w:rPr>
        <w:t>.</w:t>
      </w:r>
    </w:p>
    <w:p w:rsidR="00FB039F" w:rsidRPr="005C5D86" w:rsidRDefault="00ED35E9" w:rsidP="00A03CF5">
      <w:pPr>
        <w:pStyle w:val="ACEPara"/>
        <w:ind w:left="360" w:right="432"/>
        <w:rPr>
          <w:rFonts w:ascii="Segoe UI" w:hAnsi="Segoe UI" w:cs="Segoe UI"/>
          <w:b/>
        </w:rPr>
      </w:pPr>
      <w:r w:rsidRPr="005C5D86">
        <w:rPr>
          <w:rFonts w:ascii="Segoe UI" w:hAnsi="Segoe UI" w:cs="Segoe UI"/>
          <w:b/>
        </w:rPr>
        <w:t>A</w:t>
      </w:r>
      <w:r w:rsidR="00FB039F" w:rsidRPr="005C5D86">
        <w:rPr>
          <w:rFonts w:ascii="Segoe UI" w:hAnsi="Segoe UI" w:cs="Segoe UI"/>
          <w:b/>
        </w:rPr>
        <w:t>uditpol /&lt;get/set&gt; /option:&lt;AuditBaseObjects&gt; /&lt;enable/disable&gt;</w:t>
      </w:r>
      <w:r w:rsidR="00FD089E" w:rsidRPr="005C5D86">
        <w:rPr>
          <w:rFonts w:ascii="Segoe UI" w:hAnsi="Segoe UI" w:cs="Segoe UI"/>
          <w:b/>
        </w:rPr>
        <w:t xml:space="preserve"> - </w:t>
      </w:r>
      <w:r w:rsidR="00FB039F" w:rsidRPr="005C5D86">
        <w:rPr>
          <w:rFonts w:ascii="Segoe UI" w:hAnsi="Segoe UI" w:cs="Segoe UI"/>
        </w:rPr>
        <w:t>This audit policy setting determines whether to audit the access of global system objects. If this policy is enabled, it causes system objects, such as mutexes, eve</w:t>
      </w:r>
      <w:r w:rsidR="008D6FCB" w:rsidRPr="005C5D86">
        <w:rPr>
          <w:rFonts w:ascii="Segoe UI" w:hAnsi="Segoe UI" w:cs="Segoe UI"/>
        </w:rPr>
        <w:t>nts, semaphores</w:t>
      </w:r>
      <w:r w:rsidR="00F95C56">
        <w:rPr>
          <w:rFonts w:ascii="Segoe UI" w:hAnsi="Segoe UI" w:cs="Segoe UI"/>
        </w:rPr>
        <w:t>,</w:t>
      </w:r>
      <w:r w:rsidR="008D6FCB" w:rsidRPr="005C5D86">
        <w:rPr>
          <w:rFonts w:ascii="Segoe UI" w:hAnsi="Segoe UI" w:cs="Segoe UI"/>
        </w:rPr>
        <w:t xml:space="preserve"> and DOS devices</w:t>
      </w:r>
      <w:r w:rsidR="00FB039F" w:rsidRPr="005C5D86">
        <w:rPr>
          <w:rFonts w:ascii="Segoe UI" w:hAnsi="Segoe UI" w:cs="Segoe UI"/>
        </w:rPr>
        <w:t xml:space="preserve"> to be created with a default system access control list (SACL). Most administrators consider </w:t>
      </w:r>
      <w:r w:rsidR="00FB039F" w:rsidRPr="005C5D86">
        <w:rPr>
          <w:rFonts w:ascii="Segoe UI" w:hAnsi="Segoe UI" w:cs="Segoe UI"/>
        </w:rPr>
        <w:lastRenderedPageBreak/>
        <w:t>auditing global system objects to be too “noisy</w:t>
      </w:r>
      <w:r w:rsidR="00F95C56">
        <w:rPr>
          <w:rFonts w:ascii="Segoe UI" w:hAnsi="Segoe UI" w:cs="Segoe UI"/>
        </w:rPr>
        <w:t>,</w:t>
      </w:r>
      <w:r w:rsidR="00FB039F" w:rsidRPr="005C5D86">
        <w:rPr>
          <w:rFonts w:ascii="Segoe UI" w:hAnsi="Segoe UI" w:cs="Segoe UI"/>
        </w:rPr>
        <w:t xml:space="preserve">” and </w:t>
      </w:r>
      <w:r w:rsidR="00F95C56">
        <w:rPr>
          <w:rFonts w:ascii="Segoe UI" w:hAnsi="Segoe UI" w:cs="Segoe UI"/>
        </w:rPr>
        <w:t xml:space="preserve">they </w:t>
      </w:r>
      <w:r w:rsidR="00FB039F" w:rsidRPr="005C5D86">
        <w:rPr>
          <w:rFonts w:ascii="Segoe UI" w:hAnsi="Segoe UI" w:cs="Segoe UI"/>
        </w:rPr>
        <w:t xml:space="preserve">will only enable it if malicious hacking is suspected. Only </w:t>
      </w:r>
      <w:r w:rsidR="008D6FCB" w:rsidRPr="005C5D86">
        <w:rPr>
          <w:rFonts w:ascii="Segoe UI" w:hAnsi="Segoe UI" w:cs="Segoe UI"/>
        </w:rPr>
        <w:t xml:space="preserve">named objects are given a SACL. </w:t>
      </w:r>
      <w:r w:rsidR="00FD089E" w:rsidRPr="005C5D86">
        <w:rPr>
          <w:rFonts w:ascii="Segoe UI" w:hAnsi="Segoe UI" w:cs="Segoe UI"/>
        </w:rPr>
        <w:t>If the a</w:t>
      </w:r>
      <w:r w:rsidR="00FB039F" w:rsidRPr="005C5D86">
        <w:rPr>
          <w:rFonts w:ascii="Segoe UI" w:hAnsi="Segoe UI" w:cs="Segoe UI"/>
        </w:rPr>
        <w:t xml:space="preserve">udit object access audit policy (or Kernel Object audit subcategory) is also enabled, access to these system objects is audited. When configuring this security setting, changes will not take effect until you restart Windows. </w:t>
      </w:r>
      <w:r w:rsidR="00F95C56">
        <w:rPr>
          <w:rFonts w:ascii="Segoe UI" w:hAnsi="Segoe UI" w:cs="Segoe UI"/>
        </w:rPr>
        <w:t>This policy</w:t>
      </w:r>
      <w:r w:rsidR="00FB039F" w:rsidRPr="005C5D86">
        <w:rPr>
          <w:rFonts w:ascii="Segoe UI" w:hAnsi="Segoe UI" w:cs="Segoe UI"/>
        </w:rPr>
        <w:t xml:space="preserve"> </w:t>
      </w:r>
      <w:r w:rsidR="00F95C56">
        <w:rPr>
          <w:rFonts w:ascii="Segoe UI" w:hAnsi="Segoe UI" w:cs="Segoe UI"/>
        </w:rPr>
        <w:t>c</w:t>
      </w:r>
      <w:r w:rsidR="00FB039F" w:rsidRPr="005C5D86">
        <w:rPr>
          <w:rFonts w:ascii="Segoe UI" w:hAnsi="Segoe UI" w:cs="Segoe UI"/>
        </w:rPr>
        <w:t xml:space="preserve">an also be set </w:t>
      </w:r>
      <w:r w:rsidR="00F95C56">
        <w:rPr>
          <w:rFonts w:ascii="Segoe UI" w:hAnsi="Segoe UI" w:cs="Segoe UI"/>
        </w:rPr>
        <w:t>with</w:t>
      </w:r>
      <w:r w:rsidR="00F95C56" w:rsidRPr="005C5D86">
        <w:rPr>
          <w:rFonts w:ascii="Segoe UI" w:hAnsi="Segoe UI" w:cs="Segoe UI"/>
        </w:rPr>
        <w:t xml:space="preserve"> </w:t>
      </w:r>
      <w:r w:rsidR="00E26914">
        <w:rPr>
          <w:rFonts w:ascii="Segoe UI" w:hAnsi="Segoe UI" w:cs="Segoe UI"/>
        </w:rPr>
        <w:t>Group Policy</w:t>
      </w:r>
      <w:r w:rsidR="00FB039F" w:rsidRPr="005C5D86">
        <w:rPr>
          <w:rFonts w:ascii="Segoe UI" w:hAnsi="Segoe UI" w:cs="Segoe UI"/>
        </w:rPr>
        <w:t xml:space="preserve"> by modifying the security option </w:t>
      </w:r>
      <w:r w:rsidR="00FB039F" w:rsidRPr="005C5D86">
        <w:rPr>
          <w:rFonts w:ascii="Segoe UI" w:hAnsi="Segoe UI" w:cs="Segoe UI"/>
          <w:b/>
        </w:rPr>
        <w:t>Audit the access of global system objects</w:t>
      </w:r>
      <w:r w:rsidR="00FB039F" w:rsidRPr="005C5D86">
        <w:rPr>
          <w:rFonts w:ascii="Segoe UI" w:hAnsi="Segoe UI" w:cs="Segoe UI"/>
        </w:rPr>
        <w:t xml:space="preserve"> (default=disabled)</w:t>
      </w:r>
      <w:r w:rsidR="00F95C56">
        <w:rPr>
          <w:rFonts w:ascii="Segoe UI" w:hAnsi="Segoe UI" w:cs="Segoe UI"/>
        </w:rPr>
        <w:t>.</w:t>
      </w:r>
    </w:p>
    <w:p w:rsidR="00FB039F" w:rsidRPr="005C5D86" w:rsidRDefault="00FB039F" w:rsidP="00A03CF5">
      <w:pPr>
        <w:pStyle w:val="ACEPara"/>
        <w:ind w:left="360" w:right="432"/>
        <w:rPr>
          <w:rFonts w:ascii="Segoe UI" w:hAnsi="Segoe UI" w:cs="Segoe UI"/>
          <w:b/>
        </w:rPr>
      </w:pPr>
      <w:r w:rsidRPr="005C5D86">
        <w:rPr>
          <w:rFonts w:ascii="Segoe UI" w:hAnsi="Segoe UI" w:cs="Segoe UI"/>
          <w:b/>
        </w:rPr>
        <w:t>auditpol /&lt;get/set&gt; /option:&lt;AuditBaseDirectories&gt; /&lt;enable/disable&gt;</w:t>
      </w:r>
      <w:r w:rsidR="00FD089E" w:rsidRPr="005C5D86">
        <w:rPr>
          <w:rFonts w:ascii="Segoe UI" w:hAnsi="Segoe UI" w:cs="Segoe UI"/>
          <w:b/>
        </w:rPr>
        <w:t xml:space="preserve"> </w:t>
      </w:r>
      <w:r w:rsidR="00FD089E" w:rsidRPr="00F95C56">
        <w:rPr>
          <w:rFonts w:ascii="Segoe UI" w:hAnsi="Segoe UI" w:cs="Segoe UI"/>
        </w:rPr>
        <w:t>-</w:t>
      </w:r>
      <w:r w:rsidR="00FD089E" w:rsidRPr="005C5D86">
        <w:rPr>
          <w:rFonts w:ascii="Segoe UI" w:hAnsi="Segoe UI" w:cs="Segoe UI"/>
          <w:b/>
        </w:rPr>
        <w:t xml:space="preserve"> </w:t>
      </w:r>
      <w:r w:rsidR="00FD089E" w:rsidRPr="005C5D86">
        <w:rPr>
          <w:rFonts w:ascii="Segoe UI" w:hAnsi="Segoe UI" w:cs="Segoe UI"/>
        </w:rPr>
        <w:t>This audit policy setting</w:t>
      </w:r>
      <w:r w:rsidRPr="005C5D86">
        <w:rPr>
          <w:rFonts w:ascii="Segoe UI" w:hAnsi="Segoe UI" w:cs="Segoe UI"/>
        </w:rPr>
        <w:t xml:space="preserve"> specifies that named kernel objects (such as mutexes and semaphores) are to be given SACLs when they are created. AuditBaseDirectories affects container objects while AuditBaseObjects affects objects that cannot contain other objects.</w:t>
      </w:r>
    </w:p>
    <w:p w:rsidR="00FB039F" w:rsidRPr="005C5D86" w:rsidRDefault="00ED35E9" w:rsidP="00A03CF5">
      <w:pPr>
        <w:pStyle w:val="ACEPara"/>
        <w:ind w:left="360" w:right="432"/>
        <w:rPr>
          <w:rFonts w:ascii="Segoe UI" w:hAnsi="Segoe UI" w:cs="Segoe UI"/>
          <w:b/>
        </w:rPr>
      </w:pPr>
      <w:r w:rsidRPr="005C5D86">
        <w:rPr>
          <w:rFonts w:ascii="Segoe UI" w:hAnsi="Segoe UI" w:cs="Segoe UI"/>
          <w:b/>
        </w:rPr>
        <w:t>A</w:t>
      </w:r>
      <w:r w:rsidR="00FB039F" w:rsidRPr="005C5D86">
        <w:rPr>
          <w:rFonts w:ascii="Segoe UI" w:hAnsi="Segoe UI" w:cs="Segoe UI"/>
          <w:b/>
        </w:rPr>
        <w:t>uditpol /&lt;get/set&gt; /option:&lt;FullPrivilegeAuditing&gt; /&lt;enable/disable&gt;</w:t>
      </w:r>
      <w:r w:rsidR="00F95C56">
        <w:rPr>
          <w:rFonts w:ascii="Segoe UI" w:hAnsi="Segoe UI" w:cs="Segoe UI"/>
          <w:b/>
        </w:rPr>
        <w:t xml:space="preserve"> </w:t>
      </w:r>
      <w:r w:rsidR="00F95C56" w:rsidRPr="00F95C56">
        <w:rPr>
          <w:rFonts w:ascii="Segoe UI" w:hAnsi="Segoe UI" w:cs="Segoe UI"/>
        </w:rPr>
        <w:t>-</w:t>
      </w:r>
    </w:p>
    <w:p w:rsidR="00F9212A" w:rsidRPr="005C5D86" w:rsidRDefault="00FB039F" w:rsidP="00A03CF5">
      <w:pPr>
        <w:pStyle w:val="ACEPara"/>
        <w:ind w:left="360" w:right="432"/>
        <w:rPr>
          <w:rFonts w:ascii="Segoe UI" w:hAnsi="Segoe UI" w:cs="Segoe UI"/>
        </w:rPr>
      </w:pPr>
      <w:r w:rsidRPr="005C5D86">
        <w:rPr>
          <w:rFonts w:ascii="Segoe UI" w:hAnsi="Segoe UI" w:cs="Segoe UI"/>
        </w:rPr>
        <w:t xml:space="preserve">This </w:t>
      </w:r>
      <w:r w:rsidR="00EB4B38" w:rsidRPr="005C5D86">
        <w:rPr>
          <w:rFonts w:ascii="Segoe UI" w:hAnsi="Segoe UI" w:cs="Segoe UI"/>
        </w:rPr>
        <w:t xml:space="preserve">audit policy setting </w:t>
      </w:r>
      <w:r w:rsidRPr="005C5D86">
        <w:rPr>
          <w:rFonts w:ascii="Segoe UI" w:hAnsi="Segoe UI" w:cs="Segoe UI"/>
        </w:rPr>
        <w:t>specifies whether the client generates an event when one or more of these privileges are assigned to a user security token: AssignPrimaryTokenPrivilege, AuditPrivilege, BackupPrivilege, CreateTokenPrivilege, DebugPrivilege, EnableDelegationPrivilege, ImpersonatePrivilege, LoadDriverPrivilege, RestorePrivilege, SecurityPrivilege, SystemEnvironmentPrivilege, TakeOwnershipPrivilege, and TcbPrivilege. If this option is not enabled (default=Disabled), the BackupPrivilege and RestorePrivilege privileges are not recorded. Enabling this option can make the security log</w:t>
      </w:r>
      <w:r w:rsidR="00EB4B38" w:rsidRPr="005C5D86">
        <w:rPr>
          <w:rFonts w:ascii="Segoe UI" w:hAnsi="Segoe UI" w:cs="Segoe UI"/>
        </w:rPr>
        <w:t xml:space="preserve"> extremely noisy (sometimes hundreds</w:t>
      </w:r>
      <w:r w:rsidRPr="005C5D86">
        <w:rPr>
          <w:rFonts w:ascii="Segoe UI" w:hAnsi="Segoe UI" w:cs="Segoe UI"/>
        </w:rPr>
        <w:t xml:space="preserve"> of events a second) during a backup operation. </w:t>
      </w:r>
      <w:r w:rsidR="00F95C56">
        <w:rPr>
          <w:rFonts w:ascii="Segoe UI" w:hAnsi="Segoe UI" w:cs="Segoe UI"/>
        </w:rPr>
        <w:t>This policy c</w:t>
      </w:r>
      <w:r w:rsidRPr="005C5D86">
        <w:rPr>
          <w:rFonts w:ascii="Segoe UI" w:hAnsi="Segoe UI" w:cs="Segoe UI"/>
        </w:rPr>
        <w:t xml:space="preserve">an also be set </w:t>
      </w:r>
      <w:r w:rsidR="00F95C56">
        <w:rPr>
          <w:rFonts w:ascii="Segoe UI" w:hAnsi="Segoe UI" w:cs="Segoe UI"/>
        </w:rPr>
        <w:t>with</w:t>
      </w:r>
      <w:r w:rsidR="00F95C56" w:rsidRPr="005C5D86">
        <w:rPr>
          <w:rFonts w:ascii="Segoe UI" w:hAnsi="Segoe UI" w:cs="Segoe UI"/>
        </w:rPr>
        <w:t xml:space="preserve"> </w:t>
      </w:r>
      <w:r w:rsidR="00E26914">
        <w:rPr>
          <w:rFonts w:ascii="Segoe UI" w:hAnsi="Segoe UI" w:cs="Segoe UI"/>
        </w:rPr>
        <w:t>Group Policy</w:t>
      </w:r>
      <w:r w:rsidRPr="005C5D86">
        <w:rPr>
          <w:rFonts w:ascii="Segoe UI" w:hAnsi="Segoe UI" w:cs="Segoe UI"/>
        </w:rPr>
        <w:t xml:space="preserve"> by modifying the security option </w:t>
      </w:r>
      <w:r w:rsidRPr="005C5D86">
        <w:rPr>
          <w:rFonts w:ascii="Segoe UI" w:hAnsi="Segoe UI" w:cs="Segoe UI"/>
          <w:b/>
        </w:rPr>
        <w:t>Audit: Audit the use of Backup and Restore privilege</w:t>
      </w:r>
      <w:r w:rsidR="00EB4B38" w:rsidRPr="005C5D86">
        <w:rPr>
          <w:rFonts w:ascii="Segoe UI" w:hAnsi="Segoe UI" w:cs="Segoe UI"/>
          <w:b/>
        </w:rPr>
        <w:t>.</w:t>
      </w:r>
    </w:p>
    <w:p w:rsidR="00FB039F" w:rsidRPr="005C5D86" w:rsidRDefault="00F95C56" w:rsidP="00A03CF5">
      <w:pPr>
        <w:pStyle w:val="ACEPara"/>
        <w:ind w:right="432"/>
        <w:rPr>
          <w:rFonts w:ascii="Segoe UI" w:hAnsi="Segoe UI" w:cs="Segoe UI"/>
        </w:rPr>
      </w:pPr>
      <w:r w:rsidRPr="00804EBA">
        <w:rPr>
          <w:rFonts w:ascii="Segoe UI" w:hAnsi="Segoe UI" w:cs="Segoe UI"/>
          <w:b/>
        </w:rPr>
        <w:t>Note</w:t>
      </w:r>
      <w:r>
        <w:rPr>
          <w:rFonts w:ascii="Segoe UI" w:hAnsi="Segoe UI" w:cs="Segoe UI"/>
        </w:rPr>
        <w:t>   </w:t>
      </w:r>
      <w:r w:rsidR="00FB039F" w:rsidRPr="005C5D86">
        <w:rPr>
          <w:rFonts w:ascii="Segoe UI" w:hAnsi="Segoe UI" w:cs="Segoe UI"/>
        </w:rPr>
        <w:t xml:space="preserve">Some information </w:t>
      </w:r>
      <w:r>
        <w:rPr>
          <w:rFonts w:ascii="Segoe UI" w:hAnsi="Segoe UI" w:cs="Segoe UI"/>
        </w:rPr>
        <w:t>provided here</w:t>
      </w:r>
      <w:r w:rsidR="00FE0A70" w:rsidRPr="005C5D86">
        <w:rPr>
          <w:rFonts w:ascii="Segoe UI" w:hAnsi="Segoe UI" w:cs="Segoe UI"/>
        </w:rPr>
        <w:t xml:space="preserve"> </w:t>
      </w:r>
      <w:r w:rsidR="00EB4B38" w:rsidRPr="005C5D86">
        <w:rPr>
          <w:rFonts w:ascii="Segoe UI" w:hAnsi="Segoe UI" w:cs="Segoe UI"/>
        </w:rPr>
        <w:t xml:space="preserve">was </w:t>
      </w:r>
      <w:r w:rsidR="00FB039F" w:rsidRPr="005C5D86">
        <w:rPr>
          <w:rFonts w:ascii="Segoe UI" w:hAnsi="Segoe UI" w:cs="Segoe UI"/>
        </w:rPr>
        <w:t xml:space="preserve">taken from </w:t>
      </w:r>
      <w:r w:rsidR="00FE0A70">
        <w:rPr>
          <w:rFonts w:ascii="Segoe UI" w:hAnsi="Segoe UI" w:cs="Segoe UI"/>
        </w:rPr>
        <w:t xml:space="preserve">the </w:t>
      </w:r>
      <w:r w:rsidR="000C7F71" w:rsidRPr="005C5D86">
        <w:rPr>
          <w:rFonts w:ascii="Segoe UI" w:hAnsi="Segoe UI" w:cs="Segoe UI"/>
        </w:rPr>
        <w:t xml:space="preserve">Microsoft </w:t>
      </w:r>
      <w:hyperlink r:id="rId66" w:history="1">
        <w:r w:rsidR="000C7F71" w:rsidRPr="005C5D86">
          <w:rPr>
            <w:rStyle w:val="Hyperlink"/>
            <w:rFonts w:ascii="Segoe UI" w:hAnsi="Segoe UI" w:cs="Segoe UI"/>
          </w:rPr>
          <w:t>Audit Option Type</w:t>
        </w:r>
      </w:hyperlink>
      <w:r w:rsidR="000C7F71" w:rsidRPr="005C5D86">
        <w:rPr>
          <w:rFonts w:ascii="Segoe UI" w:hAnsi="Segoe UI" w:cs="Segoe UI"/>
        </w:rPr>
        <w:t xml:space="preserve"> and </w:t>
      </w:r>
      <w:r w:rsidR="00FE0A70">
        <w:rPr>
          <w:rFonts w:ascii="Segoe UI" w:hAnsi="Segoe UI" w:cs="Segoe UI"/>
        </w:rPr>
        <w:t xml:space="preserve">the </w:t>
      </w:r>
      <w:r w:rsidR="00FB039F" w:rsidRPr="005C5D86">
        <w:rPr>
          <w:rFonts w:ascii="Segoe UI" w:hAnsi="Segoe UI" w:cs="Segoe UI"/>
        </w:rPr>
        <w:t xml:space="preserve">Microsoft </w:t>
      </w:r>
      <w:r w:rsidR="00EC3068" w:rsidRPr="005C5D86">
        <w:rPr>
          <w:rFonts w:ascii="Segoe UI" w:hAnsi="Segoe UI" w:cs="Segoe UI"/>
        </w:rPr>
        <w:t>SCM</w:t>
      </w:r>
      <w:r w:rsidR="00FB039F" w:rsidRPr="005C5D86">
        <w:rPr>
          <w:rFonts w:ascii="Segoe UI" w:hAnsi="Segoe UI" w:cs="Segoe UI"/>
        </w:rPr>
        <w:t xml:space="preserve"> tool</w:t>
      </w:r>
      <w:r w:rsidR="00EB4B38" w:rsidRPr="005C5D86">
        <w:rPr>
          <w:rFonts w:ascii="Segoe UI" w:hAnsi="Segoe UI" w:cs="Segoe UI"/>
        </w:rPr>
        <w:t xml:space="preserve">. </w:t>
      </w:r>
    </w:p>
    <w:p w:rsidR="004C35A6" w:rsidRPr="003F70DE" w:rsidRDefault="004C35A6" w:rsidP="001110CF">
      <w:pPr>
        <w:pStyle w:val="StyleHeading3Right03"/>
      </w:pPr>
      <w:bookmarkStart w:id="96" w:name="_Toc354727343"/>
      <w:r>
        <w:t>Enforcing Traditional Auditing or Advanced Auditing</w:t>
      </w:r>
      <w:bookmarkEnd w:id="96"/>
    </w:p>
    <w:p w:rsidR="00FB039F" w:rsidRPr="005C5D86" w:rsidRDefault="00C92C13" w:rsidP="00A03CF5">
      <w:pPr>
        <w:pStyle w:val="ACEPara"/>
        <w:ind w:right="432"/>
        <w:rPr>
          <w:rFonts w:ascii="Segoe UI" w:hAnsi="Segoe UI" w:cs="Segoe UI"/>
        </w:rPr>
      </w:pPr>
      <w:r>
        <w:rPr>
          <w:rFonts w:ascii="Segoe UI" w:hAnsi="Segoe UI" w:cs="Segoe UI"/>
        </w:rPr>
        <w:t>In Windows Server</w:t>
      </w:r>
      <w:r w:rsidR="00526639">
        <w:rPr>
          <w:rFonts w:ascii="Segoe UI" w:hAnsi="Segoe UI" w:cs="Segoe UI"/>
        </w:rPr>
        <w:t> 2</w:t>
      </w:r>
      <w:r>
        <w:rPr>
          <w:rFonts w:ascii="Segoe UI" w:hAnsi="Segoe UI" w:cs="Segoe UI"/>
        </w:rPr>
        <w:t>012, Windows Server</w:t>
      </w:r>
      <w:r w:rsidR="00526639">
        <w:rPr>
          <w:rFonts w:ascii="Segoe UI" w:hAnsi="Segoe UI" w:cs="Segoe UI"/>
        </w:rPr>
        <w:t> 2</w:t>
      </w:r>
      <w:r>
        <w:rPr>
          <w:rFonts w:ascii="Segoe UI" w:hAnsi="Segoe UI" w:cs="Segoe UI"/>
        </w:rPr>
        <w:t>008</w:t>
      </w:r>
      <w:r w:rsidR="00526639">
        <w:rPr>
          <w:rFonts w:ascii="Segoe UI" w:hAnsi="Segoe UI" w:cs="Segoe UI"/>
        </w:rPr>
        <w:t> R2</w:t>
      </w:r>
      <w:r>
        <w:rPr>
          <w:rFonts w:ascii="Segoe UI" w:hAnsi="Segoe UI" w:cs="Segoe UI"/>
        </w:rPr>
        <w:t xml:space="preserve">, </w:t>
      </w:r>
      <w:r w:rsidRPr="005C5D86">
        <w:rPr>
          <w:rFonts w:ascii="Segoe UI" w:hAnsi="Segoe UI" w:cs="Segoe UI"/>
        </w:rPr>
        <w:t>Windows Server</w:t>
      </w:r>
      <w:r w:rsidR="00526639">
        <w:rPr>
          <w:rFonts w:ascii="Segoe UI" w:hAnsi="Segoe UI" w:cs="Segoe UI"/>
        </w:rPr>
        <w:t> 2</w:t>
      </w:r>
      <w:r w:rsidRPr="005C5D86">
        <w:rPr>
          <w:rFonts w:ascii="Segoe UI" w:hAnsi="Segoe UI" w:cs="Segoe UI"/>
        </w:rPr>
        <w:t>008</w:t>
      </w:r>
      <w:r>
        <w:rPr>
          <w:rFonts w:ascii="Segoe UI" w:hAnsi="Segoe UI" w:cs="Segoe UI"/>
        </w:rPr>
        <w:t xml:space="preserve">, </w:t>
      </w:r>
      <w:r w:rsidR="009C73E2">
        <w:rPr>
          <w:rFonts w:ascii="Segoe UI" w:hAnsi="Segoe UI" w:cs="Segoe UI"/>
        </w:rPr>
        <w:t>Windows</w:t>
      </w:r>
      <w:r w:rsidR="00526639">
        <w:rPr>
          <w:rFonts w:ascii="Segoe UI" w:hAnsi="Segoe UI" w:cs="Segoe UI"/>
        </w:rPr>
        <w:t> 8</w:t>
      </w:r>
      <w:r w:rsidR="009C73E2">
        <w:rPr>
          <w:rFonts w:ascii="Segoe UI" w:hAnsi="Segoe UI" w:cs="Segoe UI"/>
        </w:rPr>
        <w:t xml:space="preserve">, </w:t>
      </w:r>
      <w:r>
        <w:rPr>
          <w:rFonts w:ascii="Segoe UI" w:hAnsi="Segoe UI" w:cs="Segoe UI"/>
        </w:rPr>
        <w:t>Windows</w:t>
      </w:r>
      <w:r w:rsidR="00526639">
        <w:rPr>
          <w:rFonts w:ascii="Segoe UI" w:hAnsi="Segoe UI" w:cs="Segoe UI"/>
        </w:rPr>
        <w:t> 7</w:t>
      </w:r>
      <w:r>
        <w:rPr>
          <w:rFonts w:ascii="Segoe UI" w:hAnsi="Segoe UI" w:cs="Segoe UI"/>
        </w:rPr>
        <w:t xml:space="preserve">, and </w:t>
      </w:r>
      <w:r w:rsidR="001F0735" w:rsidRPr="005C5D86">
        <w:rPr>
          <w:rFonts w:ascii="Segoe UI" w:hAnsi="Segoe UI" w:cs="Segoe UI"/>
        </w:rPr>
        <w:t>Windows Vista</w:t>
      </w:r>
      <w:r w:rsidR="00FB039F" w:rsidRPr="005C5D86">
        <w:rPr>
          <w:rFonts w:ascii="Segoe UI" w:hAnsi="Segoe UI" w:cs="Segoe UI"/>
        </w:rPr>
        <w:t xml:space="preserve">, administrators can choose to enable the </w:t>
      </w:r>
      <w:r w:rsidR="00BB0CC0" w:rsidRPr="005C5D86">
        <w:rPr>
          <w:rFonts w:ascii="Segoe UI" w:hAnsi="Segoe UI" w:cs="Segoe UI"/>
        </w:rPr>
        <w:t>nine</w:t>
      </w:r>
      <w:r w:rsidR="00FB039F" w:rsidRPr="005C5D86">
        <w:rPr>
          <w:rFonts w:ascii="Segoe UI" w:hAnsi="Segoe UI" w:cs="Segoe UI"/>
        </w:rPr>
        <w:t xml:space="preserve"> traditional categories or to use the subcategories. It’s a binary choice that must be made in each Windows system. Either the main categories </w:t>
      </w:r>
      <w:r w:rsidR="008D6FCB" w:rsidRPr="005C5D86">
        <w:rPr>
          <w:rFonts w:ascii="Segoe UI" w:hAnsi="Segoe UI" w:cs="Segoe UI"/>
        </w:rPr>
        <w:t>can be enabled</w:t>
      </w:r>
      <w:r w:rsidR="00FB039F" w:rsidRPr="005C5D86">
        <w:rPr>
          <w:rFonts w:ascii="Segoe UI" w:hAnsi="Segoe UI" w:cs="Segoe UI"/>
        </w:rPr>
        <w:t xml:space="preserve"> or the </w:t>
      </w:r>
      <w:r w:rsidR="001C61C0" w:rsidRPr="005C5D86">
        <w:rPr>
          <w:rFonts w:ascii="Segoe UI" w:hAnsi="Segoe UI" w:cs="Segoe UI"/>
        </w:rPr>
        <w:t>subcategories</w:t>
      </w:r>
      <w:r w:rsidR="00E01AB3">
        <w:rPr>
          <w:rFonts w:ascii="Segoe UI" w:hAnsi="Segoe UI" w:cs="Segoe UI"/>
        </w:rPr>
        <w:t>—i</w:t>
      </w:r>
      <w:r w:rsidR="00FB039F" w:rsidRPr="005C5D86">
        <w:rPr>
          <w:rFonts w:ascii="Segoe UI" w:hAnsi="Segoe UI" w:cs="Segoe UI"/>
        </w:rPr>
        <w:t>t cannot be both.</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To prevent the legacy traditional category policy from overwriting </w:t>
      </w:r>
      <w:r w:rsidR="00BE1253" w:rsidRPr="005C5D86">
        <w:rPr>
          <w:rFonts w:ascii="Segoe UI" w:hAnsi="Segoe UI" w:cs="Segoe UI"/>
        </w:rPr>
        <w:t>audit policy</w:t>
      </w:r>
      <w:r w:rsidR="00E26914">
        <w:rPr>
          <w:rFonts w:ascii="Segoe UI" w:hAnsi="Segoe UI" w:cs="Segoe UI"/>
        </w:rPr>
        <w:t xml:space="preserve"> subcategories</w:t>
      </w:r>
      <w:r w:rsidR="00BB0CC0" w:rsidRPr="005C5D86">
        <w:rPr>
          <w:rFonts w:ascii="Segoe UI" w:hAnsi="Segoe UI" w:cs="Segoe UI"/>
        </w:rPr>
        <w:t>,</w:t>
      </w:r>
      <w:r w:rsidRPr="005C5D86">
        <w:rPr>
          <w:rFonts w:ascii="Segoe UI" w:hAnsi="Segoe UI" w:cs="Segoe UI"/>
        </w:rPr>
        <w:t xml:space="preserve"> you must enable the </w:t>
      </w:r>
      <w:r w:rsidRPr="005C5D86">
        <w:rPr>
          <w:rFonts w:ascii="Segoe UI" w:hAnsi="Segoe UI" w:cs="Segoe UI"/>
          <w:b/>
        </w:rPr>
        <w:t>Force audit policy subcategory settings (Windows Vista or later) to override audit policy category settings</w:t>
      </w:r>
      <w:r w:rsidRPr="005C5D86">
        <w:rPr>
          <w:rFonts w:ascii="Segoe UI" w:hAnsi="Segoe UI" w:cs="Segoe UI"/>
        </w:rPr>
        <w:t xml:space="preserve"> policy setting located under </w:t>
      </w:r>
      <w:r w:rsidRPr="005C5D86">
        <w:rPr>
          <w:rFonts w:ascii="Segoe UI" w:hAnsi="Segoe UI" w:cs="Segoe UI"/>
          <w:b/>
        </w:rPr>
        <w:t>Computer Configuration\Windows Settings\Security Settings\Local Policies\Security Options</w:t>
      </w:r>
      <w:r w:rsidR="004C35A6" w:rsidRPr="005C5D86">
        <w:rPr>
          <w:rFonts w:ascii="Segoe UI" w:hAnsi="Segoe UI" w:cs="Segoe UI"/>
          <w:b/>
        </w:rPr>
        <w:t>.</w:t>
      </w:r>
    </w:p>
    <w:p w:rsidR="00FB039F" w:rsidRPr="005C5D86" w:rsidRDefault="007354F7" w:rsidP="00A03CF5">
      <w:pPr>
        <w:pStyle w:val="ACEPara"/>
        <w:ind w:right="432"/>
        <w:rPr>
          <w:rFonts w:ascii="Segoe UI" w:hAnsi="Segoe UI" w:cs="Segoe UI"/>
        </w:rPr>
      </w:pPr>
      <w:r>
        <w:rPr>
          <w:rFonts w:ascii="Segoe UI" w:hAnsi="Segoe UI" w:cs="Segoe UI"/>
        </w:rPr>
        <w:t>W</w:t>
      </w:r>
      <w:r w:rsidR="00E01AB3">
        <w:rPr>
          <w:rFonts w:ascii="Segoe UI" w:hAnsi="Segoe UI" w:cs="Segoe UI"/>
        </w:rPr>
        <w:t>e</w:t>
      </w:r>
      <w:r w:rsidR="00E01AB3" w:rsidRPr="005C5D86">
        <w:rPr>
          <w:rFonts w:ascii="Segoe UI" w:hAnsi="Segoe UI" w:cs="Segoe UI"/>
        </w:rPr>
        <w:t xml:space="preserve"> </w:t>
      </w:r>
      <w:r w:rsidR="00FB039F" w:rsidRPr="005C5D86">
        <w:rPr>
          <w:rFonts w:ascii="Segoe UI" w:hAnsi="Segoe UI" w:cs="Segoe UI"/>
        </w:rPr>
        <w:t xml:space="preserve">recommend that </w:t>
      </w:r>
      <w:r w:rsidR="00E01AB3">
        <w:rPr>
          <w:rFonts w:ascii="Segoe UI" w:hAnsi="Segoe UI" w:cs="Segoe UI"/>
        </w:rPr>
        <w:t>the</w:t>
      </w:r>
      <w:r w:rsidR="00E01AB3" w:rsidRPr="005C5D86">
        <w:rPr>
          <w:rFonts w:ascii="Segoe UI" w:hAnsi="Segoe UI" w:cs="Segoe UI"/>
        </w:rPr>
        <w:t xml:space="preserve"> </w:t>
      </w:r>
      <w:r w:rsidR="001C61C0" w:rsidRPr="005C5D86">
        <w:rPr>
          <w:rFonts w:ascii="Segoe UI" w:hAnsi="Segoe UI" w:cs="Segoe UI"/>
        </w:rPr>
        <w:t>subcategories</w:t>
      </w:r>
      <w:r w:rsidR="00FB039F" w:rsidRPr="005C5D86">
        <w:rPr>
          <w:rFonts w:ascii="Segoe UI" w:hAnsi="Segoe UI" w:cs="Segoe UI"/>
        </w:rPr>
        <w:t xml:space="preserve"> be enabled and configured instead of the </w:t>
      </w:r>
      <w:r w:rsidR="00BB0CC0" w:rsidRPr="005C5D86">
        <w:rPr>
          <w:rFonts w:ascii="Segoe UI" w:hAnsi="Segoe UI" w:cs="Segoe UI"/>
        </w:rPr>
        <w:t>nine</w:t>
      </w:r>
      <w:r w:rsidR="00FB039F" w:rsidRPr="005C5D86">
        <w:rPr>
          <w:rFonts w:ascii="Segoe UI" w:hAnsi="Segoe UI" w:cs="Segoe UI"/>
        </w:rPr>
        <w:t xml:space="preserve"> main categories. This requires that a </w:t>
      </w:r>
      <w:r w:rsidR="00E26914">
        <w:rPr>
          <w:rFonts w:ascii="Segoe UI" w:hAnsi="Segoe UI" w:cs="Segoe UI"/>
        </w:rPr>
        <w:t>Group Policy</w:t>
      </w:r>
      <w:r w:rsidR="00FB039F" w:rsidRPr="005C5D86">
        <w:rPr>
          <w:rFonts w:ascii="Segoe UI" w:hAnsi="Segoe UI" w:cs="Segoe UI"/>
        </w:rPr>
        <w:t xml:space="preserve"> setting be enabled (to allow </w:t>
      </w:r>
      <w:r w:rsidR="001C61C0" w:rsidRPr="005C5D86">
        <w:rPr>
          <w:rFonts w:ascii="Segoe UI" w:hAnsi="Segoe UI" w:cs="Segoe UI"/>
        </w:rPr>
        <w:t>subcategories</w:t>
      </w:r>
      <w:r w:rsidR="00FB039F" w:rsidRPr="005C5D86">
        <w:rPr>
          <w:rFonts w:ascii="Segoe UI" w:hAnsi="Segoe UI" w:cs="Segoe UI"/>
        </w:rPr>
        <w:t xml:space="preserve"> </w:t>
      </w:r>
      <w:r>
        <w:rPr>
          <w:rFonts w:ascii="Segoe UI" w:hAnsi="Segoe UI" w:cs="Segoe UI"/>
        </w:rPr>
        <w:t xml:space="preserve">to </w:t>
      </w:r>
      <w:r w:rsidR="00FB039F" w:rsidRPr="005C5D86">
        <w:rPr>
          <w:rFonts w:ascii="Segoe UI" w:hAnsi="Segoe UI" w:cs="Segoe UI"/>
        </w:rPr>
        <w:t xml:space="preserve">override the auditing categories) along with configuring the different </w:t>
      </w:r>
      <w:r w:rsidR="001C61C0" w:rsidRPr="005C5D86">
        <w:rPr>
          <w:rFonts w:ascii="Segoe UI" w:hAnsi="Segoe UI" w:cs="Segoe UI"/>
        </w:rPr>
        <w:t>subcategories</w:t>
      </w:r>
      <w:r w:rsidR="00FB039F" w:rsidRPr="005C5D86">
        <w:rPr>
          <w:rFonts w:ascii="Segoe UI" w:hAnsi="Segoe UI" w:cs="Segoe UI"/>
        </w:rPr>
        <w:t xml:space="preserve"> that support auditing policies.</w:t>
      </w:r>
      <w:r w:rsidR="00F9212A" w:rsidRPr="005C5D86">
        <w:rPr>
          <w:rFonts w:ascii="Segoe UI" w:hAnsi="Segoe UI" w:cs="Segoe UI"/>
        </w:rPr>
        <w:t xml:space="preserve"> </w:t>
      </w:r>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Auditing </w:t>
      </w:r>
      <w:r w:rsidR="001C61C0" w:rsidRPr="005C5D86">
        <w:rPr>
          <w:rFonts w:ascii="Segoe UI" w:hAnsi="Segoe UI" w:cs="Segoe UI"/>
        </w:rPr>
        <w:t>subcategories</w:t>
      </w:r>
      <w:r w:rsidRPr="005C5D86">
        <w:rPr>
          <w:rFonts w:ascii="Segoe UI" w:hAnsi="Segoe UI" w:cs="Segoe UI"/>
        </w:rPr>
        <w:t xml:space="preserve"> can be configured </w:t>
      </w:r>
      <w:r w:rsidR="007354F7">
        <w:rPr>
          <w:rFonts w:ascii="Segoe UI" w:hAnsi="Segoe UI" w:cs="Segoe UI"/>
        </w:rPr>
        <w:t xml:space="preserve">by </w:t>
      </w:r>
      <w:r w:rsidRPr="005C5D86">
        <w:rPr>
          <w:rFonts w:ascii="Segoe UI" w:hAnsi="Segoe UI" w:cs="Segoe UI"/>
        </w:rPr>
        <w:t xml:space="preserve">using several methods, including </w:t>
      </w:r>
      <w:r w:rsidR="00E26914">
        <w:rPr>
          <w:rFonts w:ascii="Segoe UI" w:hAnsi="Segoe UI" w:cs="Segoe UI"/>
        </w:rPr>
        <w:t>Group Policy</w:t>
      </w:r>
      <w:r w:rsidRPr="005C5D86">
        <w:rPr>
          <w:rFonts w:ascii="Segoe UI" w:hAnsi="Segoe UI" w:cs="Segoe UI"/>
        </w:rPr>
        <w:t xml:space="preserve"> and the command-line program, auditpol.exe.</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FB039F" w:rsidRPr="005C5D86" w:rsidRDefault="008D6FCB" w:rsidP="00A03CF5">
      <w:pPr>
        <w:pStyle w:val="ACEPara"/>
        <w:ind w:right="432"/>
        <w:rPr>
          <w:rFonts w:ascii="Segoe UI" w:hAnsi="Segoe UI" w:cs="Segoe UI"/>
        </w:rPr>
      </w:pPr>
      <w:r w:rsidRPr="005C5D86">
        <w:rPr>
          <w:rFonts w:ascii="Segoe UI" w:hAnsi="Segoe UI" w:cs="Segoe UI"/>
        </w:rPr>
        <w:lastRenderedPageBreak/>
        <w:t xml:space="preserve">For more </w:t>
      </w:r>
      <w:r w:rsidR="0010582B">
        <w:rPr>
          <w:rFonts w:ascii="Segoe UI" w:hAnsi="Segoe UI" w:cs="Segoe UI"/>
        </w:rPr>
        <w:t>information about</w:t>
      </w:r>
      <w:r w:rsidRPr="005C5D86">
        <w:rPr>
          <w:rFonts w:ascii="Segoe UI" w:hAnsi="Segoe UI" w:cs="Segoe UI"/>
        </w:rPr>
        <w:t xml:space="preserve"> Windows </w:t>
      </w:r>
      <w:r w:rsidR="00E26914">
        <w:rPr>
          <w:rFonts w:ascii="Segoe UI" w:hAnsi="Segoe UI" w:cs="Segoe UI"/>
        </w:rPr>
        <w:t>auditing</w:t>
      </w:r>
      <w:r w:rsidRPr="005C5D86">
        <w:rPr>
          <w:rFonts w:ascii="Segoe UI" w:hAnsi="Segoe UI" w:cs="Segoe UI"/>
        </w:rPr>
        <w:t xml:space="preserve">, see </w:t>
      </w:r>
      <w:r w:rsidR="00FB039F" w:rsidRPr="005C5D86">
        <w:rPr>
          <w:rFonts w:ascii="Segoe UI" w:hAnsi="Segoe UI" w:cs="Segoe UI"/>
        </w:rPr>
        <w:t>the following articles:</w:t>
      </w:r>
    </w:p>
    <w:p w:rsidR="00BB0CC0" w:rsidRPr="005C5D86" w:rsidRDefault="00796046" w:rsidP="00A03CF5">
      <w:pPr>
        <w:pStyle w:val="ACEPara"/>
        <w:numPr>
          <w:ilvl w:val="1"/>
          <w:numId w:val="5"/>
        </w:numPr>
        <w:ind w:left="720" w:right="432"/>
        <w:rPr>
          <w:rFonts w:ascii="Segoe UI" w:hAnsi="Segoe UI" w:cs="Segoe UI"/>
        </w:rPr>
      </w:pPr>
      <w:hyperlink r:id="rId67" w:history="1">
        <w:r w:rsidR="00BB0CC0" w:rsidRPr="005C5D86">
          <w:rPr>
            <w:rStyle w:val="Hyperlink"/>
            <w:rFonts w:ascii="Segoe UI" w:hAnsi="Segoe UI" w:cs="Segoe UI"/>
            <w:lang w:val="en"/>
          </w:rPr>
          <w:t>Advanced Security Auditing in Windows</w:t>
        </w:r>
        <w:r w:rsidR="00526639">
          <w:rPr>
            <w:rStyle w:val="Hyperlink"/>
            <w:rFonts w:ascii="Segoe UI" w:hAnsi="Segoe UI" w:cs="Segoe UI"/>
            <w:lang w:val="en"/>
          </w:rPr>
          <w:t> 7</w:t>
        </w:r>
        <w:r w:rsidR="00BB0CC0" w:rsidRPr="005C5D86">
          <w:rPr>
            <w:rStyle w:val="Hyperlink"/>
            <w:rFonts w:ascii="Segoe UI" w:hAnsi="Segoe UI" w:cs="Segoe UI"/>
            <w:lang w:val="en"/>
          </w:rPr>
          <w:t xml:space="preserve"> and Windows Server</w:t>
        </w:r>
        <w:r w:rsidR="00526639">
          <w:rPr>
            <w:rStyle w:val="Hyperlink"/>
            <w:rFonts w:ascii="Segoe UI" w:hAnsi="Segoe UI" w:cs="Segoe UI"/>
            <w:lang w:val="en"/>
          </w:rPr>
          <w:t> 2</w:t>
        </w:r>
        <w:r w:rsidR="00BB0CC0" w:rsidRPr="005C5D86">
          <w:rPr>
            <w:rStyle w:val="Hyperlink"/>
            <w:rFonts w:ascii="Segoe UI" w:hAnsi="Segoe UI" w:cs="Segoe UI"/>
            <w:lang w:val="en"/>
          </w:rPr>
          <w:t>008</w:t>
        </w:r>
        <w:r w:rsidR="00526639">
          <w:rPr>
            <w:rStyle w:val="Hyperlink"/>
            <w:rFonts w:ascii="Segoe UI" w:hAnsi="Segoe UI" w:cs="Segoe UI"/>
            <w:lang w:val="en"/>
          </w:rPr>
          <w:t> R2</w:t>
        </w:r>
      </w:hyperlink>
    </w:p>
    <w:p w:rsidR="00FB039F" w:rsidRPr="005C5D86" w:rsidRDefault="00796046" w:rsidP="00A03CF5">
      <w:pPr>
        <w:pStyle w:val="ACEPara"/>
        <w:numPr>
          <w:ilvl w:val="1"/>
          <w:numId w:val="5"/>
        </w:numPr>
        <w:ind w:left="720" w:right="432"/>
        <w:rPr>
          <w:rFonts w:ascii="Segoe UI" w:hAnsi="Segoe UI" w:cs="Segoe UI"/>
        </w:rPr>
      </w:pPr>
      <w:hyperlink r:id="rId68" w:history="1">
        <w:r w:rsidR="00BB0CC0" w:rsidRPr="005C5D86">
          <w:rPr>
            <w:rStyle w:val="Hyperlink"/>
            <w:rFonts w:ascii="Segoe UI" w:hAnsi="Segoe UI" w:cs="Segoe UI"/>
          </w:rPr>
          <w:t>Auditing and Compliance in Windows Server</w:t>
        </w:r>
        <w:r w:rsidR="00526639">
          <w:rPr>
            <w:rStyle w:val="Hyperlink"/>
            <w:rFonts w:ascii="Segoe UI" w:hAnsi="Segoe UI" w:cs="Segoe UI"/>
          </w:rPr>
          <w:t> 2</w:t>
        </w:r>
        <w:r w:rsidR="00BB0CC0" w:rsidRPr="005C5D86">
          <w:rPr>
            <w:rStyle w:val="Hyperlink"/>
            <w:rFonts w:ascii="Segoe UI" w:hAnsi="Segoe UI" w:cs="Segoe UI"/>
          </w:rPr>
          <w:t>008</w:t>
        </w:r>
      </w:hyperlink>
    </w:p>
    <w:p w:rsidR="00BB0CC0" w:rsidRPr="005C5D86" w:rsidRDefault="00796046" w:rsidP="00A03CF5">
      <w:pPr>
        <w:pStyle w:val="ACEPara"/>
        <w:numPr>
          <w:ilvl w:val="1"/>
          <w:numId w:val="5"/>
        </w:numPr>
        <w:ind w:left="720" w:right="432"/>
        <w:rPr>
          <w:rFonts w:ascii="Segoe UI" w:hAnsi="Segoe UI" w:cs="Segoe UI"/>
        </w:rPr>
      </w:pPr>
      <w:hyperlink r:id="rId69" w:history="1">
        <w:r w:rsidR="00BB0CC0" w:rsidRPr="005C5D86">
          <w:rPr>
            <w:rStyle w:val="Hyperlink"/>
            <w:rFonts w:ascii="Segoe UI" w:hAnsi="Segoe UI" w:cs="Segoe UI"/>
          </w:rPr>
          <w:t>How to use Group Policy to configure detailed security auditing settings for Windows Vista-based and Windows Server</w:t>
        </w:r>
        <w:r w:rsidR="00526639">
          <w:rPr>
            <w:rStyle w:val="Hyperlink"/>
            <w:rFonts w:ascii="Segoe UI" w:hAnsi="Segoe UI" w:cs="Segoe UI"/>
          </w:rPr>
          <w:t> 2</w:t>
        </w:r>
        <w:r w:rsidR="00BB0CC0" w:rsidRPr="005C5D86">
          <w:rPr>
            <w:rStyle w:val="Hyperlink"/>
            <w:rFonts w:ascii="Segoe UI" w:hAnsi="Segoe UI" w:cs="Segoe UI"/>
          </w:rPr>
          <w:t>008-based computers in a Windows Server</w:t>
        </w:r>
        <w:r w:rsidR="00526639">
          <w:rPr>
            <w:rStyle w:val="Hyperlink"/>
            <w:rFonts w:ascii="Segoe UI" w:hAnsi="Segoe UI" w:cs="Segoe UI"/>
          </w:rPr>
          <w:t> 2</w:t>
        </w:r>
        <w:r w:rsidR="00BB0CC0" w:rsidRPr="005C5D86">
          <w:rPr>
            <w:rStyle w:val="Hyperlink"/>
            <w:rFonts w:ascii="Segoe UI" w:hAnsi="Segoe UI" w:cs="Segoe UI"/>
          </w:rPr>
          <w:t>008 domain, in a Windows Server</w:t>
        </w:r>
        <w:r w:rsidR="00526639">
          <w:rPr>
            <w:rStyle w:val="Hyperlink"/>
            <w:rFonts w:ascii="Segoe UI" w:hAnsi="Segoe UI" w:cs="Segoe UI"/>
          </w:rPr>
          <w:t> 2</w:t>
        </w:r>
        <w:r w:rsidR="00BB0CC0" w:rsidRPr="005C5D86">
          <w:rPr>
            <w:rStyle w:val="Hyperlink"/>
            <w:rFonts w:ascii="Segoe UI" w:hAnsi="Segoe UI" w:cs="Segoe UI"/>
          </w:rPr>
          <w:t>003 domain, or in a Windows</w:t>
        </w:r>
        <w:r w:rsidR="00526639">
          <w:rPr>
            <w:rStyle w:val="Hyperlink"/>
            <w:rFonts w:ascii="Segoe UI" w:hAnsi="Segoe UI" w:cs="Segoe UI"/>
          </w:rPr>
          <w:t> 2</w:t>
        </w:r>
        <w:r w:rsidR="00BB0CC0" w:rsidRPr="005C5D86">
          <w:rPr>
            <w:rStyle w:val="Hyperlink"/>
            <w:rFonts w:ascii="Segoe UI" w:hAnsi="Segoe UI" w:cs="Segoe UI"/>
          </w:rPr>
          <w:t>000 domain</w:t>
        </w:r>
      </w:hyperlink>
    </w:p>
    <w:p w:rsidR="00BB0CC0" w:rsidRPr="005C5D86" w:rsidRDefault="00796046" w:rsidP="00A03CF5">
      <w:pPr>
        <w:pStyle w:val="ACEPara"/>
        <w:numPr>
          <w:ilvl w:val="1"/>
          <w:numId w:val="5"/>
        </w:numPr>
        <w:ind w:left="720" w:right="432"/>
        <w:rPr>
          <w:rFonts w:ascii="Segoe UI" w:hAnsi="Segoe UI" w:cs="Segoe UI"/>
        </w:rPr>
      </w:pPr>
      <w:hyperlink r:id="rId70" w:history="1">
        <w:r w:rsidR="00BB0CC0" w:rsidRPr="005C5D86">
          <w:rPr>
            <w:rStyle w:val="Hyperlink"/>
            <w:rFonts w:ascii="Segoe UI" w:hAnsi="Segoe UI" w:cs="Segoe UI"/>
          </w:rPr>
          <w:t>Advanced Security Audit Policy Step-by-Step Guide</w:t>
        </w:r>
      </w:hyperlink>
    </w:p>
    <w:p w:rsidR="004C35A6" w:rsidRPr="003F70DE" w:rsidRDefault="00754C9F" w:rsidP="00F3334D">
      <w:pPr>
        <w:pStyle w:val="Heading2"/>
      </w:pPr>
      <w:bookmarkStart w:id="97" w:name="_Toc354727344"/>
      <w:r>
        <w:lastRenderedPageBreak/>
        <w:t>Audit</w:t>
      </w:r>
      <w:r w:rsidR="004C35A6">
        <w:t xml:space="preserve"> Policy Recommendations</w:t>
      </w:r>
      <w:bookmarkEnd w:id="97"/>
    </w:p>
    <w:p w:rsidR="00FB039F" w:rsidRPr="005C5D86" w:rsidRDefault="00FB039F" w:rsidP="00A03CF5">
      <w:pPr>
        <w:pStyle w:val="ACEPara"/>
        <w:ind w:right="432"/>
        <w:rPr>
          <w:rFonts w:ascii="Segoe UI" w:hAnsi="Segoe UI" w:cs="Segoe UI"/>
        </w:rPr>
      </w:pPr>
      <w:r w:rsidRPr="005C5D86">
        <w:rPr>
          <w:rFonts w:ascii="Segoe UI" w:hAnsi="Segoe UI" w:cs="Segoe UI"/>
        </w:rPr>
        <w:t xml:space="preserve">This section </w:t>
      </w:r>
      <w:r w:rsidR="00A90AAC" w:rsidRPr="005C5D86">
        <w:rPr>
          <w:rFonts w:ascii="Segoe UI" w:hAnsi="Segoe UI" w:cs="Segoe UI"/>
        </w:rPr>
        <w:t>addresses the</w:t>
      </w:r>
      <w:r w:rsidRPr="005C5D86">
        <w:rPr>
          <w:rFonts w:ascii="Segoe UI" w:hAnsi="Segoe UI" w:cs="Segoe UI"/>
        </w:rPr>
        <w:t xml:space="preserve"> Windows default audit policy settings, </w:t>
      </w:r>
      <w:r w:rsidR="00A75C46" w:rsidRPr="005C5D86">
        <w:rPr>
          <w:rFonts w:ascii="Segoe UI" w:hAnsi="Segoe UI" w:cs="Segoe UI"/>
        </w:rPr>
        <w:t>baseline</w:t>
      </w:r>
      <w:r w:rsidRPr="005C5D86">
        <w:rPr>
          <w:rFonts w:ascii="Segoe UI" w:hAnsi="Segoe UI" w:cs="Segoe UI"/>
        </w:rPr>
        <w:t xml:space="preserve"> recommended audit policy settings, and the more aggressive recommendations</w:t>
      </w:r>
      <w:r w:rsidR="00FE0A70">
        <w:rPr>
          <w:rFonts w:ascii="Segoe UI" w:hAnsi="Segoe UI" w:cs="Segoe UI"/>
        </w:rPr>
        <w:t xml:space="preserve"> from Microsoft</w:t>
      </w:r>
      <w:r w:rsidRPr="005C5D86">
        <w:rPr>
          <w:rFonts w:ascii="Segoe UI" w:hAnsi="Segoe UI" w:cs="Segoe UI"/>
        </w:rPr>
        <w:t>, for</w:t>
      </w:r>
      <w:r w:rsidR="00110DD2">
        <w:rPr>
          <w:rFonts w:ascii="Segoe UI" w:hAnsi="Segoe UI" w:cs="Segoe UI"/>
        </w:rPr>
        <w:t xml:space="preserve"> </w:t>
      </w:r>
      <w:r w:rsidRPr="005C5D86">
        <w:rPr>
          <w:rFonts w:ascii="Segoe UI" w:hAnsi="Segoe UI" w:cs="Segoe UI"/>
        </w:rPr>
        <w:t xml:space="preserve">workstation and server products. </w:t>
      </w:r>
    </w:p>
    <w:p w:rsidR="00FB039F" w:rsidRPr="005C5D86" w:rsidRDefault="00FB039F" w:rsidP="00A03CF5">
      <w:pPr>
        <w:pStyle w:val="ACEPara"/>
        <w:ind w:right="432"/>
        <w:rPr>
          <w:rFonts w:ascii="Segoe UI" w:hAnsi="Segoe UI" w:cs="Segoe UI"/>
        </w:rPr>
      </w:pPr>
      <w:r w:rsidRPr="005C5D86">
        <w:rPr>
          <w:rFonts w:ascii="Segoe UI" w:hAnsi="Segoe UI" w:cs="Segoe UI"/>
        </w:rPr>
        <w:t>The</w:t>
      </w:r>
      <w:r w:rsidR="003A2FE8" w:rsidRPr="005C5D86">
        <w:rPr>
          <w:rFonts w:ascii="Segoe UI" w:hAnsi="Segoe UI" w:cs="Segoe UI"/>
        </w:rPr>
        <w:t xml:space="preserve"> SCM </w:t>
      </w:r>
      <w:r w:rsidR="00A75C46" w:rsidRPr="005C5D86">
        <w:rPr>
          <w:rFonts w:ascii="Segoe UI" w:hAnsi="Segoe UI" w:cs="Segoe UI"/>
        </w:rPr>
        <w:t xml:space="preserve">baseline </w:t>
      </w:r>
      <w:r w:rsidRPr="005C5D86">
        <w:rPr>
          <w:rFonts w:ascii="Segoe UI" w:hAnsi="Segoe UI" w:cs="Segoe UI"/>
        </w:rPr>
        <w:t xml:space="preserve">recommendations shown </w:t>
      </w:r>
      <w:r w:rsidR="00447E07" w:rsidRPr="005C5D86">
        <w:rPr>
          <w:rFonts w:ascii="Segoe UI" w:hAnsi="Segoe UI" w:cs="Segoe UI"/>
        </w:rPr>
        <w:t>here</w:t>
      </w:r>
      <w:r w:rsidR="003A2FE8" w:rsidRPr="005C5D86">
        <w:rPr>
          <w:rFonts w:ascii="Segoe UI" w:hAnsi="Segoe UI" w:cs="Segoe UI"/>
        </w:rPr>
        <w:t xml:space="preserve">, along with the settings we recommend to help detect compromise, </w:t>
      </w:r>
      <w:r w:rsidRPr="005C5D86">
        <w:rPr>
          <w:rFonts w:ascii="Segoe UI" w:hAnsi="Segoe UI" w:cs="Segoe UI"/>
        </w:rPr>
        <w:t xml:space="preserve">are intended only to be a starting baseline guide to administrators. Each organization must make its own decisions regarding the threats they face, their acceptable risk tolerances, and what audit policy categories or </w:t>
      </w:r>
      <w:r w:rsidR="001C61C0" w:rsidRPr="005C5D86">
        <w:rPr>
          <w:rFonts w:ascii="Segoe UI" w:hAnsi="Segoe UI" w:cs="Segoe UI"/>
        </w:rPr>
        <w:t>subcategories</w:t>
      </w:r>
      <w:r w:rsidRPr="005C5D86">
        <w:rPr>
          <w:rFonts w:ascii="Segoe UI" w:hAnsi="Segoe UI" w:cs="Segoe UI"/>
        </w:rPr>
        <w:t xml:space="preserve"> they should enable. </w:t>
      </w:r>
      <w:r w:rsidR="00F2043A" w:rsidRPr="005C5D86">
        <w:rPr>
          <w:rFonts w:ascii="Segoe UI" w:hAnsi="Segoe UI" w:cs="Segoe UI"/>
        </w:rPr>
        <w:t xml:space="preserve">For further </w:t>
      </w:r>
      <w:r w:rsidR="0010582B">
        <w:rPr>
          <w:rFonts w:ascii="Segoe UI" w:hAnsi="Segoe UI" w:cs="Segoe UI"/>
        </w:rPr>
        <w:t>information about</w:t>
      </w:r>
      <w:r w:rsidR="00F2043A" w:rsidRPr="005C5D86">
        <w:rPr>
          <w:rFonts w:ascii="Segoe UI" w:hAnsi="Segoe UI" w:cs="Segoe UI"/>
        </w:rPr>
        <w:t xml:space="preserve"> threats, refer to the </w:t>
      </w:r>
      <w:hyperlink r:id="rId71" w:history="1">
        <w:r w:rsidR="00F2043A" w:rsidRPr="005C5D86">
          <w:rPr>
            <w:rStyle w:val="Hyperlink"/>
            <w:rFonts w:ascii="Segoe UI" w:hAnsi="Segoe UI" w:cs="Segoe UI"/>
          </w:rPr>
          <w:t>Threats and Countermeasures Guide</w:t>
        </w:r>
      </w:hyperlink>
      <w:r w:rsidR="00F2043A" w:rsidRPr="005C5D86">
        <w:rPr>
          <w:rFonts w:ascii="Segoe UI" w:hAnsi="Segoe UI" w:cs="Segoe UI"/>
        </w:rPr>
        <w:t xml:space="preserve">. </w:t>
      </w:r>
      <w:r w:rsidR="00447E07" w:rsidRPr="005C5D86">
        <w:rPr>
          <w:rFonts w:ascii="Segoe UI" w:hAnsi="Segoe UI" w:cs="Segoe UI"/>
        </w:rPr>
        <w:t xml:space="preserve">Administrators </w:t>
      </w:r>
      <w:r w:rsidRPr="005C5D86">
        <w:rPr>
          <w:rFonts w:ascii="Segoe UI" w:hAnsi="Segoe UI" w:cs="Segoe UI"/>
        </w:rPr>
        <w:t>without a thoughtful audit policy in place are encouraged to start with the settings recommended here, and then to modify and test, prior to implementing in their production environment.</w:t>
      </w:r>
    </w:p>
    <w:p w:rsidR="00F9212A" w:rsidRPr="005C5D86" w:rsidRDefault="00447E07" w:rsidP="00A03CF5">
      <w:pPr>
        <w:pStyle w:val="ACEPara"/>
        <w:ind w:right="432"/>
        <w:rPr>
          <w:rFonts w:ascii="Segoe UI" w:hAnsi="Segoe UI" w:cs="Segoe UI"/>
        </w:rPr>
      </w:pPr>
      <w:r w:rsidRPr="005C5D86">
        <w:rPr>
          <w:rFonts w:ascii="Segoe UI" w:hAnsi="Segoe UI" w:cs="Segoe UI"/>
        </w:rPr>
        <w:t>The r</w:t>
      </w:r>
      <w:r w:rsidR="00FB039F" w:rsidRPr="005C5D86">
        <w:rPr>
          <w:rFonts w:ascii="Segoe UI" w:hAnsi="Segoe UI" w:cs="Segoe UI"/>
        </w:rPr>
        <w:t xml:space="preserve">ecommendations are for </w:t>
      </w:r>
      <w:r w:rsidR="00E26914">
        <w:rPr>
          <w:rFonts w:ascii="Segoe UI" w:hAnsi="Segoe UI" w:cs="Segoe UI"/>
        </w:rPr>
        <w:t>enterprise-class</w:t>
      </w:r>
      <w:r w:rsidR="00FB039F" w:rsidRPr="005C5D86">
        <w:rPr>
          <w:rFonts w:ascii="Segoe UI" w:hAnsi="Segoe UI" w:cs="Segoe UI"/>
        </w:rPr>
        <w:t xml:space="preserve"> computers, which Microsoft defines as computers that have average security requirements and require a high level of operational functionality. Entities needing higher security requirements should consider more aggressive audit policies.</w:t>
      </w:r>
    </w:p>
    <w:p w:rsidR="004C35A6" w:rsidRPr="005C5D86" w:rsidRDefault="00FB039F" w:rsidP="003D0972">
      <w:pPr>
        <w:pStyle w:val="ACENoteTitle"/>
        <w:shd w:val="clear" w:color="auto" w:fill="D9D9D9"/>
        <w:spacing w:before="240"/>
        <w:ind w:left="360" w:right="432"/>
        <w:rPr>
          <w:rFonts w:ascii="Segoe UI" w:hAnsi="Segoe UI" w:cs="Segoe UI"/>
        </w:rPr>
      </w:pPr>
      <w:r w:rsidRPr="005C5D86">
        <w:rPr>
          <w:rFonts w:ascii="Segoe UI" w:hAnsi="Segoe UI" w:cs="Segoe UI"/>
        </w:rPr>
        <w:t>Note</w:t>
      </w:r>
    </w:p>
    <w:p w:rsidR="00F9212A" w:rsidRPr="005C5D86" w:rsidRDefault="00FB039F" w:rsidP="003D0972">
      <w:pPr>
        <w:pStyle w:val="ACENote"/>
        <w:shd w:val="clear" w:color="auto" w:fill="D9D9D9"/>
        <w:spacing w:after="240"/>
        <w:ind w:left="360" w:right="432"/>
        <w:rPr>
          <w:rFonts w:ascii="Segoe UI" w:hAnsi="Segoe UI" w:cs="Segoe UI"/>
        </w:rPr>
      </w:pPr>
      <w:r w:rsidRPr="005C5D86">
        <w:rPr>
          <w:rFonts w:ascii="Segoe UI" w:hAnsi="Segoe UI" w:cs="Segoe UI"/>
        </w:rPr>
        <w:t xml:space="preserve">Microsoft Windows defaults and </w:t>
      </w:r>
      <w:r w:rsidR="00A75C46" w:rsidRPr="005C5D86">
        <w:rPr>
          <w:rFonts w:ascii="Segoe UI" w:hAnsi="Segoe UI" w:cs="Segoe UI"/>
        </w:rPr>
        <w:t xml:space="preserve">baseline </w:t>
      </w:r>
      <w:r w:rsidRPr="005C5D86">
        <w:rPr>
          <w:rFonts w:ascii="Segoe UI" w:hAnsi="Segoe UI" w:cs="Segoe UI"/>
        </w:rPr>
        <w:t xml:space="preserve">recommendations were taken from the </w:t>
      </w:r>
      <w:hyperlink r:id="rId72" w:history="1">
        <w:r w:rsidRPr="005C5D86">
          <w:rPr>
            <w:rStyle w:val="Hyperlink"/>
            <w:rFonts w:ascii="Segoe UI" w:hAnsi="Segoe UI" w:cs="Segoe UI"/>
          </w:rPr>
          <w:t>Microsoft Se</w:t>
        </w:r>
        <w:r w:rsidR="00447E07" w:rsidRPr="005C5D86">
          <w:rPr>
            <w:rStyle w:val="Hyperlink"/>
            <w:rFonts w:ascii="Segoe UI" w:hAnsi="Segoe UI" w:cs="Segoe UI"/>
          </w:rPr>
          <w:t xml:space="preserve">curity Compliance Manager </w:t>
        </w:r>
        <w:r w:rsidRPr="005C5D86">
          <w:rPr>
            <w:rStyle w:val="Hyperlink"/>
            <w:rFonts w:ascii="Segoe UI" w:hAnsi="Segoe UI" w:cs="Segoe UI"/>
          </w:rPr>
          <w:t>tool</w:t>
        </w:r>
      </w:hyperlink>
      <w:r w:rsidR="00447E07" w:rsidRPr="005C5D86">
        <w:rPr>
          <w:rFonts w:ascii="Segoe UI" w:hAnsi="Segoe UI" w:cs="Segoe UI"/>
        </w:rPr>
        <w:t>.</w:t>
      </w:r>
    </w:p>
    <w:p w:rsidR="00FC1E61" w:rsidRPr="005C5D86" w:rsidRDefault="00FC1E61" w:rsidP="00A03CF5">
      <w:pPr>
        <w:pStyle w:val="ACEPara"/>
        <w:ind w:right="432"/>
        <w:rPr>
          <w:rFonts w:ascii="Segoe UI" w:hAnsi="Segoe UI" w:cs="Segoe UI"/>
        </w:rPr>
      </w:pPr>
      <w:r w:rsidRPr="005C5D86">
        <w:rPr>
          <w:rFonts w:ascii="Segoe UI" w:hAnsi="Segoe UI" w:cs="Segoe UI"/>
        </w:rPr>
        <w:t xml:space="preserve">The </w:t>
      </w:r>
      <w:r w:rsidR="00421361">
        <w:rPr>
          <w:rFonts w:ascii="Segoe UI" w:hAnsi="Segoe UI" w:cs="Segoe UI"/>
        </w:rPr>
        <w:t xml:space="preserve">following </w:t>
      </w:r>
      <w:r w:rsidRPr="0097388C">
        <w:rPr>
          <w:rFonts w:ascii="Segoe UI" w:hAnsi="Segoe UI" w:cs="Segoe UI"/>
        </w:rPr>
        <w:t>baseline audit policy settings</w:t>
      </w:r>
      <w:r w:rsidRPr="005C5D86">
        <w:rPr>
          <w:rFonts w:ascii="Segoe UI" w:hAnsi="Segoe UI" w:cs="Segoe UI"/>
        </w:rPr>
        <w:t xml:space="preserve"> are recommended for normal security computers that are not known to be under active, successful attack by determined adversaries or malware.</w:t>
      </w:r>
    </w:p>
    <w:p w:rsidR="00FC1E61" w:rsidRDefault="00FC1E61" w:rsidP="001110CF">
      <w:pPr>
        <w:pStyle w:val="StyleHeading3Right03"/>
      </w:pPr>
      <w:bookmarkStart w:id="98" w:name="_Recommended_Audit_Policies"/>
      <w:bookmarkStart w:id="99" w:name="_Toc354727345"/>
      <w:bookmarkEnd w:id="98"/>
      <w:r>
        <w:lastRenderedPageBreak/>
        <w:t>Recommended Audit Policies by Operating System</w:t>
      </w:r>
      <w:bookmarkEnd w:id="99"/>
    </w:p>
    <w:p w:rsidR="00E341A6" w:rsidRDefault="009F399E" w:rsidP="009F399E">
      <w:pPr>
        <w:keepNext/>
        <w:keepLines/>
        <w:ind w:right="432"/>
        <w:rPr>
          <w:rFonts w:ascii="Segoe UI" w:hAnsi="Segoe UI" w:cs="Segoe UI"/>
        </w:rPr>
      </w:pPr>
      <w:r w:rsidRPr="005C5D86">
        <w:rPr>
          <w:rFonts w:ascii="Segoe UI" w:hAnsi="Segoe UI" w:cs="Segoe UI"/>
        </w:rPr>
        <w:t>This section contains tables that list the au</w:t>
      </w:r>
      <w:r>
        <w:rPr>
          <w:rFonts w:ascii="Segoe UI" w:hAnsi="Segoe UI" w:cs="Segoe UI"/>
        </w:rPr>
        <w:t>dit setting recommendations that apply to the following operating systems:</w:t>
      </w:r>
      <w:r w:rsidRPr="009F399E">
        <w:rPr>
          <w:rFonts w:ascii="Segoe UI" w:hAnsi="Segoe UI" w:cs="Segoe UI"/>
        </w:rPr>
        <w:t xml:space="preserve"> </w:t>
      </w:r>
    </w:p>
    <w:p w:rsidR="00E341A6" w:rsidRPr="00E341A6" w:rsidRDefault="00E341A6" w:rsidP="00E341A6">
      <w:pPr>
        <w:pStyle w:val="ListParagraph"/>
        <w:keepNext/>
        <w:keepLines/>
        <w:numPr>
          <w:ilvl w:val="0"/>
          <w:numId w:val="159"/>
        </w:numPr>
        <w:ind w:right="432"/>
        <w:rPr>
          <w:rFonts w:cs="Segoe UI"/>
        </w:rPr>
      </w:pPr>
      <w:r w:rsidRPr="00E341A6">
        <w:rPr>
          <w:rFonts w:cs="Segoe UI"/>
        </w:rPr>
        <w:t>Windows Server</w:t>
      </w:r>
      <w:r w:rsidR="00526639">
        <w:rPr>
          <w:rFonts w:cs="Segoe UI"/>
        </w:rPr>
        <w:t> 2</w:t>
      </w:r>
      <w:r w:rsidRPr="00E341A6">
        <w:rPr>
          <w:rFonts w:cs="Segoe UI"/>
        </w:rPr>
        <w:t>012</w:t>
      </w:r>
    </w:p>
    <w:p w:rsidR="00E341A6" w:rsidRPr="00E341A6" w:rsidRDefault="00E341A6" w:rsidP="00E341A6">
      <w:pPr>
        <w:pStyle w:val="ListParagraph"/>
        <w:keepNext/>
        <w:keepLines/>
        <w:numPr>
          <w:ilvl w:val="0"/>
          <w:numId w:val="159"/>
        </w:numPr>
        <w:ind w:right="432"/>
        <w:rPr>
          <w:rFonts w:cs="Segoe UI"/>
        </w:rPr>
      </w:pPr>
      <w:r w:rsidRPr="00E341A6">
        <w:rPr>
          <w:rFonts w:cs="Segoe UI"/>
        </w:rPr>
        <w:t>Windows Server</w:t>
      </w:r>
      <w:r w:rsidR="00526639">
        <w:rPr>
          <w:rFonts w:cs="Segoe UI"/>
        </w:rPr>
        <w:t> 2</w:t>
      </w:r>
      <w:r w:rsidRPr="00E341A6">
        <w:rPr>
          <w:rFonts w:cs="Segoe UI"/>
        </w:rPr>
        <w:t>012</w:t>
      </w:r>
      <w:r w:rsidR="00526639">
        <w:rPr>
          <w:rFonts w:cs="Segoe UI"/>
        </w:rPr>
        <w:t> R2</w:t>
      </w:r>
    </w:p>
    <w:p w:rsidR="009F399E" w:rsidRPr="00E341A6" w:rsidRDefault="009F399E" w:rsidP="00E341A6">
      <w:pPr>
        <w:pStyle w:val="ListParagraph"/>
        <w:keepNext/>
        <w:keepLines/>
        <w:numPr>
          <w:ilvl w:val="0"/>
          <w:numId w:val="159"/>
        </w:numPr>
        <w:ind w:right="432"/>
        <w:rPr>
          <w:rFonts w:cs="Segoe UI"/>
        </w:rPr>
      </w:pPr>
      <w:r w:rsidRPr="00E341A6">
        <w:rPr>
          <w:rFonts w:cs="Segoe UI"/>
        </w:rPr>
        <w:t>Windows Server</w:t>
      </w:r>
      <w:r w:rsidR="00526639">
        <w:rPr>
          <w:rFonts w:cs="Segoe UI"/>
        </w:rPr>
        <w:t> 2</w:t>
      </w:r>
      <w:r w:rsidRPr="00E341A6">
        <w:rPr>
          <w:rFonts w:cs="Segoe UI"/>
        </w:rPr>
        <w:t>008</w:t>
      </w:r>
    </w:p>
    <w:p w:rsidR="00E341A6" w:rsidRPr="00E341A6" w:rsidRDefault="00E341A6" w:rsidP="00E341A6">
      <w:pPr>
        <w:pStyle w:val="ListParagraph"/>
        <w:keepNext/>
        <w:keepLines/>
        <w:numPr>
          <w:ilvl w:val="0"/>
          <w:numId w:val="159"/>
        </w:numPr>
        <w:ind w:right="432"/>
        <w:rPr>
          <w:rFonts w:cs="Segoe UI"/>
        </w:rPr>
      </w:pPr>
      <w:r w:rsidRPr="00E341A6">
        <w:rPr>
          <w:rFonts w:cs="Segoe UI"/>
        </w:rPr>
        <w:t>Windows</w:t>
      </w:r>
      <w:r w:rsidR="00526639">
        <w:rPr>
          <w:rFonts w:cs="Segoe UI"/>
        </w:rPr>
        <w:t> 8</w:t>
      </w:r>
    </w:p>
    <w:p w:rsidR="00E341A6" w:rsidRPr="00E341A6" w:rsidRDefault="009F399E" w:rsidP="00E341A6">
      <w:pPr>
        <w:pStyle w:val="ListParagraph"/>
        <w:keepNext/>
        <w:keepLines/>
        <w:numPr>
          <w:ilvl w:val="0"/>
          <w:numId w:val="159"/>
        </w:numPr>
        <w:ind w:right="432"/>
        <w:rPr>
          <w:rFonts w:cs="Segoe UI"/>
        </w:rPr>
      </w:pPr>
      <w:r w:rsidRPr="00E341A6">
        <w:rPr>
          <w:rFonts w:cs="Segoe UI"/>
        </w:rPr>
        <w:t>Windows</w:t>
      </w:r>
      <w:r w:rsidR="00526639">
        <w:rPr>
          <w:rFonts w:cs="Segoe UI"/>
        </w:rPr>
        <w:t> 7</w:t>
      </w:r>
    </w:p>
    <w:p w:rsidR="009F399E" w:rsidRPr="005C5D86" w:rsidRDefault="009F399E" w:rsidP="009F399E">
      <w:pPr>
        <w:keepNext/>
        <w:keepLines/>
        <w:ind w:right="432"/>
        <w:rPr>
          <w:rFonts w:ascii="Segoe UI" w:hAnsi="Segoe UI" w:cs="Segoe UI"/>
        </w:rPr>
      </w:pPr>
      <w:r>
        <w:rPr>
          <w:rFonts w:ascii="Segoe UI" w:hAnsi="Segoe UI" w:cs="Segoe UI"/>
        </w:rPr>
        <w:t>The</w:t>
      </w:r>
      <w:r w:rsidR="00E341A6">
        <w:rPr>
          <w:rFonts w:ascii="Segoe UI" w:hAnsi="Segoe UI" w:cs="Segoe UI"/>
        </w:rPr>
        <w:t>se</w:t>
      </w:r>
      <w:r>
        <w:rPr>
          <w:rFonts w:ascii="Segoe UI" w:hAnsi="Segoe UI" w:cs="Segoe UI"/>
        </w:rPr>
        <w:t xml:space="preserve"> </w:t>
      </w:r>
      <w:r w:rsidRPr="005C5D86">
        <w:rPr>
          <w:rFonts w:ascii="Segoe UI" w:hAnsi="Segoe UI" w:cs="Segoe UI"/>
        </w:rPr>
        <w:t>tables contain the Windows default setting, the baseline recommendations, and the stronger recommendations for these operating systems.</w:t>
      </w:r>
      <w:r>
        <w:rPr>
          <w:rFonts w:ascii="Segoe UI" w:hAnsi="Segoe UI" w:cs="Segoe UI"/>
        </w:rPr>
        <w:t xml:space="preserve"> </w:t>
      </w:r>
    </w:p>
    <w:tbl>
      <w:tblPr>
        <w:tblStyle w:val="TableGrid"/>
        <w:tblW w:w="0" w:type="auto"/>
        <w:tblLook w:val="04A0" w:firstRow="1" w:lastRow="0" w:firstColumn="1" w:lastColumn="0" w:noHBand="0" w:noVBand="1"/>
      </w:tblPr>
      <w:tblGrid>
        <w:gridCol w:w="1577"/>
        <w:gridCol w:w="8431"/>
      </w:tblGrid>
      <w:tr w:rsidR="009F399E" w:rsidRPr="005C5D86" w:rsidTr="00E341A6">
        <w:trPr>
          <w:tblHeader/>
        </w:trPr>
        <w:tc>
          <w:tcPr>
            <w:tcW w:w="10008" w:type="dxa"/>
            <w:gridSpan w:val="2"/>
            <w:shd w:val="clear" w:color="auto" w:fill="D9D9D9" w:themeFill="background1" w:themeFillShade="D9"/>
          </w:tcPr>
          <w:p w:rsidR="009F399E" w:rsidRPr="005C5D86" w:rsidRDefault="009F399E" w:rsidP="009F399E">
            <w:pPr>
              <w:pStyle w:val="ACETableHead"/>
              <w:keepNext/>
              <w:keepLines/>
              <w:ind w:right="432"/>
              <w:rPr>
                <w:rFonts w:ascii="Segoe UI" w:hAnsi="Segoe UI" w:cs="Segoe UI"/>
              </w:rPr>
            </w:pPr>
            <w:r w:rsidRPr="005C5D86">
              <w:rPr>
                <w:rFonts w:ascii="Segoe UI" w:hAnsi="Segoe UI" w:cs="Segoe UI"/>
              </w:rPr>
              <w:t>Audit Policy Tables Legend</w:t>
            </w:r>
          </w:p>
        </w:tc>
      </w:tr>
      <w:tr w:rsidR="009F399E" w:rsidRPr="005C5D86" w:rsidTr="00E341A6">
        <w:tc>
          <w:tcPr>
            <w:tcW w:w="1577" w:type="dxa"/>
            <w:shd w:val="clear" w:color="auto" w:fill="D9D9D9" w:themeFill="background1" w:themeFillShade="D9"/>
          </w:tcPr>
          <w:p w:rsidR="009F399E" w:rsidRPr="005C5D86" w:rsidRDefault="009F399E" w:rsidP="009F399E">
            <w:pPr>
              <w:pStyle w:val="ACETableHead"/>
              <w:keepNext/>
              <w:keepLines/>
              <w:ind w:right="432"/>
              <w:rPr>
                <w:rFonts w:ascii="Segoe UI" w:hAnsi="Segoe UI" w:cs="Segoe UI"/>
              </w:rPr>
            </w:pPr>
            <w:r w:rsidRPr="005C5D86">
              <w:rPr>
                <w:rFonts w:ascii="Segoe UI" w:hAnsi="Segoe UI" w:cs="Segoe UI"/>
              </w:rPr>
              <w:t>Notation</w:t>
            </w:r>
          </w:p>
        </w:tc>
        <w:tc>
          <w:tcPr>
            <w:tcW w:w="8431" w:type="dxa"/>
            <w:shd w:val="clear" w:color="auto" w:fill="D9D9D9" w:themeFill="background1" w:themeFillShade="D9"/>
          </w:tcPr>
          <w:p w:rsidR="009F399E" w:rsidRPr="005C5D86" w:rsidRDefault="009F399E" w:rsidP="009F399E">
            <w:pPr>
              <w:pStyle w:val="ACETableHead"/>
              <w:keepNext/>
              <w:keepLines/>
              <w:ind w:right="432"/>
              <w:rPr>
                <w:rFonts w:ascii="Segoe UI" w:hAnsi="Segoe UI" w:cs="Segoe UI"/>
              </w:rPr>
            </w:pPr>
            <w:r w:rsidRPr="005C5D86">
              <w:rPr>
                <w:rFonts w:ascii="Segoe UI" w:hAnsi="Segoe UI" w:cs="Segoe UI"/>
              </w:rPr>
              <w:t>Recommendation</w:t>
            </w:r>
          </w:p>
        </w:tc>
      </w:tr>
      <w:tr w:rsidR="009F399E" w:rsidRPr="005C5D86" w:rsidTr="00E341A6">
        <w:tc>
          <w:tcPr>
            <w:tcW w:w="1577" w:type="dxa"/>
          </w:tcPr>
          <w:p w:rsidR="009F399E" w:rsidRPr="005C5D86" w:rsidRDefault="009F399E" w:rsidP="009F399E">
            <w:pPr>
              <w:pStyle w:val="ACETableText"/>
              <w:keepNext/>
              <w:keepLines/>
              <w:ind w:right="432"/>
              <w:rPr>
                <w:rFonts w:ascii="Segoe UI" w:hAnsi="Segoe UI" w:cs="Segoe UI"/>
              </w:rPr>
            </w:pPr>
            <w:r w:rsidRPr="005C5D86">
              <w:rPr>
                <w:rFonts w:ascii="Segoe UI" w:hAnsi="Segoe UI" w:cs="Segoe UI"/>
              </w:rPr>
              <w:t>YES</w:t>
            </w:r>
          </w:p>
        </w:tc>
        <w:tc>
          <w:tcPr>
            <w:tcW w:w="8431" w:type="dxa"/>
          </w:tcPr>
          <w:p w:rsidR="009F399E" w:rsidRPr="005C5D86" w:rsidRDefault="009F399E" w:rsidP="009F399E">
            <w:pPr>
              <w:pStyle w:val="ACETableText"/>
              <w:keepNext/>
              <w:keepLines/>
              <w:ind w:right="432"/>
              <w:rPr>
                <w:rFonts w:ascii="Segoe UI" w:hAnsi="Segoe UI" w:cs="Segoe UI"/>
              </w:rPr>
            </w:pPr>
            <w:r w:rsidRPr="005C5D86">
              <w:rPr>
                <w:rFonts w:ascii="Segoe UI" w:hAnsi="Segoe UI" w:cs="Segoe UI"/>
              </w:rPr>
              <w:t>Enable in general scenarios</w:t>
            </w:r>
          </w:p>
        </w:tc>
      </w:tr>
      <w:tr w:rsidR="009F399E" w:rsidRPr="005C5D86" w:rsidTr="00E341A6">
        <w:tc>
          <w:tcPr>
            <w:tcW w:w="1577" w:type="dxa"/>
          </w:tcPr>
          <w:p w:rsidR="009F399E" w:rsidRPr="005C5D86" w:rsidRDefault="009F399E" w:rsidP="009F399E">
            <w:pPr>
              <w:pStyle w:val="ACETableText"/>
              <w:keepNext/>
              <w:keepLines/>
              <w:ind w:right="432"/>
              <w:rPr>
                <w:rFonts w:ascii="Segoe UI" w:hAnsi="Segoe UI" w:cs="Segoe UI"/>
              </w:rPr>
            </w:pPr>
            <w:r w:rsidRPr="005C5D86">
              <w:rPr>
                <w:rFonts w:ascii="Segoe UI" w:hAnsi="Segoe UI" w:cs="Segoe UI"/>
              </w:rPr>
              <w:t>NO</w:t>
            </w:r>
          </w:p>
        </w:tc>
        <w:tc>
          <w:tcPr>
            <w:tcW w:w="8431" w:type="dxa"/>
          </w:tcPr>
          <w:p w:rsidR="009F399E" w:rsidRPr="005C5D86" w:rsidRDefault="009F399E" w:rsidP="009F399E">
            <w:pPr>
              <w:pStyle w:val="ACETableText"/>
              <w:keepNext/>
              <w:keepLines/>
              <w:ind w:right="432"/>
              <w:rPr>
                <w:rFonts w:ascii="Segoe UI" w:hAnsi="Segoe UI" w:cs="Segoe UI"/>
              </w:rPr>
            </w:pPr>
            <w:r w:rsidRPr="005C5D86">
              <w:rPr>
                <w:rFonts w:ascii="Segoe UI" w:hAnsi="Segoe UI" w:cs="Segoe UI"/>
              </w:rPr>
              <w:t xml:space="preserve">Do </w:t>
            </w:r>
            <w:r w:rsidRPr="005C5D86">
              <w:rPr>
                <w:rFonts w:ascii="Segoe UI" w:hAnsi="Segoe UI" w:cs="Segoe UI"/>
                <w:b/>
              </w:rPr>
              <w:t>not</w:t>
            </w:r>
            <w:r w:rsidRPr="005C5D86">
              <w:rPr>
                <w:rFonts w:ascii="Segoe UI" w:hAnsi="Segoe UI" w:cs="Segoe UI"/>
              </w:rPr>
              <w:t xml:space="preserve"> enable in general scenarios</w:t>
            </w:r>
          </w:p>
        </w:tc>
      </w:tr>
      <w:tr w:rsidR="009F399E" w:rsidRPr="005C5D86" w:rsidTr="00E341A6">
        <w:tc>
          <w:tcPr>
            <w:tcW w:w="1577" w:type="dxa"/>
          </w:tcPr>
          <w:p w:rsidR="009F399E" w:rsidRPr="005C5D86" w:rsidRDefault="009F399E" w:rsidP="009F399E">
            <w:pPr>
              <w:pStyle w:val="ACETableText"/>
              <w:keepNext/>
              <w:keepLines/>
              <w:ind w:right="432"/>
              <w:rPr>
                <w:rFonts w:ascii="Segoe UI" w:hAnsi="Segoe UI" w:cs="Segoe UI"/>
              </w:rPr>
            </w:pPr>
            <w:r w:rsidRPr="005C5D86">
              <w:rPr>
                <w:rFonts w:ascii="Segoe UI" w:hAnsi="Segoe UI" w:cs="Segoe UI"/>
              </w:rPr>
              <w:t>IF</w:t>
            </w:r>
          </w:p>
        </w:tc>
        <w:tc>
          <w:tcPr>
            <w:tcW w:w="8431" w:type="dxa"/>
          </w:tcPr>
          <w:p w:rsidR="009F399E" w:rsidRPr="005C5D86" w:rsidRDefault="009F399E" w:rsidP="009F399E">
            <w:pPr>
              <w:pStyle w:val="ACETableText"/>
              <w:keepNext/>
              <w:keepLines/>
              <w:ind w:right="432"/>
              <w:rPr>
                <w:rFonts w:ascii="Segoe UI" w:hAnsi="Segoe UI" w:cs="Segoe UI"/>
              </w:rPr>
            </w:pPr>
            <w:r w:rsidRPr="005C5D86">
              <w:rPr>
                <w:rFonts w:ascii="Segoe UI" w:hAnsi="Segoe UI" w:cs="Segoe UI"/>
              </w:rPr>
              <w:t>Enable if needed for a specific scenario, or if a role or feature for which auditing is desired is installed on the machine</w:t>
            </w:r>
          </w:p>
        </w:tc>
      </w:tr>
      <w:tr w:rsidR="009F399E" w:rsidRPr="005C5D86" w:rsidTr="00E341A6">
        <w:tc>
          <w:tcPr>
            <w:tcW w:w="1577" w:type="dxa"/>
          </w:tcPr>
          <w:p w:rsidR="009F399E" w:rsidRPr="005C5D86" w:rsidRDefault="009F399E" w:rsidP="009F399E">
            <w:pPr>
              <w:pStyle w:val="ACETableText"/>
              <w:keepNext/>
              <w:keepLines/>
              <w:ind w:right="432"/>
              <w:rPr>
                <w:rFonts w:ascii="Segoe UI" w:hAnsi="Segoe UI" w:cs="Segoe UI"/>
              </w:rPr>
            </w:pPr>
            <w:r w:rsidRPr="005C5D86">
              <w:rPr>
                <w:rFonts w:ascii="Segoe UI" w:hAnsi="Segoe UI" w:cs="Segoe UI"/>
              </w:rPr>
              <w:t>DC</w:t>
            </w:r>
          </w:p>
        </w:tc>
        <w:tc>
          <w:tcPr>
            <w:tcW w:w="8431" w:type="dxa"/>
          </w:tcPr>
          <w:p w:rsidR="009F399E" w:rsidRPr="005C5D86" w:rsidRDefault="009F399E" w:rsidP="009F399E">
            <w:pPr>
              <w:pStyle w:val="ACETableText"/>
              <w:keepNext/>
              <w:keepLines/>
              <w:ind w:right="432"/>
              <w:rPr>
                <w:rFonts w:ascii="Segoe UI" w:hAnsi="Segoe UI" w:cs="Segoe UI"/>
              </w:rPr>
            </w:pPr>
            <w:r w:rsidRPr="005C5D86">
              <w:rPr>
                <w:rFonts w:ascii="Segoe UI" w:hAnsi="Segoe UI" w:cs="Segoe UI"/>
              </w:rPr>
              <w:t>Enable on domain controllers</w:t>
            </w:r>
          </w:p>
        </w:tc>
      </w:tr>
      <w:tr w:rsidR="009F399E" w:rsidRPr="005C5D86" w:rsidTr="00E341A6">
        <w:tc>
          <w:tcPr>
            <w:tcW w:w="1577" w:type="dxa"/>
          </w:tcPr>
          <w:p w:rsidR="009F399E" w:rsidRPr="005C5D86" w:rsidRDefault="009F399E" w:rsidP="009F399E">
            <w:pPr>
              <w:pStyle w:val="ACETableText"/>
              <w:keepLines/>
              <w:ind w:right="432"/>
              <w:rPr>
                <w:rFonts w:ascii="Segoe UI" w:hAnsi="Segoe UI" w:cs="Segoe UI"/>
              </w:rPr>
            </w:pPr>
            <w:r w:rsidRPr="005C5D86">
              <w:rPr>
                <w:rFonts w:ascii="Segoe UI" w:hAnsi="Segoe UI" w:cs="Segoe UI"/>
              </w:rPr>
              <w:t>[Blank]</w:t>
            </w:r>
          </w:p>
        </w:tc>
        <w:tc>
          <w:tcPr>
            <w:tcW w:w="8431" w:type="dxa"/>
          </w:tcPr>
          <w:p w:rsidR="009F399E" w:rsidRPr="005C5D86" w:rsidRDefault="009F399E" w:rsidP="009F399E">
            <w:pPr>
              <w:pStyle w:val="ACETableText"/>
              <w:keepLines/>
              <w:ind w:right="432"/>
              <w:rPr>
                <w:rFonts w:ascii="Segoe UI" w:hAnsi="Segoe UI" w:cs="Segoe UI"/>
              </w:rPr>
            </w:pPr>
            <w:r w:rsidRPr="005C5D86">
              <w:rPr>
                <w:rFonts w:ascii="Segoe UI" w:hAnsi="Segoe UI" w:cs="Segoe UI"/>
              </w:rPr>
              <w:t>No recommendation</w:t>
            </w:r>
          </w:p>
        </w:tc>
      </w:tr>
    </w:tbl>
    <w:p w:rsidR="009F399E" w:rsidRPr="00065BEC" w:rsidRDefault="00E341A6" w:rsidP="009F399E">
      <w:pPr>
        <w:pStyle w:val="ACETableCap"/>
        <w:ind w:right="432"/>
        <w:rPr>
          <w:rFonts w:ascii="Segoe UI" w:hAnsi="Segoe UI" w:cs="Segoe UI"/>
          <w:b/>
        </w:rPr>
      </w:pPr>
      <w:r>
        <w:rPr>
          <w:rFonts w:ascii="Segoe UI" w:hAnsi="Segoe UI" w:cs="Segoe UI"/>
          <w:b/>
        </w:rPr>
        <w:t>Windows</w:t>
      </w:r>
      <w:r w:rsidR="00526639">
        <w:rPr>
          <w:rFonts w:ascii="Segoe UI" w:hAnsi="Segoe UI" w:cs="Segoe UI"/>
          <w:b/>
        </w:rPr>
        <w:t> 8</w:t>
      </w:r>
      <w:r>
        <w:rPr>
          <w:rFonts w:ascii="Segoe UI" w:hAnsi="Segoe UI" w:cs="Segoe UI"/>
          <w:b/>
        </w:rPr>
        <w:t xml:space="preserve"> and </w:t>
      </w:r>
      <w:r w:rsidR="009F399E" w:rsidRPr="00065BEC">
        <w:rPr>
          <w:rFonts w:ascii="Segoe UI" w:hAnsi="Segoe UI" w:cs="Segoe UI"/>
          <w:b/>
        </w:rPr>
        <w:t>Windows</w:t>
      </w:r>
      <w:r w:rsidR="00526639">
        <w:rPr>
          <w:rFonts w:ascii="Segoe UI" w:hAnsi="Segoe UI" w:cs="Segoe UI"/>
          <w:b/>
        </w:rPr>
        <w:t> 7</w:t>
      </w:r>
      <w:r w:rsidR="009F399E" w:rsidRPr="00065BEC">
        <w:rPr>
          <w:rFonts w:ascii="Segoe UI" w:hAnsi="Segoe UI" w:cs="Segoe UI"/>
          <w:b/>
        </w:rPr>
        <w:t xml:space="preserve"> Audit Settings Recommendations</w:t>
      </w:r>
    </w:p>
    <w:tbl>
      <w:tblPr>
        <w:tblStyle w:val="TableGrid"/>
        <w:tblW w:w="10345" w:type="dxa"/>
        <w:jc w:val="center"/>
        <w:tblLayout w:type="fixed"/>
        <w:tblCellMar>
          <w:left w:w="115" w:type="dxa"/>
          <w:right w:w="0" w:type="dxa"/>
        </w:tblCellMar>
        <w:tblLook w:val="04A0" w:firstRow="1" w:lastRow="0" w:firstColumn="1" w:lastColumn="0" w:noHBand="0" w:noVBand="1"/>
      </w:tblPr>
      <w:tblGrid>
        <w:gridCol w:w="1978"/>
        <w:gridCol w:w="1434"/>
        <w:gridCol w:w="12"/>
        <w:gridCol w:w="1330"/>
        <w:gridCol w:w="8"/>
        <w:gridCol w:w="28"/>
        <w:gridCol w:w="1502"/>
        <w:gridCol w:w="12"/>
        <w:gridCol w:w="1338"/>
        <w:gridCol w:w="8"/>
        <w:gridCol w:w="1435"/>
        <w:gridCol w:w="9"/>
        <w:gridCol w:w="1251"/>
      </w:tblGrid>
      <w:tr w:rsidR="009F399E" w:rsidRPr="005C5D86" w:rsidTr="009F399E">
        <w:trPr>
          <w:cantSplit/>
          <w:tblHeader/>
          <w:jc w:val="center"/>
        </w:trPr>
        <w:tc>
          <w:tcPr>
            <w:tcW w:w="10345" w:type="dxa"/>
            <w:gridSpan w:val="13"/>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Audit Policy</w:t>
            </w:r>
          </w:p>
        </w:tc>
      </w:tr>
      <w:tr w:rsidR="009F399E" w:rsidRPr="005C5D86" w:rsidTr="009F399E">
        <w:trPr>
          <w:cantSplit/>
          <w:tblHeader/>
          <w:jc w:val="center"/>
        </w:trPr>
        <w:tc>
          <w:tcPr>
            <w:tcW w:w="1978" w:type="dxa"/>
            <w:vMerge w:val="restart"/>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Audit Policy Category or Subcategory</w:t>
            </w:r>
          </w:p>
        </w:tc>
        <w:tc>
          <w:tcPr>
            <w:tcW w:w="2812" w:type="dxa"/>
            <w:gridSpan w:val="5"/>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Windows Default</w:t>
            </w:r>
          </w:p>
        </w:tc>
        <w:tc>
          <w:tcPr>
            <w:tcW w:w="2860" w:type="dxa"/>
            <w:gridSpan w:val="4"/>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Baseline Recommendation</w:t>
            </w:r>
          </w:p>
        </w:tc>
        <w:tc>
          <w:tcPr>
            <w:tcW w:w="2695" w:type="dxa"/>
            <w:gridSpan w:val="3"/>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Stronger Recommendation</w:t>
            </w:r>
          </w:p>
        </w:tc>
      </w:tr>
      <w:tr w:rsidR="009F399E" w:rsidRPr="005C5D86" w:rsidTr="009F399E">
        <w:trPr>
          <w:cantSplit/>
          <w:tblHeader/>
          <w:jc w:val="center"/>
        </w:trPr>
        <w:tc>
          <w:tcPr>
            <w:tcW w:w="1978" w:type="dxa"/>
            <w:vMerge/>
            <w:shd w:val="clear" w:color="auto" w:fill="D9D9D9" w:themeFill="background1" w:themeFillShade="D9"/>
          </w:tcPr>
          <w:p w:rsidR="009F399E" w:rsidRPr="005C5D86" w:rsidRDefault="009F399E" w:rsidP="009F399E">
            <w:pPr>
              <w:pStyle w:val="ACETableHead"/>
              <w:ind w:right="432"/>
              <w:rPr>
                <w:rFonts w:ascii="Segoe UI" w:hAnsi="Segoe UI" w:cs="Segoe UI"/>
              </w:rPr>
            </w:pPr>
          </w:p>
        </w:tc>
        <w:tc>
          <w:tcPr>
            <w:tcW w:w="1446" w:type="dxa"/>
            <w:gridSpan w:val="2"/>
            <w:shd w:val="clear" w:color="auto" w:fill="D9D9D9" w:themeFill="background1" w:themeFillShade="D9"/>
            <w:vAlign w:val="center"/>
          </w:tcPr>
          <w:p w:rsidR="009F399E" w:rsidRPr="005C5D86" w:rsidRDefault="009F399E" w:rsidP="009F399E">
            <w:pPr>
              <w:pStyle w:val="ACETableHead"/>
              <w:ind w:right="512"/>
              <w:rPr>
                <w:rFonts w:ascii="Segoe UI" w:hAnsi="Segoe UI" w:cs="Segoe UI"/>
              </w:rPr>
            </w:pPr>
            <w:r w:rsidRPr="005C5D86">
              <w:rPr>
                <w:rFonts w:ascii="Segoe UI" w:hAnsi="Segoe UI" w:cs="Segoe UI"/>
              </w:rPr>
              <w:t>Success</w:t>
            </w:r>
          </w:p>
        </w:tc>
        <w:tc>
          <w:tcPr>
            <w:tcW w:w="1366" w:type="dxa"/>
            <w:gridSpan w:val="3"/>
            <w:shd w:val="clear" w:color="auto" w:fill="D9D9D9" w:themeFill="background1" w:themeFillShade="D9"/>
            <w:vAlign w:val="center"/>
          </w:tcPr>
          <w:p w:rsidR="009F399E" w:rsidRPr="005C5D86" w:rsidRDefault="009F399E" w:rsidP="009F399E">
            <w:pPr>
              <w:pStyle w:val="ACETableHead"/>
              <w:ind w:right="432"/>
              <w:rPr>
                <w:rFonts w:ascii="Segoe UI" w:hAnsi="Segoe UI" w:cs="Segoe UI"/>
              </w:rPr>
            </w:pPr>
            <w:r w:rsidRPr="005C5D86">
              <w:rPr>
                <w:rFonts w:ascii="Segoe UI" w:hAnsi="Segoe UI" w:cs="Segoe UI"/>
              </w:rPr>
              <w:t>Failure</w:t>
            </w:r>
          </w:p>
        </w:tc>
        <w:tc>
          <w:tcPr>
            <w:tcW w:w="1514" w:type="dxa"/>
            <w:gridSpan w:val="2"/>
            <w:shd w:val="clear" w:color="auto" w:fill="D9D9D9" w:themeFill="background1" w:themeFillShade="D9"/>
            <w:vAlign w:val="center"/>
          </w:tcPr>
          <w:p w:rsidR="009F399E" w:rsidRPr="005C5D86" w:rsidRDefault="009F399E" w:rsidP="009F399E">
            <w:pPr>
              <w:pStyle w:val="ACETableHead"/>
              <w:ind w:right="432"/>
              <w:rPr>
                <w:rFonts w:ascii="Segoe UI" w:hAnsi="Segoe UI" w:cs="Segoe UI"/>
              </w:rPr>
            </w:pPr>
            <w:r w:rsidRPr="005C5D86">
              <w:rPr>
                <w:rFonts w:ascii="Segoe UI" w:hAnsi="Segoe UI" w:cs="Segoe UI"/>
              </w:rPr>
              <w:t>Success</w:t>
            </w:r>
          </w:p>
        </w:tc>
        <w:tc>
          <w:tcPr>
            <w:tcW w:w="1346" w:type="dxa"/>
            <w:gridSpan w:val="2"/>
            <w:shd w:val="clear" w:color="auto" w:fill="D9D9D9" w:themeFill="background1" w:themeFillShade="D9"/>
            <w:vAlign w:val="center"/>
          </w:tcPr>
          <w:p w:rsidR="009F399E" w:rsidRPr="005C5D86" w:rsidRDefault="009F399E" w:rsidP="009F399E">
            <w:pPr>
              <w:pStyle w:val="ACETableHead"/>
              <w:ind w:right="432"/>
              <w:rPr>
                <w:rFonts w:ascii="Segoe UI" w:hAnsi="Segoe UI" w:cs="Segoe UI"/>
              </w:rPr>
            </w:pPr>
            <w:r w:rsidRPr="005C5D86">
              <w:rPr>
                <w:rFonts w:ascii="Segoe UI" w:hAnsi="Segoe UI" w:cs="Segoe UI"/>
              </w:rPr>
              <w:t>Failure</w:t>
            </w:r>
          </w:p>
        </w:tc>
        <w:tc>
          <w:tcPr>
            <w:tcW w:w="1444" w:type="dxa"/>
            <w:gridSpan w:val="2"/>
            <w:shd w:val="clear" w:color="auto" w:fill="D9D9D9" w:themeFill="background1" w:themeFillShade="D9"/>
            <w:vAlign w:val="center"/>
          </w:tcPr>
          <w:p w:rsidR="009F399E" w:rsidRPr="005C5D86" w:rsidRDefault="009F399E" w:rsidP="009F399E">
            <w:pPr>
              <w:pStyle w:val="ACETableHead"/>
              <w:ind w:right="432"/>
              <w:rPr>
                <w:rFonts w:ascii="Segoe UI" w:hAnsi="Segoe UI" w:cs="Segoe UI"/>
              </w:rPr>
            </w:pPr>
            <w:r w:rsidRPr="005C5D86">
              <w:rPr>
                <w:rFonts w:ascii="Segoe UI" w:hAnsi="Segoe UI" w:cs="Segoe UI"/>
              </w:rPr>
              <w:t>Success</w:t>
            </w:r>
          </w:p>
        </w:tc>
        <w:tc>
          <w:tcPr>
            <w:tcW w:w="1251" w:type="dxa"/>
            <w:shd w:val="clear" w:color="auto" w:fill="D9D9D9" w:themeFill="background1" w:themeFillShade="D9"/>
            <w:vAlign w:val="center"/>
          </w:tcPr>
          <w:p w:rsidR="009F399E" w:rsidRPr="005C5D86" w:rsidRDefault="009F399E" w:rsidP="009F399E">
            <w:pPr>
              <w:pStyle w:val="ACETableHead"/>
              <w:ind w:right="432"/>
              <w:rPr>
                <w:rFonts w:ascii="Segoe UI" w:hAnsi="Segoe UI" w:cs="Segoe UI"/>
              </w:rPr>
            </w:pPr>
            <w:r w:rsidRPr="005C5D86">
              <w:rPr>
                <w:rFonts w:ascii="Segoe UI" w:hAnsi="Segoe UI" w:cs="Segoe UI"/>
              </w:rPr>
              <w:t>Failure</w:t>
            </w:r>
          </w:p>
        </w:tc>
      </w:tr>
      <w:tr w:rsidR="009F399E" w:rsidRPr="005C5D86" w:rsidTr="009F399E">
        <w:trPr>
          <w:cantSplit/>
          <w:jc w:val="center"/>
        </w:trPr>
        <w:tc>
          <w:tcPr>
            <w:tcW w:w="10345" w:type="dxa"/>
            <w:gridSpan w:val="13"/>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Account Logon</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Credential Validation</w:t>
            </w:r>
          </w:p>
        </w:tc>
        <w:tc>
          <w:tcPr>
            <w:tcW w:w="1446"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330"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Kerberos Authentication Service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Kerberos Service Ticket Operations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lastRenderedPageBreak/>
              <w:t>Audit Other Account Logon Events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0345" w:type="dxa"/>
            <w:gridSpan w:val="13"/>
            <w:shd w:val="clear" w:color="auto" w:fill="D9D9D9" w:themeFill="background1" w:themeFillShade="D9"/>
          </w:tcPr>
          <w:p w:rsidR="009F399E" w:rsidRPr="005C5D86" w:rsidRDefault="009F399E" w:rsidP="009F399E">
            <w:pPr>
              <w:pStyle w:val="ACETableHead"/>
              <w:keepNext/>
              <w:keepLines/>
              <w:ind w:right="432"/>
              <w:rPr>
                <w:rFonts w:ascii="Segoe UI" w:hAnsi="Segoe UI" w:cs="Segoe UI"/>
              </w:rPr>
            </w:pPr>
            <w:r w:rsidRPr="005C5D86">
              <w:rPr>
                <w:rFonts w:ascii="Segoe UI" w:hAnsi="Segoe UI" w:cs="Segoe UI"/>
              </w:rPr>
              <w:t>Account Management</w:t>
            </w:r>
          </w:p>
        </w:tc>
      </w:tr>
      <w:tr w:rsidR="009F399E" w:rsidRPr="005C5D86" w:rsidTr="009F399E">
        <w:trPr>
          <w:cantSplit/>
          <w:jc w:val="center"/>
        </w:trPr>
        <w:tc>
          <w:tcPr>
            <w:tcW w:w="1978" w:type="dxa"/>
          </w:tcPr>
          <w:p w:rsidR="009F399E" w:rsidRPr="005C5D86" w:rsidRDefault="009F399E" w:rsidP="009F399E">
            <w:pPr>
              <w:pStyle w:val="ACETableText"/>
              <w:keepLines/>
              <w:ind w:right="432"/>
              <w:rPr>
                <w:rFonts w:ascii="Segoe UI" w:hAnsi="Segoe UI" w:cs="Segoe UI"/>
              </w:rPr>
            </w:pPr>
            <w:r w:rsidRPr="005C5D86">
              <w:rPr>
                <w:rFonts w:ascii="Segoe UI" w:hAnsi="Segoe UI" w:cs="Segoe UI"/>
              </w:rPr>
              <w:t>Audit Application Group Management</w:t>
            </w:r>
          </w:p>
        </w:tc>
        <w:tc>
          <w:tcPr>
            <w:tcW w:w="1446" w:type="dxa"/>
            <w:gridSpan w:val="2"/>
          </w:tcPr>
          <w:p w:rsidR="009F399E" w:rsidRPr="005C5D86" w:rsidRDefault="009F399E" w:rsidP="009F399E">
            <w:pPr>
              <w:pStyle w:val="ACETableText"/>
              <w:keepLines/>
              <w:ind w:right="432"/>
              <w:jc w:val="center"/>
              <w:rPr>
                <w:rFonts w:ascii="Segoe UI" w:hAnsi="Segoe UI" w:cs="Segoe UI"/>
              </w:rPr>
            </w:pPr>
          </w:p>
        </w:tc>
        <w:tc>
          <w:tcPr>
            <w:tcW w:w="1330" w:type="dxa"/>
          </w:tcPr>
          <w:p w:rsidR="009F399E" w:rsidRPr="005C5D86" w:rsidRDefault="009F399E" w:rsidP="009F399E">
            <w:pPr>
              <w:pStyle w:val="ACETableText"/>
              <w:keepLines/>
              <w:ind w:right="432"/>
              <w:jc w:val="center"/>
              <w:rPr>
                <w:rFonts w:ascii="Segoe UI" w:hAnsi="Segoe UI" w:cs="Segoe UI"/>
              </w:rPr>
            </w:pPr>
          </w:p>
        </w:tc>
        <w:tc>
          <w:tcPr>
            <w:tcW w:w="1550" w:type="dxa"/>
            <w:gridSpan w:val="4"/>
          </w:tcPr>
          <w:p w:rsidR="009F399E" w:rsidRPr="005C5D86" w:rsidRDefault="009F399E" w:rsidP="009F399E">
            <w:pPr>
              <w:pStyle w:val="ACETableText"/>
              <w:keepLines/>
              <w:ind w:right="432"/>
              <w:jc w:val="center"/>
              <w:rPr>
                <w:rFonts w:ascii="Segoe UI" w:hAnsi="Segoe UI" w:cs="Segoe UI"/>
              </w:rPr>
            </w:pPr>
          </w:p>
        </w:tc>
        <w:tc>
          <w:tcPr>
            <w:tcW w:w="1338" w:type="dxa"/>
          </w:tcPr>
          <w:p w:rsidR="009F399E" w:rsidRPr="005C5D86" w:rsidRDefault="009F399E" w:rsidP="009F399E">
            <w:pPr>
              <w:pStyle w:val="ACETableText"/>
              <w:keepLines/>
              <w:ind w:right="432"/>
              <w:jc w:val="center"/>
              <w:rPr>
                <w:rFonts w:ascii="Segoe UI" w:hAnsi="Segoe UI" w:cs="Segoe UI"/>
              </w:rPr>
            </w:pPr>
          </w:p>
        </w:tc>
        <w:tc>
          <w:tcPr>
            <w:tcW w:w="1443" w:type="dxa"/>
            <w:gridSpan w:val="2"/>
          </w:tcPr>
          <w:p w:rsidR="009F399E" w:rsidRPr="005C5D86" w:rsidRDefault="009F399E" w:rsidP="009F399E">
            <w:pPr>
              <w:pStyle w:val="ACETableText"/>
              <w:keepLines/>
              <w:ind w:right="432"/>
              <w:jc w:val="center"/>
              <w:rPr>
                <w:rFonts w:ascii="Segoe UI" w:hAnsi="Segoe UI" w:cs="Segoe UI"/>
              </w:rPr>
            </w:pPr>
          </w:p>
        </w:tc>
        <w:tc>
          <w:tcPr>
            <w:tcW w:w="1260" w:type="dxa"/>
            <w:gridSpan w:val="2"/>
          </w:tcPr>
          <w:p w:rsidR="009F399E" w:rsidRPr="005C5D86" w:rsidRDefault="009F399E" w:rsidP="009F399E">
            <w:pPr>
              <w:pStyle w:val="ACETableText"/>
              <w:keepLines/>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keepLines/>
              <w:ind w:right="432"/>
              <w:rPr>
                <w:rFonts w:ascii="Segoe UI" w:hAnsi="Segoe UI" w:cs="Segoe UI"/>
              </w:rPr>
            </w:pPr>
            <w:r w:rsidRPr="005C5D86">
              <w:rPr>
                <w:rFonts w:ascii="Segoe UI" w:hAnsi="Segoe UI" w:cs="Segoe UI"/>
              </w:rPr>
              <w:t>Audit Computer Account Management</w:t>
            </w:r>
          </w:p>
        </w:tc>
        <w:tc>
          <w:tcPr>
            <w:tcW w:w="1446" w:type="dxa"/>
            <w:gridSpan w:val="2"/>
          </w:tcPr>
          <w:p w:rsidR="009F399E" w:rsidRPr="005C5D86" w:rsidRDefault="009F399E" w:rsidP="009F399E">
            <w:pPr>
              <w:pStyle w:val="ACETableText"/>
              <w:keepLines/>
              <w:ind w:right="432"/>
              <w:jc w:val="center"/>
              <w:rPr>
                <w:rFonts w:ascii="Segoe UI" w:hAnsi="Segoe UI" w:cs="Segoe UI"/>
              </w:rPr>
            </w:pPr>
          </w:p>
        </w:tc>
        <w:tc>
          <w:tcPr>
            <w:tcW w:w="1330" w:type="dxa"/>
          </w:tcPr>
          <w:p w:rsidR="009F399E" w:rsidRPr="005C5D86" w:rsidRDefault="009F399E" w:rsidP="009F399E">
            <w:pPr>
              <w:pStyle w:val="ACETableText"/>
              <w:keepLines/>
              <w:ind w:right="432"/>
              <w:jc w:val="center"/>
              <w:rPr>
                <w:rFonts w:ascii="Segoe UI" w:hAnsi="Segoe UI" w:cs="Segoe UI"/>
              </w:rPr>
            </w:pPr>
          </w:p>
        </w:tc>
        <w:tc>
          <w:tcPr>
            <w:tcW w:w="1550" w:type="dxa"/>
            <w:gridSpan w:val="4"/>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keepLines/>
              <w:ind w:right="432"/>
              <w:rPr>
                <w:rFonts w:ascii="Segoe UI" w:hAnsi="Segoe UI" w:cs="Segoe UI"/>
              </w:rPr>
            </w:pPr>
            <w:r w:rsidRPr="005C5D86">
              <w:rPr>
                <w:rFonts w:ascii="Segoe UI" w:hAnsi="Segoe UI" w:cs="Segoe UI"/>
              </w:rPr>
              <w:t>Audit Distribution Group Management</w:t>
            </w:r>
          </w:p>
        </w:tc>
        <w:tc>
          <w:tcPr>
            <w:tcW w:w="1446" w:type="dxa"/>
            <w:gridSpan w:val="2"/>
          </w:tcPr>
          <w:p w:rsidR="009F399E" w:rsidRPr="005C5D86" w:rsidRDefault="009F399E" w:rsidP="009F399E">
            <w:pPr>
              <w:pStyle w:val="ACETableText"/>
              <w:keepLines/>
              <w:ind w:right="432"/>
              <w:jc w:val="center"/>
              <w:rPr>
                <w:rFonts w:ascii="Segoe UI" w:hAnsi="Segoe UI" w:cs="Segoe UI"/>
              </w:rPr>
            </w:pPr>
          </w:p>
        </w:tc>
        <w:tc>
          <w:tcPr>
            <w:tcW w:w="1330" w:type="dxa"/>
          </w:tcPr>
          <w:p w:rsidR="009F399E" w:rsidRPr="005C5D86" w:rsidRDefault="009F399E" w:rsidP="009F399E">
            <w:pPr>
              <w:pStyle w:val="ACETableText"/>
              <w:keepLines/>
              <w:ind w:right="432"/>
              <w:jc w:val="center"/>
              <w:rPr>
                <w:rFonts w:ascii="Segoe UI" w:hAnsi="Segoe UI" w:cs="Segoe UI"/>
              </w:rPr>
            </w:pPr>
          </w:p>
        </w:tc>
        <w:tc>
          <w:tcPr>
            <w:tcW w:w="1550" w:type="dxa"/>
            <w:gridSpan w:val="4"/>
          </w:tcPr>
          <w:p w:rsidR="009F399E" w:rsidRPr="005C5D86" w:rsidRDefault="009F399E" w:rsidP="009F399E">
            <w:pPr>
              <w:pStyle w:val="ACETableText"/>
              <w:keepLines/>
              <w:ind w:right="432"/>
              <w:jc w:val="center"/>
              <w:rPr>
                <w:rFonts w:ascii="Segoe UI" w:hAnsi="Segoe UI" w:cs="Segoe UI"/>
              </w:rPr>
            </w:pPr>
          </w:p>
        </w:tc>
        <w:tc>
          <w:tcPr>
            <w:tcW w:w="1338" w:type="dxa"/>
          </w:tcPr>
          <w:p w:rsidR="009F399E" w:rsidRPr="005C5D86" w:rsidRDefault="009F399E" w:rsidP="009F399E">
            <w:pPr>
              <w:pStyle w:val="ACETableText"/>
              <w:keepLines/>
              <w:ind w:right="432"/>
              <w:jc w:val="center"/>
              <w:rPr>
                <w:rFonts w:ascii="Segoe UI" w:hAnsi="Segoe UI" w:cs="Segoe UI"/>
              </w:rPr>
            </w:pPr>
          </w:p>
        </w:tc>
        <w:tc>
          <w:tcPr>
            <w:tcW w:w="1443" w:type="dxa"/>
            <w:gridSpan w:val="2"/>
          </w:tcPr>
          <w:p w:rsidR="009F399E" w:rsidRPr="005C5D86" w:rsidRDefault="009F399E" w:rsidP="009F399E">
            <w:pPr>
              <w:pStyle w:val="ACETableText"/>
              <w:keepLines/>
              <w:ind w:right="432"/>
              <w:jc w:val="center"/>
              <w:rPr>
                <w:rFonts w:ascii="Segoe UI" w:hAnsi="Segoe UI" w:cs="Segoe UI"/>
              </w:rPr>
            </w:pPr>
          </w:p>
        </w:tc>
        <w:tc>
          <w:tcPr>
            <w:tcW w:w="1260" w:type="dxa"/>
            <w:gridSpan w:val="2"/>
          </w:tcPr>
          <w:p w:rsidR="009F399E" w:rsidRPr="005C5D86" w:rsidRDefault="009F399E" w:rsidP="009F399E">
            <w:pPr>
              <w:pStyle w:val="ACETableText"/>
              <w:keepLines/>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keepLines/>
              <w:ind w:right="432"/>
              <w:rPr>
                <w:rFonts w:ascii="Segoe UI" w:hAnsi="Segoe UI" w:cs="Segoe UI"/>
              </w:rPr>
            </w:pPr>
            <w:r w:rsidRPr="005C5D86">
              <w:rPr>
                <w:rFonts w:ascii="Segoe UI" w:hAnsi="Segoe UI" w:cs="Segoe UI"/>
              </w:rPr>
              <w:t>Audit Other Account Management Events</w:t>
            </w:r>
          </w:p>
        </w:tc>
        <w:tc>
          <w:tcPr>
            <w:tcW w:w="1446" w:type="dxa"/>
            <w:gridSpan w:val="2"/>
          </w:tcPr>
          <w:p w:rsidR="009F399E" w:rsidRPr="005C5D86" w:rsidRDefault="009F399E" w:rsidP="009F399E">
            <w:pPr>
              <w:pStyle w:val="ACETableText"/>
              <w:keepLines/>
              <w:ind w:right="432"/>
              <w:jc w:val="center"/>
              <w:rPr>
                <w:rFonts w:ascii="Segoe UI" w:hAnsi="Segoe UI" w:cs="Segoe UI"/>
              </w:rPr>
            </w:pPr>
          </w:p>
        </w:tc>
        <w:tc>
          <w:tcPr>
            <w:tcW w:w="1330" w:type="dxa"/>
          </w:tcPr>
          <w:p w:rsidR="009F399E" w:rsidRPr="005C5D86" w:rsidRDefault="009F399E" w:rsidP="009F399E">
            <w:pPr>
              <w:pStyle w:val="ACETableText"/>
              <w:keepLines/>
              <w:ind w:right="432"/>
              <w:jc w:val="center"/>
              <w:rPr>
                <w:rFonts w:ascii="Segoe UI" w:hAnsi="Segoe UI" w:cs="Segoe UI"/>
              </w:rPr>
            </w:pPr>
          </w:p>
        </w:tc>
        <w:tc>
          <w:tcPr>
            <w:tcW w:w="1550" w:type="dxa"/>
            <w:gridSpan w:val="4"/>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keepLines/>
              <w:ind w:right="432"/>
              <w:rPr>
                <w:rFonts w:ascii="Segoe UI" w:hAnsi="Segoe UI" w:cs="Segoe UI"/>
              </w:rPr>
            </w:pPr>
            <w:r w:rsidRPr="005C5D86">
              <w:rPr>
                <w:rFonts w:ascii="Segoe UI" w:hAnsi="Segoe UI" w:cs="Segoe UI"/>
              </w:rPr>
              <w:t>Audit Security Group Management</w:t>
            </w:r>
          </w:p>
        </w:tc>
        <w:tc>
          <w:tcPr>
            <w:tcW w:w="1446" w:type="dxa"/>
            <w:gridSpan w:val="2"/>
          </w:tcPr>
          <w:p w:rsidR="009F399E" w:rsidRPr="005C5D86" w:rsidRDefault="009F399E" w:rsidP="009F399E">
            <w:pPr>
              <w:pStyle w:val="ACETableText"/>
              <w:keepLines/>
              <w:ind w:right="432"/>
              <w:jc w:val="center"/>
              <w:rPr>
                <w:rFonts w:ascii="Segoe UI" w:hAnsi="Segoe UI" w:cs="Segoe UI"/>
              </w:rPr>
            </w:pPr>
          </w:p>
        </w:tc>
        <w:tc>
          <w:tcPr>
            <w:tcW w:w="1330" w:type="dxa"/>
          </w:tcPr>
          <w:p w:rsidR="009F399E" w:rsidRPr="005C5D86" w:rsidRDefault="009F399E" w:rsidP="009F399E">
            <w:pPr>
              <w:pStyle w:val="ACETableText"/>
              <w:keepLines/>
              <w:ind w:right="432"/>
              <w:jc w:val="center"/>
              <w:rPr>
                <w:rFonts w:ascii="Segoe UI" w:hAnsi="Segoe UI" w:cs="Segoe UI"/>
              </w:rPr>
            </w:pPr>
          </w:p>
        </w:tc>
        <w:tc>
          <w:tcPr>
            <w:tcW w:w="1550" w:type="dxa"/>
            <w:gridSpan w:val="4"/>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keepLines/>
              <w:ind w:right="432"/>
              <w:rPr>
                <w:rFonts w:ascii="Segoe UI" w:hAnsi="Segoe UI" w:cs="Segoe UI"/>
              </w:rPr>
            </w:pPr>
            <w:r w:rsidRPr="005C5D86">
              <w:rPr>
                <w:rFonts w:ascii="Segoe UI" w:hAnsi="Segoe UI" w:cs="Segoe UI"/>
              </w:rPr>
              <w:t>Audit User Account Management</w:t>
            </w:r>
          </w:p>
        </w:tc>
        <w:tc>
          <w:tcPr>
            <w:tcW w:w="1446"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Lines/>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0345" w:type="dxa"/>
            <w:gridSpan w:val="13"/>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Detailed Tracking</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DPAPI Activity</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Process Creation</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Process Termination</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RPC Events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0345" w:type="dxa"/>
            <w:gridSpan w:val="13"/>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lastRenderedPageBreak/>
              <w:t>DS Access</w:t>
            </w:r>
          </w:p>
        </w:tc>
      </w:tr>
      <w:tr w:rsidR="009F399E" w:rsidRPr="005C5D86" w:rsidTr="009F399E">
        <w:trPr>
          <w:cantSplit/>
          <w:jc w:val="center"/>
        </w:trPr>
        <w:tc>
          <w:tcPr>
            <w:tcW w:w="1978"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Detailed Directory Service Replication</w:t>
            </w:r>
          </w:p>
        </w:tc>
        <w:tc>
          <w:tcPr>
            <w:tcW w:w="1446" w:type="dxa"/>
            <w:gridSpan w:val="2"/>
          </w:tcPr>
          <w:p w:rsidR="009F399E" w:rsidRPr="005C5D86" w:rsidRDefault="009F399E" w:rsidP="009F399E">
            <w:pPr>
              <w:pStyle w:val="ACETableText"/>
              <w:keepNext/>
              <w:ind w:right="432"/>
              <w:jc w:val="center"/>
              <w:rPr>
                <w:rFonts w:ascii="Segoe UI" w:hAnsi="Segoe UI" w:cs="Segoe UI"/>
              </w:rPr>
            </w:pPr>
          </w:p>
        </w:tc>
        <w:tc>
          <w:tcPr>
            <w:tcW w:w="1330" w:type="dxa"/>
          </w:tcPr>
          <w:p w:rsidR="009F399E" w:rsidRPr="005C5D86" w:rsidRDefault="009F399E" w:rsidP="009F399E">
            <w:pPr>
              <w:pStyle w:val="ACETableText"/>
              <w:keepNext/>
              <w:ind w:right="432"/>
              <w:jc w:val="center"/>
              <w:rPr>
                <w:rFonts w:ascii="Segoe UI" w:hAnsi="Segoe UI" w:cs="Segoe UI"/>
              </w:rPr>
            </w:pPr>
          </w:p>
        </w:tc>
        <w:tc>
          <w:tcPr>
            <w:tcW w:w="1550" w:type="dxa"/>
            <w:gridSpan w:val="4"/>
          </w:tcPr>
          <w:p w:rsidR="009F399E" w:rsidRPr="005C5D86" w:rsidRDefault="009F399E" w:rsidP="009F399E">
            <w:pPr>
              <w:pStyle w:val="ACETableText"/>
              <w:keepNext/>
              <w:ind w:right="432"/>
              <w:jc w:val="center"/>
              <w:rPr>
                <w:rFonts w:ascii="Segoe UI" w:hAnsi="Segoe UI" w:cs="Segoe UI"/>
              </w:rPr>
            </w:pPr>
          </w:p>
        </w:tc>
        <w:tc>
          <w:tcPr>
            <w:tcW w:w="1338" w:type="dxa"/>
          </w:tcPr>
          <w:p w:rsidR="009F399E" w:rsidRPr="005C5D86" w:rsidRDefault="009F399E" w:rsidP="009F399E">
            <w:pPr>
              <w:pStyle w:val="ACETableText"/>
              <w:keepNext/>
              <w:ind w:right="432"/>
              <w:jc w:val="center"/>
              <w:rPr>
                <w:rFonts w:ascii="Segoe UI" w:hAnsi="Segoe UI" w:cs="Segoe UI"/>
              </w:rPr>
            </w:pPr>
          </w:p>
        </w:tc>
        <w:tc>
          <w:tcPr>
            <w:tcW w:w="1443" w:type="dxa"/>
            <w:gridSpan w:val="2"/>
          </w:tcPr>
          <w:p w:rsidR="009F399E" w:rsidRPr="005C5D86" w:rsidRDefault="009F399E" w:rsidP="009F399E">
            <w:pPr>
              <w:pStyle w:val="ACETableText"/>
              <w:keepNext/>
              <w:ind w:right="432"/>
              <w:jc w:val="center"/>
              <w:rPr>
                <w:rFonts w:ascii="Segoe UI" w:hAnsi="Segoe UI" w:cs="Segoe UI"/>
              </w:rPr>
            </w:pPr>
          </w:p>
        </w:tc>
        <w:tc>
          <w:tcPr>
            <w:tcW w:w="1260" w:type="dxa"/>
            <w:gridSpan w:val="2"/>
          </w:tcPr>
          <w:p w:rsidR="009F399E" w:rsidRPr="005C5D86" w:rsidRDefault="009F399E" w:rsidP="009F399E">
            <w:pPr>
              <w:pStyle w:val="ACETableText"/>
              <w:keepN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Directory Service Access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Directory Service Changes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Directory Service Replication</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trHeight w:val="368"/>
          <w:jc w:val="center"/>
        </w:trPr>
        <w:tc>
          <w:tcPr>
            <w:tcW w:w="10345" w:type="dxa"/>
            <w:gridSpan w:val="13"/>
            <w:shd w:val="clear" w:color="auto" w:fill="D9D9D9" w:themeFill="background1" w:themeFillShade="D9"/>
          </w:tcPr>
          <w:p w:rsidR="009F399E" w:rsidRPr="005C5D86" w:rsidRDefault="009F399E" w:rsidP="00E341A6">
            <w:pPr>
              <w:pStyle w:val="ACETableHead"/>
              <w:ind w:right="432"/>
              <w:rPr>
                <w:rFonts w:ascii="Segoe UI" w:hAnsi="Segoe UI" w:cs="Segoe UI"/>
              </w:rPr>
            </w:pPr>
            <w:r w:rsidRPr="005C5D86">
              <w:rPr>
                <w:rFonts w:ascii="Segoe UI" w:hAnsi="Segoe UI" w:cs="Segoe UI"/>
              </w:rPr>
              <w:t>Logon</w:t>
            </w:r>
            <w:r w:rsidR="00E341A6">
              <w:rPr>
                <w:rFonts w:ascii="Segoe UI" w:hAnsi="Segoe UI" w:cs="Segoe UI"/>
              </w:rPr>
              <w:t xml:space="preserve"> and </w:t>
            </w:r>
            <w:r w:rsidRPr="005C5D86">
              <w:rPr>
                <w:rFonts w:ascii="Segoe UI" w:hAnsi="Segoe UI" w:cs="Segoe UI"/>
              </w:rPr>
              <w:t>Logoff</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Account Lockout</w:t>
            </w:r>
          </w:p>
        </w:tc>
        <w:tc>
          <w:tcPr>
            <w:tcW w:w="1446"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User/Device Claims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Extended Mode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Main Mode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IF</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IF</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Quick Mode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Logoff</w:t>
            </w:r>
          </w:p>
        </w:tc>
        <w:tc>
          <w:tcPr>
            <w:tcW w:w="1446"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Logon</w:t>
            </w:r>
          </w:p>
        </w:tc>
        <w:tc>
          <w:tcPr>
            <w:tcW w:w="1446"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Network Policy Server</w:t>
            </w:r>
          </w:p>
        </w:tc>
        <w:tc>
          <w:tcPr>
            <w:tcW w:w="1446"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Logon/Logoff Events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Special Logon</w:t>
            </w:r>
          </w:p>
        </w:tc>
        <w:tc>
          <w:tcPr>
            <w:tcW w:w="1446"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0345" w:type="dxa"/>
            <w:gridSpan w:val="13"/>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lastRenderedPageBreak/>
              <w:t>Object Access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Application Generated</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Certification Services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Detailed File Share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File Share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File System</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Filtering Platform Connection</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Filtering Platform Packet Drop</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Handle Manipulation</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Kernel Object</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Object Access Events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Registry</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Removable Storage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SAM</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Central Access Policy Staging</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0345" w:type="dxa"/>
            <w:gridSpan w:val="13"/>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lastRenderedPageBreak/>
              <w:t>Policy Change</w:t>
            </w:r>
          </w:p>
        </w:tc>
      </w:tr>
      <w:tr w:rsidR="009F399E" w:rsidRPr="005C5D86" w:rsidTr="009F399E">
        <w:trPr>
          <w:cantSplit/>
          <w:jc w:val="center"/>
        </w:trPr>
        <w:tc>
          <w:tcPr>
            <w:tcW w:w="1978"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Audit Policy Change</w:t>
            </w:r>
          </w:p>
        </w:tc>
        <w:tc>
          <w:tcPr>
            <w:tcW w:w="1446"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443"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Authentication Policy Change</w:t>
            </w:r>
          </w:p>
        </w:tc>
        <w:tc>
          <w:tcPr>
            <w:tcW w:w="1446"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NO</w:t>
            </w:r>
          </w:p>
        </w:tc>
        <w:tc>
          <w:tcPr>
            <w:tcW w:w="1443"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Authorization Policy Change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Filtering Platform Policy Change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MPSSVC Rule-Level Policy Change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Policy Change Events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0345" w:type="dxa"/>
            <w:gridSpan w:val="13"/>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Privilege Use</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Non Sensitive Privilege Use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Privilege Use Events</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Sensitive Privilege Use</w:t>
            </w:r>
          </w:p>
        </w:tc>
        <w:tc>
          <w:tcPr>
            <w:tcW w:w="1446" w:type="dxa"/>
            <w:gridSpan w:val="2"/>
          </w:tcPr>
          <w:p w:rsidR="009F399E" w:rsidRPr="005C5D86" w:rsidRDefault="009F399E" w:rsidP="009F399E">
            <w:pPr>
              <w:pStyle w:val="ACETableText"/>
              <w:ind w:right="432"/>
              <w:jc w:val="center"/>
              <w:rPr>
                <w:rFonts w:ascii="Segoe UI" w:hAnsi="Segoe UI" w:cs="Segoe UI"/>
              </w:rPr>
            </w:pPr>
          </w:p>
        </w:tc>
        <w:tc>
          <w:tcPr>
            <w:tcW w:w="1330" w:type="dxa"/>
          </w:tcPr>
          <w:p w:rsidR="009F399E" w:rsidRPr="005C5D86" w:rsidRDefault="009F399E" w:rsidP="009F399E">
            <w:pPr>
              <w:pStyle w:val="ACETableText"/>
              <w:ind w:right="432"/>
              <w:jc w:val="center"/>
              <w:rPr>
                <w:rFonts w:ascii="Segoe UI" w:hAnsi="Segoe UI" w:cs="Segoe UI"/>
              </w:rPr>
            </w:pPr>
          </w:p>
        </w:tc>
        <w:tc>
          <w:tcPr>
            <w:tcW w:w="1550" w:type="dxa"/>
            <w:gridSpan w:val="4"/>
          </w:tcPr>
          <w:p w:rsidR="009F399E" w:rsidRPr="005C5D86" w:rsidRDefault="009F399E" w:rsidP="009F399E">
            <w:pPr>
              <w:pStyle w:val="ACETableText"/>
              <w:ind w:right="432"/>
              <w:jc w:val="center"/>
              <w:rPr>
                <w:rFonts w:ascii="Segoe UI" w:hAnsi="Segoe UI" w:cs="Segoe UI"/>
              </w:rPr>
            </w:pPr>
          </w:p>
        </w:tc>
        <w:tc>
          <w:tcPr>
            <w:tcW w:w="1338" w:type="dxa"/>
          </w:tcPr>
          <w:p w:rsidR="009F399E" w:rsidRPr="005C5D86" w:rsidRDefault="009F399E" w:rsidP="009F399E">
            <w:pPr>
              <w:pStyle w:val="ACETableText"/>
              <w:ind w:right="432"/>
              <w:jc w:val="center"/>
              <w:rPr>
                <w:rFonts w:ascii="Segoe UI" w:hAnsi="Segoe UI" w:cs="Segoe UI"/>
              </w:rPr>
            </w:pPr>
          </w:p>
        </w:tc>
        <w:tc>
          <w:tcPr>
            <w:tcW w:w="1443" w:type="dxa"/>
            <w:gridSpan w:val="2"/>
          </w:tcPr>
          <w:p w:rsidR="009F399E" w:rsidRPr="005C5D86" w:rsidRDefault="009F399E" w:rsidP="009F399E">
            <w:pPr>
              <w:pStyle w:val="ACETableText"/>
              <w:ind w:right="432"/>
              <w:jc w:val="center"/>
              <w:rPr>
                <w:rFonts w:ascii="Segoe UI" w:hAnsi="Segoe UI" w:cs="Segoe UI"/>
              </w:rPr>
            </w:pPr>
          </w:p>
        </w:tc>
        <w:tc>
          <w:tcPr>
            <w:tcW w:w="1260" w:type="dxa"/>
            <w:gridSpan w:val="2"/>
          </w:tcPr>
          <w:p w:rsidR="009F399E" w:rsidRPr="005C5D86" w:rsidRDefault="009F399E" w:rsidP="009F399E">
            <w:pPr>
              <w:pStyle w:val="ACETableText"/>
              <w:ind w:right="432"/>
              <w:jc w:val="center"/>
              <w:rPr>
                <w:rFonts w:ascii="Segoe UI" w:hAnsi="Segoe UI" w:cs="Segoe UI"/>
              </w:rPr>
            </w:pPr>
          </w:p>
        </w:tc>
      </w:tr>
      <w:tr w:rsidR="009F399E" w:rsidRPr="005C5D86" w:rsidTr="009F399E">
        <w:trPr>
          <w:cantSplit/>
          <w:jc w:val="center"/>
        </w:trPr>
        <w:tc>
          <w:tcPr>
            <w:tcW w:w="10345" w:type="dxa"/>
            <w:gridSpan w:val="13"/>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lastRenderedPageBreak/>
              <w:t>System</w:t>
            </w:r>
          </w:p>
        </w:tc>
      </w:tr>
      <w:tr w:rsidR="009F399E" w:rsidRPr="005C5D86" w:rsidTr="009F399E">
        <w:trPr>
          <w:cantSplit/>
          <w:jc w:val="center"/>
        </w:trPr>
        <w:tc>
          <w:tcPr>
            <w:tcW w:w="1978"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IPsec Driver</w:t>
            </w:r>
          </w:p>
        </w:tc>
        <w:tc>
          <w:tcPr>
            <w:tcW w:w="1446" w:type="dxa"/>
            <w:gridSpan w:val="2"/>
          </w:tcPr>
          <w:p w:rsidR="009F399E" w:rsidRPr="005C5D86" w:rsidRDefault="009F399E" w:rsidP="009F399E">
            <w:pPr>
              <w:pStyle w:val="ACETableText"/>
              <w:keepNext/>
              <w:ind w:right="432"/>
              <w:jc w:val="center"/>
              <w:rPr>
                <w:rFonts w:ascii="Segoe UI" w:hAnsi="Segoe UI" w:cs="Segoe UI"/>
              </w:rPr>
            </w:pPr>
          </w:p>
        </w:tc>
        <w:tc>
          <w:tcPr>
            <w:tcW w:w="1330" w:type="dxa"/>
          </w:tcPr>
          <w:p w:rsidR="009F399E" w:rsidRPr="005C5D86" w:rsidRDefault="009F399E" w:rsidP="009F399E">
            <w:pPr>
              <w:pStyle w:val="ACETableText"/>
              <w:keepNext/>
              <w:ind w:right="432"/>
              <w:jc w:val="center"/>
              <w:rPr>
                <w:rFonts w:ascii="Segoe UI" w:hAnsi="Segoe UI" w:cs="Segoe UI"/>
              </w:rPr>
            </w:pPr>
          </w:p>
        </w:tc>
        <w:tc>
          <w:tcPr>
            <w:tcW w:w="1550" w:type="dxa"/>
            <w:gridSpan w:val="4"/>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443"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Other System Events</w:t>
            </w:r>
          </w:p>
        </w:tc>
        <w:tc>
          <w:tcPr>
            <w:tcW w:w="1446"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550" w:type="dxa"/>
            <w:gridSpan w:val="4"/>
          </w:tcPr>
          <w:p w:rsidR="009F399E" w:rsidRPr="005C5D86" w:rsidRDefault="009F399E" w:rsidP="009F399E">
            <w:pPr>
              <w:pStyle w:val="ACETableText"/>
              <w:keepNext/>
              <w:ind w:right="432"/>
              <w:jc w:val="center"/>
              <w:rPr>
                <w:rFonts w:ascii="Segoe UI" w:hAnsi="Segoe UI" w:cs="Segoe UI"/>
              </w:rPr>
            </w:pPr>
          </w:p>
        </w:tc>
        <w:tc>
          <w:tcPr>
            <w:tcW w:w="1338" w:type="dxa"/>
          </w:tcPr>
          <w:p w:rsidR="009F399E" w:rsidRPr="005C5D86" w:rsidRDefault="009F399E" w:rsidP="009F399E">
            <w:pPr>
              <w:pStyle w:val="ACETableText"/>
              <w:keepNext/>
              <w:ind w:right="432"/>
              <w:jc w:val="center"/>
              <w:rPr>
                <w:rFonts w:ascii="Segoe UI" w:hAnsi="Segoe UI" w:cs="Segoe UI"/>
              </w:rPr>
            </w:pPr>
          </w:p>
        </w:tc>
        <w:tc>
          <w:tcPr>
            <w:tcW w:w="1443" w:type="dxa"/>
            <w:gridSpan w:val="2"/>
          </w:tcPr>
          <w:p w:rsidR="009F399E" w:rsidRPr="005C5D86" w:rsidRDefault="009F399E" w:rsidP="009F399E">
            <w:pPr>
              <w:pStyle w:val="ACETableText"/>
              <w:keepNext/>
              <w:ind w:right="432"/>
              <w:jc w:val="center"/>
              <w:rPr>
                <w:rFonts w:ascii="Segoe UI" w:hAnsi="Segoe UI" w:cs="Segoe UI"/>
              </w:rPr>
            </w:pPr>
          </w:p>
        </w:tc>
        <w:tc>
          <w:tcPr>
            <w:tcW w:w="1260" w:type="dxa"/>
            <w:gridSpan w:val="2"/>
          </w:tcPr>
          <w:p w:rsidR="009F399E" w:rsidRPr="005C5D86" w:rsidRDefault="009F399E" w:rsidP="009F399E">
            <w:pPr>
              <w:pStyle w:val="ACETableText"/>
              <w:keepNext/>
              <w:ind w:right="432"/>
              <w:jc w:val="center"/>
              <w:rPr>
                <w:rFonts w:ascii="Segoe UI" w:hAnsi="Segoe UI" w:cs="Segoe UI"/>
              </w:rPr>
            </w:pPr>
          </w:p>
        </w:tc>
      </w:tr>
      <w:tr w:rsidR="009F399E" w:rsidRPr="005C5D86" w:rsidTr="009F399E">
        <w:trPr>
          <w:cantSplit/>
          <w:jc w:val="center"/>
        </w:trPr>
        <w:tc>
          <w:tcPr>
            <w:tcW w:w="1978"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Security State Change</w:t>
            </w:r>
          </w:p>
        </w:tc>
        <w:tc>
          <w:tcPr>
            <w:tcW w:w="1446"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NO</w:t>
            </w:r>
          </w:p>
        </w:tc>
        <w:tc>
          <w:tcPr>
            <w:tcW w:w="1550" w:type="dxa"/>
            <w:gridSpan w:val="4"/>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443"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Security System Extension</w:t>
            </w:r>
          </w:p>
        </w:tc>
        <w:tc>
          <w:tcPr>
            <w:tcW w:w="1446" w:type="dxa"/>
            <w:gridSpan w:val="2"/>
          </w:tcPr>
          <w:p w:rsidR="009F399E" w:rsidRPr="005C5D86" w:rsidRDefault="009F399E" w:rsidP="009F399E">
            <w:pPr>
              <w:pStyle w:val="ACETableText"/>
              <w:keepNext/>
              <w:ind w:right="432"/>
              <w:jc w:val="center"/>
              <w:rPr>
                <w:rFonts w:ascii="Segoe UI" w:hAnsi="Segoe UI" w:cs="Segoe UI"/>
              </w:rPr>
            </w:pPr>
          </w:p>
        </w:tc>
        <w:tc>
          <w:tcPr>
            <w:tcW w:w="1330" w:type="dxa"/>
          </w:tcPr>
          <w:p w:rsidR="009F399E" w:rsidRPr="005C5D86" w:rsidRDefault="009F399E" w:rsidP="009F399E">
            <w:pPr>
              <w:pStyle w:val="ACETableText"/>
              <w:keepNext/>
              <w:ind w:right="432"/>
              <w:jc w:val="center"/>
              <w:rPr>
                <w:rFonts w:ascii="Segoe UI" w:hAnsi="Segoe UI" w:cs="Segoe UI"/>
              </w:rPr>
            </w:pPr>
          </w:p>
        </w:tc>
        <w:tc>
          <w:tcPr>
            <w:tcW w:w="1550" w:type="dxa"/>
            <w:gridSpan w:val="4"/>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443"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keepNext/>
              <w:ind w:right="432"/>
              <w:jc w:val="center"/>
              <w:rPr>
                <w:rFonts w:ascii="Segoe UI" w:hAnsi="Segoe UI" w:cs="Segoe UI"/>
              </w:rPr>
            </w:pPr>
            <w:r w:rsidRPr="005C5D86">
              <w:rPr>
                <w:rFonts w:ascii="Segoe UI" w:hAnsi="Segoe UI" w:cs="Segoe UI"/>
              </w:rPr>
              <w:t>YES</w:t>
            </w:r>
          </w:p>
        </w:tc>
      </w:tr>
      <w:tr w:rsidR="009F399E" w:rsidRPr="005C5D86" w:rsidTr="009F399E">
        <w:trPr>
          <w:cantSplit/>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System Integrity</w:t>
            </w:r>
          </w:p>
        </w:tc>
        <w:tc>
          <w:tcPr>
            <w:tcW w:w="1446"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0"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550" w:type="dxa"/>
            <w:gridSpan w:val="4"/>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338" w:type="dxa"/>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443"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c>
          <w:tcPr>
            <w:tcW w:w="1260" w:type="dxa"/>
            <w:gridSpan w:val="2"/>
          </w:tcPr>
          <w:p w:rsidR="009F399E" w:rsidRPr="005C5D86" w:rsidRDefault="009F399E" w:rsidP="009F399E">
            <w:pPr>
              <w:pStyle w:val="ACETableText"/>
              <w:ind w:right="432"/>
              <w:jc w:val="center"/>
              <w:rPr>
                <w:rFonts w:ascii="Segoe UI" w:hAnsi="Segoe UI" w:cs="Segoe UI"/>
              </w:rPr>
            </w:pPr>
            <w:r w:rsidRPr="005C5D86">
              <w:rPr>
                <w:rFonts w:ascii="Segoe UI" w:hAnsi="Segoe UI" w:cs="Segoe UI"/>
              </w:rPr>
              <w:t>YES</w:t>
            </w:r>
          </w:p>
        </w:tc>
      </w:tr>
      <w:tr w:rsidR="009F399E" w:rsidRPr="005C5D86" w:rsidTr="009F399E">
        <w:trPr>
          <w:jc w:val="center"/>
        </w:trPr>
        <w:tc>
          <w:tcPr>
            <w:tcW w:w="10345" w:type="dxa"/>
            <w:gridSpan w:val="13"/>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Global Object Access Auditing</w:t>
            </w:r>
          </w:p>
        </w:tc>
      </w:tr>
      <w:tr w:rsidR="009F399E" w:rsidRPr="005C5D86" w:rsidTr="009F399E">
        <w:trPr>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Driver</w:t>
            </w:r>
          </w:p>
        </w:tc>
        <w:tc>
          <w:tcPr>
            <w:tcW w:w="1434" w:type="dxa"/>
          </w:tcPr>
          <w:p w:rsidR="009F399E" w:rsidRPr="005C5D86" w:rsidRDefault="009F399E" w:rsidP="009F399E">
            <w:pPr>
              <w:pStyle w:val="ACETableText"/>
              <w:ind w:right="432"/>
              <w:rPr>
                <w:rFonts w:ascii="Segoe UI" w:hAnsi="Segoe UI" w:cs="Segoe UI"/>
              </w:rPr>
            </w:pPr>
          </w:p>
        </w:tc>
        <w:tc>
          <w:tcPr>
            <w:tcW w:w="1350" w:type="dxa"/>
            <w:gridSpan w:val="3"/>
          </w:tcPr>
          <w:p w:rsidR="009F399E" w:rsidRPr="005C5D86" w:rsidRDefault="009F399E" w:rsidP="009F399E">
            <w:pPr>
              <w:pStyle w:val="ACETableText"/>
              <w:ind w:right="432"/>
              <w:rPr>
                <w:rFonts w:ascii="Segoe UI" w:hAnsi="Segoe UI" w:cs="Segoe UI"/>
              </w:rPr>
            </w:pPr>
          </w:p>
        </w:tc>
        <w:tc>
          <w:tcPr>
            <w:tcW w:w="1530" w:type="dxa"/>
            <w:gridSpan w:val="2"/>
          </w:tcPr>
          <w:p w:rsidR="009F399E" w:rsidRPr="005C5D86" w:rsidRDefault="009F399E" w:rsidP="009F399E">
            <w:pPr>
              <w:pStyle w:val="ACETableText"/>
              <w:ind w:right="432"/>
              <w:rPr>
                <w:rFonts w:ascii="Segoe UI" w:hAnsi="Segoe UI" w:cs="Segoe UI"/>
              </w:rPr>
            </w:pPr>
          </w:p>
        </w:tc>
        <w:tc>
          <w:tcPr>
            <w:tcW w:w="1350" w:type="dxa"/>
            <w:gridSpan w:val="2"/>
          </w:tcPr>
          <w:p w:rsidR="009F399E" w:rsidRPr="005C5D86" w:rsidRDefault="009F399E" w:rsidP="009F399E">
            <w:pPr>
              <w:pStyle w:val="ACETableText"/>
              <w:ind w:right="432"/>
              <w:rPr>
                <w:rFonts w:ascii="Segoe UI" w:hAnsi="Segoe UI" w:cs="Segoe UI"/>
              </w:rPr>
            </w:pPr>
          </w:p>
        </w:tc>
        <w:tc>
          <w:tcPr>
            <w:tcW w:w="1443" w:type="dxa"/>
            <w:gridSpan w:val="2"/>
          </w:tcPr>
          <w:p w:rsidR="009F399E" w:rsidRPr="005C5D86" w:rsidRDefault="009F399E" w:rsidP="009F399E">
            <w:pPr>
              <w:pStyle w:val="ACETableText"/>
              <w:ind w:right="432"/>
              <w:rPr>
                <w:rFonts w:ascii="Segoe UI" w:hAnsi="Segoe UI" w:cs="Segoe UI"/>
              </w:rPr>
            </w:pPr>
          </w:p>
        </w:tc>
        <w:tc>
          <w:tcPr>
            <w:tcW w:w="1260" w:type="dxa"/>
            <w:gridSpan w:val="2"/>
          </w:tcPr>
          <w:p w:rsidR="009F399E" w:rsidRPr="005C5D86" w:rsidRDefault="009F399E" w:rsidP="009F399E">
            <w:pPr>
              <w:pStyle w:val="ACETableText"/>
              <w:ind w:right="432"/>
              <w:rPr>
                <w:rFonts w:ascii="Segoe UI" w:hAnsi="Segoe UI" w:cs="Segoe UI"/>
              </w:rPr>
            </w:pPr>
          </w:p>
        </w:tc>
      </w:tr>
      <w:tr w:rsidR="009F399E" w:rsidRPr="005C5D86" w:rsidTr="009F399E">
        <w:trPr>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System Events</w:t>
            </w:r>
          </w:p>
        </w:tc>
        <w:tc>
          <w:tcPr>
            <w:tcW w:w="1434" w:type="dxa"/>
          </w:tcPr>
          <w:p w:rsidR="009F399E" w:rsidRPr="005C5D86" w:rsidRDefault="009F399E" w:rsidP="009F399E">
            <w:pPr>
              <w:pStyle w:val="ACETableText"/>
              <w:ind w:right="432"/>
              <w:rPr>
                <w:rFonts w:ascii="Segoe UI" w:hAnsi="Segoe UI" w:cs="Segoe UI"/>
              </w:rPr>
            </w:pPr>
          </w:p>
        </w:tc>
        <w:tc>
          <w:tcPr>
            <w:tcW w:w="1350" w:type="dxa"/>
            <w:gridSpan w:val="3"/>
          </w:tcPr>
          <w:p w:rsidR="009F399E" w:rsidRPr="005C5D86" w:rsidRDefault="009F399E" w:rsidP="009F399E">
            <w:pPr>
              <w:pStyle w:val="ACETableText"/>
              <w:ind w:right="432"/>
              <w:rPr>
                <w:rFonts w:ascii="Segoe UI" w:hAnsi="Segoe UI" w:cs="Segoe UI"/>
              </w:rPr>
            </w:pPr>
          </w:p>
        </w:tc>
        <w:tc>
          <w:tcPr>
            <w:tcW w:w="1530" w:type="dxa"/>
            <w:gridSpan w:val="2"/>
          </w:tcPr>
          <w:p w:rsidR="009F399E" w:rsidRPr="005C5D86" w:rsidRDefault="009F399E" w:rsidP="009F399E">
            <w:pPr>
              <w:pStyle w:val="ACETableText"/>
              <w:ind w:right="432"/>
              <w:rPr>
                <w:rFonts w:ascii="Segoe UI" w:hAnsi="Segoe UI" w:cs="Segoe UI"/>
              </w:rPr>
            </w:pPr>
          </w:p>
        </w:tc>
        <w:tc>
          <w:tcPr>
            <w:tcW w:w="1350" w:type="dxa"/>
            <w:gridSpan w:val="2"/>
          </w:tcPr>
          <w:p w:rsidR="009F399E" w:rsidRPr="005C5D86" w:rsidRDefault="009F399E" w:rsidP="009F399E">
            <w:pPr>
              <w:pStyle w:val="ACETableText"/>
              <w:ind w:right="432"/>
              <w:rPr>
                <w:rFonts w:ascii="Segoe UI" w:hAnsi="Segoe UI" w:cs="Segoe UI"/>
              </w:rPr>
            </w:pPr>
          </w:p>
        </w:tc>
        <w:tc>
          <w:tcPr>
            <w:tcW w:w="1443" w:type="dxa"/>
            <w:gridSpan w:val="2"/>
          </w:tcPr>
          <w:p w:rsidR="009F399E" w:rsidRPr="005C5D86" w:rsidRDefault="009F399E" w:rsidP="009F399E">
            <w:pPr>
              <w:pStyle w:val="ACETableText"/>
              <w:ind w:right="432"/>
              <w:rPr>
                <w:rFonts w:ascii="Segoe UI" w:hAnsi="Segoe UI" w:cs="Segoe UI"/>
              </w:rPr>
            </w:pPr>
          </w:p>
        </w:tc>
        <w:tc>
          <w:tcPr>
            <w:tcW w:w="1260" w:type="dxa"/>
            <w:gridSpan w:val="2"/>
          </w:tcPr>
          <w:p w:rsidR="009F399E" w:rsidRPr="005C5D86" w:rsidRDefault="009F399E" w:rsidP="009F399E">
            <w:pPr>
              <w:pStyle w:val="ACETableText"/>
              <w:ind w:right="432"/>
              <w:rPr>
                <w:rFonts w:ascii="Segoe UI" w:hAnsi="Segoe UI" w:cs="Segoe UI"/>
              </w:rPr>
            </w:pPr>
          </w:p>
        </w:tc>
      </w:tr>
      <w:tr w:rsidR="009F399E" w:rsidRPr="005C5D86" w:rsidTr="009F399E">
        <w:trPr>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Security State Change</w:t>
            </w:r>
          </w:p>
        </w:tc>
        <w:tc>
          <w:tcPr>
            <w:tcW w:w="1434" w:type="dxa"/>
          </w:tcPr>
          <w:p w:rsidR="009F399E" w:rsidRPr="005C5D86" w:rsidRDefault="009F399E" w:rsidP="009F399E">
            <w:pPr>
              <w:pStyle w:val="ACETableText"/>
              <w:ind w:right="432"/>
              <w:rPr>
                <w:rFonts w:ascii="Segoe UI" w:hAnsi="Segoe UI" w:cs="Segoe UI"/>
              </w:rPr>
            </w:pPr>
          </w:p>
        </w:tc>
        <w:tc>
          <w:tcPr>
            <w:tcW w:w="1350" w:type="dxa"/>
            <w:gridSpan w:val="3"/>
          </w:tcPr>
          <w:p w:rsidR="009F399E" w:rsidRPr="005C5D86" w:rsidRDefault="009F399E" w:rsidP="009F399E">
            <w:pPr>
              <w:pStyle w:val="ACETableText"/>
              <w:ind w:right="432"/>
              <w:rPr>
                <w:rFonts w:ascii="Segoe UI" w:hAnsi="Segoe UI" w:cs="Segoe UI"/>
              </w:rPr>
            </w:pPr>
          </w:p>
        </w:tc>
        <w:tc>
          <w:tcPr>
            <w:tcW w:w="1530" w:type="dxa"/>
            <w:gridSpan w:val="2"/>
          </w:tcPr>
          <w:p w:rsidR="009F399E" w:rsidRPr="005C5D86" w:rsidRDefault="009F399E" w:rsidP="009F399E">
            <w:pPr>
              <w:pStyle w:val="ACETableText"/>
              <w:ind w:right="432"/>
              <w:rPr>
                <w:rFonts w:ascii="Segoe UI" w:hAnsi="Segoe UI" w:cs="Segoe UI"/>
              </w:rPr>
            </w:pPr>
          </w:p>
        </w:tc>
        <w:tc>
          <w:tcPr>
            <w:tcW w:w="1350" w:type="dxa"/>
            <w:gridSpan w:val="2"/>
          </w:tcPr>
          <w:p w:rsidR="009F399E" w:rsidRPr="005C5D86" w:rsidRDefault="009F399E" w:rsidP="009F399E">
            <w:pPr>
              <w:pStyle w:val="ACETableText"/>
              <w:ind w:right="432"/>
              <w:rPr>
                <w:rFonts w:ascii="Segoe UI" w:hAnsi="Segoe UI" w:cs="Segoe UI"/>
              </w:rPr>
            </w:pPr>
          </w:p>
        </w:tc>
        <w:tc>
          <w:tcPr>
            <w:tcW w:w="1443" w:type="dxa"/>
            <w:gridSpan w:val="2"/>
          </w:tcPr>
          <w:p w:rsidR="009F399E" w:rsidRPr="005C5D86" w:rsidRDefault="009F399E" w:rsidP="009F399E">
            <w:pPr>
              <w:pStyle w:val="ACETableText"/>
              <w:ind w:right="432"/>
              <w:rPr>
                <w:rFonts w:ascii="Segoe UI" w:hAnsi="Segoe UI" w:cs="Segoe UI"/>
              </w:rPr>
            </w:pPr>
          </w:p>
        </w:tc>
        <w:tc>
          <w:tcPr>
            <w:tcW w:w="1260" w:type="dxa"/>
            <w:gridSpan w:val="2"/>
          </w:tcPr>
          <w:p w:rsidR="009F399E" w:rsidRPr="005C5D86" w:rsidRDefault="009F399E" w:rsidP="009F399E">
            <w:pPr>
              <w:pStyle w:val="ACETableText"/>
              <w:ind w:right="432"/>
              <w:rPr>
                <w:rFonts w:ascii="Segoe UI" w:hAnsi="Segoe UI" w:cs="Segoe UI"/>
              </w:rPr>
            </w:pPr>
          </w:p>
        </w:tc>
      </w:tr>
      <w:tr w:rsidR="009F399E" w:rsidRPr="005C5D86" w:rsidTr="009F399E">
        <w:trPr>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Security System Extension</w:t>
            </w:r>
          </w:p>
        </w:tc>
        <w:tc>
          <w:tcPr>
            <w:tcW w:w="1434" w:type="dxa"/>
          </w:tcPr>
          <w:p w:rsidR="009F399E" w:rsidRPr="005C5D86" w:rsidRDefault="009F399E" w:rsidP="009F399E">
            <w:pPr>
              <w:pStyle w:val="ACETableText"/>
              <w:ind w:right="432"/>
              <w:rPr>
                <w:rFonts w:ascii="Segoe UI" w:hAnsi="Segoe UI" w:cs="Segoe UI"/>
              </w:rPr>
            </w:pPr>
          </w:p>
        </w:tc>
        <w:tc>
          <w:tcPr>
            <w:tcW w:w="1350" w:type="dxa"/>
            <w:gridSpan w:val="3"/>
          </w:tcPr>
          <w:p w:rsidR="009F399E" w:rsidRPr="005C5D86" w:rsidRDefault="009F399E" w:rsidP="009F399E">
            <w:pPr>
              <w:pStyle w:val="ACETableText"/>
              <w:ind w:right="432"/>
              <w:rPr>
                <w:rFonts w:ascii="Segoe UI" w:hAnsi="Segoe UI" w:cs="Segoe UI"/>
              </w:rPr>
            </w:pPr>
          </w:p>
        </w:tc>
        <w:tc>
          <w:tcPr>
            <w:tcW w:w="1530" w:type="dxa"/>
            <w:gridSpan w:val="2"/>
          </w:tcPr>
          <w:p w:rsidR="009F399E" w:rsidRPr="005C5D86" w:rsidRDefault="009F399E" w:rsidP="009F399E">
            <w:pPr>
              <w:pStyle w:val="ACETableText"/>
              <w:ind w:right="432"/>
              <w:rPr>
                <w:rFonts w:ascii="Segoe UI" w:hAnsi="Segoe UI" w:cs="Segoe UI"/>
              </w:rPr>
            </w:pPr>
          </w:p>
        </w:tc>
        <w:tc>
          <w:tcPr>
            <w:tcW w:w="1350" w:type="dxa"/>
            <w:gridSpan w:val="2"/>
          </w:tcPr>
          <w:p w:rsidR="009F399E" w:rsidRPr="005C5D86" w:rsidRDefault="009F399E" w:rsidP="009F399E">
            <w:pPr>
              <w:pStyle w:val="ACETableText"/>
              <w:ind w:right="432"/>
              <w:rPr>
                <w:rFonts w:ascii="Segoe UI" w:hAnsi="Segoe UI" w:cs="Segoe UI"/>
              </w:rPr>
            </w:pPr>
          </w:p>
        </w:tc>
        <w:tc>
          <w:tcPr>
            <w:tcW w:w="1443" w:type="dxa"/>
            <w:gridSpan w:val="2"/>
          </w:tcPr>
          <w:p w:rsidR="009F399E" w:rsidRPr="005C5D86" w:rsidRDefault="009F399E" w:rsidP="009F399E">
            <w:pPr>
              <w:pStyle w:val="ACETableText"/>
              <w:ind w:right="432"/>
              <w:rPr>
                <w:rFonts w:ascii="Segoe UI" w:hAnsi="Segoe UI" w:cs="Segoe UI"/>
              </w:rPr>
            </w:pPr>
          </w:p>
        </w:tc>
        <w:tc>
          <w:tcPr>
            <w:tcW w:w="1260" w:type="dxa"/>
            <w:gridSpan w:val="2"/>
          </w:tcPr>
          <w:p w:rsidR="009F399E" w:rsidRPr="005C5D86" w:rsidRDefault="009F399E" w:rsidP="009F399E">
            <w:pPr>
              <w:pStyle w:val="ACETableText"/>
              <w:ind w:right="432"/>
              <w:rPr>
                <w:rFonts w:ascii="Segoe UI" w:hAnsi="Segoe UI" w:cs="Segoe UI"/>
              </w:rPr>
            </w:pPr>
          </w:p>
        </w:tc>
      </w:tr>
      <w:tr w:rsidR="009F399E" w:rsidRPr="005C5D86" w:rsidTr="009F399E">
        <w:trPr>
          <w:jc w:val="center"/>
        </w:trPr>
        <w:tc>
          <w:tcPr>
            <w:tcW w:w="1978"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System Integrity</w:t>
            </w:r>
          </w:p>
        </w:tc>
        <w:tc>
          <w:tcPr>
            <w:tcW w:w="1434" w:type="dxa"/>
          </w:tcPr>
          <w:p w:rsidR="009F399E" w:rsidRPr="005C5D86" w:rsidRDefault="009F399E" w:rsidP="009F399E">
            <w:pPr>
              <w:pStyle w:val="ACETableText"/>
              <w:ind w:right="432"/>
              <w:rPr>
                <w:rFonts w:ascii="Segoe UI" w:hAnsi="Segoe UI" w:cs="Segoe UI"/>
              </w:rPr>
            </w:pPr>
          </w:p>
        </w:tc>
        <w:tc>
          <w:tcPr>
            <w:tcW w:w="1350" w:type="dxa"/>
            <w:gridSpan w:val="3"/>
          </w:tcPr>
          <w:p w:rsidR="009F399E" w:rsidRPr="005C5D86" w:rsidRDefault="009F399E" w:rsidP="009F399E">
            <w:pPr>
              <w:pStyle w:val="ACETableText"/>
              <w:ind w:right="432"/>
              <w:rPr>
                <w:rFonts w:ascii="Segoe UI" w:hAnsi="Segoe UI" w:cs="Segoe UI"/>
              </w:rPr>
            </w:pPr>
          </w:p>
        </w:tc>
        <w:tc>
          <w:tcPr>
            <w:tcW w:w="1530" w:type="dxa"/>
            <w:gridSpan w:val="2"/>
          </w:tcPr>
          <w:p w:rsidR="009F399E" w:rsidRPr="005C5D86" w:rsidRDefault="009F399E" w:rsidP="009F399E">
            <w:pPr>
              <w:pStyle w:val="ACETableText"/>
              <w:ind w:right="432"/>
              <w:rPr>
                <w:rFonts w:ascii="Segoe UI" w:hAnsi="Segoe UI" w:cs="Segoe UI"/>
              </w:rPr>
            </w:pPr>
          </w:p>
        </w:tc>
        <w:tc>
          <w:tcPr>
            <w:tcW w:w="1350" w:type="dxa"/>
            <w:gridSpan w:val="2"/>
          </w:tcPr>
          <w:p w:rsidR="009F399E" w:rsidRPr="005C5D86" w:rsidRDefault="009F399E" w:rsidP="009F399E">
            <w:pPr>
              <w:pStyle w:val="ACETableText"/>
              <w:ind w:right="432"/>
              <w:rPr>
                <w:rFonts w:ascii="Segoe UI" w:hAnsi="Segoe UI" w:cs="Segoe UI"/>
              </w:rPr>
            </w:pPr>
          </w:p>
        </w:tc>
        <w:tc>
          <w:tcPr>
            <w:tcW w:w="1443" w:type="dxa"/>
            <w:gridSpan w:val="2"/>
          </w:tcPr>
          <w:p w:rsidR="009F399E" w:rsidRPr="005C5D86" w:rsidRDefault="009F399E" w:rsidP="009F399E">
            <w:pPr>
              <w:pStyle w:val="ACETableText"/>
              <w:ind w:right="432"/>
              <w:rPr>
                <w:rFonts w:ascii="Segoe UI" w:hAnsi="Segoe UI" w:cs="Segoe UI"/>
              </w:rPr>
            </w:pPr>
          </w:p>
        </w:tc>
        <w:tc>
          <w:tcPr>
            <w:tcW w:w="1260" w:type="dxa"/>
            <w:gridSpan w:val="2"/>
          </w:tcPr>
          <w:p w:rsidR="009F399E" w:rsidRPr="005C5D86" w:rsidRDefault="009F399E" w:rsidP="009F399E">
            <w:pPr>
              <w:pStyle w:val="ACETableText"/>
              <w:ind w:right="432"/>
              <w:rPr>
                <w:rFonts w:ascii="Segoe UI" w:hAnsi="Segoe UI" w:cs="Segoe UI"/>
              </w:rPr>
            </w:pPr>
          </w:p>
        </w:tc>
      </w:tr>
    </w:tbl>
    <w:p w:rsidR="009F399E" w:rsidRPr="005C5D86" w:rsidRDefault="009F399E" w:rsidP="009F399E">
      <w:pPr>
        <w:ind w:right="432"/>
        <w:rPr>
          <w:rFonts w:ascii="Segoe UI" w:hAnsi="Segoe UI" w:cs="Segoe UI"/>
        </w:rPr>
      </w:pPr>
    </w:p>
    <w:p w:rsidR="009F399E" w:rsidRPr="00065BEC" w:rsidRDefault="00E341A6" w:rsidP="009F399E">
      <w:pPr>
        <w:pStyle w:val="ACETableCap"/>
        <w:ind w:right="432"/>
        <w:rPr>
          <w:rFonts w:ascii="Segoe UI" w:hAnsi="Segoe UI" w:cs="Segoe UI"/>
          <w:b/>
        </w:rPr>
      </w:pPr>
      <w:r>
        <w:rPr>
          <w:rFonts w:ascii="Segoe UI" w:hAnsi="Segoe UI" w:cs="Segoe UI"/>
          <w:b/>
        </w:rPr>
        <w:lastRenderedPageBreak/>
        <w:t>Windows Server</w:t>
      </w:r>
      <w:r w:rsidR="00526639">
        <w:rPr>
          <w:rFonts w:ascii="Segoe UI" w:hAnsi="Segoe UI" w:cs="Segoe UI"/>
          <w:b/>
        </w:rPr>
        <w:t> 2</w:t>
      </w:r>
      <w:r>
        <w:rPr>
          <w:rFonts w:ascii="Segoe UI" w:hAnsi="Segoe UI" w:cs="Segoe UI"/>
          <w:b/>
        </w:rPr>
        <w:t>012, Windows Server</w:t>
      </w:r>
      <w:r w:rsidR="00526639">
        <w:rPr>
          <w:rFonts w:ascii="Segoe UI" w:hAnsi="Segoe UI" w:cs="Segoe UI"/>
          <w:b/>
        </w:rPr>
        <w:t> 2</w:t>
      </w:r>
      <w:r>
        <w:rPr>
          <w:rFonts w:ascii="Segoe UI" w:hAnsi="Segoe UI" w:cs="Segoe UI"/>
          <w:b/>
        </w:rPr>
        <w:t>008</w:t>
      </w:r>
      <w:r w:rsidR="00526639">
        <w:rPr>
          <w:rFonts w:ascii="Segoe UI" w:hAnsi="Segoe UI" w:cs="Segoe UI"/>
          <w:b/>
        </w:rPr>
        <w:t> R2</w:t>
      </w:r>
      <w:r>
        <w:rPr>
          <w:rFonts w:ascii="Segoe UI" w:hAnsi="Segoe UI" w:cs="Segoe UI"/>
          <w:b/>
        </w:rPr>
        <w:t xml:space="preserve">, and </w:t>
      </w:r>
      <w:r w:rsidR="009F399E" w:rsidRPr="00065BEC">
        <w:rPr>
          <w:rFonts w:ascii="Segoe UI" w:hAnsi="Segoe UI" w:cs="Segoe UI"/>
          <w:b/>
        </w:rPr>
        <w:t>Windows Server</w:t>
      </w:r>
      <w:r w:rsidR="00526639">
        <w:rPr>
          <w:rFonts w:ascii="Segoe UI" w:hAnsi="Segoe UI" w:cs="Segoe UI"/>
          <w:b/>
        </w:rPr>
        <w:t> 2</w:t>
      </w:r>
      <w:r w:rsidR="009F399E" w:rsidRPr="00065BEC">
        <w:rPr>
          <w:rFonts w:ascii="Segoe UI" w:hAnsi="Segoe UI" w:cs="Segoe UI"/>
          <w:b/>
        </w:rPr>
        <w:t xml:space="preserve">008 </w:t>
      </w:r>
      <w:r>
        <w:rPr>
          <w:rFonts w:ascii="Segoe UI" w:hAnsi="Segoe UI" w:cs="Segoe UI"/>
          <w:b/>
        </w:rPr>
        <w:br/>
      </w:r>
      <w:r w:rsidR="009F399E" w:rsidRPr="00065BEC">
        <w:rPr>
          <w:rFonts w:ascii="Segoe UI" w:hAnsi="Segoe UI" w:cs="Segoe UI"/>
          <w:b/>
        </w:rPr>
        <w:t>Audit Settings Recommendations</w:t>
      </w:r>
    </w:p>
    <w:tbl>
      <w:tblPr>
        <w:tblStyle w:val="TableGrid"/>
        <w:tblW w:w="10401" w:type="dxa"/>
        <w:tblInd w:w="-365" w:type="dxa"/>
        <w:tblLook w:val="04A0" w:firstRow="1" w:lastRow="0" w:firstColumn="1" w:lastColumn="0" w:noHBand="0" w:noVBand="1"/>
      </w:tblPr>
      <w:tblGrid>
        <w:gridCol w:w="2076"/>
        <w:gridCol w:w="1429"/>
        <w:gridCol w:w="1346"/>
        <w:gridCol w:w="1429"/>
        <w:gridCol w:w="1346"/>
        <w:gridCol w:w="1429"/>
        <w:gridCol w:w="1346"/>
      </w:tblGrid>
      <w:tr w:rsidR="009F399E" w:rsidRPr="005C5D86" w:rsidTr="009F399E">
        <w:trPr>
          <w:tblHeader/>
        </w:trPr>
        <w:tc>
          <w:tcPr>
            <w:tcW w:w="10401" w:type="dxa"/>
            <w:gridSpan w:val="7"/>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Audit Policy</w:t>
            </w:r>
          </w:p>
        </w:tc>
      </w:tr>
      <w:tr w:rsidR="009F399E" w:rsidRPr="005C5D86" w:rsidTr="009F399E">
        <w:trPr>
          <w:tblHeader/>
        </w:trPr>
        <w:tc>
          <w:tcPr>
            <w:tcW w:w="2076" w:type="dxa"/>
            <w:vMerge w:val="restart"/>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Audit Policy Category or Subcategory</w:t>
            </w:r>
          </w:p>
        </w:tc>
        <w:tc>
          <w:tcPr>
            <w:tcW w:w="2775" w:type="dxa"/>
            <w:gridSpan w:val="2"/>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Windows Default</w:t>
            </w:r>
          </w:p>
        </w:tc>
        <w:tc>
          <w:tcPr>
            <w:tcW w:w="2775" w:type="dxa"/>
            <w:gridSpan w:val="2"/>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Baseline Recommendation</w:t>
            </w:r>
          </w:p>
        </w:tc>
        <w:tc>
          <w:tcPr>
            <w:tcW w:w="2775" w:type="dxa"/>
            <w:gridSpan w:val="2"/>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Stronger Recommendation</w:t>
            </w:r>
          </w:p>
        </w:tc>
      </w:tr>
      <w:tr w:rsidR="009F399E" w:rsidRPr="005C5D86" w:rsidTr="009F399E">
        <w:trPr>
          <w:tblHeader/>
        </w:trPr>
        <w:tc>
          <w:tcPr>
            <w:tcW w:w="2076" w:type="dxa"/>
            <w:vMerge/>
            <w:shd w:val="clear" w:color="auto" w:fill="D9D9D9" w:themeFill="background1" w:themeFillShade="D9"/>
          </w:tcPr>
          <w:p w:rsidR="009F399E" w:rsidRPr="005C5D86" w:rsidRDefault="009F399E" w:rsidP="009F399E">
            <w:pPr>
              <w:pStyle w:val="ACETableHead"/>
              <w:keepNext/>
              <w:ind w:right="432"/>
              <w:rPr>
                <w:rFonts w:ascii="Segoe UI" w:hAnsi="Segoe UI" w:cs="Segoe UI"/>
              </w:rPr>
            </w:pPr>
          </w:p>
        </w:tc>
        <w:tc>
          <w:tcPr>
            <w:tcW w:w="1429" w:type="dxa"/>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Success</w:t>
            </w:r>
          </w:p>
        </w:tc>
        <w:tc>
          <w:tcPr>
            <w:tcW w:w="1346" w:type="dxa"/>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Failure</w:t>
            </w:r>
          </w:p>
        </w:tc>
        <w:tc>
          <w:tcPr>
            <w:tcW w:w="1429" w:type="dxa"/>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Success</w:t>
            </w:r>
          </w:p>
        </w:tc>
        <w:tc>
          <w:tcPr>
            <w:tcW w:w="1346" w:type="dxa"/>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Failure</w:t>
            </w:r>
          </w:p>
        </w:tc>
        <w:tc>
          <w:tcPr>
            <w:tcW w:w="1429" w:type="dxa"/>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Success</w:t>
            </w:r>
          </w:p>
        </w:tc>
        <w:tc>
          <w:tcPr>
            <w:tcW w:w="1346" w:type="dxa"/>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Failure</w:t>
            </w: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Head"/>
              <w:keepNext/>
              <w:ind w:right="432"/>
              <w:rPr>
                <w:rFonts w:ascii="Segoe UI" w:hAnsi="Segoe UI" w:cs="Segoe UI"/>
              </w:rPr>
            </w:pPr>
            <w:r w:rsidRPr="005C5D86">
              <w:rPr>
                <w:rFonts w:ascii="Segoe UI" w:hAnsi="Segoe UI" w:cs="Segoe UI"/>
              </w:rPr>
              <w:t>Account Logon</w:t>
            </w:r>
          </w:p>
        </w:tc>
      </w:tr>
      <w:tr w:rsidR="009F399E" w:rsidRPr="005C5D86" w:rsidTr="009F399E">
        <w:tc>
          <w:tcPr>
            <w:tcW w:w="2076"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Credential Validation</w:t>
            </w:r>
          </w:p>
        </w:tc>
        <w:tc>
          <w:tcPr>
            <w:tcW w:w="1429"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NO</w:t>
            </w:r>
          </w:p>
        </w:tc>
        <w:tc>
          <w:tcPr>
            <w:tcW w:w="1346"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Audit Kerberos Authentication Service</w:t>
            </w:r>
          </w:p>
        </w:tc>
        <w:tc>
          <w:tcPr>
            <w:tcW w:w="1429" w:type="dxa"/>
          </w:tcPr>
          <w:p w:rsidR="009F399E" w:rsidRPr="005C5D86" w:rsidRDefault="009F399E" w:rsidP="009F399E">
            <w:pPr>
              <w:pStyle w:val="ACETableText"/>
              <w:keepNext/>
              <w:ind w:right="432"/>
              <w:rPr>
                <w:rFonts w:ascii="Segoe UI" w:hAnsi="Segoe UI" w:cs="Segoe UI"/>
              </w:rPr>
            </w:pPr>
          </w:p>
        </w:tc>
        <w:tc>
          <w:tcPr>
            <w:tcW w:w="1346" w:type="dxa"/>
          </w:tcPr>
          <w:p w:rsidR="009F399E" w:rsidRPr="005C5D86" w:rsidRDefault="009F399E" w:rsidP="009F399E">
            <w:pPr>
              <w:pStyle w:val="ACETableText"/>
              <w:keepNext/>
              <w:ind w:right="432"/>
              <w:rPr>
                <w:rFonts w:ascii="Segoe UI" w:hAnsi="Segoe UI" w:cs="Segoe UI"/>
              </w:rPr>
            </w:pPr>
          </w:p>
        </w:tc>
        <w:tc>
          <w:tcPr>
            <w:tcW w:w="1429" w:type="dxa"/>
          </w:tcPr>
          <w:p w:rsidR="009F399E" w:rsidRPr="005C5D86" w:rsidRDefault="009F399E" w:rsidP="009F399E">
            <w:pPr>
              <w:pStyle w:val="ACETableText"/>
              <w:keepNext/>
              <w:ind w:right="432"/>
              <w:rPr>
                <w:rFonts w:ascii="Segoe UI" w:hAnsi="Segoe UI" w:cs="Segoe UI"/>
              </w:rPr>
            </w:pPr>
          </w:p>
        </w:tc>
        <w:tc>
          <w:tcPr>
            <w:tcW w:w="1346" w:type="dxa"/>
          </w:tcPr>
          <w:p w:rsidR="009F399E" w:rsidRPr="005C5D86" w:rsidRDefault="009F399E" w:rsidP="009F399E">
            <w:pPr>
              <w:pStyle w:val="ACETableText"/>
              <w:keepNext/>
              <w:ind w:right="432"/>
              <w:rPr>
                <w:rFonts w:ascii="Segoe UI" w:hAnsi="Segoe UI" w:cs="Segoe UI"/>
              </w:rPr>
            </w:pPr>
          </w:p>
        </w:tc>
        <w:tc>
          <w:tcPr>
            <w:tcW w:w="1429"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keepN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Kerberos Service Ticket Operations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Account Logon Events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Account Management</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Application Group Management</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Computer Account Management</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Distribution Group Management</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Account Management Events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Security Group Management</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 xml:space="preserve">Audit User Account </w:t>
            </w:r>
            <w:r w:rsidRPr="005C5D86">
              <w:rPr>
                <w:rFonts w:ascii="Segoe UI" w:hAnsi="Segoe UI" w:cs="Segoe UI"/>
              </w:rPr>
              <w:lastRenderedPageBreak/>
              <w:t>Management</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lastRenderedPageBreak/>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lastRenderedPageBreak/>
              <w:t>Detailed Tracking</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DPAPI Activity</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b/>
              </w:rPr>
            </w:pPr>
            <w:r w:rsidRPr="005C5D86">
              <w:rPr>
                <w:rFonts w:ascii="Segoe UI" w:hAnsi="Segoe UI" w:cs="Segoe UI"/>
              </w:rPr>
              <w:t>Audit Process Creation</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Process Termination</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RPC Events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DS Access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Detailed Directory Service Replication</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b/>
              </w:rPr>
            </w:pPr>
            <w:r w:rsidRPr="005C5D86">
              <w:rPr>
                <w:rFonts w:ascii="Segoe UI" w:hAnsi="Segoe UI" w:cs="Segoe UI"/>
              </w:rPr>
              <w:t>Audit Directory Service Access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Directory Service Changes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DC</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Directory Service Replication</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10401" w:type="dxa"/>
            <w:gridSpan w:val="7"/>
            <w:shd w:val="clear" w:color="auto" w:fill="D9D9D9" w:themeFill="background1" w:themeFillShade="D9"/>
          </w:tcPr>
          <w:p w:rsidR="009F399E" w:rsidRPr="005C5D86" w:rsidRDefault="009F399E" w:rsidP="00E341A6">
            <w:pPr>
              <w:pStyle w:val="ACETableHead"/>
              <w:ind w:right="432"/>
              <w:rPr>
                <w:rFonts w:ascii="Segoe UI" w:hAnsi="Segoe UI" w:cs="Segoe UI"/>
              </w:rPr>
            </w:pPr>
            <w:r w:rsidRPr="005C5D86">
              <w:rPr>
                <w:rFonts w:ascii="Segoe UI" w:hAnsi="Segoe UI" w:cs="Segoe UI"/>
              </w:rPr>
              <w:t>Logon</w:t>
            </w:r>
            <w:r w:rsidR="00E341A6">
              <w:rPr>
                <w:rFonts w:ascii="Segoe UI" w:hAnsi="Segoe UI" w:cs="Segoe UI"/>
              </w:rPr>
              <w:t xml:space="preserve"> and </w:t>
            </w:r>
            <w:r w:rsidRPr="005C5D86">
              <w:rPr>
                <w:rFonts w:ascii="Segoe UI" w:hAnsi="Segoe UI" w:cs="Segoe UI"/>
              </w:rPr>
              <w:t>Logoff</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Account Lockout</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User/Device Claims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Extended Mode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Main Mode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IF</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IF</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Quick Mode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lastRenderedPageBreak/>
              <w:t>Audit Logoff</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r>
      <w:tr w:rsidR="009F399E" w:rsidRPr="005C5D86" w:rsidTr="009F399E">
        <w:tc>
          <w:tcPr>
            <w:tcW w:w="2076" w:type="dxa"/>
          </w:tcPr>
          <w:p w:rsidR="009F399E" w:rsidRPr="005C5D86" w:rsidRDefault="009F399E" w:rsidP="009F399E">
            <w:pPr>
              <w:pStyle w:val="ACETableText"/>
              <w:ind w:right="432"/>
              <w:rPr>
                <w:rFonts w:ascii="Segoe UI" w:hAnsi="Segoe UI" w:cs="Segoe UI"/>
                <w:b/>
              </w:rPr>
            </w:pPr>
            <w:r w:rsidRPr="005C5D86">
              <w:rPr>
                <w:rFonts w:ascii="Segoe UI" w:hAnsi="Segoe UI" w:cs="Segoe UI"/>
              </w:rPr>
              <w:t>Audit Logon</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Network Policy Server</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Logon/Logoff Events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Borders>
              <w:bottom w:val="single" w:sz="4" w:space="0" w:color="auto"/>
            </w:tcBorders>
          </w:tcPr>
          <w:p w:rsidR="009F399E" w:rsidRPr="005C5D86" w:rsidRDefault="009F399E" w:rsidP="009F399E">
            <w:pPr>
              <w:pStyle w:val="ACETableText"/>
              <w:ind w:right="432"/>
              <w:rPr>
                <w:rFonts w:ascii="Segoe UI" w:hAnsi="Segoe UI" w:cs="Segoe UI"/>
              </w:rPr>
            </w:pPr>
            <w:r w:rsidRPr="005C5D86">
              <w:rPr>
                <w:rFonts w:ascii="Segoe UI" w:hAnsi="Segoe UI" w:cs="Segoe UI"/>
              </w:rPr>
              <w:t>Audit Special Logon</w:t>
            </w:r>
          </w:p>
        </w:tc>
        <w:tc>
          <w:tcPr>
            <w:tcW w:w="1429" w:type="dxa"/>
            <w:tcBorders>
              <w:bottom w:val="single" w:sz="4" w:space="0" w:color="auto"/>
            </w:tcBorders>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Borders>
              <w:bottom w:val="single" w:sz="4" w:space="0" w:color="auto"/>
            </w:tcBorders>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Borders>
              <w:bottom w:val="single" w:sz="4" w:space="0" w:color="auto"/>
            </w:tcBorders>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Borders>
              <w:bottom w:val="single" w:sz="4" w:space="0" w:color="auto"/>
            </w:tcBorders>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Borders>
              <w:bottom w:val="single" w:sz="4" w:space="0" w:color="auto"/>
            </w:tcBorders>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Borders>
              <w:bottom w:val="single" w:sz="4" w:space="0" w:color="auto"/>
            </w:tcBorders>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Text"/>
              <w:ind w:right="432"/>
              <w:jc w:val="center"/>
              <w:rPr>
                <w:rFonts w:ascii="Segoe UI" w:hAnsi="Segoe UI" w:cs="Segoe UI"/>
                <w:b/>
                <w:color w:val="14376A"/>
              </w:rPr>
            </w:pPr>
            <w:r w:rsidRPr="005C5D86">
              <w:rPr>
                <w:rFonts w:ascii="Segoe UI" w:hAnsi="Segoe UI" w:cs="Segoe UI"/>
                <w:b/>
                <w:color w:val="14376A"/>
              </w:rPr>
              <w:t>Object Access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Application Generated</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Certification Services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Detailed File Share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File Share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File System</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Filtering Platform Connection</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Filtering Platform Packet Drop</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Handle Manipulation</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Kernel Object</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Object Access Events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Registry</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Removable Storage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lastRenderedPageBreak/>
              <w:t>Audit SAM</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Central Access Policy Staging</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Policy Change</w:t>
            </w:r>
          </w:p>
        </w:tc>
      </w:tr>
      <w:tr w:rsidR="009F399E" w:rsidRPr="005C5D86" w:rsidTr="009F399E">
        <w:tc>
          <w:tcPr>
            <w:tcW w:w="2076" w:type="dxa"/>
          </w:tcPr>
          <w:p w:rsidR="009F399E" w:rsidRPr="005C5D86" w:rsidRDefault="009F399E" w:rsidP="009F399E">
            <w:pPr>
              <w:pStyle w:val="ACETableText"/>
              <w:ind w:right="432"/>
              <w:rPr>
                <w:rFonts w:ascii="Segoe UI" w:hAnsi="Segoe UI" w:cs="Segoe UI"/>
                <w:b/>
              </w:rPr>
            </w:pPr>
            <w:r w:rsidRPr="005C5D86">
              <w:rPr>
                <w:rFonts w:ascii="Segoe UI" w:hAnsi="Segoe UI" w:cs="Segoe UI"/>
              </w:rPr>
              <w:t>Audit Audit Policy Change</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Authentication Policy Change</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Authorization Policy Change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Filtering Platform Policy Change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MPSSVC Rule-Level Policy Change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Policy Change Events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Privilege Use</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Non-Sensitive Privilege Use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Privilege Use Events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b/>
              </w:rPr>
            </w:pPr>
            <w:r w:rsidRPr="005C5D86">
              <w:rPr>
                <w:rFonts w:ascii="Segoe UI" w:hAnsi="Segoe UI" w:cs="Segoe UI"/>
              </w:rPr>
              <w:t>Audit Sensitive Privilege Use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System</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Driver</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System Events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b/>
              </w:rPr>
            </w:pPr>
            <w:r w:rsidRPr="005C5D86">
              <w:rPr>
                <w:rFonts w:ascii="Segoe UI" w:hAnsi="Segoe UI" w:cs="Segoe UI"/>
              </w:rPr>
              <w:t>Audit Security State Change</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NO</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lastRenderedPageBreak/>
              <w:t>Audit Security System Extension</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System Integrity</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429"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c>
          <w:tcPr>
            <w:tcW w:w="134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YES</w:t>
            </w:r>
          </w:p>
        </w:tc>
      </w:tr>
      <w:tr w:rsidR="009F399E" w:rsidRPr="005C5D86" w:rsidTr="009F399E">
        <w:tc>
          <w:tcPr>
            <w:tcW w:w="10401" w:type="dxa"/>
            <w:gridSpan w:val="7"/>
            <w:shd w:val="clear" w:color="auto" w:fill="D9D9D9" w:themeFill="background1" w:themeFillShade="D9"/>
          </w:tcPr>
          <w:p w:rsidR="009F399E" w:rsidRPr="005C5D86" w:rsidRDefault="009F399E" w:rsidP="009F399E">
            <w:pPr>
              <w:pStyle w:val="ACETableHead"/>
              <w:ind w:right="432"/>
              <w:rPr>
                <w:rFonts w:ascii="Segoe UI" w:hAnsi="Segoe UI" w:cs="Segoe UI"/>
              </w:rPr>
            </w:pPr>
            <w:r w:rsidRPr="005C5D86">
              <w:rPr>
                <w:rFonts w:ascii="Segoe UI" w:hAnsi="Segoe UI" w:cs="Segoe UI"/>
              </w:rPr>
              <w:t>Global Object Access Auditing</w:t>
            </w: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IPsec Driver</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Other System Events</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Security State Change</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Security System Extension</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r w:rsidR="009F399E" w:rsidRPr="005C5D86" w:rsidTr="009F399E">
        <w:tc>
          <w:tcPr>
            <w:tcW w:w="2076" w:type="dxa"/>
          </w:tcPr>
          <w:p w:rsidR="009F399E" w:rsidRPr="005C5D86" w:rsidRDefault="009F399E" w:rsidP="009F399E">
            <w:pPr>
              <w:pStyle w:val="ACETableText"/>
              <w:ind w:right="432"/>
              <w:rPr>
                <w:rFonts w:ascii="Segoe UI" w:hAnsi="Segoe UI" w:cs="Segoe UI"/>
              </w:rPr>
            </w:pPr>
            <w:r w:rsidRPr="005C5D86">
              <w:rPr>
                <w:rFonts w:ascii="Segoe UI" w:hAnsi="Segoe UI" w:cs="Segoe UI"/>
              </w:rPr>
              <w:t>Audit System Integrity</w:t>
            </w: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c>
          <w:tcPr>
            <w:tcW w:w="1429" w:type="dxa"/>
          </w:tcPr>
          <w:p w:rsidR="009F399E" w:rsidRPr="005C5D86" w:rsidRDefault="009F399E" w:rsidP="009F399E">
            <w:pPr>
              <w:pStyle w:val="ACETableText"/>
              <w:ind w:right="432"/>
              <w:rPr>
                <w:rFonts w:ascii="Segoe UI" w:hAnsi="Segoe UI" w:cs="Segoe UI"/>
              </w:rPr>
            </w:pPr>
          </w:p>
        </w:tc>
        <w:tc>
          <w:tcPr>
            <w:tcW w:w="1346" w:type="dxa"/>
          </w:tcPr>
          <w:p w:rsidR="009F399E" w:rsidRPr="005C5D86" w:rsidRDefault="009F399E" w:rsidP="009F399E">
            <w:pPr>
              <w:pStyle w:val="ACETableText"/>
              <w:ind w:right="432"/>
              <w:rPr>
                <w:rFonts w:ascii="Segoe UI" w:hAnsi="Segoe UI" w:cs="Segoe UI"/>
              </w:rPr>
            </w:pPr>
          </w:p>
        </w:tc>
      </w:tr>
    </w:tbl>
    <w:p w:rsidR="009F399E" w:rsidRPr="005C5D86" w:rsidRDefault="009F399E" w:rsidP="009F399E">
      <w:pPr>
        <w:pStyle w:val="Heading4"/>
      </w:pPr>
      <w:r w:rsidRPr="005C5D86">
        <w:t>Set Audit Policy on Workstations and Servers</w:t>
      </w:r>
    </w:p>
    <w:p w:rsidR="00FB039F" w:rsidRPr="005C5D86" w:rsidRDefault="00FB039F" w:rsidP="00A03CF5">
      <w:pPr>
        <w:pStyle w:val="ACEPara"/>
        <w:ind w:right="432"/>
        <w:rPr>
          <w:rFonts w:ascii="Segoe UI" w:hAnsi="Segoe UI" w:cs="Segoe UI"/>
        </w:rPr>
      </w:pPr>
      <w:r w:rsidRPr="005C5D86">
        <w:rPr>
          <w:rFonts w:ascii="Segoe UI" w:hAnsi="Segoe UI" w:cs="Segoe UI"/>
        </w:rPr>
        <w:t>All event log management plans should monitor</w:t>
      </w:r>
      <w:r w:rsidR="00110DD2">
        <w:rPr>
          <w:rFonts w:ascii="Segoe UI" w:hAnsi="Segoe UI" w:cs="Segoe UI"/>
        </w:rPr>
        <w:t xml:space="preserve"> </w:t>
      </w:r>
      <w:r w:rsidRPr="005C5D86">
        <w:rPr>
          <w:rFonts w:ascii="Segoe UI" w:hAnsi="Segoe UI" w:cs="Segoe UI"/>
        </w:rPr>
        <w:t xml:space="preserve">workstations and servers. A common mistake is to only monitor servers or domain controllers. </w:t>
      </w:r>
      <w:r w:rsidR="00FD16B1">
        <w:rPr>
          <w:rFonts w:ascii="Segoe UI" w:hAnsi="Segoe UI" w:cs="Segoe UI"/>
        </w:rPr>
        <w:t>Because</w:t>
      </w:r>
      <w:r w:rsidRPr="005C5D86">
        <w:rPr>
          <w:rFonts w:ascii="Segoe UI" w:hAnsi="Segoe UI" w:cs="Segoe UI"/>
        </w:rPr>
        <w:t xml:space="preserve"> malicious hacking</w:t>
      </w:r>
      <w:r w:rsidR="00E26914">
        <w:rPr>
          <w:rFonts w:ascii="Segoe UI" w:hAnsi="Segoe UI" w:cs="Segoe UI"/>
        </w:rPr>
        <w:t xml:space="preserve"> often</w:t>
      </w:r>
      <w:r w:rsidRPr="005C5D86">
        <w:rPr>
          <w:rFonts w:ascii="Segoe UI" w:hAnsi="Segoe UI" w:cs="Segoe UI"/>
        </w:rPr>
        <w:t xml:space="preserve"> initially occurs on workstations, not monitoring workstations is ignoring the best and earliest source of information.</w:t>
      </w:r>
    </w:p>
    <w:p w:rsidR="00FB039F" w:rsidRPr="005C5D86" w:rsidRDefault="00FB039F" w:rsidP="00A03CF5">
      <w:pPr>
        <w:pStyle w:val="ACEPara"/>
        <w:ind w:right="432"/>
        <w:rPr>
          <w:rFonts w:ascii="Segoe UI" w:hAnsi="Segoe UI" w:cs="Segoe UI"/>
        </w:rPr>
      </w:pPr>
      <w:r w:rsidRPr="005C5D86">
        <w:rPr>
          <w:rFonts w:ascii="Segoe UI" w:hAnsi="Segoe UI" w:cs="Segoe UI"/>
        </w:rPr>
        <w:t>Administrators should thoughtfully review and test any audit policy prior to implementation in their production environment.</w:t>
      </w:r>
    </w:p>
    <w:p w:rsidR="00E226C5" w:rsidRPr="00E226C5" w:rsidRDefault="004C62B3" w:rsidP="001110CF">
      <w:pPr>
        <w:pStyle w:val="StyleHeading3Right03"/>
      </w:pPr>
      <w:bookmarkStart w:id="100" w:name="_Toc354727346"/>
      <w:r>
        <w:t>Event</w:t>
      </w:r>
      <w:r w:rsidR="00A91D2E">
        <w:t>s</w:t>
      </w:r>
      <w:r>
        <w:t xml:space="preserve"> to Monitor</w:t>
      </w:r>
      <w:bookmarkEnd w:id="100"/>
    </w:p>
    <w:p w:rsidR="00FB039F" w:rsidRPr="005C5D86" w:rsidRDefault="00FB039F" w:rsidP="00A03CF5">
      <w:pPr>
        <w:pStyle w:val="ACEPara"/>
        <w:ind w:right="432"/>
        <w:rPr>
          <w:rFonts w:ascii="Segoe UI" w:hAnsi="Segoe UI" w:cs="Segoe UI"/>
        </w:rPr>
      </w:pPr>
      <w:r w:rsidRPr="005C5D86">
        <w:rPr>
          <w:rFonts w:ascii="Segoe UI" w:hAnsi="Segoe UI" w:cs="Segoe UI"/>
        </w:rPr>
        <w:t>A perfect event ID to generate a security alert should contain the following attributes:</w:t>
      </w:r>
    </w:p>
    <w:p w:rsidR="00FB039F" w:rsidRPr="005C5D86" w:rsidRDefault="00FB039F" w:rsidP="002952B3">
      <w:pPr>
        <w:pStyle w:val="ACEPara"/>
        <w:numPr>
          <w:ilvl w:val="1"/>
          <w:numId w:val="149"/>
        </w:numPr>
        <w:ind w:left="720" w:right="432"/>
        <w:rPr>
          <w:rFonts w:ascii="Segoe UI" w:hAnsi="Segoe UI" w:cs="Segoe UI"/>
        </w:rPr>
      </w:pPr>
      <w:r w:rsidRPr="005C5D86">
        <w:rPr>
          <w:rFonts w:ascii="Segoe UI" w:hAnsi="Segoe UI" w:cs="Segoe UI"/>
        </w:rPr>
        <w:t>High likelihood that occurrence indicates unauthorized activity</w:t>
      </w:r>
    </w:p>
    <w:p w:rsidR="00FB039F" w:rsidRPr="005C5D86" w:rsidRDefault="00FB039F" w:rsidP="002952B3">
      <w:pPr>
        <w:pStyle w:val="ACEPara"/>
        <w:numPr>
          <w:ilvl w:val="1"/>
          <w:numId w:val="149"/>
        </w:numPr>
        <w:ind w:left="720" w:right="432"/>
        <w:rPr>
          <w:rFonts w:ascii="Segoe UI" w:hAnsi="Segoe UI" w:cs="Segoe UI"/>
        </w:rPr>
      </w:pPr>
      <w:r w:rsidRPr="005C5D86">
        <w:rPr>
          <w:rFonts w:ascii="Segoe UI" w:hAnsi="Segoe UI" w:cs="Segoe UI"/>
        </w:rPr>
        <w:t>Low number of false</w:t>
      </w:r>
      <w:r w:rsidR="00E26914">
        <w:rPr>
          <w:rFonts w:ascii="Segoe UI" w:hAnsi="Segoe UI" w:cs="Segoe UI"/>
        </w:rPr>
        <w:t xml:space="preserve"> </w:t>
      </w:r>
      <w:r w:rsidRPr="005C5D86">
        <w:rPr>
          <w:rFonts w:ascii="Segoe UI" w:hAnsi="Segoe UI" w:cs="Segoe UI"/>
        </w:rPr>
        <w:t>positives</w:t>
      </w:r>
    </w:p>
    <w:p w:rsidR="00FB039F" w:rsidRPr="005C5D86" w:rsidRDefault="00FB039F" w:rsidP="002952B3">
      <w:pPr>
        <w:pStyle w:val="ACEPara"/>
        <w:numPr>
          <w:ilvl w:val="1"/>
          <w:numId w:val="149"/>
        </w:numPr>
        <w:ind w:left="720" w:right="432"/>
        <w:rPr>
          <w:rFonts w:ascii="Segoe UI" w:hAnsi="Segoe UI" w:cs="Segoe UI"/>
        </w:rPr>
      </w:pPr>
      <w:r w:rsidRPr="005C5D86">
        <w:rPr>
          <w:rFonts w:ascii="Segoe UI" w:hAnsi="Segoe UI" w:cs="Segoe UI"/>
        </w:rPr>
        <w:t>Occurrence should result in an investigative</w:t>
      </w:r>
      <w:r w:rsidR="001F0735" w:rsidRPr="005C5D86">
        <w:rPr>
          <w:rFonts w:ascii="Segoe UI" w:hAnsi="Segoe UI" w:cs="Segoe UI"/>
        </w:rPr>
        <w:t>/</w:t>
      </w:r>
      <w:r w:rsidRPr="005C5D86">
        <w:rPr>
          <w:rFonts w:ascii="Segoe UI" w:hAnsi="Segoe UI" w:cs="Segoe UI"/>
        </w:rPr>
        <w:t>forensics response</w:t>
      </w:r>
    </w:p>
    <w:p w:rsidR="00675DE6" w:rsidRPr="005C5D86" w:rsidRDefault="00FB039F" w:rsidP="00A03CF5">
      <w:pPr>
        <w:pStyle w:val="ACEPara"/>
        <w:ind w:right="432"/>
        <w:rPr>
          <w:rFonts w:ascii="Segoe UI" w:hAnsi="Segoe UI" w:cs="Segoe UI"/>
        </w:rPr>
      </w:pPr>
      <w:r w:rsidRPr="005C5D86">
        <w:rPr>
          <w:rFonts w:ascii="Segoe UI" w:hAnsi="Segoe UI" w:cs="Segoe UI"/>
        </w:rPr>
        <w:t xml:space="preserve">Two types of events should be monitored and alerted: </w:t>
      </w:r>
    </w:p>
    <w:p w:rsidR="00675DE6" w:rsidRPr="005C5D86" w:rsidRDefault="00FB039F" w:rsidP="002952B3">
      <w:pPr>
        <w:pStyle w:val="ACEPara"/>
        <w:numPr>
          <w:ilvl w:val="0"/>
          <w:numId w:val="10"/>
        </w:numPr>
        <w:ind w:right="432"/>
        <w:rPr>
          <w:rFonts w:ascii="Segoe UI" w:hAnsi="Segoe UI" w:cs="Segoe UI"/>
        </w:rPr>
      </w:pPr>
      <w:r w:rsidRPr="005C5D86">
        <w:rPr>
          <w:rFonts w:ascii="Segoe UI" w:hAnsi="Segoe UI" w:cs="Segoe UI"/>
        </w:rPr>
        <w:t>Those events in which even a single occurrence indicates unauthorized activity</w:t>
      </w:r>
    </w:p>
    <w:p w:rsidR="00FB039F" w:rsidRPr="005C5D86" w:rsidRDefault="00675DE6" w:rsidP="002952B3">
      <w:pPr>
        <w:pStyle w:val="ACEPara"/>
        <w:numPr>
          <w:ilvl w:val="0"/>
          <w:numId w:val="10"/>
        </w:numPr>
        <w:ind w:right="432"/>
        <w:rPr>
          <w:rFonts w:ascii="Segoe UI" w:hAnsi="Segoe UI" w:cs="Segoe UI"/>
        </w:rPr>
      </w:pPr>
      <w:r w:rsidRPr="005C5D86">
        <w:rPr>
          <w:rFonts w:ascii="Segoe UI" w:hAnsi="Segoe UI" w:cs="Segoe UI"/>
        </w:rPr>
        <w:t>A</w:t>
      </w:r>
      <w:r w:rsidR="00FB039F" w:rsidRPr="005C5D86">
        <w:rPr>
          <w:rFonts w:ascii="Segoe UI" w:hAnsi="Segoe UI" w:cs="Segoe UI"/>
        </w:rPr>
        <w:t>n accumulation of events above an expected and accepted baseline</w:t>
      </w:r>
    </w:p>
    <w:p w:rsidR="00B03096" w:rsidRDefault="00FB039F" w:rsidP="00A03CF5">
      <w:pPr>
        <w:pStyle w:val="ACEPara"/>
        <w:ind w:right="432"/>
        <w:rPr>
          <w:rFonts w:ascii="Segoe UI" w:hAnsi="Segoe UI" w:cs="Segoe UI"/>
        </w:rPr>
      </w:pPr>
      <w:r w:rsidRPr="005C5D86">
        <w:rPr>
          <w:rFonts w:ascii="Segoe UI" w:hAnsi="Segoe UI" w:cs="Segoe UI"/>
        </w:rPr>
        <w:lastRenderedPageBreak/>
        <w:t xml:space="preserve">An example of the </w:t>
      </w:r>
      <w:r w:rsidR="00675DE6" w:rsidRPr="005C5D86">
        <w:rPr>
          <w:rFonts w:ascii="Segoe UI" w:hAnsi="Segoe UI" w:cs="Segoe UI"/>
        </w:rPr>
        <w:t xml:space="preserve">first event is: </w:t>
      </w:r>
    </w:p>
    <w:p w:rsidR="00FB039F" w:rsidRPr="005C5D86" w:rsidRDefault="00675DE6" w:rsidP="00A03CF5">
      <w:pPr>
        <w:pStyle w:val="ACEPara"/>
        <w:ind w:right="432"/>
        <w:rPr>
          <w:rFonts w:ascii="Segoe UI" w:hAnsi="Segoe UI" w:cs="Segoe UI"/>
        </w:rPr>
      </w:pPr>
      <w:r w:rsidRPr="005C5D86">
        <w:rPr>
          <w:rFonts w:ascii="Segoe UI" w:hAnsi="Segoe UI" w:cs="Segoe UI"/>
        </w:rPr>
        <w:t>I</w:t>
      </w:r>
      <w:r w:rsidR="00FB039F" w:rsidRPr="005C5D86">
        <w:rPr>
          <w:rFonts w:ascii="Segoe UI" w:hAnsi="Segoe UI" w:cs="Segoe UI"/>
        </w:rPr>
        <w:t>f</w:t>
      </w:r>
      <w:r w:rsidR="00E341A6">
        <w:rPr>
          <w:rFonts w:ascii="Segoe UI" w:hAnsi="Segoe UI" w:cs="Segoe UI"/>
        </w:rPr>
        <w:t xml:space="preserve"> </w:t>
      </w:r>
      <w:r w:rsidR="00C52105">
        <w:rPr>
          <w:rFonts w:ascii="Segoe UI" w:hAnsi="Segoe UI" w:cs="Segoe UI"/>
        </w:rPr>
        <w:t>Domain Admins (DAs)</w:t>
      </w:r>
      <w:r w:rsidR="00FB039F" w:rsidRPr="005C5D86">
        <w:rPr>
          <w:rFonts w:ascii="Segoe UI" w:hAnsi="Segoe UI" w:cs="Segoe UI"/>
        </w:rPr>
        <w:t xml:space="preserve"> are forbidden from logging on</w:t>
      </w:r>
      <w:r w:rsidR="009E0034">
        <w:rPr>
          <w:rFonts w:ascii="Segoe UI" w:hAnsi="Segoe UI" w:cs="Segoe UI"/>
        </w:rPr>
        <w:t xml:space="preserve"> </w:t>
      </w:r>
      <w:r w:rsidR="00FB039F" w:rsidRPr="005C5D86">
        <w:rPr>
          <w:rFonts w:ascii="Segoe UI" w:hAnsi="Segoe UI" w:cs="Segoe UI"/>
        </w:rPr>
        <w:t xml:space="preserve">to computers </w:t>
      </w:r>
      <w:r w:rsidR="00B03096">
        <w:rPr>
          <w:rFonts w:ascii="Segoe UI" w:hAnsi="Segoe UI" w:cs="Segoe UI"/>
        </w:rPr>
        <w:t>that</w:t>
      </w:r>
      <w:r w:rsidR="00B03096" w:rsidRPr="005C5D86">
        <w:rPr>
          <w:rFonts w:ascii="Segoe UI" w:hAnsi="Segoe UI" w:cs="Segoe UI"/>
        </w:rPr>
        <w:t xml:space="preserve"> </w:t>
      </w:r>
      <w:r w:rsidR="00FB039F" w:rsidRPr="005C5D86">
        <w:rPr>
          <w:rFonts w:ascii="Segoe UI" w:hAnsi="Segoe UI" w:cs="Segoe UI"/>
        </w:rPr>
        <w:t xml:space="preserve">are not domain controllers, a single occurrence of a </w:t>
      </w:r>
      <w:r w:rsidR="000218BF" w:rsidRPr="005C5D86">
        <w:rPr>
          <w:rFonts w:ascii="Segoe UI" w:hAnsi="Segoe UI" w:cs="Segoe UI"/>
        </w:rPr>
        <w:t xml:space="preserve">DA </w:t>
      </w:r>
      <w:r w:rsidR="00FB039F" w:rsidRPr="005C5D86">
        <w:rPr>
          <w:rFonts w:ascii="Segoe UI" w:hAnsi="Segoe UI" w:cs="Segoe UI"/>
        </w:rPr>
        <w:t>member logging on</w:t>
      </w:r>
      <w:r w:rsidR="009E0034">
        <w:rPr>
          <w:rFonts w:ascii="Segoe UI" w:hAnsi="Segoe UI" w:cs="Segoe UI"/>
        </w:rPr>
        <w:t xml:space="preserve"> </w:t>
      </w:r>
      <w:r w:rsidR="00FB039F" w:rsidRPr="005C5D86">
        <w:rPr>
          <w:rFonts w:ascii="Segoe UI" w:hAnsi="Segoe UI" w:cs="Segoe UI"/>
        </w:rPr>
        <w:t xml:space="preserve">to an end-user workstation should generate an alert and be investigated. This type of alert is easy to generate </w:t>
      </w:r>
      <w:r w:rsidR="00B03096">
        <w:rPr>
          <w:rFonts w:ascii="Segoe UI" w:hAnsi="Segoe UI" w:cs="Segoe UI"/>
        </w:rPr>
        <w:t xml:space="preserve">by </w:t>
      </w:r>
      <w:r w:rsidR="00FB039F" w:rsidRPr="005C5D86">
        <w:rPr>
          <w:rFonts w:ascii="Segoe UI" w:hAnsi="Segoe UI" w:cs="Segoe UI"/>
        </w:rPr>
        <w:t>using</w:t>
      </w:r>
      <w:r w:rsidR="002E672C" w:rsidRPr="005C5D86">
        <w:rPr>
          <w:rFonts w:ascii="Segoe UI" w:hAnsi="Segoe UI" w:cs="Segoe UI"/>
        </w:rPr>
        <w:t xml:space="preserve"> the </w:t>
      </w:r>
      <w:r w:rsidR="00B03096">
        <w:rPr>
          <w:rFonts w:ascii="Segoe UI" w:hAnsi="Segoe UI" w:cs="Segoe UI"/>
        </w:rPr>
        <w:t xml:space="preserve">Audit </w:t>
      </w:r>
      <w:r w:rsidR="002E672C" w:rsidRPr="005C5D86">
        <w:rPr>
          <w:rFonts w:ascii="Segoe UI" w:hAnsi="Segoe UI" w:cs="Segoe UI"/>
        </w:rPr>
        <w:t>Special Logon event</w:t>
      </w:r>
      <w:r w:rsidR="00B03096">
        <w:rPr>
          <w:rFonts w:ascii="Segoe UI" w:hAnsi="Segoe UI" w:cs="Segoe UI"/>
        </w:rPr>
        <w:t xml:space="preserve"> </w:t>
      </w:r>
      <w:r w:rsidR="00B03096" w:rsidRPr="005C5D86">
        <w:rPr>
          <w:rFonts w:ascii="Segoe UI" w:hAnsi="Segoe UI" w:cs="Segoe UI"/>
        </w:rPr>
        <w:t>4964</w:t>
      </w:r>
      <w:r w:rsidR="002E672C" w:rsidRPr="005C5D86">
        <w:rPr>
          <w:rFonts w:ascii="Segoe UI" w:hAnsi="Segoe UI" w:cs="Segoe UI"/>
        </w:rPr>
        <w:t xml:space="preserve"> (</w:t>
      </w:r>
      <w:r w:rsidR="00FB039F" w:rsidRPr="005C5D86">
        <w:rPr>
          <w:rFonts w:ascii="Segoe UI" w:hAnsi="Segoe UI" w:cs="Segoe UI"/>
        </w:rPr>
        <w:t>Special groups have been assigned to a new logon). Other examples of single instance alert</w:t>
      </w:r>
      <w:r w:rsidR="00B03096">
        <w:rPr>
          <w:rFonts w:ascii="Segoe UI" w:hAnsi="Segoe UI" w:cs="Segoe UI"/>
        </w:rPr>
        <w:t>s</w:t>
      </w:r>
      <w:r w:rsidR="00FB039F" w:rsidRPr="005C5D86">
        <w:rPr>
          <w:rFonts w:ascii="Segoe UI" w:hAnsi="Segoe UI" w:cs="Segoe UI"/>
        </w:rPr>
        <w:t xml:space="preserve"> include:</w:t>
      </w:r>
    </w:p>
    <w:p w:rsidR="00FB039F" w:rsidRPr="005C5D86" w:rsidRDefault="00FB039F" w:rsidP="002952B3">
      <w:pPr>
        <w:pStyle w:val="ACEPara"/>
        <w:numPr>
          <w:ilvl w:val="1"/>
          <w:numId w:val="150"/>
        </w:numPr>
        <w:ind w:left="720" w:right="432"/>
        <w:rPr>
          <w:rFonts w:ascii="Segoe UI" w:hAnsi="Segoe UI" w:cs="Segoe UI"/>
        </w:rPr>
      </w:pPr>
      <w:r w:rsidRPr="005C5D86">
        <w:rPr>
          <w:rFonts w:ascii="Segoe UI" w:hAnsi="Segoe UI" w:cs="Segoe UI"/>
        </w:rPr>
        <w:t xml:space="preserve">If </w:t>
      </w:r>
      <w:r w:rsidR="00B03096">
        <w:rPr>
          <w:rFonts w:ascii="Segoe UI" w:hAnsi="Segoe UI" w:cs="Segoe UI"/>
        </w:rPr>
        <w:t>S</w:t>
      </w:r>
      <w:r w:rsidRPr="005C5D86">
        <w:rPr>
          <w:rFonts w:ascii="Segoe UI" w:hAnsi="Segoe UI" w:cs="Segoe UI"/>
        </w:rPr>
        <w:t>erver A should never connect to Server B, alert when they connect to each other</w:t>
      </w:r>
      <w:r w:rsidR="00B03096">
        <w:rPr>
          <w:rFonts w:ascii="Segoe UI" w:hAnsi="Segoe UI" w:cs="Segoe UI"/>
        </w:rPr>
        <w:t>.</w:t>
      </w:r>
    </w:p>
    <w:p w:rsidR="00FB039F" w:rsidRPr="005C5D86" w:rsidRDefault="00FB039F" w:rsidP="002952B3">
      <w:pPr>
        <w:pStyle w:val="ACEPara"/>
        <w:numPr>
          <w:ilvl w:val="1"/>
          <w:numId w:val="150"/>
        </w:numPr>
        <w:ind w:left="720" w:right="432"/>
        <w:rPr>
          <w:rFonts w:ascii="Segoe UI" w:hAnsi="Segoe UI" w:cs="Segoe UI"/>
        </w:rPr>
      </w:pPr>
      <w:r w:rsidRPr="005C5D86">
        <w:rPr>
          <w:rFonts w:ascii="Segoe UI" w:hAnsi="Segoe UI" w:cs="Segoe UI"/>
        </w:rPr>
        <w:t>Alert if a normal end-user account is unexpectedly added to a sensitive security group</w:t>
      </w:r>
      <w:r w:rsidR="00B03096">
        <w:rPr>
          <w:rFonts w:ascii="Segoe UI" w:hAnsi="Segoe UI" w:cs="Segoe UI"/>
        </w:rPr>
        <w:t>.</w:t>
      </w:r>
    </w:p>
    <w:p w:rsidR="00FB039F" w:rsidRPr="005C5D86" w:rsidRDefault="00FB039F" w:rsidP="002952B3">
      <w:pPr>
        <w:pStyle w:val="ACEPara"/>
        <w:numPr>
          <w:ilvl w:val="1"/>
          <w:numId w:val="150"/>
        </w:numPr>
        <w:ind w:left="720" w:right="432"/>
        <w:rPr>
          <w:rFonts w:ascii="Segoe UI" w:hAnsi="Segoe UI" w:cs="Segoe UI"/>
        </w:rPr>
      </w:pPr>
      <w:r w:rsidRPr="005C5D86">
        <w:rPr>
          <w:rFonts w:ascii="Segoe UI" w:hAnsi="Segoe UI" w:cs="Segoe UI"/>
        </w:rPr>
        <w:t>If employees in factory location A never work at night, alert when a user logs on at midnight</w:t>
      </w:r>
      <w:r w:rsidR="00B03096">
        <w:rPr>
          <w:rFonts w:ascii="Segoe UI" w:hAnsi="Segoe UI" w:cs="Segoe UI"/>
        </w:rPr>
        <w:t>.</w:t>
      </w:r>
    </w:p>
    <w:p w:rsidR="00FB039F" w:rsidRPr="005C5D86" w:rsidRDefault="00FB039F" w:rsidP="002952B3">
      <w:pPr>
        <w:pStyle w:val="ACEPara"/>
        <w:numPr>
          <w:ilvl w:val="1"/>
          <w:numId w:val="150"/>
        </w:numPr>
        <w:ind w:left="720" w:right="432"/>
        <w:rPr>
          <w:rFonts w:ascii="Segoe UI" w:hAnsi="Segoe UI" w:cs="Segoe UI"/>
        </w:rPr>
      </w:pPr>
      <w:r w:rsidRPr="005C5D86">
        <w:rPr>
          <w:rFonts w:ascii="Segoe UI" w:hAnsi="Segoe UI" w:cs="Segoe UI"/>
        </w:rPr>
        <w:t>Alert if an unauthorized service is installed on a domain controller</w:t>
      </w:r>
      <w:r w:rsidR="00B03096">
        <w:rPr>
          <w:rFonts w:ascii="Segoe UI" w:hAnsi="Segoe UI" w:cs="Segoe UI"/>
        </w:rPr>
        <w:t>.</w:t>
      </w:r>
    </w:p>
    <w:p w:rsidR="00FB039F" w:rsidRPr="005C5D86" w:rsidRDefault="00FB039F" w:rsidP="002952B3">
      <w:pPr>
        <w:pStyle w:val="ACEPara"/>
        <w:numPr>
          <w:ilvl w:val="1"/>
          <w:numId w:val="150"/>
        </w:numPr>
        <w:ind w:left="720" w:right="432"/>
        <w:rPr>
          <w:rFonts w:ascii="Segoe UI" w:hAnsi="Segoe UI" w:cs="Segoe UI"/>
        </w:rPr>
      </w:pPr>
      <w:r w:rsidRPr="005C5D86">
        <w:rPr>
          <w:rFonts w:ascii="Segoe UI" w:hAnsi="Segoe UI" w:cs="Segoe UI"/>
        </w:rPr>
        <w:t xml:space="preserve">Investigate </w:t>
      </w:r>
      <w:r w:rsidR="00B03096">
        <w:rPr>
          <w:rFonts w:ascii="Segoe UI" w:hAnsi="Segoe UI" w:cs="Segoe UI"/>
        </w:rPr>
        <w:t xml:space="preserve">if </w:t>
      </w:r>
      <w:r w:rsidRPr="005C5D86">
        <w:rPr>
          <w:rFonts w:ascii="Segoe UI" w:hAnsi="Segoe UI" w:cs="Segoe UI"/>
        </w:rPr>
        <w:t>a regular end-user attempts to directly log</w:t>
      </w:r>
      <w:r w:rsidR="00B03096">
        <w:rPr>
          <w:rFonts w:ascii="Segoe UI" w:hAnsi="Segoe UI" w:cs="Segoe UI"/>
        </w:rPr>
        <w:t xml:space="preserve"> </w:t>
      </w:r>
      <w:r w:rsidRPr="005C5D86">
        <w:rPr>
          <w:rFonts w:ascii="Segoe UI" w:hAnsi="Segoe UI" w:cs="Segoe UI"/>
        </w:rPr>
        <w:t xml:space="preserve">on to a SQL </w:t>
      </w:r>
      <w:r w:rsidR="00B03096">
        <w:rPr>
          <w:rFonts w:ascii="Segoe UI" w:hAnsi="Segoe UI" w:cs="Segoe UI"/>
        </w:rPr>
        <w:t>S</w:t>
      </w:r>
      <w:r w:rsidRPr="005C5D86">
        <w:rPr>
          <w:rFonts w:ascii="Segoe UI" w:hAnsi="Segoe UI" w:cs="Segoe UI"/>
        </w:rPr>
        <w:t>erver for which they have no clear reason for doing so</w:t>
      </w:r>
      <w:r w:rsidR="00B03096">
        <w:rPr>
          <w:rFonts w:ascii="Segoe UI" w:hAnsi="Segoe UI" w:cs="Segoe UI"/>
        </w:rPr>
        <w:t>.</w:t>
      </w:r>
    </w:p>
    <w:p w:rsidR="00FB039F" w:rsidRPr="005C5D86" w:rsidRDefault="00FB039F" w:rsidP="002952B3">
      <w:pPr>
        <w:pStyle w:val="ACEPara"/>
        <w:numPr>
          <w:ilvl w:val="1"/>
          <w:numId w:val="150"/>
        </w:numPr>
        <w:ind w:left="720" w:right="432"/>
        <w:rPr>
          <w:rFonts w:ascii="Segoe UI" w:hAnsi="Segoe UI" w:cs="Segoe UI"/>
        </w:rPr>
      </w:pPr>
      <w:r w:rsidRPr="005C5D86">
        <w:rPr>
          <w:rFonts w:ascii="Segoe UI" w:hAnsi="Segoe UI" w:cs="Segoe UI"/>
        </w:rPr>
        <w:t xml:space="preserve">If you have no members in your </w:t>
      </w:r>
      <w:r w:rsidR="000218BF" w:rsidRPr="005C5D86">
        <w:rPr>
          <w:rFonts w:ascii="Segoe UI" w:hAnsi="Segoe UI" w:cs="Segoe UI"/>
        </w:rPr>
        <w:t>DA</w:t>
      </w:r>
      <w:r w:rsidRPr="005C5D86">
        <w:rPr>
          <w:rFonts w:ascii="Segoe UI" w:hAnsi="Segoe UI" w:cs="Segoe UI"/>
        </w:rPr>
        <w:t xml:space="preserve"> group</w:t>
      </w:r>
      <w:r w:rsidR="00B03096">
        <w:rPr>
          <w:rFonts w:ascii="Segoe UI" w:hAnsi="Segoe UI" w:cs="Segoe UI"/>
        </w:rPr>
        <w:t>,</w:t>
      </w:r>
      <w:r w:rsidRPr="005C5D86">
        <w:rPr>
          <w:rFonts w:ascii="Segoe UI" w:hAnsi="Segoe UI" w:cs="Segoe UI"/>
        </w:rPr>
        <w:t xml:space="preserve"> and someone adds themselves there, check </w:t>
      </w:r>
      <w:r w:rsidR="00B03096">
        <w:rPr>
          <w:rFonts w:ascii="Segoe UI" w:hAnsi="Segoe UI" w:cs="Segoe UI"/>
        </w:rPr>
        <w:t>it</w:t>
      </w:r>
      <w:r w:rsidR="00B03096" w:rsidRPr="005C5D86">
        <w:rPr>
          <w:rFonts w:ascii="Segoe UI" w:hAnsi="Segoe UI" w:cs="Segoe UI"/>
        </w:rPr>
        <w:t xml:space="preserve"> </w:t>
      </w:r>
      <w:r w:rsidRPr="005C5D86">
        <w:rPr>
          <w:rFonts w:ascii="Segoe UI" w:hAnsi="Segoe UI" w:cs="Segoe UI"/>
        </w:rPr>
        <w:t>immediately</w:t>
      </w:r>
      <w:r w:rsidR="00B03096">
        <w:rPr>
          <w:rFonts w:ascii="Segoe UI" w:hAnsi="Segoe UI" w:cs="Segoe UI"/>
        </w:rPr>
        <w:t>.</w:t>
      </w:r>
    </w:p>
    <w:p w:rsidR="00B03096" w:rsidRDefault="00FB039F" w:rsidP="00A03CF5">
      <w:pPr>
        <w:pStyle w:val="ACEPara"/>
        <w:ind w:right="432"/>
        <w:rPr>
          <w:rFonts w:ascii="Segoe UI" w:hAnsi="Segoe UI" w:cs="Segoe UI"/>
        </w:rPr>
      </w:pPr>
      <w:r w:rsidRPr="005C5D86">
        <w:rPr>
          <w:rFonts w:ascii="Segoe UI" w:hAnsi="Segoe UI" w:cs="Segoe UI"/>
        </w:rPr>
        <w:t xml:space="preserve">An example of the </w:t>
      </w:r>
      <w:r w:rsidR="00675DE6" w:rsidRPr="005C5D86">
        <w:rPr>
          <w:rFonts w:ascii="Segoe UI" w:hAnsi="Segoe UI" w:cs="Segoe UI"/>
        </w:rPr>
        <w:t>second event</w:t>
      </w:r>
      <w:r w:rsidRPr="005C5D86">
        <w:rPr>
          <w:rFonts w:ascii="Segoe UI" w:hAnsi="Segoe UI" w:cs="Segoe UI"/>
        </w:rPr>
        <w:t xml:space="preserve"> is</w:t>
      </w:r>
      <w:r w:rsidR="00B03096">
        <w:rPr>
          <w:rFonts w:ascii="Segoe UI" w:hAnsi="Segoe UI" w:cs="Segoe UI"/>
        </w:rPr>
        <w:t>:</w:t>
      </w:r>
    </w:p>
    <w:p w:rsidR="00FB039F" w:rsidRPr="005C5D86" w:rsidRDefault="00B03096" w:rsidP="00A03CF5">
      <w:pPr>
        <w:pStyle w:val="ACEPara"/>
        <w:ind w:right="432"/>
        <w:rPr>
          <w:rFonts w:ascii="Segoe UI" w:hAnsi="Segoe UI" w:cs="Segoe UI"/>
        </w:rPr>
      </w:pPr>
      <w:r>
        <w:rPr>
          <w:rFonts w:ascii="Segoe UI" w:hAnsi="Segoe UI" w:cs="Segoe UI"/>
        </w:rPr>
        <w:t>A</w:t>
      </w:r>
      <w:r w:rsidR="00FB039F" w:rsidRPr="005C5D86">
        <w:rPr>
          <w:rFonts w:ascii="Segoe UI" w:hAnsi="Segoe UI" w:cs="Segoe UI"/>
        </w:rPr>
        <w:t xml:space="preserve">n aberrant number of failed logons could indicate a password guessing attack. </w:t>
      </w:r>
      <w:r w:rsidR="00E858CC">
        <w:rPr>
          <w:rFonts w:ascii="Segoe UI" w:hAnsi="Segoe UI" w:cs="Segoe UI"/>
        </w:rPr>
        <w:t>F</w:t>
      </w:r>
      <w:r w:rsidR="00FB039F" w:rsidRPr="005C5D86">
        <w:rPr>
          <w:rFonts w:ascii="Segoe UI" w:hAnsi="Segoe UI" w:cs="Segoe UI"/>
        </w:rPr>
        <w:t xml:space="preserve">or an enterprise to </w:t>
      </w:r>
      <w:r>
        <w:rPr>
          <w:rFonts w:ascii="Segoe UI" w:hAnsi="Segoe UI" w:cs="Segoe UI"/>
        </w:rPr>
        <w:t xml:space="preserve">provide an </w:t>
      </w:r>
      <w:r w:rsidR="00FB039F" w:rsidRPr="005C5D86">
        <w:rPr>
          <w:rFonts w:ascii="Segoe UI" w:hAnsi="Segoe UI" w:cs="Segoe UI"/>
        </w:rPr>
        <w:t xml:space="preserve">alert </w:t>
      </w:r>
      <w:r>
        <w:rPr>
          <w:rFonts w:ascii="Segoe UI" w:hAnsi="Segoe UI" w:cs="Segoe UI"/>
        </w:rPr>
        <w:t>for</w:t>
      </w:r>
      <w:r w:rsidRPr="005C5D86">
        <w:rPr>
          <w:rFonts w:ascii="Segoe UI" w:hAnsi="Segoe UI" w:cs="Segoe UI"/>
        </w:rPr>
        <w:t xml:space="preserve"> </w:t>
      </w:r>
      <w:r w:rsidR="00FB039F" w:rsidRPr="005C5D86">
        <w:rPr>
          <w:rFonts w:ascii="Segoe UI" w:hAnsi="Segoe UI" w:cs="Segoe UI"/>
        </w:rPr>
        <w:t>an unusually high number of failed logons, the</w:t>
      </w:r>
      <w:r w:rsidR="00675DE6" w:rsidRPr="005C5D86">
        <w:rPr>
          <w:rFonts w:ascii="Segoe UI" w:hAnsi="Segoe UI" w:cs="Segoe UI"/>
        </w:rPr>
        <w:t>y</w:t>
      </w:r>
      <w:r w:rsidR="00FB039F" w:rsidRPr="005C5D86">
        <w:rPr>
          <w:rFonts w:ascii="Segoe UI" w:hAnsi="Segoe UI" w:cs="Segoe UI"/>
        </w:rPr>
        <w:t xml:space="preserve"> must first understand the normal levels of failed logons within their environment prior to a malicious security event.</w:t>
      </w:r>
    </w:p>
    <w:p w:rsidR="00E226C5" w:rsidRPr="005C5D86" w:rsidRDefault="00E226C5" w:rsidP="00A03CF5">
      <w:pPr>
        <w:pStyle w:val="ACEPara"/>
        <w:ind w:right="432"/>
        <w:rPr>
          <w:rFonts w:ascii="Segoe UI" w:hAnsi="Segoe UI" w:cs="Segoe UI"/>
        </w:rPr>
      </w:pPr>
      <w:r w:rsidRPr="005C5D86">
        <w:rPr>
          <w:rFonts w:ascii="Segoe UI" w:hAnsi="Segoe UI" w:cs="Segoe UI"/>
        </w:rPr>
        <w:t xml:space="preserve">For a comprehensive list of events </w:t>
      </w:r>
      <w:r w:rsidR="00B03096">
        <w:rPr>
          <w:rFonts w:ascii="Segoe UI" w:hAnsi="Segoe UI" w:cs="Segoe UI"/>
        </w:rPr>
        <w:t xml:space="preserve">that </w:t>
      </w:r>
      <w:r w:rsidRPr="005C5D86">
        <w:rPr>
          <w:rFonts w:ascii="Segoe UI" w:hAnsi="Segoe UI" w:cs="Segoe UI"/>
        </w:rPr>
        <w:t xml:space="preserve">you should include </w:t>
      </w:r>
      <w:r w:rsidR="00B03096">
        <w:rPr>
          <w:rFonts w:ascii="Segoe UI" w:hAnsi="Segoe UI" w:cs="Segoe UI"/>
        </w:rPr>
        <w:t>when you</w:t>
      </w:r>
      <w:r w:rsidR="00B03096" w:rsidRPr="005C5D86">
        <w:rPr>
          <w:rFonts w:ascii="Segoe UI" w:hAnsi="Segoe UI" w:cs="Segoe UI"/>
        </w:rPr>
        <w:t xml:space="preserve"> </w:t>
      </w:r>
      <w:r w:rsidRPr="005C5D86">
        <w:rPr>
          <w:rFonts w:ascii="Segoe UI" w:hAnsi="Segoe UI" w:cs="Segoe UI"/>
        </w:rPr>
        <w:t xml:space="preserve">monitor for signs of compromise, please see </w:t>
      </w:r>
      <w:hyperlink w:anchor="_Appendix_L:_Events" w:history="1">
        <w:r w:rsidR="005678AC" w:rsidRPr="005C5D86">
          <w:rPr>
            <w:rStyle w:val="Hyperlink"/>
            <w:rFonts w:ascii="Segoe UI" w:hAnsi="Segoe UI" w:cs="Segoe UI"/>
          </w:rPr>
          <w:t>Appendix L</w:t>
        </w:r>
        <w:r w:rsidRPr="005C5D86">
          <w:rPr>
            <w:rStyle w:val="Hyperlink"/>
            <w:rFonts w:ascii="Segoe UI" w:hAnsi="Segoe UI" w:cs="Segoe UI"/>
          </w:rPr>
          <w:t>: Events to Monitor</w:t>
        </w:r>
      </w:hyperlink>
      <w:r w:rsidRPr="005C5D86">
        <w:rPr>
          <w:rFonts w:ascii="Segoe UI" w:hAnsi="Segoe UI" w:cs="Segoe UI"/>
        </w:rPr>
        <w:t>.</w:t>
      </w:r>
    </w:p>
    <w:p w:rsidR="004C62B3" w:rsidRDefault="0029546C" w:rsidP="001110CF">
      <w:pPr>
        <w:pStyle w:val="StyleHeading3Right03"/>
      </w:pPr>
      <w:bookmarkStart w:id="101" w:name="_Active_Directory_Objects"/>
      <w:bookmarkStart w:id="102" w:name="_Toc354727347"/>
      <w:bookmarkEnd w:id="101"/>
      <w:r>
        <w:t>Active Directory Objects and Attributes to Monitor</w:t>
      </w:r>
      <w:bookmarkEnd w:id="102"/>
    </w:p>
    <w:p w:rsidR="0008597E" w:rsidRPr="005C5D86" w:rsidRDefault="0008597E" w:rsidP="00A03CF5">
      <w:pPr>
        <w:ind w:right="432"/>
        <w:rPr>
          <w:rFonts w:ascii="Segoe UI" w:hAnsi="Segoe UI" w:cs="Segoe UI"/>
        </w:rPr>
      </w:pPr>
      <w:r w:rsidRPr="005C5D86">
        <w:rPr>
          <w:rFonts w:ascii="Segoe UI" w:hAnsi="Segoe UI" w:cs="Segoe UI"/>
        </w:rPr>
        <w:t>The following are the accounts, groups, and attributes that you should monitor to help you detect attempts to compromise your Active Directo</w:t>
      </w:r>
      <w:r w:rsidR="00380413">
        <w:rPr>
          <w:rFonts w:ascii="Segoe UI" w:hAnsi="Segoe UI" w:cs="Segoe UI"/>
        </w:rPr>
        <w:t>ry Domain Services installation</w:t>
      </w:r>
      <w:r w:rsidR="001D6721">
        <w:rPr>
          <w:rFonts w:ascii="Segoe UI" w:hAnsi="Segoe UI" w:cs="Segoe UI"/>
        </w:rPr>
        <w:t>.</w:t>
      </w:r>
    </w:p>
    <w:p w:rsidR="0008597E" w:rsidRPr="005C5D86" w:rsidRDefault="005C6C6B" w:rsidP="002952B3">
      <w:pPr>
        <w:pStyle w:val="ListParagraph"/>
        <w:numPr>
          <w:ilvl w:val="0"/>
          <w:numId w:val="141"/>
        </w:numPr>
        <w:spacing w:line="240" w:lineRule="atLeast"/>
        <w:ind w:right="432"/>
        <w:contextualSpacing w:val="0"/>
        <w:rPr>
          <w:rFonts w:cs="Segoe UI"/>
        </w:rPr>
      </w:pPr>
      <w:r>
        <w:rPr>
          <w:rFonts w:cs="Segoe UI"/>
        </w:rPr>
        <w:t>S</w:t>
      </w:r>
      <w:r w:rsidR="0008597E" w:rsidRPr="005C5D86">
        <w:rPr>
          <w:rFonts w:cs="Segoe UI"/>
        </w:rPr>
        <w:t xml:space="preserve">ystems for disabling or removal of </w:t>
      </w:r>
      <w:r w:rsidR="009024C4">
        <w:rPr>
          <w:rFonts w:cs="Segoe UI"/>
        </w:rPr>
        <w:t xml:space="preserve">antivirus and antimalware </w:t>
      </w:r>
      <w:r w:rsidR="0008597E" w:rsidRPr="005C5D86">
        <w:rPr>
          <w:rFonts w:cs="Segoe UI"/>
        </w:rPr>
        <w:t xml:space="preserve">software </w:t>
      </w:r>
      <w:r w:rsidR="001D6721">
        <w:rPr>
          <w:rFonts w:cs="Segoe UI"/>
        </w:rPr>
        <w:t>(</w:t>
      </w:r>
      <w:r w:rsidR="0008597E" w:rsidRPr="005C5D86">
        <w:rPr>
          <w:rFonts w:cs="Segoe UI"/>
        </w:rPr>
        <w:t>automatically restart protection when it is manually disabled</w:t>
      </w:r>
      <w:r w:rsidR="001D6721">
        <w:rPr>
          <w:rFonts w:cs="Segoe UI"/>
        </w:rPr>
        <w:t>)</w:t>
      </w:r>
    </w:p>
    <w:p w:rsidR="0008597E" w:rsidRPr="005C5D86" w:rsidRDefault="0008597E" w:rsidP="002952B3">
      <w:pPr>
        <w:pStyle w:val="ListParagraph"/>
        <w:numPr>
          <w:ilvl w:val="0"/>
          <w:numId w:val="141"/>
        </w:numPr>
        <w:spacing w:line="240" w:lineRule="atLeast"/>
        <w:ind w:right="432"/>
        <w:contextualSpacing w:val="0"/>
        <w:rPr>
          <w:rFonts w:cs="Segoe UI"/>
        </w:rPr>
      </w:pPr>
      <w:r w:rsidRPr="005C5D86">
        <w:rPr>
          <w:rFonts w:cs="Segoe UI"/>
        </w:rPr>
        <w:t>Administrator accounts for unauthorized changes</w:t>
      </w:r>
    </w:p>
    <w:p w:rsidR="0008597E" w:rsidRPr="005C5D86" w:rsidRDefault="001D6721" w:rsidP="002952B3">
      <w:pPr>
        <w:pStyle w:val="ListParagraph"/>
        <w:numPr>
          <w:ilvl w:val="0"/>
          <w:numId w:val="141"/>
        </w:numPr>
        <w:spacing w:line="240" w:lineRule="atLeast"/>
        <w:ind w:right="432"/>
        <w:contextualSpacing w:val="0"/>
        <w:rPr>
          <w:rFonts w:cs="Segoe UI"/>
        </w:rPr>
      </w:pPr>
      <w:r>
        <w:rPr>
          <w:rFonts w:cs="Segoe UI"/>
        </w:rPr>
        <w:t>A</w:t>
      </w:r>
      <w:r w:rsidR="0008597E" w:rsidRPr="005C5D86">
        <w:rPr>
          <w:rFonts w:cs="Segoe UI"/>
        </w:rPr>
        <w:t xml:space="preserve">ctivities </w:t>
      </w:r>
      <w:r>
        <w:rPr>
          <w:rFonts w:cs="Segoe UI"/>
        </w:rPr>
        <w:t xml:space="preserve">that are </w:t>
      </w:r>
      <w:r w:rsidR="0008597E" w:rsidRPr="005C5D86">
        <w:rPr>
          <w:rFonts w:cs="Segoe UI"/>
        </w:rPr>
        <w:t xml:space="preserve">performed </w:t>
      </w:r>
      <w:r>
        <w:rPr>
          <w:rFonts w:cs="Segoe UI"/>
        </w:rPr>
        <w:t xml:space="preserve">by </w:t>
      </w:r>
      <w:r w:rsidR="0008597E" w:rsidRPr="005C5D86">
        <w:rPr>
          <w:rFonts w:cs="Segoe UI"/>
        </w:rPr>
        <w:t xml:space="preserve">using privileged accounts </w:t>
      </w:r>
      <w:r>
        <w:rPr>
          <w:rFonts w:cs="Segoe UI"/>
        </w:rPr>
        <w:t>(</w:t>
      </w:r>
      <w:r w:rsidR="0008597E" w:rsidRPr="005C5D86">
        <w:rPr>
          <w:rFonts w:cs="Segoe UI"/>
        </w:rPr>
        <w:t>automatic</w:t>
      </w:r>
      <w:r>
        <w:rPr>
          <w:rFonts w:cs="Segoe UI"/>
        </w:rPr>
        <w:t>ally</w:t>
      </w:r>
      <w:r w:rsidR="0008597E" w:rsidRPr="005C5D86">
        <w:rPr>
          <w:rFonts w:cs="Segoe UI"/>
        </w:rPr>
        <w:t xml:space="preserve"> remov</w:t>
      </w:r>
      <w:r>
        <w:rPr>
          <w:rFonts w:cs="Segoe UI"/>
        </w:rPr>
        <w:t>e</w:t>
      </w:r>
      <w:r w:rsidR="0008597E" w:rsidRPr="005C5D86">
        <w:rPr>
          <w:rFonts w:cs="Segoe UI"/>
        </w:rPr>
        <w:t xml:space="preserve"> </w:t>
      </w:r>
      <w:r>
        <w:rPr>
          <w:rFonts w:cs="Segoe UI"/>
        </w:rPr>
        <w:t>account</w:t>
      </w:r>
      <w:r w:rsidRPr="005C5D86">
        <w:rPr>
          <w:rFonts w:cs="Segoe UI"/>
        </w:rPr>
        <w:t xml:space="preserve"> </w:t>
      </w:r>
      <w:r w:rsidR="0008597E" w:rsidRPr="005C5D86">
        <w:rPr>
          <w:rFonts w:cs="Segoe UI"/>
        </w:rPr>
        <w:t xml:space="preserve">when </w:t>
      </w:r>
      <w:r>
        <w:rPr>
          <w:rFonts w:cs="Segoe UI"/>
        </w:rPr>
        <w:t xml:space="preserve">suspicious </w:t>
      </w:r>
      <w:r w:rsidR="0008597E" w:rsidRPr="005C5D86">
        <w:rPr>
          <w:rFonts w:cs="Segoe UI"/>
        </w:rPr>
        <w:t>activities are completed or allotted time has expired</w:t>
      </w:r>
      <w:r>
        <w:rPr>
          <w:rFonts w:cs="Segoe UI"/>
        </w:rPr>
        <w:t>)</w:t>
      </w:r>
    </w:p>
    <w:p w:rsidR="0008597E" w:rsidRPr="005C5D86" w:rsidRDefault="001D6721" w:rsidP="002952B3">
      <w:pPr>
        <w:pStyle w:val="ListParagraph"/>
        <w:numPr>
          <w:ilvl w:val="0"/>
          <w:numId w:val="141"/>
        </w:numPr>
        <w:spacing w:line="240" w:lineRule="atLeast"/>
        <w:ind w:right="432"/>
        <w:contextualSpacing w:val="0"/>
        <w:rPr>
          <w:rFonts w:cs="Segoe UI"/>
        </w:rPr>
      </w:pPr>
      <w:r>
        <w:rPr>
          <w:rFonts w:cs="Segoe UI"/>
        </w:rPr>
        <w:t>P</w:t>
      </w:r>
      <w:r w:rsidR="0008597E" w:rsidRPr="005C5D86">
        <w:rPr>
          <w:rFonts w:cs="Segoe UI"/>
        </w:rPr>
        <w:t xml:space="preserve">rivileged and VIP accounts in </w:t>
      </w:r>
      <w:r w:rsidR="002E209B">
        <w:rPr>
          <w:rFonts w:cs="Segoe UI"/>
        </w:rPr>
        <w:t>AD DS</w:t>
      </w:r>
      <w:r>
        <w:rPr>
          <w:rFonts w:cs="Segoe UI"/>
        </w:rPr>
        <w:t>. Monitor</w:t>
      </w:r>
      <w:r w:rsidR="0008597E" w:rsidRPr="005C5D86">
        <w:rPr>
          <w:rFonts w:cs="Segoe UI"/>
        </w:rPr>
        <w:t xml:space="preserve"> for changes, particularly changes to attributes on the Account tab (</w:t>
      </w:r>
      <w:r>
        <w:rPr>
          <w:rFonts w:cs="Segoe UI"/>
        </w:rPr>
        <w:t>for example</w:t>
      </w:r>
      <w:r w:rsidR="0008597E" w:rsidRPr="005C5D86">
        <w:rPr>
          <w:rFonts w:cs="Segoe UI"/>
        </w:rPr>
        <w:t xml:space="preserve">, cn, name, sAMAccountName, userPrincipalName, </w:t>
      </w:r>
      <w:r>
        <w:rPr>
          <w:rFonts w:cs="Segoe UI"/>
        </w:rPr>
        <w:t>or</w:t>
      </w:r>
      <w:r w:rsidRPr="005C5D86">
        <w:rPr>
          <w:rFonts w:cs="Segoe UI"/>
        </w:rPr>
        <w:t xml:space="preserve"> </w:t>
      </w:r>
      <w:r w:rsidR="0008597E" w:rsidRPr="005C5D86">
        <w:rPr>
          <w:rFonts w:cs="Segoe UI"/>
        </w:rPr>
        <w:t>userAccountControl). In addition to monitoring the accounts, restrict who can modify the accounts to as small a set of administrative users as possible.</w:t>
      </w:r>
    </w:p>
    <w:p w:rsidR="0008597E" w:rsidRPr="005C5D86" w:rsidRDefault="0008597E" w:rsidP="00A03CF5">
      <w:pPr>
        <w:spacing w:line="240" w:lineRule="atLeast"/>
        <w:ind w:left="720" w:right="432"/>
        <w:rPr>
          <w:rFonts w:ascii="Segoe UI" w:hAnsi="Segoe UI" w:cs="Segoe UI"/>
        </w:rPr>
      </w:pPr>
      <w:r w:rsidRPr="005C5D86">
        <w:rPr>
          <w:rFonts w:ascii="Segoe UI" w:hAnsi="Segoe UI" w:cs="Segoe UI"/>
        </w:rPr>
        <w:lastRenderedPageBreak/>
        <w:t xml:space="preserve">Refer to </w:t>
      </w:r>
      <w:hyperlink w:anchor="_Appendix_L:_Events" w:history="1">
        <w:r w:rsidRPr="005C5D86">
          <w:rPr>
            <w:rStyle w:val="Hyperlink"/>
            <w:rFonts w:ascii="Segoe UI" w:hAnsi="Segoe UI" w:cs="Segoe UI"/>
          </w:rPr>
          <w:t>Appendix L: Events to Monitor</w:t>
        </w:r>
      </w:hyperlink>
      <w:r w:rsidRPr="005C5D86">
        <w:rPr>
          <w:rFonts w:ascii="Segoe UI" w:hAnsi="Segoe UI" w:cs="Segoe UI"/>
        </w:rPr>
        <w:t xml:space="preserve"> for a list of recommended events to monitor, their criticality ratings, and an event message summary.</w:t>
      </w:r>
    </w:p>
    <w:p w:rsidR="0008597E" w:rsidRPr="005C5D86" w:rsidRDefault="0008597E" w:rsidP="002952B3">
      <w:pPr>
        <w:pStyle w:val="ListParagraph"/>
        <w:numPr>
          <w:ilvl w:val="0"/>
          <w:numId w:val="142"/>
        </w:numPr>
        <w:spacing w:line="240" w:lineRule="atLeast"/>
        <w:ind w:left="720" w:right="432"/>
        <w:contextualSpacing w:val="0"/>
        <w:rPr>
          <w:rFonts w:cs="Segoe UI"/>
        </w:rPr>
      </w:pPr>
      <w:r w:rsidRPr="005C5D86">
        <w:rPr>
          <w:rFonts w:cs="Segoe UI"/>
        </w:rPr>
        <w:t>Group servers by the classification of their workloads, which allows you to quickly identify the servers that should be the most closely monitored and most stringently configured</w:t>
      </w:r>
    </w:p>
    <w:p w:rsidR="0008597E" w:rsidRPr="005C5D86" w:rsidRDefault="001D6721" w:rsidP="002952B3">
      <w:pPr>
        <w:pStyle w:val="ListParagraph"/>
        <w:numPr>
          <w:ilvl w:val="0"/>
          <w:numId w:val="142"/>
        </w:numPr>
        <w:spacing w:line="240" w:lineRule="atLeast"/>
        <w:ind w:left="720" w:right="432"/>
        <w:contextualSpacing w:val="0"/>
        <w:rPr>
          <w:rFonts w:cs="Segoe UI"/>
        </w:rPr>
      </w:pPr>
      <w:r>
        <w:rPr>
          <w:rFonts w:cs="Segoe UI"/>
        </w:rPr>
        <w:t>C</w:t>
      </w:r>
      <w:r w:rsidR="0008597E" w:rsidRPr="005C5D86">
        <w:rPr>
          <w:rFonts w:cs="Segoe UI"/>
        </w:rPr>
        <w:t xml:space="preserve">hanges to the properties and membership of following </w:t>
      </w:r>
      <w:r w:rsidR="002E209B">
        <w:rPr>
          <w:rFonts w:cs="Segoe UI"/>
        </w:rPr>
        <w:t>AD DS</w:t>
      </w:r>
      <w:r w:rsidR="004847A8">
        <w:rPr>
          <w:rFonts w:cs="Segoe UI"/>
        </w:rPr>
        <w:t xml:space="preserve"> groups</w:t>
      </w:r>
      <w:r w:rsidR="0008597E" w:rsidRPr="005C5D86">
        <w:rPr>
          <w:rFonts w:cs="Segoe UI"/>
        </w:rPr>
        <w:t>: Enterprise Admin</w:t>
      </w:r>
      <w:r w:rsidR="004847A8">
        <w:rPr>
          <w:rFonts w:cs="Segoe UI"/>
        </w:rPr>
        <w:t>s</w:t>
      </w:r>
      <w:r w:rsidR="0008597E" w:rsidRPr="005C5D86">
        <w:rPr>
          <w:rFonts w:cs="Segoe UI"/>
        </w:rPr>
        <w:t xml:space="preserve"> (EA), Domain Admin</w:t>
      </w:r>
      <w:r w:rsidR="00A92CFA">
        <w:rPr>
          <w:rFonts w:cs="Segoe UI"/>
        </w:rPr>
        <w:t>s</w:t>
      </w:r>
      <w:r w:rsidR="0008597E" w:rsidRPr="005C5D86">
        <w:rPr>
          <w:rFonts w:cs="Segoe UI"/>
        </w:rPr>
        <w:t xml:space="preserve"> (DA), Administrators</w:t>
      </w:r>
      <w:r w:rsidR="004847A8">
        <w:rPr>
          <w:rFonts w:cs="Segoe UI"/>
        </w:rPr>
        <w:t xml:space="preserve"> (BA)</w:t>
      </w:r>
      <w:r w:rsidR="0008597E" w:rsidRPr="005C5D86">
        <w:rPr>
          <w:rFonts w:cs="Segoe UI"/>
        </w:rPr>
        <w:t>, and Schema Admin</w:t>
      </w:r>
      <w:r w:rsidR="004847A8">
        <w:rPr>
          <w:rFonts w:cs="Segoe UI"/>
        </w:rPr>
        <w:t>s</w:t>
      </w:r>
      <w:r w:rsidR="0008597E" w:rsidRPr="005C5D86">
        <w:rPr>
          <w:rFonts w:cs="Segoe UI"/>
        </w:rPr>
        <w:t xml:space="preserve"> (SA)</w:t>
      </w:r>
    </w:p>
    <w:p w:rsidR="0008597E" w:rsidRPr="005C5D86" w:rsidRDefault="001D6721" w:rsidP="002952B3">
      <w:pPr>
        <w:pStyle w:val="ListParagraph"/>
        <w:numPr>
          <w:ilvl w:val="0"/>
          <w:numId w:val="142"/>
        </w:numPr>
        <w:spacing w:line="240" w:lineRule="atLeast"/>
        <w:ind w:left="720" w:right="432"/>
        <w:contextualSpacing w:val="0"/>
        <w:rPr>
          <w:rFonts w:cs="Segoe UI"/>
        </w:rPr>
      </w:pPr>
      <w:r>
        <w:rPr>
          <w:rFonts w:cs="Segoe UI"/>
        </w:rPr>
        <w:t>D</w:t>
      </w:r>
      <w:r w:rsidR="0008597E" w:rsidRPr="005C5D86">
        <w:rPr>
          <w:rFonts w:cs="Segoe UI"/>
        </w:rPr>
        <w:t xml:space="preserve">isabled privileged accounts </w:t>
      </w:r>
      <w:r>
        <w:rPr>
          <w:rFonts w:cs="Segoe UI"/>
        </w:rPr>
        <w:t>(</w:t>
      </w:r>
      <w:r w:rsidR="0008597E" w:rsidRPr="005C5D86">
        <w:rPr>
          <w:rFonts w:cs="Segoe UI"/>
        </w:rPr>
        <w:t>such as built-in Administrator accounts in Active Directory and on member systems) for enabling the accounts</w:t>
      </w:r>
    </w:p>
    <w:p w:rsidR="0008597E" w:rsidRPr="005C5D86" w:rsidRDefault="002A75DF" w:rsidP="002952B3">
      <w:pPr>
        <w:pStyle w:val="ListParagraph"/>
        <w:numPr>
          <w:ilvl w:val="0"/>
          <w:numId w:val="142"/>
        </w:numPr>
        <w:spacing w:line="240" w:lineRule="atLeast"/>
        <w:ind w:left="720" w:right="432"/>
        <w:contextualSpacing w:val="0"/>
        <w:rPr>
          <w:rFonts w:cs="Segoe UI"/>
        </w:rPr>
      </w:pPr>
      <w:r>
        <w:rPr>
          <w:rFonts w:cs="Segoe UI"/>
        </w:rPr>
        <w:t>M</w:t>
      </w:r>
      <w:r w:rsidR="0008597E" w:rsidRPr="005C5D86">
        <w:rPr>
          <w:rFonts w:cs="Segoe UI"/>
        </w:rPr>
        <w:t>anagement accounts to log all writes to the account</w:t>
      </w:r>
    </w:p>
    <w:p w:rsidR="0008597E" w:rsidRPr="005C5D86" w:rsidRDefault="00E341A6" w:rsidP="002952B3">
      <w:pPr>
        <w:pStyle w:val="ListParagraph"/>
        <w:numPr>
          <w:ilvl w:val="0"/>
          <w:numId w:val="142"/>
        </w:numPr>
        <w:spacing w:line="240" w:lineRule="atLeast"/>
        <w:ind w:left="720" w:right="432"/>
        <w:contextualSpacing w:val="0"/>
        <w:rPr>
          <w:rFonts w:cs="Segoe UI"/>
        </w:rPr>
      </w:pPr>
      <w:r>
        <w:rPr>
          <w:rFonts w:cs="Segoe UI"/>
        </w:rPr>
        <w:t>B</w:t>
      </w:r>
      <w:r w:rsidR="0008597E" w:rsidRPr="005C5D86">
        <w:rPr>
          <w:rFonts w:cs="Segoe UI"/>
        </w:rPr>
        <w:t>uilt-in Security Configuration Wizard to configure service, registry, audit, and firewall settings to reduce the server’s attack surface</w:t>
      </w:r>
      <w:r>
        <w:rPr>
          <w:rFonts w:cs="Segoe UI"/>
        </w:rPr>
        <w:t>. Use this wizard</w:t>
      </w:r>
      <w:r w:rsidR="002A75DF">
        <w:rPr>
          <w:rFonts w:cs="Segoe UI"/>
        </w:rPr>
        <w:t xml:space="preserve"> i</w:t>
      </w:r>
      <w:r w:rsidR="002A75DF" w:rsidRPr="005C5D86">
        <w:rPr>
          <w:rFonts w:cs="Segoe UI"/>
        </w:rPr>
        <w:t>f you implement jump servers as part of your administrative host strategy</w:t>
      </w:r>
      <w:r w:rsidR="00C52105">
        <w:rPr>
          <w:rFonts w:cs="Segoe UI"/>
        </w:rPr>
        <w:t>.</w:t>
      </w:r>
    </w:p>
    <w:p w:rsidR="00FC1E61" w:rsidRDefault="00FC1E61" w:rsidP="001110CF">
      <w:pPr>
        <w:pStyle w:val="StyleHeading3Right03"/>
      </w:pPr>
      <w:bookmarkStart w:id="103" w:name="_Toc354727348"/>
      <w:r>
        <w:t>Additional Information for Monitoring Active Directory Domain Services</w:t>
      </w:r>
      <w:bookmarkEnd w:id="103"/>
    </w:p>
    <w:p w:rsidR="00FC1E61" w:rsidRPr="005C5D86" w:rsidRDefault="002A75DF" w:rsidP="00A03CF5">
      <w:pPr>
        <w:ind w:right="432"/>
        <w:rPr>
          <w:rFonts w:ascii="Segoe UI" w:hAnsi="Segoe UI" w:cs="Segoe UI"/>
        </w:rPr>
      </w:pPr>
      <w:r>
        <w:rPr>
          <w:rFonts w:ascii="Segoe UI" w:hAnsi="Segoe UI" w:cs="Segoe UI"/>
        </w:rPr>
        <w:t>R</w:t>
      </w:r>
      <w:r w:rsidR="00FC1E61" w:rsidRPr="005C5D86">
        <w:rPr>
          <w:rFonts w:ascii="Segoe UI" w:hAnsi="Segoe UI" w:cs="Segoe UI"/>
        </w:rPr>
        <w:t xml:space="preserve">eview the following links for additional information about monitoring </w:t>
      </w:r>
      <w:r w:rsidR="002E209B">
        <w:rPr>
          <w:rFonts w:ascii="Segoe UI" w:hAnsi="Segoe UI" w:cs="Segoe UI"/>
        </w:rPr>
        <w:t>AD DS</w:t>
      </w:r>
      <w:r>
        <w:rPr>
          <w:rFonts w:ascii="Segoe UI" w:hAnsi="Segoe UI" w:cs="Segoe UI"/>
        </w:rPr>
        <w:t>:</w:t>
      </w:r>
    </w:p>
    <w:p w:rsidR="002A75DF" w:rsidRPr="005C5D86" w:rsidRDefault="00796046" w:rsidP="002A75DF">
      <w:pPr>
        <w:pStyle w:val="ListParagraph"/>
        <w:numPr>
          <w:ilvl w:val="0"/>
          <w:numId w:val="143"/>
        </w:numPr>
        <w:spacing w:line="240" w:lineRule="atLeast"/>
        <w:ind w:right="432"/>
        <w:contextualSpacing w:val="0"/>
        <w:rPr>
          <w:rFonts w:cs="Segoe UI"/>
        </w:rPr>
      </w:pPr>
      <w:hyperlink r:id="rId73" w:history="1">
        <w:r w:rsidR="002A75DF" w:rsidRPr="005C5D86">
          <w:rPr>
            <w:rStyle w:val="Hyperlink"/>
            <w:rFonts w:cs="Segoe UI"/>
          </w:rPr>
          <w:t>Global Object Access Auditing is Magic</w:t>
        </w:r>
      </w:hyperlink>
      <w:r w:rsidR="002A75DF" w:rsidRPr="005C5D86">
        <w:rPr>
          <w:rFonts w:cs="Segoe UI"/>
        </w:rPr>
        <w:t xml:space="preserve"> – </w:t>
      </w:r>
      <w:r w:rsidR="002A75DF">
        <w:rPr>
          <w:rFonts w:cs="Segoe UI"/>
        </w:rPr>
        <w:t>P</w:t>
      </w:r>
      <w:r w:rsidR="002A75DF" w:rsidRPr="005C5D86">
        <w:rPr>
          <w:rFonts w:cs="Segoe UI"/>
        </w:rPr>
        <w:t>rovides information about configuring and using Advanced Audit Policy Configuration that was added to Windows</w:t>
      </w:r>
      <w:r w:rsidR="00526639">
        <w:rPr>
          <w:rFonts w:cs="Segoe UI"/>
        </w:rPr>
        <w:t> 7</w:t>
      </w:r>
      <w:r w:rsidR="002A75DF" w:rsidRPr="005C5D86">
        <w:rPr>
          <w:rFonts w:cs="Segoe UI"/>
        </w:rPr>
        <w:t xml:space="preserve"> and Windows Server</w:t>
      </w:r>
      <w:r w:rsidR="00526639">
        <w:rPr>
          <w:rFonts w:cs="Segoe UI"/>
        </w:rPr>
        <w:t> 2</w:t>
      </w:r>
      <w:r w:rsidR="002A75DF" w:rsidRPr="005C5D86">
        <w:rPr>
          <w:rFonts w:cs="Segoe UI"/>
        </w:rPr>
        <w:t>008</w:t>
      </w:r>
      <w:r w:rsidR="00526639">
        <w:rPr>
          <w:rFonts w:cs="Segoe UI"/>
        </w:rPr>
        <w:t> R2</w:t>
      </w:r>
      <w:r w:rsidR="002A75DF" w:rsidRPr="005C5D86">
        <w:rPr>
          <w:rFonts w:cs="Segoe UI"/>
        </w:rPr>
        <w:t>.</w:t>
      </w:r>
    </w:p>
    <w:p w:rsidR="00FC1E61" w:rsidRPr="005C5D86" w:rsidRDefault="00796046" w:rsidP="002952B3">
      <w:pPr>
        <w:pStyle w:val="ListParagraph"/>
        <w:numPr>
          <w:ilvl w:val="0"/>
          <w:numId w:val="143"/>
        </w:numPr>
        <w:spacing w:line="240" w:lineRule="atLeast"/>
        <w:ind w:right="432"/>
        <w:contextualSpacing w:val="0"/>
        <w:rPr>
          <w:rFonts w:cs="Segoe UI"/>
        </w:rPr>
      </w:pPr>
      <w:hyperlink r:id="rId74" w:history="1">
        <w:r w:rsidR="00FC1E61" w:rsidRPr="005C5D86">
          <w:rPr>
            <w:rStyle w:val="Hyperlink"/>
            <w:rFonts w:cs="Segoe UI"/>
          </w:rPr>
          <w:t>Introducing Auditing Changes in Windows</w:t>
        </w:r>
        <w:r w:rsidR="00526639">
          <w:rPr>
            <w:rStyle w:val="Hyperlink"/>
            <w:rFonts w:cs="Segoe UI"/>
          </w:rPr>
          <w:t> 2</w:t>
        </w:r>
        <w:r w:rsidR="00FC1E61" w:rsidRPr="005C5D86">
          <w:rPr>
            <w:rStyle w:val="Hyperlink"/>
            <w:rFonts w:cs="Segoe UI"/>
          </w:rPr>
          <w:t>008</w:t>
        </w:r>
      </w:hyperlink>
      <w:r w:rsidR="00FC1E61" w:rsidRPr="005C5D86">
        <w:rPr>
          <w:rFonts w:cs="Segoe UI"/>
        </w:rPr>
        <w:t xml:space="preserve"> – </w:t>
      </w:r>
      <w:r w:rsidR="002A75DF">
        <w:rPr>
          <w:rFonts w:cs="Segoe UI"/>
        </w:rPr>
        <w:t>I</w:t>
      </w:r>
      <w:r w:rsidR="00FC1E61" w:rsidRPr="005C5D86">
        <w:rPr>
          <w:rFonts w:cs="Segoe UI"/>
        </w:rPr>
        <w:t>ntroduces the auditing changes made in Windows</w:t>
      </w:r>
      <w:r w:rsidR="00526639">
        <w:rPr>
          <w:rFonts w:cs="Segoe UI"/>
        </w:rPr>
        <w:t> 2</w:t>
      </w:r>
      <w:r w:rsidR="00FC1E61" w:rsidRPr="005C5D86">
        <w:rPr>
          <w:rFonts w:cs="Segoe UI"/>
        </w:rPr>
        <w:t>008.</w:t>
      </w:r>
    </w:p>
    <w:p w:rsidR="00FC1E61" w:rsidRPr="005C5D86" w:rsidRDefault="00796046" w:rsidP="002952B3">
      <w:pPr>
        <w:pStyle w:val="ListParagraph"/>
        <w:numPr>
          <w:ilvl w:val="0"/>
          <w:numId w:val="143"/>
        </w:numPr>
        <w:spacing w:line="240" w:lineRule="atLeast"/>
        <w:ind w:right="432"/>
        <w:contextualSpacing w:val="0"/>
        <w:rPr>
          <w:rFonts w:cs="Segoe UI"/>
        </w:rPr>
      </w:pPr>
      <w:hyperlink r:id="rId75" w:history="1">
        <w:r w:rsidR="00FC1E61" w:rsidRPr="005C5D86">
          <w:rPr>
            <w:rStyle w:val="Hyperlink"/>
            <w:rFonts w:cs="Segoe UI"/>
          </w:rPr>
          <w:t>Cool Auditing Tricks in Vista and</w:t>
        </w:r>
        <w:r w:rsidR="00526639">
          <w:rPr>
            <w:rStyle w:val="Hyperlink"/>
            <w:rFonts w:cs="Segoe UI"/>
          </w:rPr>
          <w:t> 2</w:t>
        </w:r>
        <w:r w:rsidR="00FC1E61" w:rsidRPr="005C5D86">
          <w:rPr>
            <w:rStyle w:val="Hyperlink"/>
            <w:rFonts w:cs="Segoe UI"/>
          </w:rPr>
          <w:t>008</w:t>
        </w:r>
      </w:hyperlink>
      <w:r w:rsidR="00FC1E61" w:rsidRPr="005C5D86">
        <w:rPr>
          <w:rFonts w:cs="Segoe UI"/>
        </w:rPr>
        <w:t xml:space="preserve"> – </w:t>
      </w:r>
      <w:r w:rsidR="002A75DF">
        <w:rPr>
          <w:rFonts w:cs="Segoe UI"/>
        </w:rPr>
        <w:t>E</w:t>
      </w:r>
      <w:r w:rsidR="00FC1E61" w:rsidRPr="005C5D86">
        <w:rPr>
          <w:rFonts w:cs="Segoe UI"/>
        </w:rPr>
        <w:t>xplains interesting new features of auditing in Windows Vista and Windows Server</w:t>
      </w:r>
      <w:r w:rsidR="00526639">
        <w:rPr>
          <w:rFonts w:cs="Segoe UI"/>
        </w:rPr>
        <w:t> 2</w:t>
      </w:r>
      <w:r w:rsidR="00FC1E61" w:rsidRPr="005C5D86">
        <w:rPr>
          <w:rFonts w:cs="Segoe UI"/>
        </w:rPr>
        <w:t>008 that can be used for troubleshooting problems or seeing what’s happening in your environment.</w:t>
      </w:r>
    </w:p>
    <w:p w:rsidR="00FC1E61" w:rsidRPr="005C5D86" w:rsidRDefault="00796046" w:rsidP="002952B3">
      <w:pPr>
        <w:pStyle w:val="ListParagraph"/>
        <w:numPr>
          <w:ilvl w:val="0"/>
          <w:numId w:val="143"/>
        </w:numPr>
        <w:spacing w:line="240" w:lineRule="atLeast"/>
        <w:ind w:right="432"/>
        <w:contextualSpacing w:val="0"/>
        <w:rPr>
          <w:rStyle w:val="Hyperlink"/>
          <w:rFonts w:cs="Segoe UI"/>
          <w:color w:val="auto"/>
          <w:u w:val="none"/>
        </w:rPr>
      </w:pPr>
      <w:hyperlink r:id="rId76" w:history="1">
        <w:r w:rsidR="00FC1E61" w:rsidRPr="005C5D86">
          <w:rPr>
            <w:rStyle w:val="Hyperlink"/>
            <w:rFonts w:cs="Segoe UI"/>
          </w:rPr>
          <w:t>One-Stop Shop for Auditing in Windows Server</w:t>
        </w:r>
        <w:r w:rsidR="00526639">
          <w:rPr>
            <w:rStyle w:val="Hyperlink"/>
            <w:rFonts w:cs="Segoe UI"/>
          </w:rPr>
          <w:t> 2</w:t>
        </w:r>
        <w:r w:rsidR="00FC1E61" w:rsidRPr="005C5D86">
          <w:rPr>
            <w:rStyle w:val="Hyperlink"/>
            <w:rFonts w:cs="Segoe UI"/>
          </w:rPr>
          <w:t>008 and Windows Vista</w:t>
        </w:r>
      </w:hyperlink>
      <w:r w:rsidR="00FC1E61" w:rsidRPr="005C5D86">
        <w:rPr>
          <w:rFonts w:cs="Segoe UI"/>
        </w:rPr>
        <w:t xml:space="preserve"> – </w:t>
      </w:r>
      <w:r w:rsidR="002A75DF">
        <w:rPr>
          <w:rFonts w:cs="Segoe UI"/>
        </w:rPr>
        <w:t>C</w:t>
      </w:r>
      <w:r w:rsidR="00FC1E61" w:rsidRPr="005C5D86">
        <w:rPr>
          <w:rFonts w:cs="Segoe UI"/>
        </w:rPr>
        <w:t>ontains a compilation of auditing features and information contained in Windows Server</w:t>
      </w:r>
      <w:r w:rsidR="00526639">
        <w:rPr>
          <w:rFonts w:cs="Segoe UI"/>
        </w:rPr>
        <w:t> 2</w:t>
      </w:r>
      <w:r w:rsidR="00FC1E61" w:rsidRPr="005C5D86">
        <w:rPr>
          <w:rFonts w:cs="Segoe UI"/>
        </w:rPr>
        <w:t>008 and Windows Vista.</w:t>
      </w:r>
    </w:p>
    <w:p w:rsidR="00FC1E61" w:rsidRPr="005C5D86" w:rsidRDefault="00796046" w:rsidP="002952B3">
      <w:pPr>
        <w:pStyle w:val="ListParagraph"/>
        <w:numPr>
          <w:ilvl w:val="0"/>
          <w:numId w:val="143"/>
        </w:numPr>
        <w:ind w:right="432"/>
        <w:rPr>
          <w:rFonts w:cs="Segoe UI"/>
        </w:rPr>
      </w:pPr>
      <w:hyperlink r:id="rId77" w:history="1">
        <w:r w:rsidR="002E209B">
          <w:rPr>
            <w:rStyle w:val="Hyperlink"/>
            <w:rFonts w:cs="Segoe UI"/>
          </w:rPr>
          <w:t>AD DS</w:t>
        </w:r>
        <w:r w:rsidR="00FC1E61" w:rsidRPr="005C5D86">
          <w:rPr>
            <w:rStyle w:val="Hyperlink"/>
            <w:rFonts w:cs="Segoe UI"/>
          </w:rPr>
          <w:t xml:space="preserve"> Auditing Step-by-Step Guide</w:t>
        </w:r>
      </w:hyperlink>
      <w:r w:rsidR="00FC1E61" w:rsidRPr="005C5D86">
        <w:rPr>
          <w:rFonts w:cs="Segoe UI"/>
        </w:rPr>
        <w:t xml:space="preserve"> – </w:t>
      </w:r>
      <w:r w:rsidR="002A75DF">
        <w:rPr>
          <w:rFonts w:cs="Segoe UI"/>
        </w:rPr>
        <w:t>D</w:t>
      </w:r>
      <w:r w:rsidR="00FC1E61" w:rsidRPr="005C5D86">
        <w:rPr>
          <w:rFonts w:cs="Segoe UI"/>
        </w:rPr>
        <w:t>escribes the new Active Directory Domain Services (</w:t>
      </w:r>
      <w:r w:rsidR="002E209B">
        <w:rPr>
          <w:rFonts w:cs="Segoe UI"/>
        </w:rPr>
        <w:t>AD DS</w:t>
      </w:r>
      <w:r w:rsidR="00FC1E61" w:rsidRPr="005C5D86">
        <w:rPr>
          <w:rFonts w:cs="Segoe UI"/>
        </w:rPr>
        <w:t>) auditing feature in Windows Server</w:t>
      </w:r>
      <w:r w:rsidR="00526639">
        <w:rPr>
          <w:rFonts w:cs="Segoe UI"/>
        </w:rPr>
        <w:t> 2</w:t>
      </w:r>
      <w:r w:rsidR="00FC1E61" w:rsidRPr="005C5D86">
        <w:rPr>
          <w:rFonts w:cs="Segoe UI"/>
        </w:rPr>
        <w:t>008. It also provides procedures to implement this new feature.</w:t>
      </w:r>
    </w:p>
    <w:p w:rsidR="00FC33C0" w:rsidRPr="003F70DE" w:rsidRDefault="00FC33C0" w:rsidP="001110CF">
      <w:pPr>
        <w:pStyle w:val="StyleHeading3Right03"/>
      </w:pPr>
      <w:bookmarkStart w:id="104" w:name="_Toc354727349"/>
      <w:r>
        <w:t>General List of Security Event ID Recommendation Criticalities</w:t>
      </w:r>
      <w:bookmarkEnd w:id="104"/>
    </w:p>
    <w:p w:rsidR="006D646B" w:rsidRDefault="00FB039F" w:rsidP="00A03CF5">
      <w:pPr>
        <w:pStyle w:val="ACEPara"/>
        <w:ind w:right="432"/>
        <w:rPr>
          <w:rFonts w:ascii="Segoe UI" w:hAnsi="Segoe UI" w:cs="Segoe UI"/>
        </w:rPr>
      </w:pPr>
      <w:r w:rsidRPr="005C5D86">
        <w:rPr>
          <w:rFonts w:ascii="Segoe UI" w:hAnsi="Segoe UI" w:cs="Segoe UI"/>
        </w:rPr>
        <w:t>All Event ID recommendations are accompanied by a criticality</w:t>
      </w:r>
      <w:r w:rsidR="00FA37E7" w:rsidRPr="005C5D86">
        <w:rPr>
          <w:rFonts w:ascii="Segoe UI" w:hAnsi="Segoe UI" w:cs="Segoe UI"/>
        </w:rPr>
        <w:t xml:space="preserve"> rating</w:t>
      </w:r>
      <w:r w:rsidR="006D646B">
        <w:rPr>
          <w:rFonts w:ascii="Segoe UI" w:hAnsi="Segoe UI" w:cs="Segoe UI"/>
        </w:rPr>
        <w:t xml:space="preserve"> as follows:</w:t>
      </w:r>
      <w:r w:rsidRPr="005C5D86">
        <w:rPr>
          <w:rFonts w:ascii="Segoe UI" w:hAnsi="Segoe UI" w:cs="Segoe UI"/>
        </w:rPr>
        <w:t xml:space="preserve"> </w:t>
      </w:r>
    </w:p>
    <w:p w:rsidR="006D646B" w:rsidRDefault="006D646B" w:rsidP="00A03CF5">
      <w:pPr>
        <w:pStyle w:val="ACEPara"/>
        <w:ind w:right="432"/>
        <w:rPr>
          <w:rFonts w:ascii="Segoe UI" w:hAnsi="Segoe UI" w:cs="Segoe UI"/>
        </w:rPr>
      </w:pPr>
      <w:r w:rsidRPr="006D646B">
        <w:rPr>
          <w:rFonts w:ascii="Segoe UI" w:hAnsi="Segoe UI" w:cs="Segoe UI"/>
          <w:b/>
        </w:rPr>
        <w:lastRenderedPageBreak/>
        <w:t>High</w:t>
      </w:r>
      <w:r>
        <w:rPr>
          <w:rFonts w:ascii="Segoe UI" w:hAnsi="Segoe UI" w:cs="Segoe UI"/>
        </w:rPr>
        <w:t xml:space="preserve">: </w:t>
      </w:r>
      <w:r w:rsidR="00FB039F" w:rsidRPr="005C5D86">
        <w:rPr>
          <w:rFonts w:ascii="Segoe UI" w:hAnsi="Segoe UI" w:cs="Segoe UI"/>
        </w:rPr>
        <w:t xml:space="preserve">Event IDs with a </w:t>
      </w:r>
      <w:r w:rsidR="006F2B59">
        <w:rPr>
          <w:rFonts w:ascii="Segoe UI" w:hAnsi="Segoe UI" w:cs="Segoe UI"/>
        </w:rPr>
        <w:t>h</w:t>
      </w:r>
      <w:r w:rsidR="00FB039F" w:rsidRPr="005C5D86">
        <w:rPr>
          <w:rFonts w:ascii="Segoe UI" w:hAnsi="Segoe UI" w:cs="Segoe UI"/>
        </w:rPr>
        <w:t xml:space="preserve">igh criticality rating should always and immediately be alerted and investigated. </w:t>
      </w:r>
    </w:p>
    <w:p w:rsidR="006D646B" w:rsidRDefault="006D646B" w:rsidP="00A03CF5">
      <w:pPr>
        <w:pStyle w:val="ACEPara"/>
        <w:ind w:right="432"/>
        <w:rPr>
          <w:rFonts w:ascii="Segoe UI" w:hAnsi="Segoe UI" w:cs="Segoe UI"/>
        </w:rPr>
      </w:pPr>
      <w:r w:rsidRPr="006D646B">
        <w:rPr>
          <w:rFonts w:ascii="Segoe UI" w:hAnsi="Segoe UI" w:cs="Segoe UI"/>
          <w:b/>
        </w:rPr>
        <w:t>Medium</w:t>
      </w:r>
      <w:r w:rsidRPr="005C5D86">
        <w:rPr>
          <w:rFonts w:ascii="Segoe UI" w:hAnsi="Segoe UI" w:cs="Segoe UI"/>
        </w:rPr>
        <w:t xml:space="preserve"> </w:t>
      </w:r>
      <w:r>
        <w:rPr>
          <w:rFonts w:ascii="Segoe UI" w:hAnsi="Segoe UI" w:cs="Segoe UI"/>
        </w:rPr>
        <w:t xml:space="preserve">: </w:t>
      </w:r>
      <w:r w:rsidR="00FB039F" w:rsidRPr="005C5D86">
        <w:rPr>
          <w:rFonts w:ascii="Segoe UI" w:hAnsi="Segoe UI" w:cs="Segoe UI"/>
        </w:rPr>
        <w:t xml:space="preserve">An Event ID with a </w:t>
      </w:r>
      <w:r w:rsidR="006F2B59">
        <w:rPr>
          <w:rFonts w:ascii="Segoe UI" w:hAnsi="Segoe UI" w:cs="Segoe UI"/>
        </w:rPr>
        <w:t>m</w:t>
      </w:r>
      <w:r w:rsidR="00FB039F" w:rsidRPr="005C5D86">
        <w:rPr>
          <w:rFonts w:ascii="Segoe UI" w:hAnsi="Segoe UI" w:cs="Segoe UI"/>
        </w:rPr>
        <w:t xml:space="preserve">edium criticality </w:t>
      </w:r>
      <w:r w:rsidR="002F3ED8" w:rsidRPr="005C5D86">
        <w:rPr>
          <w:rFonts w:ascii="Segoe UI" w:hAnsi="Segoe UI" w:cs="Segoe UI"/>
        </w:rPr>
        <w:t xml:space="preserve">rating </w:t>
      </w:r>
      <w:r w:rsidR="00FB039F" w:rsidRPr="005C5D86">
        <w:rPr>
          <w:rFonts w:ascii="Segoe UI" w:hAnsi="Segoe UI" w:cs="Segoe UI"/>
        </w:rPr>
        <w:t>could indicate malicious activity, but it must be accompanied by some other abnormality (</w:t>
      </w:r>
      <w:r w:rsidR="00B103E7">
        <w:rPr>
          <w:rFonts w:ascii="Segoe UI" w:hAnsi="Segoe UI" w:cs="Segoe UI"/>
        </w:rPr>
        <w:t>for example,</w:t>
      </w:r>
      <w:r>
        <w:rPr>
          <w:rFonts w:ascii="Segoe UI" w:hAnsi="Segoe UI" w:cs="Segoe UI"/>
        </w:rPr>
        <w:t xml:space="preserve"> an</w:t>
      </w:r>
      <w:r w:rsidR="00FB039F" w:rsidRPr="005C5D86">
        <w:rPr>
          <w:rFonts w:ascii="Segoe UI" w:hAnsi="Segoe UI" w:cs="Segoe UI"/>
        </w:rPr>
        <w:t xml:space="preserve"> unusual number occurring in a particular time period, unexpected occurrence</w:t>
      </w:r>
      <w:r>
        <w:rPr>
          <w:rFonts w:ascii="Segoe UI" w:hAnsi="Segoe UI" w:cs="Segoe UI"/>
        </w:rPr>
        <w:t>s</w:t>
      </w:r>
      <w:r w:rsidR="00FB039F" w:rsidRPr="005C5D86">
        <w:rPr>
          <w:rFonts w:ascii="Segoe UI" w:hAnsi="Segoe UI" w:cs="Segoe UI"/>
        </w:rPr>
        <w:t>,</w:t>
      </w:r>
      <w:r>
        <w:rPr>
          <w:rFonts w:ascii="Segoe UI" w:hAnsi="Segoe UI" w:cs="Segoe UI"/>
        </w:rPr>
        <w:t xml:space="preserve"> or</w:t>
      </w:r>
      <w:r w:rsidR="00FB039F" w:rsidRPr="005C5D86">
        <w:rPr>
          <w:rFonts w:ascii="Segoe UI" w:hAnsi="Segoe UI" w:cs="Segoe UI"/>
        </w:rPr>
        <w:t xml:space="preserve"> occurrence</w:t>
      </w:r>
      <w:r>
        <w:rPr>
          <w:rFonts w:ascii="Segoe UI" w:hAnsi="Segoe UI" w:cs="Segoe UI"/>
        </w:rPr>
        <w:t>s</w:t>
      </w:r>
      <w:r w:rsidR="00FB039F" w:rsidRPr="005C5D86">
        <w:rPr>
          <w:rFonts w:ascii="Segoe UI" w:hAnsi="Segoe UI" w:cs="Segoe UI"/>
        </w:rPr>
        <w:t xml:space="preserve"> on a computer that normally would not be expected to </w:t>
      </w:r>
      <w:r w:rsidR="006F2B59">
        <w:rPr>
          <w:rFonts w:ascii="Segoe UI" w:hAnsi="Segoe UI" w:cs="Segoe UI"/>
        </w:rPr>
        <w:t>log the event.</w:t>
      </w:r>
      <w:r w:rsidR="00FB039F" w:rsidRPr="005C5D86">
        <w:rPr>
          <w:rFonts w:ascii="Segoe UI" w:hAnsi="Segoe UI" w:cs="Segoe UI"/>
        </w:rPr>
        <w:t xml:space="preserve">). A </w:t>
      </w:r>
      <w:r w:rsidR="006F2B59">
        <w:rPr>
          <w:rFonts w:ascii="Segoe UI" w:hAnsi="Segoe UI" w:cs="Segoe UI"/>
        </w:rPr>
        <w:t>m</w:t>
      </w:r>
      <w:r w:rsidR="00FB039F" w:rsidRPr="005C5D86">
        <w:rPr>
          <w:rFonts w:ascii="Segoe UI" w:hAnsi="Segoe UI" w:cs="Segoe UI"/>
        </w:rPr>
        <w:t>edium</w:t>
      </w:r>
      <w:r w:rsidR="006F2B59">
        <w:rPr>
          <w:rFonts w:ascii="Segoe UI" w:hAnsi="Segoe UI" w:cs="Segoe UI"/>
        </w:rPr>
        <w:t>-</w:t>
      </w:r>
      <w:r w:rsidR="00FB039F" w:rsidRPr="005C5D86">
        <w:rPr>
          <w:rFonts w:ascii="Segoe UI" w:hAnsi="Segoe UI" w:cs="Segoe UI"/>
        </w:rPr>
        <w:t xml:space="preserve">criticality event may also r be collected as a metric and compared over time. </w:t>
      </w:r>
    </w:p>
    <w:p w:rsidR="00FB039F" w:rsidRPr="005C5D86" w:rsidRDefault="006D646B" w:rsidP="00A03CF5">
      <w:pPr>
        <w:pStyle w:val="ACEPara"/>
        <w:ind w:right="432"/>
        <w:rPr>
          <w:rFonts w:ascii="Segoe UI" w:hAnsi="Segoe UI" w:cs="Segoe UI"/>
        </w:rPr>
      </w:pPr>
      <w:r w:rsidRPr="006D646B">
        <w:rPr>
          <w:rFonts w:ascii="Segoe UI" w:hAnsi="Segoe UI" w:cs="Segoe UI"/>
          <w:b/>
        </w:rPr>
        <w:t>Low</w:t>
      </w:r>
      <w:r>
        <w:rPr>
          <w:rFonts w:ascii="Segoe UI" w:hAnsi="Segoe UI" w:cs="Segoe UI"/>
        </w:rPr>
        <w:t xml:space="preserve">: And Event ID with a </w:t>
      </w:r>
      <w:r w:rsidR="006F2B59">
        <w:rPr>
          <w:rFonts w:ascii="Segoe UI" w:hAnsi="Segoe UI" w:cs="Segoe UI"/>
        </w:rPr>
        <w:t>l</w:t>
      </w:r>
      <w:r w:rsidR="00FB039F" w:rsidRPr="005C5D86">
        <w:rPr>
          <w:rFonts w:ascii="Segoe UI" w:hAnsi="Segoe UI" w:cs="Segoe UI"/>
        </w:rPr>
        <w:t xml:space="preserve">ow criticality </w:t>
      </w:r>
      <w:r w:rsidR="006F2B59">
        <w:rPr>
          <w:rFonts w:ascii="Segoe UI" w:hAnsi="Segoe UI" w:cs="Segoe UI"/>
        </w:rPr>
        <w:t>events</w:t>
      </w:r>
      <w:r w:rsidR="00FB039F" w:rsidRPr="005C5D86">
        <w:rPr>
          <w:rFonts w:ascii="Segoe UI" w:hAnsi="Segoe UI" w:cs="Segoe UI"/>
        </w:rPr>
        <w:t xml:space="preserve"> should not garner </w:t>
      </w:r>
      <w:r w:rsidR="006F2B59">
        <w:rPr>
          <w:rFonts w:ascii="Segoe UI" w:hAnsi="Segoe UI" w:cs="Segoe UI"/>
        </w:rPr>
        <w:t>attention</w:t>
      </w:r>
      <w:r w:rsidR="006F2B59" w:rsidRPr="005C5D86">
        <w:rPr>
          <w:rFonts w:ascii="Segoe UI" w:hAnsi="Segoe UI" w:cs="Segoe UI"/>
        </w:rPr>
        <w:t xml:space="preserve"> </w:t>
      </w:r>
      <w:r w:rsidR="00FB039F" w:rsidRPr="005C5D86">
        <w:rPr>
          <w:rFonts w:ascii="Segoe UI" w:hAnsi="Segoe UI" w:cs="Segoe UI"/>
        </w:rPr>
        <w:t xml:space="preserve">or cause alerts, unless correlated with </w:t>
      </w:r>
      <w:r w:rsidR="006F2B59">
        <w:rPr>
          <w:rFonts w:ascii="Segoe UI" w:hAnsi="Segoe UI" w:cs="Segoe UI"/>
        </w:rPr>
        <w:t>m</w:t>
      </w:r>
      <w:r w:rsidR="00FB039F" w:rsidRPr="005C5D86">
        <w:rPr>
          <w:rFonts w:ascii="Segoe UI" w:hAnsi="Segoe UI" w:cs="Segoe UI"/>
        </w:rPr>
        <w:t xml:space="preserve">edium or </w:t>
      </w:r>
      <w:r w:rsidR="006F2B59">
        <w:rPr>
          <w:rFonts w:ascii="Segoe UI" w:hAnsi="Segoe UI" w:cs="Segoe UI"/>
        </w:rPr>
        <w:t>h</w:t>
      </w:r>
      <w:r w:rsidR="006F2B59" w:rsidRPr="005C5D86">
        <w:rPr>
          <w:rFonts w:ascii="Segoe UI" w:hAnsi="Segoe UI" w:cs="Segoe UI"/>
        </w:rPr>
        <w:t xml:space="preserve">igh </w:t>
      </w:r>
      <w:r w:rsidR="00FB039F" w:rsidRPr="005C5D86">
        <w:rPr>
          <w:rFonts w:ascii="Segoe UI" w:hAnsi="Segoe UI" w:cs="Segoe UI"/>
        </w:rPr>
        <w:t>criticality event</w:t>
      </w:r>
      <w:r w:rsidR="006F2B59">
        <w:rPr>
          <w:rFonts w:ascii="Segoe UI" w:hAnsi="Segoe UI" w:cs="Segoe UI"/>
        </w:rPr>
        <w:t>s</w:t>
      </w:r>
      <w:r w:rsidR="00FB039F" w:rsidRPr="005C5D86">
        <w:rPr>
          <w:rFonts w:ascii="Segoe UI" w:hAnsi="Segoe UI" w:cs="Segoe UI"/>
        </w:rPr>
        <w:t>.</w:t>
      </w:r>
    </w:p>
    <w:p w:rsidR="00FB039F" w:rsidRPr="005C5D86" w:rsidRDefault="00FB039F" w:rsidP="00A03CF5">
      <w:pPr>
        <w:pStyle w:val="ACEPara"/>
        <w:ind w:right="432"/>
        <w:rPr>
          <w:rFonts w:ascii="Segoe UI" w:hAnsi="Segoe UI" w:cs="Segoe UI"/>
        </w:rPr>
      </w:pPr>
      <w:r w:rsidRPr="005C5D86">
        <w:rPr>
          <w:rFonts w:ascii="Segoe UI" w:hAnsi="Segoe UI" w:cs="Segoe UI"/>
        </w:rPr>
        <w:t>These recommendations ar</w:t>
      </w:r>
      <w:r w:rsidR="0034203C" w:rsidRPr="005C5D86">
        <w:rPr>
          <w:rFonts w:ascii="Segoe UI" w:hAnsi="Segoe UI" w:cs="Segoe UI"/>
        </w:rPr>
        <w:t xml:space="preserve">e meant </w:t>
      </w:r>
      <w:r w:rsidR="006F2B59">
        <w:rPr>
          <w:rFonts w:ascii="Segoe UI" w:hAnsi="Segoe UI" w:cs="Segoe UI"/>
        </w:rPr>
        <w:t>to provide</w:t>
      </w:r>
      <w:r w:rsidR="0034203C" w:rsidRPr="005C5D86">
        <w:rPr>
          <w:rFonts w:ascii="Segoe UI" w:hAnsi="Segoe UI" w:cs="Segoe UI"/>
        </w:rPr>
        <w:t xml:space="preserve"> a baseline</w:t>
      </w:r>
      <w:r w:rsidRPr="005C5D86">
        <w:rPr>
          <w:rFonts w:ascii="Segoe UI" w:hAnsi="Segoe UI" w:cs="Segoe UI"/>
        </w:rPr>
        <w:t xml:space="preserve"> guide </w:t>
      </w:r>
      <w:r w:rsidR="006D646B">
        <w:rPr>
          <w:rFonts w:ascii="Segoe UI" w:hAnsi="Segoe UI" w:cs="Segoe UI"/>
        </w:rPr>
        <w:t>for</w:t>
      </w:r>
      <w:r w:rsidR="006D646B" w:rsidRPr="005C5D86">
        <w:rPr>
          <w:rFonts w:ascii="Segoe UI" w:hAnsi="Segoe UI" w:cs="Segoe UI"/>
        </w:rPr>
        <w:t xml:space="preserve"> </w:t>
      </w:r>
      <w:r w:rsidRPr="005C5D86">
        <w:rPr>
          <w:rFonts w:ascii="Segoe UI" w:hAnsi="Segoe UI" w:cs="Segoe UI"/>
        </w:rPr>
        <w:t xml:space="preserve">the </w:t>
      </w:r>
      <w:r w:rsidR="0034203C" w:rsidRPr="005C5D86">
        <w:rPr>
          <w:rFonts w:ascii="Segoe UI" w:hAnsi="Segoe UI" w:cs="Segoe UI"/>
        </w:rPr>
        <w:t>administrator</w:t>
      </w:r>
      <w:r w:rsidRPr="005C5D86">
        <w:rPr>
          <w:rFonts w:ascii="Segoe UI" w:hAnsi="Segoe UI" w:cs="Segoe UI"/>
        </w:rPr>
        <w:t>. All recommendations should be thoroughly reviewed prior to implementation in a production environment.</w:t>
      </w:r>
    </w:p>
    <w:p w:rsidR="003E7AC2" w:rsidRPr="005C5D86" w:rsidRDefault="003E7AC2" w:rsidP="00A03CF5">
      <w:pPr>
        <w:pStyle w:val="ACEPara"/>
        <w:ind w:right="432"/>
        <w:rPr>
          <w:rFonts w:ascii="Segoe UI" w:hAnsi="Segoe UI" w:cs="Segoe UI"/>
        </w:rPr>
      </w:pPr>
      <w:r w:rsidRPr="005C5D86">
        <w:rPr>
          <w:rFonts w:ascii="Segoe UI" w:hAnsi="Segoe UI" w:cs="Segoe UI"/>
        </w:rPr>
        <w:t xml:space="preserve">Refer to </w:t>
      </w:r>
      <w:hyperlink w:anchor="_Appendix_L:_Events" w:history="1">
        <w:r w:rsidR="005678AC" w:rsidRPr="005C5D86">
          <w:rPr>
            <w:rStyle w:val="Hyperlink"/>
            <w:rFonts w:ascii="Segoe UI" w:hAnsi="Segoe UI" w:cs="Segoe UI"/>
          </w:rPr>
          <w:t>Appendix L</w:t>
        </w:r>
        <w:r w:rsidR="0029546C" w:rsidRPr="005C5D86">
          <w:rPr>
            <w:rStyle w:val="Hyperlink"/>
            <w:rFonts w:ascii="Segoe UI" w:hAnsi="Segoe UI" w:cs="Segoe UI"/>
          </w:rPr>
          <w:t>: Events to Monitor</w:t>
        </w:r>
      </w:hyperlink>
      <w:r w:rsidR="00CC3168" w:rsidRPr="005C5D86">
        <w:rPr>
          <w:rFonts w:ascii="Segoe UI" w:hAnsi="Segoe UI" w:cs="Segoe UI"/>
        </w:rPr>
        <w:t xml:space="preserve"> for a list of the r</w:t>
      </w:r>
      <w:r w:rsidRPr="005C5D86">
        <w:rPr>
          <w:rFonts w:ascii="Segoe UI" w:hAnsi="Segoe UI" w:cs="Segoe UI"/>
        </w:rPr>
        <w:t xml:space="preserve">ecommended </w:t>
      </w:r>
      <w:r w:rsidR="00CC3168" w:rsidRPr="005C5D86">
        <w:rPr>
          <w:rFonts w:ascii="Segoe UI" w:hAnsi="Segoe UI" w:cs="Segoe UI"/>
        </w:rPr>
        <w:t>events to monitor</w:t>
      </w:r>
      <w:r w:rsidRPr="005C5D86">
        <w:rPr>
          <w:rFonts w:ascii="Segoe UI" w:hAnsi="Segoe UI" w:cs="Segoe UI"/>
        </w:rPr>
        <w:t>, their criticality ratings, and a</w:t>
      </w:r>
      <w:r w:rsidR="00152BEC" w:rsidRPr="005C5D86">
        <w:rPr>
          <w:rFonts w:ascii="Segoe UI" w:hAnsi="Segoe UI" w:cs="Segoe UI"/>
        </w:rPr>
        <w:t>n event</w:t>
      </w:r>
      <w:r w:rsidRPr="005C5D86">
        <w:rPr>
          <w:rFonts w:ascii="Segoe UI" w:hAnsi="Segoe UI" w:cs="Segoe UI"/>
        </w:rPr>
        <w:t xml:space="preserve"> message summary.</w:t>
      </w:r>
    </w:p>
    <w:bookmarkEnd w:id="0"/>
    <w:bookmarkEnd w:id="1"/>
    <w:bookmarkEnd w:id="2"/>
    <w:bookmarkEnd w:id="7"/>
    <w:bookmarkEnd w:id="8"/>
    <w:bookmarkEnd w:id="9"/>
    <w:bookmarkEnd w:id="10"/>
    <w:bookmarkEnd w:id="11"/>
    <w:bookmarkEnd w:id="12"/>
    <w:bookmarkEnd w:id="13"/>
    <w:bookmarkEnd w:id="14"/>
    <w:bookmarkEnd w:id="15"/>
    <w:p w:rsidR="00F7360E" w:rsidRPr="00754C9F" w:rsidRDefault="00F7360E" w:rsidP="00A03CF5">
      <w:pPr>
        <w:pStyle w:val="ACEPara"/>
        <w:ind w:right="432"/>
      </w:pPr>
      <w:r>
        <w:br w:type="page"/>
      </w:r>
    </w:p>
    <w:p w:rsidR="00D904D6" w:rsidRPr="00BD19B2" w:rsidRDefault="00D904D6">
      <w:pPr>
        <w:pStyle w:val="Heading1"/>
      </w:pPr>
      <w:bookmarkStart w:id="105" w:name="_Planning_For_Compromise"/>
      <w:bookmarkStart w:id="106" w:name="_Toc354727350"/>
      <w:bookmarkEnd w:id="105"/>
      <w:r w:rsidRPr="00BD19B2">
        <w:lastRenderedPageBreak/>
        <w:t>Planning For Compromise</w:t>
      </w:r>
      <w:bookmarkEnd w:id="106"/>
    </w:p>
    <w:p w:rsidR="00D904D6" w:rsidRPr="005C5D86" w:rsidRDefault="00D904D6" w:rsidP="00D904D6">
      <w:pPr>
        <w:rPr>
          <w:rFonts w:ascii="Segoe UI" w:eastAsia="Calibri" w:hAnsi="Segoe UI" w:cs="Segoe UI"/>
          <w:color w:val="0000FF" w:themeColor="hyperlink"/>
          <w:szCs w:val="60"/>
          <w:u w:val="single"/>
        </w:rPr>
      </w:pPr>
      <w:r w:rsidRPr="005C5D86">
        <w:rPr>
          <w:rFonts w:ascii="Segoe UI" w:eastAsia="Calibri" w:hAnsi="Segoe UI" w:cs="Segoe UI"/>
          <w:i/>
          <w:szCs w:val="60"/>
        </w:rPr>
        <w:t>Law Number One: Nobody believes anything bad can happen to them, until it does.</w:t>
      </w:r>
      <w:r w:rsidRPr="005C5D86">
        <w:rPr>
          <w:rFonts w:ascii="Segoe UI" w:eastAsia="Calibri" w:hAnsi="Segoe UI" w:cs="Segoe UI"/>
          <w:szCs w:val="60"/>
        </w:rPr>
        <w:t xml:space="preserve"> – </w:t>
      </w:r>
      <w:hyperlink r:id="rId78" w:history="1">
        <w:r w:rsidRPr="005C5D86">
          <w:rPr>
            <w:rFonts w:ascii="Segoe UI" w:eastAsia="Calibri" w:hAnsi="Segoe UI" w:cs="Segoe UI"/>
            <w:color w:val="0000FF" w:themeColor="hyperlink"/>
            <w:szCs w:val="60"/>
            <w:u w:val="single"/>
          </w:rPr>
          <w:t>10 Immutable Laws of Security Administration</w:t>
        </w:r>
      </w:hyperlink>
    </w:p>
    <w:p w:rsidR="00D904D6" w:rsidRPr="005C5D86" w:rsidRDefault="00D904D6" w:rsidP="00D904D6">
      <w:pPr>
        <w:rPr>
          <w:rFonts w:ascii="Segoe UI" w:eastAsia="Calibri" w:hAnsi="Segoe UI" w:cs="Segoe UI"/>
          <w:szCs w:val="60"/>
        </w:rPr>
      </w:pPr>
      <w:r w:rsidRPr="005C5D86">
        <w:rPr>
          <w:rFonts w:ascii="Segoe UI" w:eastAsia="Calibri" w:hAnsi="Segoe UI" w:cs="Segoe UI"/>
          <w:szCs w:val="60"/>
        </w:rPr>
        <w:t xml:space="preserve">Disaster recovery plans in many organizations focus on recovering from regional disasters or failures that result in loss of computing services. However, </w:t>
      </w:r>
      <w:r w:rsidR="00A91D2E" w:rsidRPr="005C5D86">
        <w:rPr>
          <w:rFonts w:ascii="Segoe UI" w:eastAsia="Calibri" w:hAnsi="Segoe UI" w:cs="Segoe UI"/>
          <w:szCs w:val="60"/>
        </w:rPr>
        <w:t xml:space="preserve">when working with compromised customers, we often find that </w:t>
      </w:r>
      <w:r w:rsidRPr="005C5D86">
        <w:rPr>
          <w:rFonts w:ascii="Segoe UI" w:eastAsia="Calibri" w:hAnsi="Segoe UI" w:cs="Segoe UI"/>
          <w:szCs w:val="60"/>
        </w:rPr>
        <w:t xml:space="preserve">recovering from intentional compromise is </w:t>
      </w:r>
      <w:r w:rsidR="00A91D2E" w:rsidRPr="005C5D86">
        <w:rPr>
          <w:rFonts w:ascii="Segoe UI" w:eastAsia="Calibri" w:hAnsi="Segoe UI" w:cs="Segoe UI"/>
          <w:szCs w:val="60"/>
        </w:rPr>
        <w:t>absent in their disaster recovery plans</w:t>
      </w:r>
      <w:r w:rsidRPr="005C5D86">
        <w:rPr>
          <w:rFonts w:ascii="Segoe UI" w:eastAsia="Calibri" w:hAnsi="Segoe UI" w:cs="Segoe UI"/>
          <w:szCs w:val="60"/>
        </w:rPr>
        <w:t xml:space="preserve">. This is particularly true when the compromise results in theft of intellectual property or intentional destruction that leverages logical boundaries (such as destruction of all </w:t>
      </w:r>
      <w:r w:rsidR="001B2060">
        <w:rPr>
          <w:rFonts w:ascii="Segoe UI" w:eastAsia="Calibri" w:hAnsi="Segoe UI" w:cs="Segoe UI"/>
          <w:szCs w:val="60"/>
        </w:rPr>
        <w:t>Active Directory</w:t>
      </w:r>
      <w:r w:rsidRPr="005C5D86">
        <w:rPr>
          <w:rFonts w:ascii="Segoe UI" w:eastAsia="Calibri" w:hAnsi="Segoe UI" w:cs="Segoe UI"/>
          <w:szCs w:val="60"/>
        </w:rPr>
        <w:t xml:space="preserve"> domains or all servers) rather than physical boundaries (such as destruction of a datacenter). </w:t>
      </w:r>
      <w:r w:rsidR="00ED7B0C">
        <w:rPr>
          <w:rFonts w:ascii="Segoe UI" w:eastAsia="Calibri" w:hAnsi="Segoe UI" w:cs="Segoe UI"/>
          <w:szCs w:val="60"/>
        </w:rPr>
        <w:t>Although</w:t>
      </w:r>
      <w:r w:rsidRPr="005C5D86">
        <w:rPr>
          <w:rFonts w:ascii="Segoe UI" w:eastAsia="Calibri" w:hAnsi="Segoe UI" w:cs="Segoe UI"/>
          <w:szCs w:val="60"/>
        </w:rPr>
        <w:t xml:space="preserve"> an organization may have incident </w:t>
      </w:r>
      <w:r w:rsidRPr="00E341A6">
        <w:rPr>
          <w:rFonts w:ascii="Segoe UI" w:eastAsia="Calibri" w:hAnsi="Segoe UI" w:cs="Segoe UI"/>
          <w:szCs w:val="60"/>
        </w:rPr>
        <w:t>response</w:t>
      </w:r>
      <w:r w:rsidRPr="005C5D86">
        <w:rPr>
          <w:rFonts w:ascii="Segoe UI" w:eastAsia="Calibri" w:hAnsi="Segoe UI" w:cs="Segoe UI"/>
          <w:szCs w:val="60"/>
        </w:rPr>
        <w:t xml:space="preserve"> plans that define initial activities to take when a compromise is discovered, these plans often omit steps to </w:t>
      </w:r>
      <w:r w:rsidRPr="00E341A6">
        <w:rPr>
          <w:rFonts w:ascii="Segoe UI" w:eastAsia="Calibri" w:hAnsi="Segoe UI" w:cs="Segoe UI"/>
          <w:szCs w:val="60"/>
        </w:rPr>
        <w:t>recover</w:t>
      </w:r>
      <w:r w:rsidRPr="005C5D86">
        <w:rPr>
          <w:rFonts w:ascii="Segoe UI" w:eastAsia="Calibri" w:hAnsi="Segoe UI" w:cs="Segoe UI"/>
          <w:szCs w:val="60"/>
        </w:rPr>
        <w:t xml:space="preserve"> from a compromise that affects the entire computing infrastructure. </w:t>
      </w:r>
    </w:p>
    <w:p w:rsidR="00466273" w:rsidRDefault="00D904D6" w:rsidP="00F317BD">
      <w:pPr>
        <w:rPr>
          <w:rFonts w:ascii="Segoe UI" w:eastAsia="Calibri" w:hAnsi="Segoe UI" w:cs="Segoe UI"/>
          <w:szCs w:val="60"/>
        </w:rPr>
      </w:pPr>
      <w:r w:rsidRPr="005C5D86">
        <w:rPr>
          <w:rFonts w:ascii="Segoe UI" w:eastAsia="Calibri" w:hAnsi="Segoe UI" w:cs="Segoe UI"/>
          <w:szCs w:val="60"/>
        </w:rPr>
        <w:t xml:space="preserve">Because Active Directory provides rich identity and access management capabilities for users, servers, workstations, and applications, it is </w:t>
      </w:r>
      <w:r w:rsidR="00B04338">
        <w:rPr>
          <w:rFonts w:ascii="Segoe UI" w:eastAsia="Calibri" w:hAnsi="Segoe UI" w:cs="Segoe UI"/>
          <w:szCs w:val="60"/>
        </w:rPr>
        <w:t>invariably</w:t>
      </w:r>
      <w:r w:rsidR="00B04338" w:rsidRPr="005C5D86">
        <w:rPr>
          <w:rFonts w:ascii="Segoe UI" w:eastAsia="Calibri" w:hAnsi="Segoe UI" w:cs="Segoe UI"/>
          <w:szCs w:val="60"/>
        </w:rPr>
        <w:t xml:space="preserve"> </w:t>
      </w:r>
      <w:r w:rsidRPr="005C5D86">
        <w:rPr>
          <w:rFonts w:ascii="Segoe UI" w:eastAsia="Calibri" w:hAnsi="Segoe UI" w:cs="Segoe UI"/>
          <w:szCs w:val="60"/>
        </w:rPr>
        <w:t>targeted by attackers. If an attacker gains highly</w:t>
      </w:r>
      <w:r w:rsidR="00906FAF">
        <w:rPr>
          <w:rFonts w:ascii="Segoe UI" w:eastAsia="Calibri" w:hAnsi="Segoe UI" w:cs="Segoe UI"/>
          <w:szCs w:val="60"/>
        </w:rPr>
        <w:t xml:space="preserve"> </w:t>
      </w:r>
      <w:r w:rsidRPr="005C5D86">
        <w:rPr>
          <w:rFonts w:ascii="Segoe UI" w:eastAsia="Calibri" w:hAnsi="Segoe UI" w:cs="Segoe UI"/>
          <w:szCs w:val="60"/>
        </w:rPr>
        <w:t xml:space="preserve">privileged access to an Active Directory domain or domain controller, that access can be leveraged to access, control, or even destroy the </w:t>
      </w:r>
      <w:r w:rsidR="00085B2A" w:rsidRPr="005C5D86">
        <w:rPr>
          <w:rFonts w:ascii="Segoe UI" w:eastAsia="Calibri" w:hAnsi="Segoe UI" w:cs="Segoe UI"/>
          <w:szCs w:val="60"/>
        </w:rPr>
        <w:t xml:space="preserve">entire Active Directory forest. </w:t>
      </w:r>
    </w:p>
    <w:p w:rsidR="00F317BD" w:rsidRPr="005C5D86" w:rsidRDefault="00085B2A" w:rsidP="00F317BD">
      <w:pPr>
        <w:rPr>
          <w:rFonts w:ascii="Segoe UI" w:eastAsia="Calibri" w:hAnsi="Segoe UI" w:cs="Segoe UI"/>
          <w:szCs w:val="60"/>
        </w:rPr>
      </w:pPr>
      <w:r w:rsidRPr="005C5D86">
        <w:rPr>
          <w:rFonts w:ascii="Segoe UI" w:eastAsia="Calibri" w:hAnsi="Segoe UI" w:cs="Segoe UI"/>
          <w:szCs w:val="60"/>
        </w:rPr>
        <w:t xml:space="preserve">This </w:t>
      </w:r>
      <w:r w:rsidR="007857D9">
        <w:rPr>
          <w:rFonts w:ascii="Segoe UI" w:hAnsi="Segoe UI" w:cs="Segoe UI"/>
        </w:rPr>
        <w:t>document</w:t>
      </w:r>
      <w:r w:rsidRPr="005C5D86">
        <w:rPr>
          <w:rFonts w:ascii="Segoe UI" w:eastAsia="Calibri" w:hAnsi="Segoe UI" w:cs="Segoe UI"/>
          <w:szCs w:val="60"/>
        </w:rPr>
        <w:t xml:space="preserve"> has </w:t>
      </w:r>
      <w:r w:rsidR="00A91D2E" w:rsidRPr="005C5D86">
        <w:rPr>
          <w:rFonts w:ascii="Segoe UI" w:eastAsia="Calibri" w:hAnsi="Segoe UI" w:cs="Segoe UI"/>
          <w:szCs w:val="60"/>
        </w:rPr>
        <w:t xml:space="preserve">discussed some of the most common attacks against Windows and </w:t>
      </w:r>
      <w:r w:rsidR="00F317BD">
        <w:rPr>
          <w:rFonts w:ascii="Segoe UI" w:eastAsia="Calibri" w:hAnsi="Segoe UI" w:cs="Segoe UI"/>
          <w:szCs w:val="60"/>
        </w:rPr>
        <w:t>Active Directory</w:t>
      </w:r>
      <w:r w:rsidR="00A91D2E" w:rsidRPr="005C5D86">
        <w:rPr>
          <w:rFonts w:ascii="Segoe UI" w:eastAsia="Calibri" w:hAnsi="Segoe UI" w:cs="Segoe UI"/>
          <w:szCs w:val="60"/>
        </w:rPr>
        <w:t xml:space="preserve"> and countermeasures you can implement to reduce your attack surface</w:t>
      </w:r>
      <w:r w:rsidRPr="005C5D86">
        <w:rPr>
          <w:rFonts w:ascii="Segoe UI" w:eastAsia="Calibri" w:hAnsi="Segoe UI" w:cs="Segoe UI"/>
          <w:szCs w:val="60"/>
        </w:rPr>
        <w:t>, but t</w:t>
      </w:r>
      <w:r w:rsidR="00D904D6" w:rsidRPr="005C5D86">
        <w:rPr>
          <w:rFonts w:ascii="Segoe UI" w:eastAsia="Calibri" w:hAnsi="Segoe UI" w:cs="Segoe UI"/>
          <w:szCs w:val="60"/>
        </w:rPr>
        <w:t>he only sure way to recover in the event of a complete compromise of Active Directory is to be prepared for the compromise before it happens.</w:t>
      </w:r>
      <w:r w:rsidR="00F317BD" w:rsidRPr="00F317BD">
        <w:rPr>
          <w:rFonts w:ascii="Segoe UI" w:eastAsia="Calibri" w:hAnsi="Segoe UI" w:cs="Segoe UI"/>
          <w:szCs w:val="60"/>
        </w:rPr>
        <w:t xml:space="preserve"> </w:t>
      </w:r>
      <w:r w:rsidR="00F317BD" w:rsidRPr="005C5D86">
        <w:rPr>
          <w:rFonts w:ascii="Segoe UI" w:eastAsia="Calibri" w:hAnsi="Segoe UI" w:cs="Segoe UI"/>
          <w:szCs w:val="60"/>
        </w:rPr>
        <w:t xml:space="preserve">This section focuses less on technical implementation details than previous sections of this </w:t>
      </w:r>
      <w:r w:rsidR="007857D9">
        <w:rPr>
          <w:rFonts w:ascii="Segoe UI" w:hAnsi="Segoe UI" w:cs="Segoe UI"/>
        </w:rPr>
        <w:t>document</w:t>
      </w:r>
      <w:r w:rsidR="00F317BD" w:rsidRPr="005C5D86">
        <w:rPr>
          <w:rFonts w:ascii="Segoe UI" w:eastAsia="Calibri" w:hAnsi="Segoe UI" w:cs="Segoe UI"/>
          <w:szCs w:val="60"/>
        </w:rPr>
        <w:t>, and more on high-level recommendations that you can use to create a holistic, comprehensive approach to secur</w:t>
      </w:r>
      <w:r w:rsidR="00466273">
        <w:rPr>
          <w:rFonts w:ascii="Segoe UI" w:eastAsia="Calibri" w:hAnsi="Segoe UI" w:cs="Segoe UI"/>
          <w:szCs w:val="60"/>
        </w:rPr>
        <w:t>e</w:t>
      </w:r>
      <w:r w:rsidR="00F317BD" w:rsidRPr="005C5D86">
        <w:rPr>
          <w:rFonts w:ascii="Segoe UI" w:eastAsia="Calibri" w:hAnsi="Segoe UI" w:cs="Segoe UI"/>
          <w:szCs w:val="60"/>
        </w:rPr>
        <w:t xml:space="preserve"> and manag</w:t>
      </w:r>
      <w:r w:rsidR="00466273">
        <w:rPr>
          <w:rFonts w:ascii="Segoe UI" w:eastAsia="Calibri" w:hAnsi="Segoe UI" w:cs="Segoe UI"/>
          <w:szCs w:val="60"/>
        </w:rPr>
        <w:t>e</w:t>
      </w:r>
      <w:r w:rsidR="00F317BD" w:rsidRPr="005C5D86">
        <w:rPr>
          <w:rFonts w:ascii="Segoe UI" w:eastAsia="Calibri" w:hAnsi="Segoe UI" w:cs="Segoe UI"/>
          <w:szCs w:val="60"/>
        </w:rPr>
        <w:t xml:space="preserve"> your organization’s critical business and IT assets. </w:t>
      </w:r>
    </w:p>
    <w:p w:rsidR="00D904D6" w:rsidRPr="005C5D86" w:rsidRDefault="00D904D6" w:rsidP="00D904D6">
      <w:pPr>
        <w:rPr>
          <w:rFonts w:ascii="Segoe UI" w:eastAsia="Calibri" w:hAnsi="Segoe UI" w:cs="Segoe UI"/>
          <w:szCs w:val="60"/>
        </w:rPr>
      </w:pPr>
      <w:r w:rsidRPr="005C5D86">
        <w:rPr>
          <w:rFonts w:ascii="Segoe UI" w:eastAsia="Calibri" w:hAnsi="Segoe UI" w:cs="Segoe UI"/>
          <w:szCs w:val="60"/>
        </w:rPr>
        <w:t>Whether your infrastructure has never been attacked, has resisted attempted breaches, or has succumbed to attacks and been fully compromised, you should plan for the inevitable reality that you will be attacked again and again. It is not possible to prevent attacks, but it may indeed be possible to prevent</w:t>
      </w:r>
      <w:r w:rsidR="00085B2A" w:rsidRPr="005C5D86">
        <w:rPr>
          <w:rFonts w:ascii="Segoe UI" w:eastAsia="Calibri" w:hAnsi="Segoe UI" w:cs="Segoe UI"/>
          <w:szCs w:val="60"/>
        </w:rPr>
        <w:t xml:space="preserve"> significant</w:t>
      </w:r>
      <w:r w:rsidRPr="005C5D86">
        <w:rPr>
          <w:rFonts w:ascii="Segoe UI" w:eastAsia="Calibri" w:hAnsi="Segoe UI" w:cs="Segoe UI"/>
          <w:szCs w:val="60"/>
        </w:rPr>
        <w:t xml:space="preserve"> breaches or wholesale compromise. </w:t>
      </w:r>
      <w:r w:rsidR="00D7430F" w:rsidRPr="005C5D86">
        <w:rPr>
          <w:rFonts w:ascii="Segoe UI" w:eastAsia="Calibri" w:hAnsi="Segoe UI" w:cs="Segoe UI"/>
          <w:szCs w:val="60"/>
        </w:rPr>
        <w:t xml:space="preserve">Every organization </w:t>
      </w:r>
      <w:r w:rsidR="00F317BD">
        <w:rPr>
          <w:rFonts w:ascii="Segoe UI" w:eastAsia="Calibri" w:hAnsi="Segoe UI" w:cs="Segoe UI"/>
          <w:szCs w:val="60"/>
        </w:rPr>
        <w:t>should</w:t>
      </w:r>
      <w:r w:rsidR="00D7430F" w:rsidRPr="005C5D86">
        <w:rPr>
          <w:rFonts w:ascii="Segoe UI" w:eastAsia="Calibri" w:hAnsi="Segoe UI" w:cs="Segoe UI"/>
          <w:szCs w:val="60"/>
        </w:rPr>
        <w:t xml:space="preserve"> closely evaluate their existing risk management programs, and make necessary adjustments to help reduce their overall level of vulnerability by making balanced investments in prevention, detection, containment</w:t>
      </w:r>
      <w:r w:rsidR="00466273">
        <w:rPr>
          <w:rFonts w:ascii="Segoe UI" w:eastAsia="Calibri" w:hAnsi="Segoe UI" w:cs="Segoe UI"/>
          <w:szCs w:val="60"/>
        </w:rPr>
        <w:t>,</w:t>
      </w:r>
      <w:r w:rsidR="00D7430F" w:rsidRPr="005C5D86">
        <w:rPr>
          <w:rFonts w:ascii="Segoe UI" w:eastAsia="Calibri" w:hAnsi="Segoe UI" w:cs="Segoe UI"/>
          <w:szCs w:val="60"/>
        </w:rPr>
        <w:t xml:space="preserve"> and recovery.</w:t>
      </w:r>
      <w:r w:rsidRPr="005C5D86">
        <w:rPr>
          <w:rFonts w:ascii="Segoe UI" w:eastAsia="Calibri" w:hAnsi="Segoe UI" w:cs="Segoe UI"/>
          <w:szCs w:val="60"/>
        </w:rPr>
        <w:t xml:space="preserve"> </w:t>
      </w:r>
    </w:p>
    <w:p w:rsidR="00C915C0" w:rsidRDefault="000B7320" w:rsidP="00D904D6">
      <w:pPr>
        <w:rPr>
          <w:rFonts w:ascii="Segoe UI" w:eastAsia="Calibri" w:hAnsi="Segoe UI" w:cs="Segoe UI"/>
          <w:szCs w:val="60"/>
        </w:rPr>
      </w:pPr>
      <w:r>
        <w:rPr>
          <w:rFonts w:ascii="Segoe UI" w:eastAsia="Calibri" w:hAnsi="Segoe UI" w:cs="Segoe UI"/>
          <w:szCs w:val="60"/>
        </w:rPr>
        <w:t>To</w:t>
      </w:r>
      <w:r w:rsidR="00D904D6" w:rsidRPr="005C5D86">
        <w:rPr>
          <w:rFonts w:ascii="Segoe UI" w:eastAsia="Calibri" w:hAnsi="Segoe UI" w:cs="Segoe UI"/>
          <w:szCs w:val="60"/>
        </w:rPr>
        <w:t xml:space="preserve"> create effective defenses while still providing services to the users and businesses that depend on your infrastructure and applications, you may need to consider novel ways to </w:t>
      </w:r>
      <w:r w:rsidR="00616A1E" w:rsidRPr="005C5D86">
        <w:rPr>
          <w:rFonts w:ascii="Segoe UI" w:eastAsia="Calibri" w:hAnsi="Segoe UI" w:cs="Segoe UI"/>
          <w:szCs w:val="60"/>
        </w:rPr>
        <w:t xml:space="preserve">prevent, detect, and contain compromise in </w:t>
      </w:r>
      <w:r w:rsidR="00D904D6" w:rsidRPr="005C5D86">
        <w:rPr>
          <w:rFonts w:ascii="Segoe UI" w:eastAsia="Calibri" w:hAnsi="Segoe UI" w:cs="Segoe UI"/>
          <w:szCs w:val="60"/>
        </w:rPr>
        <w:t>your environment</w:t>
      </w:r>
      <w:r w:rsidR="00C915C0">
        <w:rPr>
          <w:rFonts w:ascii="Segoe UI" w:eastAsia="Calibri" w:hAnsi="Segoe UI" w:cs="Segoe UI"/>
          <w:szCs w:val="60"/>
        </w:rPr>
        <w:t>,</w:t>
      </w:r>
      <w:r w:rsidR="00616A1E" w:rsidRPr="005C5D86">
        <w:rPr>
          <w:rFonts w:ascii="Segoe UI" w:eastAsia="Calibri" w:hAnsi="Segoe UI" w:cs="Segoe UI"/>
          <w:szCs w:val="60"/>
        </w:rPr>
        <w:t xml:space="preserve"> and then recover from the compromise</w:t>
      </w:r>
      <w:r w:rsidR="00D904D6" w:rsidRPr="005C5D86">
        <w:rPr>
          <w:rFonts w:ascii="Segoe UI" w:eastAsia="Calibri" w:hAnsi="Segoe UI" w:cs="Segoe UI"/>
          <w:szCs w:val="60"/>
        </w:rPr>
        <w:t xml:space="preserve">. The approaches </w:t>
      </w:r>
      <w:r w:rsidR="00D904D6" w:rsidRPr="005C5D86">
        <w:rPr>
          <w:rFonts w:ascii="Segoe UI" w:eastAsia="Calibri" w:hAnsi="Segoe UI" w:cs="Segoe UI"/>
          <w:szCs w:val="60"/>
        </w:rPr>
        <w:lastRenderedPageBreak/>
        <w:t xml:space="preserve">and recommendations in this </w:t>
      </w:r>
      <w:r w:rsidR="007857D9">
        <w:rPr>
          <w:rFonts w:ascii="Segoe UI" w:eastAsia="Calibri" w:hAnsi="Segoe UI" w:cs="Segoe UI"/>
          <w:szCs w:val="60"/>
        </w:rPr>
        <w:t>document</w:t>
      </w:r>
      <w:r w:rsidR="00D904D6" w:rsidRPr="005C5D86">
        <w:rPr>
          <w:rFonts w:ascii="Segoe UI" w:eastAsia="Calibri" w:hAnsi="Segoe UI" w:cs="Segoe UI"/>
          <w:szCs w:val="60"/>
        </w:rPr>
        <w:t xml:space="preserve"> may not help you </w:t>
      </w:r>
      <w:r w:rsidR="00D904D6" w:rsidRPr="00E341A6">
        <w:rPr>
          <w:rFonts w:ascii="Segoe UI" w:eastAsia="Calibri" w:hAnsi="Segoe UI" w:cs="Segoe UI"/>
          <w:szCs w:val="60"/>
        </w:rPr>
        <w:t>repair</w:t>
      </w:r>
      <w:r w:rsidR="00D904D6" w:rsidRPr="005C5D86">
        <w:rPr>
          <w:rFonts w:ascii="Segoe UI" w:eastAsia="Calibri" w:hAnsi="Segoe UI" w:cs="Segoe UI"/>
          <w:szCs w:val="60"/>
        </w:rPr>
        <w:t xml:space="preserve"> a compromised Active Directory installation, but can help you secure your </w:t>
      </w:r>
      <w:r w:rsidR="00D904D6" w:rsidRPr="00E341A6">
        <w:rPr>
          <w:rFonts w:ascii="Segoe UI" w:eastAsia="Calibri" w:hAnsi="Segoe UI" w:cs="Segoe UI"/>
          <w:szCs w:val="60"/>
        </w:rPr>
        <w:t>next</w:t>
      </w:r>
      <w:r w:rsidR="00D904D6" w:rsidRPr="005C5D86">
        <w:rPr>
          <w:rFonts w:ascii="Segoe UI" w:eastAsia="Calibri" w:hAnsi="Segoe UI" w:cs="Segoe UI"/>
          <w:szCs w:val="60"/>
        </w:rPr>
        <w:t xml:space="preserve"> one. </w:t>
      </w:r>
    </w:p>
    <w:p w:rsidR="00D904D6" w:rsidRPr="005C5D86" w:rsidRDefault="00D7430F" w:rsidP="00D904D6">
      <w:pPr>
        <w:rPr>
          <w:rFonts w:ascii="Segoe UI" w:eastAsia="Calibri" w:hAnsi="Segoe UI" w:cs="Segoe UI"/>
          <w:szCs w:val="60"/>
        </w:rPr>
      </w:pPr>
      <w:r w:rsidRPr="005C5D86">
        <w:rPr>
          <w:rFonts w:ascii="Segoe UI" w:eastAsia="Calibri" w:hAnsi="Segoe UI" w:cs="Segoe UI"/>
          <w:szCs w:val="60"/>
        </w:rPr>
        <w:t xml:space="preserve">Recommendations for recovering an Active Directory forest are </w:t>
      </w:r>
      <w:r w:rsidR="001B2060">
        <w:rPr>
          <w:rFonts w:ascii="Segoe UI" w:eastAsia="Calibri" w:hAnsi="Segoe UI" w:cs="Segoe UI"/>
          <w:szCs w:val="60"/>
        </w:rPr>
        <w:t>presented</w:t>
      </w:r>
      <w:r w:rsidR="001B2060" w:rsidRPr="005C5D86">
        <w:rPr>
          <w:rFonts w:ascii="Segoe UI" w:eastAsia="Calibri" w:hAnsi="Segoe UI" w:cs="Segoe UI"/>
          <w:szCs w:val="60"/>
        </w:rPr>
        <w:t xml:space="preserve"> </w:t>
      </w:r>
      <w:r w:rsidRPr="005C5D86">
        <w:rPr>
          <w:rFonts w:ascii="Segoe UI" w:eastAsia="Calibri" w:hAnsi="Segoe UI" w:cs="Segoe UI"/>
          <w:szCs w:val="60"/>
        </w:rPr>
        <w:t xml:space="preserve">in </w:t>
      </w:r>
      <w:hyperlink r:id="rId79" w:history="1">
        <w:r w:rsidRPr="005C5D86">
          <w:rPr>
            <w:rStyle w:val="Hyperlink"/>
            <w:rFonts w:ascii="Segoe UI" w:hAnsi="Segoe UI" w:cs="Segoe UI"/>
            <w:lang w:val="en"/>
          </w:rPr>
          <w:t>Windows Server</w:t>
        </w:r>
        <w:r w:rsidR="00526639">
          <w:rPr>
            <w:rStyle w:val="Hyperlink"/>
            <w:rFonts w:ascii="Segoe UI" w:hAnsi="Segoe UI" w:cs="Segoe UI"/>
            <w:lang w:val="en"/>
          </w:rPr>
          <w:t> 2</w:t>
        </w:r>
        <w:r w:rsidRPr="005C5D86">
          <w:rPr>
            <w:rStyle w:val="Hyperlink"/>
            <w:rFonts w:ascii="Segoe UI" w:hAnsi="Segoe UI" w:cs="Segoe UI"/>
            <w:lang w:val="en"/>
          </w:rPr>
          <w:t>008: Planning for Active Directory Forest Recovery</w:t>
        </w:r>
      </w:hyperlink>
      <w:r w:rsidRPr="005C5D86">
        <w:rPr>
          <w:rFonts w:ascii="Segoe UI" w:hAnsi="Segoe UI" w:cs="Segoe UI"/>
          <w:lang w:val="en"/>
        </w:rPr>
        <w:t xml:space="preserve">. </w:t>
      </w:r>
      <w:r w:rsidR="00D904D6" w:rsidRPr="005C5D86">
        <w:rPr>
          <w:rFonts w:ascii="Segoe UI" w:eastAsia="Calibri" w:hAnsi="Segoe UI" w:cs="Segoe UI"/>
          <w:szCs w:val="60"/>
        </w:rPr>
        <w:t>You may be able to prevent your new environment from being completely compromised, but even if you can’t, you will have tools to recover and regain control of your environment.</w:t>
      </w:r>
    </w:p>
    <w:p w:rsidR="00D904D6" w:rsidRDefault="00D904D6" w:rsidP="00F3334D">
      <w:pPr>
        <w:pStyle w:val="Heading2"/>
      </w:pPr>
      <w:bookmarkStart w:id="107" w:name="_Rethinking_the_Approach"/>
      <w:bookmarkStart w:id="108" w:name="_Toc354727351"/>
      <w:bookmarkEnd w:id="107"/>
      <w:r w:rsidRPr="00BD19B2">
        <w:lastRenderedPageBreak/>
        <w:t>Rethinking the Approach</w:t>
      </w:r>
      <w:bookmarkEnd w:id="108"/>
    </w:p>
    <w:p w:rsidR="00D904D6" w:rsidRPr="005C5D86" w:rsidRDefault="00D904D6" w:rsidP="00A03CF5">
      <w:pPr>
        <w:pStyle w:val="ACEPara"/>
        <w:ind w:right="432"/>
        <w:rPr>
          <w:rFonts w:ascii="Segoe UI" w:hAnsi="Segoe UI" w:cs="Segoe UI"/>
        </w:rPr>
      </w:pPr>
      <w:r w:rsidRPr="005C5D86">
        <w:rPr>
          <w:rFonts w:ascii="Segoe UI" w:hAnsi="Segoe UI" w:cs="Segoe UI"/>
          <w:i/>
        </w:rPr>
        <w:t xml:space="preserve">Law Number Eight: The difficulty of defending a network is directly proportional to its complexity. </w:t>
      </w:r>
      <w:r w:rsidRPr="005C5D86">
        <w:rPr>
          <w:rFonts w:ascii="Segoe UI" w:hAnsi="Segoe UI" w:cs="Segoe UI"/>
        </w:rPr>
        <w:t xml:space="preserve">– </w:t>
      </w:r>
      <w:hyperlink r:id="rId80" w:history="1">
        <w:r w:rsidRPr="005C5D86">
          <w:rPr>
            <w:rStyle w:val="Hyperlink"/>
            <w:rFonts w:ascii="Segoe UI" w:hAnsi="Segoe UI" w:cs="Segoe UI"/>
          </w:rPr>
          <w:t>10 Immutable Laws of Security Administration</w:t>
        </w:r>
      </w:hyperlink>
    </w:p>
    <w:p w:rsidR="00D904D6" w:rsidRPr="005C5D86" w:rsidRDefault="00D904D6" w:rsidP="00A03CF5">
      <w:pPr>
        <w:ind w:right="432"/>
        <w:rPr>
          <w:rFonts w:ascii="Segoe UI" w:hAnsi="Segoe UI" w:cs="Segoe UI"/>
        </w:rPr>
      </w:pPr>
      <w:r w:rsidRPr="005C5D86">
        <w:rPr>
          <w:rFonts w:ascii="Segoe UI" w:hAnsi="Segoe UI" w:cs="Segoe UI"/>
        </w:rPr>
        <w:t>It is generally well-accepted that if an attacker has obtained SYSTEM, Administrator, root, or equivalent access to a computer, regardless of operating system, that computer can no longer be considered trustworthy, no matter how many efforts are made to “clean” the system. Active Directory is no different. If an attacker has obtained privileged access to a domain controller or</w:t>
      </w:r>
      <w:r w:rsidR="00085B2A" w:rsidRPr="005C5D86">
        <w:rPr>
          <w:rFonts w:ascii="Segoe UI" w:hAnsi="Segoe UI" w:cs="Segoe UI"/>
        </w:rPr>
        <w:t xml:space="preserve"> a</w:t>
      </w:r>
      <w:r w:rsidRPr="005C5D86">
        <w:rPr>
          <w:rFonts w:ascii="Segoe UI" w:hAnsi="Segoe UI" w:cs="Segoe UI"/>
        </w:rPr>
        <w:t xml:space="preserve"> highly</w:t>
      </w:r>
      <w:r w:rsidR="00906FAF">
        <w:rPr>
          <w:rFonts w:ascii="Segoe UI" w:hAnsi="Segoe UI" w:cs="Segoe UI"/>
        </w:rPr>
        <w:t xml:space="preserve"> </w:t>
      </w:r>
      <w:r w:rsidRPr="005C5D86">
        <w:rPr>
          <w:rFonts w:ascii="Segoe UI" w:hAnsi="Segoe UI" w:cs="Segoe UI"/>
        </w:rPr>
        <w:t>privileged account in Active Directory, unless you have a record of every modification the attacker makes or a known good backup, you can never restore the directory to a completely trustworthy state.</w:t>
      </w:r>
    </w:p>
    <w:p w:rsidR="00271D05" w:rsidRDefault="00D904D6" w:rsidP="00A03CF5">
      <w:pPr>
        <w:ind w:right="432"/>
        <w:rPr>
          <w:rFonts w:ascii="Segoe UI" w:hAnsi="Segoe UI" w:cs="Segoe UI"/>
        </w:rPr>
      </w:pPr>
      <w:r w:rsidRPr="005C5D86">
        <w:rPr>
          <w:rFonts w:ascii="Segoe UI" w:hAnsi="Segoe UI" w:cs="Segoe UI"/>
        </w:rPr>
        <w:t xml:space="preserve">When a member server or a workstation is compromised and altered by an attacker, the </w:t>
      </w:r>
      <w:r w:rsidR="00ED7B0C">
        <w:rPr>
          <w:rFonts w:ascii="Segoe UI" w:hAnsi="Segoe UI" w:cs="Segoe UI"/>
        </w:rPr>
        <w:t>computer</w:t>
      </w:r>
      <w:r w:rsidRPr="005C5D86">
        <w:rPr>
          <w:rFonts w:ascii="Segoe UI" w:hAnsi="Segoe UI" w:cs="Segoe UI"/>
        </w:rPr>
        <w:t xml:space="preserve"> is no longer trustworthy, but neighboring uncompromised servers and workstations are</w:t>
      </w:r>
      <w:r w:rsidR="00271D05">
        <w:rPr>
          <w:rFonts w:ascii="Segoe UI" w:hAnsi="Segoe UI" w:cs="Segoe UI"/>
        </w:rPr>
        <w:t>—</w:t>
      </w:r>
      <w:r w:rsidRPr="005C5D86">
        <w:rPr>
          <w:rFonts w:ascii="Segoe UI" w:hAnsi="Segoe UI" w:cs="Segoe UI"/>
        </w:rPr>
        <w:t xml:space="preserve">compromise of one </w:t>
      </w:r>
      <w:r w:rsidR="00ED7B0C">
        <w:rPr>
          <w:rFonts w:ascii="Segoe UI" w:hAnsi="Segoe UI" w:cs="Segoe UI"/>
        </w:rPr>
        <w:t>computer</w:t>
      </w:r>
      <w:r w:rsidRPr="005C5D86">
        <w:rPr>
          <w:rFonts w:ascii="Segoe UI" w:hAnsi="Segoe UI" w:cs="Segoe UI"/>
        </w:rPr>
        <w:t xml:space="preserve"> does not imply that all </w:t>
      </w:r>
      <w:r w:rsidR="00ED7B0C">
        <w:rPr>
          <w:rFonts w:ascii="Segoe UI" w:hAnsi="Segoe UI" w:cs="Segoe UI"/>
        </w:rPr>
        <w:t>computer</w:t>
      </w:r>
      <w:r w:rsidRPr="005C5D86">
        <w:rPr>
          <w:rFonts w:ascii="Segoe UI" w:hAnsi="Segoe UI" w:cs="Segoe UI"/>
        </w:rPr>
        <w:t xml:space="preserve">s are compromised. </w:t>
      </w:r>
    </w:p>
    <w:p w:rsidR="00D904D6" w:rsidRPr="005C5D86" w:rsidRDefault="00D904D6" w:rsidP="00A03CF5">
      <w:pPr>
        <w:ind w:right="432"/>
        <w:rPr>
          <w:rFonts w:ascii="Segoe UI" w:hAnsi="Segoe UI" w:cs="Segoe UI"/>
        </w:rPr>
      </w:pPr>
      <w:r w:rsidRPr="005C5D86">
        <w:rPr>
          <w:rFonts w:ascii="Segoe UI" w:hAnsi="Segoe UI" w:cs="Segoe UI"/>
        </w:rPr>
        <w:t xml:space="preserve">However, in an </w:t>
      </w:r>
      <w:r w:rsidR="00271D05">
        <w:rPr>
          <w:rFonts w:ascii="Segoe UI" w:hAnsi="Segoe UI" w:cs="Segoe UI"/>
        </w:rPr>
        <w:t>Active Directory</w:t>
      </w:r>
      <w:r w:rsidRPr="005C5D86">
        <w:rPr>
          <w:rFonts w:ascii="Segoe UI" w:hAnsi="Segoe UI" w:cs="Segoe UI"/>
        </w:rPr>
        <w:t xml:space="preserve"> domain, all domain controllers host replicas of the same </w:t>
      </w:r>
      <w:r w:rsidR="002E209B">
        <w:rPr>
          <w:rFonts w:ascii="Segoe UI" w:hAnsi="Segoe UI" w:cs="Segoe UI"/>
        </w:rPr>
        <w:t>AD DS</w:t>
      </w:r>
      <w:r w:rsidRPr="005C5D86">
        <w:rPr>
          <w:rFonts w:ascii="Segoe UI" w:hAnsi="Segoe UI" w:cs="Segoe UI"/>
        </w:rPr>
        <w:t xml:space="preserve"> database. If a single domain controller is compromised and an attacker modifies the </w:t>
      </w:r>
      <w:r w:rsidR="002E209B">
        <w:rPr>
          <w:rFonts w:ascii="Segoe UI" w:hAnsi="Segoe UI" w:cs="Segoe UI"/>
        </w:rPr>
        <w:t>AD DS</w:t>
      </w:r>
      <w:r w:rsidRPr="005C5D86">
        <w:rPr>
          <w:rFonts w:ascii="Segoe UI" w:hAnsi="Segoe UI" w:cs="Segoe UI"/>
        </w:rPr>
        <w:t xml:space="preserve"> database, those modifications replicate to every other domain controller in the domain, and depending on the partition in which the modifications are made, the forest. Even if you reinstall every domain controller in the forest, you are simply reinstalling the hosts on which the </w:t>
      </w:r>
      <w:r w:rsidR="002E209B">
        <w:rPr>
          <w:rFonts w:ascii="Segoe UI" w:hAnsi="Segoe UI" w:cs="Segoe UI"/>
        </w:rPr>
        <w:t>AD DS</w:t>
      </w:r>
      <w:r w:rsidRPr="005C5D86">
        <w:rPr>
          <w:rFonts w:ascii="Segoe UI" w:hAnsi="Segoe UI" w:cs="Segoe UI"/>
        </w:rPr>
        <w:t xml:space="preserve"> database resides. Malicious modifications to Active Directory will replicate to freshly</w:t>
      </w:r>
      <w:r w:rsidR="00271D05">
        <w:rPr>
          <w:rFonts w:ascii="Segoe UI" w:hAnsi="Segoe UI" w:cs="Segoe UI"/>
        </w:rPr>
        <w:t xml:space="preserve"> </w:t>
      </w:r>
      <w:r w:rsidRPr="005C5D86">
        <w:rPr>
          <w:rFonts w:ascii="Segoe UI" w:hAnsi="Segoe UI" w:cs="Segoe UI"/>
        </w:rPr>
        <w:t xml:space="preserve">installed domain controllers as easily as they will replicate to domain controllers that have been running for years. </w:t>
      </w:r>
    </w:p>
    <w:p w:rsidR="00271D05" w:rsidRDefault="00D904D6" w:rsidP="00A03CF5">
      <w:pPr>
        <w:pStyle w:val="ACEPara"/>
        <w:ind w:right="432"/>
        <w:rPr>
          <w:rFonts w:ascii="Segoe UI" w:hAnsi="Segoe UI" w:cs="Segoe UI"/>
        </w:rPr>
      </w:pPr>
      <w:r w:rsidRPr="005C5D86">
        <w:rPr>
          <w:rFonts w:ascii="Segoe UI" w:hAnsi="Segoe UI" w:cs="Segoe UI"/>
        </w:rPr>
        <w:t xml:space="preserve">In assessing compromised environments, </w:t>
      </w:r>
      <w:r w:rsidR="00085B2A" w:rsidRPr="005C5D86">
        <w:rPr>
          <w:rFonts w:ascii="Segoe UI" w:hAnsi="Segoe UI" w:cs="Segoe UI"/>
        </w:rPr>
        <w:t>we commonly find that what was</w:t>
      </w:r>
      <w:r w:rsidRPr="005C5D86">
        <w:rPr>
          <w:rFonts w:ascii="Segoe UI" w:hAnsi="Segoe UI" w:cs="Segoe UI"/>
        </w:rPr>
        <w:t xml:space="preserve"> </w:t>
      </w:r>
      <w:r w:rsidR="00085B2A" w:rsidRPr="005C5D86">
        <w:rPr>
          <w:rFonts w:ascii="Segoe UI" w:hAnsi="Segoe UI" w:cs="Segoe UI"/>
        </w:rPr>
        <w:t>believed to be</w:t>
      </w:r>
      <w:r w:rsidRPr="005C5D86">
        <w:rPr>
          <w:rFonts w:ascii="Segoe UI" w:hAnsi="Segoe UI" w:cs="Segoe UI"/>
        </w:rPr>
        <w:t xml:space="preserve"> the first breach “event” was actually triggered after weeks, months, or even years after attackers had initially compromised the environment. </w:t>
      </w:r>
      <w:r w:rsidR="00D725DC" w:rsidRPr="005C5D86">
        <w:rPr>
          <w:rFonts w:ascii="Segoe UI" w:hAnsi="Segoe UI" w:cs="Segoe UI"/>
        </w:rPr>
        <w:t>Attackers usually obtained</w:t>
      </w:r>
      <w:r w:rsidRPr="005C5D86">
        <w:rPr>
          <w:rFonts w:ascii="Segoe UI" w:hAnsi="Segoe UI" w:cs="Segoe UI"/>
        </w:rPr>
        <w:t xml:space="preserve"> the credentials for highly privileged accounts long before a breach was detected, and </w:t>
      </w:r>
      <w:r w:rsidR="00271D05">
        <w:rPr>
          <w:rFonts w:ascii="Segoe UI" w:hAnsi="Segoe UI" w:cs="Segoe UI"/>
        </w:rPr>
        <w:t xml:space="preserve">they </w:t>
      </w:r>
      <w:r w:rsidRPr="005C5D86">
        <w:rPr>
          <w:rFonts w:ascii="Segoe UI" w:hAnsi="Segoe UI" w:cs="Segoe UI"/>
        </w:rPr>
        <w:t xml:space="preserve">leveraged those accounts to compromise the directory, domain controllers, member servers, workstations, and even connected non-Windows systems. </w:t>
      </w:r>
    </w:p>
    <w:p w:rsidR="00D725DC" w:rsidRPr="005C5D86" w:rsidRDefault="00D725DC" w:rsidP="00A03CF5">
      <w:pPr>
        <w:pStyle w:val="ACEPara"/>
        <w:ind w:right="432"/>
        <w:rPr>
          <w:rFonts w:ascii="Segoe UI" w:hAnsi="Segoe UI" w:cs="Segoe UI"/>
        </w:rPr>
      </w:pPr>
      <w:r w:rsidRPr="005C5D86">
        <w:rPr>
          <w:rFonts w:ascii="Segoe UI" w:hAnsi="Segoe UI" w:cs="Segoe UI"/>
        </w:rPr>
        <w:t>These findings are consistent with several findings in Verizon’s</w:t>
      </w:r>
      <w:r w:rsidR="00526639">
        <w:rPr>
          <w:rFonts w:ascii="Segoe UI" w:hAnsi="Segoe UI" w:cs="Segoe UI"/>
        </w:rPr>
        <w:t> 2</w:t>
      </w:r>
      <w:r w:rsidRPr="005C5D86">
        <w:rPr>
          <w:rFonts w:ascii="Segoe UI" w:hAnsi="Segoe UI" w:cs="Segoe UI"/>
        </w:rPr>
        <w:t>012 Data Breach Investigations Report, which states that:</w:t>
      </w:r>
    </w:p>
    <w:p w:rsidR="00D725DC" w:rsidRPr="005C5D86" w:rsidRDefault="00D725DC" w:rsidP="002952B3">
      <w:pPr>
        <w:pStyle w:val="ACEPara"/>
        <w:numPr>
          <w:ilvl w:val="0"/>
          <w:numId w:val="21"/>
        </w:numPr>
        <w:ind w:right="432"/>
        <w:rPr>
          <w:rFonts w:ascii="Segoe UI" w:hAnsi="Segoe UI" w:cs="Segoe UI"/>
        </w:rPr>
      </w:pPr>
      <w:r w:rsidRPr="005C5D86">
        <w:rPr>
          <w:rFonts w:ascii="Segoe UI" w:hAnsi="Segoe UI" w:cs="Segoe UI"/>
        </w:rPr>
        <w:t>98</w:t>
      </w:r>
      <w:r w:rsidR="00F60953" w:rsidRPr="005C5D86">
        <w:rPr>
          <w:rFonts w:ascii="Segoe UI" w:hAnsi="Segoe UI" w:cs="Segoe UI"/>
        </w:rPr>
        <w:t xml:space="preserve"> percent</w:t>
      </w:r>
      <w:r w:rsidRPr="005C5D86">
        <w:rPr>
          <w:rFonts w:ascii="Segoe UI" w:hAnsi="Segoe UI" w:cs="Segoe UI"/>
        </w:rPr>
        <w:t xml:space="preserve"> of data breaches stemmed from external agents</w:t>
      </w:r>
    </w:p>
    <w:p w:rsidR="00D725DC" w:rsidRPr="005C5D86" w:rsidRDefault="00D725DC" w:rsidP="002952B3">
      <w:pPr>
        <w:pStyle w:val="ACEPara"/>
        <w:numPr>
          <w:ilvl w:val="0"/>
          <w:numId w:val="21"/>
        </w:numPr>
        <w:ind w:right="432"/>
        <w:rPr>
          <w:rFonts w:ascii="Segoe UI" w:hAnsi="Segoe UI" w:cs="Segoe UI"/>
        </w:rPr>
      </w:pPr>
      <w:r w:rsidRPr="005C5D86">
        <w:rPr>
          <w:rFonts w:ascii="Segoe UI" w:hAnsi="Segoe UI" w:cs="Segoe UI"/>
        </w:rPr>
        <w:t>85</w:t>
      </w:r>
      <w:r w:rsidR="00F60953" w:rsidRPr="005C5D86">
        <w:rPr>
          <w:rFonts w:ascii="Segoe UI" w:hAnsi="Segoe UI" w:cs="Segoe UI"/>
        </w:rPr>
        <w:t xml:space="preserve"> percent</w:t>
      </w:r>
      <w:r w:rsidRPr="005C5D86">
        <w:rPr>
          <w:rFonts w:ascii="Segoe UI" w:hAnsi="Segoe UI" w:cs="Segoe UI"/>
        </w:rPr>
        <w:t xml:space="preserve"> of data breaches took weeks or more to discover</w:t>
      </w:r>
    </w:p>
    <w:p w:rsidR="00D725DC" w:rsidRPr="005C5D86" w:rsidRDefault="00D725DC" w:rsidP="002952B3">
      <w:pPr>
        <w:pStyle w:val="ACEPara"/>
        <w:numPr>
          <w:ilvl w:val="0"/>
          <w:numId w:val="21"/>
        </w:numPr>
        <w:ind w:right="432"/>
        <w:rPr>
          <w:rFonts w:ascii="Segoe UI" w:hAnsi="Segoe UI" w:cs="Segoe UI"/>
        </w:rPr>
      </w:pPr>
      <w:r w:rsidRPr="005C5D86">
        <w:rPr>
          <w:rFonts w:ascii="Segoe UI" w:hAnsi="Segoe UI" w:cs="Segoe UI"/>
        </w:rPr>
        <w:t>92</w:t>
      </w:r>
      <w:r w:rsidR="00F60953" w:rsidRPr="005C5D86">
        <w:rPr>
          <w:rFonts w:ascii="Segoe UI" w:hAnsi="Segoe UI" w:cs="Segoe UI"/>
        </w:rPr>
        <w:t xml:space="preserve"> percent</w:t>
      </w:r>
      <w:r w:rsidRPr="005C5D86">
        <w:rPr>
          <w:rFonts w:ascii="Segoe UI" w:hAnsi="Segoe UI" w:cs="Segoe UI"/>
        </w:rPr>
        <w:t xml:space="preserve"> of incidents were discovered by a third party, and </w:t>
      </w:r>
    </w:p>
    <w:p w:rsidR="00D725DC" w:rsidRPr="005C5D86" w:rsidRDefault="00D725DC" w:rsidP="002952B3">
      <w:pPr>
        <w:pStyle w:val="ACEPara"/>
        <w:numPr>
          <w:ilvl w:val="0"/>
          <w:numId w:val="21"/>
        </w:numPr>
        <w:ind w:right="432"/>
        <w:rPr>
          <w:rFonts w:ascii="Segoe UI" w:hAnsi="Segoe UI" w:cs="Segoe UI"/>
        </w:rPr>
      </w:pPr>
      <w:r w:rsidRPr="005C5D86">
        <w:rPr>
          <w:rFonts w:ascii="Segoe UI" w:hAnsi="Segoe UI" w:cs="Segoe UI"/>
        </w:rPr>
        <w:t>97</w:t>
      </w:r>
      <w:r w:rsidR="00227740">
        <w:rPr>
          <w:rFonts w:ascii="Segoe UI" w:hAnsi="Segoe UI" w:cs="Segoe UI"/>
        </w:rPr>
        <w:t xml:space="preserve"> </w:t>
      </w:r>
      <w:r w:rsidR="00F60953" w:rsidRPr="005C5D86">
        <w:rPr>
          <w:rFonts w:ascii="Segoe UI" w:hAnsi="Segoe UI" w:cs="Segoe UI"/>
        </w:rPr>
        <w:t>percent</w:t>
      </w:r>
      <w:r w:rsidRPr="005C5D86">
        <w:rPr>
          <w:rFonts w:ascii="Segoe UI" w:hAnsi="Segoe UI" w:cs="Segoe UI"/>
        </w:rPr>
        <w:t xml:space="preserve"> of breaches were avoidable though simple or intermediate controls. </w:t>
      </w:r>
    </w:p>
    <w:p w:rsidR="00D904D6" w:rsidRPr="005C5D86" w:rsidRDefault="00D904D6" w:rsidP="00A03CF5">
      <w:pPr>
        <w:pStyle w:val="ACEPara"/>
        <w:ind w:right="432"/>
        <w:rPr>
          <w:rFonts w:ascii="Segoe UI" w:hAnsi="Segoe UI" w:cs="Segoe UI"/>
        </w:rPr>
      </w:pPr>
      <w:r w:rsidRPr="005C5D86">
        <w:rPr>
          <w:rFonts w:ascii="Segoe UI" w:hAnsi="Segoe UI" w:cs="Segoe UI"/>
        </w:rPr>
        <w:t xml:space="preserve">A compromise to </w:t>
      </w:r>
      <w:r w:rsidR="00D725DC" w:rsidRPr="005C5D86">
        <w:rPr>
          <w:rFonts w:ascii="Segoe UI" w:hAnsi="Segoe UI" w:cs="Segoe UI"/>
        </w:rPr>
        <w:t xml:space="preserve">the degree described </w:t>
      </w:r>
      <w:r w:rsidR="00A7461B">
        <w:rPr>
          <w:rFonts w:ascii="Segoe UI" w:hAnsi="Segoe UI" w:cs="Segoe UI"/>
        </w:rPr>
        <w:t>earlier</w:t>
      </w:r>
      <w:r w:rsidR="00A7461B" w:rsidRPr="005C5D86">
        <w:rPr>
          <w:rFonts w:ascii="Segoe UI" w:hAnsi="Segoe UI" w:cs="Segoe UI"/>
        </w:rPr>
        <w:t xml:space="preserve"> </w:t>
      </w:r>
      <w:r w:rsidR="00D725DC" w:rsidRPr="005C5D86">
        <w:rPr>
          <w:rFonts w:ascii="Segoe UI" w:hAnsi="Segoe UI" w:cs="Segoe UI"/>
        </w:rPr>
        <w:t xml:space="preserve">is effectively irreparable, and </w:t>
      </w:r>
      <w:r w:rsidRPr="005C5D86">
        <w:rPr>
          <w:rFonts w:ascii="Segoe UI" w:hAnsi="Segoe UI" w:cs="Segoe UI"/>
        </w:rPr>
        <w:t xml:space="preserve">the standard advice to “flatten and rebuild” every compromised system is simply not feasible or even possible if </w:t>
      </w:r>
      <w:r w:rsidR="00085B2A" w:rsidRPr="005C5D86">
        <w:rPr>
          <w:rFonts w:ascii="Segoe UI" w:hAnsi="Segoe UI" w:cs="Segoe UI"/>
        </w:rPr>
        <w:lastRenderedPageBreak/>
        <w:t xml:space="preserve">Active Directory </w:t>
      </w:r>
      <w:r w:rsidRPr="005C5D86">
        <w:rPr>
          <w:rFonts w:ascii="Segoe UI" w:hAnsi="Segoe UI" w:cs="Segoe UI"/>
        </w:rPr>
        <w:t>has been compromised</w:t>
      </w:r>
      <w:r w:rsidR="00D725DC" w:rsidRPr="005C5D86">
        <w:rPr>
          <w:rFonts w:ascii="Segoe UI" w:hAnsi="Segoe UI" w:cs="Segoe UI"/>
        </w:rPr>
        <w:t xml:space="preserve"> or destroyed</w:t>
      </w:r>
      <w:r w:rsidR="00085B2A" w:rsidRPr="005C5D86">
        <w:rPr>
          <w:rFonts w:ascii="Segoe UI" w:hAnsi="Segoe UI" w:cs="Segoe UI"/>
        </w:rPr>
        <w:t>. Even</w:t>
      </w:r>
      <w:r w:rsidRPr="005C5D86">
        <w:rPr>
          <w:rFonts w:ascii="Segoe UI" w:hAnsi="Segoe UI" w:cs="Segoe UI"/>
        </w:rPr>
        <w:t xml:space="preserve"> restoring to a known</w:t>
      </w:r>
      <w:r w:rsidR="00271D05">
        <w:rPr>
          <w:rFonts w:ascii="Segoe UI" w:hAnsi="Segoe UI" w:cs="Segoe UI"/>
        </w:rPr>
        <w:t xml:space="preserve"> </w:t>
      </w:r>
      <w:r w:rsidRPr="005C5D86">
        <w:rPr>
          <w:rFonts w:ascii="Segoe UI" w:hAnsi="Segoe UI" w:cs="Segoe UI"/>
        </w:rPr>
        <w:t>good state does not eliminate the flaws that allowed the environment to be compromised in the first place.</w:t>
      </w:r>
    </w:p>
    <w:p w:rsidR="00271D05" w:rsidRDefault="00ED7B0C" w:rsidP="00A03CF5">
      <w:pPr>
        <w:pStyle w:val="ACEPara"/>
        <w:ind w:right="432"/>
        <w:rPr>
          <w:rFonts w:ascii="Segoe UI" w:hAnsi="Segoe UI" w:cs="Segoe UI"/>
        </w:rPr>
      </w:pPr>
      <w:r>
        <w:rPr>
          <w:rFonts w:ascii="Segoe UI" w:hAnsi="Segoe UI" w:cs="Segoe UI"/>
        </w:rPr>
        <w:t>Although</w:t>
      </w:r>
      <w:r w:rsidR="00D904D6" w:rsidRPr="005C5D86">
        <w:rPr>
          <w:rFonts w:ascii="Segoe UI" w:hAnsi="Segoe UI" w:cs="Segoe UI"/>
        </w:rPr>
        <w:t xml:space="preserve"> you must defend every facet of your infrastructure, an attacker only needs to find enough flaws in your defenses to get to their desired goal. If your environment is relatively simple and pristine, and historically well-managed, then implementing the recommendations provided </w:t>
      </w:r>
      <w:r w:rsidR="00D725DC" w:rsidRPr="005C5D86">
        <w:rPr>
          <w:rFonts w:ascii="Segoe UI" w:hAnsi="Segoe UI" w:cs="Segoe UI"/>
        </w:rPr>
        <w:t>earlier</w:t>
      </w:r>
      <w:r w:rsidR="00D904D6" w:rsidRPr="005C5D86">
        <w:rPr>
          <w:rFonts w:ascii="Segoe UI" w:hAnsi="Segoe UI" w:cs="Segoe UI"/>
        </w:rPr>
        <w:t xml:space="preserve"> in this </w:t>
      </w:r>
      <w:r w:rsidR="007857D9">
        <w:rPr>
          <w:rFonts w:ascii="Segoe UI" w:hAnsi="Segoe UI" w:cs="Segoe UI"/>
        </w:rPr>
        <w:t>document</w:t>
      </w:r>
      <w:r w:rsidR="00D904D6" w:rsidRPr="005C5D86">
        <w:rPr>
          <w:rFonts w:ascii="Segoe UI" w:hAnsi="Segoe UI" w:cs="Segoe UI"/>
        </w:rPr>
        <w:t xml:space="preserve"> may be a </w:t>
      </w:r>
      <w:r w:rsidR="00B04338">
        <w:rPr>
          <w:rFonts w:ascii="Segoe UI" w:hAnsi="Segoe UI" w:cs="Segoe UI"/>
        </w:rPr>
        <w:t>straightforward</w:t>
      </w:r>
      <w:r w:rsidR="00B04338" w:rsidRPr="005C5D86">
        <w:rPr>
          <w:rFonts w:ascii="Segoe UI" w:hAnsi="Segoe UI" w:cs="Segoe UI"/>
        </w:rPr>
        <w:t xml:space="preserve"> </w:t>
      </w:r>
      <w:r w:rsidR="00D904D6" w:rsidRPr="005C5D86">
        <w:rPr>
          <w:rFonts w:ascii="Segoe UI" w:hAnsi="Segoe UI" w:cs="Segoe UI"/>
        </w:rPr>
        <w:t xml:space="preserve">proposition. </w:t>
      </w:r>
    </w:p>
    <w:p w:rsidR="00D904D6" w:rsidRPr="005C5D86" w:rsidRDefault="00D904D6" w:rsidP="00A03CF5">
      <w:pPr>
        <w:pStyle w:val="ACEPara"/>
        <w:ind w:right="432"/>
        <w:rPr>
          <w:rFonts w:ascii="Segoe UI" w:hAnsi="Segoe UI" w:cs="Segoe UI"/>
        </w:rPr>
      </w:pPr>
      <w:r w:rsidRPr="005C5D86">
        <w:rPr>
          <w:rFonts w:ascii="Segoe UI" w:hAnsi="Segoe UI" w:cs="Segoe UI"/>
        </w:rPr>
        <w:t xml:space="preserve">However, </w:t>
      </w:r>
      <w:r w:rsidR="00D725DC" w:rsidRPr="005C5D86">
        <w:rPr>
          <w:rFonts w:ascii="Segoe UI" w:hAnsi="Segoe UI" w:cs="Segoe UI"/>
        </w:rPr>
        <w:t xml:space="preserve">we have found that </w:t>
      </w:r>
      <w:r w:rsidRPr="005C5D86">
        <w:rPr>
          <w:rFonts w:ascii="Segoe UI" w:hAnsi="Segoe UI" w:cs="Segoe UI"/>
        </w:rPr>
        <w:t xml:space="preserve">the older, larger, and more complex </w:t>
      </w:r>
      <w:r w:rsidR="00D725DC" w:rsidRPr="005C5D86">
        <w:rPr>
          <w:rFonts w:ascii="Segoe UI" w:hAnsi="Segoe UI" w:cs="Segoe UI"/>
        </w:rPr>
        <w:t>the</w:t>
      </w:r>
      <w:r w:rsidRPr="005C5D86">
        <w:rPr>
          <w:rFonts w:ascii="Segoe UI" w:hAnsi="Segoe UI" w:cs="Segoe UI"/>
        </w:rPr>
        <w:t xml:space="preserve"> environment, the more likely it is that the recommendations in this </w:t>
      </w:r>
      <w:r w:rsidR="007857D9">
        <w:rPr>
          <w:rFonts w:ascii="Segoe UI" w:hAnsi="Segoe UI" w:cs="Segoe UI"/>
        </w:rPr>
        <w:t>document</w:t>
      </w:r>
      <w:r w:rsidRPr="005C5D86">
        <w:rPr>
          <w:rFonts w:ascii="Segoe UI" w:hAnsi="Segoe UI" w:cs="Segoe UI"/>
        </w:rPr>
        <w:t xml:space="preserve"> will be infeasible or even impossible to implement. It is much harder to secure an infrastructure after the fact than it is to start fresh and to construct an environment that is resi</w:t>
      </w:r>
      <w:r w:rsidR="00D725DC" w:rsidRPr="005C5D86">
        <w:rPr>
          <w:rFonts w:ascii="Segoe UI" w:hAnsi="Segoe UI" w:cs="Segoe UI"/>
        </w:rPr>
        <w:t>stant to attack and compromise</w:t>
      </w:r>
      <w:r w:rsidR="00271D05">
        <w:rPr>
          <w:rFonts w:ascii="Segoe UI" w:hAnsi="Segoe UI" w:cs="Segoe UI"/>
        </w:rPr>
        <w:t>.</w:t>
      </w:r>
      <w:r w:rsidR="00D725DC" w:rsidRPr="005C5D86">
        <w:rPr>
          <w:rFonts w:ascii="Segoe UI" w:hAnsi="Segoe UI" w:cs="Segoe UI"/>
        </w:rPr>
        <w:t xml:space="preserve"> </w:t>
      </w:r>
      <w:r w:rsidR="00271D05">
        <w:rPr>
          <w:rFonts w:ascii="Segoe UI" w:hAnsi="Segoe UI" w:cs="Segoe UI"/>
        </w:rPr>
        <w:t>B</w:t>
      </w:r>
      <w:r w:rsidR="00D725DC" w:rsidRPr="005C5D86">
        <w:rPr>
          <w:rFonts w:ascii="Segoe UI" w:hAnsi="Segoe UI" w:cs="Segoe UI"/>
        </w:rPr>
        <w:t>ut as previously noted, it is no small undertaking to rebuild an entire Active Directory forest. For these reasons, we recommend a more focused, targeted approach to secur</w:t>
      </w:r>
      <w:r w:rsidR="00271D05">
        <w:rPr>
          <w:rFonts w:ascii="Segoe UI" w:hAnsi="Segoe UI" w:cs="Segoe UI"/>
        </w:rPr>
        <w:t>e</w:t>
      </w:r>
      <w:r w:rsidR="00D725DC" w:rsidRPr="005C5D86">
        <w:rPr>
          <w:rFonts w:ascii="Segoe UI" w:hAnsi="Segoe UI" w:cs="Segoe UI"/>
        </w:rPr>
        <w:t xml:space="preserve"> your Active Directory forests.</w:t>
      </w:r>
    </w:p>
    <w:p w:rsidR="00271D05" w:rsidRDefault="00D904D6" w:rsidP="00A03CF5">
      <w:pPr>
        <w:pStyle w:val="ACEPara"/>
        <w:ind w:right="432"/>
        <w:rPr>
          <w:rFonts w:ascii="Segoe UI" w:hAnsi="Segoe UI" w:cs="Segoe UI"/>
        </w:rPr>
      </w:pPr>
      <w:r w:rsidRPr="005C5D86">
        <w:rPr>
          <w:rFonts w:ascii="Segoe UI" w:hAnsi="Segoe UI" w:cs="Segoe UI"/>
        </w:rPr>
        <w:t>Rather than focusing on and trying to fix all of the things that are “broken</w:t>
      </w:r>
      <w:r w:rsidR="00271D05">
        <w:rPr>
          <w:rFonts w:ascii="Segoe UI" w:hAnsi="Segoe UI" w:cs="Segoe UI"/>
        </w:rPr>
        <w:t>,</w:t>
      </w:r>
      <w:r w:rsidRPr="005C5D86">
        <w:rPr>
          <w:rFonts w:ascii="Segoe UI" w:hAnsi="Segoe UI" w:cs="Segoe UI"/>
        </w:rPr>
        <w:t xml:space="preserve">” consider </w:t>
      </w:r>
      <w:r w:rsidR="00B04338">
        <w:rPr>
          <w:rFonts w:ascii="Segoe UI" w:hAnsi="Segoe UI" w:cs="Segoe UI"/>
        </w:rPr>
        <w:t xml:space="preserve">an approach </w:t>
      </w:r>
      <w:r w:rsidRPr="005C5D86">
        <w:rPr>
          <w:rFonts w:ascii="Segoe UI" w:hAnsi="Segoe UI" w:cs="Segoe UI"/>
        </w:rPr>
        <w:t xml:space="preserve">in which you prioritize based on what is most important to your business and in your infrastructure. Instead of trying to remediate an environment filled with outdated, misconfigured systems and applications, consider creating a </w:t>
      </w:r>
      <w:r w:rsidR="00D725DC" w:rsidRPr="005C5D86">
        <w:rPr>
          <w:rFonts w:ascii="Segoe UI" w:hAnsi="Segoe UI" w:cs="Segoe UI"/>
        </w:rPr>
        <w:t xml:space="preserve">new small, </w:t>
      </w:r>
      <w:r w:rsidRPr="005C5D86">
        <w:rPr>
          <w:rFonts w:ascii="Segoe UI" w:hAnsi="Segoe UI" w:cs="Segoe UI"/>
        </w:rPr>
        <w:t xml:space="preserve">secure environment into which you can safely port the users, systems, and information that are most critical to your business. </w:t>
      </w:r>
    </w:p>
    <w:p w:rsidR="00271D05" w:rsidRDefault="00D904D6" w:rsidP="00A03CF5">
      <w:pPr>
        <w:pStyle w:val="ACEPara"/>
        <w:ind w:right="432"/>
        <w:rPr>
          <w:rFonts w:ascii="Segoe UI" w:hAnsi="Segoe UI" w:cs="Segoe UI"/>
        </w:rPr>
      </w:pPr>
      <w:r w:rsidRPr="005C5D86">
        <w:rPr>
          <w:rFonts w:ascii="Segoe UI" w:hAnsi="Segoe UI" w:cs="Segoe UI"/>
        </w:rPr>
        <w:t xml:space="preserve">In this section, we describe an approach by which you can create a pristine </w:t>
      </w:r>
      <w:r w:rsidR="002E209B">
        <w:rPr>
          <w:rFonts w:ascii="Segoe UI" w:hAnsi="Segoe UI" w:cs="Segoe UI"/>
        </w:rPr>
        <w:t>AD DS</w:t>
      </w:r>
      <w:r w:rsidRPr="005C5D86">
        <w:rPr>
          <w:rFonts w:ascii="Segoe UI" w:hAnsi="Segoe UI" w:cs="Segoe UI"/>
        </w:rPr>
        <w:t xml:space="preserve"> forest that serves as a “life boat” or “secure cell” for your core business infrastructure. </w:t>
      </w:r>
      <w:r w:rsidR="00605F8E" w:rsidRPr="005C5D86">
        <w:rPr>
          <w:rFonts w:ascii="Segoe UI" w:hAnsi="Segoe UI" w:cs="Segoe UI"/>
        </w:rPr>
        <w:t>A pristine forest is simply a newly</w:t>
      </w:r>
      <w:r w:rsidR="00271D05">
        <w:rPr>
          <w:rFonts w:ascii="Segoe UI" w:hAnsi="Segoe UI" w:cs="Segoe UI"/>
        </w:rPr>
        <w:t xml:space="preserve"> </w:t>
      </w:r>
      <w:r w:rsidR="00605F8E" w:rsidRPr="005C5D86">
        <w:rPr>
          <w:rFonts w:ascii="Segoe UI" w:hAnsi="Segoe UI" w:cs="Segoe UI"/>
        </w:rPr>
        <w:t xml:space="preserve">installed </w:t>
      </w:r>
      <w:r w:rsidR="00413596">
        <w:rPr>
          <w:rFonts w:ascii="Segoe UI" w:hAnsi="Segoe UI" w:cs="Segoe UI"/>
        </w:rPr>
        <w:t>Active Directory</w:t>
      </w:r>
      <w:r w:rsidR="00605F8E" w:rsidRPr="005C5D86">
        <w:rPr>
          <w:rFonts w:ascii="Segoe UI" w:hAnsi="Segoe UI" w:cs="Segoe UI"/>
        </w:rPr>
        <w:t xml:space="preserve"> forest that is typically limited in size and scope, and which is built </w:t>
      </w:r>
      <w:r w:rsidR="00271D05">
        <w:rPr>
          <w:rFonts w:ascii="Segoe UI" w:hAnsi="Segoe UI" w:cs="Segoe UI"/>
        </w:rPr>
        <w:t xml:space="preserve">by </w:t>
      </w:r>
      <w:r w:rsidR="00605F8E" w:rsidRPr="005C5D86">
        <w:rPr>
          <w:rFonts w:ascii="Segoe UI" w:hAnsi="Segoe UI" w:cs="Segoe UI"/>
        </w:rPr>
        <w:t xml:space="preserve">using current operating systems, applications, and with the principles described in </w:t>
      </w:r>
      <w:hyperlink w:anchor="_Reducing_the_Active" w:history="1">
        <w:r w:rsidR="00605F8E" w:rsidRPr="005C5D86">
          <w:rPr>
            <w:rStyle w:val="Hyperlink"/>
            <w:rFonts w:ascii="Segoe UI" w:hAnsi="Segoe UI" w:cs="Segoe UI"/>
          </w:rPr>
          <w:t>Reducing the Active Directory Attack Surface</w:t>
        </w:r>
      </w:hyperlink>
      <w:r w:rsidR="00605F8E" w:rsidRPr="005C5D86">
        <w:rPr>
          <w:rFonts w:ascii="Segoe UI" w:hAnsi="Segoe UI" w:cs="Segoe UI"/>
        </w:rPr>
        <w:t xml:space="preserve"> earlier in this </w:t>
      </w:r>
      <w:r w:rsidR="007857D9">
        <w:rPr>
          <w:rFonts w:ascii="Segoe UI" w:hAnsi="Segoe UI" w:cs="Segoe UI"/>
        </w:rPr>
        <w:t>document</w:t>
      </w:r>
      <w:r w:rsidR="00605F8E" w:rsidRPr="005C5D86">
        <w:rPr>
          <w:rFonts w:ascii="Segoe UI" w:hAnsi="Segoe UI" w:cs="Segoe UI"/>
        </w:rPr>
        <w:t xml:space="preserve">. </w:t>
      </w:r>
    </w:p>
    <w:p w:rsidR="00593D08" w:rsidRPr="005C5D86" w:rsidRDefault="00605F8E" w:rsidP="00A03CF5">
      <w:pPr>
        <w:pStyle w:val="ACEPara"/>
        <w:ind w:right="432"/>
        <w:rPr>
          <w:rFonts w:ascii="Segoe UI" w:hAnsi="Segoe UI" w:cs="Segoe UI"/>
        </w:rPr>
      </w:pPr>
      <w:r w:rsidRPr="005C5D86">
        <w:rPr>
          <w:rFonts w:ascii="Segoe UI" w:hAnsi="Segoe UI" w:cs="Segoe UI"/>
        </w:rPr>
        <w:t>By implementing the recommended configuration settings in a newly</w:t>
      </w:r>
      <w:r w:rsidR="00271D05">
        <w:rPr>
          <w:rFonts w:ascii="Segoe UI" w:hAnsi="Segoe UI" w:cs="Segoe UI"/>
        </w:rPr>
        <w:t xml:space="preserve"> </w:t>
      </w:r>
      <w:r w:rsidRPr="005C5D86">
        <w:rPr>
          <w:rFonts w:ascii="Segoe UI" w:hAnsi="Segoe UI" w:cs="Segoe UI"/>
        </w:rPr>
        <w:t xml:space="preserve">built forest, you can create an </w:t>
      </w:r>
      <w:r w:rsidR="002E209B">
        <w:rPr>
          <w:rFonts w:ascii="Segoe UI" w:hAnsi="Segoe UI" w:cs="Segoe UI"/>
        </w:rPr>
        <w:t>AD DS</w:t>
      </w:r>
      <w:r w:rsidRPr="005C5D86">
        <w:rPr>
          <w:rFonts w:ascii="Segoe UI" w:hAnsi="Segoe UI" w:cs="Segoe UI"/>
        </w:rPr>
        <w:t xml:space="preserve"> installation that is built from the ground up with secure settings and practices, and you can reduce the challenges that accompany supporting legacy systems and applications. </w:t>
      </w:r>
      <w:r w:rsidR="00EC7949" w:rsidRPr="005C5D86">
        <w:rPr>
          <w:rFonts w:ascii="Segoe UI" w:hAnsi="Segoe UI" w:cs="Segoe UI"/>
        </w:rPr>
        <w:t xml:space="preserve">While detailed instructions for the design and implementation of a pristine </w:t>
      </w:r>
      <w:r w:rsidR="002E209B">
        <w:rPr>
          <w:rFonts w:ascii="Segoe UI" w:hAnsi="Segoe UI" w:cs="Segoe UI"/>
        </w:rPr>
        <w:t>AD DS</w:t>
      </w:r>
      <w:r w:rsidR="00EC7949" w:rsidRPr="005C5D86">
        <w:rPr>
          <w:rFonts w:ascii="Segoe UI" w:hAnsi="Segoe UI" w:cs="Segoe UI"/>
        </w:rPr>
        <w:t xml:space="preserve"> installation are outside the scope of this </w:t>
      </w:r>
      <w:r w:rsidR="007857D9">
        <w:rPr>
          <w:rFonts w:ascii="Segoe UI" w:hAnsi="Segoe UI" w:cs="Segoe UI"/>
        </w:rPr>
        <w:t>document</w:t>
      </w:r>
      <w:r w:rsidR="00EC7949" w:rsidRPr="005C5D86">
        <w:rPr>
          <w:rFonts w:ascii="Segoe UI" w:hAnsi="Segoe UI" w:cs="Segoe UI"/>
        </w:rPr>
        <w:t>, you should follow some general principles and guidelines to create a “secure cell” into which you can house your most critical assets.</w:t>
      </w:r>
      <w:r w:rsidR="00593D08" w:rsidRPr="005C5D86">
        <w:rPr>
          <w:rFonts w:ascii="Segoe UI" w:hAnsi="Segoe UI" w:cs="Segoe UI"/>
        </w:rPr>
        <w:t xml:space="preserve"> These guidelines are as follows:</w:t>
      </w:r>
    </w:p>
    <w:p w:rsidR="00593D08" w:rsidRPr="005C5D86" w:rsidRDefault="00593D08" w:rsidP="002952B3">
      <w:pPr>
        <w:pStyle w:val="ACEPara"/>
        <w:numPr>
          <w:ilvl w:val="0"/>
          <w:numId w:val="22"/>
        </w:numPr>
        <w:ind w:right="432"/>
        <w:rPr>
          <w:rFonts w:ascii="Segoe UI" w:hAnsi="Segoe UI" w:cs="Segoe UI"/>
        </w:rPr>
      </w:pPr>
      <w:r w:rsidRPr="005C5D86">
        <w:rPr>
          <w:rFonts w:ascii="Segoe UI" w:hAnsi="Segoe UI" w:cs="Segoe UI"/>
        </w:rPr>
        <w:t>Identify principles for segregating and securing critical assets</w:t>
      </w:r>
      <w:r w:rsidR="003C2B41">
        <w:rPr>
          <w:rFonts w:ascii="Segoe UI" w:hAnsi="Segoe UI" w:cs="Segoe UI"/>
        </w:rPr>
        <w:t>.</w:t>
      </w:r>
    </w:p>
    <w:p w:rsidR="00593D08" w:rsidRPr="005C5D86" w:rsidRDefault="00593D08" w:rsidP="002952B3">
      <w:pPr>
        <w:pStyle w:val="ACEPara"/>
        <w:numPr>
          <w:ilvl w:val="0"/>
          <w:numId w:val="22"/>
        </w:numPr>
        <w:ind w:right="432"/>
        <w:rPr>
          <w:rFonts w:ascii="Segoe UI" w:hAnsi="Segoe UI" w:cs="Segoe UI"/>
        </w:rPr>
      </w:pPr>
      <w:r w:rsidRPr="005C5D86">
        <w:rPr>
          <w:rFonts w:ascii="Segoe UI" w:hAnsi="Segoe UI" w:cs="Segoe UI"/>
        </w:rPr>
        <w:t>Defin</w:t>
      </w:r>
      <w:r w:rsidR="00271D05">
        <w:rPr>
          <w:rFonts w:ascii="Segoe UI" w:hAnsi="Segoe UI" w:cs="Segoe UI"/>
        </w:rPr>
        <w:t>e</w:t>
      </w:r>
      <w:r w:rsidRPr="005C5D86">
        <w:rPr>
          <w:rFonts w:ascii="Segoe UI" w:hAnsi="Segoe UI" w:cs="Segoe UI"/>
        </w:rPr>
        <w:t xml:space="preserve"> a limited, risk-based migration plan</w:t>
      </w:r>
      <w:r w:rsidR="003C2B41">
        <w:rPr>
          <w:rFonts w:ascii="Segoe UI" w:hAnsi="Segoe UI" w:cs="Segoe UI"/>
        </w:rPr>
        <w:t>.</w:t>
      </w:r>
    </w:p>
    <w:p w:rsidR="00593D08" w:rsidRPr="005C5D86" w:rsidRDefault="00593D08" w:rsidP="002952B3">
      <w:pPr>
        <w:pStyle w:val="ACEPara"/>
        <w:numPr>
          <w:ilvl w:val="0"/>
          <w:numId w:val="22"/>
        </w:numPr>
        <w:ind w:right="432"/>
        <w:rPr>
          <w:rFonts w:ascii="Segoe UI" w:hAnsi="Segoe UI" w:cs="Segoe UI"/>
        </w:rPr>
      </w:pPr>
      <w:r w:rsidRPr="005C5D86">
        <w:rPr>
          <w:rFonts w:ascii="Segoe UI" w:hAnsi="Segoe UI" w:cs="Segoe UI"/>
        </w:rPr>
        <w:t>Leverag</w:t>
      </w:r>
      <w:r w:rsidR="00271D05">
        <w:rPr>
          <w:rFonts w:ascii="Segoe UI" w:hAnsi="Segoe UI" w:cs="Segoe UI"/>
        </w:rPr>
        <w:t>e</w:t>
      </w:r>
      <w:r w:rsidRPr="005C5D86">
        <w:rPr>
          <w:rFonts w:ascii="Segoe UI" w:hAnsi="Segoe UI" w:cs="Segoe UI"/>
        </w:rPr>
        <w:t xml:space="preserve"> “nonmigratory” migrations</w:t>
      </w:r>
      <w:r w:rsidR="001B2060">
        <w:rPr>
          <w:rFonts w:ascii="Segoe UI" w:hAnsi="Segoe UI" w:cs="Segoe UI"/>
        </w:rPr>
        <w:t xml:space="preserve"> where necessary</w:t>
      </w:r>
      <w:r w:rsidR="003C2B41">
        <w:rPr>
          <w:rFonts w:ascii="Segoe UI" w:hAnsi="Segoe UI" w:cs="Segoe UI"/>
        </w:rPr>
        <w:t>.</w:t>
      </w:r>
    </w:p>
    <w:p w:rsidR="00593D08" w:rsidRPr="005C5D86" w:rsidRDefault="00593D08" w:rsidP="002952B3">
      <w:pPr>
        <w:pStyle w:val="ACEPara"/>
        <w:numPr>
          <w:ilvl w:val="0"/>
          <w:numId w:val="22"/>
        </w:numPr>
        <w:ind w:right="432"/>
        <w:rPr>
          <w:rFonts w:ascii="Segoe UI" w:hAnsi="Segoe UI" w:cs="Segoe UI"/>
        </w:rPr>
      </w:pPr>
      <w:r w:rsidRPr="005C5D86">
        <w:rPr>
          <w:rFonts w:ascii="Segoe UI" w:hAnsi="Segoe UI" w:cs="Segoe UI"/>
        </w:rPr>
        <w:t>Implement “creative destruction</w:t>
      </w:r>
      <w:r w:rsidR="003C2B41">
        <w:rPr>
          <w:rFonts w:ascii="Segoe UI" w:hAnsi="Segoe UI" w:cs="Segoe UI"/>
        </w:rPr>
        <w:t>.</w:t>
      </w:r>
      <w:r w:rsidRPr="005C5D86">
        <w:rPr>
          <w:rFonts w:ascii="Segoe UI" w:hAnsi="Segoe UI" w:cs="Segoe UI"/>
        </w:rPr>
        <w:t>”</w:t>
      </w:r>
    </w:p>
    <w:p w:rsidR="00593D08" w:rsidRPr="005C5D86" w:rsidRDefault="00593D08" w:rsidP="002952B3">
      <w:pPr>
        <w:pStyle w:val="ACEPara"/>
        <w:numPr>
          <w:ilvl w:val="0"/>
          <w:numId w:val="22"/>
        </w:numPr>
        <w:ind w:right="432"/>
        <w:rPr>
          <w:rFonts w:ascii="Segoe UI" w:hAnsi="Segoe UI" w:cs="Segoe UI"/>
        </w:rPr>
      </w:pPr>
      <w:r w:rsidRPr="005C5D86">
        <w:rPr>
          <w:rFonts w:ascii="Segoe UI" w:hAnsi="Segoe UI" w:cs="Segoe UI"/>
        </w:rPr>
        <w:t>Isolat</w:t>
      </w:r>
      <w:r w:rsidR="00271D05">
        <w:rPr>
          <w:rFonts w:ascii="Segoe UI" w:hAnsi="Segoe UI" w:cs="Segoe UI"/>
        </w:rPr>
        <w:t>e</w:t>
      </w:r>
      <w:r w:rsidRPr="005C5D86">
        <w:rPr>
          <w:rFonts w:ascii="Segoe UI" w:hAnsi="Segoe UI" w:cs="Segoe UI"/>
        </w:rPr>
        <w:t xml:space="preserve"> legacy systems and applications</w:t>
      </w:r>
      <w:r w:rsidR="003C2B41">
        <w:rPr>
          <w:rFonts w:ascii="Segoe UI" w:hAnsi="Segoe UI" w:cs="Segoe UI"/>
        </w:rPr>
        <w:t>.</w:t>
      </w:r>
    </w:p>
    <w:p w:rsidR="00593D08" w:rsidRPr="005C5D86" w:rsidRDefault="00593D08" w:rsidP="002952B3">
      <w:pPr>
        <w:pStyle w:val="ACEPara"/>
        <w:numPr>
          <w:ilvl w:val="0"/>
          <w:numId w:val="22"/>
        </w:numPr>
        <w:ind w:right="432"/>
        <w:rPr>
          <w:rFonts w:ascii="Segoe UI" w:hAnsi="Segoe UI" w:cs="Segoe UI"/>
        </w:rPr>
      </w:pPr>
      <w:r w:rsidRPr="005C5D86">
        <w:rPr>
          <w:rFonts w:ascii="Segoe UI" w:hAnsi="Segoe UI" w:cs="Segoe UI"/>
        </w:rPr>
        <w:t>Simplify security for end users</w:t>
      </w:r>
      <w:r w:rsidR="003C2B41">
        <w:rPr>
          <w:rFonts w:ascii="Segoe UI" w:hAnsi="Segoe UI" w:cs="Segoe UI"/>
        </w:rPr>
        <w:t>.</w:t>
      </w:r>
    </w:p>
    <w:p w:rsidR="00EC7949" w:rsidRPr="0096654B" w:rsidRDefault="00593D08" w:rsidP="001110CF">
      <w:pPr>
        <w:pStyle w:val="StyleHeading3Right03"/>
      </w:pPr>
      <w:bookmarkStart w:id="109" w:name="_Identifying_Principles_for"/>
      <w:bookmarkStart w:id="110" w:name="_Toc354727352"/>
      <w:bookmarkEnd w:id="109"/>
      <w:r>
        <w:lastRenderedPageBreak/>
        <w:t xml:space="preserve">Identifying </w:t>
      </w:r>
      <w:r w:rsidR="00EC7949">
        <w:t>Principles for Segregating and Securing Critical Assets</w:t>
      </w:r>
      <w:bookmarkEnd w:id="110"/>
    </w:p>
    <w:p w:rsidR="001915C4" w:rsidRDefault="00EC7949" w:rsidP="00A03CF5">
      <w:pPr>
        <w:ind w:right="432"/>
        <w:rPr>
          <w:rFonts w:ascii="Segoe UI" w:eastAsia="Calibri" w:hAnsi="Segoe UI" w:cs="Segoe UI"/>
          <w:szCs w:val="60"/>
        </w:rPr>
      </w:pPr>
      <w:r w:rsidRPr="005C5D86">
        <w:rPr>
          <w:rFonts w:ascii="Segoe UI" w:eastAsia="Calibri" w:hAnsi="Segoe UI" w:cs="Segoe UI"/>
          <w:szCs w:val="60"/>
        </w:rPr>
        <w:t xml:space="preserve">The characteristics of the pristine environment that you create to house critical assets can vary widely. For example, you may choose to create a pristine forest into which you migrate only VIP users and sensitive data that only those users can access. You may create </w:t>
      </w:r>
      <w:r w:rsidR="00593D08" w:rsidRPr="005C5D86">
        <w:rPr>
          <w:rFonts w:ascii="Segoe UI" w:eastAsia="Calibri" w:hAnsi="Segoe UI" w:cs="Segoe UI"/>
          <w:szCs w:val="60"/>
        </w:rPr>
        <w:t>a pristine forest</w:t>
      </w:r>
      <w:r w:rsidRPr="005C5D86">
        <w:rPr>
          <w:rFonts w:ascii="Segoe UI" w:eastAsia="Calibri" w:hAnsi="Segoe UI" w:cs="Segoe UI"/>
          <w:szCs w:val="60"/>
        </w:rPr>
        <w:t xml:space="preserve"> in which you migrate not </w:t>
      </w:r>
      <w:r w:rsidR="008D540A">
        <w:rPr>
          <w:rFonts w:ascii="Segoe UI" w:eastAsia="Calibri" w:hAnsi="Segoe UI" w:cs="Segoe UI"/>
          <w:szCs w:val="60"/>
        </w:rPr>
        <w:t>only</w:t>
      </w:r>
      <w:r w:rsidRPr="005C5D86">
        <w:rPr>
          <w:rFonts w:ascii="Segoe UI" w:eastAsia="Calibri" w:hAnsi="Segoe UI" w:cs="Segoe UI"/>
          <w:szCs w:val="60"/>
        </w:rPr>
        <w:t xml:space="preserve"> VIP users, but which you implement as an administrative forest, </w:t>
      </w:r>
      <w:r w:rsidR="00593D08" w:rsidRPr="005C5D86">
        <w:rPr>
          <w:rFonts w:ascii="Segoe UI" w:eastAsia="Calibri" w:hAnsi="Segoe UI" w:cs="Segoe UI"/>
          <w:szCs w:val="60"/>
        </w:rPr>
        <w:t xml:space="preserve">implementing the principles described in </w:t>
      </w:r>
      <w:hyperlink w:anchor="_Reducing_the_Active" w:history="1">
        <w:r w:rsidR="00593D08" w:rsidRPr="005C5D86">
          <w:rPr>
            <w:rStyle w:val="Hyperlink"/>
            <w:rFonts w:ascii="Segoe UI" w:eastAsia="Calibri" w:hAnsi="Segoe UI" w:cs="Segoe UI"/>
            <w:szCs w:val="60"/>
          </w:rPr>
          <w:t>Reducing the Active Directory Attack Surface</w:t>
        </w:r>
      </w:hyperlink>
      <w:r w:rsidR="00593D08" w:rsidRPr="005C5D86">
        <w:rPr>
          <w:rFonts w:ascii="Segoe UI" w:eastAsia="Calibri" w:hAnsi="Segoe UI" w:cs="Segoe UI"/>
          <w:szCs w:val="60"/>
        </w:rPr>
        <w:t xml:space="preserve"> to create secure administrative accounts and hosts that can be used to manage your legacy forest</w:t>
      </w:r>
      <w:r w:rsidR="00D974EA">
        <w:rPr>
          <w:rFonts w:ascii="Segoe UI" w:eastAsia="Calibri" w:hAnsi="Segoe UI" w:cs="Segoe UI"/>
          <w:szCs w:val="60"/>
        </w:rPr>
        <w:t>s</w:t>
      </w:r>
      <w:r w:rsidR="00593D08" w:rsidRPr="005C5D86">
        <w:rPr>
          <w:rFonts w:ascii="Segoe UI" w:eastAsia="Calibri" w:hAnsi="Segoe UI" w:cs="Segoe UI"/>
          <w:szCs w:val="60"/>
        </w:rPr>
        <w:t xml:space="preserve"> from the pristine forest. You might implement a </w:t>
      </w:r>
      <w:r w:rsidR="00B11146">
        <w:rPr>
          <w:rFonts w:ascii="Segoe UI" w:eastAsia="Calibri" w:hAnsi="Segoe UI" w:cs="Segoe UI"/>
          <w:szCs w:val="60"/>
        </w:rPr>
        <w:t>“purpose-built”</w:t>
      </w:r>
      <w:r w:rsidR="00593D08" w:rsidRPr="005C5D86">
        <w:rPr>
          <w:rFonts w:ascii="Segoe UI" w:eastAsia="Calibri" w:hAnsi="Segoe UI" w:cs="Segoe UI"/>
          <w:szCs w:val="60"/>
        </w:rPr>
        <w:t xml:space="preserve"> forest that houses VIP accounts, privileged accounts, and systems requiring additional security such as servers running Active Director</w:t>
      </w:r>
      <w:r w:rsidR="00B11146">
        <w:rPr>
          <w:rFonts w:ascii="Segoe UI" w:eastAsia="Calibri" w:hAnsi="Segoe UI" w:cs="Segoe UI"/>
          <w:szCs w:val="60"/>
        </w:rPr>
        <w:t xml:space="preserve">y Certificate Services (AD CS) with the sole goal of segregating them from less-secure forests. </w:t>
      </w:r>
      <w:r w:rsidR="00593D08" w:rsidRPr="005C5D86">
        <w:rPr>
          <w:rFonts w:ascii="Segoe UI" w:eastAsia="Calibri" w:hAnsi="Segoe UI" w:cs="Segoe UI"/>
          <w:szCs w:val="60"/>
        </w:rPr>
        <w:t xml:space="preserve">Finally, you might implement a pristine forest that becomes the de facto location for all new users, systems, applications and data, allowing you to eventually decommission your legacy forest via attrition. </w:t>
      </w:r>
    </w:p>
    <w:p w:rsidR="00EC7949" w:rsidRPr="005C5D86" w:rsidRDefault="00593D08" w:rsidP="00A03CF5">
      <w:pPr>
        <w:ind w:right="432"/>
        <w:rPr>
          <w:rFonts w:ascii="Segoe UI" w:eastAsia="Calibri" w:hAnsi="Segoe UI" w:cs="Segoe UI"/>
          <w:szCs w:val="60"/>
        </w:rPr>
      </w:pPr>
      <w:r w:rsidRPr="005C5D86">
        <w:rPr>
          <w:rFonts w:ascii="Segoe UI" w:eastAsia="Calibri" w:hAnsi="Segoe UI" w:cs="Segoe UI"/>
          <w:szCs w:val="60"/>
        </w:rPr>
        <w:t xml:space="preserve">Regardless of whether your pristine forest contains a handful of users and systems or </w:t>
      </w:r>
      <w:r w:rsidR="001915C4">
        <w:rPr>
          <w:rFonts w:ascii="Segoe UI" w:eastAsia="Calibri" w:hAnsi="Segoe UI" w:cs="Segoe UI"/>
          <w:szCs w:val="60"/>
        </w:rPr>
        <w:t xml:space="preserve">it </w:t>
      </w:r>
      <w:r w:rsidRPr="005C5D86">
        <w:rPr>
          <w:rFonts w:ascii="Segoe UI" w:eastAsia="Calibri" w:hAnsi="Segoe UI" w:cs="Segoe UI"/>
          <w:szCs w:val="60"/>
        </w:rPr>
        <w:t>forms the basis for a more aggressive migration, you should follow these principles in your planning:</w:t>
      </w:r>
    </w:p>
    <w:p w:rsidR="00EC7949" w:rsidRPr="005C5D86" w:rsidRDefault="00EC7949" w:rsidP="002952B3">
      <w:pPr>
        <w:pStyle w:val="ACEPara"/>
        <w:numPr>
          <w:ilvl w:val="0"/>
          <w:numId w:val="9"/>
        </w:numPr>
        <w:ind w:right="432"/>
        <w:rPr>
          <w:rFonts w:ascii="Segoe UI" w:hAnsi="Segoe UI" w:cs="Segoe UI"/>
        </w:rPr>
      </w:pPr>
      <w:r w:rsidRPr="005C5D86">
        <w:rPr>
          <w:rFonts w:ascii="Segoe UI" w:hAnsi="Segoe UI" w:cs="Segoe UI"/>
        </w:rPr>
        <w:t>Assume that your legacy forest</w:t>
      </w:r>
      <w:r w:rsidR="00D974EA">
        <w:rPr>
          <w:rFonts w:ascii="Segoe UI" w:hAnsi="Segoe UI" w:cs="Segoe UI"/>
        </w:rPr>
        <w:t>s</w:t>
      </w:r>
      <w:r w:rsidRPr="005C5D86">
        <w:rPr>
          <w:rFonts w:ascii="Segoe UI" w:hAnsi="Segoe UI" w:cs="Segoe UI"/>
        </w:rPr>
        <w:t xml:space="preserve"> </w:t>
      </w:r>
      <w:r w:rsidR="00593D08" w:rsidRPr="005C5D86">
        <w:rPr>
          <w:rFonts w:ascii="Segoe UI" w:hAnsi="Segoe UI" w:cs="Segoe UI"/>
        </w:rPr>
        <w:t>have been</w:t>
      </w:r>
      <w:r w:rsidRPr="005C5D86">
        <w:rPr>
          <w:rFonts w:ascii="Segoe UI" w:hAnsi="Segoe UI" w:cs="Segoe UI"/>
        </w:rPr>
        <w:t xml:space="preserve"> compromised.</w:t>
      </w:r>
    </w:p>
    <w:p w:rsidR="00EC7949" w:rsidRPr="005C5D86" w:rsidRDefault="00EC7949" w:rsidP="002952B3">
      <w:pPr>
        <w:pStyle w:val="ACEPara"/>
        <w:numPr>
          <w:ilvl w:val="0"/>
          <w:numId w:val="9"/>
        </w:numPr>
        <w:ind w:right="432"/>
        <w:rPr>
          <w:rFonts w:ascii="Segoe UI" w:hAnsi="Segoe UI" w:cs="Segoe UI"/>
        </w:rPr>
      </w:pPr>
      <w:r w:rsidRPr="005C5D86">
        <w:rPr>
          <w:rFonts w:ascii="Segoe UI" w:hAnsi="Segoe UI" w:cs="Segoe UI"/>
        </w:rPr>
        <w:t xml:space="preserve">Do not configure a pristine environment to trust a legacy forest, although you </w:t>
      </w:r>
      <w:r w:rsidR="006915F0" w:rsidRPr="005C5D86">
        <w:rPr>
          <w:rFonts w:ascii="Segoe UI" w:hAnsi="Segoe UI" w:cs="Segoe UI"/>
        </w:rPr>
        <w:t>can</w:t>
      </w:r>
      <w:r w:rsidRPr="005C5D86">
        <w:rPr>
          <w:rFonts w:ascii="Segoe UI" w:hAnsi="Segoe UI" w:cs="Segoe UI"/>
        </w:rPr>
        <w:t xml:space="preserve"> configure a legacy environment to trust a pristine forest.</w:t>
      </w:r>
    </w:p>
    <w:p w:rsidR="00EC7949" w:rsidRPr="005C5D86" w:rsidRDefault="00C9055A" w:rsidP="002952B3">
      <w:pPr>
        <w:pStyle w:val="ACEPara"/>
        <w:numPr>
          <w:ilvl w:val="0"/>
          <w:numId w:val="9"/>
        </w:numPr>
        <w:ind w:right="432"/>
        <w:rPr>
          <w:rFonts w:ascii="Segoe UI" w:hAnsi="Segoe UI" w:cs="Segoe UI"/>
        </w:rPr>
      </w:pPr>
      <w:r w:rsidRPr="005C5D86">
        <w:rPr>
          <w:rFonts w:ascii="Segoe UI" w:hAnsi="Segoe UI" w:cs="Segoe UI"/>
        </w:rPr>
        <w:t>Do not migrate user accounts or groups from a legacy forest to a pristine environment</w:t>
      </w:r>
      <w:r>
        <w:rPr>
          <w:rFonts w:ascii="Segoe UI" w:hAnsi="Segoe UI" w:cs="Segoe UI"/>
        </w:rPr>
        <w:t xml:space="preserve"> if there is a possibility that the accounts’ group memberships, SID history, or other attributes may have been maliciously modified. Instead,</w:t>
      </w:r>
      <w:r w:rsidRPr="005C5D86">
        <w:rPr>
          <w:rFonts w:ascii="Segoe UI" w:hAnsi="Segoe UI" w:cs="Segoe UI"/>
        </w:rPr>
        <w:t xml:space="preserve"> use “</w:t>
      </w:r>
      <w:hyperlink w:anchor="NonMigratoryMigrations" w:history="1">
        <w:r w:rsidRPr="005C5D86">
          <w:rPr>
            <w:rStyle w:val="Hyperlink"/>
            <w:rFonts w:ascii="Segoe UI" w:hAnsi="Segoe UI" w:cs="Segoe UI"/>
            <w:color w:val="auto"/>
            <w:u w:val="none"/>
          </w:rPr>
          <w:t>nonmigratory</w:t>
        </w:r>
      </w:hyperlink>
      <w:r w:rsidRPr="005C5D86">
        <w:rPr>
          <w:rFonts w:ascii="Segoe UI" w:hAnsi="Segoe UI" w:cs="Segoe UI"/>
        </w:rPr>
        <w:t xml:space="preserve">” approaches to populate a pristine forest. </w:t>
      </w:r>
      <w:r w:rsidR="00593D08" w:rsidRPr="005C5D86">
        <w:rPr>
          <w:rFonts w:ascii="Segoe UI" w:hAnsi="Segoe UI" w:cs="Segoe UI"/>
        </w:rPr>
        <w:t>(</w:t>
      </w:r>
      <w:hyperlink r:id="rId81" w:anchor="_Leveraging_" w:history="1">
        <w:r w:rsidR="00593D08" w:rsidRPr="00F317BD">
          <w:rPr>
            <w:rStyle w:val="Hyperlink"/>
            <w:rFonts w:ascii="Segoe UI" w:hAnsi="Segoe UI" w:cs="Segoe UI"/>
          </w:rPr>
          <w:t>Nonmigratory approaches</w:t>
        </w:r>
      </w:hyperlink>
      <w:r w:rsidR="00593D08" w:rsidRPr="005C5D86">
        <w:rPr>
          <w:rFonts w:ascii="Segoe UI" w:hAnsi="Segoe UI" w:cs="Segoe UI"/>
        </w:rPr>
        <w:t xml:space="preserve"> are described later in this section.)</w:t>
      </w:r>
    </w:p>
    <w:p w:rsidR="00EC7949" w:rsidRPr="00C9055A" w:rsidRDefault="00C9055A" w:rsidP="002952B3">
      <w:pPr>
        <w:pStyle w:val="ACEPara"/>
        <w:numPr>
          <w:ilvl w:val="0"/>
          <w:numId w:val="9"/>
        </w:numPr>
        <w:rPr>
          <w:rFonts w:ascii="Segoe UI" w:hAnsi="Segoe UI" w:cs="Segoe UI"/>
        </w:rPr>
      </w:pPr>
      <w:r w:rsidRPr="005C5D86">
        <w:rPr>
          <w:rFonts w:ascii="Segoe UI" w:hAnsi="Segoe UI" w:cs="Segoe UI"/>
        </w:rPr>
        <w:t xml:space="preserve">Do not migrate </w:t>
      </w:r>
      <w:r w:rsidR="00ED7B0C">
        <w:rPr>
          <w:rFonts w:ascii="Segoe UI" w:hAnsi="Segoe UI" w:cs="Segoe UI"/>
        </w:rPr>
        <w:t>computer</w:t>
      </w:r>
      <w:r w:rsidRPr="005C5D86">
        <w:rPr>
          <w:rFonts w:ascii="Segoe UI" w:hAnsi="Segoe UI" w:cs="Segoe UI"/>
        </w:rPr>
        <w:t>s from legacy forests to pristine forests. Implement freshly</w:t>
      </w:r>
      <w:r w:rsidR="001915C4">
        <w:rPr>
          <w:rFonts w:ascii="Segoe UI" w:hAnsi="Segoe UI" w:cs="Segoe UI"/>
        </w:rPr>
        <w:t xml:space="preserve"> </w:t>
      </w:r>
      <w:r w:rsidRPr="005C5D86">
        <w:rPr>
          <w:rFonts w:ascii="Segoe UI" w:hAnsi="Segoe UI" w:cs="Segoe UI"/>
        </w:rPr>
        <w:t>installed servers in the pristine forest, install applications on the freshly</w:t>
      </w:r>
      <w:r w:rsidR="001915C4">
        <w:rPr>
          <w:rFonts w:ascii="Segoe UI" w:hAnsi="Segoe UI" w:cs="Segoe UI"/>
        </w:rPr>
        <w:t xml:space="preserve"> </w:t>
      </w:r>
      <w:r w:rsidRPr="005C5D86">
        <w:rPr>
          <w:rFonts w:ascii="Segoe UI" w:hAnsi="Segoe UI" w:cs="Segoe UI"/>
        </w:rPr>
        <w:t>installed servers, and migrate application data to the newly</w:t>
      </w:r>
      <w:r w:rsidR="001915C4">
        <w:rPr>
          <w:rFonts w:ascii="Segoe UI" w:hAnsi="Segoe UI" w:cs="Segoe UI"/>
        </w:rPr>
        <w:t xml:space="preserve"> </w:t>
      </w:r>
      <w:r w:rsidRPr="005C5D86">
        <w:rPr>
          <w:rFonts w:ascii="Segoe UI" w:hAnsi="Segoe UI" w:cs="Segoe UI"/>
        </w:rPr>
        <w:t>installed systems.</w:t>
      </w:r>
      <w:r>
        <w:rPr>
          <w:rFonts w:ascii="Segoe UI" w:hAnsi="Segoe UI" w:cs="Segoe UI"/>
        </w:rPr>
        <w:t xml:space="preserve"> For file servers, copy data to freshly</w:t>
      </w:r>
      <w:r w:rsidR="001915C4">
        <w:rPr>
          <w:rFonts w:ascii="Segoe UI" w:hAnsi="Segoe UI" w:cs="Segoe UI"/>
        </w:rPr>
        <w:t xml:space="preserve"> </w:t>
      </w:r>
      <w:r>
        <w:rPr>
          <w:rFonts w:ascii="Segoe UI" w:hAnsi="Segoe UI" w:cs="Segoe UI"/>
        </w:rPr>
        <w:t>installed servers</w:t>
      </w:r>
      <w:r w:rsidR="001915C4">
        <w:rPr>
          <w:rFonts w:ascii="Segoe UI" w:hAnsi="Segoe UI" w:cs="Segoe UI"/>
        </w:rPr>
        <w:t>,</w:t>
      </w:r>
      <w:r>
        <w:rPr>
          <w:rFonts w:ascii="Segoe UI" w:hAnsi="Segoe UI" w:cs="Segoe UI"/>
        </w:rPr>
        <w:t xml:space="preserve"> set ACLs </w:t>
      </w:r>
      <w:r w:rsidR="001915C4">
        <w:rPr>
          <w:rFonts w:ascii="Segoe UI" w:hAnsi="Segoe UI" w:cs="Segoe UI"/>
        </w:rPr>
        <w:t xml:space="preserve">by </w:t>
      </w:r>
      <w:r>
        <w:rPr>
          <w:rFonts w:ascii="Segoe UI" w:hAnsi="Segoe UI" w:cs="Segoe UI"/>
        </w:rPr>
        <w:t>using users and groups in the new forest, and</w:t>
      </w:r>
      <w:r w:rsidR="001915C4">
        <w:rPr>
          <w:rFonts w:ascii="Segoe UI" w:hAnsi="Segoe UI" w:cs="Segoe UI"/>
        </w:rPr>
        <w:t xml:space="preserve"> then</w:t>
      </w:r>
      <w:r>
        <w:rPr>
          <w:rFonts w:ascii="Segoe UI" w:hAnsi="Segoe UI" w:cs="Segoe UI"/>
        </w:rPr>
        <w:t xml:space="preserve"> create print servers in a similar fashion.</w:t>
      </w:r>
    </w:p>
    <w:p w:rsidR="00C9055A" w:rsidRPr="005C5D86" w:rsidRDefault="00C9055A" w:rsidP="002952B3">
      <w:pPr>
        <w:pStyle w:val="ACEPara"/>
        <w:numPr>
          <w:ilvl w:val="0"/>
          <w:numId w:val="9"/>
        </w:numPr>
        <w:rPr>
          <w:rFonts w:ascii="Segoe UI" w:hAnsi="Segoe UI" w:cs="Segoe UI"/>
        </w:rPr>
      </w:pPr>
      <w:r w:rsidRPr="005C5D86">
        <w:rPr>
          <w:rFonts w:ascii="Segoe UI" w:hAnsi="Segoe UI" w:cs="Segoe UI"/>
        </w:rPr>
        <w:t>Do not permit the installation of legacy operating systems or applications in the pristine forest</w:t>
      </w:r>
      <w:r w:rsidR="001915C4">
        <w:rPr>
          <w:rFonts w:ascii="Segoe UI" w:hAnsi="Segoe UI" w:cs="Segoe UI"/>
        </w:rPr>
        <w:t>.</w:t>
      </w:r>
      <w:r w:rsidRPr="005C5D86">
        <w:rPr>
          <w:rFonts w:ascii="Segoe UI" w:hAnsi="Segoe UI" w:cs="Segoe UI"/>
        </w:rPr>
        <w:t xml:space="preserve"> </w:t>
      </w:r>
      <w:r w:rsidR="001915C4">
        <w:rPr>
          <w:rFonts w:ascii="Segoe UI" w:hAnsi="Segoe UI" w:cs="Segoe UI"/>
        </w:rPr>
        <w:t>I</w:t>
      </w:r>
      <w:r w:rsidRPr="005C5D86">
        <w:rPr>
          <w:rFonts w:ascii="Segoe UI" w:hAnsi="Segoe UI" w:cs="Segoe UI"/>
        </w:rPr>
        <w:t xml:space="preserve">f an application cannot be updated and freshly installed, leave it in the legacy forest and consider </w:t>
      </w:r>
      <w:hyperlink w:anchor="ImplementingCreativeDestruction" w:history="1">
        <w:r w:rsidRPr="005C5D86">
          <w:rPr>
            <w:rStyle w:val="Hyperlink"/>
            <w:rFonts w:ascii="Segoe UI" w:hAnsi="Segoe UI" w:cs="Segoe UI"/>
            <w:color w:val="auto"/>
            <w:u w:val="none"/>
          </w:rPr>
          <w:t>creative destruction</w:t>
        </w:r>
      </w:hyperlink>
      <w:r w:rsidRPr="005C5D86">
        <w:rPr>
          <w:rFonts w:ascii="Segoe UI" w:hAnsi="Segoe UI" w:cs="Segoe UI"/>
        </w:rPr>
        <w:t xml:space="preserve"> to replace the application’s functionality. (</w:t>
      </w:r>
      <w:hyperlink w:anchor="_Implementing_Creative_Destruction" w:history="1">
        <w:r w:rsidRPr="00C9055A">
          <w:rPr>
            <w:rStyle w:val="Hyperlink"/>
            <w:rFonts w:ascii="Segoe UI" w:hAnsi="Segoe UI" w:cs="Segoe UI"/>
          </w:rPr>
          <w:t>Creative destruction</w:t>
        </w:r>
      </w:hyperlink>
      <w:r w:rsidRPr="005C5D86">
        <w:rPr>
          <w:rFonts w:ascii="Segoe UI" w:hAnsi="Segoe UI" w:cs="Segoe UI"/>
        </w:rPr>
        <w:t xml:space="preserve"> is described later in this </w:t>
      </w:r>
      <w:r w:rsidR="007857D9">
        <w:rPr>
          <w:rFonts w:ascii="Segoe UI" w:hAnsi="Segoe UI" w:cs="Segoe UI"/>
        </w:rPr>
        <w:t>document</w:t>
      </w:r>
      <w:r>
        <w:rPr>
          <w:rFonts w:ascii="Segoe UI" w:hAnsi="Segoe UI" w:cs="Segoe UI"/>
        </w:rPr>
        <w:t>.</w:t>
      </w:r>
      <w:r w:rsidRPr="005C5D86">
        <w:rPr>
          <w:rFonts w:ascii="Segoe UI" w:hAnsi="Segoe UI" w:cs="Segoe UI"/>
        </w:rPr>
        <w:t>)</w:t>
      </w:r>
    </w:p>
    <w:p w:rsidR="00D904D6" w:rsidRPr="0096654B" w:rsidRDefault="009D09C8" w:rsidP="001110CF">
      <w:pPr>
        <w:pStyle w:val="StyleHeading3Right03"/>
      </w:pPr>
      <w:bookmarkStart w:id="111" w:name="_Toc354727353"/>
      <w:r>
        <w:lastRenderedPageBreak/>
        <w:t>Defining</w:t>
      </w:r>
      <w:r w:rsidR="00D904D6" w:rsidRPr="0096654B">
        <w:t xml:space="preserve"> a </w:t>
      </w:r>
      <w:r>
        <w:t xml:space="preserve">Limited, </w:t>
      </w:r>
      <w:r w:rsidR="00D904D6" w:rsidRPr="0096654B">
        <w:t>Risk-Based Migration Plan</w:t>
      </w:r>
      <w:bookmarkEnd w:id="111"/>
    </w:p>
    <w:p w:rsidR="00D904D6" w:rsidRPr="005C5D86" w:rsidRDefault="00D904D6" w:rsidP="00A03CF5">
      <w:pPr>
        <w:ind w:right="432"/>
        <w:rPr>
          <w:rFonts w:ascii="Segoe UI" w:eastAsia="Calibri" w:hAnsi="Segoe UI" w:cs="Segoe UI"/>
          <w:szCs w:val="60"/>
        </w:rPr>
      </w:pPr>
      <w:r w:rsidRPr="005C5D86">
        <w:rPr>
          <w:rFonts w:ascii="Segoe UI" w:eastAsia="Calibri" w:hAnsi="Segoe UI" w:cs="Segoe UI"/>
          <w:szCs w:val="60"/>
        </w:rPr>
        <w:t xml:space="preserve">Creating a </w:t>
      </w:r>
      <w:r w:rsidR="00EC7949" w:rsidRPr="005C5D86">
        <w:rPr>
          <w:rFonts w:ascii="Segoe UI" w:eastAsia="Calibri" w:hAnsi="Segoe UI" w:cs="Segoe UI"/>
          <w:szCs w:val="60"/>
        </w:rPr>
        <w:t>limited, risk-based</w:t>
      </w:r>
      <w:r w:rsidRPr="005C5D86">
        <w:rPr>
          <w:rFonts w:ascii="Segoe UI" w:eastAsia="Calibri" w:hAnsi="Segoe UI" w:cs="Segoe UI"/>
          <w:szCs w:val="60"/>
        </w:rPr>
        <w:t xml:space="preserve"> migration plan simply means that when deciding which users, applications, and data to migrate into your pristine forest</w:t>
      </w:r>
      <w:r w:rsidR="00605F8E" w:rsidRPr="005C5D86">
        <w:rPr>
          <w:rFonts w:ascii="Segoe UI" w:eastAsia="Calibri" w:hAnsi="Segoe UI" w:cs="Segoe UI"/>
          <w:szCs w:val="60"/>
        </w:rPr>
        <w:t xml:space="preserve">, </w:t>
      </w:r>
      <w:r w:rsidRPr="005C5D86">
        <w:rPr>
          <w:rFonts w:ascii="Segoe UI" w:eastAsia="Calibri" w:hAnsi="Segoe UI" w:cs="Segoe UI"/>
          <w:szCs w:val="60"/>
        </w:rPr>
        <w:t xml:space="preserve">you should </w:t>
      </w:r>
      <w:r w:rsidR="00EC7949" w:rsidRPr="005C5D86">
        <w:rPr>
          <w:rFonts w:ascii="Segoe UI" w:eastAsia="Calibri" w:hAnsi="Segoe UI" w:cs="Segoe UI"/>
          <w:szCs w:val="60"/>
        </w:rPr>
        <w:t>identify migration targets</w:t>
      </w:r>
      <w:r w:rsidRPr="005C5D86">
        <w:rPr>
          <w:rFonts w:ascii="Segoe UI" w:eastAsia="Calibri" w:hAnsi="Segoe UI" w:cs="Segoe UI"/>
          <w:szCs w:val="60"/>
        </w:rPr>
        <w:t xml:space="preserve"> based on the degree of risk to which your organization is exposed if one of the users or systems is compromised. VIP users whose accounts are most likely to be targeted by attackers should be </w:t>
      </w:r>
      <w:r w:rsidR="00EC7949" w:rsidRPr="005C5D86">
        <w:rPr>
          <w:rFonts w:ascii="Segoe UI" w:eastAsia="Calibri" w:hAnsi="Segoe UI" w:cs="Segoe UI"/>
          <w:szCs w:val="60"/>
        </w:rPr>
        <w:t>housed</w:t>
      </w:r>
      <w:r w:rsidR="00605F8E" w:rsidRPr="005C5D86">
        <w:rPr>
          <w:rFonts w:ascii="Segoe UI" w:eastAsia="Calibri" w:hAnsi="Segoe UI" w:cs="Segoe UI"/>
          <w:szCs w:val="60"/>
        </w:rPr>
        <w:t xml:space="preserve"> in</w:t>
      </w:r>
      <w:r w:rsidRPr="005C5D86">
        <w:rPr>
          <w:rFonts w:ascii="Segoe UI" w:eastAsia="Calibri" w:hAnsi="Segoe UI" w:cs="Segoe UI"/>
          <w:szCs w:val="60"/>
        </w:rPr>
        <w:t xml:space="preserve"> the pristine forest</w:t>
      </w:r>
      <w:r w:rsidR="00605F8E" w:rsidRPr="005C5D86">
        <w:rPr>
          <w:rFonts w:ascii="Segoe UI" w:eastAsia="Calibri" w:hAnsi="Segoe UI" w:cs="Segoe UI"/>
          <w:szCs w:val="60"/>
        </w:rPr>
        <w:t xml:space="preserve">. </w:t>
      </w:r>
      <w:r w:rsidRPr="005C5D86">
        <w:rPr>
          <w:rFonts w:ascii="Segoe UI" w:eastAsia="Calibri" w:hAnsi="Segoe UI" w:cs="Segoe UI"/>
          <w:szCs w:val="60"/>
        </w:rPr>
        <w:t>Applications that provide vital business functions should be installed on freshly</w:t>
      </w:r>
      <w:r w:rsidR="00564C34">
        <w:rPr>
          <w:rFonts w:ascii="Segoe UI" w:eastAsia="Calibri" w:hAnsi="Segoe UI" w:cs="Segoe UI"/>
          <w:szCs w:val="60"/>
        </w:rPr>
        <w:t xml:space="preserve"> </w:t>
      </w:r>
      <w:r w:rsidRPr="005C5D86">
        <w:rPr>
          <w:rFonts w:ascii="Segoe UI" w:eastAsia="Calibri" w:hAnsi="Segoe UI" w:cs="Segoe UI"/>
          <w:szCs w:val="60"/>
        </w:rPr>
        <w:t>built servers in the pristine forest</w:t>
      </w:r>
      <w:r w:rsidR="00605F8E" w:rsidRPr="005C5D86">
        <w:rPr>
          <w:rFonts w:ascii="Segoe UI" w:eastAsia="Calibri" w:hAnsi="Segoe UI" w:cs="Segoe UI"/>
          <w:szCs w:val="60"/>
        </w:rPr>
        <w:t>, and highly</w:t>
      </w:r>
      <w:r w:rsidR="00564C34">
        <w:rPr>
          <w:rFonts w:ascii="Segoe UI" w:eastAsia="Calibri" w:hAnsi="Segoe UI" w:cs="Segoe UI"/>
          <w:szCs w:val="60"/>
        </w:rPr>
        <w:t xml:space="preserve"> </w:t>
      </w:r>
      <w:r w:rsidR="00605F8E" w:rsidRPr="005C5D86">
        <w:rPr>
          <w:rFonts w:ascii="Segoe UI" w:eastAsia="Calibri" w:hAnsi="Segoe UI" w:cs="Segoe UI"/>
          <w:szCs w:val="60"/>
        </w:rPr>
        <w:t>s</w:t>
      </w:r>
      <w:r w:rsidRPr="005C5D86">
        <w:rPr>
          <w:rFonts w:ascii="Segoe UI" w:eastAsia="Calibri" w:hAnsi="Segoe UI" w:cs="Segoe UI"/>
          <w:szCs w:val="60"/>
        </w:rPr>
        <w:t xml:space="preserve">ensitive data should be </w:t>
      </w:r>
      <w:r w:rsidR="00622A65" w:rsidRPr="005C5D86">
        <w:rPr>
          <w:rFonts w:ascii="Segoe UI" w:eastAsia="Calibri" w:hAnsi="Segoe UI" w:cs="Segoe UI"/>
          <w:szCs w:val="60"/>
        </w:rPr>
        <w:t>moved</w:t>
      </w:r>
      <w:r w:rsidRPr="005C5D86">
        <w:rPr>
          <w:rFonts w:ascii="Segoe UI" w:eastAsia="Calibri" w:hAnsi="Segoe UI" w:cs="Segoe UI"/>
          <w:szCs w:val="60"/>
        </w:rPr>
        <w:t xml:space="preserve"> to secure</w:t>
      </w:r>
      <w:r w:rsidR="00622A65" w:rsidRPr="005C5D86">
        <w:rPr>
          <w:rFonts w:ascii="Segoe UI" w:eastAsia="Calibri" w:hAnsi="Segoe UI" w:cs="Segoe UI"/>
          <w:szCs w:val="60"/>
        </w:rPr>
        <w:t>d</w:t>
      </w:r>
      <w:r w:rsidRPr="005C5D86">
        <w:rPr>
          <w:rFonts w:ascii="Segoe UI" w:eastAsia="Calibri" w:hAnsi="Segoe UI" w:cs="Segoe UI"/>
          <w:szCs w:val="60"/>
        </w:rPr>
        <w:t xml:space="preserve"> servers in the pristine forest. </w:t>
      </w:r>
    </w:p>
    <w:p w:rsidR="00D904D6" w:rsidRPr="005C5D86" w:rsidRDefault="00D904D6" w:rsidP="00A03CF5">
      <w:pPr>
        <w:ind w:right="432"/>
        <w:rPr>
          <w:rFonts w:ascii="Segoe UI" w:eastAsia="Calibri" w:hAnsi="Segoe UI" w:cs="Segoe UI"/>
          <w:szCs w:val="60"/>
        </w:rPr>
      </w:pPr>
      <w:r w:rsidRPr="005C5D86">
        <w:rPr>
          <w:rFonts w:ascii="Segoe UI" w:eastAsia="Calibri" w:hAnsi="Segoe UI" w:cs="Segoe UI"/>
          <w:szCs w:val="60"/>
        </w:rPr>
        <w:t>If you do not already have a clear picture of the most business-critical users, systems, applications, and data in your Active Directory environment, work with business units to identify them. Any application required for the business to operate should be identified, as should any servers on which critical applications run or critical data is stored. By identifying the users and resources that are required for your organization to continue to function, you create a naturally</w:t>
      </w:r>
      <w:r w:rsidR="00564C34">
        <w:rPr>
          <w:rFonts w:ascii="Segoe UI" w:eastAsia="Calibri" w:hAnsi="Segoe UI" w:cs="Segoe UI"/>
          <w:szCs w:val="60"/>
        </w:rPr>
        <w:t xml:space="preserve"> </w:t>
      </w:r>
      <w:r w:rsidRPr="005C5D86">
        <w:rPr>
          <w:rFonts w:ascii="Segoe UI" w:eastAsia="Calibri" w:hAnsi="Segoe UI" w:cs="Segoe UI"/>
          <w:szCs w:val="60"/>
        </w:rPr>
        <w:t>prioritized collection of assets on which to focus your efforts.</w:t>
      </w:r>
    </w:p>
    <w:p w:rsidR="00D904D6" w:rsidRDefault="00593D08" w:rsidP="001110CF">
      <w:pPr>
        <w:pStyle w:val="StyleHeading3Right03"/>
      </w:pPr>
      <w:bookmarkStart w:id="112" w:name="_Leveraging_“Non-Migratory”_Migratio"/>
      <w:bookmarkStart w:id="113" w:name="_Toc354727354"/>
      <w:bookmarkEnd w:id="112"/>
      <w:r>
        <w:t xml:space="preserve">Leveraging </w:t>
      </w:r>
      <w:r w:rsidR="00D904D6" w:rsidRPr="00AE6EE6">
        <w:t>“Non</w:t>
      </w:r>
      <w:r w:rsidR="00AC50C0">
        <w:t>m</w:t>
      </w:r>
      <w:r w:rsidR="00D904D6" w:rsidRPr="00AE6EE6">
        <w:t>igratory” Migrations</w:t>
      </w:r>
      <w:bookmarkEnd w:id="113"/>
    </w:p>
    <w:p w:rsidR="00D904D6" w:rsidRPr="005C5D86" w:rsidRDefault="00D904D6" w:rsidP="00A03CF5">
      <w:pPr>
        <w:ind w:right="432"/>
        <w:rPr>
          <w:rFonts w:ascii="Segoe UI" w:hAnsi="Segoe UI" w:cs="Segoe UI"/>
        </w:rPr>
      </w:pPr>
      <w:r w:rsidRPr="005C5D86">
        <w:rPr>
          <w:rFonts w:ascii="Segoe UI" w:hAnsi="Segoe UI" w:cs="Segoe UI"/>
        </w:rPr>
        <w:t xml:space="preserve">Whether you know that your environment has been compromised, suspect that it has been compromised, or simply prefer not to migrate legacy data and objects from a legacy </w:t>
      </w:r>
      <w:r w:rsidR="006E2870">
        <w:rPr>
          <w:rFonts w:ascii="Segoe UI" w:hAnsi="Segoe UI" w:cs="Segoe UI"/>
        </w:rPr>
        <w:t>Active Directory</w:t>
      </w:r>
      <w:r w:rsidRPr="005C5D86">
        <w:rPr>
          <w:rFonts w:ascii="Segoe UI" w:hAnsi="Segoe UI" w:cs="Segoe UI"/>
        </w:rPr>
        <w:t xml:space="preserve"> installation to a new one, consider migration approaches that do not technically “migrate” objects. </w:t>
      </w:r>
    </w:p>
    <w:p w:rsidR="00D904D6" w:rsidRPr="00F946C2" w:rsidRDefault="00D904D6" w:rsidP="00A03CF5">
      <w:pPr>
        <w:pStyle w:val="Heading4"/>
        <w:ind w:right="432"/>
      </w:pPr>
      <w:r>
        <w:t>User Accounts</w:t>
      </w:r>
    </w:p>
    <w:p w:rsidR="00D904D6" w:rsidRPr="005C5D86" w:rsidRDefault="00D904D6" w:rsidP="00A03CF5">
      <w:pPr>
        <w:ind w:right="432"/>
        <w:rPr>
          <w:rFonts w:ascii="Segoe UI" w:hAnsi="Segoe UI" w:cs="Segoe UI"/>
        </w:rPr>
      </w:pPr>
      <w:r w:rsidRPr="005C5D86">
        <w:rPr>
          <w:rFonts w:ascii="Segoe UI" w:hAnsi="Segoe UI" w:cs="Segoe UI"/>
        </w:rPr>
        <w:t xml:space="preserve">In a traditional Active Directory migration from one forest to another, the </w:t>
      </w:r>
      <w:r w:rsidR="00564C34">
        <w:rPr>
          <w:rFonts w:ascii="Segoe UI" w:hAnsi="Segoe UI" w:cs="Segoe UI"/>
        </w:rPr>
        <w:t>S</w:t>
      </w:r>
      <w:r w:rsidRPr="005C5D86">
        <w:rPr>
          <w:rFonts w:ascii="Segoe UI" w:hAnsi="Segoe UI" w:cs="Segoe UI"/>
        </w:rPr>
        <w:t>IDHistory (SID history) attribute on user objects is used to store users</w:t>
      </w:r>
      <w:r w:rsidR="002F15D3">
        <w:rPr>
          <w:rFonts w:ascii="Segoe UI" w:hAnsi="Segoe UI" w:cs="Segoe UI"/>
        </w:rPr>
        <w:t>’</w:t>
      </w:r>
      <w:r w:rsidRPr="005C5D86">
        <w:rPr>
          <w:rFonts w:ascii="Segoe UI" w:hAnsi="Segoe UI" w:cs="Segoe UI"/>
        </w:rPr>
        <w:t xml:space="preserve"> SID and the SIDs of groups </w:t>
      </w:r>
      <w:r w:rsidR="002F15D3">
        <w:rPr>
          <w:rFonts w:ascii="Segoe UI" w:hAnsi="Segoe UI" w:cs="Segoe UI"/>
        </w:rPr>
        <w:t>that</w:t>
      </w:r>
      <w:r w:rsidRPr="005C5D86">
        <w:rPr>
          <w:rFonts w:ascii="Segoe UI" w:hAnsi="Segoe UI" w:cs="Segoe UI"/>
        </w:rPr>
        <w:t xml:space="preserve"> user</w:t>
      </w:r>
      <w:r w:rsidR="002F15D3">
        <w:rPr>
          <w:rFonts w:ascii="Segoe UI" w:hAnsi="Segoe UI" w:cs="Segoe UI"/>
        </w:rPr>
        <w:t>s</w:t>
      </w:r>
      <w:r w:rsidRPr="005C5D86">
        <w:rPr>
          <w:rFonts w:ascii="Segoe UI" w:hAnsi="Segoe UI" w:cs="Segoe UI"/>
        </w:rPr>
        <w:t xml:space="preserve"> </w:t>
      </w:r>
      <w:r w:rsidR="002F15D3">
        <w:rPr>
          <w:rFonts w:ascii="Segoe UI" w:hAnsi="Segoe UI" w:cs="Segoe UI"/>
        </w:rPr>
        <w:t>were</w:t>
      </w:r>
      <w:r w:rsidR="002F15D3" w:rsidRPr="005C5D86">
        <w:rPr>
          <w:rFonts w:ascii="Segoe UI" w:hAnsi="Segoe UI" w:cs="Segoe UI"/>
        </w:rPr>
        <w:t xml:space="preserve"> </w:t>
      </w:r>
      <w:r w:rsidRPr="005C5D86">
        <w:rPr>
          <w:rFonts w:ascii="Segoe UI" w:hAnsi="Segoe UI" w:cs="Segoe UI"/>
        </w:rPr>
        <w:t>member</w:t>
      </w:r>
      <w:r w:rsidR="002F15D3">
        <w:rPr>
          <w:rFonts w:ascii="Segoe UI" w:hAnsi="Segoe UI" w:cs="Segoe UI"/>
        </w:rPr>
        <w:t>s of</w:t>
      </w:r>
      <w:r w:rsidRPr="005C5D86">
        <w:rPr>
          <w:rFonts w:ascii="Segoe UI" w:hAnsi="Segoe UI" w:cs="Segoe UI"/>
        </w:rPr>
        <w:t xml:space="preserve"> in the legacy forest. If user</w:t>
      </w:r>
      <w:r w:rsidR="002F15D3">
        <w:rPr>
          <w:rFonts w:ascii="Segoe UI" w:hAnsi="Segoe UI" w:cs="Segoe UI"/>
        </w:rPr>
        <w:t>s</w:t>
      </w:r>
      <w:r w:rsidRPr="005C5D86">
        <w:rPr>
          <w:rFonts w:ascii="Segoe UI" w:hAnsi="Segoe UI" w:cs="Segoe UI"/>
        </w:rPr>
        <w:t xml:space="preserve"> account</w:t>
      </w:r>
      <w:r w:rsidR="002F15D3">
        <w:rPr>
          <w:rFonts w:ascii="Segoe UI" w:hAnsi="Segoe UI" w:cs="Segoe UI"/>
        </w:rPr>
        <w:t>s</w:t>
      </w:r>
      <w:r w:rsidRPr="005C5D86">
        <w:rPr>
          <w:rFonts w:ascii="Segoe UI" w:hAnsi="Segoe UI" w:cs="Segoe UI"/>
        </w:rPr>
        <w:t xml:space="preserve"> </w:t>
      </w:r>
      <w:r w:rsidR="002F15D3">
        <w:rPr>
          <w:rFonts w:ascii="Segoe UI" w:hAnsi="Segoe UI" w:cs="Segoe UI"/>
        </w:rPr>
        <w:t>are</w:t>
      </w:r>
      <w:r w:rsidR="002F15D3" w:rsidRPr="005C5D86">
        <w:rPr>
          <w:rFonts w:ascii="Segoe UI" w:hAnsi="Segoe UI" w:cs="Segoe UI"/>
        </w:rPr>
        <w:t xml:space="preserve"> </w:t>
      </w:r>
      <w:r w:rsidRPr="005C5D86">
        <w:rPr>
          <w:rFonts w:ascii="Segoe UI" w:hAnsi="Segoe UI" w:cs="Segoe UI"/>
        </w:rPr>
        <w:t>migrated to a new forest</w:t>
      </w:r>
      <w:r w:rsidR="002F15D3">
        <w:rPr>
          <w:rFonts w:ascii="Segoe UI" w:hAnsi="Segoe UI" w:cs="Segoe UI"/>
        </w:rPr>
        <w:t>, and they</w:t>
      </w:r>
      <w:r w:rsidRPr="005C5D86">
        <w:rPr>
          <w:rFonts w:ascii="Segoe UI" w:hAnsi="Segoe UI" w:cs="Segoe UI"/>
        </w:rPr>
        <w:t xml:space="preserve"> access resources in the legacy forest, the SIDs in the SID history are used to create an access token that allows the user</w:t>
      </w:r>
      <w:r w:rsidR="002F15D3">
        <w:rPr>
          <w:rFonts w:ascii="Segoe UI" w:hAnsi="Segoe UI" w:cs="Segoe UI"/>
        </w:rPr>
        <w:t>s</w:t>
      </w:r>
      <w:r w:rsidRPr="005C5D86">
        <w:rPr>
          <w:rFonts w:ascii="Segoe UI" w:hAnsi="Segoe UI" w:cs="Segoe UI"/>
        </w:rPr>
        <w:t xml:space="preserve"> to access resources to which </w:t>
      </w:r>
      <w:r w:rsidR="002F15D3">
        <w:rPr>
          <w:rFonts w:ascii="Segoe UI" w:hAnsi="Segoe UI" w:cs="Segoe UI"/>
        </w:rPr>
        <w:t>they</w:t>
      </w:r>
      <w:r w:rsidRPr="005C5D86">
        <w:rPr>
          <w:rFonts w:ascii="Segoe UI" w:hAnsi="Segoe UI" w:cs="Segoe UI"/>
        </w:rPr>
        <w:t xml:space="preserve"> had access before the account</w:t>
      </w:r>
      <w:r w:rsidR="002F15D3">
        <w:rPr>
          <w:rFonts w:ascii="Segoe UI" w:hAnsi="Segoe UI" w:cs="Segoe UI"/>
        </w:rPr>
        <w:t>s</w:t>
      </w:r>
      <w:r w:rsidRPr="005C5D86">
        <w:rPr>
          <w:rFonts w:ascii="Segoe UI" w:hAnsi="Segoe UI" w:cs="Segoe UI"/>
        </w:rPr>
        <w:t xml:space="preserve"> </w:t>
      </w:r>
      <w:r w:rsidR="002F15D3">
        <w:rPr>
          <w:rFonts w:ascii="Segoe UI" w:hAnsi="Segoe UI" w:cs="Segoe UI"/>
        </w:rPr>
        <w:t>were</w:t>
      </w:r>
      <w:r w:rsidR="002F15D3" w:rsidRPr="005C5D86">
        <w:rPr>
          <w:rFonts w:ascii="Segoe UI" w:hAnsi="Segoe UI" w:cs="Segoe UI"/>
        </w:rPr>
        <w:t xml:space="preserve"> </w:t>
      </w:r>
      <w:r w:rsidRPr="005C5D86">
        <w:rPr>
          <w:rFonts w:ascii="Segoe UI" w:hAnsi="Segoe UI" w:cs="Segoe UI"/>
        </w:rPr>
        <w:t xml:space="preserve">migrated. </w:t>
      </w:r>
    </w:p>
    <w:p w:rsidR="002F15D3" w:rsidRDefault="00D904D6" w:rsidP="00A03CF5">
      <w:pPr>
        <w:ind w:right="432"/>
        <w:rPr>
          <w:rFonts w:ascii="Segoe UI" w:hAnsi="Segoe UI" w:cs="Segoe UI"/>
        </w:rPr>
      </w:pPr>
      <w:r w:rsidRPr="005C5D86">
        <w:rPr>
          <w:rFonts w:ascii="Segoe UI" w:hAnsi="Segoe UI" w:cs="Segoe UI"/>
        </w:rPr>
        <w:t>Maintaining SID history, however, has proven problematic in some environments because populating users</w:t>
      </w:r>
      <w:r w:rsidR="002F15D3">
        <w:rPr>
          <w:rFonts w:ascii="Segoe UI" w:hAnsi="Segoe UI" w:cs="Segoe UI"/>
        </w:rPr>
        <w:t>’</w:t>
      </w:r>
      <w:r w:rsidRPr="005C5D86">
        <w:rPr>
          <w:rFonts w:ascii="Segoe UI" w:hAnsi="Segoe UI" w:cs="Segoe UI"/>
        </w:rPr>
        <w:t xml:space="preserve"> access token</w:t>
      </w:r>
      <w:r w:rsidR="002F15D3">
        <w:rPr>
          <w:rFonts w:ascii="Segoe UI" w:hAnsi="Segoe UI" w:cs="Segoe UI"/>
        </w:rPr>
        <w:t>s</w:t>
      </w:r>
      <w:r w:rsidRPr="005C5D86">
        <w:rPr>
          <w:rFonts w:ascii="Segoe UI" w:hAnsi="Segoe UI" w:cs="Segoe UI"/>
        </w:rPr>
        <w:t xml:space="preserve"> with current and historical SIDs can result in token bloat. Token bloat is a</w:t>
      </w:r>
      <w:r w:rsidR="002F15D3">
        <w:rPr>
          <w:rFonts w:ascii="Segoe UI" w:hAnsi="Segoe UI" w:cs="Segoe UI"/>
        </w:rPr>
        <w:t>n issue</w:t>
      </w:r>
      <w:r w:rsidRPr="005C5D86">
        <w:rPr>
          <w:rFonts w:ascii="Segoe UI" w:hAnsi="Segoe UI" w:cs="Segoe UI"/>
        </w:rPr>
        <w:t xml:space="preserve"> in which the number of SIDs that must be stored in a user’s access token uses or exceeds the amount of space available in the token. </w:t>
      </w:r>
    </w:p>
    <w:p w:rsidR="00D904D6" w:rsidRPr="005C5D86" w:rsidRDefault="00ED7B0C" w:rsidP="00A03CF5">
      <w:pPr>
        <w:ind w:right="432"/>
        <w:rPr>
          <w:rFonts w:ascii="Segoe UI" w:hAnsi="Segoe UI" w:cs="Segoe UI"/>
        </w:rPr>
      </w:pPr>
      <w:r>
        <w:rPr>
          <w:rFonts w:ascii="Segoe UI" w:hAnsi="Segoe UI" w:cs="Segoe UI"/>
        </w:rPr>
        <w:t>Although</w:t>
      </w:r>
      <w:r w:rsidR="00D904D6" w:rsidRPr="005C5D86">
        <w:rPr>
          <w:rFonts w:ascii="Segoe UI" w:hAnsi="Segoe UI" w:cs="Segoe UI"/>
        </w:rPr>
        <w:t xml:space="preserve"> token sizes can be increased to a limited extent, the ultimate solution to token bloat is to reduce the number of SIDs associated with user accounts, whether by rationalizing group </w:t>
      </w:r>
      <w:r w:rsidR="00D904D6" w:rsidRPr="005C5D86">
        <w:rPr>
          <w:rFonts w:ascii="Segoe UI" w:hAnsi="Segoe UI" w:cs="Segoe UI"/>
        </w:rPr>
        <w:lastRenderedPageBreak/>
        <w:t xml:space="preserve">memberships, eliminating SID history, or a combination of both. For more information about token bloat, see </w:t>
      </w:r>
      <w:hyperlink r:id="rId82" w:history="1">
        <w:r w:rsidR="00D904D6" w:rsidRPr="005C5D86">
          <w:rPr>
            <w:rStyle w:val="Hyperlink"/>
            <w:rFonts w:ascii="Segoe UI" w:hAnsi="Segoe UI" w:cs="Segoe UI"/>
          </w:rPr>
          <w:t>MaxTokenSize and Kerberos Token Bloat</w:t>
        </w:r>
      </w:hyperlink>
      <w:r w:rsidR="00D904D6" w:rsidRPr="005C5D86">
        <w:rPr>
          <w:rFonts w:ascii="Segoe UI" w:hAnsi="Segoe UI" w:cs="Segoe UI"/>
        </w:rPr>
        <w:t>.</w:t>
      </w:r>
    </w:p>
    <w:p w:rsidR="002F15D3" w:rsidRDefault="0008597E" w:rsidP="00695B07">
      <w:pPr>
        <w:ind w:right="432"/>
        <w:rPr>
          <w:rFonts w:ascii="Segoe UI" w:hAnsi="Segoe UI" w:cs="Segoe UI"/>
        </w:rPr>
      </w:pPr>
      <w:r w:rsidRPr="005C5D86">
        <w:rPr>
          <w:rFonts w:ascii="Segoe UI" w:hAnsi="Segoe UI" w:cs="Segoe UI"/>
        </w:rPr>
        <w:t xml:space="preserve">Rather than migrating users from a legacy environment (particularly one in which group memberships and SID histories may be compromised) </w:t>
      </w:r>
      <w:r w:rsidR="002F15D3">
        <w:rPr>
          <w:rFonts w:ascii="Segoe UI" w:hAnsi="Segoe UI" w:cs="Segoe UI"/>
        </w:rPr>
        <w:t xml:space="preserve">by </w:t>
      </w:r>
      <w:r w:rsidRPr="005C5D86">
        <w:rPr>
          <w:rFonts w:ascii="Segoe UI" w:hAnsi="Segoe UI" w:cs="Segoe UI"/>
        </w:rPr>
        <w:t>using SID history, consider leveraging metadirectory applications to “migrate” users</w:t>
      </w:r>
      <w:r w:rsidR="002F15D3">
        <w:rPr>
          <w:rFonts w:ascii="Segoe UI" w:hAnsi="Segoe UI" w:cs="Segoe UI"/>
        </w:rPr>
        <w:t>,</w:t>
      </w:r>
      <w:r w:rsidRPr="005C5D86">
        <w:rPr>
          <w:rFonts w:ascii="Segoe UI" w:hAnsi="Segoe UI" w:cs="Segoe UI"/>
        </w:rPr>
        <w:t xml:space="preserve"> without carrying SID histories into the new forest. When user accounts are created in the new forest, you can use a metadirectory application to map the accounts to their corresponding accounts in the legacy forest. </w:t>
      </w:r>
    </w:p>
    <w:p w:rsidR="0008597E" w:rsidRPr="005C5D86" w:rsidRDefault="000B7320" w:rsidP="00695B07">
      <w:pPr>
        <w:ind w:right="432"/>
        <w:rPr>
          <w:rFonts w:ascii="Segoe UI" w:hAnsi="Segoe UI" w:cs="Segoe UI"/>
        </w:rPr>
      </w:pPr>
      <w:r>
        <w:rPr>
          <w:rFonts w:ascii="Segoe UI" w:hAnsi="Segoe UI" w:cs="Segoe UI"/>
        </w:rPr>
        <w:t>To</w:t>
      </w:r>
      <w:r w:rsidR="0008597E" w:rsidRPr="005C5D86">
        <w:rPr>
          <w:rFonts w:ascii="Segoe UI" w:hAnsi="Segoe UI" w:cs="Segoe UI"/>
        </w:rPr>
        <w:t xml:space="preserve"> provide the new user accounts access to resources in the legacy forest, you can use the metadirectory tooling to identify resource groups into which the users</w:t>
      </w:r>
      <w:r w:rsidR="002F15D3">
        <w:rPr>
          <w:rFonts w:ascii="Segoe UI" w:hAnsi="Segoe UI" w:cs="Segoe UI"/>
        </w:rPr>
        <w:t>’</w:t>
      </w:r>
      <w:r w:rsidR="0008597E" w:rsidRPr="005C5D86">
        <w:rPr>
          <w:rFonts w:ascii="Segoe UI" w:hAnsi="Segoe UI" w:cs="Segoe UI"/>
        </w:rPr>
        <w:t xml:space="preserve"> legacy account</w:t>
      </w:r>
      <w:r w:rsidR="002F15D3">
        <w:rPr>
          <w:rFonts w:ascii="Segoe UI" w:hAnsi="Segoe UI" w:cs="Segoe UI"/>
        </w:rPr>
        <w:t>s</w:t>
      </w:r>
      <w:r w:rsidR="0008597E" w:rsidRPr="005C5D86">
        <w:rPr>
          <w:rFonts w:ascii="Segoe UI" w:hAnsi="Segoe UI" w:cs="Segoe UI"/>
        </w:rPr>
        <w:t xml:space="preserve"> </w:t>
      </w:r>
      <w:r w:rsidR="002F15D3">
        <w:rPr>
          <w:rFonts w:ascii="Segoe UI" w:hAnsi="Segoe UI" w:cs="Segoe UI"/>
        </w:rPr>
        <w:t>were</w:t>
      </w:r>
      <w:r w:rsidR="002F15D3" w:rsidRPr="005C5D86">
        <w:rPr>
          <w:rFonts w:ascii="Segoe UI" w:hAnsi="Segoe UI" w:cs="Segoe UI"/>
        </w:rPr>
        <w:t xml:space="preserve"> </w:t>
      </w:r>
      <w:r w:rsidR="0008597E" w:rsidRPr="005C5D86">
        <w:rPr>
          <w:rFonts w:ascii="Segoe UI" w:hAnsi="Segoe UI" w:cs="Segoe UI"/>
        </w:rPr>
        <w:t>granted access</w:t>
      </w:r>
      <w:r w:rsidR="002F15D3">
        <w:rPr>
          <w:rFonts w:ascii="Segoe UI" w:hAnsi="Segoe UI" w:cs="Segoe UI"/>
        </w:rPr>
        <w:t>,</w:t>
      </w:r>
      <w:r w:rsidR="0008597E" w:rsidRPr="005C5D86">
        <w:rPr>
          <w:rFonts w:ascii="Segoe UI" w:hAnsi="Segoe UI" w:cs="Segoe UI"/>
        </w:rPr>
        <w:t xml:space="preserve"> and </w:t>
      </w:r>
      <w:r w:rsidR="002F15D3">
        <w:rPr>
          <w:rFonts w:ascii="Segoe UI" w:hAnsi="Segoe UI" w:cs="Segoe UI"/>
        </w:rPr>
        <w:t xml:space="preserve">then </w:t>
      </w:r>
      <w:r w:rsidR="0008597E" w:rsidRPr="005C5D86">
        <w:rPr>
          <w:rFonts w:ascii="Segoe UI" w:hAnsi="Segoe UI" w:cs="Segoe UI"/>
        </w:rPr>
        <w:t>add the users</w:t>
      </w:r>
      <w:r w:rsidR="002F15D3">
        <w:rPr>
          <w:rFonts w:ascii="Segoe UI" w:hAnsi="Segoe UI" w:cs="Segoe UI"/>
        </w:rPr>
        <w:t>’</w:t>
      </w:r>
      <w:r w:rsidR="0008597E" w:rsidRPr="005C5D86">
        <w:rPr>
          <w:rFonts w:ascii="Segoe UI" w:hAnsi="Segoe UI" w:cs="Segoe UI"/>
        </w:rPr>
        <w:t xml:space="preserve"> new account</w:t>
      </w:r>
      <w:r w:rsidR="002F15D3">
        <w:rPr>
          <w:rFonts w:ascii="Segoe UI" w:hAnsi="Segoe UI" w:cs="Segoe UI"/>
        </w:rPr>
        <w:t>s</w:t>
      </w:r>
      <w:r w:rsidR="0008597E" w:rsidRPr="005C5D86">
        <w:rPr>
          <w:rFonts w:ascii="Segoe UI" w:hAnsi="Segoe UI" w:cs="Segoe UI"/>
        </w:rPr>
        <w:t xml:space="preserve"> to those groups. Depending on your group strategy in the legacy forest, you may need to create domain local groups for resource access or convert existing groups to domain local groups </w:t>
      </w:r>
      <w:r>
        <w:rPr>
          <w:rFonts w:ascii="Segoe UI" w:hAnsi="Segoe UI" w:cs="Segoe UI"/>
        </w:rPr>
        <w:t>to</w:t>
      </w:r>
      <w:r w:rsidR="0008597E" w:rsidRPr="005C5D86">
        <w:rPr>
          <w:rFonts w:ascii="Segoe UI" w:hAnsi="Segoe UI" w:cs="Segoe UI"/>
        </w:rPr>
        <w:t xml:space="preserve"> allow the new account</w:t>
      </w:r>
      <w:r w:rsidR="002F15D3">
        <w:rPr>
          <w:rFonts w:ascii="Segoe UI" w:hAnsi="Segoe UI" w:cs="Segoe UI"/>
        </w:rPr>
        <w:t>s</w:t>
      </w:r>
      <w:r w:rsidR="0008597E" w:rsidRPr="005C5D86">
        <w:rPr>
          <w:rFonts w:ascii="Segoe UI" w:hAnsi="Segoe UI" w:cs="Segoe UI"/>
        </w:rPr>
        <w:t xml:space="preserve"> to be added to resource groups. By focusing first on the most critical applications and data and migrating them to the new environment (with or without SID history), you can limit the amount of effort expended in the legacy environment.</w:t>
      </w:r>
    </w:p>
    <w:p w:rsidR="00FF2E47" w:rsidRPr="005C5D86" w:rsidRDefault="00751BB0" w:rsidP="00496AD1">
      <w:pPr>
        <w:pStyle w:val="ACENoteTitle"/>
        <w:spacing w:before="240"/>
        <w:ind w:left="360" w:right="432"/>
        <w:rPr>
          <w:rFonts w:ascii="Segoe UI" w:hAnsi="Segoe UI" w:cs="Segoe UI"/>
        </w:rPr>
      </w:pPr>
      <w:r w:rsidRPr="005C5D86">
        <w:rPr>
          <w:rFonts w:ascii="Segoe UI" w:hAnsi="Segoe UI" w:cs="Segoe UI"/>
        </w:rPr>
        <w:t>Note</w:t>
      </w:r>
    </w:p>
    <w:p w:rsidR="00FF2E47" w:rsidRPr="005C5D86" w:rsidRDefault="00FF2E47" w:rsidP="00695B07">
      <w:pPr>
        <w:pStyle w:val="ACENote"/>
        <w:ind w:left="360" w:right="432"/>
        <w:rPr>
          <w:rFonts w:ascii="Segoe UI" w:hAnsi="Segoe UI" w:cs="Segoe UI"/>
        </w:rPr>
      </w:pPr>
      <w:r w:rsidRPr="005C5D86">
        <w:rPr>
          <w:rFonts w:ascii="Segoe UI" w:hAnsi="Segoe UI" w:cs="Segoe UI"/>
        </w:rPr>
        <w:t xml:space="preserve">Some of the applications listed in </w:t>
      </w:r>
      <w:hyperlink w:anchor="_Appendix_[X]:_Third-Party" w:history="1">
        <w:r w:rsidR="009E4CFE" w:rsidRPr="009E4CFE">
          <w:rPr>
            <w:rStyle w:val="Hyperlink"/>
            <w:rFonts w:ascii="Segoe UI" w:hAnsi="Segoe UI" w:cs="Segoe UI"/>
          </w:rPr>
          <w:t>Appendix J: Third-Party RBAC Vendors</w:t>
        </w:r>
      </w:hyperlink>
      <w:r w:rsidR="009E4CFE" w:rsidRPr="009E4CFE">
        <w:rPr>
          <w:rFonts w:ascii="Segoe UI" w:hAnsi="Segoe UI" w:cs="Segoe UI"/>
        </w:rPr>
        <w:t xml:space="preserve"> </w:t>
      </w:r>
      <w:r w:rsidR="009E4CFE">
        <w:rPr>
          <w:rFonts w:ascii="Segoe UI" w:hAnsi="Segoe UI" w:cs="Segoe UI"/>
        </w:rPr>
        <w:t xml:space="preserve">and </w:t>
      </w:r>
      <w:hyperlink w:anchor="_Appendix_[X]_Third-Party" w:history="1">
        <w:r w:rsidR="009E4CFE" w:rsidRPr="009E4CFE">
          <w:rPr>
            <w:rStyle w:val="Hyperlink"/>
            <w:rFonts w:ascii="Segoe UI" w:hAnsi="Segoe UI" w:cs="Segoe UI"/>
          </w:rPr>
          <w:t>Appendix K: Third-Party PIM Vendors</w:t>
        </w:r>
      </w:hyperlink>
      <w:r w:rsidR="009E4CFE" w:rsidRPr="009E4CFE">
        <w:rPr>
          <w:rFonts w:ascii="Segoe UI" w:hAnsi="Segoe UI" w:cs="Segoe UI"/>
        </w:rPr>
        <w:t xml:space="preserve"> </w:t>
      </w:r>
      <w:r w:rsidRPr="005C5D86">
        <w:rPr>
          <w:rFonts w:ascii="Segoe UI" w:hAnsi="Segoe UI" w:cs="Segoe UI"/>
        </w:rPr>
        <w:t>provide mechanisms to perform “nonmigratory” migrations, as does Microsoft Forefront Identity Manager</w:t>
      </w:r>
      <w:r w:rsidR="00212D51" w:rsidRPr="005C5D86">
        <w:rPr>
          <w:rFonts w:ascii="Segoe UI" w:hAnsi="Segoe UI" w:cs="Segoe UI"/>
        </w:rPr>
        <w:t>.</w:t>
      </w:r>
    </w:p>
    <w:p w:rsidR="00D904D6" w:rsidRDefault="006915F0" w:rsidP="00A03CF5">
      <w:pPr>
        <w:pStyle w:val="Heading4"/>
        <w:ind w:right="432"/>
      </w:pPr>
      <w:r>
        <w:t>Servers and Workstations</w:t>
      </w:r>
    </w:p>
    <w:p w:rsidR="0008597E" w:rsidRPr="005C5D86" w:rsidRDefault="0008597E" w:rsidP="00A03CF5">
      <w:pPr>
        <w:pStyle w:val="ACEPara"/>
        <w:ind w:right="432"/>
        <w:rPr>
          <w:rFonts w:ascii="Segoe UI" w:hAnsi="Segoe UI" w:cs="Segoe UI"/>
        </w:rPr>
      </w:pPr>
      <w:r w:rsidRPr="005C5D86">
        <w:rPr>
          <w:rFonts w:ascii="Segoe UI" w:hAnsi="Segoe UI" w:cs="Segoe UI"/>
        </w:rPr>
        <w:t>In a traditional migration from one Active Directory forest to another, migrati</w:t>
      </w:r>
      <w:r w:rsidR="00644154">
        <w:rPr>
          <w:rFonts w:ascii="Segoe UI" w:hAnsi="Segoe UI" w:cs="Segoe UI"/>
        </w:rPr>
        <w:t>ng</w:t>
      </w:r>
      <w:r w:rsidRPr="005C5D86">
        <w:rPr>
          <w:rFonts w:ascii="Segoe UI" w:hAnsi="Segoe UI" w:cs="Segoe UI"/>
        </w:rPr>
        <w:t xml:space="preserve"> computers is often relatively simple compared to migrating users, groups</w:t>
      </w:r>
      <w:r w:rsidR="00644154">
        <w:rPr>
          <w:rFonts w:ascii="Segoe UI" w:hAnsi="Segoe UI" w:cs="Segoe UI"/>
        </w:rPr>
        <w:t>,</w:t>
      </w:r>
      <w:r w:rsidRPr="005C5D86">
        <w:rPr>
          <w:rFonts w:ascii="Segoe UI" w:hAnsi="Segoe UI" w:cs="Segoe UI"/>
        </w:rPr>
        <w:t xml:space="preserve"> and applications. Depending on the computer role, migrating to a new forest can be as simple as disjoining an old domain and joining a new one. However, migrating computer accounts intact into a pristine forest defeats the purpose of creating a fresh environment. Rather than migrating (potentially compromised, misconfigured, or outdated) computer accounts to a new forest, you should freshly</w:t>
      </w:r>
      <w:r w:rsidR="00644154">
        <w:rPr>
          <w:rFonts w:ascii="Segoe UI" w:hAnsi="Segoe UI" w:cs="Segoe UI"/>
        </w:rPr>
        <w:t xml:space="preserve"> </w:t>
      </w:r>
      <w:r w:rsidRPr="005C5D86">
        <w:rPr>
          <w:rFonts w:ascii="Segoe UI" w:hAnsi="Segoe UI" w:cs="Segoe UI"/>
        </w:rPr>
        <w:t>install servers and workstations in the new environment. You can migrate data from systems in the legacy forest to systems in the pristine forest, but not the systems that house the data.</w:t>
      </w:r>
    </w:p>
    <w:p w:rsidR="00D904D6" w:rsidRDefault="00D904D6" w:rsidP="00A03CF5">
      <w:pPr>
        <w:pStyle w:val="Heading4"/>
        <w:ind w:right="432"/>
      </w:pPr>
      <w:r>
        <w:t>Applications</w:t>
      </w:r>
    </w:p>
    <w:p w:rsidR="00D904D6" w:rsidRPr="005C5D86" w:rsidRDefault="00D904D6" w:rsidP="00A03CF5">
      <w:pPr>
        <w:pStyle w:val="ACEPara"/>
        <w:ind w:right="432"/>
        <w:rPr>
          <w:rFonts w:ascii="Segoe UI" w:hAnsi="Segoe UI" w:cs="Segoe UI"/>
        </w:rPr>
      </w:pPr>
      <w:r w:rsidRPr="005C5D86">
        <w:rPr>
          <w:rFonts w:ascii="Segoe UI" w:hAnsi="Segoe UI" w:cs="Segoe UI"/>
        </w:rPr>
        <w:t>Applications can present the most significant challenge in any migration from one forest to another, but in the case of a “nonmigratory” migration, one of the most basic principles you should apply is that applications in the pristine forest should be current, supported, and freshly</w:t>
      </w:r>
      <w:r w:rsidR="00134C49">
        <w:rPr>
          <w:rFonts w:ascii="Segoe UI" w:hAnsi="Segoe UI" w:cs="Segoe UI"/>
        </w:rPr>
        <w:t xml:space="preserve"> </w:t>
      </w:r>
      <w:r w:rsidRPr="005C5D86">
        <w:rPr>
          <w:rFonts w:ascii="Segoe UI" w:hAnsi="Segoe UI" w:cs="Segoe UI"/>
        </w:rPr>
        <w:t xml:space="preserve">installed. Data can be migrated from application instances in the old forest where possible. In </w:t>
      </w:r>
      <w:r w:rsidRPr="005C5D86">
        <w:rPr>
          <w:rFonts w:ascii="Segoe UI" w:hAnsi="Segoe UI" w:cs="Segoe UI"/>
        </w:rPr>
        <w:lastRenderedPageBreak/>
        <w:t xml:space="preserve">situations in which an application cannot be “recreated” in the pristine forest, you should consider </w:t>
      </w:r>
      <w:r w:rsidR="006915F0" w:rsidRPr="005C5D86">
        <w:rPr>
          <w:rFonts w:ascii="Segoe UI" w:hAnsi="Segoe UI" w:cs="Segoe UI"/>
        </w:rPr>
        <w:t xml:space="preserve">approaches such as creative destruction or isolation of legacy applications as described </w:t>
      </w:r>
      <w:r w:rsidR="00421361">
        <w:rPr>
          <w:rFonts w:ascii="Segoe UI" w:hAnsi="Segoe UI" w:cs="Segoe UI"/>
        </w:rPr>
        <w:t>in the following section</w:t>
      </w:r>
      <w:r w:rsidR="006915F0" w:rsidRPr="005C5D86">
        <w:rPr>
          <w:rFonts w:ascii="Segoe UI" w:hAnsi="Segoe UI" w:cs="Segoe UI"/>
        </w:rPr>
        <w:t>.</w:t>
      </w:r>
    </w:p>
    <w:p w:rsidR="00D904D6" w:rsidRPr="0096654B" w:rsidRDefault="00D904D6" w:rsidP="001110CF">
      <w:pPr>
        <w:pStyle w:val="StyleHeading3Right03"/>
      </w:pPr>
      <w:bookmarkStart w:id="114" w:name="_Implementing_Creative_Destruction"/>
      <w:bookmarkStart w:id="115" w:name="_Toc354727355"/>
      <w:bookmarkEnd w:id="114"/>
      <w:r w:rsidRPr="0096654B">
        <w:t>Implementing Creative Destruction</w:t>
      </w:r>
      <w:bookmarkEnd w:id="115"/>
    </w:p>
    <w:p w:rsidR="00D904D6" w:rsidRPr="005C5D86" w:rsidRDefault="00D904D6" w:rsidP="00A03CF5">
      <w:pPr>
        <w:pStyle w:val="ACEPara"/>
        <w:ind w:right="432"/>
        <w:rPr>
          <w:rFonts w:ascii="Segoe UI" w:hAnsi="Segoe UI" w:cs="Segoe UI"/>
        </w:rPr>
      </w:pPr>
      <w:r w:rsidRPr="005C5D86">
        <w:rPr>
          <w:rFonts w:ascii="Segoe UI" w:hAnsi="Segoe UI" w:cs="Segoe UI"/>
        </w:rPr>
        <w:t>Creative destruction is an economics term that describes economic development created by the destruction of a prior order. In recent years, the term has been applied to information technology</w:t>
      </w:r>
      <w:r w:rsidR="00134C49">
        <w:rPr>
          <w:rFonts w:ascii="Segoe UI" w:hAnsi="Segoe UI" w:cs="Segoe UI"/>
        </w:rPr>
        <w:t>.</w:t>
      </w:r>
      <w:r w:rsidRPr="005C5D86">
        <w:rPr>
          <w:rFonts w:ascii="Segoe UI" w:hAnsi="Segoe UI" w:cs="Segoe UI"/>
        </w:rPr>
        <w:t xml:space="preserve"> </w:t>
      </w:r>
      <w:r w:rsidR="00134C49">
        <w:rPr>
          <w:rFonts w:ascii="Segoe UI" w:hAnsi="Segoe UI" w:cs="Segoe UI"/>
        </w:rPr>
        <w:t xml:space="preserve">It </w:t>
      </w:r>
      <w:r w:rsidRPr="005C5D86">
        <w:rPr>
          <w:rFonts w:ascii="Segoe UI" w:hAnsi="Segoe UI" w:cs="Segoe UI"/>
        </w:rPr>
        <w:t>typically refers to mechanisms by which old infrastructure is eliminated</w:t>
      </w:r>
      <w:r w:rsidR="00134C49">
        <w:rPr>
          <w:rFonts w:ascii="Segoe UI" w:hAnsi="Segoe UI" w:cs="Segoe UI"/>
        </w:rPr>
        <w:t>,</w:t>
      </w:r>
      <w:r w:rsidRPr="005C5D86">
        <w:rPr>
          <w:rFonts w:ascii="Segoe UI" w:hAnsi="Segoe UI" w:cs="Segoe UI"/>
        </w:rPr>
        <w:t xml:space="preserve"> not by upgrading it, but by replacing it with something altogether new</w:t>
      </w:r>
      <w:r w:rsidR="00092CA2" w:rsidRPr="005C5D86">
        <w:rPr>
          <w:rFonts w:ascii="Segoe UI" w:hAnsi="Segoe UI" w:cs="Segoe UI"/>
        </w:rPr>
        <w:t>. The</w:t>
      </w:r>
      <w:r w:rsidR="00526639">
        <w:rPr>
          <w:rFonts w:ascii="Segoe UI" w:hAnsi="Segoe UI" w:cs="Segoe UI"/>
        </w:rPr>
        <w:t> 2</w:t>
      </w:r>
      <w:r w:rsidR="00092CA2" w:rsidRPr="005C5D86">
        <w:rPr>
          <w:rFonts w:ascii="Segoe UI" w:hAnsi="Segoe UI" w:cs="Segoe UI"/>
        </w:rPr>
        <w:t xml:space="preserve">011 </w:t>
      </w:r>
      <w:hyperlink r:id="rId83" w:history="1">
        <w:r w:rsidR="00092CA2" w:rsidRPr="005C5D86">
          <w:rPr>
            <w:rStyle w:val="Hyperlink"/>
            <w:rFonts w:ascii="Segoe UI" w:hAnsi="Segoe UI" w:cs="Segoe UI"/>
          </w:rPr>
          <w:t>Gartner Symposium IT</w:t>
        </w:r>
        <w:r w:rsidR="00092CA2" w:rsidRPr="005C5D86">
          <w:rPr>
            <w:rStyle w:val="Hyperlink"/>
            <w:rFonts w:ascii="Segoe UI" w:hAnsi="Segoe UI" w:cs="Segoe UI"/>
            <w:vertAlign w:val="superscript"/>
          </w:rPr>
          <w:t>XPO</w:t>
        </w:r>
      </w:hyperlink>
      <w:r w:rsidR="00092CA2" w:rsidRPr="005C5D86">
        <w:rPr>
          <w:rFonts w:ascii="Segoe UI" w:hAnsi="Segoe UI" w:cs="Segoe UI"/>
        </w:rPr>
        <w:t xml:space="preserve"> for CIOs and senior IT executives presented creative destruction as one of its key themes for</w:t>
      </w:r>
      <w:r w:rsidR="00110DD2">
        <w:rPr>
          <w:rFonts w:ascii="Segoe UI" w:hAnsi="Segoe UI" w:cs="Segoe UI"/>
        </w:rPr>
        <w:t xml:space="preserve"> </w:t>
      </w:r>
      <w:r w:rsidR="00092CA2" w:rsidRPr="005C5D86">
        <w:rPr>
          <w:rFonts w:ascii="Segoe UI" w:hAnsi="Segoe UI" w:cs="Segoe UI"/>
        </w:rPr>
        <w:t>cost reduction and i</w:t>
      </w:r>
      <w:r w:rsidR="006915F0" w:rsidRPr="005C5D86">
        <w:rPr>
          <w:rFonts w:ascii="Segoe UI" w:hAnsi="Segoe UI" w:cs="Segoe UI"/>
        </w:rPr>
        <w:t>ncreases in efficiency</w:t>
      </w:r>
      <w:r w:rsidR="00134C49">
        <w:rPr>
          <w:rFonts w:ascii="Segoe UI" w:hAnsi="Segoe UI" w:cs="Segoe UI"/>
        </w:rPr>
        <w:t>.</w:t>
      </w:r>
      <w:r w:rsidR="00092CA2" w:rsidRPr="005C5D86">
        <w:rPr>
          <w:rFonts w:ascii="Segoe UI" w:hAnsi="Segoe UI" w:cs="Segoe UI"/>
        </w:rPr>
        <w:t xml:space="preserve"> </w:t>
      </w:r>
      <w:r w:rsidR="00134C49">
        <w:rPr>
          <w:rFonts w:ascii="Segoe UI" w:hAnsi="Segoe UI" w:cs="Segoe UI"/>
        </w:rPr>
        <w:t>I</w:t>
      </w:r>
      <w:r w:rsidR="00092CA2" w:rsidRPr="005C5D86">
        <w:rPr>
          <w:rFonts w:ascii="Segoe UI" w:hAnsi="Segoe UI" w:cs="Segoe UI"/>
        </w:rPr>
        <w:t xml:space="preserve">mprovements in security </w:t>
      </w:r>
      <w:r w:rsidR="006915F0" w:rsidRPr="005C5D86">
        <w:rPr>
          <w:rFonts w:ascii="Segoe UI" w:hAnsi="Segoe UI" w:cs="Segoe UI"/>
        </w:rPr>
        <w:t xml:space="preserve">are </w:t>
      </w:r>
      <w:r w:rsidR="00092CA2" w:rsidRPr="005C5D86">
        <w:rPr>
          <w:rFonts w:ascii="Segoe UI" w:hAnsi="Segoe UI" w:cs="Segoe UI"/>
        </w:rPr>
        <w:t>possible as</w:t>
      </w:r>
      <w:r w:rsidR="006915F0" w:rsidRPr="005C5D86">
        <w:rPr>
          <w:rFonts w:ascii="Segoe UI" w:hAnsi="Segoe UI" w:cs="Segoe UI"/>
        </w:rPr>
        <w:t xml:space="preserve"> a natural </w:t>
      </w:r>
      <w:r w:rsidR="00092CA2" w:rsidRPr="005C5D86">
        <w:rPr>
          <w:rFonts w:ascii="Segoe UI" w:hAnsi="Segoe UI" w:cs="Segoe UI"/>
        </w:rPr>
        <w:t xml:space="preserve">outgrowth of the process. </w:t>
      </w:r>
    </w:p>
    <w:p w:rsidR="00C7133E" w:rsidRDefault="00D904D6" w:rsidP="00A03CF5">
      <w:pPr>
        <w:pStyle w:val="ACEPara"/>
        <w:ind w:right="432"/>
        <w:rPr>
          <w:rFonts w:ascii="Segoe UI" w:hAnsi="Segoe UI" w:cs="Segoe UI"/>
        </w:rPr>
      </w:pPr>
      <w:r w:rsidRPr="005C5D86">
        <w:rPr>
          <w:rFonts w:ascii="Segoe UI" w:hAnsi="Segoe UI" w:cs="Segoe UI"/>
        </w:rPr>
        <w:t xml:space="preserve">For example, an organization may be </w:t>
      </w:r>
      <w:r w:rsidR="00094BF6">
        <w:rPr>
          <w:rFonts w:ascii="Segoe UI" w:hAnsi="Segoe UI" w:cs="Segoe UI"/>
        </w:rPr>
        <w:t>composed of</w:t>
      </w:r>
      <w:r w:rsidR="00C7133E" w:rsidRPr="005C5D86">
        <w:rPr>
          <w:rFonts w:ascii="Segoe UI" w:hAnsi="Segoe UI" w:cs="Segoe UI"/>
        </w:rPr>
        <w:t xml:space="preserve"> </w:t>
      </w:r>
      <w:r w:rsidRPr="005C5D86">
        <w:rPr>
          <w:rFonts w:ascii="Segoe UI" w:hAnsi="Segoe UI" w:cs="Segoe UI"/>
        </w:rPr>
        <w:t>multiple business units</w:t>
      </w:r>
      <w:r w:rsidR="00E341A6">
        <w:rPr>
          <w:rFonts w:ascii="Segoe UI" w:hAnsi="Segoe UI" w:cs="Segoe UI"/>
        </w:rPr>
        <w:t xml:space="preserve"> </w:t>
      </w:r>
      <w:r w:rsidR="00C7133E">
        <w:rPr>
          <w:rFonts w:ascii="Segoe UI" w:hAnsi="Segoe UI" w:cs="Segoe UI"/>
        </w:rPr>
        <w:t>that</w:t>
      </w:r>
      <w:r w:rsidRPr="005C5D86">
        <w:rPr>
          <w:rFonts w:ascii="Segoe UI" w:hAnsi="Segoe UI" w:cs="Segoe UI"/>
        </w:rPr>
        <w:t xml:space="preserve"> use a different application that performs similar functionality, with varying degrees of modernity and vendor support. Historically, IT might be responsible for maintaining each </w:t>
      </w:r>
      <w:r w:rsidR="00C7133E" w:rsidRPr="005C5D86">
        <w:rPr>
          <w:rFonts w:ascii="Segoe UI" w:hAnsi="Segoe UI" w:cs="Segoe UI"/>
        </w:rPr>
        <w:t>business unit</w:t>
      </w:r>
      <w:r w:rsidR="00C7133E">
        <w:rPr>
          <w:rFonts w:ascii="Segoe UI" w:hAnsi="Segoe UI" w:cs="Segoe UI"/>
        </w:rPr>
        <w:t>’</w:t>
      </w:r>
      <w:r w:rsidR="00C7133E" w:rsidRPr="005C5D86">
        <w:rPr>
          <w:rFonts w:ascii="Segoe UI" w:hAnsi="Segoe UI" w:cs="Segoe UI"/>
        </w:rPr>
        <w:t>s</w:t>
      </w:r>
      <w:r w:rsidRPr="005C5D86">
        <w:rPr>
          <w:rFonts w:ascii="Segoe UI" w:hAnsi="Segoe UI" w:cs="Segoe UI"/>
        </w:rPr>
        <w:t xml:space="preserve"> application separately, and consolidation efforts would consist of attempting to figure out which application offered the best functionality and </w:t>
      </w:r>
      <w:r w:rsidR="00C7133E">
        <w:rPr>
          <w:rFonts w:ascii="Segoe UI" w:hAnsi="Segoe UI" w:cs="Segoe UI"/>
        </w:rPr>
        <w:t xml:space="preserve">then </w:t>
      </w:r>
      <w:r w:rsidRPr="005C5D86">
        <w:rPr>
          <w:rFonts w:ascii="Segoe UI" w:hAnsi="Segoe UI" w:cs="Segoe UI"/>
        </w:rPr>
        <w:t xml:space="preserve">migrating data into that application from the others. </w:t>
      </w:r>
    </w:p>
    <w:p w:rsidR="00C7133E" w:rsidRDefault="00D904D6" w:rsidP="00A03CF5">
      <w:pPr>
        <w:pStyle w:val="ACEPara"/>
        <w:ind w:right="432"/>
        <w:rPr>
          <w:rFonts w:ascii="Segoe UI" w:hAnsi="Segoe UI" w:cs="Segoe UI"/>
        </w:rPr>
      </w:pPr>
      <w:r w:rsidRPr="005C5D86">
        <w:rPr>
          <w:rFonts w:ascii="Segoe UI" w:hAnsi="Segoe UI" w:cs="Segoe UI"/>
        </w:rPr>
        <w:t xml:space="preserve">In creative destruction, rather than maintaining outdated or redundant applications, you implement entirely new applications to replace the old, migrate data into the new applications, and decommission the old applications and the systems on which they run. In some cases, you can implement creative destruction of legacy applications by deploying a new application in your own infrastructure, but wherever possible, you should consider porting the application to a cloud-based solution instead. </w:t>
      </w:r>
    </w:p>
    <w:p w:rsidR="00D904D6" w:rsidRPr="005C5D86" w:rsidRDefault="00D904D6" w:rsidP="00A03CF5">
      <w:pPr>
        <w:pStyle w:val="ACEPara"/>
        <w:ind w:right="432"/>
        <w:rPr>
          <w:rFonts w:ascii="Segoe UI" w:hAnsi="Segoe UI" w:cs="Segoe UI"/>
        </w:rPr>
      </w:pPr>
      <w:r w:rsidRPr="005C5D86">
        <w:rPr>
          <w:rFonts w:ascii="Segoe UI" w:hAnsi="Segoe UI" w:cs="Segoe UI"/>
        </w:rPr>
        <w:t xml:space="preserve">By deploying cloud-based applications to replace legacy in-house applications, you not only reduce maintenance efforts and costs, but you reduce your organization’s attack surface by eliminating legacy systems and applications that present vulnerabilities for attackers to leverage. This approach provides a faster way for an organization to obtain desired functionality while simultaneously eliminating legacy targets in the infrastructure. </w:t>
      </w:r>
      <w:r w:rsidR="00ED7B0C">
        <w:rPr>
          <w:rFonts w:ascii="Segoe UI" w:hAnsi="Segoe UI" w:cs="Segoe UI"/>
        </w:rPr>
        <w:t>Although</w:t>
      </w:r>
      <w:r w:rsidRPr="005C5D86">
        <w:rPr>
          <w:rFonts w:ascii="Segoe UI" w:hAnsi="Segoe UI" w:cs="Segoe UI"/>
        </w:rPr>
        <w:t xml:space="preserve"> the principle of creative destruction does not apply to all IT assets, it provides an often</w:t>
      </w:r>
      <w:r w:rsidR="00C7133E">
        <w:rPr>
          <w:rFonts w:ascii="Segoe UI" w:hAnsi="Segoe UI" w:cs="Segoe UI"/>
        </w:rPr>
        <w:t xml:space="preserve"> </w:t>
      </w:r>
      <w:r w:rsidRPr="005C5D86">
        <w:rPr>
          <w:rFonts w:ascii="Segoe UI" w:hAnsi="Segoe UI" w:cs="Segoe UI"/>
        </w:rPr>
        <w:t>viable option to eliminating legacy systems and applications while simultaneously deploying robust, secure, cloud-based applications.</w:t>
      </w:r>
    </w:p>
    <w:p w:rsidR="00D904D6" w:rsidRPr="00A67148" w:rsidRDefault="00D904D6" w:rsidP="001110CF">
      <w:pPr>
        <w:pStyle w:val="StyleHeading3Right03"/>
      </w:pPr>
      <w:bookmarkStart w:id="116" w:name="_Isolating_Legacy_Systems"/>
      <w:bookmarkStart w:id="117" w:name="_Toc354727356"/>
      <w:bookmarkEnd w:id="116"/>
      <w:r w:rsidRPr="00A67148">
        <w:t>Isolating Legacy Systems and Applications</w:t>
      </w:r>
      <w:bookmarkEnd w:id="117"/>
    </w:p>
    <w:p w:rsidR="00F9212A" w:rsidRPr="005C5D86" w:rsidRDefault="00D904D6" w:rsidP="00A03CF5">
      <w:pPr>
        <w:pStyle w:val="ACEPara"/>
        <w:ind w:right="432"/>
        <w:rPr>
          <w:rFonts w:ascii="Segoe UI" w:hAnsi="Segoe UI" w:cs="Segoe UI"/>
        </w:rPr>
      </w:pPr>
      <w:r w:rsidRPr="005C5D86">
        <w:rPr>
          <w:rFonts w:ascii="Segoe UI" w:hAnsi="Segoe UI" w:cs="Segoe UI"/>
        </w:rPr>
        <w:t xml:space="preserve">A natural outgrowth of migrating your business-critical users and systems to a pristine, secure environment is that your legacy forest will be </w:t>
      </w:r>
      <w:r w:rsidR="00092CA2" w:rsidRPr="005C5D86">
        <w:rPr>
          <w:rFonts w:ascii="Segoe UI" w:hAnsi="Segoe UI" w:cs="Segoe UI"/>
        </w:rPr>
        <w:t>contain less</w:t>
      </w:r>
      <w:r w:rsidR="000D49BE">
        <w:rPr>
          <w:rFonts w:ascii="Segoe UI" w:hAnsi="Segoe UI" w:cs="Segoe UI"/>
        </w:rPr>
        <w:t xml:space="preserve"> </w:t>
      </w:r>
      <w:r w:rsidRPr="005C5D86">
        <w:rPr>
          <w:rFonts w:ascii="Segoe UI" w:hAnsi="Segoe UI" w:cs="Segoe UI"/>
        </w:rPr>
        <w:t xml:space="preserve">valuable information and systems. </w:t>
      </w:r>
      <w:r w:rsidR="00ED7B0C">
        <w:rPr>
          <w:rFonts w:ascii="Segoe UI" w:hAnsi="Segoe UI" w:cs="Segoe UI"/>
        </w:rPr>
        <w:t>Although</w:t>
      </w:r>
      <w:r w:rsidRPr="005C5D86">
        <w:rPr>
          <w:rFonts w:ascii="Segoe UI" w:hAnsi="Segoe UI" w:cs="Segoe UI"/>
        </w:rPr>
        <w:t xml:space="preserve"> the legacy systems and applications that remain in the less</w:t>
      </w:r>
      <w:r w:rsidR="000D49BE">
        <w:rPr>
          <w:rFonts w:ascii="Segoe UI" w:hAnsi="Segoe UI" w:cs="Segoe UI"/>
        </w:rPr>
        <w:t xml:space="preserve"> </w:t>
      </w:r>
      <w:r w:rsidRPr="005C5D86">
        <w:rPr>
          <w:rFonts w:ascii="Segoe UI" w:hAnsi="Segoe UI" w:cs="Segoe UI"/>
        </w:rPr>
        <w:t xml:space="preserve">secure environment may present elevated </w:t>
      </w:r>
      <w:r w:rsidRPr="00E341A6">
        <w:rPr>
          <w:rFonts w:ascii="Segoe UI" w:hAnsi="Segoe UI" w:cs="Segoe UI"/>
        </w:rPr>
        <w:t>risk</w:t>
      </w:r>
      <w:r w:rsidRPr="005C5D86">
        <w:rPr>
          <w:rFonts w:ascii="Segoe UI" w:hAnsi="Segoe UI" w:cs="Segoe UI"/>
        </w:rPr>
        <w:t xml:space="preserve"> of compromise, they also represent a reduced </w:t>
      </w:r>
      <w:r w:rsidRPr="00E341A6">
        <w:rPr>
          <w:rFonts w:ascii="Segoe UI" w:hAnsi="Segoe UI" w:cs="Segoe UI"/>
        </w:rPr>
        <w:t>severity</w:t>
      </w:r>
      <w:r w:rsidRPr="005C5D86">
        <w:rPr>
          <w:rFonts w:ascii="Segoe UI" w:hAnsi="Segoe UI" w:cs="Segoe UI"/>
        </w:rPr>
        <w:t xml:space="preserve"> of compromise. By rehoming and modernizing your critical business assets, you </w:t>
      </w:r>
      <w:r w:rsidR="00092CA2" w:rsidRPr="005C5D86">
        <w:rPr>
          <w:rFonts w:ascii="Segoe UI" w:hAnsi="Segoe UI" w:cs="Segoe UI"/>
        </w:rPr>
        <w:t>can focus on deploying effective management and monitoring while not needing to accommodate legacy settings and protocols.</w:t>
      </w:r>
      <w:r w:rsidR="00632B59" w:rsidRPr="005C5D86">
        <w:rPr>
          <w:rFonts w:ascii="Segoe UI" w:hAnsi="Segoe UI" w:cs="Segoe UI"/>
        </w:rPr>
        <w:t xml:space="preserve"> </w:t>
      </w:r>
    </w:p>
    <w:p w:rsidR="000D49BE" w:rsidRDefault="004225A3" w:rsidP="00A03CF5">
      <w:pPr>
        <w:pStyle w:val="ACEPara"/>
        <w:ind w:right="432"/>
        <w:rPr>
          <w:rFonts w:ascii="Segoe UI" w:hAnsi="Segoe UI" w:cs="Segoe UI"/>
        </w:rPr>
      </w:pPr>
      <w:r>
        <w:rPr>
          <w:rFonts w:ascii="Segoe UI" w:hAnsi="Segoe UI" w:cs="Segoe UI"/>
        </w:rPr>
        <w:lastRenderedPageBreak/>
        <w:t>When</w:t>
      </w:r>
      <w:r w:rsidR="00632B59" w:rsidRPr="005C5D86">
        <w:rPr>
          <w:rFonts w:ascii="Segoe UI" w:hAnsi="Segoe UI" w:cs="Segoe UI"/>
        </w:rPr>
        <w:t xml:space="preserve"> you have rehomed your critical data to a pristine forest, you can evaluate options to further isolating legacy systems and applications in your “main” </w:t>
      </w:r>
      <w:r w:rsidR="002E209B">
        <w:rPr>
          <w:rFonts w:ascii="Segoe UI" w:hAnsi="Segoe UI" w:cs="Segoe UI"/>
        </w:rPr>
        <w:t>AD DS</w:t>
      </w:r>
      <w:r w:rsidR="00632B59" w:rsidRPr="005C5D86">
        <w:rPr>
          <w:rFonts w:ascii="Segoe UI" w:hAnsi="Segoe UI" w:cs="Segoe UI"/>
        </w:rPr>
        <w:t xml:space="preserve"> forest. </w:t>
      </w:r>
      <w:r w:rsidR="00ED7B0C">
        <w:rPr>
          <w:rFonts w:ascii="Segoe UI" w:hAnsi="Segoe UI" w:cs="Segoe UI"/>
        </w:rPr>
        <w:t>Although</w:t>
      </w:r>
      <w:r w:rsidR="00632B59" w:rsidRPr="005C5D86">
        <w:rPr>
          <w:rFonts w:ascii="Segoe UI" w:hAnsi="Segoe UI" w:cs="Segoe UI"/>
        </w:rPr>
        <w:t xml:space="preserve"> you might implement creative destruction to replace one application and the servers on which it runs, in other cases you might consider additional isolation of the least</w:t>
      </w:r>
      <w:r w:rsidR="000D49BE">
        <w:rPr>
          <w:rFonts w:ascii="Segoe UI" w:hAnsi="Segoe UI" w:cs="Segoe UI"/>
        </w:rPr>
        <w:t xml:space="preserve"> </w:t>
      </w:r>
      <w:r w:rsidR="00632B59" w:rsidRPr="005C5D86">
        <w:rPr>
          <w:rFonts w:ascii="Segoe UI" w:hAnsi="Segoe UI" w:cs="Segoe UI"/>
        </w:rPr>
        <w:t xml:space="preserve">secure </w:t>
      </w:r>
      <w:r w:rsidR="00FF2E47" w:rsidRPr="005C5D86">
        <w:rPr>
          <w:rFonts w:ascii="Segoe UI" w:hAnsi="Segoe UI" w:cs="Segoe UI"/>
        </w:rPr>
        <w:t xml:space="preserve">systems and applications. For example, an application that is used by a handful of users, but which requires legacy credentials like </w:t>
      </w:r>
      <w:r w:rsidR="004022A3">
        <w:rPr>
          <w:rFonts w:ascii="Segoe UI" w:hAnsi="Segoe UI" w:cs="Segoe UI"/>
        </w:rPr>
        <w:t>LAN Manager</w:t>
      </w:r>
      <w:r w:rsidR="00FF2E47" w:rsidRPr="005C5D86">
        <w:rPr>
          <w:rFonts w:ascii="Segoe UI" w:hAnsi="Segoe UI" w:cs="Segoe UI"/>
        </w:rPr>
        <w:t xml:space="preserve"> hashes can be migrated to a small domain</w:t>
      </w:r>
      <w:r w:rsidR="00FC073D" w:rsidRPr="005C5D86">
        <w:rPr>
          <w:rFonts w:ascii="Segoe UI" w:hAnsi="Segoe UI" w:cs="Segoe UI"/>
        </w:rPr>
        <w:t xml:space="preserve"> you create to support systems for which you have no replacement options. </w:t>
      </w:r>
    </w:p>
    <w:p w:rsidR="00632B59" w:rsidRPr="005C5D86" w:rsidRDefault="00FC073D" w:rsidP="00A03CF5">
      <w:pPr>
        <w:pStyle w:val="ACEPara"/>
        <w:ind w:right="432"/>
        <w:rPr>
          <w:rFonts w:ascii="Segoe UI" w:hAnsi="Segoe UI" w:cs="Segoe UI"/>
        </w:rPr>
      </w:pPr>
      <w:r w:rsidRPr="005C5D86">
        <w:rPr>
          <w:rFonts w:ascii="Segoe UI" w:hAnsi="Segoe UI" w:cs="Segoe UI"/>
        </w:rPr>
        <w:t xml:space="preserve">By removing these systems from domains </w:t>
      </w:r>
      <w:r w:rsidR="00094BF6">
        <w:rPr>
          <w:rFonts w:ascii="Segoe UI" w:hAnsi="Segoe UI" w:cs="Segoe UI"/>
        </w:rPr>
        <w:t>where they</w:t>
      </w:r>
      <w:r w:rsidRPr="005C5D86">
        <w:rPr>
          <w:rFonts w:ascii="Segoe UI" w:hAnsi="Segoe UI" w:cs="Segoe UI"/>
        </w:rPr>
        <w:t xml:space="preserve"> </w:t>
      </w:r>
      <w:r w:rsidR="00094BF6">
        <w:rPr>
          <w:rFonts w:ascii="Segoe UI" w:hAnsi="Segoe UI" w:cs="Segoe UI"/>
        </w:rPr>
        <w:t>forced</w:t>
      </w:r>
      <w:r w:rsidR="00094BF6" w:rsidRPr="005C5D86">
        <w:rPr>
          <w:rFonts w:ascii="Segoe UI" w:hAnsi="Segoe UI" w:cs="Segoe UI"/>
        </w:rPr>
        <w:t xml:space="preserve"> </w:t>
      </w:r>
      <w:r w:rsidRPr="005C5D86">
        <w:rPr>
          <w:rFonts w:ascii="Segoe UI" w:hAnsi="Segoe UI" w:cs="Segoe UI"/>
        </w:rPr>
        <w:t xml:space="preserve">implementation of legacy settings, you can subsequently increase the security of the domains by configuring them to support only current operating systems and applications. </w:t>
      </w:r>
      <w:r w:rsidR="002E209B">
        <w:rPr>
          <w:rFonts w:ascii="Segoe UI" w:hAnsi="Segoe UI" w:cs="Segoe UI"/>
        </w:rPr>
        <w:t>Although</w:t>
      </w:r>
      <w:r w:rsidR="000D49BE">
        <w:rPr>
          <w:rFonts w:ascii="Segoe UI" w:hAnsi="Segoe UI" w:cs="Segoe UI"/>
        </w:rPr>
        <w:t xml:space="preserve">, </w:t>
      </w:r>
      <w:r w:rsidRPr="005C5D86">
        <w:rPr>
          <w:rFonts w:ascii="Segoe UI" w:hAnsi="Segoe UI" w:cs="Segoe UI"/>
        </w:rPr>
        <w:t>it is preferable to decommission legacy systems and applications whenever possible</w:t>
      </w:r>
      <w:r w:rsidR="000D49BE">
        <w:rPr>
          <w:rFonts w:ascii="Segoe UI" w:hAnsi="Segoe UI" w:cs="Segoe UI"/>
        </w:rPr>
        <w:t>.</w:t>
      </w:r>
      <w:r w:rsidRPr="005C5D86">
        <w:rPr>
          <w:rFonts w:ascii="Segoe UI" w:hAnsi="Segoe UI" w:cs="Segoe UI"/>
        </w:rPr>
        <w:t xml:space="preserve"> </w:t>
      </w:r>
      <w:r w:rsidR="000D49BE">
        <w:rPr>
          <w:rFonts w:ascii="Segoe UI" w:hAnsi="Segoe UI" w:cs="Segoe UI"/>
        </w:rPr>
        <w:t>I</w:t>
      </w:r>
      <w:r w:rsidRPr="005C5D86">
        <w:rPr>
          <w:rFonts w:ascii="Segoe UI" w:hAnsi="Segoe UI" w:cs="Segoe UI"/>
        </w:rPr>
        <w:t>f decommissioning is simply not feasible for a small segment of your legacy population</w:t>
      </w:r>
      <w:r w:rsidR="000D49BE">
        <w:rPr>
          <w:rFonts w:ascii="Segoe UI" w:hAnsi="Segoe UI" w:cs="Segoe UI"/>
        </w:rPr>
        <w:t>,</w:t>
      </w:r>
      <w:r w:rsidRPr="005C5D86">
        <w:rPr>
          <w:rFonts w:ascii="Segoe UI" w:hAnsi="Segoe UI" w:cs="Segoe UI"/>
        </w:rPr>
        <w:t xml:space="preserve"> </w:t>
      </w:r>
      <w:r w:rsidR="005E7436">
        <w:rPr>
          <w:rFonts w:ascii="Segoe UI" w:hAnsi="Segoe UI" w:cs="Segoe UI"/>
        </w:rPr>
        <w:t>s</w:t>
      </w:r>
      <w:r w:rsidRPr="005C5D86">
        <w:rPr>
          <w:rFonts w:ascii="Segoe UI" w:hAnsi="Segoe UI" w:cs="Segoe UI"/>
        </w:rPr>
        <w:t xml:space="preserve">egregating it into a separate domain (or forest) allows you to perform incremental improvements in the rest of the legacy installation. </w:t>
      </w:r>
    </w:p>
    <w:p w:rsidR="009D09C8" w:rsidRDefault="009D09C8" w:rsidP="001110CF">
      <w:pPr>
        <w:pStyle w:val="StyleHeading3Right03"/>
      </w:pPr>
      <w:bookmarkStart w:id="118" w:name="_Simplifying_Security_for"/>
      <w:bookmarkStart w:id="119" w:name="_Toc354727357"/>
      <w:bookmarkEnd w:id="118"/>
      <w:r>
        <w:t>Simplifying Security for End Users</w:t>
      </w:r>
      <w:bookmarkEnd w:id="119"/>
    </w:p>
    <w:p w:rsidR="009D09C8" w:rsidRPr="005C5D86" w:rsidRDefault="009D09C8" w:rsidP="00A03CF5">
      <w:pPr>
        <w:ind w:right="432"/>
        <w:rPr>
          <w:rFonts w:ascii="Segoe UI" w:hAnsi="Segoe UI" w:cs="Segoe UI"/>
        </w:rPr>
      </w:pPr>
      <w:r w:rsidRPr="005C5D86">
        <w:rPr>
          <w:rFonts w:ascii="Segoe UI" w:hAnsi="Segoe UI" w:cs="Segoe UI"/>
        </w:rPr>
        <w:t>In most organizations</w:t>
      </w:r>
      <w:r w:rsidR="006B7D78" w:rsidRPr="005C5D86">
        <w:rPr>
          <w:rFonts w:ascii="Segoe UI" w:hAnsi="Segoe UI" w:cs="Segoe UI"/>
        </w:rPr>
        <w:t>,</w:t>
      </w:r>
      <w:r w:rsidRPr="005C5D86">
        <w:rPr>
          <w:rFonts w:ascii="Segoe UI" w:hAnsi="Segoe UI" w:cs="Segoe UI"/>
        </w:rPr>
        <w:t xml:space="preserve"> users who have access to </w:t>
      </w:r>
      <w:r w:rsidR="006B7D78" w:rsidRPr="005C5D86">
        <w:rPr>
          <w:rFonts w:ascii="Segoe UI" w:hAnsi="Segoe UI" w:cs="Segoe UI"/>
        </w:rPr>
        <w:t>the most sensitive information due to the nature of their roles in the organization often</w:t>
      </w:r>
      <w:r w:rsidRPr="005C5D86">
        <w:rPr>
          <w:rFonts w:ascii="Segoe UI" w:hAnsi="Segoe UI" w:cs="Segoe UI"/>
        </w:rPr>
        <w:t xml:space="preserve"> have the least amount of time to devote to learning complex access restrictions and controls. </w:t>
      </w:r>
      <w:r w:rsidR="00ED7B0C">
        <w:rPr>
          <w:rFonts w:ascii="Segoe UI" w:hAnsi="Segoe UI" w:cs="Segoe UI"/>
        </w:rPr>
        <w:t>Although</w:t>
      </w:r>
      <w:r w:rsidRPr="005C5D86">
        <w:rPr>
          <w:rFonts w:ascii="Segoe UI" w:hAnsi="Segoe UI" w:cs="Segoe UI"/>
        </w:rPr>
        <w:t xml:space="preserve"> you should have a comprehensive security education program for all users in your organization, you should </w:t>
      </w:r>
      <w:r w:rsidR="006B7D78" w:rsidRPr="005C5D86">
        <w:rPr>
          <w:rFonts w:ascii="Segoe UI" w:hAnsi="Segoe UI" w:cs="Segoe UI"/>
        </w:rPr>
        <w:t xml:space="preserve">also </w:t>
      </w:r>
      <w:r w:rsidRPr="005C5D86">
        <w:rPr>
          <w:rFonts w:ascii="Segoe UI" w:hAnsi="Segoe UI" w:cs="Segoe UI"/>
        </w:rPr>
        <w:t xml:space="preserve">focus on making security as simple to use as possible </w:t>
      </w:r>
      <w:r w:rsidR="005E7436">
        <w:rPr>
          <w:rFonts w:ascii="Segoe UI" w:hAnsi="Segoe UI" w:cs="Segoe UI"/>
        </w:rPr>
        <w:t xml:space="preserve">by </w:t>
      </w:r>
      <w:r w:rsidRPr="005C5D86">
        <w:rPr>
          <w:rFonts w:ascii="Segoe UI" w:hAnsi="Segoe UI" w:cs="Segoe UI"/>
        </w:rPr>
        <w:t>implementing control</w:t>
      </w:r>
      <w:r w:rsidR="006B7D78" w:rsidRPr="005C5D86">
        <w:rPr>
          <w:rFonts w:ascii="Segoe UI" w:hAnsi="Segoe UI" w:cs="Segoe UI"/>
        </w:rPr>
        <w:t xml:space="preserve">s that are transparent </w:t>
      </w:r>
      <w:r w:rsidRPr="005C5D86">
        <w:rPr>
          <w:rFonts w:ascii="Segoe UI" w:hAnsi="Segoe UI" w:cs="Segoe UI"/>
        </w:rPr>
        <w:t xml:space="preserve">and simplifying </w:t>
      </w:r>
      <w:r w:rsidR="006B7D78" w:rsidRPr="005C5D86">
        <w:rPr>
          <w:rFonts w:ascii="Segoe UI" w:hAnsi="Segoe UI" w:cs="Segoe UI"/>
        </w:rPr>
        <w:t>principles to which users adhere</w:t>
      </w:r>
      <w:r w:rsidRPr="005C5D86">
        <w:rPr>
          <w:rFonts w:ascii="Segoe UI" w:hAnsi="Segoe UI" w:cs="Segoe UI"/>
        </w:rPr>
        <w:t xml:space="preserve">. </w:t>
      </w:r>
    </w:p>
    <w:p w:rsidR="005E7436" w:rsidRDefault="009D09C8" w:rsidP="00A03CF5">
      <w:pPr>
        <w:ind w:right="432"/>
        <w:rPr>
          <w:rFonts w:ascii="Segoe UI" w:hAnsi="Segoe UI" w:cs="Segoe UI"/>
        </w:rPr>
      </w:pPr>
      <w:r w:rsidRPr="005C5D86">
        <w:rPr>
          <w:rFonts w:ascii="Segoe UI" w:hAnsi="Segoe UI" w:cs="Segoe UI"/>
        </w:rPr>
        <w:t xml:space="preserve">For example, you may define a policy in which executives and other VIPs are </w:t>
      </w:r>
      <w:r w:rsidR="006B7D78" w:rsidRPr="005C5D86">
        <w:rPr>
          <w:rFonts w:ascii="Segoe UI" w:hAnsi="Segoe UI" w:cs="Segoe UI"/>
        </w:rPr>
        <w:t>required</w:t>
      </w:r>
      <w:r w:rsidRPr="005C5D86">
        <w:rPr>
          <w:rFonts w:ascii="Segoe UI" w:hAnsi="Segoe UI" w:cs="Segoe UI"/>
        </w:rPr>
        <w:t xml:space="preserve"> to use secure workstations to access sensitive data and systems, </w:t>
      </w:r>
      <w:r w:rsidR="006B7D78" w:rsidRPr="005C5D86">
        <w:rPr>
          <w:rFonts w:ascii="Segoe UI" w:hAnsi="Segoe UI" w:cs="Segoe UI"/>
        </w:rPr>
        <w:t>allowing them to</w:t>
      </w:r>
      <w:r w:rsidRPr="005C5D86">
        <w:rPr>
          <w:rFonts w:ascii="Segoe UI" w:hAnsi="Segoe UI" w:cs="Segoe UI"/>
        </w:rPr>
        <w:t xml:space="preserve"> use their other devices to access less</w:t>
      </w:r>
      <w:r w:rsidR="005E7436">
        <w:rPr>
          <w:rFonts w:ascii="Segoe UI" w:hAnsi="Segoe UI" w:cs="Segoe UI"/>
        </w:rPr>
        <w:t xml:space="preserve"> </w:t>
      </w:r>
      <w:r w:rsidRPr="005C5D86">
        <w:rPr>
          <w:rFonts w:ascii="Segoe UI" w:hAnsi="Segoe UI" w:cs="Segoe UI"/>
        </w:rPr>
        <w:t xml:space="preserve">sensitive data. </w:t>
      </w:r>
      <w:r w:rsidR="006B7D78" w:rsidRPr="005C5D86">
        <w:rPr>
          <w:rFonts w:ascii="Segoe UI" w:hAnsi="Segoe UI" w:cs="Segoe UI"/>
        </w:rPr>
        <w:t>This is a simple principle for users to remember</w:t>
      </w:r>
      <w:r w:rsidRPr="005C5D86">
        <w:rPr>
          <w:rFonts w:ascii="Segoe UI" w:hAnsi="Segoe UI" w:cs="Segoe UI"/>
        </w:rPr>
        <w:t xml:space="preserve">, but you can implement a number of backend controls to help to enforce </w:t>
      </w:r>
      <w:r w:rsidR="006B7D78" w:rsidRPr="005C5D86">
        <w:rPr>
          <w:rFonts w:ascii="Segoe UI" w:hAnsi="Segoe UI" w:cs="Segoe UI"/>
        </w:rPr>
        <w:t>the</w:t>
      </w:r>
      <w:r w:rsidRPr="005C5D86">
        <w:rPr>
          <w:rFonts w:ascii="Segoe UI" w:hAnsi="Segoe UI" w:cs="Segoe UI"/>
        </w:rPr>
        <w:t xml:space="preserve"> approach. </w:t>
      </w:r>
    </w:p>
    <w:p w:rsidR="006B7D78" w:rsidRPr="005C5D86" w:rsidRDefault="009D09C8" w:rsidP="00A03CF5">
      <w:pPr>
        <w:ind w:right="432"/>
        <w:rPr>
          <w:rFonts w:ascii="Segoe UI" w:hAnsi="Segoe UI" w:cs="Segoe UI"/>
        </w:rPr>
      </w:pPr>
      <w:r w:rsidRPr="005C5D86">
        <w:rPr>
          <w:rFonts w:ascii="Segoe UI" w:hAnsi="Segoe UI" w:cs="Segoe UI"/>
        </w:rPr>
        <w:t xml:space="preserve">You can use </w:t>
      </w:r>
      <w:hyperlink r:id="rId84" w:history="1">
        <w:r w:rsidRPr="005C5D86">
          <w:rPr>
            <w:rStyle w:val="Hyperlink"/>
            <w:rFonts w:ascii="Segoe UI" w:hAnsi="Segoe UI" w:cs="Segoe UI"/>
          </w:rPr>
          <w:t>Authentication Mechanism Assurance</w:t>
        </w:r>
      </w:hyperlink>
      <w:r w:rsidR="006B7D78" w:rsidRPr="005C5D86">
        <w:rPr>
          <w:rFonts w:ascii="Segoe UI" w:hAnsi="Segoe UI" w:cs="Segoe UI"/>
        </w:rPr>
        <w:t xml:space="preserve"> to permit the </w:t>
      </w:r>
      <w:r w:rsidRPr="005C5D86">
        <w:rPr>
          <w:rFonts w:ascii="Segoe UI" w:hAnsi="Segoe UI" w:cs="Segoe UI"/>
        </w:rPr>
        <w:t xml:space="preserve">users to access sensitive data only if they’ve logged on </w:t>
      </w:r>
      <w:r w:rsidR="006B7D78" w:rsidRPr="005C5D86">
        <w:rPr>
          <w:rFonts w:ascii="Segoe UI" w:hAnsi="Segoe UI" w:cs="Segoe UI"/>
        </w:rPr>
        <w:t xml:space="preserve">to their secure systems </w:t>
      </w:r>
      <w:r w:rsidRPr="005C5D86">
        <w:rPr>
          <w:rFonts w:ascii="Segoe UI" w:hAnsi="Segoe UI" w:cs="Segoe UI"/>
        </w:rPr>
        <w:t xml:space="preserve">using their smart cards, and can use IPsec and user rights restrictions to control the systems from which they can connect to sensitive data repositories. You can use the </w:t>
      </w:r>
      <w:hyperlink r:id="rId85" w:history="1">
        <w:r w:rsidRPr="005C5D86">
          <w:rPr>
            <w:rStyle w:val="Hyperlink"/>
            <w:rFonts w:ascii="Segoe UI" w:hAnsi="Segoe UI" w:cs="Segoe UI"/>
          </w:rPr>
          <w:t>Microsoft Data Classification Toolkit</w:t>
        </w:r>
      </w:hyperlink>
      <w:r w:rsidRPr="005C5D86">
        <w:rPr>
          <w:rFonts w:ascii="Segoe UI" w:hAnsi="Segoe UI" w:cs="Segoe UI"/>
        </w:rPr>
        <w:t xml:space="preserve"> to build a robust file classification infrastructure, and you can implement </w:t>
      </w:r>
      <w:hyperlink r:id="rId86" w:history="1">
        <w:r w:rsidRPr="005C5D86">
          <w:rPr>
            <w:rStyle w:val="Hyperlink"/>
            <w:rFonts w:ascii="Segoe UI" w:hAnsi="Segoe UI" w:cs="Segoe UI"/>
          </w:rPr>
          <w:t>Dynamic Access Control</w:t>
        </w:r>
      </w:hyperlink>
      <w:r w:rsidRPr="005C5D86">
        <w:rPr>
          <w:rFonts w:ascii="Segoe UI" w:hAnsi="Segoe UI" w:cs="Segoe UI"/>
        </w:rPr>
        <w:t xml:space="preserve"> to restrict access to data based on characteristics of an access attempt, translating business rules into technical controls. </w:t>
      </w:r>
    </w:p>
    <w:p w:rsidR="00413596" w:rsidRDefault="009D09C8" w:rsidP="00A03CF5">
      <w:pPr>
        <w:ind w:right="432"/>
        <w:rPr>
          <w:rFonts w:ascii="Segoe UI" w:hAnsi="Segoe UI" w:cs="Segoe UI"/>
        </w:rPr>
      </w:pPr>
      <w:r w:rsidRPr="005C5D86">
        <w:rPr>
          <w:rFonts w:ascii="Segoe UI" w:hAnsi="Segoe UI" w:cs="Segoe UI"/>
        </w:rPr>
        <w:t>From the perspective of the user, accessing sensitive data from a secured system “just works</w:t>
      </w:r>
      <w:r w:rsidR="005E7436">
        <w:rPr>
          <w:rFonts w:ascii="Segoe UI" w:hAnsi="Segoe UI" w:cs="Segoe UI"/>
        </w:rPr>
        <w:t>,</w:t>
      </w:r>
      <w:r w:rsidRPr="005C5D86">
        <w:rPr>
          <w:rFonts w:ascii="Segoe UI" w:hAnsi="Segoe UI" w:cs="Segoe UI"/>
        </w:rPr>
        <w:t>” and attempting to do so from an unsecured system “just doesn’t</w:t>
      </w:r>
      <w:r w:rsidR="005E7436">
        <w:rPr>
          <w:rFonts w:ascii="Segoe UI" w:hAnsi="Segoe UI" w:cs="Segoe UI"/>
        </w:rPr>
        <w:t>.</w:t>
      </w:r>
      <w:r w:rsidRPr="005C5D86">
        <w:rPr>
          <w:rFonts w:ascii="Segoe UI" w:hAnsi="Segoe UI" w:cs="Segoe UI"/>
        </w:rPr>
        <w:t xml:space="preserve">” However, from the perspective of monitoring and managing your environment, you’re helping to create identifiable patterns in how </w:t>
      </w:r>
      <w:r w:rsidR="006B7D78" w:rsidRPr="005C5D86">
        <w:rPr>
          <w:rFonts w:ascii="Segoe UI" w:hAnsi="Segoe UI" w:cs="Segoe UI"/>
        </w:rPr>
        <w:t>users</w:t>
      </w:r>
      <w:r w:rsidRPr="005C5D86">
        <w:rPr>
          <w:rFonts w:ascii="Segoe UI" w:hAnsi="Segoe UI" w:cs="Segoe UI"/>
        </w:rPr>
        <w:t xml:space="preserve"> access sensitive data and systems, making it easier for you to detect anomalous access attempts. </w:t>
      </w:r>
    </w:p>
    <w:p w:rsidR="002A46BF" w:rsidRPr="005C5D86" w:rsidRDefault="002A46BF" w:rsidP="00A03CF5">
      <w:pPr>
        <w:ind w:right="432"/>
        <w:rPr>
          <w:rFonts w:ascii="Segoe UI" w:hAnsi="Segoe UI" w:cs="Segoe UI"/>
        </w:rPr>
      </w:pPr>
      <w:r>
        <w:rPr>
          <w:rFonts w:ascii="Segoe UI" w:hAnsi="Segoe UI" w:cs="Segoe UI"/>
        </w:rPr>
        <w:lastRenderedPageBreak/>
        <w:t>In environments in which user resistance to long, complex passwords has resulted in insufficient password policies, particularly for VIP users, consider alternate approaches to authentication, whether via smart cards</w:t>
      </w:r>
      <w:r w:rsidR="00D51BDD">
        <w:rPr>
          <w:rFonts w:ascii="Segoe UI" w:hAnsi="Segoe UI" w:cs="Segoe UI"/>
        </w:rPr>
        <w:t xml:space="preserve"> (which come in a number of form factors and with additional features to strengthen authentication)</w:t>
      </w:r>
      <w:r>
        <w:rPr>
          <w:rFonts w:ascii="Segoe UI" w:hAnsi="Segoe UI" w:cs="Segoe UI"/>
        </w:rPr>
        <w:t xml:space="preserve">, biometric controls such as finger-swipe readers, or even authentication data </w:t>
      </w:r>
      <w:r w:rsidR="005E7436">
        <w:rPr>
          <w:rFonts w:ascii="Segoe UI" w:hAnsi="Segoe UI" w:cs="Segoe UI"/>
        </w:rPr>
        <w:t xml:space="preserve">that is </w:t>
      </w:r>
      <w:r>
        <w:rPr>
          <w:rFonts w:ascii="Segoe UI" w:hAnsi="Segoe UI" w:cs="Segoe UI"/>
        </w:rPr>
        <w:t xml:space="preserve">secured by trusted platform module (TPM) chips in users’ computers. </w:t>
      </w:r>
      <w:r w:rsidR="00ED7B0C">
        <w:rPr>
          <w:rFonts w:ascii="Segoe UI" w:hAnsi="Segoe UI" w:cs="Segoe UI"/>
        </w:rPr>
        <w:t>Although</w:t>
      </w:r>
      <w:r>
        <w:rPr>
          <w:rFonts w:ascii="Segoe UI" w:hAnsi="Segoe UI" w:cs="Segoe UI"/>
        </w:rPr>
        <w:t xml:space="preserve"> multifactor authentication does not prevent credential theft attacks</w:t>
      </w:r>
      <w:r w:rsidR="00D51BDD">
        <w:rPr>
          <w:rFonts w:ascii="Segoe UI" w:hAnsi="Segoe UI" w:cs="Segoe UI"/>
        </w:rPr>
        <w:t xml:space="preserve"> if a </w:t>
      </w:r>
      <w:r w:rsidR="00ED7B0C">
        <w:rPr>
          <w:rFonts w:ascii="Segoe UI" w:hAnsi="Segoe UI" w:cs="Segoe UI"/>
        </w:rPr>
        <w:t>computer</w:t>
      </w:r>
      <w:r w:rsidR="00D51BDD">
        <w:rPr>
          <w:rFonts w:ascii="Segoe UI" w:hAnsi="Segoe UI" w:cs="Segoe UI"/>
        </w:rPr>
        <w:t xml:space="preserve"> is already compromised</w:t>
      </w:r>
      <w:r>
        <w:rPr>
          <w:rFonts w:ascii="Segoe UI" w:hAnsi="Segoe UI" w:cs="Segoe UI"/>
        </w:rPr>
        <w:t xml:space="preserve">, by giving your users easy-to-use authentication controls, you can assign </w:t>
      </w:r>
      <w:r w:rsidR="00D51BDD">
        <w:rPr>
          <w:rFonts w:ascii="Segoe UI" w:hAnsi="Segoe UI" w:cs="Segoe UI"/>
        </w:rPr>
        <w:t>more robust</w:t>
      </w:r>
      <w:r>
        <w:rPr>
          <w:rFonts w:ascii="Segoe UI" w:hAnsi="Segoe UI" w:cs="Segoe UI"/>
        </w:rPr>
        <w:t xml:space="preserve"> passwords to the accounts of users for whom traditional user</w:t>
      </w:r>
      <w:r w:rsidR="005E7436">
        <w:rPr>
          <w:rFonts w:ascii="Segoe UI" w:hAnsi="Segoe UI" w:cs="Segoe UI"/>
        </w:rPr>
        <w:t xml:space="preserve"> </w:t>
      </w:r>
      <w:r>
        <w:rPr>
          <w:rFonts w:ascii="Segoe UI" w:hAnsi="Segoe UI" w:cs="Segoe UI"/>
        </w:rPr>
        <w:t>name</w:t>
      </w:r>
      <w:r w:rsidR="005E7436">
        <w:rPr>
          <w:rFonts w:ascii="Segoe UI" w:hAnsi="Segoe UI" w:cs="Segoe UI"/>
        </w:rPr>
        <w:t xml:space="preserve"> </w:t>
      </w:r>
      <w:r>
        <w:rPr>
          <w:rFonts w:ascii="Segoe UI" w:hAnsi="Segoe UI" w:cs="Segoe UI"/>
        </w:rPr>
        <w:t>and</w:t>
      </w:r>
      <w:r w:rsidR="005E7436">
        <w:rPr>
          <w:rFonts w:ascii="Segoe UI" w:hAnsi="Segoe UI" w:cs="Segoe UI"/>
        </w:rPr>
        <w:t xml:space="preserve"> </w:t>
      </w:r>
      <w:r>
        <w:rPr>
          <w:rFonts w:ascii="Segoe UI" w:hAnsi="Segoe UI" w:cs="Segoe UI"/>
        </w:rPr>
        <w:t xml:space="preserve">password controls are unwieldy. </w:t>
      </w:r>
    </w:p>
    <w:p w:rsidR="00D904D6" w:rsidRDefault="00D904D6">
      <w:pPr>
        <w:pStyle w:val="Heading2"/>
      </w:pPr>
      <w:bookmarkStart w:id="120" w:name="_Maintaining_a_More"/>
      <w:bookmarkStart w:id="121" w:name="_Toc354727358"/>
      <w:bookmarkEnd w:id="120"/>
      <w:r w:rsidRPr="00A67148">
        <w:lastRenderedPageBreak/>
        <w:t xml:space="preserve">Maintaining a </w:t>
      </w:r>
      <w:r w:rsidR="00622A65">
        <w:t xml:space="preserve">More </w:t>
      </w:r>
      <w:r w:rsidRPr="00A67148">
        <w:t>Secure Environment</w:t>
      </w:r>
      <w:bookmarkEnd w:id="121"/>
    </w:p>
    <w:p w:rsidR="00D904D6" w:rsidRPr="005C5D86" w:rsidRDefault="00D904D6" w:rsidP="00A03CF5">
      <w:pPr>
        <w:pStyle w:val="ACEPara"/>
        <w:ind w:right="432"/>
        <w:rPr>
          <w:rFonts w:ascii="Segoe UI" w:hAnsi="Segoe UI" w:cs="Segoe UI"/>
        </w:rPr>
      </w:pPr>
      <w:r w:rsidRPr="005C5D86">
        <w:rPr>
          <w:rFonts w:ascii="Segoe UI" w:hAnsi="Segoe UI" w:cs="Segoe UI"/>
          <w:i/>
        </w:rPr>
        <w:t>Law Number Ten: Technology is not a panacea.</w:t>
      </w:r>
      <w:r w:rsidRPr="005C5D86">
        <w:rPr>
          <w:rFonts w:ascii="Segoe UI" w:hAnsi="Segoe UI" w:cs="Segoe UI"/>
        </w:rPr>
        <w:t xml:space="preserve"> – </w:t>
      </w:r>
      <w:hyperlink r:id="rId87" w:history="1">
        <w:r w:rsidRPr="005C5D86">
          <w:rPr>
            <w:rFonts w:ascii="Segoe UI" w:hAnsi="Segoe UI" w:cs="Segoe UI"/>
            <w:color w:val="0000FF" w:themeColor="hyperlink"/>
            <w:u w:val="single"/>
          </w:rPr>
          <w:t>10 Immutable Laws of Security Administration</w:t>
        </w:r>
      </w:hyperlink>
    </w:p>
    <w:p w:rsidR="003B49E5" w:rsidRDefault="004225A3" w:rsidP="00A03CF5">
      <w:pPr>
        <w:pStyle w:val="ACEPara"/>
        <w:ind w:right="432"/>
        <w:rPr>
          <w:rFonts w:ascii="Segoe UI" w:hAnsi="Segoe UI" w:cs="Segoe UI"/>
        </w:rPr>
      </w:pPr>
      <w:r>
        <w:rPr>
          <w:rFonts w:ascii="Segoe UI" w:hAnsi="Segoe UI" w:cs="Segoe UI"/>
        </w:rPr>
        <w:t>When</w:t>
      </w:r>
      <w:r w:rsidR="00D904D6" w:rsidRPr="005C5D86">
        <w:rPr>
          <w:rFonts w:ascii="Segoe UI" w:hAnsi="Segoe UI" w:cs="Segoe UI"/>
        </w:rPr>
        <w:t xml:space="preserve"> you have created a manageable</w:t>
      </w:r>
      <w:r w:rsidR="0029546C" w:rsidRPr="005C5D86">
        <w:rPr>
          <w:rFonts w:ascii="Segoe UI" w:hAnsi="Segoe UI" w:cs="Segoe UI"/>
        </w:rPr>
        <w:t>, secure</w:t>
      </w:r>
      <w:r w:rsidR="00D904D6" w:rsidRPr="005C5D86">
        <w:rPr>
          <w:rFonts w:ascii="Segoe UI" w:hAnsi="Segoe UI" w:cs="Segoe UI"/>
        </w:rPr>
        <w:t xml:space="preserve"> environment for your critical business assets, your focus should shift to ensuring that it is maintained securely. </w:t>
      </w:r>
      <w:r w:rsidR="00ED7B0C">
        <w:rPr>
          <w:rFonts w:ascii="Segoe UI" w:hAnsi="Segoe UI" w:cs="Segoe UI"/>
        </w:rPr>
        <w:t>Although</w:t>
      </w:r>
      <w:r w:rsidR="001A738A" w:rsidRPr="005C5D86">
        <w:rPr>
          <w:rFonts w:ascii="Segoe UI" w:hAnsi="Segoe UI" w:cs="Segoe UI"/>
        </w:rPr>
        <w:t xml:space="preserve"> you’ve been given specific technical controls to increase the security of your </w:t>
      </w:r>
      <w:r w:rsidR="002E209B">
        <w:rPr>
          <w:rFonts w:ascii="Segoe UI" w:hAnsi="Segoe UI" w:cs="Segoe UI"/>
        </w:rPr>
        <w:t>AD DS</w:t>
      </w:r>
      <w:r w:rsidR="001A738A" w:rsidRPr="005C5D86">
        <w:rPr>
          <w:rFonts w:ascii="Segoe UI" w:hAnsi="Segoe UI" w:cs="Segoe UI"/>
        </w:rPr>
        <w:t xml:space="preserve"> installations, t</w:t>
      </w:r>
      <w:r w:rsidR="00D904D6" w:rsidRPr="005C5D86">
        <w:rPr>
          <w:rFonts w:ascii="Segoe UI" w:hAnsi="Segoe UI" w:cs="Segoe UI"/>
        </w:rPr>
        <w:t xml:space="preserve">echnology alone will not protect an environment in which IT does not work in partnership with the business to maintain a secure, usable infrastructure. </w:t>
      </w:r>
      <w:r w:rsidR="001B5542" w:rsidRPr="005C5D86">
        <w:rPr>
          <w:rFonts w:ascii="Segoe UI" w:hAnsi="Segoe UI" w:cs="Segoe UI"/>
        </w:rPr>
        <w:t>The high</w:t>
      </w:r>
      <w:r w:rsidR="003B49E5">
        <w:rPr>
          <w:rFonts w:ascii="Segoe UI" w:hAnsi="Segoe UI" w:cs="Segoe UI"/>
        </w:rPr>
        <w:t xml:space="preserve"> </w:t>
      </w:r>
      <w:r w:rsidR="001B5542" w:rsidRPr="005C5D86">
        <w:rPr>
          <w:rFonts w:ascii="Segoe UI" w:hAnsi="Segoe UI" w:cs="Segoe UI"/>
        </w:rPr>
        <w:t xml:space="preserve">level recommendations in this section are meant to be used as guidelines that you can use </w:t>
      </w:r>
      <w:r w:rsidR="003B49E5">
        <w:rPr>
          <w:rFonts w:ascii="Segoe UI" w:hAnsi="Segoe UI" w:cs="Segoe UI"/>
        </w:rPr>
        <w:t>to</w:t>
      </w:r>
      <w:r w:rsidR="003B49E5" w:rsidRPr="005C5D86">
        <w:rPr>
          <w:rFonts w:ascii="Segoe UI" w:hAnsi="Segoe UI" w:cs="Segoe UI"/>
        </w:rPr>
        <w:t xml:space="preserve"> </w:t>
      </w:r>
      <w:r w:rsidR="001B5542" w:rsidRPr="005C5D86">
        <w:rPr>
          <w:rFonts w:ascii="Segoe UI" w:hAnsi="Segoe UI" w:cs="Segoe UI"/>
        </w:rPr>
        <w:t xml:space="preserve">develop not </w:t>
      </w:r>
      <w:r w:rsidR="008D540A">
        <w:rPr>
          <w:rFonts w:ascii="Segoe UI" w:hAnsi="Segoe UI" w:cs="Segoe UI"/>
        </w:rPr>
        <w:t>only</w:t>
      </w:r>
      <w:r w:rsidR="001B5542" w:rsidRPr="005C5D86">
        <w:rPr>
          <w:rFonts w:ascii="Segoe UI" w:hAnsi="Segoe UI" w:cs="Segoe UI"/>
        </w:rPr>
        <w:t xml:space="preserve"> effective security, but effective lifecycle management. </w:t>
      </w:r>
    </w:p>
    <w:p w:rsidR="00D904D6" w:rsidRPr="005C5D86" w:rsidRDefault="001B5542" w:rsidP="00A03CF5">
      <w:pPr>
        <w:pStyle w:val="ACEPara"/>
        <w:ind w:right="432"/>
        <w:rPr>
          <w:rFonts w:ascii="Segoe UI" w:hAnsi="Segoe UI" w:cs="Segoe UI"/>
        </w:rPr>
      </w:pPr>
      <w:r w:rsidRPr="005C5D86">
        <w:rPr>
          <w:rFonts w:ascii="Segoe UI" w:hAnsi="Segoe UI" w:cs="Segoe UI"/>
        </w:rPr>
        <w:t>In some cases, your IT organization might already have a close working relationship with business units, which will ease implementing these recommendations. In org</w:t>
      </w:r>
      <w:r w:rsidR="005F7B5C" w:rsidRPr="005C5D86">
        <w:rPr>
          <w:rFonts w:ascii="Segoe UI" w:hAnsi="Segoe UI" w:cs="Segoe UI"/>
        </w:rPr>
        <w:t xml:space="preserve">anizations in which IT and business units are not closely tied, you might need to first obtain executive sponsorship for efforts to forge a closer relationship between IT and business units. The </w:t>
      </w:r>
      <w:hyperlink w:anchor="_Executive_Summary" w:history="1">
        <w:r w:rsidR="005F7B5C" w:rsidRPr="005C5D86">
          <w:rPr>
            <w:rStyle w:val="Hyperlink"/>
            <w:rFonts w:ascii="Segoe UI" w:hAnsi="Segoe UI" w:cs="Segoe UI"/>
          </w:rPr>
          <w:t>Executive Summary</w:t>
        </w:r>
      </w:hyperlink>
      <w:r w:rsidR="005F7B5C" w:rsidRPr="005C5D86">
        <w:rPr>
          <w:rFonts w:ascii="Segoe UI" w:hAnsi="Segoe UI" w:cs="Segoe UI"/>
        </w:rPr>
        <w:t xml:space="preserve"> in this </w:t>
      </w:r>
      <w:r w:rsidR="007857D9">
        <w:rPr>
          <w:rFonts w:ascii="Segoe UI" w:hAnsi="Segoe UI" w:cs="Segoe UI"/>
        </w:rPr>
        <w:t>document</w:t>
      </w:r>
      <w:r w:rsidR="005F7B5C" w:rsidRPr="005C5D86">
        <w:rPr>
          <w:rFonts w:ascii="Segoe UI" w:hAnsi="Segoe UI" w:cs="Segoe UI"/>
        </w:rPr>
        <w:t xml:space="preserve"> is intended to be useful as a standalone document for executive review, and </w:t>
      </w:r>
      <w:r w:rsidR="003B49E5">
        <w:rPr>
          <w:rFonts w:ascii="Segoe UI" w:hAnsi="Segoe UI" w:cs="Segoe UI"/>
        </w:rPr>
        <w:t xml:space="preserve">it </w:t>
      </w:r>
      <w:r w:rsidR="005F7B5C" w:rsidRPr="005C5D86">
        <w:rPr>
          <w:rFonts w:ascii="Segoe UI" w:hAnsi="Segoe UI" w:cs="Segoe UI"/>
        </w:rPr>
        <w:t>can be disseminated to decision</w:t>
      </w:r>
      <w:r w:rsidR="003B49E5">
        <w:rPr>
          <w:rFonts w:ascii="Segoe UI" w:hAnsi="Segoe UI" w:cs="Segoe UI"/>
        </w:rPr>
        <w:t xml:space="preserve"> </w:t>
      </w:r>
      <w:r w:rsidR="005F7B5C" w:rsidRPr="005C5D86">
        <w:rPr>
          <w:rFonts w:ascii="Segoe UI" w:hAnsi="Segoe UI" w:cs="Segoe UI"/>
        </w:rPr>
        <w:t xml:space="preserve">makers in your organization. </w:t>
      </w:r>
    </w:p>
    <w:p w:rsidR="00D904D6" w:rsidRPr="00953A76" w:rsidRDefault="00D904D6" w:rsidP="001110CF">
      <w:pPr>
        <w:pStyle w:val="StyleHeading3Right03"/>
      </w:pPr>
      <w:bookmarkStart w:id="122" w:name="_Creating_Business-Centric_Security"/>
      <w:bookmarkStart w:id="123" w:name="_Toc354727359"/>
      <w:bookmarkEnd w:id="122"/>
      <w:r w:rsidRPr="00953A76">
        <w:t>Creating Business-Centric Security Practices</w:t>
      </w:r>
      <w:r w:rsidR="009D09C8">
        <w:t xml:space="preserve"> for Active Directory</w:t>
      </w:r>
      <w:bookmarkEnd w:id="123"/>
    </w:p>
    <w:p w:rsidR="003B49E5" w:rsidRDefault="00D904D6" w:rsidP="00A03CF5">
      <w:pPr>
        <w:pStyle w:val="ACEPara"/>
        <w:ind w:right="432"/>
        <w:rPr>
          <w:rFonts w:ascii="Segoe UI" w:hAnsi="Segoe UI" w:cs="Segoe UI"/>
        </w:rPr>
      </w:pPr>
      <w:r w:rsidRPr="005C5D86">
        <w:rPr>
          <w:rFonts w:ascii="Segoe UI" w:hAnsi="Segoe UI" w:cs="Segoe UI"/>
        </w:rPr>
        <w:t xml:space="preserve">In the past, information technology within many organizations was viewed as a support structure and a cost center. IT departments were often largely segregated from business users, and interactions limited to a request-response model in which the business requested resources and IT responded. </w:t>
      </w:r>
    </w:p>
    <w:p w:rsidR="00D904D6" w:rsidRPr="005C5D86" w:rsidRDefault="00D904D6" w:rsidP="00A03CF5">
      <w:pPr>
        <w:pStyle w:val="ACEPara"/>
        <w:ind w:right="432"/>
        <w:rPr>
          <w:rFonts w:ascii="Segoe UI" w:hAnsi="Segoe UI" w:cs="Segoe UI"/>
        </w:rPr>
      </w:pPr>
      <w:r w:rsidRPr="005C5D86">
        <w:rPr>
          <w:rFonts w:ascii="Segoe UI" w:hAnsi="Segoe UI" w:cs="Segoe UI"/>
        </w:rPr>
        <w:t>As technology has evolved and proliferated, the vision of “a computer on every desktop” has effectively come to pass</w:t>
      </w:r>
      <w:r w:rsidR="00413596">
        <w:rPr>
          <w:rFonts w:ascii="Segoe UI" w:hAnsi="Segoe UI" w:cs="Segoe UI"/>
        </w:rPr>
        <w:t xml:space="preserve"> for much of the world</w:t>
      </w:r>
      <w:r w:rsidRPr="005C5D86">
        <w:rPr>
          <w:rFonts w:ascii="Segoe UI" w:hAnsi="Segoe UI" w:cs="Segoe UI"/>
        </w:rPr>
        <w:t>, and even been eclipsed by the broad range of easily</w:t>
      </w:r>
      <w:r w:rsidR="003B49E5">
        <w:rPr>
          <w:rFonts w:ascii="Segoe UI" w:hAnsi="Segoe UI" w:cs="Segoe UI"/>
        </w:rPr>
        <w:t xml:space="preserve"> </w:t>
      </w:r>
      <w:r w:rsidRPr="005C5D86">
        <w:rPr>
          <w:rFonts w:ascii="Segoe UI" w:hAnsi="Segoe UI" w:cs="Segoe UI"/>
        </w:rPr>
        <w:t xml:space="preserve">accessible technologies available today. Information technology is no longer a support function, it is a core business function. If your organization could not continue to function if all IT services were unavailable, your organization’s business is, at least in part, information technology. </w:t>
      </w:r>
    </w:p>
    <w:p w:rsidR="00D904D6" w:rsidRPr="005C5D86" w:rsidRDefault="000B7320" w:rsidP="00A03CF5">
      <w:pPr>
        <w:pStyle w:val="ACEPara"/>
        <w:ind w:right="432"/>
        <w:rPr>
          <w:rFonts w:ascii="Segoe UI" w:hAnsi="Segoe UI" w:cs="Segoe UI"/>
        </w:rPr>
      </w:pPr>
      <w:r>
        <w:rPr>
          <w:rFonts w:ascii="Segoe UI" w:hAnsi="Segoe UI" w:cs="Segoe UI"/>
        </w:rPr>
        <w:t>To</w:t>
      </w:r>
      <w:r w:rsidR="00D904D6" w:rsidRPr="005C5D86">
        <w:rPr>
          <w:rFonts w:ascii="Segoe UI" w:hAnsi="Segoe UI" w:cs="Segoe UI"/>
        </w:rPr>
        <w:t xml:space="preserve"> create effective compromise recovery plans, IT </w:t>
      </w:r>
      <w:r w:rsidR="003B49E5">
        <w:rPr>
          <w:rFonts w:ascii="Segoe UI" w:hAnsi="Segoe UI" w:cs="Segoe UI"/>
        </w:rPr>
        <w:t>s</w:t>
      </w:r>
      <w:r w:rsidR="00D904D6" w:rsidRPr="005C5D86">
        <w:rPr>
          <w:rFonts w:ascii="Segoe UI" w:hAnsi="Segoe UI" w:cs="Segoe UI"/>
        </w:rPr>
        <w:t xml:space="preserve">ervices must work closely with business units in your organization to identify not </w:t>
      </w:r>
      <w:r w:rsidR="008D540A">
        <w:rPr>
          <w:rFonts w:ascii="Segoe UI" w:hAnsi="Segoe UI" w:cs="Segoe UI"/>
        </w:rPr>
        <w:t>only</w:t>
      </w:r>
      <w:r w:rsidR="00D904D6" w:rsidRPr="005C5D86">
        <w:rPr>
          <w:rFonts w:ascii="Segoe UI" w:hAnsi="Segoe UI" w:cs="Segoe UI"/>
        </w:rPr>
        <w:t xml:space="preserve"> the most critical components of the IT landscape, but the critical functions required by the business. By identifying what is important to your organization as a whole, you can focus on securing the componen</w:t>
      </w:r>
      <w:r w:rsidR="00674DD8" w:rsidRPr="005C5D86">
        <w:rPr>
          <w:rFonts w:ascii="Segoe UI" w:hAnsi="Segoe UI" w:cs="Segoe UI"/>
        </w:rPr>
        <w:t>ts that have the most value. This is not a recommendation to shirk the security of low</w:t>
      </w:r>
      <w:r w:rsidR="003B49E5">
        <w:rPr>
          <w:rFonts w:ascii="Segoe UI" w:hAnsi="Segoe UI" w:cs="Segoe UI"/>
        </w:rPr>
        <w:t xml:space="preserve"> </w:t>
      </w:r>
      <w:r w:rsidR="00674DD8" w:rsidRPr="005C5D86">
        <w:rPr>
          <w:rFonts w:ascii="Segoe UI" w:hAnsi="Segoe UI" w:cs="Segoe UI"/>
        </w:rPr>
        <w:t>value systems and data</w:t>
      </w:r>
      <w:r w:rsidR="003B49E5">
        <w:rPr>
          <w:rFonts w:ascii="Segoe UI" w:hAnsi="Segoe UI" w:cs="Segoe UI"/>
        </w:rPr>
        <w:t>.</w:t>
      </w:r>
      <w:r w:rsidR="00674DD8" w:rsidRPr="005C5D86">
        <w:rPr>
          <w:rFonts w:ascii="Segoe UI" w:hAnsi="Segoe UI" w:cs="Segoe UI"/>
        </w:rPr>
        <w:t xml:space="preserve"> </w:t>
      </w:r>
      <w:r w:rsidR="003B49E5">
        <w:rPr>
          <w:rFonts w:ascii="Segoe UI" w:hAnsi="Segoe UI" w:cs="Segoe UI"/>
        </w:rPr>
        <w:t>R</w:t>
      </w:r>
      <w:r w:rsidR="00674DD8" w:rsidRPr="005C5D86">
        <w:rPr>
          <w:rFonts w:ascii="Segoe UI" w:hAnsi="Segoe UI" w:cs="Segoe UI"/>
        </w:rPr>
        <w:t xml:space="preserve">ather, </w:t>
      </w:r>
      <w:r w:rsidR="003B49E5">
        <w:rPr>
          <w:rFonts w:ascii="Segoe UI" w:hAnsi="Segoe UI" w:cs="Segoe UI"/>
        </w:rPr>
        <w:t>like</w:t>
      </w:r>
      <w:r w:rsidR="00674DD8" w:rsidRPr="005C5D86">
        <w:rPr>
          <w:rFonts w:ascii="Segoe UI" w:hAnsi="Segoe UI" w:cs="Segoe UI"/>
        </w:rPr>
        <w:t xml:space="preserve"> you define levels of service for system uptime, you should consider defining levels of security</w:t>
      </w:r>
      <w:r w:rsidR="00413596">
        <w:rPr>
          <w:rFonts w:ascii="Segoe UI" w:hAnsi="Segoe UI" w:cs="Segoe UI"/>
        </w:rPr>
        <w:t xml:space="preserve"> control and monitoring</w:t>
      </w:r>
      <w:r w:rsidR="00674DD8" w:rsidRPr="005C5D86">
        <w:rPr>
          <w:rFonts w:ascii="Segoe UI" w:hAnsi="Segoe UI" w:cs="Segoe UI"/>
        </w:rPr>
        <w:t xml:space="preserve"> based on criticality of asset. </w:t>
      </w:r>
    </w:p>
    <w:p w:rsidR="003B49E5" w:rsidRDefault="004225A3" w:rsidP="00A03CF5">
      <w:pPr>
        <w:pStyle w:val="ACEPara"/>
        <w:ind w:right="432"/>
        <w:rPr>
          <w:rFonts w:ascii="Segoe UI" w:hAnsi="Segoe UI" w:cs="Segoe UI"/>
        </w:rPr>
      </w:pPr>
      <w:r>
        <w:rPr>
          <w:rFonts w:ascii="Segoe UI" w:hAnsi="Segoe UI" w:cs="Segoe UI"/>
        </w:rPr>
        <w:t>When</w:t>
      </w:r>
      <w:r w:rsidR="00D904D6" w:rsidRPr="005C5D86">
        <w:rPr>
          <w:rFonts w:ascii="Segoe UI" w:hAnsi="Segoe UI" w:cs="Segoe UI"/>
        </w:rPr>
        <w:t xml:space="preserve"> you have invested in creating a </w:t>
      </w:r>
      <w:r w:rsidR="00674DD8" w:rsidRPr="005C5D86">
        <w:rPr>
          <w:rFonts w:ascii="Segoe UI" w:hAnsi="Segoe UI" w:cs="Segoe UI"/>
        </w:rPr>
        <w:t>current</w:t>
      </w:r>
      <w:r w:rsidR="00D904D6" w:rsidRPr="005C5D86">
        <w:rPr>
          <w:rFonts w:ascii="Segoe UI" w:hAnsi="Segoe UI" w:cs="Segoe UI"/>
        </w:rPr>
        <w:t xml:space="preserve">, secure, manageable environment, you </w:t>
      </w:r>
      <w:r w:rsidR="00674DD8" w:rsidRPr="005C5D86">
        <w:rPr>
          <w:rFonts w:ascii="Segoe UI" w:hAnsi="Segoe UI" w:cs="Segoe UI"/>
        </w:rPr>
        <w:t>can shift</w:t>
      </w:r>
      <w:r w:rsidR="009D09C8" w:rsidRPr="005C5D86">
        <w:rPr>
          <w:rFonts w:ascii="Segoe UI" w:hAnsi="Segoe UI" w:cs="Segoe UI"/>
        </w:rPr>
        <w:t xml:space="preserve"> focus </w:t>
      </w:r>
      <w:r w:rsidR="00674DD8" w:rsidRPr="005C5D86">
        <w:rPr>
          <w:rFonts w:ascii="Segoe UI" w:hAnsi="Segoe UI" w:cs="Segoe UI"/>
        </w:rPr>
        <w:t>to</w:t>
      </w:r>
      <w:r w:rsidR="00D904D6" w:rsidRPr="005C5D86">
        <w:rPr>
          <w:rFonts w:ascii="Segoe UI" w:hAnsi="Segoe UI" w:cs="Segoe UI"/>
        </w:rPr>
        <w:t xml:space="preserve"> managing it </w:t>
      </w:r>
      <w:r w:rsidR="00674DD8" w:rsidRPr="005C5D86">
        <w:rPr>
          <w:rFonts w:ascii="Segoe UI" w:hAnsi="Segoe UI" w:cs="Segoe UI"/>
        </w:rPr>
        <w:t>effectively</w:t>
      </w:r>
      <w:r w:rsidR="00D904D6" w:rsidRPr="005C5D86">
        <w:rPr>
          <w:rFonts w:ascii="Segoe UI" w:hAnsi="Segoe UI" w:cs="Segoe UI"/>
        </w:rPr>
        <w:t xml:space="preserve"> and </w:t>
      </w:r>
      <w:r w:rsidR="00674DD8" w:rsidRPr="005C5D86">
        <w:rPr>
          <w:rFonts w:ascii="Segoe UI" w:hAnsi="Segoe UI" w:cs="Segoe UI"/>
        </w:rPr>
        <w:t xml:space="preserve">ensuring that you have effective lifecycle management processes that aren’t determined </w:t>
      </w:r>
      <w:r w:rsidR="008D540A">
        <w:rPr>
          <w:rFonts w:ascii="Segoe UI" w:hAnsi="Segoe UI" w:cs="Segoe UI"/>
        </w:rPr>
        <w:t>only</w:t>
      </w:r>
      <w:r w:rsidR="00674DD8" w:rsidRPr="005C5D86">
        <w:rPr>
          <w:rFonts w:ascii="Segoe UI" w:hAnsi="Segoe UI" w:cs="Segoe UI"/>
        </w:rPr>
        <w:t xml:space="preserve"> by IT, but by the business. </w:t>
      </w:r>
      <w:r w:rsidR="000B7320">
        <w:rPr>
          <w:rFonts w:ascii="Segoe UI" w:hAnsi="Segoe UI" w:cs="Segoe UI"/>
        </w:rPr>
        <w:t>To</w:t>
      </w:r>
      <w:r w:rsidR="00D904D6" w:rsidRPr="005C5D86">
        <w:rPr>
          <w:rFonts w:ascii="Segoe UI" w:hAnsi="Segoe UI" w:cs="Segoe UI"/>
        </w:rPr>
        <w:t xml:space="preserve"> achieve this, you need not </w:t>
      </w:r>
      <w:r w:rsidR="00D904D6" w:rsidRPr="005C5D86">
        <w:rPr>
          <w:rFonts w:ascii="Segoe UI" w:hAnsi="Segoe UI" w:cs="Segoe UI"/>
        </w:rPr>
        <w:lastRenderedPageBreak/>
        <w:t>only to partner with the business, but to invest the business in “ownership” of data and systems</w:t>
      </w:r>
      <w:r w:rsidR="00373F2C" w:rsidRPr="005C5D86">
        <w:rPr>
          <w:rFonts w:ascii="Segoe UI" w:hAnsi="Segoe UI" w:cs="Segoe UI"/>
        </w:rPr>
        <w:t xml:space="preserve"> in Active Directory. </w:t>
      </w:r>
    </w:p>
    <w:p w:rsidR="00D904D6" w:rsidRPr="005C5D86" w:rsidRDefault="00373F2C" w:rsidP="00A03CF5">
      <w:pPr>
        <w:pStyle w:val="ACEPara"/>
        <w:ind w:right="432"/>
        <w:rPr>
          <w:rFonts w:ascii="Segoe UI" w:hAnsi="Segoe UI" w:cs="Segoe UI"/>
        </w:rPr>
      </w:pPr>
      <w:r w:rsidRPr="005C5D86">
        <w:rPr>
          <w:rFonts w:ascii="Segoe UI" w:hAnsi="Segoe UI" w:cs="Segoe UI"/>
        </w:rPr>
        <w:t>When data and systems are introduced into Active Directory without designated owners,</w:t>
      </w:r>
      <w:r w:rsidR="00110DD2">
        <w:rPr>
          <w:rFonts w:ascii="Segoe UI" w:hAnsi="Segoe UI" w:cs="Segoe UI"/>
        </w:rPr>
        <w:t xml:space="preserve"> </w:t>
      </w:r>
      <w:r w:rsidRPr="005C5D86">
        <w:rPr>
          <w:rFonts w:ascii="Segoe UI" w:hAnsi="Segoe UI" w:cs="Segoe UI"/>
        </w:rPr>
        <w:t>business owners and IT owners, there is no clear chain of responsibility for the provisioning, management, monitoring, updating</w:t>
      </w:r>
      <w:r w:rsidR="003B49E5">
        <w:rPr>
          <w:rFonts w:ascii="Segoe UI" w:hAnsi="Segoe UI" w:cs="Segoe UI"/>
        </w:rPr>
        <w:t>,</w:t>
      </w:r>
      <w:r w:rsidRPr="005C5D86">
        <w:rPr>
          <w:rFonts w:ascii="Segoe UI" w:hAnsi="Segoe UI" w:cs="Segoe UI"/>
        </w:rPr>
        <w:t xml:space="preserve"> and eventually decommissioning the system</w:t>
      </w:r>
      <w:r w:rsidR="003B49E5">
        <w:rPr>
          <w:rFonts w:ascii="Segoe UI" w:hAnsi="Segoe UI" w:cs="Segoe UI"/>
        </w:rPr>
        <w:t>.</w:t>
      </w:r>
      <w:r w:rsidRPr="005C5D86">
        <w:rPr>
          <w:rFonts w:ascii="Segoe UI" w:hAnsi="Segoe UI" w:cs="Segoe UI"/>
        </w:rPr>
        <w:t xml:space="preserve"> </w:t>
      </w:r>
      <w:r w:rsidR="003B49E5">
        <w:rPr>
          <w:rFonts w:ascii="Segoe UI" w:hAnsi="Segoe UI" w:cs="Segoe UI"/>
        </w:rPr>
        <w:t>This</w:t>
      </w:r>
      <w:r w:rsidR="003B49E5" w:rsidRPr="005C5D86">
        <w:rPr>
          <w:rFonts w:ascii="Segoe UI" w:hAnsi="Segoe UI" w:cs="Segoe UI"/>
        </w:rPr>
        <w:t xml:space="preserve"> </w:t>
      </w:r>
      <w:r w:rsidRPr="005C5D86">
        <w:rPr>
          <w:rFonts w:ascii="Segoe UI" w:hAnsi="Segoe UI" w:cs="Segoe UI"/>
        </w:rPr>
        <w:t>results in infrastructures in which systems expose the organization to risk but cannot be decommissioned because ownership is uncle</w:t>
      </w:r>
      <w:r w:rsidR="009D09C8" w:rsidRPr="005C5D86">
        <w:rPr>
          <w:rFonts w:ascii="Segoe UI" w:hAnsi="Segoe UI" w:cs="Segoe UI"/>
        </w:rPr>
        <w:t xml:space="preserve">ar. </w:t>
      </w:r>
      <w:r w:rsidR="000B7320">
        <w:rPr>
          <w:rFonts w:ascii="Segoe UI" w:hAnsi="Segoe UI" w:cs="Segoe UI"/>
        </w:rPr>
        <w:t>To</w:t>
      </w:r>
      <w:r w:rsidR="009D09C8" w:rsidRPr="005C5D86">
        <w:rPr>
          <w:rFonts w:ascii="Segoe UI" w:hAnsi="Segoe UI" w:cs="Segoe UI"/>
        </w:rPr>
        <w:t xml:space="preserve"> effectively manage the lifecycle of the users, data, applications</w:t>
      </w:r>
      <w:r w:rsidR="00056E43">
        <w:rPr>
          <w:rFonts w:ascii="Segoe UI" w:hAnsi="Segoe UI" w:cs="Segoe UI"/>
        </w:rPr>
        <w:t>,</w:t>
      </w:r>
      <w:r w:rsidR="009D09C8" w:rsidRPr="005C5D86">
        <w:rPr>
          <w:rFonts w:ascii="Segoe UI" w:hAnsi="Segoe UI" w:cs="Segoe UI"/>
        </w:rPr>
        <w:t xml:space="preserve"> and systems managed by your Active Directory installation, you should follow </w:t>
      </w:r>
      <w:r w:rsidR="005F7B5C" w:rsidRPr="005C5D86">
        <w:rPr>
          <w:rFonts w:ascii="Segoe UI" w:hAnsi="Segoe UI" w:cs="Segoe UI"/>
        </w:rPr>
        <w:t xml:space="preserve">the principles described </w:t>
      </w:r>
      <w:r w:rsidR="00056E43">
        <w:rPr>
          <w:rFonts w:ascii="Segoe UI" w:hAnsi="Segoe UI" w:cs="Segoe UI"/>
        </w:rPr>
        <w:t>in this section</w:t>
      </w:r>
      <w:r w:rsidR="005F7B5C" w:rsidRPr="005C5D86">
        <w:rPr>
          <w:rFonts w:ascii="Segoe UI" w:hAnsi="Segoe UI" w:cs="Segoe UI"/>
        </w:rPr>
        <w:t>.</w:t>
      </w:r>
    </w:p>
    <w:p w:rsidR="005F7B5C" w:rsidRDefault="005F7B5C" w:rsidP="00A03CF5">
      <w:pPr>
        <w:pStyle w:val="Heading4"/>
        <w:ind w:right="432"/>
      </w:pPr>
      <w:r>
        <w:t>Assign a Business Owner to Active Directory Data</w:t>
      </w:r>
    </w:p>
    <w:p w:rsidR="00056E43" w:rsidRDefault="00413596" w:rsidP="00A03CF5">
      <w:pPr>
        <w:pStyle w:val="ACEPara"/>
        <w:ind w:right="432"/>
        <w:rPr>
          <w:rFonts w:ascii="Segoe UI" w:hAnsi="Segoe UI" w:cs="Segoe UI"/>
        </w:rPr>
      </w:pPr>
      <w:r>
        <w:rPr>
          <w:rFonts w:ascii="Segoe UI" w:hAnsi="Segoe UI" w:cs="Segoe UI"/>
        </w:rPr>
        <w:t>Data</w:t>
      </w:r>
      <w:r w:rsidR="00674DD8" w:rsidRPr="005C5D86">
        <w:rPr>
          <w:rFonts w:ascii="Segoe UI" w:hAnsi="Segoe UI" w:cs="Segoe UI"/>
        </w:rPr>
        <w:t xml:space="preserve"> in Active Directory should have an identified business owner</w:t>
      </w:r>
      <w:r w:rsidR="005F7B5C" w:rsidRPr="005C5D86">
        <w:rPr>
          <w:rFonts w:ascii="Segoe UI" w:hAnsi="Segoe UI" w:cs="Segoe UI"/>
        </w:rPr>
        <w:t xml:space="preserve">, </w:t>
      </w:r>
      <w:r w:rsidR="00056E43">
        <w:rPr>
          <w:rFonts w:ascii="Segoe UI" w:hAnsi="Segoe UI" w:cs="Segoe UI"/>
        </w:rPr>
        <w:t>that is</w:t>
      </w:r>
      <w:r w:rsidR="005F7B5C" w:rsidRPr="005C5D86">
        <w:rPr>
          <w:rFonts w:ascii="Segoe UI" w:hAnsi="Segoe UI" w:cs="Segoe UI"/>
        </w:rPr>
        <w:t>, a specified department or user who is the point of contact for decisions about the lifecycle of the asset</w:t>
      </w:r>
      <w:r w:rsidR="00674DD8" w:rsidRPr="005C5D86">
        <w:rPr>
          <w:rFonts w:ascii="Segoe UI" w:hAnsi="Segoe UI" w:cs="Segoe UI"/>
        </w:rPr>
        <w:t>.</w:t>
      </w:r>
      <w:r w:rsidR="005F7B5C" w:rsidRPr="005C5D86">
        <w:rPr>
          <w:rFonts w:ascii="Segoe UI" w:hAnsi="Segoe UI" w:cs="Segoe UI"/>
        </w:rPr>
        <w:t xml:space="preserve"> In some cases, the </w:t>
      </w:r>
      <w:r w:rsidR="00674DD8" w:rsidRPr="005C5D86">
        <w:rPr>
          <w:rFonts w:ascii="Segoe UI" w:hAnsi="Segoe UI" w:cs="Segoe UI"/>
        </w:rPr>
        <w:t>business owner of a component of Active Directory will be an IT department or user</w:t>
      </w:r>
      <w:r w:rsidR="00056E43">
        <w:rPr>
          <w:rFonts w:ascii="Segoe UI" w:hAnsi="Segoe UI" w:cs="Segoe UI"/>
        </w:rPr>
        <w:t>.</w:t>
      </w:r>
      <w:r w:rsidR="00674DD8" w:rsidRPr="005C5D86">
        <w:rPr>
          <w:rFonts w:ascii="Segoe UI" w:hAnsi="Segoe UI" w:cs="Segoe UI"/>
        </w:rPr>
        <w:t xml:space="preserve"> </w:t>
      </w:r>
      <w:r w:rsidR="00056E43">
        <w:rPr>
          <w:rFonts w:ascii="Segoe UI" w:hAnsi="Segoe UI" w:cs="Segoe UI"/>
        </w:rPr>
        <w:t>I</w:t>
      </w:r>
      <w:r w:rsidR="00674DD8" w:rsidRPr="005C5D86">
        <w:rPr>
          <w:rFonts w:ascii="Segoe UI" w:hAnsi="Segoe UI" w:cs="Segoe UI"/>
        </w:rPr>
        <w:t xml:space="preserve">nfrastructure components such as domain controllers, DHCP and DNS servers, and Active Directory will most likely be “owned” by IT. </w:t>
      </w:r>
      <w:r w:rsidR="005F7B5C" w:rsidRPr="005C5D86">
        <w:rPr>
          <w:rFonts w:ascii="Segoe UI" w:hAnsi="Segoe UI" w:cs="Segoe UI"/>
        </w:rPr>
        <w:t xml:space="preserve">For data that is added to </w:t>
      </w:r>
      <w:r w:rsidR="002E209B">
        <w:rPr>
          <w:rFonts w:ascii="Segoe UI" w:hAnsi="Segoe UI" w:cs="Segoe UI"/>
        </w:rPr>
        <w:t>AD DS</w:t>
      </w:r>
      <w:r w:rsidR="005F7B5C" w:rsidRPr="005C5D86">
        <w:rPr>
          <w:rFonts w:ascii="Segoe UI" w:hAnsi="Segoe UI" w:cs="Segoe UI"/>
        </w:rPr>
        <w:t xml:space="preserve"> to support the business </w:t>
      </w:r>
      <w:r w:rsidR="00056E43">
        <w:rPr>
          <w:rFonts w:ascii="Segoe UI" w:hAnsi="Segoe UI" w:cs="Segoe UI"/>
        </w:rPr>
        <w:t>(for example</w:t>
      </w:r>
      <w:r w:rsidR="005F7B5C" w:rsidRPr="005C5D86">
        <w:rPr>
          <w:rFonts w:ascii="Segoe UI" w:hAnsi="Segoe UI" w:cs="Segoe UI"/>
        </w:rPr>
        <w:t xml:space="preserve">, new employees, new applications, and new </w:t>
      </w:r>
      <w:r w:rsidR="00D0278B" w:rsidRPr="005C5D86">
        <w:rPr>
          <w:rFonts w:ascii="Segoe UI" w:hAnsi="Segoe UI" w:cs="Segoe UI"/>
        </w:rPr>
        <w:t>information</w:t>
      </w:r>
      <w:r w:rsidR="005F7B5C" w:rsidRPr="005C5D86">
        <w:rPr>
          <w:rFonts w:ascii="Segoe UI" w:hAnsi="Segoe UI" w:cs="Segoe UI"/>
        </w:rPr>
        <w:t xml:space="preserve"> repositories</w:t>
      </w:r>
      <w:r w:rsidR="00056E43">
        <w:rPr>
          <w:rFonts w:ascii="Segoe UI" w:hAnsi="Segoe UI" w:cs="Segoe UI"/>
        </w:rPr>
        <w:t>)</w:t>
      </w:r>
      <w:r w:rsidR="005F7B5C" w:rsidRPr="005C5D86">
        <w:rPr>
          <w:rFonts w:ascii="Segoe UI" w:hAnsi="Segoe UI" w:cs="Segoe UI"/>
        </w:rPr>
        <w:t xml:space="preserve">, a designated business unit or user </w:t>
      </w:r>
      <w:r w:rsidR="00D0278B" w:rsidRPr="005C5D86">
        <w:rPr>
          <w:rFonts w:ascii="Segoe UI" w:hAnsi="Segoe UI" w:cs="Segoe UI"/>
        </w:rPr>
        <w:t>should be associated with the data</w:t>
      </w:r>
      <w:r w:rsidR="005F7B5C" w:rsidRPr="005C5D86">
        <w:rPr>
          <w:rFonts w:ascii="Segoe UI" w:hAnsi="Segoe UI" w:cs="Segoe UI"/>
        </w:rPr>
        <w:t xml:space="preserve">. </w:t>
      </w:r>
    </w:p>
    <w:p w:rsidR="00674DD8" w:rsidRPr="005C5D86" w:rsidRDefault="00674DD8" w:rsidP="00A03CF5">
      <w:pPr>
        <w:pStyle w:val="ACEPara"/>
        <w:ind w:right="432"/>
        <w:rPr>
          <w:rFonts w:ascii="Segoe UI" w:hAnsi="Segoe UI" w:cs="Segoe UI"/>
        </w:rPr>
      </w:pPr>
      <w:r w:rsidRPr="005C5D86">
        <w:rPr>
          <w:rFonts w:ascii="Segoe UI" w:hAnsi="Segoe UI" w:cs="Segoe UI"/>
        </w:rPr>
        <w:t xml:space="preserve">Whether you use Active Directory to record ownership of data in the directory, or whether you implement a separate database for tracking IT assets, no user account should be created, no server or workstation should be installed, and no application should be deployed without a designated owner of record. </w:t>
      </w:r>
      <w:r w:rsidR="001B5542" w:rsidRPr="005C5D86">
        <w:rPr>
          <w:rFonts w:ascii="Segoe UI" w:hAnsi="Segoe UI" w:cs="Segoe UI"/>
        </w:rPr>
        <w:t>Trying to establish ownership of systems after they’ve been deployed in production can be challenging at best, and impossible in some cases. Therefore, ownership should be established at the time the data is introduced into Active Directory.</w:t>
      </w:r>
    </w:p>
    <w:p w:rsidR="00D0278B" w:rsidRDefault="00D0278B" w:rsidP="00A03CF5">
      <w:pPr>
        <w:pStyle w:val="Heading4"/>
        <w:ind w:right="432"/>
      </w:pPr>
      <w:r>
        <w:t>Implement Business-Driven Lifecycle Management</w:t>
      </w:r>
    </w:p>
    <w:p w:rsidR="00056E43" w:rsidRDefault="001B5542" w:rsidP="00A03CF5">
      <w:pPr>
        <w:pStyle w:val="ACEPara"/>
        <w:ind w:right="432"/>
        <w:rPr>
          <w:rFonts w:ascii="Segoe UI" w:hAnsi="Segoe UI" w:cs="Segoe UI"/>
        </w:rPr>
      </w:pPr>
      <w:r w:rsidRPr="005C5D86">
        <w:rPr>
          <w:rFonts w:ascii="Segoe UI" w:hAnsi="Segoe UI" w:cs="Segoe UI"/>
        </w:rPr>
        <w:t xml:space="preserve">Lifecycle management should be implemented for all data in Active Directory. For example, when a new application is introduced into </w:t>
      </w:r>
      <w:r w:rsidR="00D0278B" w:rsidRPr="005C5D86">
        <w:rPr>
          <w:rFonts w:ascii="Segoe UI" w:hAnsi="Segoe UI" w:cs="Segoe UI"/>
        </w:rPr>
        <w:t>an</w:t>
      </w:r>
      <w:r w:rsidRPr="005C5D86">
        <w:rPr>
          <w:rFonts w:ascii="Segoe UI" w:hAnsi="Segoe UI" w:cs="Segoe UI"/>
        </w:rPr>
        <w:t xml:space="preserve"> </w:t>
      </w:r>
      <w:r w:rsidR="00056E43">
        <w:rPr>
          <w:rFonts w:ascii="Segoe UI" w:hAnsi="Segoe UI" w:cs="Segoe UI"/>
        </w:rPr>
        <w:t>Active Directory</w:t>
      </w:r>
      <w:r w:rsidRPr="005C5D86">
        <w:rPr>
          <w:rFonts w:ascii="Segoe UI" w:hAnsi="Segoe UI" w:cs="Segoe UI"/>
        </w:rPr>
        <w:t xml:space="preserve"> domain, the application’s business owner should, at regular intervals, be expected to attest to the continued use of the application. </w:t>
      </w:r>
      <w:r w:rsidR="00D0278B" w:rsidRPr="005C5D86">
        <w:rPr>
          <w:rFonts w:ascii="Segoe UI" w:hAnsi="Segoe UI" w:cs="Segoe UI"/>
        </w:rPr>
        <w:t>W</w:t>
      </w:r>
      <w:r w:rsidRPr="005C5D86">
        <w:rPr>
          <w:rFonts w:ascii="Segoe UI" w:hAnsi="Segoe UI" w:cs="Segoe UI"/>
        </w:rPr>
        <w:t xml:space="preserve">hen a new version of an application is released, the application’s business owner should be informed and should decide if </w:t>
      </w:r>
      <w:r w:rsidR="00D0278B" w:rsidRPr="005C5D86">
        <w:rPr>
          <w:rFonts w:ascii="Segoe UI" w:hAnsi="Segoe UI" w:cs="Segoe UI"/>
        </w:rPr>
        <w:t xml:space="preserve">and when </w:t>
      </w:r>
      <w:r w:rsidRPr="005C5D86">
        <w:rPr>
          <w:rFonts w:ascii="Segoe UI" w:hAnsi="Segoe UI" w:cs="Segoe UI"/>
        </w:rPr>
        <w:t xml:space="preserve">the new version will be implemented. </w:t>
      </w:r>
    </w:p>
    <w:p w:rsidR="00D0278B" w:rsidRPr="005C5D86" w:rsidRDefault="00D0278B" w:rsidP="00A03CF5">
      <w:pPr>
        <w:pStyle w:val="ACEPara"/>
        <w:ind w:right="432"/>
        <w:rPr>
          <w:rFonts w:ascii="Segoe UI" w:hAnsi="Segoe UI" w:cs="Segoe UI"/>
        </w:rPr>
      </w:pPr>
      <w:r w:rsidRPr="005C5D86">
        <w:rPr>
          <w:rFonts w:ascii="Segoe UI" w:hAnsi="Segoe UI" w:cs="Segoe UI"/>
        </w:rPr>
        <w:t>If</w:t>
      </w:r>
      <w:r w:rsidR="001B5542" w:rsidRPr="005C5D86">
        <w:rPr>
          <w:rFonts w:ascii="Segoe UI" w:hAnsi="Segoe UI" w:cs="Segoe UI"/>
        </w:rPr>
        <w:t xml:space="preserve"> a business owner chooses not to approve deployment of a new version of an application, that business owner should also be notified of the date when the current version will no longer be supported and should be responsible for determining whether the application will be decommissioned or replaced</w:t>
      </w:r>
      <w:r w:rsidR="00056E43">
        <w:rPr>
          <w:rFonts w:ascii="Segoe UI" w:hAnsi="Segoe UI" w:cs="Segoe UI"/>
        </w:rPr>
        <w:t>.</w:t>
      </w:r>
      <w:r w:rsidR="001B5542" w:rsidRPr="005C5D86">
        <w:rPr>
          <w:rFonts w:ascii="Segoe UI" w:hAnsi="Segoe UI" w:cs="Segoe UI"/>
        </w:rPr>
        <w:t xml:space="preserve"> </w:t>
      </w:r>
      <w:r w:rsidR="00056E43">
        <w:rPr>
          <w:rFonts w:ascii="Segoe UI" w:hAnsi="Segoe UI" w:cs="Segoe UI"/>
        </w:rPr>
        <w:t>K</w:t>
      </w:r>
      <w:r w:rsidR="001B5542" w:rsidRPr="005C5D86">
        <w:rPr>
          <w:rFonts w:ascii="Segoe UI" w:hAnsi="Segoe UI" w:cs="Segoe UI"/>
        </w:rPr>
        <w:t xml:space="preserve">eeping legacy applications running and unsupported should not be an option. </w:t>
      </w:r>
    </w:p>
    <w:p w:rsidR="00056E43" w:rsidRDefault="001B5542" w:rsidP="00A03CF5">
      <w:pPr>
        <w:pStyle w:val="ACEPara"/>
        <w:ind w:right="432"/>
        <w:rPr>
          <w:rFonts w:ascii="Segoe UI" w:hAnsi="Segoe UI" w:cs="Segoe UI"/>
        </w:rPr>
      </w:pPr>
      <w:r w:rsidRPr="005C5D86">
        <w:rPr>
          <w:rFonts w:ascii="Segoe UI" w:hAnsi="Segoe UI" w:cs="Segoe UI"/>
        </w:rPr>
        <w:t xml:space="preserve">When user accounts are created in Active Directory, their managers of record should be </w:t>
      </w:r>
      <w:r w:rsidR="00D0278B" w:rsidRPr="005C5D86">
        <w:rPr>
          <w:rFonts w:ascii="Segoe UI" w:hAnsi="Segoe UI" w:cs="Segoe UI"/>
        </w:rPr>
        <w:t xml:space="preserve">notified at object creation and </w:t>
      </w:r>
      <w:r w:rsidRPr="005C5D86">
        <w:rPr>
          <w:rFonts w:ascii="Segoe UI" w:hAnsi="Segoe UI" w:cs="Segoe UI"/>
        </w:rPr>
        <w:t>required to attest to the validity of the account at regular intervals</w:t>
      </w:r>
      <w:r w:rsidR="00D0278B" w:rsidRPr="005C5D86">
        <w:rPr>
          <w:rFonts w:ascii="Segoe UI" w:hAnsi="Segoe UI" w:cs="Segoe UI"/>
        </w:rPr>
        <w:t>. By implementing a business</w:t>
      </w:r>
      <w:r w:rsidR="00056E43">
        <w:rPr>
          <w:rFonts w:ascii="Segoe UI" w:hAnsi="Segoe UI" w:cs="Segoe UI"/>
        </w:rPr>
        <w:t xml:space="preserve"> </w:t>
      </w:r>
      <w:r w:rsidR="00D0278B" w:rsidRPr="005C5D86">
        <w:rPr>
          <w:rFonts w:ascii="Segoe UI" w:hAnsi="Segoe UI" w:cs="Segoe UI"/>
        </w:rPr>
        <w:t xml:space="preserve">driven lifecycle and regular attestation of the validity of the data, the </w:t>
      </w:r>
      <w:r w:rsidR="00D0278B" w:rsidRPr="005C5D86">
        <w:rPr>
          <w:rFonts w:ascii="Segoe UI" w:hAnsi="Segoe UI" w:cs="Segoe UI"/>
        </w:rPr>
        <w:lastRenderedPageBreak/>
        <w:t xml:space="preserve">people who are best equipped to identify anomalies in the data are the people who review the data. </w:t>
      </w:r>
    </w:p>
    <w:p w:rsidR="00D0278B" w:rsidRPr="005C5D86" w:rsidRDefault="00D0278B" w:rsidP="00A03CF5">
      <w:pPr>
        <w:pStyle w:val="ACEPara"/>
        <w:ind w:right="432"/>
        <w:rPr>
          <w:rFonts w:ascii="Segoe UI" w:hAnsi="Segoe UI" w:cs="Segoe UI"/>
        </w:rPr>
      </w:pPr>
      <w:r w:rsidRPr="005C5D86">
        <w:rPr>
          <w:rFonts w:ascii="Segoe UI" w:hAnsi="Segoe UI" w:cs="Segoe UI"/>
        </w:rPr>
        <w:t xml:space="preserve">For example, attackers might create user accounts that appear to be valid accounts, following your organization’s naming conventions and object placement. </w:t>
      </w:r>
      <w:r w:rsidR="000B7320">
        <w:rPr>
          <w:rFonts w:ascii="Segoe UI" w:hAnsi="Segoe UI" w:cs="Segoe UI"/>
        </w:rPr>
        <w:t>To</w:t>
      </w:r>
      <w:r w:rsidRPr="005C5D86">
        <w:rPr>
          <w:rFonts w:ascii="Segoe UI" w:hAnsi="Segoe UI" w:cs="Segoe UI"/>
        </w:rPr>
        <w:t xml:space="preserve"> detect these account creations, you might implement a daily task that returns all user objects without a designated business owner so that you can investigate the accounts. If attackers create accounts and assign a business owner, by implementing a task that reports new object creation to the designated business owner, the business owner can quickly identify whether the account is legitimate.</w:t>
      </w:r>
    </w:p>
    <w:p w:rsidR="00AF2142" w:rsidRPr="005C5D86" w:rsidRDefault="00D0278B" w:rsidP="00A03CF5">
      <w:pPr>
        <w:pStyle w:val="ACEPara"/>
        <w:ind w:right="432"/>
        <w:rPr>
          <w:rFonts w:ascii="Segoe UI" w:hAnsi="Segoe UI" w:cs="Segoe UI"/>
        </w:rPr>
      </w:pPr>
      <w:r w:rsidRPr="005C5D86">
        <w:rPr>
          <w:rFonts w:ascii="Segoe UI" w:hAnsi="Segoe UI" w:cs="Segoe UI"/>
        </w:rPr>
        <w:t xml:space="preserve">You should implement similar approaches to security and distribution groups. </w:t>
      </w:r>
      <w:r w:rsidR="00ED7B0C">
        <w:rPr>
          <w:rFonts w:ascii="Segoe UI" w:hAnsi="Segoe UI" w:cs="Segoe UI"/>
        </w:rPr>
        <w:t>Although</w:t>
      </w:r>
      <w:r w:rsidRPr="005C5D86">
        <w:rPr>
          <w:rFonts w:ascii="Segoe UI" w:hAnsi="Segoe UI" w:cs="Segoe UI"/>
        </w:rPr>
        <w:t xml:space="preserve"> some groups may be functional groups created by IT, by creating every group with a designated owner, you can retrieve all groups owned by a designated user and require the user to attest to the validity of their memberships. </w:t>
      </w:r>
      <w:r w:rsidR="00AF2142" w:rsidRPr="005C5D86">
        <w:rPr>
          <w:rFonts w:ascii="Segoe UI" w:hAnsi="Segoe UI" w:cs="Segoe UI"/>
        </w:rPr>
        <w:t xml:space="preserve">Similar to the approach taken with user account creation, you can trigger reporting </w:t>
      </w:r>
      <w:r w:rsidR="00056E43">
        <w:rPr>
          <w:rFonts w:ascii="Segoe UI" w:hAnsi="Segoe UI" w:cs="Segoe UI"/>
        </w:rPr>
        <w:t xml:space="preserve">group </w:t>
      </w:r>
      <w:r w:rsidR="00AF2142" w:rsidRPr="005C5D86">
        <w:rPr>
          <w:rFonts w:ascii="Segoe UI" w:hAnsi="Segoe UI" w:cs="Segoe UI"/>
        </w:rPr>
        <w:t>modification</w:t>
      </w:r>
      <w:r w:rsidR="00056E43">
        <w:rPr>
          <w:rFonts w:ascii="Segoe UI" w:hAnsi="Segoe UI" w:cs="Segoe UI"/>
        </w:rPr>
        <w:t>s</w:t>
      </w:r>
      <w:r w:rsidR="00AF2142" w:rsidRPr="005C5D86">
        <w:rPr>
          <w:rFonts w:ascii="Segoe UI" w:hAnsi="Segoe UI" w:cs="Segoe UI"/>
        </w:rPr>
        <w:t xml:space="preserve"> to the designated business owner. The more routine it becomes for a business owner to attest to the validity or invalidity of data in Active Directory, the more equipped you are to identify anomalies that can indicate process failures or actual compromise. </w:t>
      </w:r>
    </w:p>
    <w:p w:rsidR="001B5542" w:rsidRDefault="0055268A" w:rsidP="00A03CF5">
      <w:pPr>
        <w:pStyle w:val="Heading4"/>
        <w:ind w:right="432"/>
      </w:pPr>
      <w:bookmarkStart w:id="124" w:name="_Classify_all_Active"/>
      <w:bookmarkEnd w:id="124"/>
      <w:r>
        <w:t>Classify</w:t>
      </w:r>
      <w:r w:rsidR="00AF2142">
        <w:t xml:space="preserve"> all Active Directory Data</w:t>
      </w:r>
    </w:p>
    <w:p w:rsidR="0055268A" w:rsidRPr="005C5D86" w:rsidRDefault="00AF2142" w:rsidP="00A03CF5">
      <w:pPr>
        <w:pStyle w:val="ACEPara"/>
        <w:ind w:right="432"/>
        <w:rPr>
          <w:rFonts w:ascii="Segoe UI" w:hAnsi="Segoe UI" w:cs="Segoe UI"/>
        </w:rPr>
      </w:pPr>
      <w:r w:rsidRPr="005C5D86">
        <w:rPr>
          <w:rFonts w:ascii="Segoe UI" w:hAnsi="Segoe UI" w:cs="Segoe UI"/>
        </w:rPr>
        <w:t xml:space="preserve">In addition to recording a business owner for all Active Directory data at the time it is added to the directory, you should also require business owners to provide classification for the data. For example, if an application stores business-critical data, the business owner should label the application as such, in accordance with your organization’s classification infrastructure. </w:t>
      </w:r>
    </w:p>
    <w:p w:rsidR="0055268A" w:rsidRDefault="00AF2142" w:rsidP="00A03CF5">
      <w:pPr>
        <w:pStyle w:val="ACEPara"/>
        <w:ind w:right="432"/>
        <w:rPr>
          <w:rFonts w:ascii="Segoe UI" w:hAnsi="Segoe UI" w:cs="Segoe UI"/>
        </w:rPr>
      </w:pPr>
      <w:r w:rsidRPr="005C5D86">
        <w:rPr>
          <w:rFonts w:ascii="Segoe UI" w:hAnsi="Segoe UI" w:cs="Segoe UI"/>
        </w:rPr>
        <w:t xml:space="preserve">Some organizations implement data classification policies that label data according to the damage that exposure of the data would incur if it were stolen or exposed. Other organizations implement data classification that labels data by criticality, by access requirements, and by retention. Regardless of the data classification model in use in your organization, you should ensure that you are able to apply classification to Active Directory data, not </w:t>
      </w:r>
      <w:r w:rsidR="008D540A">
        <w:rPr>
          <w:rFonts w:ascii="Segoe UI" w:hAnsi="Segoe UI" w:cs="Segoe UI"/>
        </w:rPr>
        <w:t>only</w:t>
      </w:r>
      <w:r w:rsidRPr="005C5D86">
        <w:rPr>
          <w:rFonts w:ascii="Segoe UI" w:hAnsi="Segoe UI" w:cs="Segoe UI"/>
        </w:rPr>
        <w:t xml:space="preserve"> to “file” data. If a user’s account is a VIP account, it should be identified in your asset classification database (whether you implement this via the use of attributes on the objects in </w:t>
      </w:r>
      <w:r w:rsidR="002E209B">
        <w:rPr>
          <w:rFonts w:ascii="Segoe UI" w:hAnsi="Segoe UI" w:cs="Segoe UI"/>
        </w:rPr>
        <w:t>AD DS</w:t>
      </w:r>
      <w:r w:rsidRPr="005C5D86">
        <w:rPr>
          <w:rFonts w:ascii="Segoe UI" w:hAnsi="Segoe UI" w:cs="Segoe UI"/>
        </w:rPr>
        <w:t>, or whether you deploy separate asset classification databases</w:t>
      </w:r>
      <w:r w:rsidR="003569C3">
        <w:rPr>
          <w:rFonts w:ascii="Segoe UI" w:hAnsi="Segoe UI" w:cs="Segoe UI"/>
        </w:rPr>
        <w:t>)</w:t>
      </w:r>
      <w:r w:rsidRPr="005C5D86">
        <w:rPr>
          <w:rFonts w:ascii="Segoe UI" w:hAnsi="Segoe UI" w:cs="Segoe UI"/>
        </w:rPr>
        <w:t xml:space="preserve">. </w:t>
      </w:r>
    </w:p>
    <w:p w:rsidR="0055268A" w:rsidRPr="005C5D86" w:rsidRDefault="0055268A" w:rsidP="00A03CF5">
      <w:pPr>
        <w:pStyle w:val="ACEPara"/>
        <w:ind w:right="432"/>
        <w:rPr>
          <w:rFonts w:ascii="Segoe UI" w:hAnsi="Segoe UI" w:cs="Segoe UI"/>
        </w:rPr>
      </w:pPr>
      <w:r w:rsidRPr="005C5D86">
        <w:rPr>
          <w:rFonts w:ascii="Segoe UI" w:hAnsi="Segoe UI" w:cs="Segoe UI"/>
        </w:rPr>
        <w:t xml:space="preserve">Within your data classification model, you should include classification for </w:t>
      </w:r>
      <w:r w:rsidR="002E209B">
        <w:rPr>
          <w:rFonts w:ascii="Segoe UI" w:hAnsi="Segoe UI" w:cs="Segoe UI"/>
        </w:rPr>
        <w:t>AD DS</w:t>
      </w:r>
      <w:r w:rsidRPr="005C5D86">
        <w:rPr>
          <w:rFonts w:ascii="Segoe UI" w:hAnsi="Segoe UI" w:cs="Segoe UI"/>
        </w:rPr>
        <w:t xml:space="preserve"> data such as the following</w:t>
      </w:r>
      <w:r w:rsidR="003569C3">
        <w:rPr>
          <w:rFonts w:ascii="Segoe UI" w:hAnsi="Segoe UI" w:cs="Segoe UI"/>
        </w:rPr>
        <w:t>.</w:t>
      </w:r>
    </w:p>
    <w:p w:rsidR="0055268A" w:rsidRPr="0055268A" w:rsidRDefault="0055268A" w:rsidP="00A03CF5">
      <w:pPr>
        <w:pStyle w:val="Heading4"/>
        <w:ind w:right="432"/>
      </w:pPr>
      <w:r w:rsidRPr="0055268A">
        <w:t>Systems</w:t>
      </w:r>
    </w:p>
    <w:p w:rsidR="0055268A" w:rsidRPr="005C5D86" w:rsidRDefault="0055268A" w:rsidP="00A03CF5">
      <w:pPr>
        <w:pStyle w:val="ACEPara"/>
        <w:ind w:right="432"/>
        <w:rPr>
          <w:rFonts w:ascii="Segoe UI" w:hAnsi="Segoe UI" w:cs="Segoe UI"/>
        </w:rPr>
      </w:pPr>
      <w:r w:rsidRPr="005C5D86">
        <w:rPr>
          <w:rFonts w:ascii="Segoe UI" w:hAnsi="Segoe UI" w:cs="Segoe UI"/>
        </w:rPr>
        <w:t xml:space="preserve">You should not </w:t>
      </w:r>
      <w:r w:rsidR="008D540A">
        <w:rPr>
          <w:rFonts w:ascii="Segoe UI" w:hAnsi="Segoe UI" w:cs="Segoe UI"/>
        </w:rPr>
        <w:t>only</w:t>
      </w:r>
      <w:r w:rsidRPr="005C5D86">
        <w:rPr>
          <w:rFonts w:ascii="Segoe UI" w:hAnsi="Segoe UI" w:cs="Segoe UI"/>
        </w:rPr>
        <w:t xml:space="preserve"> classify data, but </w:t>
      </w:r>
      <w:r w:rsidR="003569C3">
        <w:rPr>
          <w:rFonts w:ascii="Segoe UI" w:hAnsi="Segoe UI" w:cs="Segoe UI"/>
        </w:rPr>
        <w:t xml:space="preserve">also </w:t>
      </w:r>
      <w:r w:rsidRPr="005C5D86">
        <w:rPr>
          <w:rFonts w:ascii="Segoe UI" w:hAnsi="Segoe UI" w:cs="Segoe UI"/>
        </w:rPr>
        <w:t xml:space="preserve">their server populations. For each server, you should know what </w:t>
      </w:r>
      <w:r w:rsidR="004F7806">
        <w:rPr>
          <w:rFonts w:ascii="Segoe UI" w:hAnsi="Segoe UI" w:cs="Segoe UI"/>
        </w:rPr>
        <w:t>o</w:t>
      </w:r>
      <w:r w:rsidRPr="005C5D86">
        <w:rPr>
          <w:rFonts w:ascii="Segoe UI" w:hAnsi="Segoe UI" w:cs="Segoe UI"/>
        </w:rPr>
        <w:t xml:space="preserve">perating </w:t>
      </w:r>
      <w:r w:rsidR="004F7806">
        <w:rPr>
          <w:rFonts w:ascii="Segoe UI" w:hAnsi="Segoe UI" w:cs="Segoe UI"/>
        </w:rPr>
        <w:t>s</w:t>
      </w:r>
      <w:r w:rsidRPr="005C5D86">
        <w:rPr>
          <w:rFonts w:ascii="Segoe UI" w:hAnsi="Segoe UI" w:cs="Segoe UI"/>
        </w:rPr>
        <w:t xml:space="preserve">ystem is installed, what general roles the server provides, what applications are running on the server, the IT owner of record, and the business owner of record, where applicable. For all data or applications running on the server, you should require classification, and the server should be secured according to the requirements for the workloads </w:t>
      </w:r>
      <w:r w:rsidRPr="005C5D86">
        <w:rPr>
          <w:rFonts w:ascii="Segoe UI" w:hAnsi="Segoe UI" w:cs="Segoe UI"/>
        </w:rPr>
        <w:lastRenderedPageBreak/>
        <w:t>it supports</w:t>
      </w:r>
      <w:r w:rsidR="004F7806">
        <w:rPr>
          <w:rFonts w:ascii="Segoe UI" w:hAnsi="Segoe UI" w:cs="Segoe UI"/>
        </w:rPr>
        <w:t xml:space="preserve"> and the classification</w:t>
      </w:r>
      <w:r w:rsidR="00D974EA">
        <w:rPr>
          <w:rFonts w:ascii="Segoe UI" w:hAnsi="Segoe UI" w:cs="Segoe UI"/>
        </w:rPr>
        <w:t>s</w:t>
      </w:r>
      <w:r w:rsidR="004F7806">
        <w:rPr>
          <w:rFonts w:ascii="Segoe UI" w:hAnsi="Segoe UI" w:cs="Segoe UI"/>
        </w:rPr>
        <w:t xml:space="preserve"> applied to the system</w:t>
      </w:r>
      <w:r w:rsidR="003569C3">
        <w:rPr>
          <w:rFonts w:ascii="Segoe UI" w:hAnsi="Segoe UI" w:cs="Segoe UI"/>
        </w:rPr>
        <w:t xml:space="preserve"> and</w:t>
      </w:r>
      <w:r w:rsidR="004F7806">
        <w:rPr>
          <w:rFonts w:ascii="Segoe UI" w:hAnsi="Segoe UI" w:cs="Segoe UI"/>
        </w:rPr>
        <w:t xml:space="preserve"> data</w:t>
      </w:r>
      <w:r w:rsidRPr="005C5D86">
        <w:rPr>
          <w:rFonts w:ascii="Segoe UI" w:hAnsi="Segoe UI" w:cs="Segoe UI"/>
        </w:rPr>
        <w:t>. You can also group servers by the classification of their workloads, which allows you to quickly identify the servers that should be the most closely monitored and most stringently configured.</w:t>
      </w:r>
    </w:p>
    <w:p w:rsidR="0055268A" w:rsidRPr="0055268A" w:rsidRDefault="0055268A" w:rsidP="00A03CF5">
      <w:pPr>
        <w:pStyle w:val="Heading4"/>
        <w:ind w:right="432"/>
      </w:pPr>
      <w:r w:rsidRPr="0055268A">
        <w:t>Applications</w:t>
      </w:r>
    </w:p>
    <w:p w:rsidR="0055268A" w:rsidRPr="005C5D86" w:rsidRDefault="0055268A" w:rsidP="00A03CF5">
      <w:pPr>
        <w:pStyle w:val="ACEPara"/>
        <w:ind w:right="432"/>
        <w:rPr>
          <w:rFonts w:ascii="Segoe UI" w:hAnsi="Segoe UI" w:cs="Segoe UI"/>
        </w:rPr>
      </w:pPr>
      <w:r w:rsidRPr="005C5D86">
        <w:rPr>
          <w:rFonts w:ascii="Segoe UI" w:hAnsi="Segoe UI" w:cs="Segoe UI"/>
        </w:rPr>
        <w:t xml:space="preserve">You should classify applications by functionality (what they do), user base (who uses the applications), </w:t>
      </w:r>
      <w:r w:rsidR="00957E0F">
        <w:rPr>
          <w:rFonts w:ascii="Segoe UI" w:hAnsi="Segoe UI" w:cs="Segoe UI"/>
        </w:rPr>
        <w:t xml:space="preserve">and </w:t>
      </w:r>
      <w:r w:rsidRPr="005C5D86">
        <w:rPr>
          <w:rFonts w:ascii="Segoe UI" w:hAnsi="Segoe UI" w:cs="Segoe UI"/>
        </w:rPr>
        <w:t xml:space="preserve">the </w:t>
      </w:r>
      <w:r w:rsidR="00CB1E8C">
        <w:rPr>
          <w:rFonts w:ascii="Segoe UI" w:hAnsi="Segoe UI" w:cs="Segoe UI"/>
        </w:rPr>
        <w:t>operating system</w:t>
      </w:r>
      <w:r w:rsidRPr="005C5D86">
        <w:rPr>
          <w:rFonts w:ascii="Segoe UI" w:hAnsi="Segoe UI" w:cs="Segoe UI"/>
        </w:rPr>
        <w:t xml:space="preserve"> on which they run</w:t>
      </w:r>
      <w:r w:rsidR="00957E0F">
        <w:rPr>
          <w:rFonts w:ascii="Segoe UI" w:hAnsi="Segoe UI" w:cs="Segoe UI"/>
        </w:rPr>
        <w:t>.</w:t>
      </w:r>
      <w:r w:rsidRPr="005C5D86">
        <w:rPr>
          <w:rFonts w:ascii="Segoe UI" w:hAnsi="Segoe UI" w:cs="Segoe UI"/>
        </w:rPr>
        <w:t xml:space="preserve"> </w:t>
      </w:r>
      <w:r w:rsidR="00957E0F">
        <w:rPr>
          <w:rFonts w:ascii="Segoe UI" w:hAnsi="Segoe UI" w:cs="Segoe UI"/>
        </w:rPr>
        <w:t>Y</w:t>
      </w:r>
      <w:r w:rsidRPr="005C5D86">
        <w:rPr>
          <w:rFonts w:ascii="Segoe UI" w:hAnsi="Segoe UI" w:cs="Segoe UI"/>
        </w:rPr>
        <w:t xml:space="preserve">ou should maintain records that contain version information, patch status, and any other pertinent information. You should also classify applications by the types of data they handle, as previously described. </w:t>
      </w:r>
    </w:p>
    <w:p w:rsidR="0055268A" w:rsidRPr="0055268A" w:rsidRDefault="0055268A" w:rsidP="00A03CF5">
      <w:pPr>
        <w:pStyle w:val="Heading4"/>
        <w:ind w:right="432"/>
      </w:pPr>
      <w:bookmarkStart w:id="125" w:name="_Users"/>
      <w:bookmarkEnd w:id="125"/>
      <w:r w:rsidRPr="0055268A">
        <w:t>Users</w:t>
      </w:r>
    </w:p>
    <w:p w:rsidR="00957E0F" w:rsidRDefault="0055268A" w:rsidP="00A03CF5">
      <w:pPr>
        <w:pStyle w:val="ACEPara"/>
        <w:ind w:right="432"/>
        <w:rPr>
          <w:rFonts w:ascii="Segoe UI" w:hAnsi="Segoe UI" w:cs="Segoe UI"/>
        </w:rPr>
      </w:pPr>
      <w:r w:rsidRPr="005C5D86">
        <w:rPr>
          <w:rFonts w:ascii="Segoe UI" w:hAnsi="Segoe UI" w:cs="Segoe UI"/>
        </w:rPr>
        <w:t xml:space="preserve">Whether you call them “VIP” users, critical accounts, or use a different label, the accounts in your </w:t>
      </w:r>
      <w:r w:rsidR="00957E0F">
        <w:rPr>
          <w:rFonts w:ascii="Segoe UI" w:hAnsi="Segoe UI" w:cs="Segoe UI"/>
        </w:rPr>
        <w:t>Active Directory</w:t>
      </w:r>
      <w:r w:rsidRPr="005C5D86">
        <w:rPr>
          <w:rFonts w:ascii="Segoe UI" w:hAnsi="Segoe UI" w:cs="Segoe UI"/>
        </w:rPr>
        <w:t xml:space="preserve"> installations that are most likely to be targeted by attackers should be tagged and monitored. In most organizations, it is simply not feasible to monitor all of the activities of all users. However, if you are able to identify the critical accounts in your </w:t>
      </w:r>
      <w:r w:rsidR="00957E0F">
        <w:rPr>
          <w:rFonts w:ascii="Segoe UI" w:hAnsi="Segoe UI" w:cs="Segoe UI"/>
        </w:rPr>
        <w:t>Active Directory</w:t>
      </w:r>
      <w:r w:rsidRPr="005C5D86">
        <w:rPr>
          <w:rFonts w:ascii="Segoe UI" w:hAnsi="Segoe UI" w:cs="Segoe UI"/>
        </w:rPr>
        <w:t xml:space="preserve"> installation, you can monitor those accounts for changes as described earlier in this </w:t>
      </w:r>
      <w:r w:rsidR="007857D9">
        <w:rPr>
          <w:rFonts w:ascii="Segoe UI" w:hAnsi="Segoe UI" w:cs="Segoe UI"/>
        </w:rPr>
        <w:t>document</w:t>
      </w:r>
      <w:r w:rsidRPr="005C5D86">
        <w:rPr>
          <w:rFonts w:ascii="Segoe UI" w:hAnsi="Segoe UI" w:cs="Segoe UI"/>
        </w:rPr>
        <w:t xml:space="preserve">. </w:t>
      </w:r>
    </w:p>
    <w:p w:rsidR="0055268A" w:rsidRPr="005C5D86" w:rsidRDefault="0055268A" w:rsidP="00A03CF5">
      <w:pPr>
        <w:pStyle w:val="ACEPara"/>
        <w:ind w:right="432"/>
        <w:rPr>
          <w:rFonts w:ascii="Segoe UI" w:hAnsi="Segoe UI" w:cs="Segoe UI"/>
        </w:rPr>
      </w:pPr>
      <w:r w:rsidRPr="005C5D86">
        <w:rPr>
          <w:rFonts w:ascii="Segoe UI" w:hAnsi="Segoe UI" w:cs="Segoe UI"/>
        </w:rPr>
        <w:t>You can also begin to build a database of “expected behaviors” for these accounts as you audit the accounts. For example, if you find that a given executive uses his secured workstation to access business-critical data from his office and from his home, but rarely from other locations, if you see attempts to access data</w:t>
      </w:r>
      <w:r w:rsidR="00957E0F">
        <w:rPr>
          <w:rFonts w:ascii="Segoe UI" w:hAnsi="Segoe UI" w:cs="Segoe UI"/>
        </w:rPr>
        <w:t xml:space="preserve"> by</w:t>
      </w:r>
      <w:r w:rsidRPr="005C5D86">
        <w:rPr>
          <w:rFonts w:ascii="Segoe UI" w:hAnsi="Segoe UI" w:cs="Segoe UI"/>
        </w:rPr>
        <w:t xml:space="preserve"> using his account from an unauthorized </w:t>
      </w:r>
      <w:r w:rsidR="00ED7B0C">
        <w:rPr>
          <w:rFonts w:ascii="Segoe UI" w:hAnsi="Segoe UI" w:cs="Segoe UI"/>
        </w:rPr>
        <w:t>computer</w:t>
      </w:r>
      <w:r w:rsidRPr="005C5D86">
        <w:rPr>
          <w:rFonts w:ascii="Segoe UI" w:hAnsi="Segoe UI" w:cs="Segoe UI"/>
        </w:rPr>
        <w:t xml:space="preserve"> or a location halfway around the planet where you know the executive is not currently located, you can more quickly identify and investigate </w:t>
      </w:r>
      <w:r w:rsidR="00957E0F">
        <w:rPr>
          <w:rFonts w:ascii="Segoe UI" w:hAnsi="Segoe UI" w:cs="Segoe UI"/>
        </w:rPr>
        <w:t xml:space="preserve">this </w:t>
      </w:r>
      <w:r w:rsidRPr="005C5D86">
        <w:rPr>
          <w:rFonts w:ascii="Segoe UI" w:hAnsi="Segoe UI" w:cs="Segoe UI"/>
        </w:rPr>
        <w:t xml:space="preserve">anomalous behavior. </w:t>
      </w:r>
    </w:p>
    <w:p w:rsidR="004C1CE9" w:rsidRDefault="0055268A" w:rsidP="00A03CF5">
      <w:pPr>
        <w:pStyle w:val="ACEPara"/>
        <w:ind w:right="432"/>
        <w:rPr>
          <w:rFonts w:ascii="Segoe UI" w:hAnsi="Segoe UI" w:cs="Segoe UI"/>
        </w:rPr>
      </w:pPr>
      <w:r w:rsidRPr="005C5D86">
        <w:rPr>
          <w:rFonts w:ascii="Segoe UI" w:hAnsi="Segoe UI" w:cs="Segoe UI"/>
        </w:rPr>
        <w:t xml:space="preserve">By integrating business information with your infrastructure, you can use that business information to help you identify </w:t>
      </w:r>
      <w:r w:rsidR="0088402C" w:rsidRPr="005C5D86">
        <w:rPr>
          <w:rFonts w:ascii="Segoe UI" w:hAnsi="Segoe UI" w:cs="Segoe UI"/>
        </w:rPr>
        <w:t>false positives</w:t>
      </w:r>
      <w:r w:rsidRPr="005C5D86">
        <w:rPr>
          <w:rFonts w:ascii="Segoe UI" w:hAnsi="Segoe UI" w:cs="Segoe UI"/>
        </w:rPr>
        <w:t>. For example, if executive tr</w:t>
      </w:r>
      <w:r w:rsidR="0088402C" w:rsidRPr="005C5D86">
        <w:rPr>
          <w:rFonts w:ascii="Segoe UI" w:hAnsi="Segoe UI" w:cs="Segoe UI"/>
        </w:rPr>
        <w:t xml:space="preserve">avel is recorded in a calendar that is accessible to IT staff responsible for monitoring the environment, you can correlate connection attempts with the executives’ known locations. </w:t>
      </w:r>
    </w:p>
    <w:p w:rsidR="001A738A" w:rsidRPr="005C5D86" w:rsidRDefault="004C1CE9" w:rsidP="00A03CF5">
      <w:pPr>
        <w:pStyle w:val="ACEPara"/>
        <w:ind w:right="432"/>
        <w:rPr>
          <w:rFonts w:ascii="Segoe UI" w:hAnsi="Segoe UI" w:cs="Segoe UI"/>
          <w:highlight w:val="yellow"/>
        </w:rPr>
      </w:pPr>
      <w:r>
        <w:rPr>
          <w:rFonts w:ascii="Segoe UI" w:hAnsi="Segoe UI" w:cs="Segoe UI"/>
        </w:rPr>
        <w:t>Let’s say</w:t>
      </w:r>
      <w:r w:rsidR="0088402C" w:rsidRPr="005C5D86">
        <w:rPr>
          <w:rFonts w:ascii="Segoe UI" w:hAnsi="Segoe UI" w:cs="Segoe UI"/>
        </w:rPr>
        <w:t xml:space="preserve"> Executive A is normally located in Chicago and uses a secured workstation to access business-critical data from his desk, </w:t>
      </w:r>
      <w:r>
        <w:rPr>
          <w:rFonts w:ascii="Segoe UI" w:hAnsi="Segoe UI" w:cs="Segoe UI"/>
        </w:rPr>
        <w:t>and</w:t>
      </w:r>
      <w:r w:rsidRPr="005C5D86">
        <w:rPr>
          <w:rFonts w:ascii="Segoe UI" w:hAnsi="Segoe UI" w:cs="Segoe UI"/>
        </w:rPr>
        <w:t xml:space="preserve"> </w:t>
      </w:r>
      <w:r w:rsidR="0088402C" w:rsidRPr="005C5D86">
        <w:rPr>
          <w:rFonts w:ascii="Segoe UI" w:hAnsi="Segoe UI" w:cs="Segoe UI"/>
        </w:rPr>
        <w:t>an event is triggered by a failed attempt to access the data from an unsecured workstation located in Atlanta</w:t>
      </w:r>
      <w:r>
        <w:rPr>
          <w:rFonts w:ascii="Segoe UI" w:hAnsi="Segoe UI" w:cs="Segoe UI"/>
        </w:rPr>
        <w:t>.</w:t>
      </w:r>
      <w:r w:rsidR="0088402C" w:rsidRPr="005C5D86">
        <w:rPr>
          <w:rFonts w:ascii="Segoe UI" w:hAnsi="Segoe UI" w:cs="Segoe UI"/>
        </w:rPr>
        <w:t xml:space="preserve"> </w:t>
      </w:r>
      <w:r>
        <w:rPr>
          <w:rFonts w:ascii="Segoe UI" w:hAnsi="Segoe UI" w:cs="Segoe UI"/>
        </w:rPr>
        <w:t>I</w:t>
      </w:r>
      <w:r w:rsidR="0088402C" w:rsidRPr="005C5D86">
        <w:rPr>
          <w:rFonts w:ascii="Segoe UI" w:hAnsi="Segoe UI" w:cs="Segoe UI"/>
        </w:rPr>
        <w:t xml:space="preserve">f you are able to verify that the executive is currently in Atlanta, you can resolve the event by contacting the executive or the executive’s assistant to determine if the access failure was the result of the executive forgetting to use the secured workstation to access the data. By </w:t>
      </w:r>
      <w:r w:rsidR="00532495" w:rsidRPr="005C5D86">
        <w:rPr>
          <w:rFonts w:ascii="Segoe UI" w:hAnsi="Segoe UI" w:cs="Segoe UI"/>
        </w:rPr>
        <w:t>constructing</w:t>
      </w:r>
      <w:r w:rsidR="0088402C" w:rsidRPr="005C5D86">
        <w:rPr>
          <w:rFonts w:ascii="Segoe UI" w:hAnsi="Segoe UI" w:cs="Segoe UI"/>
        </w:rPr>
        <w:t xml:space="preserve"> a program that uses the approaches described in </w:t>
      </w:r>
      <w:hyperlink w:anchor="_Simplifying_Security_for" w:history="1">
        <w:r w:rsidR="0088402C" w:rsidRPr="005C5D86">
          <w:rPr>
            <w:rStyle w:val="Hyperlink"/>
            <w:rFonts w:ascii="Segoe UI" w:hAnsi="Segoe UI" w:cs="Segoe UI"/>
          </w:rPr>
          <w:t>Simplifying Security for End Users</w:t>
        </w:r>
      </w:hyperlink>
      <w:r w:rsidR="0088402C" w:rsidRPr="005C5D86">
        <w:rPr>
          <w:rFonts w:ascii="Segoe UI" w:hAnsi="Segoe UI" w:cs="Segoe UI"/>
        </w:rPr>
        <w:t xml:space="preserve">, you can begin to build a database of expected behaviors for the most “important” accounts in your </w:t>
      </w:r>
      <w:r>
        <w:rPr>
          <w:rFonts w:ascii="Segoe UI" w:hAnsi="Segoe UI" w:cs="Segoe UI"/>
        </w:rPr>
        <w:t xml:space="preserve">Active Directory </w:t>
      </w:r>
      <w:r w:rsidR="0088402C" w:rsidRPr="005C5D86">
        <w:rPr>
          <w:rFonts w:ascii="Segoe UI" w:hAnsi="Segoe UI" w:cs="Segoe UI"/>
        </w:rPr>
        <w:t xml:space="preserve">installation that can potentially help you more quickly discover and respond to attacks. </w:t>
      </w:r>
    </w:p>
    <w:p w:rsidR="0099064B" w:rsidRDefault="0099064B" w:rsidP="00C919EF">
      <w:bookmarkStart w:id="126" w:name="_Appendices"/>
      <w:bookmarkEnd w:id="126"/>
      <w:r>
        <w:br w:type="page"/>
      </w:r>
    </w:p>
    <w:p w:rsidR="00930C87" w:rsidRPr="00BD19B2" w:rsidRDefault="00930C87">
      <w:pPr>
        <w:pStyle w:val="Heading1"/>
      </w:pPr>
      <w:bookmarkStart w:id="127" w:name="_Toc354727360"/>
      <w:r>
        <w:lastRenderedPageBreak/>
        <w:t>Summary of Best Practices</w:t>
      </w:r>
      <w:bookmarkEnd w:id="127"/>
    </w:p>
    <w:p w:rsidR="00F3334D" w:rsidRDefault="002D4EA1" w:rsidP="00F3334D">
      <w:pPr>
        <w:pStyle w:val="ACEPara"/>
        <w:ind w:right="432"/>
        <w:rPr>
          <w:rFonts w:ascii="Segoe UI" w:hAnsi="Segoe UI" w:cs="Segoe UI"/>
        </w:rPr>
      </w:pPr>
      <w:r>
        <w:rPr>
          <w:rFonts w:ascii="Segoe UI" w:hAnsi="Segoe UI" w:cs="Segoe UI"/>
        </w:rPr>
        <w:t xml:space="preserve">The following table contains a summary of the best practices for securing Active Directory </w:t>
      </w:r>
      <w:r w:rsidR="0048066A">
        <w:rPr>
          <w:rFonts w:ascii="Segoe UI" w:hAnsi="Segoe UI" w:cs="Segoe UI"/>
        </w:rPr>
        <w:t xml:space="preserve">as </w:t>
      </w:r>
      <w:r>
        <w:rPr>
          <w:rFonts w:ascii="Segoe UI" w:hAnsi="Segoe UI" w:cs="Segoe UI"/>
        </w:rPr>
        <w:t>described in this document, with hyperlinks to the sections in which the recommendations are detailed. Practices and controls that are described as tactical in nature may be implement</w:t>
      </w:r>
      <w:r w:rsidR="0036587C">
        <w:rPr>
          <w:rFonts w:ascii="Segoe UI" w:hAnsi="Segoe UI" w:cs="Segoe UI"/>
        </w:rPr>
        <w:t>ed</w:t>
      </w:r>
      <w:r>
        <w:rPr>
          <w:rFonts w:ascii="Segoe UI" w:hAnsi="Segoe UI" w:cs="Segoe UI"/>
        </w:rPr>
        <w:t xml:space="preserve"> more quickly and with less effort than those that are described as strategic or are applicable to discrete components in the larger infrastructure. </w:t>
      </w:r>
    </w:p>
    <w:p w:rsidR="0036587C" w:rsidRDefault="00F3334D" w:rsidP="00F3334D">
      <w:pPr>
        <w:pStyle w:val="ACEPara"/>
        <w:ind w:right="432"/>
        <w:rPr>
          <w:rFonts w:ascii="Segoe UI" w:hAnsi="Segoe UI" w:cs="Segoe UI"/>
        </w:rPr>
      </w:pPr>
      <w:r>
        <w:rPr>
          <w:rFonts w:ascii="Segoe UI" w:hAnsi="Segoe UI" w:cs="Segoe UI"/>
        </w:rPr>
        <w:t>Some of the best practices described here are not specific to Active Directory, but are designed to help you implement solutions that can reduce the most</w:t>
      </w:r>
      <w:r w:rsidR="0036587C">
        <w:rPr>
          <w:rFonts w:ascii="Segoe UI" w:hAnsi="Segoe UI" w:cs="Segoe UI"/>
        </w:rPr>
        <w:t xml:space="preserve"> </w:t>
      </w:r>
      <w:r>
        <w:rPr>
          <w:rFonts w:ascii="Segoe UI" w:hAnsi="Segoe UI" w:cs="Segoe UI"/>
        </w:rPr>
        <w:t>commonly</w:t>
      </w:r>
      <w:r w:rsidR="0036587C">
        <w:rPr>
          <w:rFonts w:ascii="Segoe UI" w:hAnsi="Segoe UI" w:cs="Segoe UI"/>
        </w:rPr>
        <w:t xml:space="preserve"> </w:t>
      </w:r>
      <w:r>
        <w:rPr>
          <w:rFonts w:ascii="Segoe UI" w:hAnsi="Segoe UI" w:cs="Segoe UI"/>
        </w:rPr>
        <w:t xml:space="preserve">exploited vulnerabilities that are used to gain an initial foothold in an organization’s infrastructure, which may then be used to launch attacks directly against Active Directory. </w:t>
      </w:r>
    </w:p>
    <w:p w:rsidR="00930C87" w:rsidRDefault="00F3334D" w:rsidP="00F3334D">
      <w:pPr>
        <w:pStyle w:val="ACEPara"/>
        <w:ind w:right="432"/>
        <w:rPr>
          <w:rFonts w:ascii="Segoe UI" w:hAnsi="Segoe UI" w:cs="Segoe UI"/>
        </w:rPr>
      </w:pPr>
      <w:r>
        <w:rPr>
          <w:rFonts w:ascii="Segoe UI" w:hAnsi="Segoe UI" w:cs="Segoe UI"/>
        </w:rPr>
        <w:t xml:space="preserve">Other recommendations are specific to Active Directory and may be implemented in existing </w:t>
      </w:r>
      <w:r w:rsidR="002E209B">
        <w:rPr>
          <w:rFonts w:ascii="Segoe UI" w:hAnsi="Segoe UI" w:cs="Segoe UI"/>
        </w:rPr>
        <w:t>AD DS</w:t>
      </w:r>
      <w:r>
        <w:rPr>
          <w:rFonts w:ascii="Segoe UI" w:hAnsi="Segoe UI" w:cs="Segoe UI"/>
        </w:rPr>
        <w:t xml:space="preserve"> installations, or implemented as fundamental principles in a new Active Directory installation, </w:t>
      </w:r>
      <w:r w:rsidR="002E209B" w:rsidRPr="002E209B">
        <w:rPr>
          <w:rFonts w:ascii="Segoe UI" w:hAnsi="Segoe UI" w:cs="Segoe UI"/>
        </w:rPr>
        <w:t>w</w:t>
      </w:r>
      <w:r w:rsidR="002E209B">
        <w:rPr>
          <w:rFonts w:ascii="Segoe UI" w:hAnsi="Segoe UI" w:cs="Segoe UI"/>
        </w:rPr>
        <w:t>hether that installation is an enterprise</w:t>
      </w:r>
      <w:r w:rsidR="002E209B" w:rsidRPr="002E209B">
        <w:rPr>
          <w:rFonts w:ascii="Segoe UI" w:hAnsi="Segoe UI" w:cs="Segoe UI"/>
        </w:rPr>
        <w:t xml:space="preserve"> deployment (housing corporate users, servers, workstations, and applications), or whether the installation is </w:t>
      </w:r>
      <w:r w:rsidR="002E209B">
        <w:rPr>
          <w:rFonts w:ascii="Segoe UI" w:hAnsi="Segoe UI" w:cs="Segoe UI"/>
        </w:rPr>
        <w:t>“purpose-built”</w:t>
      </w:r>
      <w:r w:rsidR="002E209B" w:rsidRPr="002E209B">
        <w:rPr>
          <w:rFonts w:ascii="Segoe UI" w:hAnsi="Segoe UI" w:cs="Segoe UI"/>
        </w:rPr>
        <w:t xml:space="preserve"> (designed to house critical accounts and assets</w:t>
      </w:r>
      <w:r w:rsidR="002E209B">
        <w:rPr>
          <w:rFonts w:ascii="Segoe UI" w:hAnsi="Segoe UI" w:cs="Segoe UI"/>
        </w:rPr>
        <w:t xml:space="preserve"> </w:t>
      </w:r>
      <w:r>
        <w:rPr>
          <w:rFonts w:ascii="Segoe UI" w:hAnsi="Segoe UI" w:cs="Segoe UI"/>
        </w:rPr>
        <w:t xml:space="preserve">that should be separated from other </w:t>
      </w:r>
      <w:r w:rsidR="002E209B">
        <w:rPr>
          <w:rFonts w:ascii="Segoe UI" w:hAnsi="Segoe UI" w:cs="Segoe UI"/>
        </w:rPr>
        <w:t>AD DS</w:t>
      </w:r>
      <w:r>
        <w:rPr>
          <w:rFonts w:ascii="Segoe UI" w:hAnsi="Segoe UI" w:cs="Segoe UI"/>
        </w:rPr>
        <w:t xml:space="preserve"> forests and secured more stringently</w:t>
      </w:r>
      <w:r w:rsidR="0036587C">
        <w:rPr>
          <w:rFonts w:ascii="Segoe UI" w:hAnsi="Segoe UI" w:cs="Segoe UI"/>
        </w:rPr>
        <w:t>)</w:t>
      </w:r>
      <w:r>
        <w:rPr>
          <w:rFonts w:ascii="Segoe UI" w:hAnsi="Segoe UI" w:cs="Segoe UI"/>
        </w:rPr>
        <w:t>.</w:t>
      </w:r>
    </w:p>
    <w:p w:rsidR="00035F59" w:rsidRDefault="00035F59" w:rsidP="00F3334D">
      <w:pPr>
        <w:pStyle w:val="ACEPara"/>
        <w:ind w:right="432"/>
        <w:rPr>
          <w:rFonts w:ascii="Segoe UI" w:hAnsi="Segoe UI" w:cs="Segoe UI"/>
        </w:rPr>
      </w:pPr>
      <w:r>
        <w:rPr>
          <w:rFonts w:ascii="Segoe UI" w:hAnsi="Segoe UI" w:cs="Segoe UI"/>
        </w:rPr>
        <w:t>Another version of this table</w:t>
      </w:r>
      <w:r w:rsidR="0036587C">
        <w:rPr>
          <w:rFonts w:ascii="Segoe UI" w:hAnsi="Segoe UI" w:cs="Segoe UI"/>
        </w:rPr>
        <w:t>, which</w:t>
      </w:r>
      <w:r>
        <w:rPr>
          <w:rFonts w:ascii="Segoe UI" w:hAnsi="Segoe UI" w:cs="Segoe UI"/>
        </w:rPr>
        <w:t xml:space="preserve"> provides information about whether each best practice is tactical or strategic in nature, and whether its implementation provides preventative or detective controls can be found in the </w:t>
      </w:r>
      <w:hyperlink w:anchor="_Executive_Summary" w:history="1">
        <w:r w:rsidRPr="00035F59">
          <w:rPr>
            <w:rStyle w:val="Hyperlink"/>
            <w:rFonts w:ascii="Segoe UI" w:hAnsi="Segoe UI" w:cs="Segoe UI"/>
          </w:rPr>
          <w:t>Executive Summary</w:t>
        </w:r>
      </w:hyperlink>
      <w:r>
        <w:rPr>
          <w:rFonts w:ascii="Segoe UI" w:hAnsi="Segoe UI" w:cs="Segoe UI"/>
        </w:rPr>
        <w:t xml:space="preserve"> section of this document. The</w:t>
      </w:r>
      <w:r w:rsidR="00421361">
        <w:rPr>
          <w:rFonts w:ascii="Segoe UI" w:hAnsi="Segoe UI" w:cs="Segoe UI"/>
        </w:rPr>
        <w:t xml:space="preserve"> following</w:t>
      </w:r>
      <w:r>
        <w:rPr>
          <w:rFonts w:ascii="Segoe UI" w:hAnsi="Segoe UI" w:cs="Segoe UI"/>
        </w:rPr>
        <w:t xml:space="preserve"> table provides each recommended best practice in general order of priority, and links to more information about each. </w:t>
      </w:r>
    </w:p>
    <w:p w:rsidR="002D4EA1" w:rsidRPr="002D4EA1" w:rsidRDefault="002D4EA1" w:rsidP="002D4EA1">
      <w:pPr>
        <w:pStyle w:val="ACEPara"/>
        <w:ind w:right="432"/>
        <w:rPr>
          <w:rFonts w:ascii="Segoe UI" w:hAnsi="Segoe UI" w:cs="Segoe UI"/>
        </w:rPr>
      </w:pPr>
    </w:p>
    <w:tbl>
      <w:tblPr>
        <w:tblW w:w="9440" w:type="dxa"/>
        <w:tblLayout w:type="fixed"/>
        <w:tblCellMar>
          <w:left w:w="0" w:type="dxa"/>
          <w:right w:w="0" w:type="dxa"/>
        </w:tblCellMar>
        <w:tblLook w:val="04A0" w:firstRow="1" w:lastRow="0" w:firstColumn="1" w:lastColumn="0" w:noHBand="0" w:noVBand="1"/>
      </w:tblPr>
      <w:tblGrid>
        <w:gridCol w:w="440"/>
        <w:gridCol w:w="3420"/>
        <w:gridCol w:w="5580"/>
      </w:tblGrid>
      <w:tr w:rsidR="00035F59" w:rsidTr="0054674B">
        <w:trPr>
          <w:cantSplit/>
          <w:tblHeader/>
        </w:trPr>
        <w:tc>
          <w:tcPr>
            <w:tcW w:w="386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35F59" w:rsidRDefault="00035F59" w:rsidP="0054674B">
            <w:pPr>
              <w:spacing w:after="0"/>
              <w:ind w:right="144"/>
              <w:jc w:val="center"/>
              <w:rPr>
                <w:rFonts w:ascii="Segoe UI" w:hAnsi="Segoe UI" w:cs="Segoe UI"/>
                <w:b/>
                <w:bCs/>
                <w:color w:val="14376A"/>
                <w:sz w:val="20"/>
                <w:szCs w:val="20"/>
                <w:lang w:val="en-GB" w:eastAsia="en-GB"/>
              </w:rPr>
            </w:pPr>
            <w:r>
              <w:rPr>
                <w:rFonts w:ascii="Segoe UI" w:hAnsi="Segoe UI" w:cs="Segoe UI"/>
                <w:b/>
                <w:bCs/>
                <w:color w:val="14376A"/>
                <w:sz w:val="20"/>
                <w:szCs w:val="20"/>
                <w:lang w:val="en-GB" w:eastAsia="en-GB"/>
              </w:rPr>
              <w:t>Best Practice</w:t>
            </w:r>
          </w:p>
        </w:tc>
        <w:tc>
          <w:tcPr>
            <w:tcW w:w="5580" w:type="dxa"/>
            <w:tcBorders>
              <w:top w:val="single" w:sz="8" w:space="0" w:color="auto"/>
              <w:left w:val="single" w:sz="8" w:space="0" w:color="auto"/>
              <w:bottom w:val="single" w:sz="8" w:space="0" w:color="auto"/>
              <w:right w:val="single" w:sz="8" w:space="0" w:color="auto"/>
            </w:tcBorders>
            <w:shd w:val="clear" w:color="auto" w:fill="D9D9D9"/>
          </w:tcPr>
          <w:p w:rsidR="00035F59" w:rsidRDefault="00035F59" w:rsidP="0054674B">
            <w:pPr>
              <w:spacing w:after="0"/>
              <w:ind w:right="144"/>
              <w:jc w:val="center"/>
              <w:rPr>
                <w:rFonts w:ascii="Segoe UI" w:hAnsi="Segoe UI" w:cs="Segoe UI"/>
                <w:b/>
                <w:bCs/>
                <w:color w:val="14376A"/>
                <w:sz w:val="20"/>
                <w:szCs w:val="20"/>
                <w:lang w:val="en-GB" w:eastAsia="en-GB"/>
              </w:rPr>
            </w:pPr>
            <w:r>
              <w:rPr>
                <w:rFonts w:ascii="Segoe UI" w:hAnsi="Segoe UI" w:cs="Segoe UI"/>
                <w:b/>
                <w:bCs/>
                <w:color w:val="14376A"/>
                <w:sz w:val="20"/>
                <w:szCs w:val="20"/>
                <w:lang w:val="en-GB" w:eastAsia="en-GB"/>
              </w:rPr>
              <w:t>More Information</w:t>
            </w:r>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Default="00035F59" w:rsidP="0054674B">
            <w:pPr>
              <w:spacing w:after="0"/>
              <w:ind w:right="144"/>
              <w:rPr>
                <w:rFonts w:ascii="Segoe UI" w:hAnsi="Segoe UI" w:cs="Segoe UI"/>
                <w:color w:val="000000"/>
                <w:sz w:val="20"/>
                <w:szCs w:val="20"/>
                <w:lang w:val="en-GB" w:eastAsia="en-GB"/>
              </w:rPr>
            </w:pPr>
            <w:r w:rsidRPr="00285AF0">
              <w:t>Patch applications</w:t>
            </w:r>
            <w:r>
              <w:t>.</w:t>
            </w:r>
          </w:p>
        </w:tc>
        <w:tc>
          <w:tcPr>
            <w:tcW w:w="5580" w:type="dxa"/>
            <w:tcBorders>
              <w:top w:val="nil"/>
              <w:left w:val="nil"/>
              <w:bottom w:val="single" w:sz="8" w:space="0" w:color="auto"/>
              <w:right w:val="single" w:sz="8" w:space="0" w:color="auto"/>
            </w:tcBorders>
          </w:tcPr>
          <w:p w:rsidR="00035F59" w:rsidRDefault="00796046" w:rsidP="0054674B">
            <w:pPr>
              <w:spacing w:after="0"/>
              <w:ind w:right="144"/>
            </w:pPr>
            <w:hyperlink w:anchor="_Initial_Breach_Targets_1" w:history="1">
              <w:r w:rsidR="00035F59" w:rsidRPr="00035F59">
                <w:rPr>
                  <w:rStyle w:val="Hyperlink"/>
                </w:rPr>
                <w:t>Initial Breach Targets</w:t>
              </w:r>
            </w:hyperlink>
          </w:p>
          <w:p w:rsidR="00035F59" w:rsidRPr="00285AF0" w:rsidRDefault="00796046" w:rsidP="0054674B">
            <w:pPr>
              <w:spacing w:after="0"/>
              <w:ind w:right="144"/>
            </w:pPr>
            <w:hyperlink w:anchor="_Appendix_A:_Patch_1" w:history="1">
              <w:r w:rsidR="00DD6AED">
                <w:rPr>
                  <w:rStyle w:val="Hyperlink"/>
                </w:rPr>
                <w:t>Appendix A: Patch and Vulnerability Management Software</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2</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pPr>
            <w:r>
              <w:t>Patch operating systems.</w:t>
            </w:r>
          </w:p>
        </w:tc>
        <w:tc>
          <w:tcPr>
            <w:tcW w:w="5580" w:type="dxa"/>
            <w:tcBorders>
              <w:top w:val="nil"/>
              <w:left w:val="nil"/>
              <w:bottom w:val="single" w:sz="8" w:space="0" w:color="auto"/>
              <w:right w:val="single" w:sz="8" w:space="0" w:color="auto"/>
            </w:tcBorders>
          </w:tcPr>
          <w:p w:rsidR="00035F59" w:rsidRDefault="00796046" w:rsidP="0054674B">
            <w:pPr>
              <w:spacing w:after="0"/>
              <w:ind w:right="144"/>
            </w:pPr>
            <w:hyperlink w:anchor="_Initial_Breach_Targets_1" w:history="1">
              <w:r w:rsidR="00035F59" w:rsidRPr="00035F59">
                <w:rPr>
                  <w:rStyle w:val="Hyperlink"/>
                </w:rPr>
                <w:t>Initial Breach Targets</w:t>
              </w:r>
            </w:hyperlink>
          </w:p>
          <w:p w:rsidR="00035F59" w:rsidRDefault="00796046" w:rsidP="0054674B">
            <w:pPr>
              <w:spacing w:after="0"/>
              <w:ind w:right="144"/>
            </w:pPr>
            <w:hyperlink w:anchor="_Appendix_A:_Patch_1" w:history="1">
              <w:r w:rsidR="00DD6AED">
                <w:rPr>
                  <w:rStyle w:val="Hyperlink"/>
                </w:rPr>
                <w:t>Appendix A: Patch and Vulnerability Management Software</w:t>
              </w:r>
            </w:hyperlink>
          </w:p>
          <w:p w:rsidR="00035F59" w:rsidRDefault="00796046" w:rsidP="0054674B">
            <w:pPr>
              <w:spacing w:after="0"/>
              <w:ind w:right="144"/>
            </w:pPr>
            <w:hyperlink w:anchor="_Principles_for_Creating" w:history="1">
              <w:r w:rsidR="00DD6AED" w:rsidRPr="00DD6AED">
                <w:rPr>
                  <w:rStyle w:val="Hyperlink"/>
                </w:rPr>
                <w:t>Principles for Creating Secure Administrative Hosts</w:t>
              </w:r>
            </w:hyperlink>
          </w:p>
          <w:p w:rsidR="00DD6AED" w:rsidRDefault="00796046" w:rsidP="0054674B">
            <w:pPr>
              <w:spacing w:after="0"/>
              <w:ind w:right="144"/>
            </w:pPr>
            <w:hyperlink w:anchor="_Secure_Configuration_of" w:history="1">
              <w:r w:rsidR="00DD6AED" w:rsidRPr="00DD6AED">
                <w:rPr>
                  <w:rStyle w:val="Hyperlink"/>
                </w:rPr>
                <w:t>Secure Configuration of Domain Controllers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3</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Pr="00D91937" w:rsidRDefault="00035F59" w:rsidP="0036587C">
            <w:pPr>
              <w:spacing w:after="0"/>
              <w:ind w:right="144"/>
            </w:pPr>
            <w:r>
              <w:t>Deploy and promptly update antivirus</w:t>
            </w:r>
            <w:r w:rsidR="0036587C">
              <w:t xml:space="preserve"> and </w:t>
            </w:r>
            <w:r>
              <w:t>antimalware software across all systems and monitor for attempts to remove or disable it.</w:t>
            </w:r>
          </w:p>
        </w:tc>
        <w:tc>
          <w:tcPr>
            <w:tcW w:w="5580" w:type="dxa"/>
            <w:tcBorders>
              <w:top w:val="nil"/>
              <w:left w:val="nil"/>
              <w:bottom w:val="single" w:sz="8" w:space="0" w:color="auto"/>
              <w:right w:val="single" w:sz="8" w:space="0" w:color="auto"/>
            </w:tcBorders>
          </w:tcPr>
          <w:p w:rsidR="00DD6AED" w:rsidRDefault="00796046" w:rsidP="0054674B">
            <w:pPr>
              <w:spacing w:after="0"/>
              <w:ind w:right="144"/>
            </w:pPr>
            <w:hyperlink w:anchor="_Initial_Breach_Targets_1" w:history="1">
              <w:r w:rsidR="00DD6AED" w:rsidRPr="00035F59">
                <w:rPr>
                  <w:rStyle w:val="Hyperlink"/>
                </w:rPr>
                <w:t>Initial Breach Targets</w:t>
              </w:r>
            </w:hyperlink>
          </w:p>
          <w:p w:rsidR="00035F59" w:rsidRDefault="00796046" w:rsidP="0054674B">
            <w:pPr>
              <w:spacing w:after="0"/>
              <w:ind w:right="144"/>
            </w:pPr>
            <w:hyperlink w:anchor="_Appendix_A:_Patch_1" w:history="1">
              <w:r w:rsidR="00DD6AED">
                <w:rPr>
                  <w:rStyle w:val="Hyperlink"/>
                </w:rPr>
                <w:t>Appendix A: Patch and Vulnerability Management Software</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4</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Monitor sensitive Active Directory objects for modification attempts and Windows for events that may indicate attempted compromise.</w:t>
            </w:r>
          </w:p>
        </w:tc>
        <w:tc>
          <w:tcPr>
            <w:tcW w:w="5580" w:type="dxa"/>
            <w:tcBorders>
              <w:top w:val="nil"/>
              <w:left w:val="nil"/>
              <w:bottom w:val="single" w:sz="8" w:space="0" w:color="auto"/>
              <w:right w:val="single" w:sz="8" w:space="0" w:color="auto"/>
            </w:tcBorders>
          </w:tcPr>
          <w:p w:rsidR="00035F59" w:rsidRDefault="00796046" w:rsidP="0054674B">
            <w:pPr>
              <w:spacing w:after="0"/>
              <w:ind w:right="144"/>
              <w:rPr>
                <w:rFonts w:ascii="Segoe UI" w:hAnsi="Segoe UI" w:cs="Segoe UI"/>
                <w:color w:val="000000"/>
                <w:sz w:val="20"/>
                <w:szCs w:val="20"/>
                <w:lang w:val="en-GB" w:eastAsia="en-GB"/>
              </w:rPr>
            </w:pPr>
            <w:hyperlink w:anchor="_Monitoring_Active_Directory" w:history="1">
              <w:r w:rsidR="00DD6AED" w:rsidRPr="00DD6AED">
                <w:rPr>
                  <w:rStyle w:val="Hyperlink"/>
                  <w:rFonts w:ascii="Segoe UI" w:hAnsi="Segoe UI" w:cs="Segoe UI"/>
                  <w:sz w:val="20"/>
                  <w:szCs w:val="20"/>
                  <w:lang w:val="en-GB" w:eastAsia="en-GB"/>
                </w:rPr>
                <w:t>Monitoring Active Directory for Signs of Compromise</w:t>
              </w:r>
            </w:hyperlink>
          </w:p>
          <w:p w:rsidR="00DD6AED" w:rsidRDefault="00796046" w:rsidP="0054674B">
            <w:pPr>
              <w:spacing w:after="0"/>
              <w:ind w:right="144"/>
              <w:rPr>
                <w:rFonts w:ascii="Segoe UI" w:hAnsi="Segoe UI" w:cs="Segoe UI"/>
                <w:color w:val="000000"/>
                <w:sz w:val="20"/>
                <w:szCs w:val="20"/>
                <w:lang w:val="en-GB" w:eastAsia="en-GB"/>
              </w:rPr>
            </w:pPr>
            <w:hyperlink w:anchor="_Active_Directory_Objects" w:history="1">
              <w:r w:rsidR="00DD6AED" w:rsidRPr="00DD6AED">
                <w:rPr>
                  <w:rStyle w:val="Hyperlink"/>
                  <w:rFonts w:ascii="Segoe UI" w:hAnsi="Segoe UI" w:cs="Segoe UI"/>
                  <w:sz w:val="20"/>
                  <w:szCs w:val="20"/>
                  <w:lang w:val="en-GB" w:eastAsia="en-GB"/>
                </w:rPr>
                <w:t>Active Directory Objects and Attributes to Monitor</w:t>
              </w:r>
            </w:hyperlink>
          </w:p>
          <w:p w:rsidR="00DD6AED" w:rsidRDefault="00796046" w:rsidP="0054674B">
            <w:pPr>
              <w:spacing w:after="0"/>
              <w:ind w:right="144"/>
              <w:rPr>
                <w:rFonts w:ascii="Segoe UI" w:hAnsi="Segoe UI" w:cs="Segoe UI"/>
                <w:color w:val="000000"/>
                <w:sz w:val="20"/>
                <w:szCs w:val="20"/>
                <w:lang w:val="en-GB" w:eastAsia="en-GB"/>
              </w:rPr>
            </w:pPr>
            <w:hyperlink w:anchor="_Appendix_L:_Events" w:history="1">
              <w:r w:rsidR="00DD6AED" w:rsidRPr="00DD6AED">
                <w:rPr>
                  <w:rStyle w:val="Hyperlink"/>
                  <w:rFonts w:ascii="Segoe UI" w:hAnsi="Segoe UI" w:cs="Segoe UI"/>
                  <w:sz w:val="20"/>
                  <w:szCs w:val="20"/>
                  <w:lang w:val="en-GB" w:eastAsia="en-GB"/>
                </w:rPr>
                <w:t>Appendix L: Events to Monitor</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lastRenderedPageBreak/>
              <w:t>5</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Protect and monitor accounts for users who have access to sensitive data</w:t>
            </w:r>
            <w:r w:rsidR="0036587C">
              <w:rPr>
                <w:rFonts w:ascii="Segoe UI" w:hAnsi="Segoe UI" w:cs="Segoe UI"/>
                <w:color w:val="000000"/>
                <w:sz w:val="20"/>
                <w:szCs w:val="20"/>
                <w:lang w:val="en-GB" w:eastAsia="en-GB"/>
              </w:rPr>
              <w:t>.</w:t>
            </w:r>
          </w:p>
        </w:tc>
        <w:tc>
          <w:tcPr>
            <w:tcW w:w="5580" w:type="dxa"/>
            <w:tcBorders>
              <w:top w:val="nil"/>
              <w:left w:val="nil"/>
              <w:bottom w:val="single" w:sz="8" w:space="0" w:color="auto"/>
              <w:right w:val="single" w:sz="8" w:space="0" w:color="auto"/>
            </w:tcBorders>
          </w:tcPr>
          <w:p w:rsidR="00035F59" w:rsidRDefault="00796046" w:rsidP="0054674B">
            <w:pPr>
              <w:spacing w:after="0"/>
              <w:ind w:right="144"/>
              <w:rPr>
                <w:rFonts w:ascii="Segoe UI" w:hAnsi="Segoe UI" w:cs="Segoe UI"/>
                <w:color w:val="000000"/>
                <w:sz w:val="20"/>
                <w:szCs w:val="20"/>
                <w:lang w:val="en-GB" w:eastAsia="en-GB"/>
              </w:rPr>
            </w:pPr>
            <w:hyperlink w:anchor="_VIP_Accounts" w:history="1">
              <w:r w:rsidR="00F537B7" w:rsidRPr="00F537B7">
                <w:rPr>
                  <w:rStyle w:val="Hyperlink"/>
                  <w:rFonts w:ascii="Segoe UI" w:hAnsi="Segoe UI" w:cs="Segoe UI"/>
                  <w:sz w:val="20"/>
                  <w:szCs w:val="20"/>
                  <w:lang w:val="en-GB" w:eastAsia="en-GB"/>
                </w:rPr>
                <w:t>VIP Accounts</w:t>
              </w:r>
            </w:hyperlink>
          </w:p>
          <w:p w:rsidR="00F537B7" w:rsidRDefault="00796046" w:rsidP="0054674B">
            <w:pPr>
              <w:spacing w:after="0"/>
              <w:ind w:right="144"/>
              <w:rPr>
                <w:rFonts w:ascii="Segoe UI" w:hAnsi="Segoe UI" w:cs="Segoe UI"/>
                <w:color w:val="000000"/>
                <w:sz w:val="20"/>
                <w:szCs w:val="20"/>
                <w:lang w:val="en-GB" w:eastAsia="en-GB"/>
              </w:rPr>
            </w:pPr>
            <w:hyperlink w:anchor="_Implementing_Robust_Authentication" w:history="1">
              <w:r w:rsidR="00F537B7" w:rsidRPr="00F537B7">
                <w:rPr>
                  <w:rStyle w:val="Hyperlink"/>
                  <w:rFonts w:ascii="Segoe UI" w:hAnsi="Segoe UI" w:cs="Segoe UI"/>
                  <w:sz w:val="20"/>
                  <w:szCs w:val="20"/>
                  <w:lang w:val="en-GB" w:eastAsia="en-GB"/>
                </w:rPr>
                <w:t>Implementing Robust Authentication Controls</w:t>
              </w:r>
            </w:hyperlink>
          </w:p>
          <w:p w:rsidR="00F537B7" w:rsidRDefault="00796046" w:rsidP="0054674B">
            <w:pPr>
              <w:spacing w:after="0"/>
              <w:ind w:right="144"/>
              <w:rPr>
                <w:rFonts w:ascii="Segoe UI" w:hAnsi="Segoe UI" w:cs="Segoe UI"/>
                <w:color w:val="000000"/>
                <w:sz w:val="20"/>
                <w:szCs w:val="20"/>
                <w:lang w:val="en-GB" w:eastAsia="en-GB"/>
              </w:rPr>
            </w:pPr>
            <w:hyperlink w:anchor="_Identifying_Principles_for" w:history="1">
              <w:r w:rsidR="00F537B7" w:rsidRPr="00F537B7">
                <w:rPr>
                  <w:rStyle w:val="Hyperlink"/>
                  <w:rFonts w:ascii="Segoe UI" w:hAnsi="Segoe UI" w:cs="Segoe UI"/>
                  <w:sz w:val="20"/>
                  <w:szCs w:val="20"/>
                  <w:lang w:val="en-GB" w:eastAsia="en-GB"/>
                </w:rPr>
                <w:t>Identifying Principles for Segregating and Securing Critical Assets</w:t>
              </w:r>
            </w:hyperlink>
          </w:p>
          <w:p w:rsidR="00F537B7" w:rsidRDefault="00796046" w:rsidP="0054674B">
            <w:pPr>
              <w:spacing w:after="0"/>
              <w:ind w:right="144"/>
              <w:rPr>
                <w:rFonts w:ascii="Segoe UI" w:hAnsi="Segoe UI" w:cs="Segoe UI"/>
                <w:color w:val="000000"/>
                <w:sz w:val="20"/>
                <w:szCs w:val="20"/>
                <w:lang w:val="en-GB" w:eastAsia="en-GB"/>
              </w:rPr>
            </w:pPr>
            <w:hyperlink w:anchor="_Simplifying_Security_for" w:history="1">
              <w:r w:rsidR="00F537B7" w:rsidRPr="00F537B7">
                <w:rPr>
                  <w:rStyle w:val="Hyperlink"/>
                  <w:rFonts w:ascii="Segoe UI" w:hAnsi="Segoe UI" w:cs="Segoe UI"/>
                  <w:sz w:val="20"/>
                  <w:szCs w:val="20"/>
                  <w:lang w:val="en-GB" w:eastAsia="en-GB"/>
                </w:rPr>
                <w:t>Simplify Security for End Users</w:t>
              </w:r>
            </w:hyperlink>
          </w:p>
          <w:p w:rsidR="00F537B7" w:rsidRDefault="00796046" w:rsidP="0054674B">
            <w:pPr>
              <w:spacing w:after="0"/>
              <w:ind w:right="144"/>
              <w:rPr>
                <w:rFonts w:ascii="Segoe UI" w:hAnsi="Segoe UI" w:cs="Segoe UI"/>
                <w:color w:val="000000"/>
                <w:sz w:val="20"/>
                <w:szCs w:val="20"/>
                <w:lang w:val="en-GB" w:eastAsia="en-GB"/>
              </w:rPr>
            </w:pPr>
            <w:hyperlink w:anchor="_Active_Directory_Objects" w:history="1">
              <w:r w:rsidR="00F537B7" w:rsidRPr="00F537B7">
                <w:rPr>
                  <w:rStyle w:val="Hyperlink"/>
                  <w:rFonts w:ascii="Segoe UI" w:hAnsi="Segoe UI" w:cs="Segoe UI"/>
                  <w:sz w:val="20"/>
                  <w:szCs w:val="20"/>
                  <w:lang w:val="en-GB" w:eastAsia="en-GB"/>
                </w:rPr>
                <w:t>Active Directory Objects and Attributes to Monitor</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6</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Default="00035F59" w:rsidP="0054674B">
            <w:pPr>
              <w:spacing w:after="0"/>
              <w:ind w:right="144"/>
              <w:rPr>
                <w:rFonts w:ascii="Segoe UI" w:hAnsi="Segoe UI" w:cs="Segoe UI"/>
                <w:color w:val="000000"/>
                <w:sz w:val="20"/>
                <w:szCs w:val="20"/>
                <w:lang w:val="en-GB" w:eastAsia="en-GB"/>
              </w:rPr>
            </w:pPr>
            <w:r>
              <w:t>Prevent powerful accounts from being used on unauthorized systems.</w:t>
            </w:r>
            <w:hyperlink w:anchor="_Implementing_Least-Privilege_Admini" w:history="1"/>
          </w:p>
        </w:tc>
        <w:tc>
          <w:tcPr>
            <w:tcW w:w="5580" w:type="dxa"/>
            <w:tcBorders>
              <w:top w:val="nil"/>
              <w:left w:val="nil"/>
              <w:bottom w:val="single" w:sz="8" w:space="0" w:color="auto"/>
              <w:right w:val="single" w:sz="8" w:space="0" w:color="auto"/>
            </w:tcBorders>
          </w:tcPr>
          <w:p w:rsidR="00F537B7" w:rsidRDefault="00796046" w:rsidP="0054674B">
            <w:pPr>
              <w:spacing w:after="0"/>
              <w:ind w:right="144"/>
            </w:pPr>
            <w:hyperlink w:anchor="_Implementing_Least-Privilege_Admini" w:history="1">
              <w:r w:rsidR="00F537B7" w:rsidRPr="00F537B7">
                <w:rPr>
                  <w:rStyle w:val="Hyperlink"/>
                </w:rPr>
                <w:t>Implementing Least-Privilege Administrative Models</w:t>
              </w:r>
            </w:hyperlink>
          </w:p>
          <w:p w:rsidR="00F537B7" w:rsidRDefault="00796046" w:rsidP="0054674B">
            <w:pPr>
              <w:spacing w:after="0"/>
              <w:ind w:right="144"/>
            </w:pPr>
            <w:hyperlink w:anchor="_Implementing_Secure_Administrative" w:history="1">
              <w:r w:rsidR="00F537B7" w:rsidRPr="00F537B7">
                <w:rPr>
                  <w:rStyle w:val="Hyperlink"/>
                </w:rPr>
                <w:t>Implementing Secure Administrative Hosts</w:t>
              </w:r>
            </w:hyperlink>
          </w:p>
          <w:p w:rsidR="00F537B7" w:rsidRDefault="00796046" w:rsidP="0054674B">
            <w:pPr>
              <w:spacing w:after="0"/>
              <w:ind w:right="144"/>
            </w:pPr>
            <w:hyperlink w:anchor="_Securing_Domain_Controllers" w:history="1">
              <w:r w:rsidR="00F537B7" w:rsidRPr="00F537B7">
                <w:rPr>
                  <w:rStyle w:val="Hyperlink"/>
                </w:rPr>
                <w:t xml:space="preserve">Securing Domain Controllers </w:t>
              </w:r>
              <w:r w:rsidR="002F4637">
                <w:rPr>
                  <w:rStyle w:val="Hyperlink"/>
                </w:rPr>
                <w:t>A</w:t>
              </w:r>
              <w:r w:rsidR="00F537B7" w:rsidRPr="00F537B7">
                <w:rPr>
                  <w:rStyle w:val="Hyperlink"/>
                </w:rPr>
                <w:t>gainst Attack</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7</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Default="00035F59" w:rsidP="0036587C">
            <w:pPr>
              <w:spacing w:after="0"/>
              <w:ind w:right="144"/>
              <w:rPr>
                <w:rFonts w:ascii="Segoe UI" w:hAnsi="Segoe UI" w:cs="Segoe UI"/>
                <w:color w:val="000000"/>
                <w:sz w:val="20"/>
                <w:szCs w:val="20"/>
                <w:lang w:val="en-GB" w:eastAsia="en-GB"/>
              </w:rPr>
            </w:pPr>
            <w:r>
              <w:t>Eliminate permanent membership in highly</w:t>
            </w:r>
            <w:r w:rsidR="00906FAF">
              <w:t xml:space="preserve"> </w:t>
            </w:r>
            <w:r>
              <w:t>privileged groups.</w:t>
            </w:r>
            <w:hyperlink w:anchor="_Background:_Privileged_Accounts" w:history="1"/>
          </w:p>
        </w:tc>
        <w:tc>
          <w:tcPr>
            <w:tcW w:w="5580" w:type="dxa"/>
            <w:tcBorders>
              <w:top w:val="nil"/>
              <w:left w:val="nil"/>
              <w:bottom w:val="single" w:sz="8" w:space="0" w:color="auto"/>
              <w:right w:val="single" w:sz="8" w:space="0" w:color="auto"/>
            </w:tcBorders>
          </w:tcPr>
          <w:p w:rsidR="00225A59" w:rsidRDefault="00796046" w:rsidP="0054674B">
            <w:pPr>
              <w:spacing w:after="0"/>
              <w:ind w:right="144"/>
            </w:pPr>
            <w:hyperlink w:anchor="_Appendix_[X]:_Privileged" w:history="1">
              <w:r w:rsidR="00225A59" w:rsidRPr="00F537B7">
                <w:rPr>
                  <w:rStyle w:val="Hyperlink"/>
                </w:rPr>
                <w:t>Appendix B: Privileged Accounts and Groups in Active Directory</w:t>
              </w:r>
            </w:hyperlink>
          </w:p>
          <w:p w:rsidR="00225A59" w:rsidRDefault="00796046" w:rsidP="0054674B">
            <w:pPr>
              <w:spacing w:after="0"/>
              <w:ind w:right="144"/>
            </w:pPr>
            <w:hyperlink w:anchor="_Appendix_[X]:_Protected" w:history="1">
              <w:r w:rsidR="00225A59" w:rsidRPr="00F537B7">
                <w:rPr>
                  <w:rStyle w:val="Hyperlink"/>
                </w:rPr>
                <w:t>Appendix C: Protected Accounts and Groups in Active Directory</w:t>
              </w:r>
            </w:hyperlink>
          </w:p>
          <w:p w:rsidR="00225A59" w:rsidRDefault="00796046" w:rsidP="0054674B">
            <w:pPr>
              <w:spacing w:after="0"/>
              <w:ind w:right="144"/>
            </w:pPr>
            <w:hyperlink w:anchor="_Appendix_[X]:_Securing_1" w:history="1">
              <w:r w:rsidR="00225A59" w:rsidRPr="00F537B7">
                <w:rPr>
                  <w:rStyle w:val="Hyperlink"/>
                </w:rPr>
                <w:t>Appendix D: Securing Built-in Administrator Accounts in Active Directory</w:t>
              </w:r>
            </w:hyperlink>
          </w:p>
          <w:p w:rsidR="00225A59" w:rsidRDefault="00796046" w:rsidP="0054674B">
            <w:pPr>
              <w:spacing w:after="0"/>
              <w:ind w:right="144"/>
            </w:pPr>
            <w:hyperlink w:anchor="_Appendix_E:_Securing" w:history="1">
              <w:r w:rsidR="00225A59" w:rsidRPr="00F537B7">
                <w:rPr>
                  <w:rStyle w:val="Hyperlink"/>
                </w:rPr>
                <w:t>Appendix E: Securing Enterprise Admins Groups in Active Directory</w:t>
              </w:r>
            </w:hyperlink>
          </w:p>
          <w:p w:rsidR="00225A59" w:rsidRDefault="00796046" w:rsidP="0054674B">
            <w:pPr>
              <w:spacing w:after="0"/>
              <w:ind w:right="144"/>
            </w:pPr>
            <w:hyperlink w:anchor="_Appendix_F:_Securing_1" w:history="1">
              <w:r w:rsidR="00225A59" w:rsidRPr="00F537B7">
                <w:rPr>
                  <w:rStyle w:val="Hyperlink"/>
                </w:rPr>
                <w:t>Appendix F: Securing Domain Admins Groups in Active Directory</w:t>
              </w:r>
            </w:hyperlink>
          </w:p>
          <w:p w:rsidR="00225A59" w:rsidRDefault="00796046" w:rsidP="0054674B">
            <w:pPr>
              <w:spacing w:after="0"/>
              <w:ind w:right="144"/>
            </w:pPr>
            <w:hyperlink w:anchor="_Appendix_[X]:_Securing_4" w:history="1">
              <w:r w:rsidR="00225A59" w:rsidRPr="00F537B7">
                <w:rPr>
                  <w:rStyle w:val="Hyperlink"/>
                </w:rPr>
                <w:t>Appendix G: Securing Administrators Groups in Active Directory</w:t>
              </w:r>
            </w:hyperlink>
          </w:p>
          <w:p w:rsidR="00225A59" w:rsidRDefault="00796046" w:rsidP="0054674B">
            <w:pPr>
              <w:spacing w:after="0"/>
              <w:ind w:right="144"/>
            </w:pPr>
            <w:hyperlink w:anchor="_Appendix_[X]:_Securing" w:history="1">
              <w:r w:rsidR="00225A59" w:rsidRPr="00F537B7">
                <w:rPr>
                  <w:rStyle w:val="Hyperlink"/>
                </w:rPr>
                <w:t>Appendix H: Securing Local Administrator Accounts and Groups</w:t>
              </w:r>
            </w:hyperlink>
          </w:p>
          <w:p w:rsidR="00035F59" w:rsidRDefault="00796046" w:rsidP="0054674B">
            <w:pPr>
              <w:spacing w:after="0"/>
              <w:ind w:right="144"/>
            </w:pPr>
            <w:hyperlink w:anchor="_Appendix_[X]:_Third-Party" w:history="1">
              <w:r w:rsidR="00225A59" w:rsidRPr="00225A59">
                <w:rPr>
                  <w:rStyle w:val="Hyperlink"/>
                </w:rPr>
                <w:t>Appendix J: Third-Party RBAC Vendors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8</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pPr>
            <w:r>
              <w:t>Implement controls to grant temporary membership in privileged groups when needed.</w:t>
            </w:r>
          </w:p>
        </w:tc>
        <w:tc>
          <w:tcPr>
            <w:tcW w:w="5580" w:type="dxa"/>
            <w:tcBorders>
              <w:top w:val="nil"/>
              <w:left w:val="nil"/>
              <w:bottom w:val="single" w:sz="8" w:space="0" w:color="auto"/>
              <w:right w:val="single" w:sz="8" w:space="0" w:color="auto"/>
            </w:tcBorders>
          </w:tcPr>
          <w:p w:rsidR="00035F59" w:rsidRDefault="00796046" w:rsidP="0054674B">
            <w:pPr>
              <w:spacing w:after="0"/>
              <w:ind w:right="144"/>
            </w:pPr>
            <w:hyperlink w:anchor="_Appendix_[X]:_Creating" w:history="1">
              <w:r w:rsidR="00225A59" w:rsidRPr="00F537B7">
                <w:rPr>
                  <w:rStyle w:val="Hyperlink"/>
                </w:rPr>
                <w:t>Appendix I: Creating Management Accounts for Protected Accounts and Groups in Active Directory</w:t>
              </w:r>
            </w:hyperlink>
          </w:p>
          <w:p w:rsidR="00225A59" w:rsidRDefault="00796046" w:rsidP="0054674B">
            <w:pPr>
              <w:spacing w:after="0"/>
              <w:ind w:right="144"/>
            </w:pPr>
            <w:hyperlink w:anchor="_Appendix_[X]_Third-Party" w:history="1">
              <w:r w:rsidR="00225A59" w:rsidRPr="00225A59">
                <w:rPr>
                  <w:rStyle w:val="Hyperlink"/>
                </w:rPr>
                <w:t>Appendix K: Third-Party PIM Vendors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9</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Default="00035F59" w:rsidP="0054674B">
            <w:pPr>
              <w:spacing w:after="0"/>
              <w:ind w:right="144"/>
              <w:rPr>
                <w:rFonts w:ascii="Segoe UI" w:hAnsi="Segoe UI" w:cs="Segoe UI"/>
                <w:color w:val="000000"/>
                <w:sz w:val="20"/>
                <w:szCs w:val="20"/>
                <w:lang w:val="en-GB" w:eastAsia="en-GB"/>
              </w:rPr>
            </w:pPr>
            <w:r>
              <w:t>Implement secure administrative hosts.</w:t>
            </w:r>
            <w:hyperlink w:anchor="_Misconfiguration" w:history="1"/>
          </w:p>
        </w:tc>
        <w:tc>
          <w:tcPr>
            <w:tcW w:w="5580" w:type="dxa"/>
            <w:tcBorders>
              <w:top w:val="nil"/>
              <w:left w:val="nil"/>
              <w:bottom w:val="single" w:sz="8" w:space="0" w:color="auto"/>
              <w:right w:val="single" w:sz="8" w:space="0" w:color="auto"/>
            </w:tcBorders>
          </w:tcPr>
          <w:p w:rsidR="00035F59" w:rsidRDefault="00796046" w:rsidP="0054674B">
            <w:pPr>
              <w:spacing w:after="0"/>
              <w:ind w:right="144"/>
            </w:pPr>
            <w:hyperlink w:anchor="_Implementing_Secure_Administrative" w:history="1">
              <w:r w:rsidR="00225A59" w:rsidRPr="00225A59">
                <w:rPr>
                  <w:rStyle w:val="Hyperlink"/>
                </w:rPr>
                <w:t>Implementing Secure Administrative Hosts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10</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Use application whitelisting on domain controllers, administrative hosts, and other sensitive systems.</w:t>
            </w:r>
          </w:p>
        </w:tc>
        <w:tc>
          <w:tcPr>
            <w:tcW w:w="5580" w:type="dxa"/>
            <w:tcBorders>
              <w:top w:val="nil"/>
              <w:left w:val="nil"/>
              <w:bottom w:val="single" w:sz="8" w:space="0" w:color="auto"/>
              <w:right w:val="single" w:sz="8" w:space="0" w:color="auto"/>
            </w:tcBorders>
          </w:tcPr>
          <w:p w:rsidR="00225A59" w:rsidRDefault="00796046" w:rsidP="0054674B">
            <w:pPr>
              <w:spacing w:after="0"/>
              <w:ind w:right="144"/>
            </w:pPr>
            <w:hyperlink w:anchor="_Implementing_Secure_Administrative" w:history="1">
              <w:r w:rsidR="00225A59" w:rsidRPr="00225A59">
                <w:rPr>
                  <w:rStyle w:val="Hyperlink"/>
                </w:rPr>
                <w:t>Implementing Secure Administrative Hosts</w:t>
              </w:r>
            </w:hyperlink>
          </w:p>
          <w:p w:rsidR="00225A59" w:rsidRDefault="00796046" w:rsidP="0054674B">
            <w:pPr>
              <w:spacing w:after="0"/>
              <w:ind w:right="144"/>
              <w:rPr>
                <w:rFonts w:ascii="Segoe UI" w:hAnsi="Segoe UI" w:cs="Segoe UI"/>
                <w:color w:val="000000"/>
                <w:sz w:val="20"/>
                <w:szCs w:val="20"/>
                <w:lang w:val="en-GB" w:eastAsia="en-GB"/>
              </w:rPr>
            </w:pPr>
            <w:hyperlink w:anchor="_Securing_Domain_Controllers" w:history="1">
              <w:r w:rsidR="00225A59" w:rsidRPr="00225A59">
                <w:rPr>
                  <w:rStyle w:val="Hyperlink"/>
                  <w:rFonts w:ascii="Segoe UI" w:hAnsi="Segoe UI" w:cs="Segoe UI"/>
                  <w:sz w:val="20"/>
                  <w:szCs w:val="20"/>
                  <w:lang w:val="en-GB" w:eastAsia="en-GB"/>
                </w:rPr>
                <w:t xml:space="preserve">Securing Domain Controllers </w:t>
              </w:r>
              <w:r w:rsidR="002F4637">
                <w:rPr>
                  <w:rStyle w:val="Hyperlink"/>
                  <w:rFonts w:ascii="Segoe UI" w:hAnsi="Segoe UI" w:cs="Segoe UI"/>
                  <w:sz w:val="20"/>
                  <w:szCs w:val="20"/>
                  <w:lang w:val="en-GB" w:eastAsia="en-GB"/>
                </w:rPr>
                <w:t>A</w:t>
              </w:r>
              <w:r w:rsidR="00225A59" w:rsidRPr="00225A59">
                <w:rPr>
                  <w:rStyle w:val="Hyperlink"/>
                  <w:rFonts w:ascii="Segoe UI" w:hAnsi="Segoe UI" w:cs="Segoe UI"/>
                  <w:sz w:val="20"/>
                  <w:szCs w:val="20"/>
                  <w:lang w:val="en-GB" w:eastAsia="en-GB"/>
                </w:rPr>
                <w:t>gainst Attack</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11</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Identify critical assets, and prioritize their security and monitoring.</w:t>
            </w:r>
          </w:p>
        </w:tc>
        <w:tc>
          <w:tcPr>
            <w:tcW w:w="5580" w:type="dxa"/>
            <w:tcBorders>
              <w:top w:val="nil"/>
              <w:left w:val="nil"/>
              <w:bottom w:val="single" w:sz="8" w:space="0" w:color="auto"/>
              <w:right w:val="single" w:sz="8" w:space="0" w:color="auto"/>
            </w:tcBorders>
          </w:tcPr>
          <w:p w:rsidR="00035F59" w:rsidRDefault="00796046" w:rsidP="0054674B">
            <w:pPr>
              <w:spacing w:after="0"/>
              <w:ind w:right="144"/>
              <w:rPr>
                <w:rFonts w:ascii="Segoe UI" w:hAnsi="Segoe UI" w:cs="Segoe UI"/>
                <w:color w:val="000000"/>
                <w:sz w:val="20"/>
                <w:szCs w:val="20"/>
                <w:lang w:val="en-GB" w:eastAsia="en-GB"/>
              </w:rPr>
            </w:pPr>
            <w:hyperlink w:anchor="_Planning_For_Compromise" w:history="1">
              <w:r w:rsidR="00225A59" w:rsidRPr="00225A59">
                <w:rPr>
                  <w:rStyle w:val="Hyperlink"/>
                  <w:rFonts w:ascii="Segoe UI" w:hAnsi="Segoe UI" w:cs="Segoe UI"/>
                  <w:sz w:val="20"/>
                  <w:szCs w:val="20"/>
                  <w:lang w:val="en-GB" w:eastAsia="en-GB"/>
                </w:rPr>
                <w:t>Planning for Compromise</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12</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Default="00035F59" w:rsidP="0036587C">
            <w:pPr>
              <w:spacing w:after="0"/>
              <w:ind w:right="144"/>
              <w:rPr>
                <w:rFonts w:ascii="Segoe UI" w:hAnsi="Segoe UI" w:cs="Segoe UI"/>
                <w:color w:val="000000"/>
                <w:sz w:val="20"/>
                <w:szCs w:val="20"/>
                <w:lang w:val="en-GB" w:eastAsia="en-GB"/>
              </w:rPr>
            </w:pPr>
            <w:r>
              <w:t xml:space="preserve">Implement least-privilege, role-based access controls </w:t>
            </w:r>
            <w:r w:rsidR="0036587C">
              <w:t xml:space="preserve">to </w:t>
            </w:r>
            <w:r>
              <w:t>administ</w:t>
            </w:r>
            <w:r w:rsidR="0036587C">
              <w:t>er</w:t>
            </w:r>
            <w:r>
              <w:t xml:space="preserve"> the directory, its supporting infrastructure, and domain-joined systems.</w:t>
            </w:r>
          </w:p>
        </w:tc>
        <w:tc>
          <w:tcPr>
            <w:tcW w:w="5580" w:type="dxa"/>
            <w:tcBorders>
              <w:top w:val="nil"/>
              <w:left w:val="nil"/>
              <w:bottom w:val="single" w:sz="8" w:space="0" w:color="auto"/>
              <w:right w:val="single" w:sz="8" w:space="0" w:color="auto"/>
            </w:tcBorders>
          </w:tcPr>
          <w:p w:rsidR="00225A59" w:rsidRDefault="00796046" w:rsidP="0054674B">
            <w:pPr>
              <w:spacing w:after="0"/>
              <w:ind w:right="144"/>
            </w:pPr>
            <w:hyperlink w:anchor="_Role-Based_Access_Controls" w:history="1">
              <w:r w:rsidR="00225A59" w:rsidRPr="00225A59">
                <w:rPr>
                  <w:rStyle w:val="Hyperlink"/>
                </w:rPr>
                <w:t>Role-Based Access Controls (RBAC) for Active Directory</w:t>
              </w:r>
            </w:hyperlink>
          </w:p>
          <w:p w:rsidR="00035F59" w:rsidRDefault="00796046" w:rsidP="0054674B">
            <w:pPr>
              <w:spacing w:after="0"/>
              <w:ind w:right="144"/>
            </w:pPr>
            <w:hyperlink w:anchor="_Appendix_[X]:_Third-Party" w:history="1">
              <w:r w:rsidR="00225A59" w:rsidRPr="00225A59">
                <w:rPr>
                  <w:rStyle w:val="Hyperlink"/>
                </w:rPr>
                <w:t>Appendix J: Third-Party RBAC Vendors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lastRenderedPageBreak/>
              <w:t>13</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pPr>
            <w:r>
              <w:t>Isolate legacy systems and applications.</w:t>
            </w:r>
          </w:p>
        </w:tc>
        <w:tc>
          <w:tcPr>
            <w:tcW w:w="5580" w:type="dxa"/>
            <w:tcBorders>
              <w:top w:val="nil"/>
              <w:left w:val="nil"/>
              <w:bottom w:val="single" w:sz="8" w:space="0" w:color="auto"/>
              <w:right w:val="single" w:sz="8" w:space="0" w:color="auto"/>
            </w:tcBorders>
          </w:tcPr>
          <w:p w:rsidR="00225A59" w:rsidRDefault="00796046" w:rsidP="0054674B">
            <w:pPr>
              <w:spacing w:after="0"/>
              <w:ind w:right="144"/>
            </w:pPr>
            <w:hyperlink w:anchor="_Isolating_Legacy_Systems" w:history="1">
              <w:r w:rsidR="00225A59" w:rsidRPr="002A46BF">
                <w:rPr>
                  <w:rStyle w:val="Hyperlink"/>
                </w:rPr>
                <w:t>Isolating Legacy Systems and Applications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14</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pPr>
            <w:r>
              <w:t>Decommission legacy systems and applications.</w:t>
            </w:r>
          </w:p>
        </w:tc>
        <w:tc>
          <w:tcPr>
            <w:tcW w:w="5580" w:type="dxa"/>
            <w:tcBorders>
              <w:top w:val="nil"/>
              <w:left w:val="nil"/>
              <w:bottom w:val="single" w:sz="8" w:space="0" w:color="auto"/>
              <w:right w:val="single" w:sz="8" w:space="0" w:color="auto"/>
            </w:tcBorders>
          </w:tcPr>
          <w:p w:rsidR="00035F59" w:rsidRDefault="00796046" w:rsidP="0054674B">
            <w:pPr>
              <w:spacing w:after="0"/>
              <w:ind w:right="144"/>
            </w:pPr>
            <w:hyperlink w:anchor="_Implementing_Creative_Destruction" w:history="1">
              <w:r w:rsidR="002A46BF" w:rsidRPr="002A46BF">
                <w:rPr>
                  <w:rStyle w:val="Hyperlink"/>
                </w:rPr>
                <w:t>Implementing Creative Destruction</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rFonts w:ascii="Segoe UI" w:hAnsi="Segoe UI" w:cs="Segoe UI"/>
                <w:color w:val="000000"/>
                <w:sz w:val="20"/>
                <w:szCs w:val="20"/>
                <w:lang w:val="en-GB" w:eastAsia="en-GB"/>
              </w:rPr>
            </w:pPr>
            <w:r>
              <w:rPr>
                <w:rFonts w:ascii="Segoe UI" w:hAnsi="Segoe UI" w:cs="Segoe UI"/>
                <w:color w:val="000000"/>
                <w:sz w:val="20"/>
                <w:szCs w:val="20"/>
                <w:lang w:val="en-GB" w:eastAsia="en-GB"/>
              </w:rPr>
              <w:t>15</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Implement secure development lifecycle programs for custom applications.</w:t>
            </w:r>
          </w:p>
        </w:tc>
        <w:tc>
          <w:tcPr>
            <w:tcW w:w="5580" w:type="dxa"/>
            <w:tcBorders>
              <w:top w:val="nil"/>
              <w:left w:val="nil"/>
              <w:bottom w:val="single" w:sz="8" w:space="0" w:color="auto"/>
              <w:right w:val="single" w:sz="8" w:space="0" w:color="auto"/>
            </w:tcBorders>
          </w:tcPr>
          <w:p w:rsidR="00035F59" w:rsidRDefault="00796046" w:rsidP="0054674B">
            <w:pPr>
              <w:spacing w:after="0"/>
              <w:ind w:right="144"/>
              <w:rPr>
                <w:rFonts w:ascii="Segoe UI" w:hAnsi="Segoe UI" w:cs="Segoe UI"/>
                <w:color w:val="000000"/>
                <w:sz w:val="20"/>
                <w:szCs w:val="20"/>
                <w:lang w:val="en-GB" w:eastAsia="en-GB"/>
              </w:rPr>
            </w:pPr>
            <w:hyperlink w:anchor="_Lack_of_Secure" w:history="1">
              <w:r w:rsidR="002A46BF" w:rsidRPr="002A46BF">
                <w:rPr>
                  <w:rStyle w:val="Hyperlink"/>
                  <w:rFonts w:ascii="Segoe UI" w:hAnsi="Segoe UI" w:cs="Segoe UI"/>
                  <w:sz w:val="20"/>
                  <w:szCs w:val="20"/>
                  <w:lang w:val="en-GB" w:eastAsia="en-GB"/>
                </w:rPr>
                <w:t>Lack of Secure Application Development Practices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16</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Default="00035F59" w:rsidP="0054674B">
            <w:pPr>
              <w:spacing w:after="0"/>
              <w:ind w:right="144"/>
              <w:rPr>
                <w:rFonts w:ascii="Segoe UI" w:hAnsi="Segoe UI" w:cs="Segoe UI"/>
                <w:color w:val="000000"/>
                <w:sz w:val="20"/>
                <w:szCs w:val="20"/>
                <w:lang w:val="en-GB" w:eastAsia="en-GB"/>
              </w:rPr>
            </w:pPr>
            <w:r>
              <w:t>Implement configuration management, review compliance regularly</w:t>
            </w:r>
            <w:r w:rsidR="0036587C">
              <w:t>,</w:t>
            </w:r>
            <w:r>
              <w:t xml:space="preserve"> and evaluate settings with each new hardware or software version.</w:t>
            </w:r>
            <w:hyperlink w:anchor="_Isolating_Legacy_Systems" w:history="1"/>
          </w:p>
        </w:tc>
        <w:tc>
          <w:tcPr>
            <w:tcW w:w="5580" w:type="dxa"/>
            <w:tcBorders>
              <w:top w:val="nil"/>
              <w:left w:val="nil"/>
              <w:bottom w:val="single" w:sz="8" w:space="0" w:color="auto"/>
              <w:right w:val="single" w:sz="8" w:space="0" w:color="auto"/>
            </w:tcBorders>
          </w:tcPr>
          <w:p w:rsidR="00035F59" w:rsidRDefault="00796046" w:rsidP="0054674B">
            <w:pPr>
              <w:spacing w:after="0"/>
              <w:ind w:right="144"/>
            </w:pPr>
            <w:hyperlink w:anchor="_Maintaining_a_More" w:history="1">
              <w:r w:rsidR="002A46BF" w:rsidRPr="002A46BF">
                <w:rPr>
                  <w:rStyle w:val="Hyperlink"/>
                </w:rPr>
                <w:t>Maintaining a More Secure Environment</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17</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Migrate critical assets to pristine forests with stringent security and monitoring requirements.</w:t>
            </w:r>
          </w:p>
        </w:tc>
        <w:tc>
          <w:tcPr>
            <w:tcW w:w="5580" w:type="dxa"/>
            <w:tcBorders>
              <w:top w:val="nil"/>
              <w:left w:val="nil"/>
              <w:bottom w:val="single" w:sz="8" w:space="0" w:color="auto"/>
              <w:right w:val="single" w:sz="8" w:space="0" w:color="auto"/>
            </w:tcBorders>
          </w:tcPr>
          <w:p w:rsidR="00035F59" w:rsidRDefault="00796046" w:rsidP="0054674B">
            <w:pPr>
              <w:spacing w:after="0"/>
              <w:ind w:right="144"/>
              <w:rPr>
                <w:rFonts w:ascii="Segoe UI" w:hAnsi="Segoe UI" w:cs="Segoe UI"/>
                <w:color w:val="000000"/>
                <w:sz w:val="20"/>
                <w:szCs w:val="20"/>
                <w:lang w:val="en-GB" w:eastAsia="en-GB"/>
              </w:rPr>
            </w:pPr>
            <w:hyperlink w:anchor="_Planning_For_Compromise" w:history="1">
              <w:r w:rsidR="002A46BF" w:rsidRPr="00225A59">
                <w:rPr>
                  <w:rStyle w:val="Hyperlink"/>
                  <w:rFonts w:ascii="Segoe UI" w:hAnsi="Segoe UI" w:cs="Segoe UI"/>
                  <w:sz w:val="20"/>
                  <w:szCs w:val="20"/>
                  <w:lang w:val="en-GB" w:eastAsia="en-GB"/>
                </w:rPr>
                <w:t>Planning for Compromise</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18</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035F59" w:rsidRDefault="00035F59" w:rsidP="0054674B">
            <w:pPr>
              <w:spacing w:after="0"/>
              <w:ind w:right="144"/>
              <w:rPr>
                <w:rFonts w:ascii="Segoe UI" w:hAnsi="Segoe UI" w:cs="Segoe UI"/>
                <w:color w:val="000000"/>
                <w:sz w:val="20"/>
                <w:szCs w:val="20"/>
                <w:lang w:val="en-GB" w:eastAsia="en-GB"/>
              </w:rPr>
            </w:pPr>
            <w:r>
              <w:t>Simplify security for end users.</w:t>
            </w:r>
            <w:hyperlink w:anchor="_Rethinking_the_Approach" w:history="1"/>
          </w:p>
        </w:tc>
        <w:tc>
          <w:tcPr>
            <w:tcW w:w="5580" w:type="dxa"/>
            <w:tcBorders>
              <w:top w:val="nil"/>
              <w:left w:val="nil"/>
              <w:bottom w:val="single" w:sz="8" w:space="0" w:color="auto"/>
              <w:right w:val="single" w:sz="8" w:space="0" w:color="auto"/>
            </w:tcBorders>
          </w:tcPr>
          <w:p w:rsidR="00035F59" w:rsidRDefault="00796046" w:rsidP="0054674B">
            <w:pPr>
              <w:spacing w:after="0"/>
              <w:ind w:right="144"/>
            </w:pPr>
            <w:hyperlink w:anchor="_Simplifying_Security_for" w:history="1">
              <w:r w:rsidR="002A46BF" w:rsidRPr="002A46BF">
                <w:rPr>
                  <w:rStyle w:val="Hyperlink"/>
                </w:rPr>
                <w:t>Simplifying Security for End Users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19</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Use host-based firewalls to control and secure communications.</w:t>
            </w:r>
          </w:p>
        </w:tc>
        <w:tc>
          <w:tcPr>
            <w:tcW w:w="5580" w:type="dxa"/>
            <w:tcBorders>
              <w:top w:val="nil"/>
              <w:left w:val="nil"/>
              <w:bottom w:val="single" w:sz="8" w:space="0" w:color="auto"/>
              <w:right w:val="single" w:sz="8" w:space="0" w:color="auto"/>
            </w:tcBorders>
          </w:tcPr>
          <w:p w:rsidR="00D51BDD" w:rsidRDefault="00796046" w:rsidP="0054674B">
            <w:pPr>
              <w:spacing w:after="0"/>
              <w:ind w:right="144"/>
            </w:pPr>
            <w:hyperlink w:anchor="_Principles_for_Creating" w:history="1">
              <w:r w:rsidR="00D51BDD" w:rsidRPr="00DD6AED">
                <w:rPr>
                  <w:rStyle w:val="Hyperlink"/>
                </w:rPr>
                <w:t>Principles for Creating Secure Administrative Hosts</w:t>
              </w:r>
            </w:hyperlink>
          </w:p>
          <w:p w:rsidR="00035F59" w:rsidRDefault="00796046" w:rsidP="0054674B">
            <w:pPr>
              <w:spacing w:after="0"/>
              <w:ind w:right="144"/>
              <w:rPr>
                <w:rFonts w:ascii="Segoe UI" w:hAnsi="Segoe UI" w:cs="Segoe UI"/>
                <w:color w:val="000000"/>
                <w:sz w:val="20"/>
                <w:szCs w:val="20"/>
                <w:lang w:val="en-GB" w:eastAsia="en-GB"/>
              </w:rPr>
            </w:pPr>
            <w:hyperlink w:anchor="_Secure_Configuration_of" w:history="1">
              <w:r w:rsidR="00D51BDD" w:rsidRPr="00DD6AED">
                <w:rPr>
                  <w:rStyle w:val="Hyperlink"/>
                </w:rPr>
                <w:t>Secure Configuration of Domain Controllers</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20</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pPr>
            <w:r>
              <w:t>Patch devices.</w:t>
            </w:r>
          </w:p>
        </w:tc>
        <w:tc>
          <w:tcPr>
            <w:tcW w:w="5580" w:type="dxa"/>
            <w:tcBorders>
              <w:top w:val="nil"/>
              <w:left w:val="nil"/>
              <w:bottom w:val="single" w:sz="8" w:space="0" w:color="auto"/>
              <w:right w:val="single" w:sz="8" w:space="0" w:color="auto"/>
            </w:tcBorders>
          </w:tcPr>
          <w:p w:rsidR="00D51BDD" w:rsidRDefault="00D51BDD" w:rsidP="0054674B">
            <w:pPr>
              <w:spacing w:after="0"/>
              <w:ind w:right="144"/>
            </w:pPr>
            <w:r>
              <w:t>Contact your device vendors</w:t>
            </w:r>
          </w:p>
          <w:p w:rsidR="00D51BDD" w:rsidRDefault="00796046" w:rsidP="0054674B">
            <w:pPr>
              <w:spacing w:after="0"/>
              <w:ind w:right="144"/>
            </w:pPr>
            <w:hyperlink w:anchor="_Appendix_A:_Patch_1" w:history="1">
              <w:r w:rsidR="00D51BDD" w:rsidRPr="00D51BDD">
                <w:rPr>
                  <w:rStyle w:val="Hyperlink"/>
                </w:rPr>
                <w:t>Appendix A: Patch and Vulnerability Management Software</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21</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Implement business-centric lifecycle management for IT assets.</w:t>
            </w:r>
          </w:p>
        </w:tc>
        <w:tc>
          <w:tcPr>
            <w:tcW w:w="5580" w:type="dxa"/>
            <w:tcBorders>
              <w:top w:val="nil"/>
              <w:left w:val="nil"/>
              <w:bottom w:val="single" w:sz="8" w:space="0" w:color="auto"/>
              <w:right w:val="single" w:sz="8" w:space="0" w:color="auto"/>
            </w:tcBorders>
          </w:tcPr>
          <w:p w:rsidR="00035F59" w:rsidRDefault="00796046" w:rsidP="0054674B">
            <w:pPr>
              <w:spacing w:after="0"/>
              <w:ind w:right="144"/>
              <w:rPr>
                <w:rFonts w:ascii="Segoe UI" w:hAnsi="Segoe UI" w:cs="Segoe UI"/>
                <w:color w:val="000000"/>
                <w:sz w:val="20"/>
                <w:szCs w:val="20"/>
                <w:lang w:val="en-GB" w:eastAsia="en-GB"/>
              </w:rPr>
            </w:pPr>
            <w:hyperlink w:anchor="_Creating_Business-Centric_Security" w:history="1">
              <w:r w:rsidR="00D51BDD" w:rsidRPr="00D51BDD">
                <w:rPr>
                  <w:rStyle w:val="Hyperlink"/>
                  <w:rFonts w:ascii="Segoe UI" w:hAnsi="Segoe UI" w:cs="Segoe UI"/>
                  <w:sz w:val="20"/>
                  <w:szCs w:val="20"/>
                  <w:lang w:val="en-GB" w:eastAsia="en-GB"/>
                </w:rPr>
                <w:t>Creating Business-Centric Security Practices for Active Directory</w:t>
              </w:r>
            </w:hyperlink>
          </w:p>
        </w:tc>
      </w:tr>
      <w:tr w:rsidR="00035F59" w:rsidTr="0054674B">
        <w:trPr>
          <w:cantSplit/>
        </w:trPr>
        <w:tc>
          <w:tcPr>
            <w:tcW w:w="44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35F59" w:rsidRDefault="00035F59" w:rsidP="0054674B">
            <w:pPr>
              <w:spacing w:after="0" w:line="240" w:lineRule="auto"/>
              <w:rPr>
                <w:color w:val="000000"/>
                <w:sz w:val="20"/>
                <w:szCs w:val="20"/>
                <w:lang w:val="en-GB" w:eastAsia="en-GB"/>
              </w:rPr>
            </w:pPr>
            <w:r>
              <w:rPr>
                <w:color w:val="000000"/>
                <w:sz w:val="20"/>
                <w:szCs w:val="20"/>
                <w:lang w:val="en-GB" w:eastAsia="en-GB"/>
              </w:rPr>
              <w:t>22</w:t>
            </w:r>
          </w:p>
        </w:tc>
        <w:tc>
          <w:tcPr>
            <w:tcW w:w="3420" w:type="dxa"/>
            <w:tcBorders>
              <w:top w:val="nil"/>
              <w:left w:val="nil"/>
              <w:bottom w:val="single" w:sz="8" w:space="0" w:color="auto"/>
              <w:right w:val="single" w:sz="8" w:space="0" w:color="auto"/>
            </w:tcBorders>
            <w:tcMar>
              <w:top w:w="0" w:type="dxa"/>
              <w:left w:w="108" w:type="dxa"/>
              <w:bottom w:w="0" w:type="dxa"/>
              <w:right w:w="108" w:type="dxa"/>
            </w:tcMar>
          </w:tcPr>
          <w:p w:rsidR="00035F59" w:rsidRDefault="00035F59" w:rsidP="0054674B">
            <w:pPr>
              <w:spacing w:after="0"/>
              <w:ind w:right="144"/>
              <w:rPr>
                <w:rFonts w:ascii="Segoe UI" w:hAnsi="Segoe UI" w:cs="Segoe UI"/>
                <w:color w:val="000000"/>
                <w:sz w:val="20"/>
                <w:szCs w:val="20"/>
                <w:lang w:val="en-GB" w:eastAsia="en-GB"/>
              </w:rPr>
            </w:pPr>
            <w:r>
              <w:rPr>
                <w:rFonts w:ascii="Segoe UI" w:hAnsi="Segoe UI" w:cs="Segoe UI"/>
                <w:color w:val="000000"/>
                <w:sz w:val="20"/>
                <w:szCs w:val="20"/>
                <w:lang w:val="en-GB" w:eastAsia="en-GB"/>
              </w:rPr>
              <w:t>Create or update incident recovery plans.</w:t>
            </w:r>
          </w:p>
        </w:tc>
        <w:tc>
          <w:tcPr>
            <w:tcW w:w="5580" w:type="dxa"/>
            <w:tcBorders>
              <w:top w:val="nil"/>
              <w:left w:val="nil"/>
              <w:bottom w:val="single" w:sz="8" w:space="0" w:color="auto"/>
              <w:right w:val="single" w:sz="8" w:space="0" w:color="auto"/>
            </w:tcBorders>
          </w:tcPr>
          <w:p w:rsidR="00035F59" w:rsidRDefault="00796046" w:rsidP="0054674B">
            <w:pPr>
              <w:spacing w:after="0"/>
              <w:ind w:right="144"/>
              <w:rPr>
                <w:rFonts w:ascii="Segoe UI" w:hAnsi="Segoe UI" w:cs="Segoe UI"/>
                <w:color w:val="000000"/>
                <w:sz w:val="20"/>
                <w:szCs w:val="20"/>
                <w:lang w:val="en-GB" w:eastAsia="en-GB"/>
              </w:rPr>
            </w:pPr>
            <w:hyperlink w:anchor="_Planning_For_Compromise" w:history="1">
              <w:r w:rsidR="00D51BDD" w:rsidRPr="00D51BDD">
                <w:rPr>
                  <w:rStyle w:val="Hyperlink"/>
                  <w:rFonts w:ascii="Segoe UI" w:hAnsi="Segoe UI" w:cs="Segoe UI"/>
                  <w:sz w:val="20"/>
                  <w:szCs w:val="20"/>
                  <w:lang w:val="en-GB" w:eastAsia="en-GB"/>
                </w:rPr>
                <w:t>Planning for Compromise</w:t>
              </w:r>
            </w:hyperlink>
          </w:p>
        </w:tc>
      </w:tr>
    </w:tbl>
    <w:p w:rsidR="002D4EA1" w:rsidRPr="00F3334D" w:rsidRDefault="002D4EA1" w:rsidP="00F3334D">
      <w:pPr>
        <w:pStyle w:val="ACEPara"/>
        <w:ind w:right="432"/>
        <w:rPr>
          <w:rFonts w:ascii="Segoe UI" w:hAnsi="Segoe UI" w:cs="Segoe UI"/>
        </w:rPr>
      </w:pPr>
    </w:p>
    <w:p w:rsidR="00370597" w:rsidRDefault="00370597">
      <w:pPr>
        <w:pStyle w:val="Heading1"/>
      </w:pPr>
      <w:bookmarkStart w:id="128" w:name="_Toc354727361"/>
      <w:r>
        <w:lastRenderedPageBreak/>
        <w:t>Appendices</w:t>
      </w:r>
      <w:bookmarkEnd w:id="128"/>
    </w:p>
    <w:p w:rsidR="00264934" w:rsidRDefault="00264934" w:rsidP="00A03CF5">
      <w:pPr>
        <w:ind w:right="432"/>
        <w:rPr>
          <w:rFonts w:ascii="Segoe UI" w:hAnsi="Segoe UI" w:cs="Segoe UI"/>
        </w:rPr>
      </w:pPr>
      <w:bookmarkStart w:id="129" w:name="_Appendix_[X]:_Event"/>
      <w:bookmarkStart w:id="130" w:name="_Appendix_[X]:_Events"/>
      <w:bookmarkStart w:id="131" w:name="_Appendix_A:_Patch"/>
      <w:bookmarkEnd w:id="129"/>
      <w:bookmarkEnd w:id="130"/>
      <w:bookmarkEnd w:id="131"/>
      <w:r w:rsidRPr="005C5D86">
        <w:rPr>
          <w:rFonts w:ascii="Segoe UI" w:hAnsi="Segoe UI" w:cs="Segoe UI"/>
        </w:rPr>
        <w:t xml:space="preserve">Appendices are included in this </w:t>
      </w:r>
      <w:r w:rsidR="007857D9">
        <w:rPr>
          <w:rFonts w:ascii="Segoe UI" w:hAnsi="Segoe UI" w:cs="Segoe UI"/>
        </w:rPr>
        <w:t>document</w:t>
      </w:r>
      <w:r w:rsidRPr="005C5D86">
        <w:rPr>
          <w:rFonts w:ascii="Segoe UI" w:hAnsi="Segoe UI" w:cs="Segoe UI"/>
        </w:rPr>
        <w:t xml:space="preserve"> to augment the information contained in the body of the </w:t>
      </w:r>
      <w:r w:rsidR="007857D9">
        <w:rPr>
          <w:rFonts w:ascii="Segoe UI" w:hAnsi="Segoe UI" w:cs="Segoe UI"/>
        </w:rPr>
        <w:t>document</w:t>
      </w:r>
      <w:r w:rsidRPr="005C5D86">
        <w:rPr>
          <w:rFonts w:ascii="Segoe UI" w:hAnsi="Segoe UI" w:cs="Segoe UI"/>
        </w:rPr>
        <w:t xml:space="preserve">. The list of appendices and a brief description of each in included the </w:t>
      </w:r>
      <w:r w:rsidR="00421361">
        <w:rPr>
          <w:rFonts w:ascii="Segoe UI" w:hAnsi="Segoe UI" w:cs="Segoe UI"/>
        </w:rPr>
        <w:t xml:space="preserve">following </w:t>
      </w:r>
      <w:r w:rsidRPr="005C5D86">
        <w:rPr>
          <w:rFonts w:ascii="Segoe UI" w:hAnsi="Segoe UI" w:cs="Segoe UI"/>
        </w:rPr>
        <w:t xml:space="preserve">table. </w:t>
      </w:r>
    </w:p>
    <w:tbl>
      <w:tblPr>
        <w:tblStyle w:val="TableGrid"/>
        <w:tblW w:w="9085" w:type="dxa"/>
        <w:tblCellMar>
          <w:top w:w="72" w:type="dxa"/>
          <w:left w:w="115" w:type="dxa"/>
          <w:bottom w:w="72" w:type="dxa"/>
          <w:right w:w="115" w:type="dxa"/>
        </w:tblCellMar>
        <w:tblLook w:val="04A0" w:firstRow="1" w:lastRow="0" w:firstColumn="1" w:lastColumn="0" w:noHBand="0" w:noVBand="1"/>
      </w:tblPr>
      <w:tblGrid>
        <w:gridCol w:w="3145"/>
        <w:gridCol w:w="5940"/>
      </w:tblGrid>
      <w:tr w:rsidR="000A0143" w:rsidRPr="005C5D86" w:rsidTr="00F3334D">
        <w:trPr>
          <w:cantSplit/>
          <w:tblHeader/>
        </w:trPr>
        <w:tc>
          <w:tcPr>
            <w:tcW w:w="3145" w:type="dxa"/>
            <w:shd w:val="clear" w:color="auto" w:fill="D9D9D9" w:themeFill="background1" w:themeFillShade="D9"/>
            <w:vAlign w:val="center"/>
          </w:tcPr>
          <w:p w:rsidR="000A0143" w:rsidRPr="005C5D86" w:rsidRDefault="000A0143" w:rsidP="007F328B">
            <w:pPr>
              <w:pStyle w:val="ACETableHead"/>
              <w:rPr>
                <w:rFonts w:ascii="Segoe UI" w:hAnsi="Segoe UI" w:cs="Segoe UI"/>
              </w:rPr>
            </w:pPr>
            <w:r w:rsidRPr="005C5D86">
              <w:rPr>
                <w:rFonts w:ascii="Segoe UI" w:hAnsi="Segoe UI" w:cs="Segoe UI"/>
              </w:rPr>
              <w:t>Appendix</w:t>
            </w:r>
          </w:p>
        </w:tc>
        <w:tc>
          <w:tcPr>
            <w:tcW w:w="5940" w:type="dxa"/>
            <w:shd w:val="clear" w:color="auto" w:fill="D9D9D9" w:themeFill="background1" w:themeFillShade="D9"/>
            <w:vAlign w:val="center"/>
          </w:tcPr>
          <w:p w:rsidR="000A0143" w:rsidRPr="005C5D86" w:rsidRDefault="000A0143" w:rsidP="007F328B">
            <w:pPr>
              <w:pStyle w:val="ACETableHead"/>
              <w:rPr>
                <w:rFonts w:ascii="Segoe UI" w:hAnsi="Segoe UI" w:cs="Segoe UI"/>
              </w:rPr>
            </w:pPr>
            <w:r w:rsidRPr="005C5D86">
              <w:rPr>
                <w:rFonts w:ascii="Segoe UI" w:hAnsi="Segoe UI" w:cs="Segoe UI"/>
              </w:rPr>
              <w:t>Description</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A:_Patch_1" w:history="1">
              <w:r w:rsidR="000A0143" w:rsidRPr="005C5D86">
                <w:rPr>
                  <w:rStyle w:val="Hyperlink"/>
                  <w:rFonts w:ascii="Segoe UI" w:hAnsi="Segoe UI" w:cs="Segoe UI"/>
                </w:rPr>
                <w:t>A - Patch and Vulnerability Management Software</w:t>
              </w:r>
            </w:hyperlink>
            <w:r w:rsidR="000A0143" w:rsidRPr="005C5D86">
              <w:rPr>
                <w:rFonts w:ascii="Segoe UI" w:hAnsi="Segoe UI" w:cs="Segoe UI"/>
              </w:rPr>
              <w:t xml:space="preserve"> </w:t>
            </w:r>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Contains a list of companies that produce patch and vulnerability management software.</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Privileged" w:history="1">
              <w:r w:rsidR="000A0143" w:rsidRPr="005C5D86">
                <w:rPr>
                  <w:rStyle w:val="Hyperlink"/>
                  <w:rFonts w:ascii="Segoe UI" w:hAnsi="Segoe UI" w:cs="Segoe UI"/>
                </w:rPr>
                <w:t>B - Privileged Accounts and Groups in Active Directory</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Provides background information that helps you to identify the users and groups you should focus on securing because they can be leveraged by attackers to compromise and even destroy your Active Directory installation.</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Protected" w:history="1">
              <w:r w:rsidR="000A0143" w:rsidRPr="005C5D86">
                <w:rPr>
                  <w:rStyle w:val="Hyperlink"/>
                  <w:rFonts w:ascii="Segoe UI" w:hAnsi="Segoe UI" w:cs="Segoe UI"/>
                </w:rPr>
                <w:t>C – Protected Accounts and Groups in Active Directory</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Contains information about protected groups in Active Directory. It also contains information for limited customization (removal) of groups that are considered protected groups and are affected by AdminSDHolder and SDProp.</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Securing_1" w:history="1">
              <w:r w:rsidR="000A0143" w:rsidRPr="005C5D86">
                <w:rPr>
                  <w:rStyle w:val="Hyperlink"/>
                  <w:rFonts w:ascii="Segoe UI" w:hAnsi="Segoe UI" w:cs="Segoe UI"/>
                </w:rPr>
                <w:t>D – Securing Built-in Administrator Accounts in Active Directory</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Contains guidelines to help secure the Administrator account in each domain in the forest.</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Securing_2" w:history="1">
              <w:r w:rsidR="000A0143" w:rsidRPr="005C5D86">
                <w:rPr>
                  <w:rStyle w:val="Hyperlink"/>
                  <w:rFonts w:ascii="Segoe UI" w:hAnsi="Segoe UI" w:cs="Segoe UI"/>
                </w:rPr>
                <w:t>E – Securing Enterprise Admin</w:t>
              </w:r>
              <w:r w:rsidR="000A0143">
                <w:rPr>
                  <w:rStyle w:val="Hyperlink"/>
                  <w:rFonts w:ascii="Segoe UI" w:hAnsi="Segoe UI" w:cs="Segoe UI"/>
                </w:rPr>
                <w:t>s</w:t>
              </w:r>
              <w:r w:rsidR="000A0143" w:rsidRPr="005C5D86">
                <w:rPr>
                  <w:rStyle w:val="Hyperlink"/>
                  <w:rFonts w:ascii="Segoe UI" w:hAnsi="Segoe UI" w:cs="Segoe UI"/>
                </w:rPr>
                <w:t xml:space="preserve"> Groups in Active Directory</w:t>
              </w:r>
            </w:hyperlink>
            <w:r w:rsidR="000A0143" w:rsidRPr="005C5D86">
              <w:rPr>
                <w:rFonts w:ascii="Segoe UI" w:hAnsi="Segoe UI" w:cs="Segoe UI"/>
              </w:rPr>
              <w:t xml:space="preserve"> </w:t>
            </w:r>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Contains guidelines to help secure the Enterprise Admin</w:t>
            </w:r>
            <w:r>
              <w:rPr>
                <w:rFonts w:ascii="Segoe UI" w:hAnsi="Segoe UI" w:cs="Segoe UI"/>
              </w:rPr>
              <w:t>s</w:t>
            </w:r>
            <w:r w:rsidRPr="005C5D86">
              <w:rPr>
                <w:rFonts w:ascii="Segoe UI" w:hAnsi="Segoe UI" w:cs="Segoe UI"/>
              </w:rPr>
              <w:t xml:space="preserve"> </w:t>
            </w:r>
            <w:r>
              <w:rPr>
                <w:rFonts w:ascii="Segoe UI" w:hAnsi="Segoe UI" w:cs="Segoe UI"/>
              </w:rPr>
              <w:t>g</w:t>
            </w:r>
            <w:r w:rsidRPr="005C5D86">
              <w:rPr>
                <w:rFonts w:ascii="Segoe UI" w:hAnsi="Segoe UI" w:cs="Segoe UI"/>
              </w:rPr>
              <w:t>roup</w:t>
            </w:r>
            <w:r w:rsidR="00FF4738">
              <w:rPr>
                <w:rFonts w:ascii="Segoe UI" w:hAnsi="Segoe UI" w:cs="Segoe UI"/>
              </w:rPr>
              <w:t xml:space="preserve"> </w:t>
            </w:r>
            <w:r w:rsidRPr="005C5D86">
              <w:rPr>
                <w:rFonts w:ascii="Segoe UI" w:hAnsi="Segoe UI" w:cs="Segoe UI"/>
              </w:rPr>
              <w:t>in the forest.</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Securing_3" w:history="1">
              <w:r w:rsidR="000A0143" w:rsidRPr="005C5D86">
                <w:rPr>
                  <w:rStyle w:val="Hyperlink"/>
                  <w:rFonts w:ascii="Segoe UI" w:hAnsi="Segoe UI" w:cs="Segoe UI"/>
                </w:rPr>
                <w:t>F – Securing Domain Admin</w:t>
              </w:r>
              <w:r w:rsidR="000A0143">
                <w:rPr>
                  <w:rStyle w:val="Hyperlink"/>
                  <w:rFonts w:ascii="Segoe UI" w:hAnsi="Segoe UI" w:cs="Segoe UI"/>
                </w:rPr>
                <w:t>s</w:t>
              </w:r>
              <w:r w:rsidR="000A0143" w:rsidRPr="005C5D86">
                <w:rPr>
                  <w:rStyle w:val="Hyperlink"/>
                  <w:rFonts w:ascii="Segoe UI" w:hAnsi="Segoe UI" w:cs="Segoe UI"/>
                </w:rPr>
                <w:t xml:space="preserve"> Groups in Active Directory</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Contains guidelines to help secure the Domain Admin</w:t>
            </w:r>
            <w:r>
              <w:rPr>
                <w:rFonts w:ascii="Segoe UI" w:hAnsi="Segoe UI" w:cs="Segoe UI"/>
              </w:rPr>
              <w:t>s</w:t>
            </w:r>
            <w:r w:rsidRPr="005C5D86">
              <w:rPr>
                <w:rFonts w:ascii="Segoe UI" w:hAnsi="Segoe UI" w:cs="Segoe UI"/>
              </w:rPr>
              <w:t xml:space="preserve"> </w:t>
            </w:r>
            <w:r>
              <w:rPr>
                <w:rFonts w:ascii="Segoe UI" w:hAnsi="Segoe UI" w:cs="Segoe UI"/>
              </w:rPr>
              <w:t>group</w:t>
            </w:r>
            <w:r w:rsidRPr="005C5D86">
              <w:rPr>
                <w:rFonts w:ascii="Segoe UI" w:hAnsi="Segoe UI" w:cs="Segoe UI"/>
              </w:rPr>
              <w:t xml:space="preserve"> in each domain in the forest.</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Securing_4" w:history="1">
              <w:r w:rsidR="000A0143" w:rsidRPr="005C5D86">
                <w:rPr>
                  <w:rStyle w:val="Hyperlink"/>
                  <w:rFonts w:ascii="Segoe UI" w:hAnsi="Segoe UI" w:cs="Segoe UI"/>
                </w:rPr>
                <w:t>G – Securing Administrator Groups in Active Directory</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 xml:space="preserve">Contains guidelines to help secure the </w:t>
            </w:r>
            <w:r>
              <w:rPr>
                <w:rFonts w:ascii="Segoe UI" w:hAnsi="Segoe UI" w:cs="Segoe UI"/>
              </w:rPr>
              <w:t xml:space="preserve">Built-in </w:t>
            </w:r>
            <w:r w:rsidRPr="005C5D86">
              <w:rPr>
                <w:rFonts w:ascii="Segoe UI" w:hAnsi="Segoe UI" w:cs="Segoe UI"/>
              </w:rPr>
              <w:t>Administrator</w:t>
            </w:r>
            <w:r>
              <w:rPr>
                <w:rFonts w:ascii="Segoe UI" w:hAnsi="Segoe UI" w:cs="Segoe UI"/>
              </w:rPr>
              <w:t>s group</w:t>
            </w:r>
            <w:r w:rsidRPr="005C5D86">
              <w:rPr>
                <w:rFonts w:ascii="Segoe UI" w:hAnsi="Segoe UI" w:cs="Segoe UI"/>
              </w:rPr>
              <w:t xml:space="preserve"> in each domain in the forest.</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Securing" w:history="1">
              <w:r w:rsidR="000A0143" w:rsidRPr="005C5D86">
                <w:rPr>
                  <w:rStyle w:val="Hyperlink"/>
                  <w:rFonts w:ascii="Segoe UI" w:hAnsi="Segoe UI" w:cs="Segoe UI"/>
                </w:rPr>
                <w:t>H – Securing Local Administrator Accounts and Groups</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 xml:space="preserve">Contains guidelines to help secure local </w:t>
            </w:r>
            <w:r>
              <w:rPr>
                <w:rFonts w:ascii="Segoe UI" w:hAnsi="Segoe UI" w:cs="Segoe UI"/>
              </w:rPr>
              <w:t>Administrator accounts and Administrators groups on domain-joined servers and workstations</w:t>
            </w:r>
            <w:r w:rsidRPr="005C5D86">
              <w:rPr>
                <w:rFonts w:ascii="Segoe UI" w:hAnsi="Segoe UI" w:cs="Segoe UI"/>
              </w:rPr>
              <w:t>.</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Creating" w:history="1">
              <w:r w:rsidR="000A0143" w:rsidRPr="005C5D86">
                <w:rPr>
                  <w:rStyle w:val="Hyperlink"/>
                  <w:rFonts w:ascii="Segoe UI" w:hAnsi="Segoe UI" w:cs="Segoe UI"/>
                </w:rPr>
                <w:t>I – Creating Management Accounts for Protected Accounts and Groups in Active Directory</w:t>
              </w:r>
            </w:hyperlink>
          </w:p>
        </w:tc>
        <w:tc>
          <w:tcPr>
            <w:tcW w:w="5940" w:type="dxa"/>
          </w:tcPr>
          <w:p w:rsidR="000A0143" w:rsidRPr="005C5D86" w:rsidRDefault="000A0143" w:rsidP="00CB5B43">
            <w:pPr>
              <w:pStyle w:val="ACETableText"/>
              <w:rPr>
                <w:rFonts w:ascii="Segoe UI" w:hAnsi="Segoe UI" w:cs="Segoe UI"/>
              </w:rPr>
            </w:pPr>
            <w:r w:rsidRPr="005C5D86">
              <w:rPr>
                <w:rFonts w:ascii="Segoe UI" w:hAnsi="Segoe UI" w:cs="Segoe UI"/>
              </w:rPr>
              <w:t>Provides information to create accounts that have limited privileges and can be stringently controlled, but can be used to populate privileged groups in Active Directory when temporary elevation is required.</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Third-Party" w:history="1">
              <w:r w:rsidR="000A0143" w:rsidRPr="005C5D86">
                <w:rPr>
                  <w:rStyle w:val="Hyperlink"/>
                  <w:rFonts w:ascii="Segoe UI" w:hAnsi="Segoe UI" w:cs="Segoe UI"/>
                </w:rPr>
                <w:t>J – Third-Party RBAC Vendors</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 xml:space="preserve">Contains a list of third-party RBAC vendors and the RBAC </w:t>
            </w:r>
            <w:r w:rsidRPr="005C5D86">
              <w:rPr>
                <w:rFonts w:ascii="Segoe UI" w:hAnsi="Segoe UI" w:cs="Segoe UI"/>
              </w:rPr>
              <w:lastRenderedPageBreak/>
              <w:t>solutions they offer.</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Third-Party" w:history="1">
              <w:r w:rsidR="000A0143" w:rsidRPr="005C5D86">
                <w:rPr>
                  <w:rStyle w:val="Hyperlink"/>
                  <w:rFonts w:ascii="Segoe UI" w:hAnsi="Segoe UI" w:cs="Segoe UI"/>
                </w:rPr>
                <w:t>K – Third-Party PIM Vendors</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Contains a list of third-party PIM vendors and the PIM solutions they offer.</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L:_Events" w:history="1">
              <w:r w:rsidR="000A0143" w:rsidRPr="005C5D86">
                <w:rPr>
                  <w:rStyle w:val="Hyperlink"/>
                  <w:rFonts w:ascii="Segoe UI" w:hAnsi="Segoe UI" w:cs="Segoe UI"/>
                </w:rPr>
                <w:t>L – Events to Monitor</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Lists events for which you should monitor in your environment.</w:t>
            </w:r>
          </w:p>
        </w:tc>
      </w:tr>
      <w:tr w:rsidR="000A0143" w:rsidRPr="005C5D86" w:rsidTr="000A0143">
        <w:tc>
          <w:tcPr>
            <w:tcW w:w="3145" w:type="dxa"/>
          </w:tcPr>
          <w:p w:rsidR="000A0143" w:rsidRPr="005C5D86" w:rsidRDefault="00796046" w:rsidP="007F328B">
            <w:pPr>
              <w:pStyle w:val="ACETableText"/>
              <w:rPr>
                <w:rFonts w:ascii="Segoe UI" w:hAnsi="Segoe UI" w:cs="Segoe UI"/>
              </w:rPr>
            </w:pPr>
            <w:hyperlink w:anchor="_Appendix_[X]_Document" w:history="1">
              <w:r w:rsidR="000A0143" w:rsidRPr="005C5D86">
                <w:rPr>
                  <w:rStyle w:val="Hyperlink"/>
                  <w:rFonts w:ascii="Segoe UI" w:hAnsi="Segoe UI" w:cs="Segoe UI"/>
                </w:rPr>
                <w:t>M – Document Links and Recommended Reading</w:t>
              </w:r>
            </w:hyperlink>
          </w:p>
        </w:tc>
        <w:tc>
          <w:tcPr>
            <w:tcW w:w="5940" w:type="dxa"/>
          </w:tcPr>
          <w:p w:rsidR="000A0143" w:rsidRPr="005C5D86" w:rsidRDefault="000A0143" w:rsidP="007F328B">
            <w:pPr>
              <w:pStyle w:val="ACETableText"/>
              <w:rPr>
                <w:rFonts w:ascii="Segoe UI" w:hAnsi="Segoe UI" w:cs="Segoe UI"/>
              </w:rPr>
            </w:pPr>
            <w:r w:rsidRPr="005C5D86">
              <w:rPr>
                <w:rFonts w:ascii="Segoe UI" w:hAnsi="Segoe UI" w:cs="Segoe UI"/>
              </w:rPr>
              <w:t xml:space="preserve">Contains a list of recommended reading. Also contains a list of links to external documents and their URLs so that readers of hard copies of this </w:t>
            </w:r>
            <w:r w:rsidR="007857D9">
              <w:rPr>
                <w:rFonts w:ascii="Segoe UI" w:hAnsi="Segoe UI" w:cs="Segoe UI"/>
              </w:rPr>
              <w:t>document</w:t>
            </w:r>
            <w:r w:rsidRPr="005C5D86">
              <w:rPr>
                <w:rFonts w:ascii="Segoe UI" w:hAnsi="Segoe UI" w:cs="Segoe UI"/>
              </w:rPr>
              <w:t xml:space="preserve"> can access this information. </w:t>
            </w:r>
          </w:p>
        </w:tc>
      </w:tr>
    </w:tbl>
    <w:p w:rsidR="000A0143" w:rsidRPr="005C5D86" w:rsidRDefault="000A0143" w:rsidP="00A03CF5">
      <w:pPr>
        <w:ind w:right="432"/>
        <w:rPr>
          <w:rFonts w:ascii="Segoe UI" w:hAnsi="Segoe UI" w:cs="Segoe UI"/>
        </w:rPr>
      </w:pPr>
    </w:p>
    <w:p w:rsidR="0006633B" w:rsidRDefault="005C4179" w:rsidP="00F3334D">
      <w:pPr>
        <w:pStyle w:val="Heading2"/>
      </w:pPr>
      <w:bookmarkStart w:id="132" w:name="_Appendix_A:_Patch_1"/>
      <w:bookmarkStart w:id="133" w:name="_Toc354727362"/>
      <w:bookmarkEnd w:id="132"/>
      <w:r w:rsidRPr="0008290F">
        <w:lastRenderedPageBreak/>
        <w:t>Appendix A</w:t>
      </w:r>
      <w:r w:rsidR="0006633B" w:rsidRPr="0008290F">
        <w:t>: Patch and Vulnerability Management Software</w:t>
      </w:r>
      <w:bookmarkEnd w:id="133"/>
    </w:p>
    <w:p w:rsidR="00313075" w:rsidRPr="005C5D86" w:rsidRDefault="00C53441" w:rsidP="00A03CF5">
      <w:pPr>
        <w:ind w:right="432"/>
        <w:rPr>
          <w:rFonts w:ascii="Segoe UI" w:hAnsi="Segoe UI" w:cs="Segoe UI"/>
        </w:rPr>
      </w:pPr>
      <w:r w:rsidRPr="005C5D86">
        <w:rPr>
          <w:rFonts w:ascii="Segoe UI" w:hAnsi="Segoe UI" w:cs="Segoe UI"/>
        </w:rPr>
        <w:t xml:space="preserve">The following companies produce patch and vulnerability management software that you can use to help keep third-party applications and non-Windows operating systems up to date if you do not already have a comprehensive patch management plan. This list is not intended to serve as a recommendation, </w:t>
      </w:r>
      <w:r w:rsidR="008D540A">
        <w:rPr>
          <w:rFonts w:ascii="Segoe UI" w:hAnsi="Segoe UI" w:cs="Segoe UI"/>
        </w:rPr>
        <w:t>only</w:t>
      </w:r>
      <w:r w:rsidRPr="005C5D86">
        <w:rPr>
          <w:rFonts w:ascii="Segoe UI" w:hAnsi="Segoe UI" w:cs="Segoe UI"/>
        </w:rPr>
        <w:t xml:space="preserve"> as reference material that you can use </w:t>
      </w:r>
      <w:r w:rsidR="007857D9">
        <w:rPr>
          <w:rFonts w:ascii="Segoe UI" w:hAnsi="Segoe UI" w:cs="Segoe UI"/>
        </w:rPr>
        <w:t>to</w:t>
      </w:r>
      <w:r w:rsidR="007857D9" w:rsidRPr="005C5D86">
        <w:rPr>
          <w:rFonts w:ascii="Segoe UI" w:hAnsi="Segoe UI" w:cs="Segoe UI"/>
        </w:rPr>
        <w:t xml:space="preserve"> </w:t>
      </w:r>
      <w:r w:rsidRPr="005C5D86">
        <w:rPr>
          <w:rFonts w:ascii="Segoe UI" w:hAnsi="Segoe UI" w:cs="Segoe UI"/>
        </w:rPr>
        <w:t>devis</w:t>
      </w:r>
      <w:r w:rsidR="007857D9">
        <w:rPr>
          <w:rFonts w:ascii="Segoe UI" w:hAnsi="Segoe UI" w:cs="Segoe UI"/>
        </w:rPr>
        <w:t>e</w:t>
      </w:r>
      <w:r w:rsidRPr="005C5D86">
        <w:rPr>
          <w:rFonts w:ascii="Segoe UI" w:hAnsi="Segoe UI" w:cs="Segoe UI"/>
        </w:rPr>
        <w:t xml:space="preserve"> a patch management methodology for your environment.</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3325"/>
        <w:gridCol w:w="6030"/>
      </w:tblGrid>
      <w:tr w:rsidR="00313075" w:rsidRPr="005C5D86" w:rsidTr="00A36F61">
        <w:tc>
          <w:tcPr>
            <w:tcW w:w="3325" w:type="dxa"/>
            <w:shd w:val="clear" w:color="auto" w:fill="D9D9D9" w:themeFill="background1" w:themeFillShade="D9"/>
          </w:tcPr>
          <w:p w:rsidR="00313075" w:rsidRPr="005C5D86" w:rsidRDefault="00313075" w:rsidP="00A03CF5">
            <w:pPr>
              <w:pStyle w:val="ACETableText"/>
              <w:ind w:right="432"/>
              <w:jc w:val="center"/>
              <w:rPr>
                <w:rFonts w:ascii="Segoe UI" w:hAnsi="Segoe UI" w:cs="Segoe UI"/>
                <w:b/>
                <w:bCs/>
                <w:color w:val="14376A"/>
                <w:lang w:val="en-GB"/>
              </w:rPr>
            </w:pPr>
            <w:r w:rsidRPr="005C5D86">
              <w:rPr>
                <w:rFonts w:ascii="Segoe UI" w:hAnsi="Segoe UI" w:cs="Segoe UI"/>
                <w:b/>
                <w:bCs/>
                <w:color w:val="14376A"/>
                <w:lang w:val="en-GB"/>
              </w:rPr>
              <w:t>Vendor</w:t>
            </w:r>
          </w:p>
        </w:tc>
        <w:tc>
          <w:tcPr>
            <w:tcW w:w="6030" w:type="dxa"/>
            <w:shd w:val="clear" w:color="auto" w:fill="D9D9D9" w:themeFill="background1" w:themeFillShade="D9"/>
          </w:tcPr>
          <w:p w:rsidR="00313075" w:rsidRPr="005C5D86" w:rsidRDefault="00313075" w:rsidP="00A03CF5">
            <w:pPr>
              <w:pStyle w:val="ACETableText"/>
              <w:ind w:right="432"/>
              <w:jc w:val="center"/>
              <w:rPr>
                <w:rFonts w:ascii="Segoe UI" w:hAnsi="Segoe UI" w:cs="Segoe UI"/>
                <w:b/>
                <w:bCs/>
                <w:color w:val="14376A"/>
                <w:lang w:val="en-GB"/>
              </w:rPr>
            </w:pPr>
            <w:r w:rsidRPr="005C5D86">
              <w:rPr>
                <w:rFonts w:ascii="Segoe UI" w:hAnsi="Segoe UI" w:cs="Segoe UI"/>
                <w:b/>
                <w:bCs/>
                <w:color w:val="14376A"/>
                <w:lang w:val="en-GB"/>
              </w:rPr>
              <w:t>Offering</w:t>
            </w:r>
            <w:r w:rsidR="00D974EA">
              <w:rPr>
                <w:rFonts w:ascii="Segoe UI" w:hAnsi="Segoe UI" w:cs="Segoe UI"/>
                <w:b/>
                <w:bCs/>
                <w:color w:val="14376A"/>
                <w:lang w:val="en-GB"/>
              </w:rPr>
              <w:t>s</w:t>
            </w:r>
          </w:p>
        </w:tc>
      </w:tr>
      <w:tr w:rsidR="00313075" w:rsidRPr="005C5D86" w:rsidTr="00A36F61">
        <w:tc>
          <w:tcPr>
            <w:tcW w:w="3325" w:type="dxa"/>
          </w:tcPr>
          <w:p w:rsidR="00313075" w:rsidRPr="005C5D86" w:rsidRDefault="00796046" w:rsidP="00A03CF5">
            <w:pPr>
              <w:pStyle w:val="ACETableText"/>
              <w:ind w:right="432"/>
              <w:rPr>
                <w:rFonts w:ascii="Segoe UI" w:hAnsi="Segoe UI" w:cs="Segoe UI"/>
                <w:lang w:val="en-GB"/>
              </w:rPr>
            </w:pPr>
            <w:hyperlink r:id="rId88" w:history="1">
              <w:r w:rsidR="00313075" w:rsidRPr="005C5D86">
                <w:rPr>
                  <w:rStyle w:val="Hyperlink"/>
                  <w:rFonts w:ascii="Segoe UI" w:hAnsi="Segoe UI" w:cs="Segoe UI"/>
                  <w:lang w:val="en-GB"/>
                </w:rPr>
                <w:t>Absolute Software</w:t>
              </w:r>
            </w:hyperlink>
          </w:p>
        </w:tc>
        <w:tc>
          <w:tcPr>
            <w:tcW w:w="6030" w:type="dxa"/>
          </w:tcPr>
          <w:p w:rsidR="00313075" w:rsidRPr="005C5D86" w:rsidRDefault="00796046" w:rsidP="00A03CF5">
            <w:pPr>
              <w:pStyle w:val="ACETableText"/>
              <w:ind w:right="432"/>
              <w:rPr>
                <w:rFonts w:ascii="Segoe UI" w:hAnsi="Segoe UI" w:cs="Segoe UI"/>
                <w:lang w:val="en-GB"/>
              </w:rPr>
            </w:pPr>
            <w:hyperlink r:id="rId89" w:history="1">
              <w:r w:rsidR="00313075" w:rsidRPr="005C5D86">
                <w:rPr>
                  <w:rStyle w:val="Hyperlink"/>
                  <w:rFonts w:ascii="Segoe UI" w:hAnsi="Segoe UI" w:cs="Segoe UI"/>
                  <w:lang w:val="en-GB"/>
                </w:rPr>
                <w:t>Absolute Manage</w:t>
              </w:r>
            </w:hyperlink>
            <w:r w:rsidR="00313075" w:rsidRPr="005C5D86">
              <w:rPr>
                <w:rFonts w:ascii="Segoe UI" w:hAnsi="Segoe UI" w:cs="Segoe UI"/>
                <w:lang w:val="en-GB"/>
              </w:rPr>
              <w:t xml:space="preserve">, </w:t>
            </w:r>
            <w:hyperlink r:id="rId90" w:history="1">
              <w:r w:rsidR="00313075" w:rsidRPr="005C5D86">
                <w:rPr>
                  <w:rStyle w:val="Hyperlink"/>
                  <w:rFonts w:ascii="Segoe UI" w:hAnsi="Segoe UI" w:cs="Segoe UI"/>
                  <w:lang w:val="en-GB"/>
                </w:rPr>
                <w:t>Absolute Manage MDM</w:t>
              </w:r>
            </w:hyperlink>
          </w:p>
        </w:tc>
      </w:tr>
      <w:tr w:rsidR="00313075" w:rsidRPr="005C5D86" w:rsidTr="00A36F61">
        <w:tc>
          <w:tcPr>
            <w:tcW w:w="3325" w:type="dxa"/>
          </w:tcPr>
          <w:p w:rsidR="00313075" w:rsidRPr="005C5D86" w:rsidRDefault="00796046" w:rsidP="00A03CF5">
            <w:pPr>
              <w:pStyle w:val="ACETableText"/>
              <w:ind w:right="432"/>
              <w:rPr>
                <w:rFonts w:ascii="Segoe UI" w:hAnsi="Segoe UI" w:cs="Segoe UI"/>
                <w:lang w:val="en-GB"/>
              </w:rPr>
            </w:pPr>
            <w:hyperlink r:id="rId91" w:history="1">
              <w:r w:rsidR="00313075" w:rsidRPr="005C5D86">
                <w:rPr>
                  <w:rStyle w:val="Hyperlink"/>
                  <w:rFonts w:ascii="Segoe UI" w:hAnsi="Segoe UI" w:cs="Segoe UI"/>
                  <w:lang w:val="en-GB"/>
                </w:rPr>
                <w:t>SolarWinds</w:t>
              </w:r>
            </w:hyperlink>
          </w:p>
        </w:tc>
        <w:tc>
          <w:tcPr>
            <w:tcW w:w="6030" w:type="dxa"/>
          </w:tcPr>
          <w:p w:rsidR="00313075" w:rsidRPr="005C5D86" w:rsidRDefault="00796046" w:rsidP="00A03CF5">
            <w:pPr>
              <w:pStyle w:val="ACETableText"/>
              <w:ind w:right="432"/>
              <w:rPr>
                <w:rFonts w:ascii="Segoe UI" w:hAnsi="Segoe UI" w:cs="Segoe UI"/>
                <w:lang w:val="en-GB"/>
              </w:rPr>
            </w:pPr>
            <w:hyperlink r:id="rId92" w:history="1">
              <w:r w:rsidR="00313075" w:rsidRPr="005C5D86">
                <w:rPr>
                  <w:rStyle w:val="Hyperlink"/>
                  <w:rFonts w:ascii="Segoe UI" w:hAnsi="Segoe UI" w:cs="Segoe UI"/>
                  <w:lang w:val="en-GB"/>
                </w:rPr>
                <w:t>EminentWare WSUS Extension Pack</w:t>
              </w:r>
            </w:hyperlink>
            <w:r w:rsidR="00313075" w:rsidRPr="005C5D86">
              <w:rPr>
                <w:rFonts w:ascii="Segoe UI" w:hAnsi="Segoe UI" w:cs="Segoe UI"/>
                <w:lang w:val="en-GB"/>
              </w:rPr>
              <w:t xml:space="preserve">, </w:t>
            </w:r>
            <w:hyperlink r:id="rId93" w:history="1">
              <w:r w:rsidR="00313075" w:rsidRPr="005C5D86">
                <w:rPr>
                  <w:rStyle w:val="Hyperlink"/>
                  <w:rFonts w:ascii="Segoe UI" w:hAnsi="Segoe UI" w:cs="Segoe UI"/>
                  <w:lang w:val="en-GB"/>
                </w:rPr>
                <w:t>EminentWare System Center Configuration Manager Extension Pack</w:t>
              </w:r>
            </w:hyperlink>
            <w:r w:rsidR="00313075" w:rsidRPr="005C5D86">
              <w:rPr>
                <w:rFonts w:ascii="Segoe UI" w:hAnsi="Segoe UI" w:cs="Segoe UI"/>
                <w:lang w:val="en-GB"/>
              </w:rPr>
              <w:t xml:space="preserve"> </w:t>
            </w:r>
          </w:p>
        </w:tc>
      </w:tr>
      <w:tr w:rsidR="00313075" w:rsidRPr="005C5D86" w:rsidTr="00A36F61">
        <w:tc>
          <w:tcPr>
            <w:tcW w:w="3325" w:type="dxa"/>
          </w:tcPr>
          <w:p w:rsidR="00313075" w:rsidRPr="005C5D86" w:rsidRDefault="00796046" w:rsidP="00A03CF5">
            <w:pPr>
              <w:pStyle w:val="ACETableText"/>
              <w:ind w:right="432"/>
              <w:rPr>
                <w:rFonts w:ascii="Segoe UI" w:hAnsi="Segoe UI" w:cs="Segoe UI"/>
                <w:lang w:val="en-GB"/>
              </w:rPr>
            </w:pPr>
            <w:hyperlink r:id="rId94" w:history="1">
              <w:r w:rsidR="00313075" w:rsidRPr="005C5D86">
                <w:rPr>
                  <w:rStyle w:val="Hyperlink"/>
                  <w:rFonts w:ascii="Segoe UI" w:hAnsi="Segoe UI" w:cs="Segoe UI"/>
                  <w:lang w:val="en-GB"/>
                </w:rPr>
                <w:t>GFI Software</w:t>
              </w:r>
            </w:hyperlink>
          </w:p>
        </w:tc>
        <w:tc>
          <w:tcPr>
            <w:tcW w:w="6030" w:type="dxa"/>
          </w:tcPr>
          <w:p w:rsidR="00313075" w:rsidRPr="005C5D86" w:rsidRDefault="00796046" w:rsidP="00A03CF5">
            <w:pPr>
              <w:pStyle w:val="ACETableText"/>
              <w:ind w:right="432"/>
              <w:rPr>
                <w:rFonts w:ascii="Segoe UI" w:hAnsi="Segoe UI" w:cs="Segoe UI"/>
                <w:lang w:val="en-GB"/>
              </w:rPr>
            </w:pPr>
            <w:hyperlink r:id="rId95" w:history="1">
              <w:r w:rsidR="00313075" w:rsidRPr="005C5D86">
                <w:rPr>
                  <w:rStyle w:val="Hyperlink"/>
                  <w:rFonts w:ascii="Segoe UI" w:hAnsi="Segoe UI" w:cs="Segoe UI"/>
                  <w:lang w:val="en-GB"/>
                </w:rPr>
                <w:t>GFI LanGuard</w:t>
              </w:r>
            </w:hyperlink>
          </w:p>
        </w:tc>
      </w:tr>
      <w:tr w:rsidR="00313075" w:rsidRPr="005C5D86" w:rsidTr="00A36F61">
        <w:tc>
          <w:tcPr>
            <w:tcW w:w="3325" w:type="dxa"/>
          </w:tcPr>
          <w:p w:rsidR="00313075" w:rsidRPr="005C5D86" w:rsidRDefault="00796046" w:rsidP="00A03CF5">
            <w:pPr>
              <w:pStyle w:val="ACETableText"/>
              <w:ind w:right="432"/>
              <w:rPr>
                <w:rFonts w:ascii="Segoe UI" w:hAnsi="Segoe UI" w:cs="Segoe UI"/>
                <w:lang w:val="en-GB"/>
              </w:rPr>
            </w:pPr>
            <w:hyperlink r:id="rId96" w:history="1">
              <w:r w:rsidR="00313075" w:rsidRPr="005C5D86">
                <w:rPr>
                  <w:rStyle w:val="Hyperlink"/>
                  <w:rFonts w:ascii="Segoe UI" w:hAnsi="Segoe UI" w:cs="Segoe UI"/>
                  <w:lang w:val="en-GB"/>
                </w:rPr>
                <w:t>Secunia</w:t>
              </w:r>
            </w:hyperlink>
          </w:p>
        </w:tc>
        <w:tc>
          <w:tcPr>
            <w:tcW w:w="6030" w:type="dxa"/>
          </w:tcPr>
          <w:p w:rsidR="00313075" w:rsidRPr="005C5D86" w:rsidRDefault="00796046" w:rsidP="00A03CF5">
            <w:pPr>
              <w:pStyle w:val="ACETableText"/>
              <w:ind w:right="432"/>
              <w:rPr>
                <w:rFonts w:ascii="Segoe UI" w:hAnsi="Segoe UI" w:cs="Segoe UI"/>
                <w:lang w:val="en-GB"/>
              </w:rPr>
            </w:pPr>
            <w:hyperlink r:id="rId97" w:history="1">
              <w:r w:rsidR="00313075" w:rsidRPr="005C5D86">
                <w:rPr>
                  <w:rStyle w:val="Hyperlink"/>
                  <w:rFonts w:ascii="Segoe UI" w:hAnsi="Segoe UI" w:cs="Segoe UI"/>
                  <w:lang w:val="en-GB"/>
                </w:rPr>
                <w:t>Secunia Corporate Software Inspector (CSI)</w:t>
              </w:r>
            </w:hyperlink>
            <w:r w:rsidR="00313075" w:rsidRPr="005C5D86">
              <w:rPr>
                <w:rFonts w:ascii="Segoe UI" w:hAnsi="Segoe UI" w:cs="Segoe UI"/>
                <w:lang w:val="en-GB"/>
              </w:rPr>
              <w:t xml:space="preserve">, </w:t>
            </w:r>
            <w:hyperlink r:id="rId98" w:history="1">
              <w:r w:rsidR="00313075" w:rsidRPr="005C5D86">
                <w:rPr>
                  <w:rStyle w:val="Hyperlink"/>
                  <w:rFonts w:ascii="Segoe UI" w:hAnsi="Segoe UI" w:cs="Segoe UI"/>
                  <w:lang w:val="en-GB"/>
                </w:rPr>
                <w:t>Vulnerability Intelligence Manager</w:t>
              </w:r>
            </w:hyperlink>
          </w:p>
        </w:tc>
      </w:tr>
      <w:tr w:rsidR="00313075" w:rsidRPr="005C5D86" w:rsidTr="00A36F61">
        <w:tc>
          <w:tcPr>
            <w:tcW w:w="3325" w:type="dxa"/>
          </w:tcPr>
          <w:p w:rsidR="00313075" w:rsidRPr="005C5D86" w:rsidRDefault="00796046" w:rsidP="00A03CF5">
            <w:pPr>
              <w:pStyle w:val="ACETableText"/>
              <w:ind w:right="432"/>
              <w:rPr>
                <w:rFonts w:ascii="Segoe UI" w:hAnsi="Segoe UI" w:cs="Segoe UI"/>
                <w:lang w:val="en-GB"/>
              </w:rPr>
            </w:pPr>
            <w:hyperlink r:id="rId99" w:history="1">
              <w:r w:rsidR="00313075" w:rsidRPr="005C5D86">
                <w:rPr>
                  <w:rStyle w:val="Hyperlink"/>
                  <w:rFonts w:ascii="Segoe UI" w:hAnsi="Segoe UI" w:cs="Segoe UI"/>
                  <w:lang w:val="en-GB"/>
                </w:rPr>
                <w:t>eEye Digital Security</w:t>
              </w:r>
            </w:hyperlink>
          </w:p>
        </w:tc>
        <w:tc>
          <w:tcPr>
            <w:tcW w:w="6030" w:type="dxa"/>
          </w:tcPr>
          <w:p w:rsidR="00313075" w:rsidRPr="005C5D86" w:rsidRDefault="00796046" w:rsidP="00A03CF5">
            <w:pPr>
              <w:pStyle w:val="ACETableText"/>
              <w:ind w:right="432"/>
              <w:rPr>
                <w:rFonts w:ascii="Segoe UI" w:hAnsi="Segoe UI" w:cs="Segoe UI"/>
                <w:lang w:val="en-GB"/>
              </w:rPr>
            </w:pPr>
            <w:hyperlink r:id="rId100" w:history="1">
              <w:r w:rsidR="00313075" w:rsidRPr="005C5D86">
                <w:rPr>
                  <w:rStyle w:val="Hyperlink"/>
                  <w:rFonts w:ascii="Segoe UI" w:hAnsi="Segoe UI" w:cs="Segoe UI"/>
                  <w:lang w:val="en-GB"/>
                </w:rPr>
                <w:t>Retina CS Management</w:t>
              </w:r>
            </w:hyperlink>
          </w:p>
        </w:tc>
      </w:tr>
      <w:tr w:rsidR="00313075" w:rsidRPr="005C5D86" w:rsidTr="00A36F61">
        <w:tc>
          <w:tcPr>
            <w:tcW w:w="3325" w:type="dxa"/>
          </w:tcPr>
          <w:p w:rsidR="00313075" w:rsidRPr="005C5D86" w:rsidRDefault="00796046" w:rsidP="00A03CF5">
            <w:pPr>
              <w:pStyle w:val="ACETableText"/>
              <w:ind w:right="432"/>
              <w:rPr>
                <w:rFonts w:ascii="Segoe UI" w:hAnsi="Segoe UI" w:cs="Segoe UI"/>
                <w:lang w:val="en-GB"/>
              </w:rPr>
            </w:pPr>
            <w:hyperlink r:id="rId101" w:history="1">
              <w:r w:rsidR="00313075" w:rsidRPr="005C5D86">
                <w:rPr>
                  <w:rStyle w:val="Hyperlink"/>
                  <w:rFonts w:ascii="Segoe UI" w:hAnsi="Segoe UI" w:cs="Segoe UI"/>
                  <w:lang w:val="en-GB"/>
                </w:rPr>
                <w:t>Lumension</w:t>
              </w:r>
            </w:hyperlink>
          </w:p>
        </w:tc>
        <w:tc>
          <w:tcPr>
            <w:tcW w:w="6030" w:type="dxa"/>
          </w:tcPr>
          <w:p w:rsidR="00313075" w:rsidRPr="005C5D86" w:rsidRDefault="00796046" w:rsidP="00A03CF5">
            <w:pPr>
              <w:pStyle w:val="ACETableText"/>
              <w:ind w:right="432"/>
              <w:rPr>
                <w:rFonts w:ascii="Segoe UI" w:hAnsi="Segoe UI" w:cs="Segoe UI"/>
                <w:lang w:val="en-GB"/>
              </w:rPr>
            </w:pPr>
            <w:hyperlink r:id="rId102" w:history="1">
              <w:r w:rsidR="00313075" w:rsidRPr="005C5D86">
                <w:rPr>
                  <w:rStyle w:val="Hyperlink"/>
                  <w:rFonts w:ascii="Segoe UI" w:hAnsi="Segoe UI" w:cs="Segoe UI"/>
                  <w:lang w:val="en-GB"/>
                </w:rPr>
                <w:t>Lumension Vulnerability Management</w:t>
              </w:r>
            </w:hyperlink>
          </w:p>
        </w:tc>
      </w:tr>
    </w:tbl>
    <w:p w:rsidR="00313075" w:rsidRPr="00313075" w:rsidRDefault="00313075" w:rsidP="00A03CF5">
      <w:pPr>
        <w:ind w:right="432"/>
      </w:pPr>
    </w:p>
    <w:p w:rsidR="0029546C" w:rsidRDefault="0029546C">
      <w:pPr>
        <w:pStyle w:val="Heading2"/>
      </w:pPr>
      <w:bookmarkStart w:id="134" w:name="_Appendix_[X]:_Privileged"/>
      <w:bookmarkStart w:id="135" w:name="_Appendix_B:_Privileged"/>
      <w:bookmarkStart w:id="136" w:name="_Toc354727363"/>
      <w:bookmarkEnd w:id="134"/>
      <w:bookmarkEnd w:id="135"/>
      <w:r w:rsidRPr="0008290F">
        <w:lastRenderedPageBreak/>
        <w:t xml:space="preserve">Appendix </w:t>
      </w:r>
      <w:r w:rsidR="005C4179" w:rsidRPr="0008290F">
        <w:t>B</w:t>
      </w:r>
      <w:r w:rsidRPr="0008290F">
        <w:t xml:space="preserve">: Privileged </w:t>
      </w:r>
      <w:r w:rsidR="005C1FCE" w:rsidRPr="0008290F">
        <w:t xml:space="preserve">Accounts and </w:t>
      </w:r>
      <w:r w:rsidRPr="0008290F">
        <w:t>Groups in Active Directory</w:t>
      </w:r>
      <w:bookmarkEnd w:id="136"/>
    </w:p>
    <w:p w:rsidR="007857D9" w:rsidRDefault="00F1271C" w:rsidP="00A03CF5">
      <w:pPr>
        <w:ind w:right="432"/>
        <w:rPr>
          <w:rFonts w:ascii="Segoe UI" w:hAnsi="Segoe UI" w:cs="Segoe UI"/>
        </w:rPr>
      </w:pPr>
      <w:r w:rsidRPr="005C5D86">
        <w:rPr>
          <w:rFonts w:ascii="Segoe UI" w:hAnsi="Segoe UI" w:cs="Segoe UI"/>
        </w:rPr>
        <w:t xml:space="preserve">“Privileged” accounts and groups in Active Directory are those to which </w:t>
      </w:r>
      <w:r w:rsidR="00A356A2" w:rsidRPr="005C5D86">
        <w:rPr>
          <w:rFonts w:ascii="Segoe UI" w:hAnsi="Segoe UI" w:cs="Segoe UI"/>
        </w:rPr>
        <w:t xml:space="preserve">powerful </w:t>
      </w:r>
      <w:r w:rsidRPr="005C5D86">
        <w:rPr>
          <w:rFonts w:ascii="Segoe UI" w:hAnsi="Segoe UI" w:cs="Segoe UI"/>
        </w:rPr>
        <w:t xml:space="preserve">rights, privileges, and permissions are granted that allow them to perform nearly any action in Active Directory and on domain-joined systems. </w:t>
      </w:r>
      <w:r w:rsidR="00A356A2" w:rsidRPr="005C5D86">
        <w:rPr>
          <w:rFonts w:ascii="Segoe UI" w:hAnsi="Segoe UI" w:cs="Segoe UI"/>
        </w:rPr>
        <w:t xml:space="preserve">This </w:t>
      </w:r>
      <w:r w:rsidR="00365B2E" w:rsidRPr="005C5D86">
        <w:rPr>
          <w:rFonts w:ascii="Segoe UI" w:hAnsi="Segoe UI" w:cs="Segoe UI"/>
        </w:rPr>
        <w:t>appendix</w:t>
      </w:r>
      <w:r w:rsidR="00A356A2" w:rsidRPr="005C5D86">
        <w:rPr>
          <w:rFonts w:ascii="Segoe UI" w:hAnsi="Segoe UI" w:cs="Segoe UI"/>
        </w:rPr>
        <w:t xml:space="preserve"> begins by discussing rights, privileges</w:t>
      </w:r>
      <w:r w:rsidR="007857D9">
        <w:rPr>
          <w:rFonts w:ascii="Segoe UI" w:hAnsi="Segoe UI" w:cs="Segoe UI"/>
        </w:rPr>
        <w:t>,</w:t>
      </w:r>
      <w:r w:rsidR="00A356A2" w:rsidRPr="005C5D86">
        <w:rPr>
          <w:rFonts w:ascii="Segoe UI" w:hAnsi="Segoe UI" w:cs="Segoe UI"/>
        </w:rPr>
        <w:t xml:space="preserve"> and permissions, followed by information about the “highest</w:t>
      </w:r>
      <w:r w:rsidR="007857D9">
        <w:rPr>
          <w:rFonts w:ascii="Segoe UI" w:hAnsi="Segoe UI" w:cs="Segoe UI"/>
        </w:rPr>
        <w:t xml:space="preserve"> </w:t>
      </w:r>
      <w:r w:rsidR="00A356A2" w:rsidRPr="005C5D86">
        <w:rPr>
          <w:rFonts w:ascii="Segoe UI" w:hAnsi="Segoe UI" w:cs="Segoe UI"/>
        </w:rPr>
        <w:t>privilege” accounts and groups in Active Directory,</w:t>
      </w:r>
      <w:r w:rsidR="007857D9">
        <w:rPr>
          <w:rFonts w:ascii="Segoe UI" w:hAnsi="Segoe UI" w:cs="Segoe UI"/>
        </w:rPr>
        <w:t>that is</w:t>
      </w:r>
      <w:r w:rsidR="00A356A2" w:rsidRPr="005C5D86">
        <w:rPr>
          <w:rFonts w:ascii="Segoe UI" w:hAnsi="Segoe UI" w:cs="Segoe UI"/>
        </w:rPr>
        <w:t xml:space="preserve">, the most powerful accounts and groups. </w:t>
      </w:r>
    </w:p>
    <w:p w:rsidR="00F1271C" w:rsidRPr="005C5D86" w:rsidRDefault="00A356A2" w:rsidP="00A03CF5">
      <w:pPr>
        <w:ind w:right="432"/>
        <w:rPr>
          <w:rFonts w:ascii="Segoe UI" w:hAnsi="Segoe UI" w:cs="Segoe UI"/>
        </w:rPr>
      </w:pPr>
      <w:r w:rsidRPr="005C5D86">
        <w:rPr>
          <w:rFonts w:ascii="Segoe UI" w:hAnsi="Segoe UI" w:cs="Segoe UI"/>
        </w:rPr>
        <w:t xml:space="preserve">Information is also provided about built-in and default accounts and groups in Active Directory, </w:t>
      </w:r>
      <w:r w:rsidR="008D540A">
        <w:rPr>
          <w:rFonts w:ascii="Segoe UI" w:hAnsi="Segoe UI" w:cs="Segoe UI"/>
        </w:rPr>
        <w:t>in addition to</w:t>
      </w:r>
      <w:r w:rsidRPr="005C5D86">
        <w:rPr>
          <w:rFonts w:ascii="Segoe UI" w:hAnsi="Segoe UI" w:cs="Segoe UI"/>
        </w:rPr>
        <w:t xml:space="preserve"> their rights. </w:t>
      </w:r>
      <w:r w:rsidR="00ED7B0C">
        <w:rPr>
          <w:rFonts w:ascii="Segoe UI" w:hAnsi="Segoe UI" w:cs="Segoe UI"/>
        </w:rPr>
        <w:t>Although</w:t>
      </w:r>
      <w:r w:rsidRPr="005C5D86">
        <w:rPr>
          <w:rFonts w:ascii="Segoe UI" w:hAnsi="Segoe UI" w:cs="Segoe UI"/>
        </w:rPr>
        <w:t xml:space="preserve"> specific configuration recommendations for securing the highest</w:t>
      </w:r>
      <w:r w:rsidR="007857D9">
        <w:rPr>
          <w:rFonts w:ascii="Segoe UI" w:hAnsi="Segoe UI" w:cs="Segoe UI"/>
        </w:rPr>
        <w:t xml:space="preserve"> </w:t>
      </w:r>
      <w:r w:rsidRPr="005C5D86">
        <w:rPr>
          <w:rFonts w:ascii="Segoe UI" w:hAnsi="Segoe UI" w:cs="Segoe UI"/>
        </w:rPr>
        <w:t>privilege accounts and groups are provided as separate appendices, this appendix provides background information that helps you identify the users and groups you should focus on securing</w:t>
      </w:r>
      <w:r w:rsidR="00F94146" w:rsidRPr="005C5D86">
        <w:rPr>
          <w:rFonts w:ascii="Segoe UI" w:hAnsi="Segoe UI" w:cs="Segoe UI"/>
        </w:rPr>
        <w:t>. You should do so</w:t>
      </w:r>
      <w:r w:rsidRPr="005C5D86">
        <w:rPr>
          <w:rFonts w:ascii="Segoe UI" w:hAnsi="Segoe UI" w:cs="Segoe UI"/>
        </w:rPr>
        <w:t xml:space="preserve"> because they can be leveraged by attackers to compromise and even destroy your Active Directory installation.</w:t>
      </w:r>
    </w:p>
    <w:p w:rsidR="00903374" w:rsidRPr="00A80CA4" w:rsidRDefault="00903374" w:rsidP="001110CF">
      <w:pPr>
        <w:pStyle w:val="StyleHeading3Right03"/>
      </w:pPr>
      <w:bookmarkStart w:id="137" w:name="_Toc354727364"/>
      <w:r w:rsidRPr="00A80CA4">
        <w:t xml:space="preserve">Rights, </w:t>
      </w:r>
      <w:r w:rsidR="00497DD3" w:rsidRPr="00A80CA4">
        <w:t xml:space="preserve">Privileges, and Permissions </w:t>
      </w:r>
      <w:r w:rsidRPr="00A80CA4">
        <w:t>in Active Directory</w:t>
      </w:r>
      <w:bookmarkEnd w:id="137"/>
    </w:p>
    <w:p w:rsidR="0076241C" w:rsidRPr="005C5D86" w:rsidRDefault="00903374" w:rsidP="00A03CF5">
      <w:pPr>
        <w:ind w:right="432"/>
        <w:rPr>
          <w:rFonts w:ascii="Segoe UI" w:hAnsi="Segoe UI" w:cs="Segoe UI"/>
        </w:rPr>
      </w:pPr>
      <w:r w:rsidRPr="005C5D86">
        <w:rPr>
          <w:rFonts w:ascii="Segoe UI" w:hAnsi="Segoe UI" w:cs="Segoe UI"/>
        </w:rPr>
        <w:t>The differences between rights, permissions, and privileges can be confusing and contradictory, even within</w:t>
      </w:r>
      <w:r w:rsidR="00840E67" w:rsidRPr="005C5D86">
        <w:rPr>
          <w:rFonts w:ascii="Segoe UI" w:hAnsi="Segoe UI" w:cs="Segoe UI"/>
        </w:rPr>
        <w:t xml:space="preserve"> documentation</w:t>
      </w:r>
      <w:r w:rsidR="00FE0A70">
        <w:rPr>
          <w:rFonts w:ascii="Segoe UI" w:hAnsi="Segoe UI" w:cs="Segoe UI"/>
        </w:rPr>
        <w:t xml:space="preserve"> from Microsoft</w:t>
      </w:r>
      <w:r w:rsidR="00840E67" w:rsidRPr="005C5D86">
        <w:rPr>
          <w:rFonts w:ascii="Segoe UI" w:hAnsi="Segoe UI" w:cs="Segoe UI"/>
        </w:rPr>
        <w:t xml:space="preserve">. </w:t>
      </w:r>
      <w:r w:rsidR="0076241C" w:rsidRPr="005C5D86">
        <w:rPr>
          <w:rFonts w:ascii="Segoe UI" w:hAnsi="Segoe UI" w:cs="Segoe UI"/>
        </w:rPr>
        <w:t xml:space="preserve">This section describes some of the characteristics of each as they are used in this </w:t>
      </w:r>
      <w:r w:rsidR="007857D9">
        <w:rPr>
          <w:rFonts w:ascii="Segoe UI" w:hAnsi="Segoe UI" w:cs="Segoe UI"/>
        </w:rPr>
        <w:t>document</w:t>
      </w:r>
      <w:r w:rsidR="0076241C" w:rsidRPr="005C5D86">
        <w:rPr>
          <w:rFonts w:ascii="Segoe UI" w:hAnsi="Segoe UI" w:cs="Segoe UI"/>
        </w:rPr>
        <w:t xml:space="preserve">. These descriptions should not be considered authoritative for other Microsoft documentation, </w:t>
      </w:r>
      <w:r w:rsidR="007857D9">
        <w:rPr>
          <w:rFonts w:ascii="Segoe UI" w:hAnsi="Segoe UI" w:cs="Segoe UI"/>
        </w:rPr>
        <w:t>because</w:t>
      </w:r>
      <w:r w:rsidR="007857D9" w:rsidRPr="005C5D86">
        <w:rPr>
          <w:rFonts w:ascii="Segoe UI" w:hAnsi="Segoe UI" w:cs="Segoe UI"/>
        </w:rPr>
        <w:t xml:space="preserve"> </w:t>
      </w:r>
      <w:r w:rsidR="0076241C" w:rsidRPr="005C5D86">
        <w:rPr>
          <w:rFonts w:ascii="Segoe UI" w:hAnsi="Segoe UI" w:cs="Segoe UI"/>
        </w:rPr>
        <w:t>it may use these terms differently.</w:t>
      </w:r>
    </w:p>
    <w:p w:rsidR="0076241C" w:rsidRDefault="0076241C" w:rsidP="00A03CF5">
      <w:pPr>
        <w:pStyle w:val="Heading4"/>
        <w:ind w:right="432"/>
      </w:pPr>
      <w:r>
        <w:t>Rights and Privileges</w:t>
      </w:r>
    </w:p>
    <w:p w:rsidR="00903374" w:rsidRPr="005C5D86" w:rsidRDefault="00840E67" w:rsidP="00A03CF5">
      <w:pPr>
        <w:ind w:right="432"/>
        <w:rPr>
          <w:rFonts w:ascii="Segoe UI" w:hAnsi="Segoe UI" w:cs="Segoe UI"/>
        </w:rPr>
      </w:pPr>
      <w:r w:rsidRPr="005C5D86">
        <w:rPr>
          <w:rFonts w:ascii="Segoe UI" w:hAnsi="Segoe UI" w:cs="Segoe UI"/>
        </w:rPr>
        <w:t>Rights and privileges</w:t>
      </w:r>
      <w:r w:rsidR="00F94146" w:rsidRPr="005C5D86">
        <w:rPr>
          <w:rFonts w:ascii="Segoe UI" w:hAnsi="Segoe UI" w:cs="Segoe UI"/>
        </w:rPr>
        <w:t xml:space="preserve"> are effectively the same thing</w:t>
      </w:r>
      <w:r w:rsidR="007857D9">
        <w:rPr>
          <w:rFonts w:ascii="Segoe UI" w:hAnsi="Segoe UI" w:cs="Segoe UI"/>
        </w:rPr>
        <w:t>—</w:t>
      </w:r>
      <w:r w:rsidR="00903374" w:rsidRPr="005C5D86">
        <w:rPr>
          <w:rFonts w:ascii="Segoe UI" w:hAnsi="Segoe UI" w:cs="Segoe UI"/>
        </w:rPr>
        <w:t xml:space="preserve">system-wide capabilities that are granted to security principals such as users, services, computers, or groups. </w:t>
      </w:r>
      <w:r w:rsidRPr="005C5D86">
        <w:rPr>
          <w:rFonts w:ascii="Segoe UI" w:hAnsi="Segoe UI" w:cs="Segoe UI"/>
        </w:rPr>
        <w:t>In inte</w:t>
      </w:r>
      <w:r w:rsidR="00365B2E" w:rsidRPr="005C5D86">
        <w:rPr>
          <w:rFonts w:ascii="Segoe UI" w:hAnsi="Segoe UI" w:cs="Segoe UI"/>
        </w:rPr>
        <w:t>rfaces typically used by IT professionals</w:t>
      </w:r>
      <w:r w:rsidRPr="005C5D86">
        <w:rPr>
          <w:rFonts w:ascii="Segoe UI" w:hAnsi="Segoe UI" w:cs="Segoe UI"/>
        </w:rPr>
        <w:t>, these are usually referred to</w:t>
      </w:r>
      <w:r w:rsidR="00A4313C">
        <w:rPr>
          <w:rFonts w:ascii="Segoe UI" w:hAnsi="Segoe UI" w:cs="Segoe UI"/>
        </w:rPr>
        <w:t xml:space="preserve"> </w:t>
      </w:r>
      <w:r w:rsidRPr="005C5D86">
        <w:rPr>
          <w:rFonts w:ascii="Segoe UI" w:hAnsi="Segoe UI" w:cs="Segoe UI"/>
        </w:rPr>
        <w:t>as “rights” or “user rights</w:t>
      </w:r>
      <w:r w:rsidR="007857D9">
        <w:rPr>
          <w:rFonts w:ascii="Segoe UI" w:hAnsi="Segoe UI" w:cs="Segoe UI"/>
        </w:rPr>
        <w:t>,</w:t>
      </w:r>
      <w:r w:rsidRPr="005C5D86">
        <w:rPr>
          <w:rFonts w:ascii="Segoe UI" w:hAnsi="Segoe UI" w:cs="Segoe UI"/>
        </w:rPr>
        <w:t xml:space="preserve">” and </w:t>
      </w:r>
      <w:r w:rsidR="007857D9">
        <w:rPr>
          <w:rFonts w:ascii="Segoe UI" w:hAnsi="Segoe UI" w:cs="Segoe UI"/>
        </w:rPr>
        <w:t xml:space="preserve">they </w:t>
      </w:r>
      <w:r w:rsidRPr="005C5D86">
        <w:rPr>
          <w:rFonts w:ascii="Segoe UI" w:hAnsi="Segoe UI" w:cs="Segoe UI"/>
        </w:rPr>
        <w:t xml:space="preserve">are often assigned by </w:t>
      </w:r>
      <w:r w:rsidR="0076241C" w:rsidRPr="005C5D86">
        <w:rPr>
          <w:rFonts w:ascii="Segoe UI" w:hAnsi="Segoe UI" w:cs="Segoe UI"/>
        </w:rPr>
        <w:t xml:space="preserve">Group Policy </w:t>
      </w:r>
      <w:r w:rsidR="007857D9">
        <w:rPr>
          <w:rFonts w:ascii="Segoe UI" w:hAnsi="Segoe UI" w:cs="Segoe UI"/>
        </w:rPr>
        <w:t>O</w:t>
      </w:r>
      <w:r w:rsidRPr="005C5D86">
        <w:rPr>
          <w:rFonts w:ascii="Segoe UI" w:hAnsi="Segoe UI" w:cs="Segoe UI"/>
        </w:rPr>
        <w:t xml:space="preserve">bjects. The </w:t>
      </w:r>
      <w:r w:rsidR="00421361">
        <w:rPr>
          <w:rFonts w:ascii="Segoe UI" w:hAnsi="Segoe UI" w:cs="Segoe UI"/>
        </w:rPr>
        <w:t xml:space="preserve">following </w:t>
      </w:r>
      <w:r w:rsidR="009F0FA3">
        <w:rPr>
          <w:rFonts w:ascii="Segoe UI" w:hAnsi="Segoe UI" w:cs="Segoe UI"/>
        </w:rPr>
        <w:t>screenshot</w:t>
      </w:r>
      <w:r w:rsidRPr="005C5D86">
        <w:rPr>
          <w:rFonts w:ascii="Segoe UI" w:hAnsi="Segoe UI" w:cs="Segoe UI"/>
        </w:rPr>
        <w:t xml:space="preserve"> shows some of the most common user rights that can be assigned to security principals </w:t>
      </w:r>
      <w:r w:rsidR="007857D9">
        <w:rPr>
          <w:rFonts w:ascii="Segoe UI" w:hAnsi="Segoe UI" w:cs="Segoe UI"/>
        </w:rPr>
        <w:t>(it represents</w:t>
      </w:r>
      <w:r w:rsidRPr="005C5D86">
        <w:rPr>
          <w:rFonts w:ascii="Segoe UI" w:hAnsi="Segoe UI" w:cs="Segoe UI"/>
        </w:rPr>
        <w:t xml:space="preserve"> the Default Domain Controllers GPO in a Windows Server</w:t>
      </w:r>
      <w:r w:rsidR="00526639">
        <w:rPr>
          <w:rFonts w:ascii="Segoe UI" w:hAnsi="Segoe UI" w:cs="Segoe UI"/>
        </w:rPr>
        <w:t> 2</w:t>
      </w:r>
      <w:r w:rsidRPr="005C5D86">
        <w:rPr>
          <w:rFonts w:ascii="Segoe UI" w:hAnsi="Segoe UI" w:cs="Segoe UI"/>
        </w:rPr>
        <w:t>012 domain</w:t>
      </w:r>
      <w:r w:rsidR="007857D9">
        <w:rPr>
          <w:rFonts w:ascii="Segoe UI" w:hAnsi="Segoe UI" w:cs="Segoe UI"/>
        </w:rPr>
        <w:t>)</w:t>
      </w:r>
      <w:r w:rsidRPr="005C5D86">
        <w:rPr>
          <w:rFonts w:ascii="Segoe UI" w:hAnsi="Segoe UI" w:cs="Segoe UI"/>
        </w:rPr>
        <w:t>. Some of these rights apply to</w:t>
      </w:r>
      <w:r w:rsidR="00917B3A">
        <w:rPr>
          <w:rFonts w:ascii="Segoe UI" w:hAnsi="Segoe UI" w:cs="Segoe UI"/>
        </w:rPr>
        <w:t xml:space="preserve"> Active Directory, such as the </w:t>
      </w:r>
      <w:r w:rsidR="007857D9">
        <w:rPr>
          <w:rFonts w:ascii="Segoe UI" w:hAnsi="Segoe UI" w:cs="Segoe UI"/>
          <w:b/>
        </w:rPr>
        <w:t>E</w:t>
      </w:r>
      <w:r w:rsidRPr="00917B3A">
        <w:rPr>
          <w:rFonts w:ascii="Segoe UI" w:hAnsi="Segoe UI" w:cs="Segoe UI"/>
          <w:b/>
        </w:rPr>
        <w:t>nable computer and user accoun</w:t>
      </w:r>
      <w:r w:rsidR="00917B3A" w:rsidRPr="00917B3A">
        <w:rPr>
          <w:rFonts w:ascii="Segoe UI" w:hAnsi="Segoe UI" w:cs="Segoe UI"/>
          <w:b/>
        </w:rPr>
        <w:t>ts to be trusted for delegation</w:t>
      </w:r>
      <w:r w:rsidRPr="005C5D86">
        <w:rPr>
          <w:rFonts w:ascii="Segoe UI" w:hAnsi="Segoe UI" w:cs="Segoe UI"/>
        </w:rPr>
        <w:t xml:space="preserve"> user right, while other rights apply to the Win</w:t>
      </w:r>
      <w:r w:rsidR="00917B3A">
        <w:rPr>
          <w:rFonts w:ascii="Segoe UI" w:hAnsi="Segoe UI" w:cs="Segoe UI"/>
        </w:rPr>
        <w:t xml:space="preserve">dows operating system, such as </w:t>
      </w:r>
      <w:r w:rsidR="007857D9">
        <w:rPr>
          <w:rFonts w:ascii="Segoe UI" w:hAnsi="Segoe UI" w:cs="Segoe UI"/>
          <w:b/>
        </w:rPr>
        <w:t>C</w:t>
      </w:r>
      <w:r w:rsidR="00917B3A" w:rsidRPr="00917B3A">
        <w:rPr>
          <w:rFonts w:ascii="Segoe UI" w:hAnsi="Segoe UI" w:cs="Segoe UI"/>
          <w:b/>
        </w:rPr>
        <w:t>hange the system time</w:t>
      </w:r>
      <w:r w:rsidR="0076241C" w:rsidRPr="005C5D86">
        <w:rPr>
          <w:rFonts w:ascii="Segoe UI" w:hAnsi="Segoe UI" w:cs="Segoe UI"/>
        </w:rPr>
        <w:t>.</w:t>
      </w:r>
    </w:p>
    <w:p w:rsidR="00840E67" w:rsidRDefault="00840E67" w:rsidP="00A03CF5">
      <w:pPr>
        <w:pStyle w:val="ACETableCap"/>
        <w:ind w:right="432"/>
      </w:pPr>
      <w:r>
        <w:lastRenderedPageBreak/>
        <w:t>User Rights in Active Directory and Windows</w:t>
      </w:r>
    </w:p>
    <w:p w:rsidR="00840E67" w:rsidRDefault="006455B4" w:rsidP="00A03CF5">
      <w:pPr>
        <w:ind w:right="432"/>
      </w:pPr>
      <w:r>
        <w:rPr>
          <w:noProof/>
        </w:rPr>
        <w:drawing>
          <wp:inline distT="0" distB="0" distL="0" distR="0" wp14:anchorId="58B66306" wp14:editId="6801B43F">
            <wp:extent cx="5471160" cy="2594084"/>
            <wp:effectExtent l="0" t="0" r="0" b="0"/>
            <wp:docPr id="3120149" name="Picture 312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33499" cy="2623641"/>
                    </a:xfrm>
                    <a:prstGeom prst="rect">
                      <a:avLst/>
                    </a:prstGeom>
                    <a:noFill/>
                    <a:ln>
                      <a:noFill/>
                    </a:ln>
                  </pic:spPr>
                </pic:pic>
              </a:graphicData>
            </a:graphic>
          </wp:inline>
        </w:drawing>
      </w:r>
    </w:p>
    <w:p w:rsidR="007857D9" w:rsidRDefault="008C754E" w:rsidP="00A03CF5">
      <w:pPr>
        <w:ind w:right="432"/>
        <w:rPr>
          <w:rFonts w:ascii="Segoe UI" w:hAnsi="Segoe UI" w:cs="Segoe UI"/>
        </w:rPr>
      </w:pPr>
      <w:r w:rsidRPr="005C5D86">
        <w:rPr>
          <w:rFonts w:ascii="Segoe UI" w:hAnsi="Segoe UI" w:cs="Segoe UI"/>
        </w:rPr>
        <w:t>In interfaces such as the Group Policy Object Editor, all of these assignable capabilities are referred to broadly as user rights.</w:t>
      </w:r>
      <w:r w:rsidR="0076241C" w:rsidRPr="005C5D86">
        <w:rPr>
          <w:rFonts w:ascii="Segoe UI" w:hAnsi="Segoe UI" w:cs="Segoe UI"/>
        </w:rPr>
        <w:t xml:space="preserve"> </w:t>
      </w:r>
      <w:r w:rsidR="00F94146" w:rsidRPr="005C5D86">
        <w:rPr>
          <w:rFonts w:ascii="Segoe UI" w:hAnsi="Segoe UI" w:cs="Segoe UI"/>
        </w:rPr>
        <w:t>In reality</w:t>
      </w:r>
      <w:r w:rsidR="0066385F" w:rsidRPr="005C5D86">
        <w:rPr>
          <w:rFonts w:ascii="Segoe UI" w:hAnsi="Segoe UI" w:cs="Segoe UI"/>
        </w:rPr>
        <w:t xml:space="preserve"> however, some user rights are programmatically referred to as rights, while others are programmatically referred to as privileges. </w:t>
      </w:r>
      <w:hyperlink w:anchor="TableBXUserRightsAndPrivileges" w:history="1">
        <w:r w:rsidR="00C401BF" w:rsidRPr="005C5D86">
          <w:rPr>
            <w:rStyle w:val="Hyperlink"/>
            <w:rFonts w:ascii="Segoe UI" w:hAnsi="Segoe UI" w:cs="Segoe UI"/>
          </w:rPr>
          <w:t>Table B-1: User Rights and Privileges</w:t>
        </w:r>
      </w:hyperlink>
      <w:r w:rsidR="0066385F" w:rsidRPr="005C5D86">
        <w:rPr>
          <w:rFonts w:ascii="Segoe UI" w:hAnsi="Segoe UI" w:cs="Segoe UI"/>
        </w:rPr>
        <w:t xml:space="preserve"> provides some of the most common assignable user rights and their programmatic constants. </w:t>
      </w:r>
      <w:r w:rsidR="00ED7B0C">
        <w:rPr>
          <w:rFonts w:ascii="Segoe UI" w:hAnsi="Segoe UI" w:cs="Segoe UI"/>
        </w:rPr>
        <w:t>Although</w:t>
      </w:r>
      <w:r w:rsidR="00E17882" w:rsidRPr="005C5D86">
        <w:rPr>
          <w:rFonts w:ascii="Segoe UI" w:hAnsi="Segoe UI" w:cs="Segoe UI"/>
        </w:rPr>
        <w:t xml:space="preserve"> Group Policy and other interfaces refer to all of these as user rights, </w:t>
      </w:r>
      <w:r w:rsidR="009E60FE" w:rsidRPr="005C5D86">
        <w:rPr>
          <w:rFonts w:ascii="Segoe UI" w:hAnsi="Segoe UI" w:cs="Segoe UI"/>
        </w:rPr>
        <w:t>some are programmatically identified as rights, while others are defined as privileges</w:t>
      </w:r>
      <w:r w:rsidR="00E17882" w:rsidRPr="005C5D86">
        <w:rPr>
          <w:rFonts w:ascii="Segoe UI" w:hAnsi="Segoe UI" w:cs="Segoe UI"/>
        </w:rPr>
        <w:t xml:space="preserve">. </w:t>
      </w:r>
    </w:p>
    <w:p w:rsidR="0076241C" w:rsidRPr="005C5D86" w:rsidRDefault="00E17882" w:rsidP="00A03CF5">
      <w:pPr>
        <w:ind w:right="432"/>
        <w:rPr>
          <w:rFonts w:ascii="Segoe UI" w:hAnsi="Segoe UI" w:cs="Segoe UI"/>
        </w:rPr>
      </w:pPr>
      <w:r w:rsidRPr="005C5D86">
        <w:rPr>
          <w:rFonts w:ascii="Segoe UI" w:hAnsi="Segoe UI" w:cs="Segoe UI"/>
        </w:rPr>
        <w:t>For</w:t>
      </w:r>
      <w:r w:rsidR="0066385F" w:rsidRPr="005C5D86">
        <w:rPr>
          <w:rFonts w:ascii="Segoe UI" w:hAnsi="Segoe UI" w:cs="Segoe UI"/>
        </w:rPr>
        <w:t xml:space="preserve"> more information about each of the user rights </w:t>
      </w:r>
      <w:r w:rsidR="00421361">
        <w:rPr>
          <w:rFonts w:ascii="Segoe UI" w:hAnsi="Segoe UI" w:cs="Segoe UI"/>
        </w:rPr>
        <w:t>listed in the following table</w:t>
      </w:r>
      <w:r w:rsidR="0066385F" w:rsidRPr="005C5D86">
        <w:rPr>
          <w:rFonts w:ascii="Segoe UI" w:hAnsi="Segoe UI" w:cs="Segoe UI"/>
        </w:rPr>
        <w:t xml:space="preserve">, </w:t>
      </w:r>
      <w:r w:rsidR="008C754E" w:rsidRPr="005C5D86">
        <w:rPr>
          <w:rFonts w:ascii="Segoe UI" w:hAnsi="Segoe UI" w:cs="Segoe UI"/>
        </w:rPr>
        <w:t>use the link</w:t>
      </w:r>
      <w:r w:rsidR="00F94146" w:rsidRPr="005C5D86">
        <w:rPr>
          <w:rFonts w:ascii="Segoe UI" w:hAnsi="Segoe UI" w:cs="Segoe UI"/>
        </w:rPr>
        <w:t>s</w:t>
      </w:r>
      <w:r w:rsidR="0066385F" w:rsidRPr="005C5D86">
        <w:rPr>
          <w:rFonts w:ascii="Segoe UI" w:hAnsi="Segoe UI" w:cs="Segoe UI"/>
        </w:rPr>
        <w:t xml:space="preserve"> </w:t>
      </w:r>
      <w:r w:rsidR="008C754E" w:rsidRPr="005C5D86">
        <w:rPr>
          <w:rFonts w:ascii="Segoe UI" w:hAnsi="Segoe UI" w:cs="Segoe UI"/>
        </w:rPr>
        <w:t xml:space="preserve">in the table </w:t>
      </w:r>
      <w:r w:rsidR="0066385F" w:rsidRPr="005C5D86">
        <w:rPr>
          <w:rFonts w:ascii="Segoe UI" w:hAnsi="Segoe UI" w:cs="Segoe UI"/>
        </w:rPr>
        <w:t xml:space="preserve">or see </w:t>
      </w:r>
      <w:hyperlink r:id="rId104" w:history="1">
        <w:r w:rsidRPr="005C5D86">
          <w:rPr>
            <w:rStyle w:val="Hyperlink"/>
            <w:rFonts w:ascii="Segoe UI" w:hAnsi="Segoe UI" w:cs="Segoe UI"/>
          </w:rPr>
          <w:t>Threats and Countermeasures Guide: User Rights</w:t>
        </w:r>
      </w:hyperlink>
      <w:r w:rsidR="0066385F" w:rsidRPr="005C5D86">
        <w:rPr>
          <w:rFonts w:ascii="Segoe UI" w:hAnsi="Segoe UI" w:cs="Segoe UI"/>
        </w:rPr>
        <w:t xml:space="preserve"> </w:t>
      </w:r>
      <w:r w:rsidR="006455B4" w:rsidRPr="005C5D86">
        <w:rPr>
          <w:rFonts w:ascii="Segoe UI" w:hAnsi="Segoe UI" w:cs="Segoe UI"/>
        </w:rPr>
        <w:t xml:space="preserve">in the </w:t>
      </w:r>
      <w:hyperlink r:id="rId105" w:history="1">
        <w:r w:rsidRPr="005C5D86">
          <w:rPr>
            <w:rStyle w:val="Hyperlink"/>
            <w:rFonts w:ascii="Segoe UI" w:hAnsi="Segoe UI" w:cs="Segoe UI"/>
          </w:rPr>
          <w:t>Threats and Vulnerabilities Mitigation</w:t>
        </w:r>
      </w:hyperlink>
      <w:r w:rsidRPr="005C5D86">
        <w:rPr>
          <w:rFonts w:ascii="Segoe UI" w:hAnsi="Segoe UI" w:cs="Segoe UI"/>
        </w:rPr>
        <w:t xml:space="preserve"> guide for Windows Server</w:t>
      </w:r>
      <w:r w:rsidR="00526639">
        <w:rPr>
          <w:rFonts w:ascii="Segoe UI" w:hAnsi="Segoe UI" w:cs="Segoe UI"/>
        </w:rPr>
        <w:t> 2</w:t>
      </w:r>
      <w:r w:rsidRPr="005C5D86">
        <w:rPr>
          <w:rFonts w:ascii="Segoe UI" w:hAnsi="Segoe UI" w:cs="Segoe UI"/>
        </w:rPr>
        <w:t>008</w:t>
      </w:r>
      <w:r w:rsidR="00526639">
        <w:rPr>
          <w:rFonts w:ascii="Segoe UI" w:hAnsi="Segoe UI" w:cs="Segoe UI"/>
        </w:rPr>
        <w:t> R2</w:t>
      </w:r>
      <w:r w:rsidRPr="005C5D86">
        <w:rPr>
          <w:rFonts w:ascii="Segoe UI" w:hAnsi="Segoe UI" w:cs="Segoe UI"/>
        </w:rPr>
        <w:t xml:space="preserve"> on</w:t>
      </w:r>
      <w:r w:rsidR="0066385F" w:rsidRPr="005C5D86">
        <w:rPr>
          <w:rFonts w:ascii="Segoe UI" w:hAnsi="Segoe UI" w:cs="Segoe UI"/>
        </w:rPr>
        <w:t xml:space="preserve"> </w:t>
      </w:r>
      <w:r w:rsidR="00FE0A70">
        <w:rPr>
          <w:rFonts w:ascii="Segoe UI" w:hAnsi="Segoe UI" w:cs="Segoe UI"/>
        </w:rPr>
        <w:t xml:space="preserve">the </w:t>
      </w:r>
      <w:r w:rsidR="0066385F" w:rsidRPr="005C5D86">
        <w:rPr>
          <w:rFonts w:ascii="Segoe UI" w:hAnsi="Segoe UI" w:cs="Segoe UI"/>
        </w:rPr>
        <w:t>Microsoft TechNet</w:t>
      </w:r>
      <w:r w:rsidRPr="005C5D86">
        <w:rPr>
          <w:rFonts w:ascii="Segoe UI" w:hAnsi="Segoe UI" w:cs="Segoe UI"/>
        </w:rPr>
        <w:t xml:space="preserve"> site</w:t>
      </w:r>
      <w:r w:rsidR="0066385F" w:rsidRPr="005C5D86">
        <w:rPr>
          <w:rFonts w:ascii="Segoe UI" w:hAnsi="Segoe UI" w:cs="Segoe UI"/>
        </w:rPr>
        <w:t xml:space="preserve">. </w:t>
      </w:r>
      <w:r w:rsidR="009E60FE" w:rsidRPr="005C5D86">
        <w:rPr>
          <w:rFonts w:ascii="Segoe UI" w:hAnsi="Segoe UI" w:cs="Segoe UI"/>
        </w:rPr>
        <w:t>For information applicable to Windows Server</w:t>
      </w:r>
      <w:r w:rsidR="00526639">
        <w:rPr>
          <w:rFonts w:ascii="Segoe UI" w:hAnsi="Segoe UI" w:cs="Segoe UI"/>
        </w:rPr>
        <w:t> 2</w:t>
      </w:r>
      <w:r w:rsidR="009E60FE" w:rsidRPr="005C5D86">
        <w:rPr>
          <w:rFonts w:ascii="Segoe UI" w:hAnsi="Segoe UI" w:cs="Segoe UI"/>
        </w:rPr>
        <w:t xml:space="preserve">008, please see </w:t>
      </w:r>
      <w:hyperlink r:id="rId106" w:history="1">
        <w:r w:rsidR="009E60FE" w:rsidRPr="005C5D86">
          <w:rPr>
            <w:rStyle w:val="Hyperlink"/>
            <w:rFonts w:ascii="Segoe UI" w:hAnsi="Segoe UI" w:cs="Segoe UI"/>
          </w:rPr>
          <w:t>User Rights</w:t>
        </w:r>
      </w:hyperlink>
      <w:r w:rsidR="009E60FE" w:rsidRPr="005C5D86">
        <w:rPr>
          <w:rFonts w:ascii="Segoe UI" w:hAnsi="Segoe UI" w:cs="Segoe UI"/>
        </w:rPr>
        <w:t xml:space="preserve"> in the </w:t>
      </w:r>
      <w:hyperlink r:id="rId107" w:history="1">
        <w:r w:rsidR="009E60FE" w:rsidRPr="005C5D86">
          <w:rPr>
            <w:rStyle w:val="Hyperlink"/>
            <w:rFonts w:ascii="Segoe UI" w:hAnsi="Segoe UI" w:cs="Segoe UI"/>
          </w:rPr>
          <w:t>Threats and Vulnerabilities Mitigation</w:t>
        </w:r>
      </w:hyperlink>
      <w:r w:rsidR="009E60FE" w:rsidRPr="005C5D86">
        <w:rPr>
          <w:rFonts w:ascii="Segoe UI" w:hAnsi="Segoe UI" w:cs="Segoe UI"/>
        </w:rPr>
        <w:t xml:space="preserve"> documentation on the </w:t>
      </w:r>
      <w:r w:rsidR="007857D9">
        <w:rPr>
          <w:rFonts w:ascii="Segoe UI" w:hAnsi="Segoe UI" w:cs="Segoe UI"/>
        </w:rPr>
        <w:t xml:space="preserve">Microsoft </w:t>
      </w:r>
      <w:r w:rsidR="009E60FE" w:rsidRPr="005C5D86">
        <w:rPr>
          <w:rFonts w:ascii="Segoe UI" w:hAnsi="Segoe UI" w:cs="Segoe UI"/>
        </w:rPr>
        <w:t xml:space="preserve">TechNet site. As of the writing of this </w:t>
      </w:r>
      <w:r w:rsidR="007857D9">
        <w:rPr>
          <w:rFonts w:ascii="Segoe UI" w:hAnsi="Segoe UI" w:cs="Segoe UI"/>
        </w:rPr>
        <w:t>document</w:t>
      </w:r>
      <w:r w:rsidR="009E60FE" w:rsidRPr="005C5D86">
        <w:rPr>
          <w:rFonts w:ascii="Segoe UI" w:hAnsi="Segoe UI" w:cs="Segoe UI"/>
        </w:rPr>
        <w:t>, corresponding documentation for Windows Server</w:t>
      </w:r>
      <w:r w:rsidR="00526639">
        <w:rPr>
          <w:rFonts w:ascii="Segoe UI" w:hAnsi="Segoe UI" w:cs="Segoe UI"/>
        </w:rPr>
        <w:t> 2</w:t>
      </w:r>
      <w:r w:rsidR="009E60FE" w:rsidRPr="005C5D86">
        <w:rPr>
          <w:rFonts w:ascii="Segoe UI" w:hAnsi="Segoe UI" w:cs="Segoe UI"/>
        </w:rPr>
        <w:t>012 is not yet published.</w:t>
      </w:r>
    </w:p>
    <w:p w:rsidR="009E60FE" w:rsidRPr="005C5D86" w:rsidRDefault="009E60FE" w:rsidP="00496AD1">
      <w:pPr>
        <w:pStyle w:val="ACENoteTitle"/>
        <w:shd w:val="clear" w:color="auto" w:fill="D9D9D9"/>
        <w:spacing w:before="240"/>
        <w:ind w:left="360" w:right="432"/>
        <w:rPr>
          <w:rFonts w:ascii="Segoe UI" w:hAnsi="Segoe UI" w:cs="Segoe UI"/>
        </w:rPr>
      </w:pPr>
      <w:r w:rsidRPr="005C5D86">
        <w:rPr>
          <w:rFonts w:ascii="Segoe UI" w:hAnsi="Segoe UI" w:cs="Segoe UI"/>
        </w:rPr>
        <w:t>Note</w:t>
      </w:r>
    </w:p>
    <w:p w:rsidR="009E60FE" w:rsidRPr="005C5D86" w:rsidRDefault="009E60FE" w:rsidP="00496AD1">
      <w:pPr>
        <w:pStyle w:val="ACENote"/>
        <w:shd w:val="clear" w:color="auto" w:fill="D9D9D9"/>
        <w:spacing w:after="240"/>
        <w:ind w:left="360" w:right="432"/>
        <w:rPr>
          <w:rFonts w:ascii="Segoe UI" w:hAnsi="Segoe UI" w:cs="Segoe UI"/>
        </w:rPr>
      </w:pPr>
      <w:r w:rsidRPr="005C5D86">
        <w:rPr>
          <w:rFonts w:ascii="Segoe UI" w:hAnsi="Segoe UI" w:cs="Segoe UI"/>
        </w:rPr>
        <w:t xml:space="preserve">For the purposes of this </w:t>
      </w:r>
      <w:r w:rsidR="007857D9">
        <w:rPr>
          <w:rFonts w:ascii="Segoe UI" w:hAnsi="Segoe UI" w:cs="Segoe UI"/>
        </w:rPr>
        <w:t>document</w:t>
      </w:r>
      <w:r w:rsidRPr="005C5D86">
        <w:rPr>
          <w:rFonts w:ascii="Segoe UI" w:hAnsi="Segoe UI" w:cs="Segoe UI"/>
        </w:rPr>
        <w:t>, the terms “rights” and “user rights” are used to identify</w:t>
      </w:r>
      <w:r w:rsidR="00110DD2">
        <w:rPr>
          <w:rFonts w:ascii="Segoe UI" w:hAnsi="Segoe UI" w:cs="Segoe UI"/>
        </w:rPr>
        <w:t xml:space="preserve"> </w:t>
      </w:r>
      <w:r w:rsidRPr="005C5D86">
        <w:rPr>
          <w:rFonts w:ascii="Segoe UI" w:hAnsi="Segoe UI" w:cs="Segoe UI"/>
        </w:rPr>
        <w:t xml:space="preserve">rights and privileges unless otherwise specified. </w:t>
      </w:r>
    </w:p>
    <w:p w:rsidR="0066385F" w:rsidRPr="005C5D86" w:rsidRDefault="00C401BF" w:rsidP="00A03CF5">
      <w:pPr>
        <w:pStyle w:val="ACETableCap"/>
        <w:ind w:right="432"/>
        <w:rPr>
          <w:rFonts w:ascii="Segoe UI" w:hAnsi="Segoe UI" w:cs="Segoe UI"/>
          <w:b/>
        </w:rPr>
      </w:pPr>
      <w:bookmarkStart w:id="138" w:name="TableBXUserRightsAndPrivileges"/>
      <w:r w:rsidRPr="005C5D86">
        <w:rPr>
          <w:rFonts w:ascii="Segoe UI" w:hAnsi="Segoe UI" w:cs="Segoe UI"/>
          <w:b/>
        </w:rPr>
        <w:t>Table B-1</w:t>
      </w:r>
      <w:r w:rsidR="0066385F" w:rsidRPr="005C5D86">
        <w:rPr>
          <w:rFonts w:ascii="Segoe UI" w:hAnsi="Segoe UI" w:cs="Segoe UI"/>
          <w:b/>
        </w:rPr>
        <w:t>: User Rights and Privileges</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4495"/>
        <w:gridCol w:w="4860"/>
      </w:tblGrid>
      <w:tr w:rsidR="0066385F" w:rsidTr="002F1DCC">
        <w:trPr>
          <w:cantSplit/>
          <w:tblHeader/>
        </w:trPr>
        <w:tc>
          <w:tcPr>
            <w:tcW w:w="4495" w:type="dxa"/>
            <w:shd w:val="clear" w:color="auto" w:fill="D9D9D9" w:themeFill="background1" w:themeFillShade="D9"/>
          </w:tcPr>
          <w:bookmarkEnd w:id="138"/>
          <w:p w:rsidR="0066385F" w:rsidRPr="005C5D86" w:rsidRDefault="0066385F" w:rsidP="00A03CF5">
            <w:pPr>
              <w:pStyle w:val="ACETableHead"/>
              <w:ind w:right="432"/>
              <w:rPr>
                <w:rFonts w:ascii="Segoe UI" w:hAnsi="Segoe UI" w:cs="Segoe UI"/>
              </w:rPr>
            </w:pPr>
            <w:r w:rsidRPr="005C5D86">
              <w:rPr>
                <w:rFonts w:ascii="Segoe UI" w:hAnsi="Segoe UI" w:cs="Segoe UI"/>
              </w:rPr>
              <w:t>User Right in Group Policy</w:t>
            </w:r>
          </w:p>
        </w:tc>
        <w:tc>
          <w:tcPr>
            <w:tcW w:w="4860" w:type="dxa"/>
            <w:shd w:val="clear" w:color="auto" w:fill="D9D9D9" w:themeFill="background1" w:themeFillShade="D9"/>
          </w:tcPr>
          <w:p w:rsidR="0066385F" w:rsidRPr="005C5D86" w:rsidRDefault="0066385F" w:rsidP="00A03CF5">
            <w:pPr>
              <w:pStyle w:val="ACETableHead"/>
              <w:ind w:right="432"/>
              <w:rPr>
                <w:rFonts w:ascii="Segoe UI" w:hAnsi="Segoe UI" w:cs="Segoe UI"/>
              </w:rPr>
            </w:pPr>
            <w:r w:rsidRPr="005C5D86">
              <w:rPr>
                <w:rFonts w:ascii="Segoe UI" w:hAnsi="Segoe UI" w:cs="Segoe UI"/>
              </w:rPr>
              <w:t>Name of Constant</w:t>
            </w:r>
          </w:p>
        </w:tc>
      </w:tr>
      <w:tr w:rsidR="00E17882" w:rsidTr="002F1DCC">
        <w:tc>
          <w:tcPr>
            <w:tcW w:w="4495" w:type="dxa"/>
            <w:hideMark/>
          </w:tcPr>
          <w:p w:rsidR="00E17882" w:rsidRPr="005C5D86" w:rsidRDefault="00796046" w:rsidP="00A03CF5">
            <w:pPr>
              <w:pStyle w:val="ACETableText"/>
              <w:ind w:right="432"/>
              <w:rPr>
                <w:rFonts w:ascii="Segoe UI" w:hAnsi="Segoe UI" w:cs="Segoe UI"/>
                <w:sz w:val="24"/>
                <w:szCs w:val="24"/>
              </w:rPr>
            </w:pPr>
            <w:hyperlink r:id="rId108" w:anchor="BKMK_2" w:history="1">
              <w:r w:rsidR="00E17882" w:rsidRPr="005C5D86">
                <w:rPr>
                  <w:rStyle w:val="Hyperlink"/>
                  <w:rFonts w:ascii="Segoe UI" w:eastAsia="Calibri" w:hAnsi="Segoe UI" w:cs="Segoe UI"/>
                </w:rPr>
                <w:t>Access Credential Manager as a trusted caller</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SeTrustedCredManAccessPrivilege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sz w:val="24"/>
                <w:szCs w:val="24"/>
              </w:rPr>
            </w:pPr>
            <w:hyperlink r:id="rId109" w:anchor="BKMK_1" w:history="1">
              <w:r w:rsidR="00E17882" w:rsidRPr="005C5D86">
                <w:rPr>
                  <w:rStyle w:val="Hyperlink"/>
                  <w:rFonts w:ascii="Segoe UI" w:eastAsia="Calibri" w:hAnsi="Segoe UI" w:cs="Segoe UI"/>
                </w:rPr>
                <w:t>Access this computer from the network</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SeNetworkLogonRight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0" w:anchor="BKMK_3" w:history="1">
              <w:r w:rsidR="00E17882" w:rsidRPr="005C5D86">
                <w:rPr>
                  <w:rStyle w:val="Hyperlink"/>
                  <w:rFonts w:ascii="Segoe UI" w:eastAsia="Calibri" w:hAnsi="Segoe UI" w:cs="Segoe UI"/>
                </w:rPr>
                <w:t>Act as part of the operating system</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SeTcbPrivilege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1" w:anchor="BKMK_4" w:history="1">
              <w:r w:rsidR="00E17882" w:rsidRPr="005C5D86">
                <w:rPr>
                  <w:rStyle w:val="Hyperlink"/>
                  <w:rFonts w:ascii="Segoe UI" w:eastAsia="Calibri" w:hAnsi="Segoe UI" w:cs="Segoe UI"/>
                </w:rPr>
                <w:t>Add workstations to domain</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SeMachineAccountPrivilege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2" w:anchor="BKMK_5" w:history="1">
              <w:r w:rsidR="00E17882" w:rsidRPr="005C5D86">
                <w:rPr>
                  <w:rStyle w:val="Hyperlink"/>
                  <w:rFonts w:ascii="Segoe UI" w:eastAsia="Calibri" w:hAnsi="Segoe UI" w:cs="Segoe UI"/>
                </w:rPr>
                <w:t>Adjust memory quotas for a process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SeIncreaseQuotaPrivilege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3" w:anchor="BKMK_6" w:history="1">
              <w:r w:rsidR="00E17882" w:rsidRPr="005C5D86">
                <w:rPr>
                  <w:rStyle w:val="Hyperlink"/>
                  <w:rFonts w:ascii="Segoe UI" w:eastAsia="Calibri" w:hAnsi="Segoe UI" w:cs="Segoe UI"/>
                </w:rPr>
                <w:t>Allow log on locally</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SeInteractiveLogonRight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4" w:anchor="BKMK_7" w:history="1">
              <w:r w:rsidR="00E17882" w:rsidRPr="005C5D86">
                <w:rPr>
                  <w:rStyle w:val="Hyperlink"/>
                  <w:rFonts w:ascii="Segoe UI" w:eastAsia="Calibri" w:hAnsi="Segoe UI" w:cs="Segoe UI"/>
                </w:rPr>
                <w:t>Allow log on through Remote Desktop Services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SeRemoteInteractiveLogonRight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5" w:anchor="BKMK_8" w:history="1">
              <w:r w:rsidR="00E17882" w:rsidRPr="005C5D86">
                <w:rPr>
                  <w:rStyle w:val="Hyperlink"/>
                  <w:rFonts w:ascii="Segoe UI" w:eastAsia="Calibri" w:hAnsi="Segoe UI" w:cs="Segoe UI"/>
                </w:rPr>
                <w:t>Back up files and directories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SeBackupPrivilege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6" w:anchor="BKMK_9" w:history="1">
              <w:r w:rsidR="00E17882" w:rsidRPr="005C5D86">
                <w:rPr>
                  <w:rStyle w:val="Hyperlink"/>
                  <w:rFonts w:ascii="Segoe UI" w:eastAsia="Calibri" w:hAnsi="Segoe UI" w:cs="Segoe UI"/>
                </w:rPr>
                <w:t>Bypass traverse checking</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SeChangeNotifyPrivilege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7" w:anchor="BKMK_10" w:history="1">
              <w:r w:rsidR="00E17882" w:rsidRPr="005C5D86">
                <w:rPr>
                  <w:rStyle w:val="Hyperlink"/>
                  <w:rFonts w:ascii="Segoe UI" w:eastAsia="Calibri" w:hAnsi="Segoe UI" w:cs="Segoe UI"/>
                </w:rPr>
                <w:t>Change the system time</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SeSystemtimePrivilege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8" w:anchor="BKMK_11" w:history="1">
              <w:r w:rsidR="00E17882" w:rsidRPr="005C5D86">
                <w:rPr>
                  <w:rStyle w:val="Hyperlink"/>
                  <w:rFonts w:ascii="Segoe UI" w:eastAsia="Calibri" w:hAnsi="Segoe UI" w:cs="Segoe UI"/>
                </w:rPr>
                <w:t>Change the time zone</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SeTimeZonePrivilege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19" w:anchor="BKMK_12" w:history="1">
              <w:r w:rsidR="00E17882" w:rsidRPr="005C5D86">
                <w:rPr>
                  <w:rStyle w:val="Hyperlink"/>
                  <w:rFonts w:ascii="Segoe UI" w:eastAsia="Calibri" w:hAnsi="Segoe UI" w:cs="Segoe UI"/>
                </w:rPr>
                <w:t>Create a pagefile</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SeCreatePagefilePrivilege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0" w:anchor="BKMK_13" w:history="1">
              <w:r w:rsidR="00E17882" w:rsidRPr="005C5D86">
                <w:rPr>
                  <w:rStyle w:val="Hyperlink"/>
                  <w:rFonts w:ascii="Segoe UI" w:eastAsia="Calibri" w:hAnsi="Segoe UI" w:cs="Segoe UI"/>
                </w:rPr>
                <w:t>Create a token object</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SeCreateTokenPrivilege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1" w:anchor="BKMK_14" w:history="1">
              <w:r w:rsidR="00E17882" w:rsidRPr="005C5D86">
                <w:rPr>
                  <w:rStyle w:val="Hyperlink"/>
                  <w:rFonts w:ascii="Segoe UI" w:eastAsia="Calibri" w:hAnsi="Segoe UI" w:cs="Segoe UI"/>
                </w:rPr>
                <w:t>Create global objects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SeCreateGlobalPrivilege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2" w:anchor="BKMK_15" w:history="1">
              <w:r w:rsidR="00E17882" w:rsidRPr="005C5D86">
                <w:rPr>
                  <w:rStyle w:val="Hyperlink"/>
                  <w:rFonts w:ascii="Segoe UI" w:eastAsia="Calibri" w:hAnsi="Segoe UI" w:cs="Segoe UI"/>
                </w:rPr>
                <w:t>Create permanent shared objects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SeCreatePermanentPrivilege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3" w:anchor="BKMK_16" w:history="1">
              <w:r w:rsidR="00E17882" w:rsidRPr="005C5D86">
                <w:rPr>
                  <w:rStyle w:val="Hyperlink"/>
                  <w:rFonts w:ascii="Segoe UI" w:eastAsia="Calibri" w:hAnsi="Segoe UI" w:cs="Segoe UI"/>
                </w:rPr>
                <w:t>Create symbolic links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SeCreateSymbolicLinkPrivilege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4" w:anchor="BKMK_17" w:history="1">
              <w:r w:rsidR="00E17882" w:rsidRPr="005C5D86">
                <w:rPr>
                  <w:rStyle w:val="Hyperlink"/>
                  <w:rFonts w:ascii="Segoe UI" w:eastAsia="Calibri" w:hAnsi="Segoe UI" w:cs="Segoe UI"/>
                </w:rPr>
                <w:t>Debug programs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SeDebugPrivilege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5" w:anchor="BKMK_18" w:history="1">
              <w:r w:rsidR="00E17882" w:rsidRPr="005C5D86">
                <w:rPr>
                  <w:rStyle w:val="Hyperlink"/>
                  <w:rFonts w:ascii="Segoe UI" w:eastAsia="Calibri" w:hAnsi="Segoe UI" w:cs="Segoe UI"/>
                </w:rPr>
                <w:t>Deny access to this computer from the network</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SeDenyNetworkLogonRight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6" w:anchor="BKMK_denybatch" w:history="1">
              <w:r w:rsidR="00E17882" w:rsidRPr="005C5D86">
                <w:rPr>
                  <w:rStyle w:val="Hyperlink"/>
                  <w:rFonts w:ascii="Segoe UI" w:eastAsia="Calibri" w:hAnsi="Segoe UI" w:cs="Segoe UI"/>
                </w:rPr>
                <w:t>Deny log on as a batch job</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SeDenyBatchLogonRight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7" w:anchor="BKMK_19" w:history="1">
              <w:r w:rsidR="00E17882" w:rsidRPr="005C5D86">
                <w:rPr>
                  <w:rStyle w:val="Hyperlink"/>
                  <w:rFonts w:ascii="Segoe UI" w:eastAsia="Calibri" w:hAnsi="Segoe UI" w:cs="Segoe UI"/>
                </w:rPr>
                <w:t>Deny log on as a service</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SeDenyServiceLogonRight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8" w:anchor="BKMK_20" w:history="1">
              <w:r w:rsidR="00E17882" w:rsidRPr="005C5D86">
                <w:rPr>
                  <w:rStyle w:val="Hyperlink"/>
                  <w:rFonts w:ascii="Segoe UI" w:eastAsia="Calibri" w:hAnsi="Segoe UI" w:cs="Segoe UI"/>
                </w:rPr>
                <w:t>Deny log on locally</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SeDenyInteractiveLogonRight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29" w:anchor="BKMK_21" w:history="1">
              <w:r w:rsidR="00E17882" w:rsidRPr="005C5D86">
                <w:rPr>
                  <w:rStyle w:val="Hyperlink"/>
                  <w:rFonts w:ascii="Segoe UI" w:eastAsia="Calibri" w:hAnsi="Segoe UI" w:cs="Segoe UI"/>
                </w:rPr>
                <w:t>Deny log on through Remote Desktop Services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SeDenyRemoteInteractiveLogonRight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0" w:anchor="BKMK_22" w:history="1">
              <w:r w:rsidR="00E17882" w:rsidRPr="005C5D86">
                <w:rPr>
                  <w:rStyle w:val="Hyperlink"/>
                  <w:rFonts w:ascii="Segoe UI" w:eastAsia="Calibri" w:hAnsi="Segoe UI" w:cs="Segoe UI"/>
                </w:rPr>
                <w:t>Enable computer and user accounts to be trusted for delegation</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SeEnableDelegationPrivilege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1" w:anchor="BKMK_23" w:history="1">
              <w:r w:rsidR="00E17882" w:rsidRPr="005C5D86">
                <w:rPr>
                  <w:rStyle w:val="Hyperlink"/>
                  <w:rFonts w:ascii="Segoe UI" w:eastAsia="Calibri" w:hAnsi="Segoe UI" w:cs="Segoe UI"/>
                </w:rPr>
                <w:t>Force shutdown from a remote system</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SeRemoteShutdownPrivilege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2" w:anchor="BKMK_24" w:history="1">
              <w:r w:rsidR="00E17882" w:rsidRPr="005C5D86">
                <w:rPr>
                  <w:rStyle w:val="Hyperlink"/>
                  <w:rFonts w:ascii="Segoe UI" w:eastAsia="Calibri" w:hAnsi="Segoe UI" w:cs="Segoe UI"/>
                </w:rPr>
                <w:t>Generate security audits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SeAuditPrivilege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3" w:anchor="BKMK_25" w:history="1">
              <w:r w:rsidR="00E17882" w:rsidRPr="005C5D86">
                <w:rPr>
                  <w:rStyle w:val="Hyperlink"/>
                  <w:rFonts w:ascii="Segoe UI" w:eastAsia="Calibri" w:hAnsi="Segoe UI" w:cs="Segoe UI"/>
                </w:rPr>
                <w:t>Impersonate a client after authentication</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SeImpersonatePrivilege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4" w:anchor="BKMK_26" w:history="1">
              <w:r w:rsidR="00E17882" w:rsidRPr="005C5D86">
                <w:rPr>
                  <w:rStyle w:val="Hyperlink"/>
                  <w:rFonts w:ascii="Segoe UI" w:eastAsia="Calibri" w:hAnsi="Segoe UI" w:cs="Segoe UI"/>
                </w:rPr>
                <w:t>Increase a process working set</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SeIncreaseWorkingSetPrivilege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5" w:anchor="BKMK_27" w:history="1">
              <w:r w:rsidR="00E17882" w:rsidRPr="005C5D86">
                <w:rPr>
                  <w:rStyle w:val="Hyperlink"/>
                  <w:rFonts w:ascii="Segoe UI" w:eastAsia="Calibri" w:hAnsi="Segoe UI" w:cs="Segoe UI"/>
                </w:rPr>
                <w:t>Increase scheduling priority</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SeIncreaseBasePriorityPrivilege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6" w:anchor="BKMK_28" w:history="1">
              <w:r w:rsidR="00E17882" w:rsidRPr="005C5D86">
                <w:rPr>
                  <w:rStyle w:val="Hyperlink"/>
                  <w:rFonts w:ascii="Segoe UI" w:eastAsia="Calibri" w:hAnsi="Segoe UI" w:cs="Segoe UI"/>
                </w:rPr>
                <w:t>Load and unload device drivers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SeLoadDriverPrivilege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7" w:anchor="BKMK_29" w:history="1">
              <w:r w:rsidR="00E17882" w:rsidRPr="005C5D86">
                <w:rPr>
                  <w:rStyle w:val="Hyperlink"/>
                  <w:rFonts w:ascii="Segoe UI" w:eastAsia="Calibri" w:hAnsi="Segoe UI" w:cs="Segoe UI"/>
                </w:rPr>
                <w:t>Lock pages in memory</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SeLockMemoryPrivilege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8" w:anchor="BKMK_30" w:history="1">
              <w:r w:rsidR="00E17882" w:rsidRPr="005C5D86">
                <w:rPr>
                  <w:rStyle w:val="Hyperlink"/>
                  <w:rFonts w:ascii="Segoe UI" w:eastAsia="Calibri" w:hAnsi="Segoe UI" w:cs="Segoe UI"/>
                </w:rPr>
                <w:t>Log on as a batch job</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SeBatchLogonRight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39" w:anchor="BKMK_31" w:history="1">
              <w:r w:rsidR="00E17882" w:rsidRPr="005C5D86">
                <w:rPr>
                  <w:rStyle w:val="Hyperlink"/>
                  <w:rFonts w:ascii="Segoe UI" w:eastAsia="Calibri" w:hAnsi="Segoe UI" w:cs="Segoe UI"/>
                </w:rPr>
                <w:t>Log on as a service</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SeServiceLogonRight</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0" w:anchor="BKMK_32" w:history="1">
              <w:r w:rsidR="00E17882" w:rsidRPr="005C5D86">
                <w:rPr>
                  <w:rStyle w:val="Hyperlink"/>
                  <w:rFonts w:ascii="Segoe UI" w:eastAsia="Calibri" w:hAnsi="Segoe UI" w:cs="Segoe UI"/>
                </w:rPr>
                <w:t>Manage auditing and security log</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SeSecurityPrivilege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1" w:anchor="BKMK_33" w:history="1">
              <w:r w:rsidR="00E17882" w:rsidRPr="005C5D86">
                <w:rPr>
                  <w:rStyle w:val="Hyperlink"/>
                  <w:rFonts w:ascii="Segoe UI" w:eastAsia="Calibri" w:hAnsi="Segoe UI" w:cs="Segoe UI"/>
                </w:rPr>
                <w:t>Modify an object label</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SeRelabelPrivilege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2" w:anchor="BKMK_34" w:history="1">
              <w:r w:rsidR="00E17882" w:rsidRPr="005C5D86">
                <w:rPr>
                  <w:rStyle w:val="Hyperlink"/>
                  <w:rFonts w:ascii="Segoe UI" w:eastAsia="Calibri" w:hAnsi="Segoe UI" w:cs="Segoe UI"/>
                </w:rPr>
                <w:t>Modify firmware environment values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SeSystemEnvironmentPrivilege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3" w:anchor="BKMK_35" w:history="1">
              <w:r w:rsidR="00E17882" w:rsidRPr="005C5D86">
                <w:rPr>
                  <w:rStyle w:val="Hyperlink"/>
                  <w:rFonts w:ascii="Segoe UI" w:eastAsia="Calibri" w:hAnsi="Segoe UI" w:cs="Segoe UI"/>
                </w:rPr>
                <w:t>Perform volume maintenance tasks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SeManageVolumePrivilege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4" w:anchor="BKMK_36" w:history="1">
              <w:r w:rsidR="00E17882" w:rsidRPr="005C5D86">
                <w:rPr>
                  <w:rStyle w:val="Hyperlink"/>
                  <w:rFonts w:ascii="Segoe UI" w:eastAsia="Calibri" w:hAnsi="Segoe UI" w:cs="Segoe UI"/>
                </w:rPr>
                <w:t>Profile single process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SeProfileSingleProcessPrivilege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5" w:anchor="BKMK_37" w:history="1">
              <w:r w:rsidR="00E17882" w:rsidRPr="005C5D86">
                <w:rPr>
                  <w:rStyle w:val="Hyperlink"/>
                  <w:rFonts w:ascii="Segoe UI" w:eastAsia="Calibri" w:hAnsi="Segoe UI" w:cs="Segoe UI"/>
                </w:rPr>
                <w:t>Profile system performance</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SeSystemProfilePrivilege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6" w:anchor="BKMK_38" w:history="1">
              <w:r w:rsidR="00E17882" w:rsidRPr="005C5D86">
                <w:rPr>
                  <w:rStyle w:val="Hyperlink"/>
                  <w:rFonts w:ascii="Segoe UI" w:eastAsia="Calibri" w:hAnsi="Segoe UI" w:cs="Segoe UI"/>
                </w:rPr>
                <w:t>Remove computer from docking station</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SeUndockPrivilege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7" w:anchor="BKMK_39" w:history="1">
              <w:r w:rsidR="00E17882" w:rsidRPr="005C5D86">
                <w:rPr>
                  <w:rStyle w:val="Hyperlink"/>
                  <w:rFonts w:ascii="Segoe UI" w:eastAsia="Calibri" w:hAnsi="Segoe UI" w:cs="Segoe UI"/>
                </w:rPr>
                <w:t>Replace a process level token</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SeAssignPrimaryTokenPrivilege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8" w:anchor="BKMK_40" w:history="1">
              <w:r w:rsidR="00E17882" w:rsidRPr="005C5D86">
                <w:rPr>
                  <w:rStyle w:val="Hyperlink"/>
                  <w:rFonts w:ascii="Segoe UI" w:eastAsia="Calibri" w:hAnsi="Segoe UI" w:cs="Segoe UI"/>
                </w:rPr>
                <w:t>Restore files and directories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SeRestorePrivilege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49" w:anchor="BKMK_41" w:history="1">
              <w:r w:rsidR="00E17882" w:rsidRPr="005C5D86">
                <w:rPr>
                  <w:rStyle w:val="Hyperlink"/>
                  <w:rFonts w:ascii="Segoe UI" w:eastAsia="Calibri" w:hAnsi="Segoe UI" w:cs="Segoe UI"/>
                </w:rPr>
                <w:t>Shut down the system</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SeShutdownPrivilege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50" w:anchor="BKMK_42" w:history="1">
              <w:r w:rsidR="00E17882" w:rsidRPr="005C5D86">
                <w:rPr>
                  <w:rStyle w:val="Hyperlink"/>
                  <w:rFonts w:ascii="Segoe UI" w:eastAsia="Calibri" w:hAnsi="Segoe UI" w:cs="Segoe UI"/>
                </w:rPr>
                <w:t>Synchronize directory service data</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SeSyncAgentPrivilege</w:t>
            </w:r>
          </w:p>
        </w:tc>
      </w:tr>
      <w:tr w:rsidR="00E17882" w:rsidTr="002F1DCC">
        <w:tc>
          <w:tcPr>
            <w:tcW w:w="4495" w:type="dxa"/>
            <w:hideMark/>
          </w:tcPr>
          <w:p w:rsidR="00E17882" w:rsidRPr="005C5D86" w:rsidRDefault="00796046" w:rsidP="00A03CF5">
            <w:pPr>
              <w:pStyle w:val="ACETableText"/>
              <w:ind w:right="432"/>
              <w:rPr>
                <w:rFonts w:ascii="Segoe UI" w:hAnsi="Segoe UI" w:cs="Segoe UI"/>
              </w:rPr>
            </w:pPr>
            <w:hyperlink r:id="rId151" w:anchor="BKMK_43" w:history="1">
              <w:r w:rsidR="00E17882" w:rsidRPr="005C5D86">
                <w:rPr>
                  <w:rStyle w:val="Hyperlink"/>
                  <w:rFonts w:ascii="Segoe UI" w:eastAsia="Calibri" w:hAnsi="Segoe UI" w:cs="Segoe UI"/>
                </w:rPr>
                <w:t>Take ownership of files or other objects</w:t>
              </w:r>
            </w:hyperlink>
          </w:p>
        </w:tc>
        <w:tc>
          <w:tcPr>
            <w:tcW w:w="4860" w:type="dxa"/>
            <w:hideMark/>
          </w:tcPr>
          <w:p w:rsidR="00E17882" w:rsidRPr="005C5D86" w:rsidRDefault="00E17882" w:rsidP="00A03CF5">
            <w:pPr>
              <w:pStyle w:val="ACETableText"/>
              <w:ind w:right="432"/>
              <w:rPr>
                <w:rFonts w:ascii="Segoe UI" w:hAnsi="Segoe UI" w:cs="Segoe UI"/>
              </w:rPr>
            </w:pPr>
            <w:r w:rsidRPr="005C5D86">
              <w:rPr>
                <w:rFonts w:ascii="Segoe UI" w:hAnsi="Segoe UI" w:cs="Segoe UI"/>
              </w:rPr>
              <w:t>SeTakeOwnershipPrivilege</w:t>
            </w:r>
          </w:p>
        </w:tc>
      </w:tr>
    </w:tbl>
    <w:p w:rsidR="00903374" w:rsidRDefault="00903374" w:rsidP="00A03CF5">
      <w:pPr>
        <w:pStyle w:val="Heading4"/>
        <w:ind w:right="432"/>
      </w:pPr>
      <w:r w:rsidRPr="00840E67">
        <w:t>Permissions</w:t>
      </w:r>
    </w:p>
    <w:p w:rsidR="00BF49CA" w:rsidRDefault="009E60FE" w:rsidP="00A03CF5">
      <w:pPr>
        <w:ind w:right="432"/>
        <w:rPr>
          <w:rFonts w:ascii="Segoe UI" w:hAnsi="Segoe UI" w:cs="Segoe UI"/>
        </w:rPr>
      </w:pPr>
      <w:r w:rsidRPr="005C5D86">
        <w:rPr>
          <w:rFonts w:ascii="Segoe UI" w:hAnsi="Segoe UI" w:cs="Segoe UI"/>
        </w:rPr>
        <w:t xml:space="preserve">Permissions are access controls that are applied to securable objects such as </w:t>
      </w:r>
      <w:r w:rsidR="00BF49CA">
        <w:rPr>
          <w:rFonts w:ascii="Segoe UI" w:hAnsi="Segoe UI" w:cs="Segoe UI"/>
        </w:rPr>
        <w:t xml:space="preserve">the </w:t>
      </w:r>
      <w:r w:rsidRPr="005C5D86">
        <w:rPr>
          <w:rFonts w:ascii="Segoe UI" w:hAnsi="Segoe UI" w:cs="Segoe UI"/>
        </w:rPr>
        <w:t>file system, registry, service, and Active Directory objects. Each securable object has an associated access control list (ACL)</w:t>
      </w:r>
      <w:r w:rsidR="00BF49CA">
        <w:rPr>
          <w:rFonts w:ascii="Segoe UI" w:hAnsi="Segoe UI" w:cs="Segoe UI"/>
        </w:rPr>
        <w:t>, which</w:t>
      </w:r>
      <w:r w:rsidRPr="005C5D86">
        <w:rPr>
          <w:rFonts w:ascii="Segoe UI" w:hAnsi="Segoe UI" w:cs="Segoe UI"/>
        </w:rPr>
        <w:t xml:space="preserve"> </w:t>
      </w:r>
      <w:r w:rsidR="00C406E2">
        <w:rPr>
          <w:rFonts w:ascii="Segoe UI" w:hAnsi="Segoe UI" w:cs="Segoe UI"/>
        </w:rPr>
        <w:t>contain</w:t>
      </w:r>
      <w:r w:rsidR="00BF49CA">
        <w:rPr>
          <w:rFonts w:ascii="Segoe UI" w:hAnsi="Segoe UI" w:cs="Segoe UI"/>
        </w:rPr>
        <w:t>s</w:t>
      </w:r>
      <w:r w:rsidRPr="005C5D86">
        <w:rPr>
          <w:rFonts w:ascii="Segoe UI" w:hAnsi="Segoe UI" w:cs="Segoe UI"/>
        </w:rPr>
        <w:t xml:space="preserve"> access control entries (ACEs) that grant or deny security </w:t>
      </w:r>
      <w:r w:rsidR="00F4765E" w:rsidRPr="005C5D86">
        <w:rPr>
          <w:rFonts w:ascii="Segoe UI" w:hAnsi="Segoe UI" w:cs="Segoe UI"/>
        </w:rPr>
        <w:t xml:space="preserve">principals (users, services, computers, or groups) </w:t>
      </w:r>
      <w:r w:rsidRPr="005C5D86">
        <w:rPr>
          <w:rFonts w:ascii="Segoe UI" w:hAnsi="Segoe UI" w:cs="Segoe UI"/>
        </w:rPr>
        <w:t xml:space="preserve">the ability to perform various operations on the object. For example, </w:t>
      </w:r>
      <w:r w:rsidR="00F4765E" w:rsidRPr="005C5D86">
        <w:rPr>
          <w:rFonts w:ascii="Segoe UI" w:hAnsi="Segoe UI" w:cs="Segoe UI"/>
        </w:rPr>
        <w:t xml:space="preserve">the ACLs for many objects in Active Directory contain ACEs that allow Authenticated Users to read general information about the objects, but do not grant them the ability to read sensitive information or to change the objects. </w:t>
      </w:r>
    </w:p>
    <w:p w:rsidR="00F4765E" w:rsidRPr="005C5D86" w:rsidRDefault="00F4765E" w:rsidP="00A03CF5">
      <w:pPr>
        <w:ind w:right="432"/>
        <w:rPr>
          <w:rFonts w:ascii="Segoe UI" w:hAnsi="Segoe UI" w:cs="Segoe UI"/>
        </w:rPr>
      </w:pPr>
      <w:r w:rsidRPr="005C5D86">
        <w:rPr>
          <w:rFonts w:ascii="Segoe UI" w:hAnsi="Segoe UI" w:cs="Segoe UI"/>
        </w:rPr>
        <w:t xml:space="preserve">With the exception of each domain’s built-in Guest account, every security principal that logs on and is authenticated by a domain controller in an Active Directory forest or a trusted forest has </w:t>
      </w:r>
      <w:r w:rsidRPr="005C5D86">
        <w:rPr>
          <w:rFonts w:ascii="Segoe UI" w:hAnsi="Segoe UI" w:cs="Segoe UI"/>
        </w:rPr>
        <w:lastRenderedPageBreak/>
        <w:t xml:space="preserve">the Authenticated Users </w:t>
      </w:r>
      <w:r w:rsidR="00C54573" w:rsidRPr="005C5D86">
        <w:rPr>
          <w:rFonts w:ascii="Segoe UI" w:hAnsi="Segoe UI" w:cs="Segoe UI"/>
          <w:lang w:val="en-GB" w:eastAsia="en-GB"/>
        </w:rPr>
        <w:t>Security Identifier (</w:t>
      </w:r>
      <w:r w:rsidRPr="005C5D86">
        <w:rPr>
          <w:rFonts w:ascii="Segoe UI" w:hAnsi="Segoe UI" w:cs="Segoe UI"/>
        </w:rPr>
        <w:t>SID</w:t>
      </w:r>
      <w:r w:rsidR="00C54573" w:rsidRPr="005C5D86">
        <w:rPr>
          <w:rFonts w:ascii="Segoe UI" w:hAnsi="Segoe UI" w:cs="Segoe UI"/>
        </w:rPr>
        <w:t>)</w:t>
      </w:r>
      <w:r w:rsidRPr="005C5D86">
        <w:rPr>
          <w:rFonts w:ascii="Segoe UI" w:hAnsi="Segoe UI" w:cs="Segoe UI"/>
        </w:rPr>
        <w:t xml:space="preserve"> added to its access token by default. Therefore, whether a user, service, or computer account attempts to read general properties on user objects in a domain, the read operation is successful. </w:t>
      </w:r>
    </w:p>
    <w:p w:rsidR="009E60FE" w:rsidRPr="005C5D86" w:rsidRDefault="00F4765E" w:rsidP="00A03CF5">
      <w:pPr>
        <w:ind w:right="432"/>
        <w:rPr>
          <w:rFonts w:ascii="Segoe UI" w:hAnsi="Segoe UI" w:cs="Segoe UI"/>
        </w:rPr>
      </w:pPr>
      <w:r w:rsidRPr="005C5D86">
        <w:rPr>
          <w:rFonts w:ascii="Segoe UI" w:hAnsi="Segoe UI" w:cs="Segoe UI"/>
        </w:rPr>
        <w:t xml:space="preserve">If a security principal attempts to access an object for which no ACEs are defined </w:t>
      </w:r>
      <w:r w:rsidR="005F71DC">
        <w:rPr>
          <w:rFonts w:ascii="Segoe UI" w:hAnsi="Segoe UI" w:cs="Segoe UI"/>
        </w:rPr>
        <w:t xml:space="preserve">and </w:t>
      </w:r>
      <w:r w:rsidRPr="005C5D86">
        <w:rPr>
          <w:rFonts w:ascii="Segoe UI" w:hAnsi="Segoe UI" w:cs="Segoe UI"/>
        </w:rPr>
        <w:t>that contain a SID that is present in the principal’s access token, the prin</w:t>
      </w:r>
      <w:r w:rsidR="00F1271C" w:rsidRPr="005C5D86">
        <w:rPr>
          <w:rFonts w:ascii="Segoe UI" w:hAnsi="Segoe UI" w:cs="Segoe UI"/>
        </w:rPr>
        <w:t xml:space="preserve">cipal cannot access the object. Moreover, if an ACE in an object’s ACL contains a deny entry for a SID that matches the user’s access token, the “deny” ACE will generally override a conflicting “allow” ACE. For more </w:t>
      </w:r>
      <w:r w:rsidR="0010582B">
        <w:rPr>
          <w:rFonts w:ascii="Segoe UI" w:hAnsi="Segoe UI" w:cs="Segoe UI"/>
        </w:rPr>
        <w:t>information about</w:t>
      </w:r>
      <w:r w:rsidR="00F1271C" w:rsidRPr="005C5D86">
        <w:rPr>
          <w:rFonts w:ascii="Segoe UI" w:hAnsi="Segoe UI" w:cs="Segoe UI"/>
        </w:rPr>
        <w:t xml:space="preserve"> access control in Windows, see </w:t>
      </w:r>
      <w:hyperlink r:id="rId152" w:history="1">
        <w:r w:rsidR="00F1271C" w:rsidRPr="005C5D86">
          <w:rPr>
            <w:rStyle w:val="Hyperlink"/>
            <w:rFonts w:ascii="Segoe UI" w:hAnsi="Segoe UI" w:cs="Segoe UI"/>
          </w:rPr>
          <w:t>Access Control</w:t>
        </w:r>
      </w:hyperlink>
      <w:r w:rsidR="00F1271C" w:rsidRPr="005C5D86">
        <w:rPr>
          <w:rFonts w:ascii="Segoe UI" w:hAnsi="Segoe UI" w:cs="Segoe UI"/>
        </w:rPr>
        <w:t xml:space="preserve"> on the MSDN website.</w:t>
      </w:r>
    </w:p>
    <w:p w:rsidR="00412EBD" w:rsidRDefault="00F1271C" w:rsidP="00A03CF5">
      <w:pPr>
        <w:ind w:right="432"/>
        <w:rPr>
          <w:rFonts w:ascii="Segoe UI" w:hAnsi="Segoe UI" w:cs="Segoe UI"/>
        </w:rPr>
      </w:pPr>
      <w:r w:rsidRPr="005C5D86">
        <w:rPr>
          <w:rFonts w:ascii="Segoe UI" w:hAnsi="Segoe UI" w:cs="Segoe UI"/>
        </w:rPr>
        <w:t>Within this document, permissions refers to capabilities that are granted or denied to security principals on securable objects. Whenever there is a conflict between a user right and a permission, the user right generally takes precedence. For example, if an object in Active Directory has been configured with an ACL that denies Administrators all read and write access to an object, a user who is a member of the domain’s Administrators group will be unable to view much information about the object. However, because the Administrators group is granted the user right “</w:t>
      </w:r>
      <w:r w:rsidR="00BF49CA">
        <w:rPr>
          <w:rFonts w:ascii="Segoe UI" w:hAnsi="Segoe UI" w:cs="Segoe UI"/>
        </w:rPr>
        <w:t>T</w:t>
      </w:r>
      <w:r w:rsidRPr="005C5D86">
        <w:rPr>
          <w:rFonts w:ascii="Segoe UI" w:hAnsi="Segoe UI" w:cs="Segoe UI"/>
        </w:rPr>
        <w:t xml:space="preserve">ake ownership of files or other objects,” the user can simply take ownership of the object in question, then rewrite the object’s ACL to grant Administrators full control of the object. </w:t>
      </w:r>
    </w:p>
    <w:p w:rsidR="00F1271C" w:rsidRPr="005C5D86" w:rsidRDefault="00F1271C" w:rsidP="00A03CF5">
      <w:pPr>
        <w:ind w:right="432"/>
        <w:rPr>
          <w:rFonts w:ascii="Segoe UI" w:hAnsi="Segoe UI" w:cs="Segoe UI"/>
        </w:rPr>
      </w:pPr>
      <w:r w:rsidRPr="005C5D86">
        <w:rPr>
          <w:rFonts w:ascii="Segoe UI" w:hAnsi="Segoe UI" w:cs="Segoe UI"/>
        </w:rPr>
        <w:t xml:space="preserve">It is for this reason that this </w:t>
      </w:r>
      <w:r w:rsidR="007857D9">
        <w:rPr>
          <w:rFonts w:ascii="Segoe UI" w:hAnsi="Segoe UI" w:cs="Segoe UI"/>
        </w:rPr>
        <w:t>document</w:t>
      </w:r>
      <w:r w:rsidR="007C5DB0" w:rsidRPr="005C5D86">
        <w:rPr>
          <w:rFonts w:ascii="Segoe UI" w:hAnsi="Segoe UI" w:cs="Segoe UI"/>
        </w:rPr>
        <w:t xml:space="preserve"> </w:t>
      </w:r>
      <w:r w:rsidRPr="005C5D86">
        <w:rPr>
          <w:rFonts w:ascii="Segoe UI" w:hAnsi="Segoe UI" w:cs="Segoe UI"/>
        </w:rPr>
        <w:t>encourages you to avoid using powerful accounts and groups for day-to-day administration, rather than trying to restrict the capabilities of the accounts and groups. It is not effectively possible to stop a determined user who has access to powerful credentials from using those credentials to gain access to any securable resource.</w:t>
      </w:r>
    </w:p>
    <w:p w:rsidR="00313075" w:rsidRPr="00F64D23" w:rsidRDefault="00313075" w:rsidP="001110CF">
      <w:pPr>
        <w:pStyle w:val="StyleHeading3Right03"/>
      </w:pPr>
      <w:bookmarkStart w:id="139" w:name="_Toc340042969"/>
      <w:bookmarkStart w:id="140" w:name="_Toc343523414"/>
      <w:bookmarkStart w:id="141" w:name="_Toc354727365"/>
      <w:r w:rsidRPr="00F64D23">
        <w:t>Built-in Privileged Accounts and Groups</w:t>
      </w:r>
      <w:bookmarkEnd w:id="139"/>
      <w:bookmarkEnd w:id="140"/>
      <w:bookmarkEnd w:id="141"/>
    </w:p>
    <w:p w:rsidR="00313075" w:rsidRPr="005C5D86" w:rsidRDefault="000B1116" w:rsidP="00A03CF5">
      <w:pPr>
        <w:ind w:right="432"/>
        <w:rPr>
          <w:rFonts w:ascii="Segoe UI" w:hAnsi="Segoe UI" w:cs="Segoe UI"/>
        </w:rPr>
      </w:pPr>
      <w:r w:rsidRPr="005C5D86">
        <w:rPr>
          <w:rFonts w:ascii="Segoe UI" w:hAnsi="Segoe UI" w:cs="Segoe UI"/>
        </w:rPr>
        <w:t>Active Directory</w:t>
      </w:r>
      <w:r w:rsidR="00313075" w:rsidRPr="005C5D86">
        <w:rPr>
          <w:rFonts w:ascii="Segoe UI" w:hAnsi="Segoe UI" w:cs="Segoe UI"/>
        </w:rPr>
        <w:t xml:space="preserve"> is intended to facilitate delegation of administration and the principle of least privilege in assigning rights and permissions. “Regular” users who have accounts in an Active Directory domain are, by default, able to read much of what is stored in the directory, but are able to change only a very limited set of data in the directory. Users who require additional privilege can be granted membership in various privileged groups that are built into the directory so that they may perform specific tasks related to their roles, but cannot perform tasks that are not relevant to their duties.</w:t>
      </w:r>
    </w:p>
    <w:p w:rsidR="000E6EA0" w:rsidRPr="005C5D86" w:rsidRDefault="000A0143" w:rsidP="000A0143">
      <w:pPr>
        <w:rPr>
          <w:rFonts w:ascii="Segoe UI" w:hAnsi="Segoe UI" w:cs="Segoe UI"/>
        </w:rPr>
      </w:pPr>
      <w:r w:rsidRPr="005C5D86">
        <w:rPr>
          <w:rFonts w:ascii="Segoe UI" w:hAnsi="Segoe UI" w:cs="Segoe UI"/>
        </w:rPr>
        <w:t xml:space="preserve">Within Active Directory, there are three built-in groups that comprise the highest privilege groups in the directory: the </w:t>
      </w:r>
      <w:r>
        <w:rPr>
          <w:rFonts w:ascii="Segoe UI" w:hAnsi="Segoe UI" w:cs="Segoe UI"/>
        </w:rPr>
        <w:t>Enterprise Admins</w:t>
      </w:r>
      <w:r w:rsidRPr="005C5D86">
        <w:rPr>
          <w:rFonts w:ascii="Segoe UI" w:hAnsi="Segoe UI" w:cs="Segoe UI"/>
        </w:rPr>
        <w:t xml:space="preserve"> (EA) group, the </w:t>
      </w:r>
      <w:r>
        <w:rPr>
          <w:rFonts w:ascii="Segoe UI" w:hAnsi="Segoe UI" w:cs="Segoe UI"/>
        </w:rPr>
        <w:t>Domain Admins</w:t>
      </w:r>
      <w:r w:rsidRPr="005C5D86">
        <w:rPr>
          <w:rFonts w:ascii="Segoe UI" w:hAnsi="Segoe UI" w:cs="Segoe UI"/>
        </w:rPr>
        <w:t xml:space="preserve"> (DA) group, and the </w:t>
      </w:r>
      <w:r w:rsidR="00C406E2">
        <w:rPr>
          <w:rFonts w:ascii="Segoe UI" w:hAnsi="Segoe UI" w:cs="Segoe UI"/>
        </w:rPr>
        <w:t xml:space="preserve">built-in Administrators (BA) </w:t>
      </w:r>
      <w:r>
        <w:rPr>
          <w:rFonts w:ascii="Segoe UI" w:hAnsi="Segoe UI" w:cs="Segoe UI"/>
        </w:rPr>
        <w:t>group.</w:t>
      </w:r>
    </w:p>
    <w:p w:rsidR="00313075" w:rsidRPr="005C5D86" w:rsidRDefault="000E6EA0" w:rsidP="00A03CF5">
      <w:pPr>
        <w:ind w:right="432"/>
        <w:rPr>
          <w:rFonts w:ascii="Segoe UI" w:hAnsi="Segoe UI" w:cs="Segoe UI"/>
        </w:rPr>
      </w:pPr>
      <w:r w:rsidRPr="005C5D86">
        <w:rPr>
          <w:rFonts w:ascii="Segoe UI" w:hAnsi="Segoe UI" w:cs="Segoe UI"/>
        </w:rPr>
        <w:lastRenderedPageBreak/>
        <w:t xml:space="preserve">A fourth group, the Schema Admins </w:t>
      </w:r>
      <w:r w:rsidR="00077340" w:rsidRPr="005C5D86">
        <w:rPr>
          <w:rFonts w:ascii="Segoe UI" w:hAnsi="Segoe UI" w:cs="Segoe UI"/>
        </w:rPr>
        <w:t xml:space="preserve">(SA) </w:t>
      </w:r>
      <w:r w:rsidRPr="005C5D86">
        <w:rPr>
          <w:rFonts w:ascii="Segoe UI" w:hAnsi="Segoe UI" w:cs="Segoe UI"/>
        </w:rPr>
        <w:t xml:space="preserve">group, </w:t>
      </w:r>
      <w:r w:rsidR="00DC4708" w:rsidRPr="005C5D86">
        <w:rPr>
          <w:rFonts w:ascii="Segoe UI" w:hAnsi="Segoe UI" w:cs="Segoe UI"/>
        </w:rPr>
        <w:t>has</w:t>
      </w:r>
      <w:r w:rsidRPr="005C5D86">
        <w:rPr>
          <w:rFonts w:ascii="Segoe UI" w:hAnsi="Segoe UI" w:cs="Segoe UI"/>
        </w:rPr>
        <w:t xml:space="preserve"> privileges that, if abused, can damage or destroy an entire Active Directory forest, but this group is more restricted in its capabilities than the EA, DA</w:t>
      </w:r>
      <w:r w:rsidR="00412EBD">
        <w:rPr>
          <w:rFonts w:ascii="Segoe UI" w:hAnsi="Segoe UI" w:cs="Segoe UI"/>
        </w:rPr>
        <w:t>,</w:t>
      </w:r>
      <w:r w:rsidRPr="005C5D86">
        <w:rPr>
          <w:rFonts w:ascii="Segoe UI" w:hAnsi="Segoe UI" w:cs="Segoe UI"/>
        </w:rPr>
        <w:t xml:space="preserve"> and BA groups. </w:t>
      </w:r>
    </w:p>
    <w:p w:rsidR="00412EBD" w:rsidRDefault="00C53441" w:rsidP="00A03CF5">
      <w:pPr>
        <w:ind w:right="432"/>
        <w:rPr>
          <w:rFonts w:ascii="Segoe UI" w:hAnsi="Segoe UI" w:cs="Segoe UI"/>
        </w:rPr>
      </w:pPr>
      <w:r w:rsidRPr="005C5D86">
        <w:rPr>
          <w:rFonts w:ascii="Segoe UI" w:hAnsi="Segoe UI" w:cs="Segoe UI"/>
        </w:rPr>
        <w:t>In addition to the</w:t>
      </w:r>
      <w:r w:rsidR="00412EBD">
        <w:rPr>
          <w:rFonts w:ascii="Segoe UI" w:hAnsi="Segoe UI" w:cs="Segoe UI"/>
        </w:rPr>
        <w:t>se</w:t>
      </w:r>
      <w:r w:rsidRPr="005C5D86">
        <w:rPr>
          <w:rFonts w:ascii="Segoe UI" w:hAnsi="Segoe UI" w:cs="Segoe UI"/>
        </w:rPr>
        <w:t xml:space="preserve"> four groups, there are a number of additional built-in and default accounts and groups in Active Directory, each of which is granted rights and permissions </w:t>
      </w:r>
      <w:r w:rsidR="00DC4708" w:rsidRPr="005C5D86">
        <w:rPr>
          <w:rFonts w:ascii="Segoe UI" w:hAnsi="Segoe UI" w:cs="Segoe UI"/>
        </w:rPr>
        <w:t>that allow specific administrative tasks to be performed</w:t>
      </w:r>
      <w:r w:rsidRPr="005C5D86">
        <w:rPr>
          <w:rFonts w:ascii="Segoe UI" w:hAnsi="Segoe UI" w:cs="Segoe UI"/>
        </w:rPr>
        <w:t xml:space="preserve">. </w:t>
      </w:r>
      <w:r w:rsidR="00ED7B0C">
        <w:rPr>
          <w:rFonts w:ascii="Segoe UI" w:hAnsi="Segoe UI" w:cs="Segoe UI"/>
        </w:rPr>
        <w:t>Although</w:t>
      </w:r>
      <w:r w:rsidRPr="005C5D86">
        <w:rPr>
          <w:rFonts w:ascii="Segoe UI" w:hAnsi="Segoe UI" w:cs="Segoe UI"/>
        </w:rPr>
        <w:t xml:space="preserve"> this appendix does not provide a thorough discussion of every built-in or default group in Active Directory, it does provide a </w:t>
      </w:r>
      <w:hyperlink w:anchor="TableBXBuiltinDefaultAccountsGroups" w:history="1">
        <w:r w:rsidR="00421361">
          <w:rPr>
            <w:rStyle w:val="Hyperlink"/>
            <w:rFonts w:ascii="Segoe UI" w:hAnsi="Segoe UI" w:cs="Segoe UI"/>
          </w:rPr>
          <w:t>table of the groups and accounts</w:t>
        </w:r>
      </w:hyperlink>
      <w:r w:rsidRPr="005C5D86">
        <w:rPr>
          <w:rFonts w:ascii="Segoe UI" w:hAnsi="Segoe UI" w:cs="Segoe UI"/>
        </w:rPr>
        <w:t xml:space="preserve"> </w:t>
      </w:r>
      <w:r w:rsidR="00412EBD">
        <w:rPr>
          <w:rFonts w:ascii="Segoe UI" w:hAnsi="Segoe UI" w:cs="Segoe UI"/>
        </w:rPr>
        <w:t xml:space="preserve">that </w:t>
      </w:r>
      <w:r w:rsidRPr="005C5D86">
        <w:rPr>
          <w:rFonts w:ascii="Segoe UI" w:hAnsi="Segoe UI" w:cs="Segoe UI"/>
        </w:rPr>
        <w:t xml:space="preserve">you’re most likely to see in your installations. </w:t>
      </w:r>
    </w:p>
    <w:p w:rsidR="00C53441" w:rsidRPr="005C5D86" w:rsidRDefault="00C53441" w:rsidP="00A03CF5">
      <w:pPr>
        <w:ind w:right="432"/>
        <w:rPr>
          <w:rFonts w:ascii="Segoe UI" w:hAnsi="Segoe UI" w:cs="Segoe UI"/>
        </w:rPr>
      </w:pPr>
      <w:r w:rsidRPr="005C5D86">
        <w:rPr>
          <w:rFonts w:ascii="Segoe UI" w:hAnsi="Segoe UI" w:cs="Segoe UI"/>
        </w:rPr>
        <w:t>For example, if you install Microsoft Exchange</w:t>
      </w:r>
      <w:r w:rsidR="00412EBD">
        <w:rPr>
          <w:rFonts w:ascii="Segoe UI" w:hAnsi="Segoe UI" w:cs="Segoe UI"/>
        </w:rPr>
        <w:t xml:space="preserve"> Server</w:t>
      </w:r>
      <w:r w:rsidRPr="005C5D86">
        <w:rPr>
          <w:rFonts w:ascii="Segoe UI" w:hAnsi="Segoe UI" w:cs="Segoe UI"/>
        </w:rPr>
        <w:t xml:space="preserve"> into an Active Directory forest, additional accounts and groups may be created in the </w:t>
      </w:r>
      <w:r w:rsidR="00B92ABE" w:rsidRPr="005C5D86">
        <w:rPr>
          <w:rFonts w:ascii="Segoe UI" w:hAnsi="Segoe UI" w:cs="Segoe UI"/>
        </w:rPr>
        <w:t>Built-in</w:t>
      </w:r>
      <w:r w:rsidRPr="005C5D86">
        <w:rPr>
          <w:rFonts w:ascii="Segoe UI" w:hAnsi="Segoe UI" w:cs="Segoe UI"/>
        </w:rPr>
        <w:t xml:space="preserve"> and</w:t>
      </w:r>
      <w:r w:rsidR="00CF5826" w:rsidRPr="005C5D86">
        <w:rPr>
          <w:rFonts w:ascii="Segoe UI" w:hAnsi="Segoe UI" w:cs="Segoe UI"/>
        </w:rPr>
        <w:t xml:space="preserve"> Users containers in </w:t>
      </w:r>
      <w:r w:rsidR="001C4A30">
        <w:rPr>
          <w:rFonts w:ascii="Segoe UI" w:hAnsi="Segoe UI" w:cs="Segoe UI"/>
        </w:rPr>
        <w:t>your domain</w:t>
      </w:r>
      <w:r w:rsidR="00D974EA">
        <w:rPr>
          <w:rFonts w:ascii="Segoe UI" w:hAnsi="Segoe UI" w:cs="Segoe UI"/>
        </w:rPr>
        <w:t>s</w:t>
      </w:r>
      <w:r w:rsidR="00CF5826" w:rsidRPr="005C5D86">
        <w:rPr>
          <w:rFonts w:ascii="Segoe UI" w:hAnsi="Segoe UI" w:cs="Segoe UI"/>
        </w:rPr>
        <w:t xml:space="preserve">. </w:t>
      </w:r>
      <w:r w:rsidR="00DC4708" w:rsidRPr="005C5D86">
        <w:rPr>
          <w:rFonts w:ascii="Segoe UI" w:hAnsi="Segoe UI" w:cs="Segoe UI"/>
        </w:rPr>
        <w:t>This</w:t>
      </w:r>
      <w:r w:rsidR="00CF5826" w:rsidRPr="005C5D86">
        <w:rPr>
          <w:rFonts w:ascii="Segoe UI" w:hAnsi="Segoe UI" w:cs="Segoe UI"/>
        </w:rPr>
        <w:t xml:space="preserve"> appendix describes only the groups and accounts that are created in the </w:t>
      </w:r>
      <w:r w:rsidR="00B92ABE" w:rsidRPr="005C5D86">
        <w:rPr>
          <w:rFonts w:ascii="Segoe UI" w:hAnsi="Segoe UI" w:cs="Segoe UI"/>
        </w:rPr>
        <w:t>Built-in</w:t>
      </w:r>
      <w:r w:rsidR="00CF5826" w:rsidRPr="005C5D86">
        <w:rPr>
          <w:rFonts w:ascii="Segoe UI" w:hAnsi="Segoe UI" w:cs="Segoe UI"/>
        </w:rPr>
        <w:t xml:space="preserve"> and Users containers in Active Directory</w:t>
      </w:r>
      <w:r w:rsidR="00412EBD">
        <w:rPr>
          <w:rFonts w:ascii="Segoe UI" w:hAnsi="Segoe UI" w:cs="Segoe UI"/>
        </w:rPr>
        <w:t>,</w:t>
      </w:r>
      <w:r w:rsidR="00CF5826" w:rsidRPr="005C5D86">
        <w:rPr>
          <w:rFonts w:ascii="Segoe UI" w:hAnsi="Segoe UI" w:cs="Segoe UI"/>
        </w:rPr>
        <w:t xml:space="preserve"> based on native </w:t>
      </w:r>
      <w:r w:rsidR="005F71DC">
        <w:rPr>
          <w:rFonts w:ascii="Segoe UI" w:hAnsi="Segoe UI" w:cs="Segoe UI"/>
        </w:rPr>
        <w:t>r</w:t>
      </w:r>
      <w:r w:rsidR="00CF5826" w:rsidRPr="005C5D86">
        <w:rPr>
          <w:rFonts w:ascii="Segoe UI" w:hAnsi="Segoe UI" w:cs="Segoe UI"/>
        </w:rPr>
        <w:t xml:space="preserve">oles and </w:t>
      </w:r>
      <w:r w:rsidR="005F71DC">
        <w:rPr>
          <w:rFonts w:ascii="Segoe UI" w:hAnsi="Segoe UI" w:cs="Segoe UI"/>
        </w:rPr>
        <w:t>f</w:t>
      </w:r>
      <w:r w:rsidR="00CF5826" w:rsidRPr="005C5D86">
        <w:rPr>
          <w:rFonts w:ascii="Segoe UI" w:hAnsi="Segoe UI" w:cs="Segoe UI"/>
        </w:rPr>
        <w:t>eatures</w:t>
      </w:r>
      <w:r w:rsidR="00412EBD">
        <w:rPr>
          <w:rFonts w:ascii="Segoe UI" w:hAnsi="Segoe UI" w:cs="Segoe UI"/>
        </w:rPr>
        <w:t>.</w:t>
      </w:r>
      <w:r w:rsidR="00CF5826" w:rsidRPr="005C5D86">
        <w:rPr>
          <w:rFonts w:ascii="Segoe UI" w:hAnsi="Segoe UI" w:cs="Segoe UI"/>
        </w:rPr>
        <w:t xml:space="preserve"> </w:t>
      </w:r>
      <w:r w:rsidR="00412EBD">
        <w:rPr>
          <w:rFonts w:ascii="Segoe UI" w:hAnsi="Segoe UI" w:cs="Segoe UI"/>
        </w:rPr>
        <w:t>A</w:t>
      </w:r>
      <w:r w:rsidR="00CF5826" w:rsidRPr="005C5D86">
        <w:rPr>
          <w:rFonts w:ascii="Segoe UI" w:hAnsi="Segoe UI" w:cs="Segoe UI"/>
        </w:rPr>
        <w:t xml:space="preserve">ccounts and groups </w:t>
      </w:r>
      <w:r w:rsidR="00412EBD">
        <w:rPr>
          <w:rFonts w:ascii="Segoe UI" w:hAnsi="Segoe UI" w:cs="Segoe UI"/>
        </w:rPr>
        <w:t xml:space="preserve">that are </w:t>
      </w:r>
      <w:r w:rsidR="00CF5826" w:rsidRPr="005C5D86">
        <w:rPr>
          <w:rFonts w:ascii="Segoe UI" w:hAnsi="Segoe UI" w:cs="Segoe UI"/>
        </w:rPr>
        <w:t xml:space="preserve">created by the installation of enterprise software are not included. </w:t>
      </w:r>
    </w:p>
    <w:p w:rsidR="00313075" w:rsidRPr="00F64D23" w:rsidRDefault="00313075" w:rsidP="00A03CF5">
      <w:pPr>
        <w:pStyle w:val="Heading4"/>
        <w:ind w:right="432"/>
      </w:pPr>
      <w:bookmarkStart w:id="142" w:name="_Toc340042972"/>
      <w:bookmarkStart w:id="143" w:name="_Toc343523417"/>
      <w:r w:rsidRPr="00F64D23">
        <w:t>Enterprise Admins</w:t>
      </w:r>
      <w:bookmarkEnd w:id="142"/>
      <w:bookmarkEnd w:id="143"/>
    </w:p>
    <w:p w:rsidR="000A0143" w:rsidRPr="005C5D86" w:rsidRDefault="000A0143" w:rsidP="000A0143">
      <w:pPr>
        <w:rPr>
          <w:rFonts w:ascii="Segoe UI" w:hAnsi="Segoe UI" w:cs="Segoe UI"/>
        </w:rPr>
      </w:pPr>
      <w:r w:rsidRPr="005C5D86">
        <w:rPr>
          <w:rFonts w:ascii="Segoe UI" w:hAnsi="Segoe UI" w:cs="Segoe UI"/>
        </w:rPr>
        <w:t xml:space="preserve">The Enterprise Admins (EA) group is located in the forest root domain, and by default, it is a member of the </w:t>
      </w:r>
      <w:r w:rsidR="001C4A30">
        <w:rPr>
          <w:rFonts w:ascii="Segoe UI" w:hAnsi="Segoe UI" w:cs="Segoe UI"/>
        </w:rPr>
        <w:t>built-in Administrators</w:t>
      </w:r>
      <w:r w:rsidR="001C4A30" w:rsidRPr="005C5D86">
        <w:rPr>
          <w:rFonts w:ascii="Segoe UI" w:hAnsi="Segoe UI" w:cs="Segoe UI"/>
        </w:rPr>
        <w:t xml:space="preserve"> </w:t>
      </w:r>
      <w:r w:rsidRPr="005C5D86">
        <w:rPr>
          <w:rFonts w:ascii="Segoe UI" w:hAnsi="Segoe UI" w:cs="Segoe UI"/>
        </w:rPr>
        <w:t xml:space="preserve">group in every domain in the forest. The </w:t>
      </w:r>
      <w:r>
        <w:rPr>
          <w:rFonts w:ascii="Segoe UI" w:hAnsi="Segoe UI" w:cs="Segoe UI"/>
        </w:rPr>
        <w:t xml:space="preserve">Built-in Administrator </w:t>
      </w:r>
      <w:r w:rsidRPr="002E209B">
        <w:rPr>
          <w:rFonts w:ascii="Segoe UI" w:hAnsi="Segoe UI" w:cs="Segoe UI"/>
        </w:rPr>
        <w:t>account</w:t>
      </w:r>
      <w:r w:rsidRPr="005C5D86">
        <w:rPr>
          <w:rFonts w:ascii="Segoe UI" w:hAnsi="Segoe UI" w:cs="Segoe UI"/>
        </w:rPr>
        <w:t xml:space="preserve"> in the forest root domain is the only default member of the EA group. EAs are granted rights and permissions that allow them to </w:t>
      </w:r>
      <w:r w:rsidR="00412EBD">
        <w:rPr>
          <w:rFonts w:ascii="Segoe UI" w:hAnsi="Segoe UI" w:cs="Segoe UI"/>
        </w:rPr>
        <w:t>a</w:t>
      </w:r>
      <w:r w:rsidRPr="005C5D86">
        <w:rPr>
          <w:rFonts w:ascii="Segoe UI" w:hAnsi="Segoe UI" w:cs="Segoe UI"/>
        </w:rPr>
        <w:t>ffect forest-wide changes. These are changes that affect all domains in the forest, such as adding or removing domains, establishing forest trusts, or raising forest functional levels. In a properly designed and implemented delegation model, EA membership is required only when first constructing the forest or when making certain forest-wide changes such as establishing an outbound forest trust.</w:t>
      </w:r>
    </w:p>
    <w:p w:rsidR="00917FAC" w:rsidRPr="005C5D86" w:rsidRDefault="00917FAC" w:rsidP="00A03CF5">
      <w:pPr>
        <w:ind w:right="432"/>
        <w:rPr>
          <w:rFonts w:ascii="Segoe UI" w:hAnsi="Segoe UI" w:cs="Segoe UI"/>
        </w:rPr>
      </w:pPr>
      <w:r w:rsidRPr="005C5D86">
        <w:rPr>
          <w:rFonts w:ascii="Segoe UI" w:hAnsi="Segoe UI" w:cs="Segoe UI"/>
        </w:rPr>
        <w:t xml:space="preserve">The </w:t>
      </w:r>
      <w:r w:rsidR="00C36F29" w:rsidRPr="005C5D86">
        <w:rPr>
          <w:rFonts w:ascii="Segoe UI" w:hAnsi="Segoe UI" w:cs="Segoe UI"/>
        </w:rPr>
        <w:t>EA</w:t>
      </w:r>
      <w:r w:rsidRPr="005C5D86">
        <w:rPr>
          <w:rFonts w:ascii="Segoe UI" w:hAnsi="Segoe UI" w:cs="Segoe UI"/>
        </w:rPr>
        <w:t xml:space="preserve"> group is located by default in the </w:t>
      </w:r>
      <w:r w:rsidR="00CF5826" w:rsidRPr="005C5D86">
        <w:rPr>
          <w:rFonts w:ascii="Segoe UI" w:hAnsi="Segoe UI" w:cs="Segoe UI"/>
        </w:rPr>
        <w:t>Users</w:t>
      </w:r>
      <w:r w:rsidRPr="005C5D86">
        <w:rPr>
          <w:rFonts w:ascii="Segoe UI" w:hAnsi="Segoe UI" w:cs="Segoe UI"/>
        </w:rPr>
        <w:t xml:space="preserve"> container in the forest root domain</w:t>
      </w:r>
      <w:r w:rsidR="00412EBD">
        <w:rPr>
          <w:rFonts w:ascii="Segoe UI" w:hAnsi="Segoe UI" w:cs="Segoe UI"/>
        </w:rPr>
        <w:t>,</w:t>
      </w:r>
      <w:r w:rsidRPr="005C5D86">
        <w:rPr>
          <w:rFonts w:ascii="Segoe UI" w:hAnsi="Segoe UI" w:cs="Segoe UI"/>
        </w:rPr>
        <w:t xml:space="preserve"> and </w:t>
      </w:r>
      <w:r w:rsidR="00412EBD">
        <w:rPr>
          <w:rFonts w:ascii="Segoe UI" w:hAnsi="Segoe UI" w:cs="Segoe UI"/>
        </w:rPr>
        <w:t xml:space="preserve">it </w:t>
      </w:r>
      <w:r w:rsidRPr="005C5D86">
        <w:rPr>
          <w:rFonts w:ascii="Segoe UI" w:hAnsi="Segoe UI" w:cs="Segoe UI"/>
        </w:rPr>
        <w:t>is a universal security group</w:t>
      </w:r>
      <w:r w:rsidR="002E209B">
        <w:rPr>
          <w:rFonts w:ascii="Segoe UI" w:hAnsi="Segoe UI" w:cs="Segoe UI"/>
        </w:rPr>
        <w:t>,</w:t>
      </w:r>
      <w:r w:rsidRPr="005C5D86">
        <w:rPr>
          <w:rFonts w:ascii="Segoe UI" w:hAnsi="Segoe UI" w:cs="Segoe UI"/>
        </w:rPr>
        <w:t xml:space="preserve"> unless the forest root domain is running in Windows</w:t>
      </w:r>
      <w:r w:rsidR="00526639">
        <w:rPr>
          <w:rFonts w:ascii="Segoe UI" w:hAnsi="Segoe UI" w:cs="Segoe UI"/>
        </w:rPr>
        <w:t> 2</w:t>
      </w:r>
      <w:r w:rsidRPr="005C5D86">
        <w:rPr>
          <w:rFonts w:ascii="Segoe UI" w:hAnsi="Segoe UI" w:cs="Segoe UI"/>
        </w:rPr>
        <w:t>000</w:t>
      </w:r>
      <w:r w:rsidR="00C60A20">
        <w:rPr>
          <w:rFonts w:ascii="Segoe UI" w:hAnsi="Segoe UI" w:cs="Segoe UI"/>
        </w:rPr>
        <w:t xml:space="preserve"> Server</w:t>
      </w:r>
      <w:r w:rsidRPr="005C5D86">
        <w:rPr>
          <w:rFonts w:ascii="Segoe UI" w:hAnsi="Segoe UI" w:cs="Segoe UI"/>
        </w:rPr>
        <w:t xml:space="preserve"> mixed mode</w:t>
      </w:r>
      <w:r w:rsidR="00827414" w:rsidRPr="005C5D86">
        <w:rPr>
          <w:rFonts w:ascii="Segoe UI" w:hAnsi="Segoe UI" w:cs="Segoe UI"/>
        </w:rPr>
        <w:t>,</w:t>
      </w:r>
      <w:r w:rsidRPr="005C5D86">
        <w:rPr>
          <w:rFonts w:ascii="Segoe UI" w:hAnsi="Segoe UI" w:cs="Segoe UI"/>
        </w:rPr>
        <w:t xml:space="preserve"> in which case the group is a global security group. </w:t>
      </w:r>
      <w:r w:rsidR="00ED7B0C">
        <w:rPr>
          <w:rFonts w:ascii="Segoe UI" w:hAnsi="Segoe UI" w:cs="Segoe UI"/>
        </w:rPr>
        <w:t>Although</w:t>
      </w:r>
      <w:r w:rsidRPr="005C5D86">
        <w:rPr>
          <w:rFonts w:ascii="Segoe UI" w:hAnsi="Segoe UI" w:cs="Segoe UI"/>
        </w:rPr>
        <w:t xml:space="preserve"> some rights are granted directly to the </w:t>
      </w:r>
      <w:r w:rsidR="00C36F29" w:rsidRPr="005C5D86">
        <w:rPr>
          <w:rFonts w:ascii="Segoe UI" w:hAnsi="Segoe UI" w:cs="Segoe UI"/>
        </w:rPr>
        <w:t>EA</w:t>
      </w:r>
      <w:r w:rsidRPr="005C5D86">
        <w:rPr>
          <w:rFonts w:ascii="Segoe UI" w:hAnsi="Segoe UI" w:cs="Segoe UI"/>
        </w:rPr>
        <w:t xml:space="preserve"> group, many of this group</w:t>
      </w:r>
      <w:r w:rsidR="001C4A30">
        <w:rPr>
          <w:rFonts w:ascii="Segoe UI" w:hAnsi="Segoe UI" w:cs="Segoe UI"/>
        </w:rPr>
        <w:t>’</w:t>
      </w:r>
      <w:r w:rsidRPr="005C5D86">
        <w:rPr>
          <w:rFonts w:ascii="Segoe UI" w:hAnsi="Segoe UI" w:cs="Segoe UI"/>
        </w:rPr>
        <w:t xml:space="preserve">s rights are actually </w:t>
      </w:r>
      <w:r w:rsidR="001C4A30">
        <w:rPr>
          <w:rFonts w:ascii="Segoe UI" w:hAnsi="Segoe UI" w:cs="Segoe UI"/>
        </w:rPr>
        <w:t>inherited by</w:t>
      </w:r>
      <w:r w:rsidRPr="005C5D86">
        <w:rPr>
          <w:rFonts w:ascii="Segoe UI" w:hAnsi="Segoe UI" w:cs="Segoe UI"/>
        </w:rPr>
        <w:t xml:space="preserve"> the EA group because it is a member of the Administrators group in </w:t>
      </w:r>
      <w:r w:rsidR="00CF5826" w:rsidRPr="005C5D86">
        <w:rPr>
          <w:rFonts w:ascii="Segoe UI" w:hAnsi="Segoe UI" w:cs="Segoe UI"/>
        </w:rPr>
        <w:t>each</w:t>
      </w:r>
      <w:r w:rsidRPr="005C5D86">
        <w:rPr>
          <w:rFonts w:ascii="Segoe UI" w:hAnsi="Segoe UI" w:cs="Segoe UI"/>
        </w:rPr>
        <w:t xml:space="preserve"> domain in the forest. </w:t>
      </w:r>
      <w:r w:rsidR="001C4A30">
        <w:rPr>
          <w:rFonts w:ascii="Segoe UI" w:hAnsi="Segoe UI" w:cs="Segoe UI"/>
        </w:rPr>
        <w:t>Enterprise Admins</w:t>
      </w:r>
      <w:r w:rsidR="001C4A30" w:rsidRPr="005C5D86">
        <w:rPr>
          <w:rFonts w:ascii="Segoe UI" w:hAnsi="Segoe UI" w:cs="Segoe UI"/>
        </w:rPr>
        <w:t xml:space="preserve"> </w:t>
      </w:r>
      <w:r w:rsidRPr="005C5D86">
        <w:rPr>
          <w:rFonts w:ascii="Segoe UI" w:hAnsi="Segoe UI" w:cs="Segoe UI"/>
        </w:rPr>
        <w:t xml:space="preserve">have no default rights on workstations or member servers. </w:t>
      </w:r>
    </w:p>
    <w:p w:rsidR="00313075" w:rsidRPr="00F64D23" w:rsidRDefault="00313075" w:rsidP="00A03CF5">
      <w:pPr>
        <w:pStyle w:val="Heading4"/>
        <w:ind w:right="432"/>
      </w:pPr>
      <w:bookmarkStart w:id="144" w:name="_Toc340042974"/>
      <w:bookmarkStart w:id="145" w:name="_Toc343523420"/>
      <w:r w:rsidRPr="00F64D23">
        <w:t>Domain Admins</w:t>
      </w:r>
      <w:bookmarkEnd w:id="144"/>
      <w:bookmarkEnd w:id="145"/>
    </w:p>
    <w:p w:rsidR="002C1927" w:rsidRDefault="000A0143" w:rsidP="000A0143">
      <w:pPr>
        <w:rPr>
          <w:rFonts w:ascii="Segoe UI" w:hAnsi="Segoe UI" w:cs="Segoe UI"/>
        </w:rPr>
      </w:pPr>
      <w:bookmarkStart w:id="146" w:name="_Toc340042976"/>
      <w:bookmarkStart w:id="147" w:name="_Toc343523423"/>
      <w:r w:rsidRPr="005C5D86">
        <w:rPr>
          <w:rFonts w:ascii="Segoe UI" w:hAnsi="Segoe UI" w:cs="Segoe UI"/>
        </w:rPr>
        <w:t xml:space="preserve">Each domain in a forest has its own Domain Admins (DA) group, which is a member of that domain’s </w:t>
      </w:r>
      <w:r w:rsidR="001C4A30">
        <w:rPr>
          <w:rFonts w:ascii="Segoe UI" w:hAnsi="Segoe UI" w:cs="Segoe UI"/>
        </w:rPr>
        <w:t>built-in Administrators (BA)</w:t>
      </w:r>
      <w:r w:rsidR="001C4A30" w:rsidRPr="005C5D86">
        <w:rPr>
          <w:rFonts w:ascii="Segoe UI" w:hAnsi="Segoe UI" w:cs="Segoe UI"/>
        </w:rPr>
        <w:t xml:space="preserve"> </w:t>
      </w:r>
      <w:r w:rsidRPr="005C5D86">
        <w:rPr>
          <w:rFonts w:ascii="Segoe UI" w:hAnsi="Segoe UI" w:cs="Segoe UI"/>
        </w:rPr>
        <w:t xml:space="preserve">group </w:t>
      </w:r>
      <w:r w:rsidR="008D540A">
        <w:rPr>
          <w:rFonts w:ascii="Segoe UI" w:hAnsi="Segoe UI" w:cs="Segoe UI"/>
        </w:rPr>
        <w:t>in addition to</w:t>
      </w:r>
      <w:r w:rsidRPr="005C5D86">
        <w:rPr>
          <w:rFonts w:ascii="Segoe UI" w:hAnsi="Segoe UI" w:cs="Segoe UI"/>
        </w:rPr>
        <w:t xml:space="preserve"> a member of the local Administrators group on every </w:t>
      </w:r>
      <w:r w:rsidR="00ED7B0C">
        <w:rPr>
          <w:rFonts w:ascii="Segoe UI" w:hAnsi="Segoe UI" w:cs="Segoe UI"/>
        </w:rPr>
        <w:t>computer</w:t>
      </w:r>
      <w:r w:rsidRPr="005C5D86">
        <w:rPr>
          <w:rFonts w:ascii="Segoe UI" w:hAnsi="Segoe UI" w:cs="Segoe UI"/>
        </w:rPr>
        <w:t xml:space="preserve"> that is joined to the domain. The only default member of the DA group for a domain is the </w:t>
      </w:r>
      <w:r>
        <w:rPr>
          <w:rFonts w:ascii="Segoe UI" w:hAnsi="Segoe UI" w:cs="Segoe UI"/>
        </w:rPr>
        <w:t xml:space="preserve">Built-in Administrator </w:t>
      </w:r>
      <w:r w:rsidRPr="001B05A4">
        <w:rPr>
          <w:rFonts w:ascii="Segoe UI" w:hAnsi="Segoe UI" w:cs="Segoe UI"/>
        </w:rPr>
        <w:t>account</w:t>
      </w:r>
      <w:r w:rsidRPr="005C5D86">
        <w:rPr>
          <w:rFonts w:ascii="Segoe UI" w:hAnsi="Segoe UI" w:cs="Segoe UI"/>
        </w:rPr>
        <w:t xml:space="preserve"> for that domain. </w:t>
      </w:r>
    </w:p>
    <w:p w:rsidR="000A0143" w:rsidRPr="005C5D86" w:rsidRDefault="000A0143" w:rsidP="000A0143">
      <w:pPr>
        <w:rPr>
          <w:rFonts w:ascii="Segoe UI" w:hAnsi="Segoe UI" w:cs="Segoe UI"/>
        </w:rPr>
      </w:pPr>
      <w:r w:rsidRPr="005C5D86">
        <w:rPr>
          <w:rFonts w:ascii="Segoe UI" w:hAnsi="Segoe UI" w:cs="Segoe UI"/>
        </w:rPr>
        <w:lastRenderedPageBreak/>
        <w:t xml:space="preserve">DAs are all-powerful within their domains, while EAs have forest-wide privilege. In a properly designed and implemented delegation model, DA membership should be required only in “break glass” scenarios, which are situations in which an account with high levels of privilege on every </w:t>
      </w:r>
      <w:r w:rsidR="00ED7B0C">
        <w:rPr>
          <w:rFonts w:ascii="Segoe UI" w:hAnsi="Segoe UI" w:cs="Segoe UI"/>
        </w:rPr>
        <w:t>computer</w:t>
      </w:r>
      <w:r w:rsidRPr="005C5D86">
        <w:rPr>
          <w:rFonts w:ascii="Segoe UI" w:hAnsi="Segoe UI" w:cs="Segoe UI"/>
        </w:rPr>
        <w:t xml:space="preserve"> in the domain is needed, or when certain domain wide changes must be made. </w:t>
      </w:r>
      <w:r w:rsidR="00ED7B0C">
        <w:rPr>
          <w:rFonts w:ascii="Segoe UI" w:hAnsi="Segoe UI" w:cs="Segoe UI"/>
        </w:rPr>
        <w:t>Although</w:t>
      </w:r>
      <w:r w:rsidRPr="005C5D86">
        <w:rPr>
          <w:rFonts w:ascii="Segoe UI" w:hAnsi="Segoe UI" w:cs="Segoe UI"/>
        </w:rPr>
        <w:t xml:space="preserve"> native Active Directory delegation mechanisms do allow delegation to the extent that it is possible to use DA accounts only in emergency scenarios, constructing an effective delegation model can be time</w:t>
      </w:r>
      <w:r w:rsidR="002C1927">
        <w:rPr>
          <w:rFonts w:ascii="Segoe UI" w:hAnsi="Segoe UI" w:cs="Segoe UI"/>
        </w:rPr>
        <w:t xml:space="preserve"> </w:t>
      </w:r>
      <w:r w:rsidRPr="005C5D86">
        <w:rPr>
          <w:rFonts w:ascii="Segoe UI" w:hAnsi="Segoe UI" w:cs="Segoe UI"/>
        </w:rPr>
        <w:t>consuming, and many organizations use third-party applications to expedite the process.</w:t>
      </w:r>
    </w:p>
    <w:p w:rsidR="000A0143" w:rsidRPr="005C5D86" w:rsidRDefault="000A0143" w:rsidP="000A0143">
      <w:pPr>
        <w:rPr>
          <w:rFonts w:ascii="Segoe UI" w:hAnsi="Segoe UI" w:cs="Segoe UI"/>
        </w:rPr>
      </w:pPr>
      <w:r w:rsidRPr="005C5D86">
        <w:rPr>
          <w:rFonts w:ascii="Segoe UI" w:hAnsi="Segoe UI" w:cs="Segoe UI"/>
        </w:rPr>
        <w:t xml:space="preserve">The DA group is a global security group located in the Users container for the domain. There is one DA group for each domain in the forest, and the only default member of a DA group is the domain’s </w:t>
      </w:r>
      <w:r>
        <w:rPr>
          <w:rFonts w:ascii="Segoe UI" w:hAnsi="Segoe UI" w:cs="Segoe UI"/>
        </w:rPr>
        <w:t>Built-in Administrator account</w:t>
      </w:r>
      <w:r w:rsidRPr="005C5D86">
        <w:rPr>
          <w:rFonts w:ascii="Segoe UI" w:hAnsi="Segoe UI" w:cs="Segoe UI"/>
        </w:rPr>
        <w:t xml:space="preserve">. Because a domain’s DA group is nested in the domain’s BA group and every domain-joined system’s local Administrators group, DAs not only have permissions that are specifically granted to </w:t>
      </w:r>
      <w:r w:rsidR="001C4A30">
        <w:rPr>
          <w:rFonts w:ascii="Segoe UI" w:hAnsi="Segoe UI" w:cs="Segoe UI"/>
        </w:rPr>
        <w:t>Domain Admins</w:t>
      </w:r>
      <w:r w:rsidRPr="005C5D86">
        <w:rPr>
          <w:rFonts w:ascii="Segoe UI" w:hAnsi="Segoe UI" w:cs="Segoe UI"/>
        </w:rPr>
        <w:t xml:space="preserve">, but they also inherit all rights and permissions granted to </w:t>
      </w:r>
      <w:r w:rsidR="001C4A30">
        <w:rPr>
          <w:rFonts w:ascii="Segoe UI" w:hAnsi="Segoe UI" w:cs="Segoe UI"/>
        </w:rPr>
        <w:t>the domain’s Administrators group and the local Administrators group on all systems joined to the domain.</w:t>
      </w:r>
    </w:p>
    <w:p w:rsidR="00313075" w:rsidRPr="007A240B" w:rsidRDefault="00313075" w:rsidP="00A03CF5">
      <w:pPr>
        <w:pStyle w:val="Heading4"/>
        <w:ind w:right="432"/>
      </w:pPr>
      <w:r w:rsidRPr="007A240B">
        <w:t>Administrators</w:t>
      </w:r>
      <w:bookmarkEnd w:id="146"/>
      <w:bookmarkEnd w:id="147"/>
    </w:p>
    <w:p w:rsidR="00313075" w:rsidRPr="005C5D86" w:rsidRDefault="00CF5826" w:rsidP="00A03CF5">
      <w:pPr>
        <w:ind w:right="432"/>
        <w:rPr>
          <w:rFonts w:ascii="Segoe UI" w:hAnsi="Segoe UI" w:cs="Segoe UI"/>
        </w:rPr>
      </w:pPr>
      <w:r w:rsidRPr="005C5D86">
        <w:rPr>
          <w:rFonts w:ascii="Segoe UI" w:hAnsi="Segoe UI" w:cs="Segoe UI"/>
        </w:rPr>
        <w:t xml:space="preserve">The </w:t>
      </w:r>
      <w:r w:rsidR="001C4A30">
        <w:rPr>
          <w:rFonts w:ascii="Segoe UI" w:hAnsi="Segoe UI" w:cs="Segoe UI"/>
        </w:rPr>
        <w:t>built-in Administrators (BA) group</w:t>
      </w:r>
      <w:r w:rsidR="001C4A30" w:rsidRPr="005C5D86">
        <w:rPr>
          <w:rFonts w:ascii="Segoe UI" w:hAnsi="Segoe UI" w:cs="Segoe UI"/>
        </w:rPr>
        <w:t xml:space="preserve"> </w:t>
      </w:r>
      <w:r w:rsidR="00313075" w:rsidRPr="005C5D86">
        <w:rPr>
          <w:rFonts w:ascii="Segoe UI" w:hAnsi="Segoe UI" w:cs="Segoe UI"/>
        </w:rPr>
        <w:t xml:space="preserve">is </w:t>
      </w:r>
      <w:r w:rsidRPr="005C5D86">
        <w:rPr>
          <w:rFonts w:ascii="Segoe UI" w:hAnsi="Segoe UI" w:cs="Segoe UI"/>
        </w:rPr>
        <w:t>a</w:t>
      </w:r>
      <w:r w:rsidR="00313075" w:rsidRPr="005C5D86">
        <w:rPr>
          <w:rFonts w:ascii="Segoe UI" w:hAnsi="Segoe UI" w:cs="Segoe UI"/>
        </w:rPr>
        <w:t xml:space="preserve"> domain local group</w:t>
      </w:r>
      <w:r w:rsidRPr="005C5D86">
        <w:rPr>
          <w:rFonts w:ascii="Segoe UI" w:hAnsi="Segoe UI" w:cs="Segoe UI"/>
        </w:rPr>
        <w:t xml:space="preserve"> in a domain’s </w:t>
      </w:r>
      <w:r w:rsidR="00B92ABE" w:rsidRPr="005C5D86">
        <w:rPr>
          <w:rFonts w:ascii="Segoe UI" w:hAnsi="Segoe UI" w:cs="Segoe UI"/>
        </w:rPr>
        <w:t>Built-in</w:t>
      </w:r>
      <w:r w:rsidRPr="005C5D86">
        <w:rPr>
          <w:rFonts w:ascii="Segoe UI" w:hAnsi="Segoe UI" w:cs="Segoe UI"/>
        </w:rPr>
        <w:t xml:space="preserve"> container</w:t>
      </w:r>
      <w:r w:rsidR="00313075" w:rsidRPr="005C5D86">
        <w:rPr>
          <w:rFonts w:ascii="Segoe UI" w:hAnsi="Segoe UI" w:cs="Segoe UI"/>
        </w:rPr>
        <w:t xml:space="preserve"> into which </w:t>
      </w:r>
      <w:r w:rsidR="00C36F29" w:rsidRPr="005C5D86">
        <w:rPr>
          <w:rFonts w:ascii="Segoe UI" w:hAnsi="Segoe UI" w:cs="Segoe UI"/>
        </w:rPr>
        <w:t>DAs</w:t>
      </w:r>
      <w:r w:rsidR="00313075" w:rsidRPr="005C5D86">
        <w:rPr>
          <w:rFonts w:ascii="Segoe UI" w:hAnsi="Segoe UI" w:cs="Segoe UI"/>
        </w:rPr>
        <w:t xml:space="preserve"> and </w:t>
      </w:r>
      <w:r w:rsidR="00C36F29" w:rsidRPr="005C5D86">
        <w:rPr>
          <w:rFonts w:ascii="Segoe UI" w:hAnsi="Segoe UI" w:cs="Segoe UI"/>
        </w:rPr>
        <w:t>EAs</w:t>
      </w:r>
      <w:r w:rsidR="00313075" w:rsidRPr="005C5D86">
        <w:rPr>
          <w:rFonts w:ascii="Segoe UI" w:hAnsi="Segoe UI" w:cs="Segoe UI"/>
        </w:rPr>
        <w:t xml:space="preserve"> are nested, and it is this group that is granted many of the direct rights and permissions in the directory and on domain controllers. However, the </w:t>
      </w:r>
      <w:r w:rsidR="00D4735F" w:rsidRPr="005C5D86">
        <w:rPr>
          <w:rFonts w:ascii="Segoe UI" w:hAnsi="Segoe UI" w:cs="Segoe UI"/>
        </w:rPr>
        <w:t>Administrators</w:t>
      </w:r>
      <w:r w:rsidR="00313075" w:rsidRPr="005C5D86">
        <w:rPr>
          <w:rFonts w:ascii="Segoe UI" w:hAnsi="Segoe UI" w:cs="Segoe UI"/>
        </w:rPr>
        <w:t xml:space="preserve"> group for a domain does not have any privileges on member servers or on workstations. Membership in </w:t>
      </w:r>
      <w:r w:rsidRPr="005C5D86">
        <w:rPr>
          <w:rFonts w:ascii="Segoe UI" w:hAnsi="Segoe UI" w:cs="Segoe UI"/>
        </w:rPr>
        <w:t>domain-joined</w:t>
      </w:r>
      <w:r w:rsidR="00313075" w:rsidRPr="005C5D86">
        <w:rPr>
          <w:rFonts w:ascii="Segoe UI" w:hAnsi="Segoe UI" w:cs="Segoe UI"/>
        </w:rPr>
        <w:t xml:space="preserve"> </w:t>
      </w:r>
      <w:r w:rsidR="00ED7B0C">
        <w:rPr>
          <w:rFonts w:ascii="Segoe UI" w:hAnsi="Segoe UI" w:cs="Segoe UI"/>
        </w:rPr>
        <w:t>computer</w:t>
      </w:r>
      <w:r w:rsidR="00313075" w:rsidRPr="005C5D86">
        <w:rPr>
          <w:rFonts w:ascii="Segoe UI" w:hAnsi="Segoe UI" w:cs="Segoe UI"/>
        </w:rPr>
        <w:t>s’ local Administrators group is where local privilege is granted</w:t>
      </w:r>
      <w:r w:rsidR="002C1927">
        <w:rPr>
          <w:rFonts w:ascii="Segoe UI" w:hAnsi="Segoe UI" w:cs="Segoe UI"/>
        </w:rPr>
        <w:t>;</w:t>
      </w:r>
      <w:r w:rsidR="00313075" w:rsidRPr="005C5D86">
        <w:rPr>
          <w:rFonts w:ascii="Segoe UI" w:hAnsi="Segoe UI" w:cs="Segoe UI"/>
        </w:rPr>
        <w:t xml:space="preserve"> and </w:t>
      </w:r>
      <w:r w:rsidR="007A240B" w:rsidRPr="005C5D86">
        <w:rPr>
          <w:rFonts w:ascii="Segoe UI" w:hAnsi="Segoe UI" w:cs="Segoe UI"/>
        </w:rPr>
        <w:t xml:space="preserve">of the groups discussed, only </w:t>
      </w:r>
      <w:r w:rsidR="00C36F29" w:rsidRPr="005C5D86">
        <w:rPr>
          <w:rFonts w:ascii="Segoe UI" w:hAnsi="Segoe UI" w:cs="Segoe UI"/>
        </w:rPr>
        <w:t>DAs</w:t>
      </w:r>
      <w:r w:rsidR="00313075" w:rsidRPr="005C5D86">
        <w:rPr>
          <w:rFonts w:ascii="Segoe UI" w:hAnsi="Segoe UI" w:cs="Segoe UI"/>
        </w:rPr>
        <w:t xml:space="preserve"> are members of all domain-joined </w:t>
      </w:r>
      <w:r w:rsidR="00ED7B0C">
        <w:rPr>
          <w:rFonts w:ascii="Segoe UI" w:hAnsi="Segoe UI" w:cs="Segoe UI"/>
        </w:rPr>
        <w:t>computer</w:t>
      </w:r>
      <w:r w:rsidR="00313075" w:rsidRPr="005C5D86">
        <w:rPr>
          <w:rFonts w:ascii="Segoe UI" w:hAnsi="Segoe UI" w:cs="Segoe UI"/>
        </w:rPr>
        <w:t>s’ local Administrators groups by default.</w:t>
      </w:r>
      <w:r w:rsidRPr="005C5D86">
        <w:rPr>
          <w:rFonts w:ascii="Segoe UI" w:hAnsi="Segoe UI" w:cs="Segoe UI"/>
        </w:rPr>
        <w:t xml:space="preserve"> </w:t>
      </w:r>
    </w:p>
    <w:p w:rsidR="00705A30" w:rsidRPr="005C5D86" w:rsidRDefault="00705A30" w:rsidP="00705A30">
      <w:pPr>
        <w:rPr>
          <w:rFonts w:ascii="Segoe UI" w:hAnsi="Segoe UI" w:cs="Segoe UI"/>
        </w:rPr>
      </w:pPr>
      <w:r w:rsidRPr="005C5D86">
        <w:rPr>
          <w:rFonts w:ascii="Segoe UI" w:hAnsi="Segoe UI" w:cs="Segoe UI"/>
        </w:rPr>
        <w:t xml:space="preserve">The Administrators group is a domain-local group in the domain’s Built-in container. By default, every domain’s BA group contains the local domain’s </w:t>
      </w:r>
      <w:r>
        <w:rPr>
          <w:rFonts w:ascii="Segoe UI" w:hAnsi="Segoe UI" w:cs="Segoe UI"/>
        </w:rPr>
        <w:t>Built-in Administrator account</w:t>
      </w:r>
      <w:r w:rsidRPr="005C5D86">
        <w:rPr>
          <w:rFonts w:ascii="Segoe UI" w:hAnsi="Segoe UI" w:cs="Segoe UI"/>
        </w:rPr>
        <w:t xml:space="preserve">, the local domain’s DA group, and the forest root domain’s EA group. Many user rights in Active Directory and on domain controllers are granted specifically to the Administrators group, not to EAs or DAs. A domain’s BA group is granted full control permissions on most directory objects, and can take ownership of directory objects. </w:t>
      </w:r>
      <w:r w:rsidR="00ED7B0C">
        <w:rPr>
          <w:rFonts w:ascii="Segoe UI" w:hAnsi="Segoe UI" w:cs="Segoe UI"/>
        </w:rPr>
        <w:t>Although</w:t>
      </w:r>
      <w:r w:rsidRPr="005C5D86">
        <w:rPr>
          <w:rFonts w:ascii="Segoe UI" w:hAnsi="Segoe UI" w:cs="Segoe UI"/>
        </w:rPr>
        <w:t xml:space="preserve"> EA and DA groups are granted certain object-specific permissions in the forest and domains, much of the power of</w:t>
      </w:r>
      <w:r w:rsidR="00110DD2">
        <w:rPr>
          <w:rFonts w:ascii="Segoe UI" w:hAnsi="Segoe UI" w:cs="Segoe UI"/>
        </w:rPr>
        <w:t xml:space="preserve"> </w:t>
      </w:r>
      <w:r w:rsidRPr="005C5D86">
        <w:rPr>
          <w:rFonts w:ascii="Segoe UI" w:hAnsi="Segoe UI" w:cs="Segoe UI"/>
        </w:rPr>
        <w:t xml:space="preserve">groups is actually “inherited” from their membership in BA groups. </w:t>
      </w:r>
    </w:p>
    <w:p w:rsidR="00313075" w:rsidRPr="005C5D86" w:rsidRDefault="00313075" w:rsidP="00496AD1">
      <w:pPr>
        <w:pStyle w:val="ACENoteTitle"/>
        <w:shd w:val="clear" w:color="auto" w:fill="D9D9D9"/>
        <w:ind w:left="360" w:right="432"/>
        <w:rPr>
          <w:rFonts w:ascii="Segoe UI" w:hAnsi="Segoe UI" w:cs="Segoe UI"/>
        </w:rPr>
      </w:pPr>
      <w:r w:rsidRPr="005C5D86">
        <w:rPr>
          <w:rFonts w:ascii="Segoe UI" w:hAnsi="Segoe UI" w:cs="Segoe UI"/>
        </w:rPr>
        <w:t>Note</w:t>
      </w:r>
    </w:p>
    <w:p w:rsidR="00313075" w:rsidRPr="005C5D86" w:rsidRDefault="00ED7B0C" w:rsidP="00695B07">
      <w:pPr>
        <w:pStyle w:val="ACENote"/>
        <w:shd w:val="clear" w:color="auto" w:fill="D9D9D9"/>
        <w:ind w:left="360" w:right="432"/>
        <w:rPr>
          <w:rFonts w:ascii="Segoe UI" w:hAnsi="Segoe UI" w:cs="Segoe UI"/>
        </w:rPr>
      </w:pPr>
      <w:r>
        <w:rPr>
          <w:rFonts w:ascii="Segoe UI" w:hAnsi="Segoe UI" w:cs="Segoe UI"/>
        </w:rPr>
        <w:t>Although</w:t>
      </w:r>
      <w:r w:rsidR="00313075" w:rsidRPr="005C5D86">
        <w:rPr>
          <w:rFonts w:ascii="Segoe UI" w:hAnsi="Segoe UI" w:cs="Segoe UI"/>
        </w:rPr>
        <w:t xml:space="preserve"> these are the default configurations of these privileged groups, a member of any one of the </w:t>
      </w:r>
      <w:r w:rsidR="000B1116" w:rsidRPr="005C5D86">
        <w:rPr>
          <w:rFonts w:ascii="Segoe UI" w:hAnsi="Segoe UI" w:cs="Segoe UI"/>
        </w:rPr>
        <w:t>three</w:t>
      </w:r>
      <w:r w:rsidR="00313075" w:rsidRPr="005C5D86">
        <w:rPr>
          <w:rFonts w:ascii="Segoe UI" w:hAnsi="Segoe UI" w:cs="Segoe UI"/>
        </w:rPr>
        <w:t xml:space="preserve"> groups </w:t>
      </w:r>
      <w:r w:rsidR="00CF5826" w:rsidRPr="005C5D86">
        <w:rPr>
          <w:rFonts w:ascii="Segoe UI" w:hAnsi="Segoe UI" w:cs="Segoe UI"/>
        </w:rPr>
        <w:t>can</w:t>
      </w:r>
      <w:r w:rsidR="00313075" w:rsidRPr="005C5D86">
        <w:rPr>
          <w:rFonts w:ascii="Segoe UI" w:hAnsi="Segoe UI" w:cs="Segoe UI"/>
        </w:rPr>
        <w:t xml:space="preserve"> manipulate the directory to gain membership in any of the other groups. In some cases, it is trivial to achieve, while in others it is more difficult, but </w:t>
      </w:r>
      <w:r w:rsidR="00313075" w:rsidRPr="005C5D86">
        <w:rPr>
          <w:rFonts w:ascii="Segoe UI" w:hAnsi="Segoe UI" w:cs="Segoe UI"/>
        </w:rPr>
        <w:lastRenderedPageBreak/>
        <w:t xml:space="preserve">from the perspective of potential privilege, all </w:t>
      </w:r>
      <w:r w:rsidR="00BB2932" w:rsidRPr="005C5D86">
        <w:rPr>
          <w:rFonts w:ascii="Segoe UI" w:hAnsi="Segoe UI" w:cs="Segoe UI"/>
        </w:rPr>
        <w:t>three</w:t>
      </w:r>
      <w:r w:rsidR="00313075" w:rsidRPr="005C5D86">
        <w:rPr>
          <w:rFonts w:ascii="Segoe UI" w:hAnsi="Segoe UI" w:cs="Segoe UI"/>
        </w:rPr>
        <w:t xml:space="preserve"> groups should be considered effectively equivalent.</w:t>
      </w:r>
    </w:p>
    <w:p w:rsidR="000B1116" w:rsidRPr="00BB2932" w:rsidRDefault="000B1116" w:rsidP="00A03CF5">
      <w:pPr>
        <w:pStyle w:val="Heading4"/>
        <w:ind w:right="432"/>
      </w:pPr>
      <w:bookmarkStart w:id="148" w:name="_Toc340042970"/>
      <w:bookmarkStart w:id="149" w:name="_Toc343523415"/>
      <w:bookmarkStart w:id="150" w:name="_Toc340042977"/>
      <w:bookmarkStart w:id="151" w:name="_Toc343523424"/>
      <w:bookmarkStart w:id="152" w:name="_Toc340042980"/>
      <w:bookmarkStart w:id="153" w:name="_Toc343523427"/>
      <w:r w:rsidRPr="00BB2932">
        <w:t>Schema Admin</w:t>
      </w:r>
      <w:bookmarkEnd w:id="148"/>
      <w:r w:rsidRPr="00BB2932">
        <w:t>s</w:t>
      </w:r>
      <w:bookmarkEnd w:id="149"/>
    </w:p>
    <w:p w:rsidR="002C1927" w:rsidRDefault="00705A30" w:rsidP="00705A30">
      <w:pPr>
        <w:rPr>
          <w:rFonts w:ascii="Segoe UI" w:hAnsi="Segoe UI" w:cs="Segoe UI"/>
        </w:rPr>
      </w:pPr>
      <w:bookmarkStart w:id="154" w:name="_Toc343523428"/>
      <w:bookmarkEnd w:id="150"/>
      <w:bookmarkEnd w:id="151"/>
      <w:bookmarkEnd w:id="152"/>
      <w:bookmarkEnd w:id="153"/>
      <w:r w:rsidRPr="005C5D86">
        <w:rPr>
          <w:rFonts w:ascii="Segoe UI" w:hAnsi="Segoe UI" w:cs="Segoe UI"/>
        </w:rPr>
        <w:t xml:space="preserve">The Schema Admins (SA) group is a universal group in the forest root domain and has only that domain’s </w:t>
      </w:r>
      <w:r>
        <w:rPr>
          <w:rFonts w:ascii="Segoe UI" w:hAnsi="Segoe UI" w:cs="Segoe UI"/>
        </w:rPr>
        <w:t>Built-in Administrator account</w:t>
      </w:r>
      <w:r w:rsidRPr="005C5D86">
        <w:rPr>
          <w:rFonts w:ascii="Segoe UI" w:hAnsi="Segoe UI" w:cs="Segoe UI"/>
        </w:rPr>
        <w:t xml:space="preserve"> as a default member, similar to the EA group. </w:t>
      </w:r>
      <w:r w:rsidR="00ED7B0C">
        <w:rPr>
          <w:rFonts w:ascii="Segoe UI" w:hAnsi="Segoe UI" w:cs="Segoe UI"/>
        </w:rPr>
        <w:t>Although</w:t>
      </w:r>
      <w:r w:rsidRPr="005C5D86">
        <w:rPr>
          <w:rFonts w:ascii="Segoe UI" w:hAnsi="Segoe UI" w:cs="Segoe UI"/>
        </w:rPr>
        <w:t xml:space="preserve"> membership in the SA group can allow an attacker to compromise the Active Directory schema, which is the framework for the entire Active Directory forest, SAs have few default rights and permissions beyond the schema. </w:t>
      </w:r>
    </w:p>
    <w:p w:rsidR="00705A30" w:rsidRPr="005C5D86" w:rsidRDefault="00705A30" w:rsidP="00705A30">
      <w:pPr>
        <w:rPr>
          <w:rFonts w:ascii="Segoe UI" w:hAnsi="Segoe UI" w:cs="Segoe UI"/>
        </w:rPr>
      </w:pPr>
      <w:r w:rsidRPr="005C5D86">
        <w:rPr>
          <w:rFonts w:ascii="Segoe UI" w:hAnsi="Segoe UI" w:cs="Segoe UI"/>
        </w:rPr>
        <w:t>You should carefully manage and monitor membership in the SA group, but in some respects, this group is “less privileged” than the three highest</w:t>
      </w:r>
      <w:r w:rsidR="002C1927">
        <w:rPr>
          <w:rFonts w:ascii="Segoe UI" w:hAnsi="Segoe UI" w:cs="Segoe UI"/>
        </w:rPr>
        <w:t xml:space="preserve"> </w:t>
      </w:r>
      <w:r w:rsidRPr="005C5D86">
        <w:rPr>
          <w:rFonts w:ascii="Segoe UI" w:hAnsi="Segoe UI" w:cs="Segoe UI"/>
        </w:rPr>
        <w:t xml:space="preserve">privileged groups described </w:t>
      </w:r>
      <w:r w:rsidR="00A7461B">
        <w:rPr>
          <w:rFonts w:ascii="Segoe UI" w:hAnsi="Segoe UI" w:cs="Segoe UI"/>
        </w:rPr>
        <w:t>earlier</w:t>
      </w:r>
      <w:r w:rsidR="00A7461B" w:rsidRPr="005C5D86">
        <w:rPr>
          <w:rFonts w:ascii="Segoe UI" w:hAnsi="Segoe UI" w:cs="Segoe UI"/>
        </w:rPr>
        <w:t xml:space="preserve"> </w:t>
      </w:r>
      <w:r w:rsidRPr="005C5D86">
        <w:rPr>
          <w:rFonts w:ascii="Segoe UI" w:hAnsi="Segoe UI" w:cs="Segoe UI"/>
        </w:rPr>
        <w:t xml:space="preserve">because the scope of its privilege is very narrow; </w:t>
      </w:r>
      <w:r w:rsidR="002C1927">
        <w:rPr>
          <w:rFonts w:ascii="Segoe UI" w:hAnsi="Segoe UI" w:cs="Segoe UI"/>
        </w:rPr>
        <w:t>that is</w:t>
      </w:r>
      <w:r w:rsidRPr="005C5D86">
        <w:rPr>
          <w:rFonts w:ascii="Segoe UI" w:hAnsi="Segoe UI" w:cs="Segoe UI"/>
        </w:rPr>
        <w:t>, SAs have no administrative rights anywhere other than the schema.</w:t>
      </w:r>
    </w:p>
    <w:p w:rsidR="00313075" w:rsidRPr="00BB2932" w:rsidRDefault="00BB2932" w:rsidP="00A03CF5">
      <w:pPr>
        <w:pStyle w:val="Heading4"/>
        <w:ind w:right="432"/>
      </w:pPr>
      <w:r w:rsidRPr="00BB2932">
        <w:t xml:space="preserve">Additional </w:t>
      </w:r>
      <w:r w:rsidR="00313075" w:rsidRPr="00BB2932">
        <w:t>Built-in and Default Groups in Active Directory</w:t>
      </w:r>
      <w:bookmarkEnd w:id="154"/>
    </w:p>
    <w:p w:rsidR="00313075" w:rsidRPr="005C5D86" w:rsidRDefault="00313075" w:rsidP="00A03CF5">
      <w:pPr>
        <w:ind w:right="432"/>
        <w:rPr>
          <w:rFonts w:ascii="Segoe UI" w:hAnsi="Segoe UI" w:cs="Segoe UI"/>
        </w:rPr>
      </w:pPr>
      <w:r w:rsidRPr="005C5D86">
        <w:rPr>
          <w:rFonts w:ascii="Segoe UI" w:hAnsi="Segoe UI" w:cs="Segoe UI"/>
        </w:rPr>
        <w:t>To facilitate delegatin</w:t>
      </w:r>
      <w:r w:rsidR="00231BA5">
        <w:rPr>
          <w:rFonts w:ascii="Segoe UI" w:hAnsi="Segoe UI" w:cs="Segoe UI"/>
        </w:rPr>
        <w:t>g</w:t>
      </w:r>
      <w:r w:rsidRPr="005C5D86">
        <w:rPr>
          <w:rFonts w:ascii="Segoe UI" w:hAnsi="Segoe UI" w:cs="Segoe UI"/>
        </w:rPr>
        <w:t xml:space="preserve"> administration in the directory, Active Directory ships with various built-in and default groups that have been granted specific rights and </w:t>
      </w:r>
      <w:r w:rsidR="00BB2932" w:rsidRPr="005C5D86">
        <w:rPr>
          <w:rFonts w:ascii="Segoe UI" w:hAnsi="Segoe UI" w:cs="Segoe UI"/>
        </w:rPr>
        <w:t>permissions</w:t>
      </w:r>
      <w:r w:rsidRPr="005C5D86">
        <w:rPr>
          <w:rFonts w:ascii="Segoe UI" w:hAnsi="Segoe UI" w:cs="Segoe UI"/>
        </w:rPr>
        <w:t xml:space="preserve">. These groups are described briefly </w:t>
      </w:r>
      <w:r w:rsidR="00231BA5">
        <w:rPr>
          <w:rFonts w:ascii="Segoe UI" w:hAnsi="Segoe UI" w:cs="Segoe UI"/>
        </w:rPr>
        <w:t>i</w:t>
      </w:r>
      <w:r w:rsidRPr="005C5D86">
        <w:rPr>
          <w:rFonts w:ascii="Segoe UI" w:hAnsi="Segoe UI" w:cs="Segoe UI"/>
        </w:rPr>
        <w:t xml:space="preserve">n the following </w:t>
      </w:r>
      <w:r w:rsidR="00560BF1" w:rsidRPr="005C5D86">
        <w:rPr>
          <w:rFonts w:ascii="Segoe UI" w:hAnsi="Segoe UI" w:cs="Segoe UI"/>
        </w:rPr>
        <w:t>table</w:t>
      </w:r>
      <w:r w:rsidRPr="005C5D86">
        <w:rPr>
          <w:rFonts w:ascii="Segoe UI" w:hAnsi="Segoe UI" w:cs="Segoe UI"/>
        </w:rPr>
        <w:t>.</w:t>
      </w:r>
    </w:p>
    <w:p w:rsidR="00313075" w:rsidRPr="005C5D86" w:rsidRDefault="00313075" w:rsidP="00A03CF5">
      <w:pPr>
        <w:ind w:right="432"/>
        <w:rPr>
          <w:rFonts w:ascii="Segoe UI" w:hAnsi="Segoe UI" w:cs="Segoe UI"/>
        </w:rPr>
      </w:pPr>
      <w:r w:rsidRPr="005C5D86">
        <w:rPr>
          <w:rFonts w:ascii="Segoe UI" w:hAnsi="Segoe UI" w:cs="Segoe UI"/>
        </w:rPr>
        <w:t xml:space="preserve">The </w:t>
      </w:r>
      <w:r w:rsidR="00421361">
        <w:rPr>
          <w:rFonts w:ascii="Segoe UI" w:hAnsi="Segoe UI" w:cs="Segoe UI"/>
        </w:rPr>
        <w:t xml:space="preserve">following </w:t>
      </w:r>
      <w:r w:rsidRPr="005C5D86">
        <w:rPr>
          <w:rFonts w:ascii="Segoe UI" w:hAnsi="Segoe UI" w:cs="Segoe UI"/>
        </w:rPr>
        <w:t xml:space="preserve">table lists the built-in and default groups in Active Directory. Both sets of groups exist by default; however, built-in groups are located (by default) in the </w:t>
      </w:r>
      <w:r w:rsidR="00B92ABE" w:rsidRPr="005C5D86">
        <w:rPr>
          <w:rFonts w:ascii="Segoe UI" w:hAnsi="Segoe UI" w:cs="Segoe UI"/>
        </w:rPr>
        <w:t>Built-in</w:t>
      </w:r>
      <w:r w:rsidRPr="005C5D86">
        <w:rPr>
          <w:rFonts w:ascii="Segoe UI" w:hAnsi="Segoe UI" w:cs="Segoe UI"/>
        </w:rPr>
        <w:t xml:space="preserve"> container in Active Directory, while default groups are located (by default) in the Users container in Active Directory. Groups in the </w:t>
      </w:r>
      <w:r w:rsidR="00B92ABE" w:rsidRPr="005C5D86">
        <w:rPr>
          <w:rFonts w:ascii="Segoe UI" w:hAnsi="Segoe UI" w:cs="Segoe UI"/>
        </w:rPr>
        <w:t>Built-in</w:t>
      </w:r>
      <w:r w:rsidRPr="005C5D86">
        <w:rPr>
          <w:rFonts w:ascii="Segoe UI" w:hAnsi="Segoe UI" w:cs="Segoe UI"/>
        </w:rPr>
        <w:t xml:space="preserve"> container are all Domain Local groups, while groups in the Users container are a mixture of Domain Local, Global</w:t>
      </w:r>
      <w:r w:rsidR="00231BA5">
        <w:rPr>
          <w:rFonts w:ascii="Segoe UI" w:hAnsi="Segoe UI" w:cs="Segoe UI"/>
        </w:rPr>
        <w:t>,</w:t>
      </w:r>
      <w:r w:rsidRPr="005C5D86">
        <w:rPr>
          <w:rFonts w:ascii="Segoe UI" w:hAnsi="Segoe UI" w:cs="Segoe UI"/>
        </w:rPr>
        <w:t xml:space="preserve"> and Universal groups, </w:t>
      </w:r>
      <w:r w:rsidR="008D540A">
        <w:rPr>
          <w:rFonts w:ascii="Segoe UI" w:hAnsi="Segoe UI" w:cs="Segoe UI"/>
        </w:rPr>
        <w:t>in addition to</w:t>
      </w:r>
      <w:r w:rsidRPr="005C5D86">
        <w:rPr>
          <w:rFonts w:ascii="Segoe UI" w:hAnsi="Segoe UI" w:cs="Segoe UI"/>
        </w:rPr>
        <w:t xml:space="preserve"> </w:t>
      </w:r>
      <w:r w:rsidR="00BB2932" w:rsidRPr="005C5D86">
        <w:rPr>
          <w:rFonts w:ascii="Segoe UI" w:hAnsi="Segoe UI" w:cs="Segoe UI"/>
        </w:rPr>
        <w:t>three</w:t>
      </w:r>
      <w:r w:rsidRPr="005C5D86">
        <w:rPr>
          <w:rFonts w:ascii="Segoe UI" w:hAnsi="Segoe UI" w:cs="Segoe UI"/>
        </w:rPr>
        <w:t xml:space="preserve"> individual user accounts (</w:t>
      </w:r>
      <w:r w:rsidR="00BB2932" w:rsidRPr="005C5D86">
        <w:rPr>
          <w:rFonts w:ascii="Segoe UI" w:hAnsi="Segoe UI" w:cs="Segoe UI"/>
        </w:rPr>
        <w:t xml:space="preserve">Administrator, Guest, and </w:t>
      </w:r>
      <w:r w:rsidR="00B11146" w:rsidRPr="005C5D86">
        <w:rPr>
          <w:rFonts w:ascii="Segoe UI" w:hAnsi="Segoe UI" w:cs="Segoe UI"/>
        </w:rPr>
        <w:t>Krbtgt</w:t>
      </w:r>
      <w:r w:rsidRPr="005C5D86">
        <w:rPr>
          <w:rFonts w:ascii="Segoe UI" w:hAnsi="Segoe UI" w:cs="Segoe UI"/>
        </w:rPr>
        <w:t xml:space="preserve">). </w:t>
      </w:r>
    </w:p>
    <w:p w:rsidR="005B38E5" w:rsidRPr="005C5D86" w:rsidRDefault="00A80CA4" w:rsidP="00A03CF5">
      <w:pPr>
        <w:ind w:right="432"/>
        <w:rPr>
          <w:rFonts w:ascii="Segoe UI" w:hAnsi="Segoe UI" w:cs="Segoe UI"/>
        </w:rPr>
      </w:pPr>
      <w:r w:rsidRPr="005C5D86">
        <w:rPr>
          <w:rFonts w:ascii="Segoe UI" w:hAnsi="Segoe UI" w:cs="Segoe UI"/>
        </w:rPr>
        <w:t>In addition to the highest</w:t>
      </w:r>
      <w:r w:rsidR="00231BA5">
        <w:rPr>
          <w:rFonts w:ascii="Segoe UI" w:hAnsi="Segoe UI" w:cs="Segoe UI"/>
        </w:rPr>
        <w:t xml:space="preserve"> </w:t>
      </w:r>
      <w:r w:rsidRPr="005C5D86">
        <w:rPr>
          <w:rFonts w:ascii="Segoe UI" w:hAnsi="Segoe UI" w:cs="Segoe UI"/>
        </w:rPr>
        <w:t xml:space="preserve">privileged groups described earlier in this appendix, </w:t>
      </w:r>
      <w:r w:rsidR="00BB2932" w:rsidRPr="005C5D86">
        <w:rPr>
          <w:rFonts w:ascii="Segoe UI" w:hAnsi="Segoe UI" w:cs="Segoe UI"/>
        </w:rPr>
        <w:t>some</w:t>
      </w:r>
      <w:r w:rsidRPr="005C5D86">
        <w:rPr>
          <w:rFonts w:ascii="Segoe UI" w:hAnsi="Segoe UI" w:cs="Segoe UI"/>
        </w:rPr>
        <w:t xml:space="preserve"> built-in and default account</w:t>
      </w:r>
      <w:r w:rsidR="0024279B" w:rsidRPr="005C5D86">
        <w:rPr>
          <w:rFonts w:ascii="Segoe UI" w:hAnsi="Segoe UI" w:cs="Segoe UI"/>
        </w:rPr>
        <w:t xml:space="preserve">s and groups are granted </w:t>
      </w:r>
      <w:r w:rsidRPr="005C5D86">
        <w:rPr>
          <w:rFonts w:ascii="Segoe UI" w:hAnsi="Segoe UI" w:cs="Segoe UI"/>
        </w:rPr>
        <w:t xml:space="preserve">elevated privileges and should also be protected and used only on secure administrative hosts. These groups and accounts can be found in the </w:t>
      </w:r>
      <w:r w:rsidR="00560BF1" w:rsidRPr="005C5D86">
        <w:rPr>
          <w:rFonts w:ascii="Segoe UI" w:hAnsi="Segoe UI" w:cs="Segoe UI"/>
        </w:rPr>
        <w:t>shaded</w:t>
      </w:r>
      <w:r w:rsidRPr="005C5D86">
        <w:rPr>
          <w:rFonts w:ascii="Segoe UI" w:hAnsi="Segoe UI" w:cs="Segoe UI"/>
        </w:rPr>
        <w:t xml:space="preserve"> rows in </w:t>
      </w:r>
      <w:hyperlink w:anchor="TableBXBuiltinDefaultAccountsGroups" w:history="1">
        <w:r w:rsidR="0066385F" w:rsidRPr="005C5D86">
          <w:rPr>
            <w:rStyle w:val="Hyperlink"/>
            <w:rFonts w:ascii="Segoe UI" w:hAnsi="Segoe UI" w:cs="Segoe UI"/>
          </w:rPr>
          <w:t>Table B</w:t>
        </w:r>
        <w:r w:rsidR="00194FB8" w:rsidRPr="005C5D86">
          <w:rPr>
            <w:rStyle w:val="Hyperlink"/>
            <w:rFonts w:ascii="Segoe UI" w:hAnsi="Segoe UI" w:cs="Segoe UI"/>
          </w:rPr>
          <w:t>-1</w:t>
        </w:r>
        <w:r w:rsidR="0066385F" w:rsidRPr="005C5D86">
          <w:rPr>
            <w:rStyle w:val="Hyperlink"/>
            <w:rFonts w:ascii="Segoe UI" w:hAnsi="Segoe UI" w:cs="Segoe UI"/>
          </w:rPr>
          <w:t>: Built-in and Default Groups and Accounts in Active Directory</w:t>
        </w:r>
      </w:hyperlink>
      <w:r w:rsidRPr="005C5D86">
        <w:rPr>
          <w:rFonts w:ascii="Segoe UI" w:hAnsi="Segoe UI" w:cs="Segoe UI"/>
        </w:rPr>
        <w:t>.</w:t>
      </w:r>
      <w:r w:rsidR="00C401BF" w:rsidRPr="005C5D86">
        <w:rPr>
          <w:rFonts w:ascii="Segoe UI" w:hAnsi="Segoe UI" w:cs="Segoe UI"/>
        </w:rPr>
        <w:t xml:space="preserve"> </w:t>
      </w:r>
      <w:r w:rsidR="00FD16B1">
        <w:rPr>
          <w:rFonts w:ascii="Segoe UI" w:hAnsi="Segoe UI" w:cs="Segoe UI"/>
        </w:rPr>
        <w:t>Because</w:t>
      </w:r>
      <w:r w:rsidR="0024279B" w:rsidRPr="005C5D86">
        <w:rPr>
          <w:rFonts w:ascii="Segoe UI" w:hAnsi="Segoe UI" w:cs="Segoe UI"/>
        </w:rPr>
        <w:t xml:space="preserve"> some of</w:t>
      </w:r>
      <w:r w:rsidR="00C401BF" w:rsidRPr="005C5D86">
        <w:rPr>
          <w:rFonts w:ascii="Segoe UI" w:hAnsi="Segoe UI" w:cs="Segoe UI"/>
        </w:rPr>
        <w:t xml:space="preserve"> these groups and accounts are granted rights and permissions that can be misused to compromise Active Directory or domain controllers, they are </w:t>
      </w:r>
      <w:r w:rsidR="0024279B" w:rsidRPr="005C5D86">
        <w:rPr>
          <w:rFonts w:ascii="Segoe UI" w:hAnsi="Segoe UI" w:cs="Segoe UI"/>
        </w:rPr>
        <w:t>afforded additional protections</w:t>
      </w:r>
      <w:r w:rsidR="00C401BF" w:rsidRPr="005C5D86">
        <w:rPr>
          <w:rFonts w:ascii="Segoe UI" w:hAnsi="Segoe UI" w:cs="Segoe UI"/>
        </w:rPr>
        <w:t xml:space="preserve"> as described in </w:t>
      </w:r>
      <w:hyperlink w:anchor="_Appendix_C:_Protected" w:history="1">
        <w:r w:rsidR="00C401BF" w:rsidRPr="005C5D86">
          <w:rPr>
            <w:rStyle w:val="Hyperlink"/>
            <w:rFonts w:ascii="Segoe UI" w:hAnsi="Segoe UI" w:cs="Segoe UI"/>
          </w:rPr>
          <w:t>Appendix C: Protected Accounts and Groups in Active Directory</w:t>
        </w:r>
      </w:hyperlink>
      <w:r w:rsidR="00C401BF" w:rsidRPr="005C5D86">
        <w:rPr>
          <w:rFonts w:ascii="Segoe UI" w:hAnsi="Segoe UI" w:cs="Segoe UI"/>
        </w:rPr>
        <w:t>.</w:t>
      </w:r>
    </w:p>
    <w:p w:rsidR="005B38E5" w:rsidRPr="005C5D86" w:rsidRDefault="005B38E5" w:rsidP="00CC7800">
      <w:pPr>
        <w:spacing w:after="0" w:line="240" w:lineRule="auto"/>
        <w:ind w:right="432"/>
        <w:rPr>
          <w:rFonts w:ascii="Segoe UI" w:hAnsi="Segoe UI" w:cs="Segoe UI"/>
          <w:b/>
        </w:rPr>
      </w:pPr>
      <w:r>
        <w:br w:type="page"/>
      </w:r>
      <w:bookmarkStart w:id="155" w:name="TableBXBuiltinDefaultAccountsGroups"/>
      <w:r w:rsidRPr="005C5D86">
        <w:rPr>
          <w:rFonts w:ascii="Segoe UI" w:hAnsi="Segoe UI" w:cs="Segoe UI"/>
          <w:b/>
        </w:rPr>
        <w:lastRenderedPageBreak/>
        <w:t>Table B-1: Built-in and Default Accounts and Groups in Active Directory</w:t>
      </w:r>
    </w:p>
    <w:bookmarkEnd w:id="155"/>
    <w:p w:rsidR="009A3102" w:rsidRDefault="009A3102" w:rsidP="00A03CF5">
      <w:pPr>
        <w:pStyle w:val="ACELegalese"/>
        <w:ind w:left="0" w:right="432"/>
        <w:rPr>
          <w:i w:val="0"/>
        </w:rPr>
      </w:pPr>
    </w:p>
    <w:tbl>
      <w:tblPr>
        <w:tblStyle w:val="TableGrid"/>
        <w:tblW w:w="10171" w:type="dxa"/>
        <w:tblInd w:w="-275" w:type="dxa"/>
        <w:tblLayout w:type="fixed"/>
        <w:tblLook w:val="04A0" w:firstRow="1" w:lastRow="0" w:firstColumn="1" w:lastColumn="0" w:noHBand="0" w:noVBand="1"/>
      </w:tblPr>
      <w:tblGrid>
        <w:gridCol w:w="2303"/>
        <w:gridCol w:w="2399"/>
        <w:gridCol w:w="5469"/>
      </w:tblGrid>
      <w:tr w:rsidR="008F0950" w:rsidRPr="001C4A30" w:rsidTr="00F3334D">
        <w:trPr>
          <w:cantSplit/>
          <w:tblHeader/>
        </w:trPr>
        <w:tc>
          <w:tcPr>
            <w:tcW w:w="2303" w:type="dxa"/>
            <w:shd w:val="clear" w:color="auto" w:fill="D9D9D9" w:themeFill="background1" w:themeFillShade="D9"/>
          </w:tcPr>
          <w:p w:rsidR="008F0950" w:rsidRPr="00F3334D" w:rsidRDefault="008F0950" w:rsidP="00A03CF5">
            <w:pPr>
              <w:pStyle w:val="ACETableHead"/>
              <w:ind w:right="432"/>
              <w:rPr>
                <w:rFonts w:ascii="Segoe UI" w:hAnsi="Segoe UI" w:cs="Segoe UI"/>
              </w:rPr>
            </w:pPr>
            <w:r w:rsidRPr="00F3334D">
              <w:rPr>
                <w:rFonts w:ascii="Segoe UI" w:hAnsi="Segoe UI" w:cs="Segoe UI"/>
              </w:rPr>
              <w:t>Account or Group</w:t>
            </w:r>
          </w:p>
        </w:tc>
        <w:tc>
          <w:tcPr>
            <w:tcW w:w="2399" w:type="dxa"/>
            <w:shd w:val="clear" w:color="auto" w:fill="D9D9D9" w:themeFill="background1" w:themeFillShade="D9"/>
          </w:tcPr>
          <w:p w:rsidR="008F0950" w:rsidRPr="00F3334D" w:rsidRDefault="008F0950" w:rsidP="00A03CF5">
            <w:pPr>
              <w:pStyle w:val="ACETableHead"/>
              <w:ind w:right="432"/>
              <w:rPr>
                <w:rFonts w:ascii="Segoe UI" w:hAnsi="Segoe UI" w:cs="Segoe UI"/>
              </w:rPr>
            </w:pPr>
            <w:r w:rsidRPr="00F3334D">
              <w:rPr>
                <w:rFonts w:ascii="Segoe UI" w:hAnsi="Segoe UI" w:cs="Segoe UI"/>
              </w:rPr>
              <w:t>Default Container, Group Scope and Type</w:t>
            </w:r>
          </w:p>
        </w:tc>
        <w:tc>
          <w:tcPr>
            <w:tcW w:w="5469" w:type="dxa"/>
            <w:shd w:val="clear" w:color="auto" w:fill="D9D9D9" w:themeFill="background1" w:themeFillShade="D9"/>
          </w:tcPr>
          <w:p w:rsidR="008F0950" w:rsidRPr="00F3334D" w:rsidRDefault="008F0950" w:rsidP="00A03CF5">
            <w:pPr>
              <w:pStyle w:val="ACETableHead"/>
              <w:ind w:right="432"/>
              <w:rPr>
                <w:rFonts w:ascii="Segoe UI" w:hAnsi="Segoe UI" w:cs="Segoe UI"/>
              </w:rPr>
            </w:pPr>
            <w:r w:rsidRPr="00F3334D">
              <w:rPr>
                <w:rFonts w:ascii="Segoe UI" w:hAnsi="Segoe UI" w:cs="Segoe UI"/>
              </w:rPr>
              <w:t>Description and Default User Rights</w:t>
            </w:r>
          </w:p>
        </w:tc>
      </w:tr>
      <w:tr w:rsidR="008F0950" w:rsidRPr="00CB4A96" w:rsidTr="00F3334D">
        <w:tblPrEx>
          <w:tblCellMar>
            <w:left w:w="115" w:type="dxa"/>
            <w:bottom w:w="72" w:type="dxa"/>
            <w:right w:w="115" w:type="dxa"/>
          </w:tblCellMar>
        </w:tblPrEx>
        <w:trPr>
          <w:cantSplit/>
        </w:trPr>
        <w:tc>
          <w:tcPr>
            <w:tcW w:w="2303" w:type="dxa"/>
            <w:shd w:val="clear" w:color="auto" w:fill="auto"/>
          </w:tcPr>
          <w:p w:rsidR="008F0950" w:rsidRPr="00F3334D" w:rsidRDefault="008F0950" w:rsidP="00231BA5">
            <w:pPr>
              <w:pStyle w:val="ACETableText"/>
              <w:widowControl w:val="0"/>
              <w:ind w:right="432"/>
              <w:rPr>
                <w:rFonts w:ascii="Segoe UI" w:hAnsi="Segoe UI" w:cs="Segoe UI"/>
                <w:szCs w:val="22"/>
              </w:rPr>
            </w:pPr>
            <w:r w:rsidRPr="00F3334D">
              <w:rPr>
                <w:rFonts w:ascii="Segoe UI" w:hAnsi="Segoe UI" w:cs="Segoe UI"/>
                <w:szCs w:val="22"/>
              </w:rPr>
              <w:t>Access Control Assistance Operators (</w:t>
            </w:r>
            <w:r w:rsidR="00231BA5">
              <w:rPr>
                <w:rFonts w:ascii="Segoe UI" w:hAnsi="Segoe UI" w:cs="Segoe UI"/>
                <w:szCs w:val="22"/>
              </w:rPr>
              <w:t>Active Directory</w:t>
            </w:r>
            <w:r w:rsidR="00231BA5" w:rsidRPr="00F3334D">
              <w:rPr>
                <w:rFonts w:ascii="Segoe UI" w:hAnsi="Segoe UI" w:cs="Segoe UI"/>
                <w:szCs w:val="22"/>
              </w:rPr>
              <w:t xml:space="preserve"> </w:t>
            </w:r>
            <w:r w:rsidR="00231BA5">
              <w:rPr>
                <w:rFonts w:ascii="Segoe UI" w:hAnsi="Segoe UI" w:cs="Segoe UI"/>
                <w:szCs w:val="22"/>
              </w:rPr>
              <w:t xml:space="preserve">in </w:t>
            </w:r>
            <w:r w:rsidRPr="00F3334D">
              <w:rPr>
                <w:rFonts w:ascii="Segoe UI" w:hAnsi="Segoe UI" w:cs="Segoe UI"/>
                <w:szCs w:val="22"/>
              </w:rPr>
              <w:t>Windows Server</w:t>
            </w:r>
            <w:r w:rsidR="00526639">
              <w:rPr>
                <w:rFonts w:ascii="Segoe UI" w:hAnsi="Segoe UI" w:cs="Segoe UI"/>
                <w:szCs w:val="22"/>
              </w:rPr>
              <w:t> 2</w:t>
            </w:r>
            <w:r w:rsidRPr="00F3334D">
              <w:rPr>
                <w:rFonts w:ascii="Segoe UI" w:hAnsi="Segoe UI" w:cs="Segoe UI"/>
                <w:szCs w:val="22"/>
              </w:rPr>
              <w:t>012)</w:t>
            </w:r>
          </w:p>
        </w:tc>
        <w:tc>
          <w:tcPr>
            <w:tcW w:w="2399" w:type="dxa"/>
            <w:shd w:val="clear" w:color="auto" w:fill="auto"/>
          </w:tcPr>
          <w:p w:rsidR="008F0950" w:rsidRPr="00F3334D" w:rsidRDefault="008F0950"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8F0950" w:rsidRPr="00F3334D" w:rsidRDefault="008F0950"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8F0950" w:rsidRPr="00F3334D" w:rsidRDefault="008F0950" w:rsidP="00A03CF5">
            <w:pPr>
              <w:pStyle w:val="ACETableText"/>
              <w:widowControl w:val="0"/>
              <w:ind w:right="432"/>
              <w:rPr>
                <w:rFonts w:ascii="Segoe UI" w:hAnsi="Segoe UI" w:cs="Segoe UI"/>
                <w:szCs w:val="22"/>
              </w:rPr>
            </w:pPr>
            <w:r w:rsidRPr="00F3334D">
              <w:rPr>
                <w:rFonts w:ascii="Segoe UI" w:hAnsi="Segoe UI" w:cs="Segoe UI"/>
                <w:szCs w:val="22"/>
              </w:rPr>
              <w:t xml:space="preserve">Members of this group can remotely query authorization attributes and permissions for resources on this computer. </w:t>
            </w:r>
          </w:p>
          <w:p w:rsidR="008F0950" w:rsidRPr="00F3334D" w:rsidRDefault="008F0950" w:rsidP="00A03CF5">
            <w:pPr>
              <w:pStyle w:val="ACETableText"/>
              <w:widowControl w:val="0"/>
              <w:ind w:right="432"/>
              <w:rPr>
                <w:rFonts w:ascii="Segoe UI" w:hAnsi="Segoe UI" w:cs="Segoe UI"/>
                <w:szCs w:val="22"/>
              </w:rPr>
            </w:pPr>
            <w:r w:rsidRPr="00F3334D">
              <w:rPr>
                <w:rFonts w:ascii="Segoe UI" w:hAnsi="Segoe UI" w:cs="Segoe UI"/>
                <w:b/>
                <w:szCs w:val="22"/>
              </w:rPr>
              <w:t xml:space="preserve">Direct user rights: </w:t>
            </w:r>
            <w:r w:rsidRPr="00F3334D">
              <w:rPr>
                <w:rFonts w:ascii="Segoe UI" w:hAnsi="Segoe UI" w:cs="Segoe UI"/>
                <w:szCs w:val="22"/>
              </w:rPr>
              <w:t>None</w:t>
            </w:r>
          </w:p>
          <w:p w:rsidR="008F0950" w:rsidRPr="00F3334D" w:rsidRDefault="008F0950"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8F0950" w:rsidRPr="00F3334D" w:rsidRDefault="008F0950"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8F0950" w:rsidRPr="00F3334D" w:rsidRDefault="008F0950"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8F0950" w:rsidRPr="00F3334D" w:rsidRDefault="008F0950"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8F0950" w:rsidRPr="00F3334D" w:rsidRDefault="008F0950"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B4A96"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Account Operators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can administer domain user and group accounts.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 xml:space="preserve">Direct user rights: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Administrator</w:t>
            </w:r>
            <w:r w:rsidR="001C4A30">
              <w:rPr>
                <w:rFonts w:ascii="Segoe UI" w:hAnsi="Segoe UI" w:cs="Segoe UI"/>
                <w:szCs w:val="22"/>
              </w:rPr>
              <w:t xml:space="preserve"> account</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Not a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Built-in account for administering the domain. </w:t>
            </w:r>
          </w:p>
          <w:p w:rsidR="00FC1675" w:rsidRPr="00F3334D" w:rsidRDefault="001C4A30"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FC1675" w:rsidRPr="00F3334D">
              <w:rPr>
                <w:rFonts w:ascii="Segoe UI" w:hAnsi="Segoe UI" w:cs="Segoe UI"/>
                <w:b/>
                <w:szCs w:val="22"/>
              </w:rPr>
              <w:t xml:space="preserve">: </w:t>
            </w:r>
            <w:r w:rsidR="00FC1675"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Adjust memory quotas for a process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Allow log on locally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Allow log on through </w:t>
            </w:r>
            <w:r w:rsidR="00A5447B">
              <w:rPr>
                <w:rFonts w:ascii="Segoe UI" w:hAnsi="Segoe UI" w:cs="Segoe UI"/>
                <w:szCs w:val="22"/>
              </w:rPr>
              <w:t>Remote Desktop</w:t>
            </w:r>
            <w:r w:rsidR="00554577">
              <w:rPr>
                <w:rFonts w:ascii="Segoe UI" w:hAnsi="Segoe UI" w:cs="Segoe UI"/>
                <w:szCs w:val="22"/>
              </w:rPr>
              <w:t xml:space="preserve"> Services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Back up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system time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time zone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a pagefile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global objects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symbolic links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Debug programs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Enable computer and user accounts to be trusted for delegation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Force shutdown from a remote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Impersonate a client after authentication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scheduling priority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Load and unload device drivers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Log on as a batch job</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Manage auditing and security log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Modify firmware environment values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Perform volume maintenance tasks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Profile single process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Profile system performance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Remove computer from docking station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Restore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Shut down the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Take ownership of files or other objects</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pPr>
              <w:pStyle w:val="ACETableText"/>
              <w:widowControl w:val="0"/>
              <w:ind w:right="432"/>
              <w:rPr>
                <w:rFonts w:ascii="Segoe UI" w:hAnsi="Segoe UI" w:cs="Segoe UI"/>
                <w:szCs w:val="22"/>
              </w:rPr>
            </w:pPr>
            <w:r w:rsidRPr="00F3334D">
              <w:rPr>
                <w:rFonts w:ascii="Segoe UI" w:hAnsi="Segoe UI" w:cs="Segoe UI"/>
                <w:szCs w:val="22"/>
              </w:rPr>
              <w:lastRenderedPageBreak/>
              <w:t>Administrators group</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Administrators have complete and unrestricted access to the domain.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Pr="00F3334D">
              <w:rPr>
                <w:rFonts w:ascii="Segoe UI" w:hAnsi="Segoe UI" w:cs="Segoe UI"/>
                <w:szCs w:val="22"/>
              </w:rPr>
              <w:t xml:space="preserve">: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Adjust memory quotas for a process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Allow log on locally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Allow log on through </w:t>
            </w:r>
            <w:r w:rsidR="00A5447B">
              <w:rPr>
                <w:rFonts w:ascii="Segoe UI" w:hAnsi="Segoe UI" w:cs="Segoe UI"/>
                <w:szCs w:val="22"/>
              </w:rPr>
              <w:t>Remote Desktop</w:t>
            </w:r>
            <w:r w:rsidR="00554577">
              <w:rPr>
                <w:rFonts w:ascii="Segoe UI" w:hAnsi="Segoe UI" w:cs="Segoe UI"/>
                <w:szCs w:val="22"/>
              </w:rPr>
              <w:t xml:space="preserve"> Services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Back up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system time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time zone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a pagefile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global objects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symbolic links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Debug programs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Enable computer and user accounts to be trusted for delegation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Force shutdown from a remote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Impersonate a client after authentication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scheduling priority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Load and unload device drivers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Log on as a batch job</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Manage auditing and security log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Modify firmware environment values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Perform volume maintenance tasks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Profile single process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Profile system performance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Remove computer from docking station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Restore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Shut down the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Take ownership of files or other objects</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Allowed RODC Password Replication Group</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in this group can have their passwords replicated to all read-only domain controllers in the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 xml:space="preserve">Direct user rights: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Backup Operators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Backup Operators can override security restrictions for the sole purpose of backing up or restoring files.</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 xml:space="preserve">Direct user rights: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Allow log on locally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Back up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Log on as a batch job</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Restore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Shut down the system</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Cert Publishers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are permitted to publish certificates to the directory.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 xml:space="preserve">Direct user rights: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Certificate Service DCOM Access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73634A" w:rsidP="00A03CF5">
            <w:pPr>
              <w:pStyle w:val="ACETableText"/>
              <w:widowControl w:val="0"/>
              <w:ind w:right="432"/>
              <w:rPr>
                <w:rFonts w:ascii="Segoe UI" w:hAnsi="Segoe UI" w:cs="Segoe UI"/>
                <w:szCs w:val="22"/>
              </w:rPr>
            </w:pPr>
            <w:r>
              <w:rPr>
                <w:rFonts w:ascii="Segoe UI" w:hAnsi="Segoe UI" w:cs="Segoe UI"/>
                <w:szCs w:val="22"/>
              </w:rPr>
              <w:t>If Certificate Services is installed on a domain controller (not recommended), this group grants DCOM enrollment access to Domain Users and Domain Computers</w:t>
            </w:r>
            <w:r w:rsidR="00FC1675" w:rsidRPr="00F3334D">
              <w:rPr>
                <w:rFonts w:ascii="Segoe UI" w:hAnsi="Segoe UI" w:cs="Segoe UI"/>
                <w:szCs w:val="22"/>
              </w:rPr>
              <w:t>.</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E22BB">
              <w:rPr>
                <w:rFonts w:ascii="Segoe UI" w:hAnsi="Segoe UI" w:cs="Segoe UI"/>
                <w:b/>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231BA5">
            <w:pPr>
              <w:pStyle w:val="ACETableText"/>
              <w:widowControl w:val="0"/>
              <w:ind w:right="432"/>
              <w:rPr>
                <w:rFonts w:ascii="Segoe UI" w:hAnsi="Segoe UI" w:cs="Segoe UI"/>
                <w:szCs w:val="22"/>
              </w:rPr>
            </w:pPr>
            <w:r w:rsidRPr="00F3334D">
              <w:rPr>
                <w:rFonts w:ascii="Segoe UI" w:hAnsi="Segoe UI" w:cs="Segoe UI"/>
                <w:szCs w:val="22"/>
              </w:rPr>
              <w:t>Cloneable Domain Controllers (</w:t>
            </w:r>
            <w:r w:rsidR="002E209B">
              <w:rPr>
                <w:rFonts w:ascii="Segoe UI" w:hAnsi="Segoe UI" w:cs="Segoe UI"/>
                <w:szCs w:val="22"/>
              </w:rPr>
              <w:t>AD DS</w:t>
            </w:r>
            <w:r w:rsidR="00231BA5">
              <w:rPr>
                <w:rFonts w:ascii="Segoe UI" w:hAnsi="Segoe UI" w:cs="Segoe UI"/>
                <w:szCs w:val="22"/>
              </w:rPr>
              <w:t xml:space="preserve"> in </w:t>
            </w:r>
            <w:r w:rsidRPr="00F3334D">
              <w:rPr>
                <w:rFonts w:ascii="Segoe UI" w:hAnsi="Segoe UI" w:cs="Segoe UI"/>
                <w:szCs w:val="22"/>
              </w:rPr>
              <w:t>Windows Server</w:t>
            </w:r>
            <w:r w:rsidR="00526639">
              <w:rPr>
                <w:rFonts w:ascii="Segoe UI" w:hAnsi="Segoe UI" w:cs="Segoe UI"/>
                <w:szCs w:val="22"/>
              </w:rPr>
              <w:t> 2</w:t>
            </w:r>
            <w:r w:rsidRPr="00F3334D">
              <w:rPr>
                <w:rFonts w:ascii="Segoe UI" w:hAnsi="Segoe UI" w:cs="Segoe UI"/>
                <w:szCs w:val="22"/>
              </w:rPr>
              <w:t>012</w:t>
            </w:r>
            <w:r w:rsidR="002E209B">
              <w:rPr>
                <w:rFonts w:ascii="Segoe UI" w:hAnsi="Segoe UI" w:cs="Segoe UI"/>
                <w:szCs w:val="22"/>
              </w:rPr>
              <w:t>AD DS</w:t>
            </w:r>
            <w:r w:rsidRPr="00F3334D">
              <w:rPr>
                <w:rFonts w:ascii="Segoe UI" w:hAnsi="Segoe UI" w:cs="Segoe UI"/>
                <w:szCs w:val="22"/>
              </w:rPr>
              <w:t>)</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that are domain controllers may be cloned.</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E22BB">
              <w:rPr>
                <w:rFonts w:ascii="Segoe UI" w:hAnsi="Segoe UI" w:cs="Segoe UI"/>
                <w:b/>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Cryptographic Operators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are authorized to perform cryptographic operations.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 xml:space="preserve">Direct user rights: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Debugger Users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This is neither a default nor a built-in group, but when present in </w:t>
            </w:r>
            <w:r w:rsidR="002E209B">
              <w:rPr>
                <w:rFonts w:ascii="Segoe UI" w:hAnsi="Segoe UI" w:cs="Segoe UI"/>
                <w:szCs w:val="22"/>
              </w:rPr>
              <w:t>AD DS</w:t>
            </w:r>
            <w:r w:rsidRPr="00F3334D">
              <w:rPr>
                <w:rFonts w:ascii="Segoe UI" w:hAnsi="Segoe UI" w:cs="Segoe UI"/>
                <w:szCs w:val="22"/>
              </w:rPr>
              <w:t>, is cause for further investigation.</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The presence of a Debugger Users group indicates that debugging tools have been installed on the system at some point, whether via Visual Studio, SQL, Office, or other applications that require and support a debugging environment. This group allows remote debugging access to </w:t>
            </w:r>
            <w:r w:rsidR="00ED7B0C">
              <w:rPr>
                <w:rFonts w:ascii="Segoe UI" w:hAnsi="Segoe UI" w:cs="Segoe UI"/>
                <w:szCs w:val="22"/>
              </w:rPr>
              <w:t>computer</w:t>
            </w:r>
            <w:r w:rsidRPr="00F3334D">
              <w:rPr>
                <w:rFonts w:ascii="Segoe UI" w:hAnsi="Segoe UI" w:cs="Segoe UI"/>
                <w:szCs w:val="22"/>
              </w:rPr>
              <w:t xml:space="preserve">s. When this group exists at the domain level, it indicates that a debugger or an application that contains a debugger has been installed on a domain controller. </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Denied RODC Password Replication Group</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Members in this group cannot have their passwords replicated to any read-only domain controllers in the domain.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E22BB">
              <w:rPr>
                <w:rFonts w:ascii="Segoe UI" w:hAnsi="Segoe UI" w:cs="Segoe UI"/>
                <w:b/>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DHCP Administrators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have administrative access to the DHCP Server service.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E22BB">
              <w:rPr>
                <w:rFonts w:ascii="Segoe UI" w:hAnsi="Segoe UI" w:cs="Segoe UI"/>
                <w:b/>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DHCP Users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have view-only access to the DHCP Server service.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E22BB">
              <w:rPr>
                <w:rFonts w:ascii="Segoe UI" w:hAnsi="Segoe UI" w:cs="Segoe UI"/>
                <w:b/>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Distributed COM Users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Members of this group are allowed to launch, activate, and use distributed COM objects on this </w:t>
            </w:r>
            <w:r w:rsidR="00ED7B0C">
              <w:rPr>
                <w:rFonts w:ascii="Segoe UI" w:hAnsi="Segoe UI" w:cs="Segoe UI"/>
                <w:szCs w:val="22"/>
              </w:rPr>
              <w:t>computer</w:t>
            </w:r>
            <w:r w:rsidRPr="00F3334D">
              <w:rPr>
                <w:rFonts w:ascii="Segoe UI" w:hAnsi="Segoe UI" w:cs="Segoe UI"/>
                <w:szCs w:val="22"/>
              </w:rPr>
              <w:t>.</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E22BB">
              <w:rPr>
                <w:rFonts w:ascii="Segoe UI" w:hAnsi="Segoe UI" w:cs="Segoe UI"/>
                <w:b/>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DnsAdmins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have administrative access to the DNS Server service.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510783">
              <w:rPr>
                <w:rFonts w:ascii="Segoe UI" w:hAnsi="Segoe UI" w:cs="Segoe UI"/>
                <w:b/>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1C4A30"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DnsUpdateProxy</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are DNS clients who are permitted to perform dynamic updates on behalf of clients that cannot themselves perform dynamic updates. Members of this group are typically DHCP servers.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510783">
              <w:rPr>
                <w:rFonts w:ascii="Segoe UI" w:hAnsi="Segoe UI" w:cs="Segoe UI"/>
                <w:b/>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Domain Admins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Designated administrators of the domain; Domain Admins is a member of every domain-joined </w:t>
            </w:r>
            <w:r w:rsidR="00ED7B0C">
              <w:rPr>
                <w:rFonts w:ascii="Segoe UI" w:hAnsi="Segoe UI" w:cs="Segoe UI"/>
                <w:szCs w:val="22"/>
              </w:rPr>
              <w:t>computer</w:t>
            </w:r>
            <w:r w:rsidRPr="00F3334D">
              <w:rPr>
                <w:rFonts w:ascii="Segoe UI" w:hAnsi="Segoe UI" w:cs="Segoe UI"/>
                <w:szCs w:val="22"/>
              </w:rPr>
              <w:t xml:space="preserve">’s local Administrators group and receives rights and permissions granted to the </w:t>
            </w:r>
            <w:r w:rsidR="006E409C">
              <w:rPr>
                <w:rFonts w:ascii="Segoe UI" w:hAnsi="Segoe UI" w:cs="Segoe UI"/>
                <w:szCs w:val="22"/>
              </w:rPr>
              <w:t xml:space="preserve">local </w:t>
            </w:r>
            <w:r w:rsidRPr="00F3334D">
              <w:rPr>
                <w:rFonts w:ascii="Segoe UI" w:hAnsi="Segoe UI" w:cs="Segoe UI"/>
                <w:szCs w:val="22"/>
              </w:rPr>
              <w:t>Administrators group</w:t>
            </w:r>
            <w:r w:rsidR="006E409C">
              <w:rPr>
                <w:rFonts w:ascii="Segoe UI" w:hAnsi="Segoe UI" w:cs="Segoe UI"/>
                <w:szCs w:val="22"/>
              </w:rPr>
              <w:t xml:space="preserve">, </w:t>
            </w:r>
            <w:r w:rsidR="008D540A">
              <w:rPr>
                <w:rFonts w:ascii="Segoe UI" w:hAnsi="Segoe UI" w:cs="Segoe UI"/>
                <w:szCs w:val="22"/>
              </w:rPr>
              <w:t>in addition to</w:t>
            </w:r>
            <w:r w:rsidR="006E409C">
              <w:rPr>
                <w:rFonts w:ascii="Segoe UI" w:hAnsi="Segoe UI" w:cs="Segoe UI"/>
                <w:szCs w:val="22"/>
              </w:rPr>
              <w:t xml:space="preserve"> the domain’s Administrators group</w:t>
            </w:r>
            <w:r w:rsidRPr="00F3334D">
              <w:rPr>
                <w:rFonts w:ascii="Segoe UI" w:hAnsi="Segoe UI" w:cs="Segoe UI"/>
                <w:szCs w:val="22"/>
              </w:rPr>
              <w:t>.</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CA792B">
              <w:rPr>
                <w:rFonts w:ascii="Segoe UI" w:hAnsi="Segoe UI" w:cs="Segoe UI"/>
                <w:b/>
                <w:szCs w:val="22"/>
              </w:rPr>
              <w:t xml:space="preserve"> </w:t>
            </w:r>
            <w:r w:rsidRPr="00F3334D">
              <w:rPr>
                <w:rFonts w:ascii="Segoe UI" w:hAnsi="Segoe UI" w:cs="Segoe UI"/>
                <w:szCs w:val="22"/>
              </w:rPr>
              <w:t xml:space="preserve">None </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Adjust memory quotas for a process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Allow log on locally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Allow log on through </w:t>
            </w:r>
            <w:r w:rsidR="00A5447B">
              <w:rPr>
                <w:rFonts w:ascii="Segoe UI" w:hAnsi="Segoe UI" w:cs="Segoe UI"/>
                <w:szCs w:val="22"/>
              </w:rPr>
              <w:t>Remote Desktop</w:t>
            </w:r>
            <w:r w:rsidR="00554577">
              <w:rPr>
                <w:rFonts w:ascii="Segoe UI" w:hAnsi="Segoe UI" w:cs="Segoe UI"/>
                <w:szCs w:val="22"/>
              </w:rPr>
              <w:t xml:space="preserve"> Services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Back up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system time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time zone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a pagefile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global objects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symbolic links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Debug programs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Enable computer and user accounts to be trusted for delegation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Force shutdown from a remote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Impersonate a client after authentication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scheduling priority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Load and unload device drivers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Log on as a batch job</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Manage auditing and security log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Modify firmware environment values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Perform volume maintenance tasks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Profile single process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Profile system performance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Remove computer from docking station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Restore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Shut down the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Take ownership of files or other objects</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lastRenderedPageBreak/>
              <w:t>Domain Computers</w:t>
            </w:r>
          </w:p>
        </w:tc>
        <w:tc>
          <w:tcPr>
            <w:tcW w:w="2399" w:type="dxa"/>
            <w:shd w:val="clear" w:color="auto" w:fill="auto"/>
          </w:tcPr>
          <w:p w:rsidR="00FC1675" w:rsidRPr="00F3334D" w:rsidRDefault="00FC1675" w:rsidP="00F3334D">
            <w:pPr>
              <w:pStyle w:val="ACETableText"/>
              <w:keepNext/>
              <w:keepLines/>
              <w:ind w:right="432"/>
              <w:rPr>
                <w:rFonts w:ascii="Segoe UI" w:hAnsi="Segoe UI" w:cs="Segoe UI"/>
                <w:szCs w:val="22"/>
              </w:rPr>
            </w:pPr>
            <w:r w:rsidRPr="00F3334D">
              <w:rPr>
                <w:rFonts w:ascii="Segoe UI" w:hAnsi="Segoe UI" w:cs="Segoe UI"/>
                <w:szCs w:val="22"/>
              </w:rPr>
              <w:t>Users container</w:t>
            </w:r>
          </w:p>
          <w:p w:rsidR="00FC1675" w:rsidRPr="00F3334D" w:rsidRDefault="00FC1675" w:rsidP="00F3334D">
            <w:pPr>
              <w:pStyle w:val="ACETableText"/>
              <w:keepNext/>
              <w:keepLines/>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FC1675" w:rsidRPr="00F3334D" w:rsidRDefault="00FC1675" w:rsidP="00F3334D">
            <w:pPr>
              <w:pStyle w:val="ACETableText"/>
              <w:keepNext/>
              <w:keepLines/>
              <w:ind w:right="432"/>
              <w:rPr>
                <w:rFonts w:ascii="Segoe UI" w:hAnsi="Segoe UI" w:cs="Segoe UI"/>
                <w:szCs w:val="22"/>
              </w:rPr>
            </w:pPr>
            <w:r w:rsidRPr="00F3334D">
              <w:rPr>
                <w:rFonts w:ascii="Segoe UI" w:hAnsi="Segoe UI" w:cs="Segoe UI"/>
                <w:szCs w:val="22"/>
              </w:rPr>
              <w:t>All workstations and servers that are joined to the domain are by default members of this group.</w:t>
            </w:r>
          </w:p>
          <w:p w:rsidR="00FC1675" w:rsidRPr="00F3334D" w:rsidRDefault="00FC1675" w:rsidP="00F3334D">
            <w:pPr>
              <w:pStyle w:val="ACETableText"/>
              <w:keepNext/>
              <w:keepLines/>
              <w:ind w:right="432"/>
              <w:rPr>
                <w:rFonts w:ascii="Segoe UI" w:hAnsi="Segoe UI" w:cs="Segoe UI"/>
                <w:szCs w:val="22"/>
              </w:rPr>
            </w:pPr>
            <w:r w:rsidRPr="00F3334D">
              <w:rPr>
                <w:rFonts w:ascii="Segoe UI" w:hAnsi="Segoe UI" w:cs="Segoe UI"/>
                <w:b/>
                <w:szCs w:val="22"/>
              </w:rPr>
              <w:t>Default direct user rights:</w:t>
            </w:r>
            <w:r w:rsidR="00CA792B"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F3334D">
            <w:pPr>
              <w:pStyle w:val="ACETableText"/>
              <w:keepNext/>
              <w:keepLines/>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F3334D">
            <w:pPr>
              <w:pStyle w:val="ACETableText"/>
              <w:keepNext/>
              <w:keepLines/>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F3334D">
            <w:pPr>
              <w:pStyle w:val="ACETableText"/>
              <w:keepNext/>
              <w:keepLines/>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F3334D">
            <w:pPr>
              <w:pStyle w:val="ACETableText"/>
              <w:keepNext/>
              <w:keepLines/>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F3334D">
            <w:pPr>
              <w:pStyle w:val="ACETableText"/>
              <w:keepNext/>
              <w:keepLines/>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 Controllers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 domain controllers in the domain.</w:t>
            </w:r>
            <w:r w:rsidR="00AF042B">
              <w:rPr>
                <w:rFonts w:ascii="Segoe UI" w:hAnsi="Segoe UI" w:cs="Segoe UI"/>
                <w:szCs w:val="22"/>
              </w:rPr>
              <w:t xml:space="preserve"> Note: Domain controllers are not a member of the Domain Computers group.</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275B13">
              <w:rPr>
                <w:rFonts w:ascii="Segoe UI" w:hAnsi="Segoe UI" w:cs="Segoe UI"/>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 Guests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115F66" w:rsidRPr="00F3334D" w:rsidRDefault="00115F66" w:rsidP="00A03CF5">
            <w:pPr>
              <w:pStyle w:val="ACETableText"/>
              <w:widowControl w:val="0"/>
              <w:ind w:right="432"/>
              <w:rPr>
                <w:rFonts w:ascii="Segoe UI" w:hAnsi="Segoe UI" w:cs="Segoe UI"/>
                <w:szCs w:val="22"/>
              </w:rPr>
            </w:pPr>
            <w:r w:rsidRPr="00F3334D">
              <w:rPr>
                <w:rFonts w:ascii="Segoe UI" w:hAnsi="Segoe UI" w:cs="Segoe UI"/>
                <w:szCs w:val="22"/>
              </w:rPr>
              <w:t>All guests in the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6E409C">
              <w:rPr>
                <w:rFonts w:ascii="Segoe UI" w:hAnsi="Segoe UI" w:cs="Segoe UI"/>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 Users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 users in the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Pr>
                <w:rFonts w:ascii="Segoe UI" w:hAnsi="Segoe UI" w:cs="Segoe UI"/>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Enterprise Admins (exists only in forest root domain)</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Universal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Enterprise Admins have permissions to change forest-wide configuration settings; Enterprise Admins is a member of every domain’s Administrators group and receives rights and permissions granted to </w:t>
            </w:r>
            <w:r w:rsidR="00115F66">
              <w:rPr>
                <w:rFonts w:ascii="Segoe UI" w:hAnsi="Segoe UI" w:cs="Segoe UI"/>
                <w:szCs w:val="22"/>
              </w:rPr>
              <w:t>that</w:t>
            </w:r>
            <w:r w:rsidRPr="00F3334D">
              <w:rPr>
                <w:rFonts w:ascii="Segoe UI" w:hAnsi="Segoe UI" w:cs="Segoe UI"/>
                <w:szCs w:val="22"/>
              </w:rPr>
              <w:t xml:space="preserve"> group.</w:t>
            </w:r>
          </w:p>
          <w:p w:rsidR="00FC1675" w:rsidRPr="00F3334D" w:rsidRDefault="00115F66"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Pr>
                <w:rFonts w:ascii="Segoe UI" w:hAnsi="Segoe UI" w:cs="Segoe UI"/>
                <w:szCs w:val="22"/>
              </w:rPr>
              <w:t xml:space="preserve"> </w:t>
            </w:r>
            <w:r w:rsidR="00FC1675"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Adjust memory quotas for a process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Allow log on locally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Allow log on through </w:t>
            </w:r>
            <w:r w:rsidR="00A5447B">
              <w:rPr>
                <w:rFonts w:ascii="Segoe UI" w:hAnsi="Segoe UI" w:cs="Segoe UI"/>
                <w:szCs w:val="22"/>
              </w:rPr>
              <w:t>Remote Desktop</w:t>
            </w:r>
            <w:r w:rsidR="00554577">
              <w:rPr>
                <w:rFonts w:ascii="Segoe UI" w:hAnsi="Segoe UI" w:cs="Segoe UI"/>
                <w:szCs w:val="22"/>
              </w:rPr>
              <w:t xml:space="preserve"> Services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Back up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system time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time zone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a pagefile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global objects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Create symbolic links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Debug programs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Enable computer and user accounts to be trusted for delegation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Force shutdown from a remote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Impersonate a client after authentication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scheduling priority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Load and unload device drivers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Log on as a batch job</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Manage auditing and security log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Modify firmware environment values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Perform volume maintenance tasks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Profile single process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Profile system performance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Remove computer from docking station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Restore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Shut down the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Take ownership of files or other objects</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lastRenderedPageBreak/>
              <w:t>Enterprise Read-only Domain Controllers</w:t>
            </w:r>
          </w:p>
        </w:tc>
        <w:tc>
          <w:tcPr>
            <w:tcW w:w="2399" w:type="dxa"/>
            <w:shd w:val="clear" w:color="auto" w:fill="auto"/>
          </w:tcPr>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t>Users container</w:t>
            </w:r>
          </w:p>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t>Universal security group</w:t>
            </w:r>
          </w:p>
        </w:tc>
        <w:tc>
          <w:tcPr>
            <w:tcW w:w="5469" w:type="dxa"/>
            <w:shd w:val="clear" w:color="auto" w:fill="auto"/>
          </w:tcPr>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t xml:space="preserve">This group contains the accounts for all read-only domain controllers in the forest. </w:t>
            </w:r>
          </w:p>
          <w:p w:rsidR="00115F66" w:rsidRPr="001F45CA" w:rsidRDefault="00FC1675" w:rsidP="00115F66">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Pr>
                <w:rFonts w:ascii="Segoe UI" w:hAnsi="Segoe UI" w:cs="Segoe UI"/>
                <w:b/>
                <w:szCs w:val="22"/>
              </w:rPr>
              <w:t xml:space="preserve"> </w:t>
            </w:r>
            <w:r w:rsidR="00115F66" w:rsidRPr="00F3334D">
              <w:rPr>
                <w:rFonts w:ascii="Segoe UI" w:hAnsi="Segoe UI" w:cs="Segoe UI"/>
              </w:rPr>
              <w:t>None</w:t>
            </w:r>
            <w:r w:rsidR="00115F66">
              <w:rPr>
                <w:rFonts w:ascii="Segoe UI" w:hAnsi="Segoe UI" w:cs="Segoe UI"/>
                <w:szCs w:val="22"/>
              </w:rPr>
              <w:t xml:space="preserve"> </w:t>
            </w:r>
          </w:p>
          <w:p w:rsidR="00FC1675" w:rsidRPr="00F3334D" w:rsidRDefault="00FC1675" w:rsidP="00F3334D">
            <w:pPr>
              <w:pStyle w:val="ACETableText"/>
              <w:keepNext/>
              <w:keepLines/>
              <w:pageBreakBefore/>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F3334D">
            <w:pPr>
              <w:pStyle w:val="ACETableText"/>
              <w:keepNext/>
              <w:keepLines/>
              <w:pageBreakBefore/>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Event Log Readers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Members of this group in can read the event logs on domain controllers.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Group Policy Creator Owners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can create and modify Group Policy Objects in the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Guest</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Not a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This is the only account in an </w:t>
            </w:r>
            <w:r w:rsidR="002E209B">
              <w:rPr>
                <w:rFonts w:ascii="Segoe UI" w:hAnsi="Segoe UI" w:cs="Segoe UI"/>
                <w:szCs w:val="22"/>
              </w:rPr>
              <w:t>AD DS</w:t>
            </w:r>
            <w:r w:rsidRPr="00F3334D">
              <w:rPr>
                <w:rFonts w:ascii="Segoe UI" w:hAnsi="Segoe UI" w:cs="Segoe UI"/>
                <w:szCs w:val="22"/>
              </w:rPr>
              <w:t xml:space="preserve"> domain that does not have the Authenticated Users SID added to its access token. Therefore, any resources that are configured to grant access to the Authenticated Users group will not be accessible to this account. This behavior is not true of members of the Domain Guests and Guests groups, however</w:t>
            </w:r>
            <w:r w:rsidR="00115F66">
              <w:rPr>
                <w:rFonts w:ascii="Segoe UI" w:hAnsi="Segoe UI" w:cs="Segoe UI"/>
                <w:szCs w:val="22"/>
              </w:rPr>
              <w:t>-</w:t>
            </w:r>
            <w:r w:rsidRPr="00F3334D">
              <w:rPr>
                <w:rFonts w:ascii="Segoe UI" w:hAnsi="Segoe UI" w:cs="Segoe UI"/>
                <w:szCs w:val="22"/>
              </w:rPr>
              <w:t xml:space="preserve"> members of those groups </w:t>
            </w:r>
            <w:r w:rsidRPr="00F3334D">
              <w:rPr>
                <w:rFonts w:ascii="Segoe UI" w:hAnsi="Segoe UI" w:cs="Segoe UI"/>
                <w:i/>
                <w:szCs w:val="22"/>
              </w:rPr>
              <w:t>do</w:t>
            </w:r>
            <w:r w:rsidRPr="00F3334D">
              <w:rPr>
                <w:rFonts w:ascii="Segoe UI" w:hAnsi="Segoe UI" w:cs="Segoe UI"/>
                <w:szCs w:val="22"/>
              </w:rPr>
              <w:t xml:space="preserve"> have the Authenticated Users SID added to their access tokens.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Guests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Guests have the same access as members of the Users group by default, except for the Guest account, which is further restricted as described </w:t>
            </w:r>
            <w:r w:rsidR="00A7461B">
              <w:rPr>
                <w:rFonts w:ascii="Segoe UI" w:hAnsi="Segoe UI" w:cs="Segoe UI"/>
                <w:szCs w:val="22"/>
              </w:rPr>
              <w:t>earlier</w:t>
            </w:r>
            <w:r w:rsidRPr="00F3334D">
              <w:rPr>
                <w:rFonts w:ascii="Segoe UI" w:hAnsi="Segoe UI" w:cs="Segoe UI"/>
                <w:szCs w:val="22"/>
              </w:rPr>
              <w:t>.</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Pr>
                <w:rFonts w:ascii="Segoe UI" w:hAnsi="Segoe UI" w:cs="Segoe UI"/>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0D0377">
            <w:pPr>
              <w:pStyle w:val="ACETableText"/>
              <w:widowControl w:val="0"/>
              <w:ind w:right="432"/>
              <w:rPr>
                <w:rFonts w:ascii="Segoe UI" w:hAnsi="Segoe UI" w:cs="Segoe UI"/>
                <w:szCs w:val="22"/>
              </w:rPr>
            </w:pPr>
            <w:r w:rsidRPr="00F3334D">
              <w:rPr>
                <w:rFonts w:ascii="Segoe UI" w:hAnsi="Segoe UI" w:cs="Segoe UI"/>
                <w:szCs w:val="22"/>
              </w:rPr>
              <w:t>Hyper-V Administrators (Windows Server</w:t>
            </w:r>
            <w:r w:rsidR="00526639">
              <w:rPr>
                <w:rFonts w:ascii="Segoe UI" w:hAnsi="Segoe UI" w:cs="Segoe UI"/>
                <w:szCs w:val="22"/>
              </w:rPr>
              <w:t> 2</w:t>
            </w:r>
            <w:r w:rsidRPr="00F3334D">
              <w:rPr>
                <w:rFonts w:ascii="Segoe UI" w:hAnsi="Segoe UI" w:cs="Segoe UI"/>
                <w:szCs w:val="22"/>
              </w:rPr>
              <w:t>012)</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have complete and unrestricted access to all features of Hyper-V.</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IIS_IUSRS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Built-in group used by Internet Information Services.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Incoming Forest Trust Builders (exists only in forest root domain)</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can create incoming, one-way trusts to this forest. (Creation of outbound forest trusts is reserved for Enterprise Admins.)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Krbtgt</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Not a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The Krbtgt account is the service account for the Kerberos Key Distribution Center in the domain. This account has access to all accounts’ credentials stored in Active Directory. This account is disabled by default and should never be enabled</w:t>
            </w:r>
          </w:p>
          <w:p w:rsidR="00FC1675" w:rsidRPr="00F3334D" w:rsidRDefault="00115F66" w:rsidP="00A03CF5">
            <w:pPr>
              <w:pStyle w:val="ACETableText"/>
              <w:widowControl w:val="0"/>
              <w:ind w:right="432"/>
              <w:rPr>
                <w:rFonts w:ascii="Segoe UI" w:hAnsi="Segoe UI" w:cs="Segoe UI"/>
                <w:szCs w:val="22"/>
              </w:rPr>
            </w:pPr>
            <w:r w:rsidRPr="00F3334D">
              <w:rPr>
                <w:rFonts w:ascii="Segoe UI" w:hAnsi="Segoe UI" w:cs="Segoe UI"/>
                <w:b/>
                <w:szCs w:val="22"/>
              </w:rPr>
              <w:t>User</w:t>
            </w:r>
            <w:r w:rsidR="00FC1675" w:rsidRPr="00F3334D">
              <w:rPr>
                <w:rFonts w:ascii="Segoe UI" w:hAnsi="Segoe UI" w:cs="Segoe UI"/>
                <w:b/>
                <w:szCs w:val="22"/>
              </w:rPr>
              <w:t xml:space="preserve"> rights:</w:t>
            </w:r>
            <w:r w:rsidR="00FC1675" w:rsidRPr="00F3334D">
              <w:rPr>
                <w:rFonts w:ascii="Segoe UI" w:hAnsi="Segoe UI" w:cs="Segoe UI"/>
                <w:szCs w:val="22"/>
              </w:rPr>
              <w:t xml:space="preserve"> N/A</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Network Configuration Operators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are granted privileges that allow them to manage configuration of networking features.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115F66">
              <w:rPr>
                <w:rFonts w:ascii="Segoe UI" w:hAnsi="Segoe UI" w:cs="Segoe UI"/>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Performance Log Users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can schedule logging of performance counters, enable trace providers, and collect event traces</w:t>
            </w:r>
            <w:r w:rsidR="00110DD2">
              <w:rPr>
                <w:rFonts w:ascii="Segoe UI" w:hAnsi="Segoe UI" w:cs="Segoe UI"/>
                <w:szCs w:val="22"/>
              </w:rPr>
              <w:t xml:space="preserve"> </w:t>
            </w:r>
            <w:r w:rsidRPr="00F3334D">
              <w:rPr>
                <w:rFonts w:ascii="Segoe UI" w:hAnsi="Segoe UI" w:cs="Segoe UI"/>
                <w:szCs w:val="22"/>
              </w:rPr>
              <w:t xml:space="preserve">locally and via remote access to the computer. </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Direct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Log on as a batch job</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Performance Monitor Users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Members of this group can access performance counter data locally and remotely.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73634A"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Pre-Windows</w:t>
            </w:r>
            <w:r w:rsidR="00526639">
              <w:rPr>
                <w:rFonts w:ascii="Segoe UI" w:hAnsi="Segoe UI" w:cs="Segoe UI"/>
                <w:szCs w:val="22"/>
              </w:rPr>
              <w:t> 2</w:t>
            </w:r>
            <w:r w:rsidRPr="00F3334D">
              <w:rPr>
                <w:rFonts w:ascii="Segoe UI" w:hAnsi="Segoe UI" w:cs="Segoe UI"/>
                <w:szCs w:val="22"/>
              </w:rPr>
              <w:t>000 Compatible Access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This group exists for backward compatibility with operating systems prior to Windows</w:t>
            </w:r>
            <w:r w:rsidR="00526639">
              <w:rPr>
                <w:rFonts w:ascii="Segoe UI" w:hAnsi="Segoe UI" w:cs="Segoe UI"/>
                <w:szCs w:val="22"/>
              </w:rPr>
              <w:t> 2</w:t>
            </w:r>
            <w:r w:rsidRPr="00F3334D">
              <w:rPr>
                <w:rFonts w:ascii="Segoe UI" w:hAnsi="Segoe UI" w:cs="Segoe UI"/>
                <w:szCs w:val="22"/>
              </w:rPr>
              <w:t xml:space="preserve">000 </w:t>
            </w:r>
            <w:r w:rsidR="00C60A20">
              <w:rPr>
                <w:rFonts w:ascii="Segoe UI" w:hAnsi="Segoe UI" w:cs="Segoe UI"/>
                <w:szCs w:val="22"/>
              </w:rPr>
              <w:t xml:space="preserve">Server, </w:t>
            </w:r>
            <w:r w:rsidRPr="00F3334D">
              <w:rPr>
                <w:rFonts w:ascii="Segoe UI" w:hAnsi="Segoe UI" w:cs="Segoe UI"/>
                <w:szCs w:val="22"/>
              </w:rPr>
              <w:t xml:space="preserve">and </w:t>
            </w:r>
            <w:r w:rsidR="00C60A20">
              <w:rPr>
                <w:rFonts w:ascii="Segoe UI" w:hAnsi="Segoe UI" w:cs="Segoe UI"/>
                <w:szCs w:val="22"/>
              </w:rPr>
              <w:t xml:space="preserve">it </w:t>
            </w:r>
            <w:r w:rsidRPr="00F3334D">
              <w:rPr>
                <w:rFonts w:ascii="Segoe UI" w:hAnsi="Segoe UI" w:cs="Segoe UI"/>
                <w:szCs w:val="22"/>
              </w:rPr>
              <w:t xml:space="preserve">provides the ability for members to read user and group information in the domain. </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Direct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Print Operators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Members of this group can administer domain printers. </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Direct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Allow log on locally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Load and unload device drivers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Shut down the system</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RAS and IAS Servers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Servers in this group can read remote access properties on user accounts in the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73634A"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RDS Endpoint Servers (Windows Server</w:t>
            </w:r>
            <w:r w:rsidR="00526639">
              <w:rPr>
                <w:rFonts w:ascii="Segoe UI" w:hAnsi="Segoe UI" w:cs="Segoe UI"/>
                <w:szCs w:val="22"/>
              </w:rPr>
              <w:t> 2</w:t>
            </w:r>
            <w:r w:rsidRPr="00F3334D">
              <w:rPr>
                <w:rFonts w:ascii="Segoe UI" w:hAnsi="Segoe UI" w:cs="Segoe UI"/>
                <w:szCs w:val="22"/>
              </w:rPr>
              <w:t>012)</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Servers in this group run virtual machines and host sessions where users RemoteApp programs and personal virtual desktops run. This group needs to be populated on servers running RD Connection Broker. RD Session Host servers and RD Virtualization Host servers used in the deployment need to be in this group.</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73634A" w:rsidRPr="00F3334D">
              <w:rPr>
                <w:rFonts w:ascii="Segoe UI" w:hAnsi="Segoe UI" w:cs="Segoe UI"/>
                <w:b/>
              </w:rPr>
              <w:t xml:space="preserve"> </w:t>
            </w:r>
            <w:r w:rsidRPr="00F3334D">
              <w:rPr>
                <w:rFonts w:ascii="Segoe UI" w:hAnsi="Segoe UI" w:cs="Segoe UI"/>
                <w:szCs w:val="22"/>
              </w:rPr>
              <w:t>None</w:t>
            </w:r>
          </w:p>
          <w:p w:rsidR="00FC1675" w:rsidRDefault="00FC1675" w:rsidP="00A03CF5">
            <w:pPr>
              <w:pStyle w:val="ACETableText"/>
              <w:widowControl w:val="0"/>
              <w:ind w:right="432"/>
              <w:rPr>
                <w:rFonts w:ascii="Segoe UI" w:hAnsi="Segoe UI" w:cs="Segoe UI"/>
                <w:szCs w:val="22"/>
              </w:rPr>
            </w:pPr>
            <w:r w:rsidRPr="00F3334D">
              <w:rPr>
                <w:rFonts w:ascii="Segoe UI" w:hAnsi="Segoe UI" w:cs="Segoe UI"/>
                <w:b/>
                <w:szCs w:val="22"/>
              </w:rPr>
              <w:t>Inherited user rights:</w:t>
            </w:r>
            <w:r w:rsidR="0073634A">
              <w:rPr>
                <w:rFonts w:ascii="Segoe UI" w:hAnsi="Segoe UI" w:cs="Segoe UI"/>
                <w:szCs w:val="22"/>
              </w:rPr>
              <w:t xml:space="preserve"> </w:t>
            </w:r>
          </w:p>
          <w:p w:rsidR="0073634A" w:rsidRPr="0073634A" w:rsidRDefault="0073634A" w:rsidP="0073634A">
            <w:pPr>
              <w:pStyle w:val="ACETableText"/>
              <w:widowControl w:val="0"/>
              <w:ind w:right="432"/>
              <w:rPr>
                <w:rFonts w:ascii="Segoe UI" w:hAnsi="Segoe UI" w:cs="Segoe UI"/>
                <w:szCs w:val="22"/>
              </w:rPr>
            </w:pPr>
            <w:r w:rsidRPr="0073634A">
              <w:rPr>
                <w:rFonts w:ascii="Segoe UI" w:hAnsi="Segoe UI" w:cs="Segoe UI"/>
                <w:szCs w:val="22"/>
              </w:rPr>
              <w:t>Access this computer from the network</w:t>
            </w:r>
          </w:p>
          <w:p w:rsidR="0073634A" w:rsidRPr="0073634A" w:rsidRDefault="0073634A" w:rsidP="0073634A">
            <w:pPr>
              <w:pStyle w:val="ACETableText"/>
              <w:widowControl w:val="0"/>
              <w:ind w:right="432"/>
              <w:rPr>
                <w:rFonts w:ascii="Segoe UI" w:hAnsi="Segoe UI" w:cs="Segoe UI"/>
                <w:szCs w:val="22"/>
              </w:rPr>
            </w:pPr>
            <w:r w:rsidRPr="0073634A">
              <w:rPr>
                <w:rFonts w:ascii="Segoe UI" w:hAnsi="Segoe UI" w:cs="Segoe UI"/>
                <w:szCs w:val="22"/>
              </w:rPr>
              <w:t>Add workstations to domain</w:t>
            </w:r>
          </w:p>
          <w:p w:rsidR="0073634A" w:rsidRPr="0073634A" w:rsidRDefault="0073634A" w:rsidP="0073634A">
            <w:pPr>
              <w:pStyle w:val="ACETableText"/>
              <w:widowControl w:val="0"/>
              <w:ind w:right="432"/>
              <w:rPr>
                <w:rFonts w:ascii="Segoe UI" w:hAnsi="Segoe UI" w:cs="Segoe UI"/>
                <w:szCs w:val="22"/>
              </w:rPr>
            </w:pPr>
            <w:r w:rsidRPr="0073634A">
              <w:rPr>
                <w:rFonts w:ascii="Segoe UI" w:hAnsi="Segoe UI" w:cs="Segoe UI"/>
                <w:szCs w:val="22"/>
              </w:rPr>
              <w:t>Bypass traverse checking</w:t>
            </w:r>
          </w:p>
          <w:p w:rsidR="0073634A" w:rsidRPr="00F3334D" w:rsidRDefault="0073634A" w:rsidP="0073634A">
            <w:pPr>
              <w:pStyle w:val="ACETableText"/>
              <w:widowControl w:val="0"/>
              <w:ind w:right="432"/>
              <w:rPr>
                <w:rFonts w:ascii="Segoe UI" w:hAnsi="Segoe UI" w:cs="Segoe UI"/>
                <w:szCs w:val="22"/>
              </w:rPr>
            </w:pPr>
            <w:r w:rsidRPr="0073634A">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RDS Management Servers (Windows Server</w:t>
            </w:r>
            <w:r w:rsidR="00526639">
              <w:rPr>
                <w:rFonts w:ascii="Segoe UI" w:hAnsi="Segoe UI" w:cs="Segoe UI"/>
                <w:szCs w:val="22"/>
              </w:rPr>
              <w:t> 2</w:t>
            </w:r>
            <w:r w:rsidRPr="00F3334D">
              <w:rPr>
                <w:rFonts w:ascii="Segoe UI" w:hAnsi="Segoe UI" w:cs="Segoe UI"/>
                <w:szCs w:val="22"/>
              </w:rPr>
              <w:t>012)</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Servers in this group can perform routine administrative actions on servers running Remote Desktop Services. This group needs to be populated on all servers in a Remote Desktop Services deployment. The servers running the RDS Central Management service must be included in this group.</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73634A">
              <w:rPr>
                <w:rFonts w:ascii="Segoe UI" w:hAnsi="Segoe UI" w:cs="Segoe UI"/>
                <w:szCs w:val="22"/>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AF042B" w:rsidRPr="00AF042B" w:rsidRDefault="00AF042B" w:rsidP="00AF042B">
            <w:pPr>
              <w:pStyle w:val="ACETableText"/>
              <w:widowControl w:val="0"/>
              <w:ind w:right="432"/>
              <w:rPr>
                <w:rFonts w:ascii="Segoe UI" w:hAnsi="Segoe UI" w:cs="Segoe UI"/>
                <w:szCs w:val="22"/>
              </w:rPr>
            </w:pPr>
            <w:r w:rsidRPr="00AF042B">
              <w:rPr>
                <w:rFonts w:ascii="Segoe UI" w:hAnsi="Segoe UI" w:cs="Segoe UI"/>
                <w:szCs w:val="22"/>
              </w:rPr>
              <w:t>Access this computer from the network</w:t>
            </w:r>
          </w:p>
          <w:p w:rsidR="00AF042B" w:rsidRPr="00AF042B" w:rsidRDefault="00AF042B" w:rsidP="00AF042B">
            <w:pPr>
              <w:pStyle w:val="ACETableText"/>
              <w:widowControl w:val="0"/>
              <w:ind w:right="432"/>
              <w:rPr>
                <w:rFonts w:ascii="Segoe UI" w:hAnsi="Segoe UI" w:cs="Segoe UI"/>
                <w:szCs w:val="22"/>
              </w:rPr>
            </w:pPr>
            <w:r w:rsidRPr="00AF042B">
              <w:rPr>
                <w:rFonts w:ascii="Segoe UI" w:hAnsi="Segoe UI" w:cs="Segoe UI"/>
                <w:szCs w:val="22"/>
              </w:rPr>
              <w:t>Add workstations to domain</w:t>
            </w:r>
          </w:p>
          <w:p w:rsidR="00AF042B" w:rsidRPr="00AF042B" w:rsidRDefault="00AF042B" w:rsidP="00AF042B">
            <w:pPr>
              <w:pStyle w:val="ACETableText"/>
              <w:widowControl w:val="0"/>
              <w:ind w:right="432"/>
              <w:rPr>
                <w:rFonts w:ascii="Segoe UI" w:hAnsi="Segoe UI" w:cs="Segoe UI"/>
                <w:szCs w:val="22"/>
              </w:rPr>
            </w:pPr>
            <w:r w:rsidRPr="00AF042B">
              <w:rPr>
                <w:rFonts w:ascii="Segoe UI" w:hAnsi="Segoe UI" w:cs="Segoe UI"/>
                <w:szCs w:val="22"/>
              </w:rPr>
              <w:t>Bypass traverse checking</w:t>
            </w:r>
          </w:p>
          <w:p w:rsidR="0073634A" w:rsidRPr="00F3334D" w:rsidRDefault="00AF042B" w:rsidP="00AF042B">
            <w:pPr>
              <w:pStyle w:val="ACETableText"/>
              <w:widowControl w:val="0"/>
              <w:ind w:right="432"/>
              <w:rPr>
                <w:rFonts w:ascii="Segoe UI" w:hAnsi="Segoe UI" w:cs="Segoe UI"/>
                <w:szCs w:val="22"/>
              </w:rPr>
            </w:pPr>
            <w:r w:rsidRPr="00AF042B">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RDS Remote Access Servers (Windows Server</w:t>
            </w:r>
            <w:r w:rsidR="00526639">
              <w:rPr>
                <w:rFonts w:ascii="Segoe UI" w:hAnsi="Segoe UI" w:cs="Segoe UI"/>
                <w:szCs w:val="22"/>
              </w:rPr>
              <w:t> 2</w:t>
            </w:r>
            <w:r w:rsidRPr="00F3334D">
              <w:rPr>
                <w:rFonts w:ascii="Segoe UI" w:hAnsi="Segoe UI" w:cs="Segoe UI"/>
                <w:szCs w:val="22"/>
              </w:rPr>
              <w:t>012)</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Servers in this group enable users of RemoteApp programs and personal virtual desktops access to these resources. In Internet-facing deployments, these servers are typically deployed in an edge network. This group needs to be populated on servers running RD Connection Broker. RD Gateway servers and RD Web Access servers used in the deployment need to be in this group.</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AF042B"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Read-only Domain Controllers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Global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This group contains all read-only domain controllers in the domain.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AF042B"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Remote Desktop </w:t>
            </w:r>
            <w:r w:rsidR="003E6F21">
              <w:rPr>
                <w:rFonts w:ascii="Segoe UI" w:hAnsi="Segoe UI" w:cs="Segoe UI"/>
                <w:szCs w:val="22"/>
              </w:rPr>
              <w:t xml:space="preserve">Services </w:t>
            </w:r>
            <w:r w:rsidRPr="00F3334D">
              <w:rPr>
                <w:rFonts w:ascii="Segoe UI" w:hAnsi="Segoe UI" w:cs="Segoe UI"/>
                <w:szCs w:val="22"/>
              </w:rPr>
              <w:t>Users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Members of this group are granted the right to log on remotely using RDP. </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AF042B"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Height w:val="881"/>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Remote Management Servers (Windows Server</w:t>
            </w:r>
            <w:r w:rsidR="00526639">
              <w:rPr>
                <w:rFonts w:ascii="Segoe UI" w:hAnsi="Segoe UI" w:cs="Segoe UI"/>
                <w:szCs w:val="22"/>
              </w:rPr>
              <w:t> 2</w:t>
            </w:r>
            <w:r w:rsidRPr="00F3334D">
              <w:rPr>
                <w:rFonts w:ascii="Segoe UI" w:hAnsi="Segoe UI" w:cs="Segoe UI"/>
                <w:szCs w:val="22"/>
              </w:rPr>
              <w:t>012)</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Members of this group can access WMI resources over management protocols (such as WS-Management via the Windows Remote Management service). This applies only to WMI namespaces that grant access to the user.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AF042B"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Replicator</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Supports legacy file replication in a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 xml:space="preserve">Direct user rights: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Schema Admins (exists only in forest root domain)</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Universal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Schema admins are the only users who can make modifications to the Active Directory schema, and only if the schema is write-enabled.</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AF042B" w:rsidRPr="00F3334D">
              <w:rPr>
                <w:rFonts w:ascii="Segoe UI" w:hAnsi="Segoe UI" w:cs="Segoe UI"/>
                <w:b/>
              </w:rPr>
              <w:t xml:space="preserve"> </w:t>
            </w:r>
            <w:r w:rsidRPr="00F3334D">
              <w:rPr>
                <w:rFonts w:ascii="Segoe UI" w:hAnsi="Segoe UI" w:cs="Segoe UI"/>
                <w:szCs w:val="22"/>
              </w:rPr>
              <w:t>None</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C1675" w:rsidRPr="00CD00C5" w:rsidTr="00F3334D">
        <w:tblPrEx>
          <w:tblCellMar>
            <w:left w:w="115" w:type="dxa"/>
            <w:bottom w:w="72" w:type="dxa"/>
            <w:right w:w="115" w:type="dxa"/>
          </w:tblCellMar>
        </w:tblPrEx>
        <w:trPr>
          <w:cantSplit/>
        </w:trPr>
        <w:tc>
          <w:tcPr>
            <w:tcW w:w="2303"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lastRenderedPageBreak/>
              <w:t>Server Operators</w:t>
            </w:r>
          </w:p>
        </w:tc>
        <w:tc>
          <w:tcPr>
            <w:tcW w:w="239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 xml:space="preserve">Members of this group can administer domain servers. </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Direct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Allow log on locally</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Back up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system time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Change the time zone</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Force shutdown from a remote system</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Restore files and directories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Shut down the system</w:t>
            </w:r>
          </w:p>
          <w:p w:rsidR="00FC1675" w:rsidRPr="00F3334D" w:rsidRDefault="00FC1675"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C1675" w:rsidRPr="00F3334D" w:rsidRDefault="00FC1675"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20264" w:rsidRPr="00CD00C5" w:rsidTr="00F3334D">
        <w:tblPrEx>
          <w:tblCellMar>
            <w:left w:w="115" w:type="dxa"/>
            <w:bottom w:w="72" w:type="dxa"/>
            <w:right w:w="115" w:type="dxa"/>
          </w:tblCellMar>
        </w:tblPrEx>
        <w:trPr>
          <w:cantSplit/>
        </w:trPr>
        <w:tc>
          <w:tcPr>
            <w:tcW w:w="2303"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Terminal Server License Servers</w:t>
            </w:r>
          </w:p>
        </w:tc>
        <w:tc>
          <w:tcPr>
            <w:tcW w:w="2399"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Members of this group can update user accounts in Active Directory with information about license issuance, for the purpose of tracking and reporting TS Per User CAL usage</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b/>
                <w:szCs w:val="22"/>
              </w:rPr>
              <w:t>Default direct user rights:</w:t>
            </w:r>
            <w:r w:rsidR="00AF042B" w:rsidRPr="00F3334D">
              <w:rPr>
                <w:rFonts w:ascii="Segoe UI" w:hAnsi="Segoe UI" w:cs="Segoe UI"/>
                <w:b/>
              </w:rPr>
              <w:t xml:space="preserve"> </w:t>
            </w:r>
            <w:r w:rsidRPr="00F3334D">
              <w:rPr>
                <w:rFonts w:ascii="Segoe UI" w:hAnsi="Segoe UI" w:cs="Segoe UI"/>
                <w:szCs w:val="22"/>
              </w:rPr>
              <w:t>None</w:t>
            </w:r>
          </w:p>
          <w:p w:rsidR="00F20264" w:rsidRPr="00F3334D" w:rsidRDefault="00F20264"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20264" w:rsidRPr="00CD00C5" w:rsidTr="00F3334D">
        <w:tblPrEx>
          <w:tblCellMar>
            <w:left w:w="115" w:type="dxa"/>
            <w:bottom w:w="72" w:type="dxa"/>
            <w:right w:w="115" w:type="dxa"/>
          </w:tblCellMar>
        </w:tblPrEx>
        <w:trPr>
          <w:cantSplit/>
        </w:trPr>
        <w:tc>
          <w:tcPr>
            <w:tcW w:w="2303"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Users</w:t>
            </w:r>
          </w:p>
        </w:tc>
        <w:tc>
          <w:tcPr>
            <w:tcW w:w="2399"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 xml:space="preserve">Users have </w:t>
            </w:r>
            <w:r w:rsidR="00AF042B">
              <w:rPr>
                <w:rFonts w:ascii="Segoe UI" w:hAnsi="Segoe UI" w:cs="Segoe UI"/>
                <w:szCs w:val="22"/>
              </w:rPr>
              <w:t>permissions</w:t>
            </w:r>
            <w:r w:rsidR="00AF042B" w:rsidRPr="00F3334D">
              <w:rPr>
                <w:rFonts w:ascii="Segoe UI" w:hAnsi="Segoe UI" w:cs="Segoe UI"/>
                <w:szCs w:val="22"/>
              </w:rPr>
              <w:t xml:space="preserve"> </w:t>
            </w:r>
            <w:r w:rsidRPr="00F3334D">
              <w:rPr>
                <w:rFonts w:ascii="Segoe UI" w:hAnsi="Segoe UI" w:cs="Segoe UI"/>
                <w:szCs w:val="22"/>
              </w:rPr>
              <w:t xml:space="preserve">that allow them to read many objects and attributes in Active Directory, although they cannot change most. Users are prevented from making accidental or intentional system-wide changes and can run most applications. </w:t>
            </w:r>
          </w:p>
          <w:p w:rsidR="00F20264" w:rsidRPr="00F3334D" w:rsidRDefault="00F20264" w:rsidP="00A03CF5">
            <w:pPr>
              <w:pStyle w:val="ACETableText"/>
              <w:widowControl w:val="0"/>
              <w:ind w:right="432"/>
              <w:rPr>
                <w:rFonts w:ascii="Segoe UI" w:hAnsi="Segoe UI" w:cs="Segoe UI"/>
                <w:b/>
                <w:szCs w:val="22"/>
              </w:rPr>
            </w:pPr>
            <w:r w:rsidRPr="00F3334D">
              <w:rPr>
                <w:rFonts w:ascii="Segoe UI" w:hAnsi="Segoe UI" w:cs="Segoe UI"/>
                <w:b/>
                <w:szCs w:val="22"/>
              </w:rPr>
              <w:t>Direct user rights:</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p w:rsidR="00F20264" w:rsidRPr="00F3334D" w:rsidRDefault="00F20264"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tc>
      </w:tr>
      <w:tr w:rsidR="00F20264" w:rsidRPr="00CD00C5" w:rsidTr="00F3334D">
        <w:tblPrEx>
          <w:tblCellMar>
            <w:left w:w="115" w:type="dxa"/>
            <w:bottom w:w="72" w:type="dxa"/>
            <w:right w:w="115" w:type="dxa"/>
          </w:tblCellMar>
        </w:tblPrEx>
        <w:trPr>
          <w:cantSplit/>
        </w:trPr>
        <w:tc>
          <w:tcPr>
            <w:tcW w:w="2303"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lastRenderedPageBreak/>
              <w:t>Windows Authorization Access Group</w:t>
            </w:r>
          </w:p>
        </w:tc>
        <w:tc>
          <w:tcPr>
            <w:tcW w:w="2399"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Built-in container</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Members of this group have access to the computed tokenGroupsGlobalAndUniversal attribute on User objects</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AF042B" w:rsidRPr="00F3334D">
              <w:rPr>
                <w:rFonts w:ascii="Segoe UI" w:hAnsi="Segoe UI" w:cs="Segoe UI"/>
                <w:b/>
              </w:rPr>
              <w:t xml:space="preserve"> </w:t>
            </w:r>
            <w:r w:rsidRPr="00F3334D">
              <w:rPr>
                <w:rFonts w:ascii="Segoe UI" w:hAnsi="Segoe UI" w:cs="Segoe UI"/>
                <w:szCs w:val="22"/>
              </w:rPr>
              <w:t>None</w:t>
            </w:r>
          </w:p>
          <w:p w:rsidR="00F20264" w:rsidRPr="00F3334D" w:rsidRDefault="00F20264"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r w:rsidR="00F20264" w:rsidRPr="00CD00C5" w:rsidTr="00F3334D">
        <w:tblPrEx>
          <w:tblCellMar>
            <w:left w:w="115" w:type="dxa"/>
            <w:bottom w:w="72" w:type="dxa"/>
            <w:right w:w="115" w:type="dxa"/>
          </w:tblCellMar>
        </w:tblPrEx>
        <w:trPr>
          <w:cantSplit/>
        </w:trPr>
        <w:tc>
          <w:tcPr>
            <w:tcW w:w="2303"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WinRMRemoteWMIUsers_ (Windows Server</w:t>
            </w:r>
            <w:r w:rsidR="00526639">
              <w:rPr>
                <w:rFonts w:ascii="Segoe UI" w:hAnsi="Segoe UI" w:cs="Segoe UI"/>
                <w:szCs w:val="22"/>
              </w:rPr>
              <w:t> 2</w:t>
            </w:r>
            <w:r w:rsidRPr="00F3334D">
              <w:rPr>
                <w:rFonts w:ascii="Segoe UI" w:hAnsi="Segoe UI" w:cs="Segoe UI"/>
                <w:szCs w:val="22"/>
              </w:rPr>
              <w:t>012)</w:t>
            </w:r>
          </w:p>
        </w:tc>
        <w:tc>
          <w:tcPr>
            <w:tcW w:w="2399"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Users container</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Domain-local security group</w:t>
            </w:r>
          </w:p>
        </w:tc>
        <w:tc>
          <w:tcPr>
            <w:tcW w:w="5469" w:type="dxa"/>
            <w:shd w:val="clear" w:color="auto" w:fill="auto"/>
          </w:tcPr>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Members of this group can access WMI resources over management protocols (such as WS-Management via the Windows Remote Management service). This applies only to WMI namespaces that grant access to the user.</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b/>
                <w:szCs w:val="22"/>
              </w:rPr>
              <w:t>Direct user rights:</w:t>
            </w:r>
            <w:r w:rsidR="00AF042B" w:rsidRPr="00F3334D">
              <w:rPr>
                <w:rFonts w:ascii="Segoe UI" w:hAnsi="Segoe UI" w:cs="Segoe UI"/>
                <w:b/>
              </w:rPr>
              <w:t xml:space="preserve"> </w:t>
            </w:r>
            <w:r w:rsidRPr="00F3334D">
              <w:rPr>
                <w:rFonts w:ascii="Segoe UI" w:hAnsi="Segoe UI" w:cs="Segoe UI"/>
                <w:szCs w:val="22"/>
              </w:rPr>
              <w:t>None</w:t>
            </w:r>
          </w:p>
          <w:p w:rsidR="00F20264" w:rsidRPr="00F3334D" w:rsidRDefault="00F20264" w:rsidP="00A03CF5">
            <w:pPr>
              <w:pStyle w:val="ACETableText"/>
              <w:widowControl w:val="0"/>
              <w:ind w:right="432"/>
              <w:rPr>
                <w:rFonts w:ascii="Segoe UI" w:hAnsi="Segoe UI" w:cs="Segoe UI"/>
                <w:b/>
                <w:szCs w:val="22"/>
              </w:rPr>
            </w:pPr>
            <w:r w:rsidRPr="00F3334D">
              <w:rPr>
                <w:rFonts w:ascii="Segoe UI" w:hAnsi="Segoe UI" w:cs="Segoe UI"/>
                <w:b/>
                <w:szCs w:val="22"/>
              </w:rPr>
              <w:t>Inherited user rights:</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Access this computer from the network</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Add workstations to domain</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Bypass traverse checking</w:t>
            </w:r>
          </w:p>
          <w:p w:rsidR="00F20264" w:rsidRPr="00F3334D" w:rsidRDefault="00F20264" w:rsidP="00A03CF5">
            <w:pPr>
              <w:pStyle w:val="ACETableText"/>
              <w:widowControl w:val="0"/>
              <w:ind w:right="432"/>
              <w:rPr>
                <w:rFonts w:ascii="Segoe UI" w:hAnsi="Segoe UI" w:cs="Segoe UI"/>
                <w:szCs w:val="22"/>
              </w:rPr>
            </w:pPr>
            <w:r w:rsidRPr="00F3334D">
              <w:rPr>
                <w:rFonts w:ascii="Segoe UI" w:hAnsi="Segoe UI" w:cs="Segoe UI"/>
                <w:szCs w:val="22"/>
              </w:rPr>
              <w:t>Increase a process working set</w:t>
            </w:r>
          </w:p>
        </w:tc>
      </w:tr>
    </w:tbl>
    <w:p w:rsidR="0018039E" w:rsidRDefault="0018039E" w:rsidP="00A03CF5">
      <w:pPr>
        <w:pStyle w:val="ACELegalese"/>
        <w:ind w:left="0" w:right="432"/>
        <w:rPr>
          <w:i w:val="0"/>
        </w:rPr>
      </w:pPr>
    </w:p>
    <w:p w:rsidR="0029546C" w:rsidRPr="00F55147" w:rsidRDefault="0029546C" w:rsidP="00F3334D">
      <w:pPr>
        <w:pStyle w:val="Heading2"/>
      </w:pPr>
      <w:bookmarkStart w:id="156" w:name="_Appendix_[X]:_Protected"/>
      <w:bookmarkStart w:id="157" w:name="_Appendix_C:_Protected"/>
      <w:bookmarkStart w:id="158" w:name="_Toc354727366"/>
      <w:bookmarkEnd w:id="156"/>
      <w:bookmarkEnd w:id="157"/>
      <w:r w:rsidRPr="0008290F">
        <w:lastRenderedPageBreak/>
        <w:t xml:space="preserve">Appendix </w:t>
      </w:r>
      <w:r w:rsidR="005C4179" w:rsidRPr="0008290F">
        <w:t>C</w:t>
      </w:r>
      <w:r w:rsidRPr="0008290F">
        <w:t xml:space="preserve">: Protected </w:t>
      </w:r>
      <w:r w:rsidR="001E1954" w:rsidRPr="0008290F">
        <w:t xml:space="preserve">Accounts and </w:t>
      </w:r>
      <w:r w:rsidRPr="0008290F">
        <w:t>Groups in Active Directory</w:t>
      </w:r>
      <w:bookmarkEnd w:id="158"/>
    </w:p>
    <w:p w:rsidR="00C60620" w:rsidRDefault="00313075" w:rsidP="00A03CF5">
      <w:pPr>
        <w:pStyle w:val="ACEPara"/>
        <w:ind w:right="432"/>
        <w:rPr>
          <w:rFonts w:ascii="Segoe UI" w:hAnsi="Segoe UI" w:cs="Segoe UI"/>
        </w:rPr>
      </w:pPr>
      <w:r w:rsidRPr="005C5D86">
        <w:rPr>
          <w:rFonts w:ascii="Segoe UI" w:hAnsi="Segoe UI" w:cs="Segoe UI"/>
        </w:rPr>
        <w:t>Within Active Directory, a default set of highly</w:t>
      </w:r>
      <w:r w:rsidR="00906FAF">
        <w:rPr>
          <w:rFonts w:ascii="Segoe UI" w:hAnsi="Segoe UI" w:cs="Segoe UI"/>
        </w:rPr>
        <w:t xml:space="preserve"> </w:t>
      </w:r>
      <w:r w:rsidRPr="005C5D86">
        <w:rPr>
          <w:rFonts w:ascii="Segoe UI" w:hAnsi="Segoe UI" w:cs="Segoe UI"/>
        </w:rPr>
        <w:t xml:space="preserve">privileged accounts and groups are considered protected accounts and groups. With most objects in Active Directory, </w:t>
      </w:r>
      <w:r w:rsidR="0024279B" w:rsidRPr="005C5D86">
        <w:rPr>
          <w:rFonts w:ascii="Segoe UI" w:hAnsi="Segoe UI" w:cs="Segoe UI"/>
        </w:rPr>
        <w:t>delegated administrators (users who have been delegated permissions to manage Active Directory objects)</w:t>
      </w:r>
      <w:r w:rsidRPr="005C5D86">
        <w:rPr>
          <w:rFonts w:ascii="Segoe UI" w:hAnsi="Segoe UI" w:cs="Segoe UI"/>
        </w:rPr>
        <w:t xml:space="preserve"> can change permissions on the objects, including changing permissions to allow themselves to change memberships of the groups, for example. </w:t>
      </w:r>
    </w:p>
    <w:p w:rsidR="00313075" w:rsidRPr="005C5D86" w:rsidRDefault="00313075" w:rsidP="00A03CF5">
      <w:pPr>
        <w:pStyle w:val="ACEPara"/>
        <w:ind w:right="432"/>
        <w:rPr>
          <w:rFonts w:ascii="Segoe UI" w:hAnsi="Segoe UI" w:cs="Segoe UI"/>
        </w:rPr>
      </w:pPr>
      <w:r w:rsidRPr="005C5D86">
        <w:rPr>
          <w:rFonts w:ascii="Segoe UI" w:hAnsi="Segoe UI" w:cs="Segoe UI"/>
        </w:rPr>
        <w:t xml:space="preserve">However, with protected </w:t>
      </w:r>
      <w:r w:rsidR="0024279B" w:rsidRPr="005C5D86">
        <w:rPr>
          <w:rFonts w:ascii="Segoe UI" w:hAnsi="Segoe UI" w:cs="Segoe UI"/>
        </w:rPr>
        <w:t>accounts and groups, the object</w:t>
      </w:r>
      <w:r w:rsidRPr="005C5D86">
        <w:rPr>
          <w:rFonts w:ascii="Segoe UI" w:hAnsi="Segoe UI" w:cs="Segoe UI"/>
        </w:rPr>
        <w:t>s</w:t>
      </w:r>
      <w:r w:rsidR="0024279B" w:rsidRPr="005C5D86">
        <w:rPr>
          <w:rFonts w:ascii="Segoe UI" w:hAnsi="Segoe UI" w:cs="Segoe UI"/>
        </w:rPr>
        <w:t>’</w:t>
      </w:r>
      <w:r w:rsidRPr="005C5D86">
        <w:rPr>
          <w:rFonts w:ascii="Segoe UI" w:hAnsi="Segoe UI" w:cs="Segoe UI"/>
        </w:rPr>
        <w:t xml:space="preserve"> permissions are set and enforced via an automatic process that ensures the permissions on the objects remains consistent even if the objects are moved the directory. Even if somebody manually changes </w:t>
      </w:r>
      <w:r w:rsidR="0024279B" w:rsidRPr="005C5D86">
        <w:rPr>
          <w:rFonts w:ascii="Segoe UI" w:hAnsi="Segoe UI" w:cs="Segoe UI"/>
        </w:rPr>
        <w:t>a protected</w:t>
      </w:r>
      <w:r w:rsidRPr="005C5D86">
        <w:rPr>
          <w:rFonts w:ascii="Segoe UI" w:hAnsi="Segoe UI" w:cs="Segoe UI"/>
        </w:rPr>
        <w:t xml:space="preserve"> object’s permissions, this process ensures that </w:t>
      </w:r>
      <w:r w:rsidR="0024279B" w:rsidRPr="005C5D86">
        <w:rPr>
          <w:rFonts w:ascii="Segoe UI" w:hAnsi="Segoe UI" w:cs="Segoe UI"/>
        </w:rPr>
        <w:t>permissions are</w:t>
      </w:r>
      <w:r w:rsidRPr="005C5D86">
        <w:rPr>
          <w:rFonts w:ascii="Segoe UI" w:hAnsi="Segoe UI" w:cs="Segoe UI"/>
        </w:rPr>
        <w:t xml:space="preserve"> returned to their defaults </w:t>
      </w:r>
      <w:r w:rsidR="00C60620">
        <w:rPr>
          <w:rFonts w:ascii="Segoe UI" w:hAnsi="Segoe UI" w:cs="Segoe UI"/>
        </w:rPr>
        <w:t>quickly</w:t>
      </w:r>
      <w:r w:rsidRPr="005C5D86">
        <w:rPr>
          <w:rFonts w:ascii="Segoe UI" w:hAnsi="Segoe UI" w:cs="Segoe UI"/>
        </w:rPr>
        <w:t>.</w:t>
      </w:r>
    </w:p>
    <w:p w:rsidR="00313075" w:rsidRPr="009F1958" w:rsidRDefault="00313075" w:rsidP="001110CF">
      <w:pPr>
        <w:pStyle w:val="StyleHeading3Right03"/>
      </w:pPr>
      <w:bookmarkStart w:id="159" w:name="_Toc340042983"/>
      <w:bookmarkStart w:id="160" w:name="_Toc343523430"/>
      <w:bookmarkStart w:id="161" w:name="_Toc354727367"/>
      <w:r w:rsidRPr="009F1958">
        <w:t>Protected Groups</w:t>
      </w:r>
      <w:bookmarkEnd w:id="159"/>
      <w:bookmarkEnd w:id="160"/>
      <w:bookmarkEnd w:id="161"/>
    </w:p>
    <w:p w:rsidR="00313075" w:rsidRPr="005C5D86" w:rsidRDefault="00313075" w:rsidP="00A03CF5">
      <w:pPr>
        <w:pStyle w:val="ACEPara"/>
        <w:ind w:right="432"/>
        <w:rPr>
          <w:rFonts w:ascii="Segoe UI" w:hAnsi="Segoe UI" w:cs="Segoe UI"/>
        </w:rPr>
      </w:pPr>
      <w:r w:rsidRPr="005C5D86">
        <w:rPr>
          <w:rFonts w:ascii="Segoe UI" w:hAnsi="Segoe UI" w:cs="Segoe UI"/>
        </w:rPr>
        <w:t xml:space="preserve">The following table contains the protected groups in </w:t>
      </w:r>
      <w:r w:rsidR="00F55147" w:rsidRPr="005C5D86">
        <w:rPr>
          <w:rFonts w:ascii="Segoe UI" w:hAnsi="Segoe UI" w:cs="Segoe UI"/>
        </w:rPr>
        <w:t xml:space="preserve">Active Directory </w:t>
      </w:r>
      <w:r w:rsidR="00560BF1" w:rsidRPr="005C5D86">
        <w:rPr>
          <w:rFonts w:ascii="Segoe UI" w:hAnsi="Segoe UI" w:cs="Segoe UI"/>
        </w:rPr>
        <w:t xml:space="preserve">listed </w:t>
      </w:r>
      <w:r w:rsidR="00F55147" w:rsidRPr="005C5D86">
        <w:rPr>
          <w:rFonts w:ascii="Segoe UI" w:hAnsi="Segoe UI" w:cs="Segoe UI"/>
        </w:rPr>
        <w:t>by domain controller operating system.</w:t>
      </w:r>
      <w:r w:rsidRPr="005C5D86">
        <w:rPr>
          <w:rFonts w:ascii="Segoe UI" w:hAnsi="Segoe UI" w:cs="Segoe UI"/>
        </w:rPr>
        <w:t xml:space="preserve"> </w:t>
      </w:r>
    </w:p>
    <w:p w:rsidR="00DC4708" w:rsidRDefault="00DC4708" w:rsidP="00A03CF5">
      <w:pPr>
        <w:pStyle w:val="ACETableCap"/>
        <w:ind w:right="432"/>
        <w:rPr>
          <w:rFonts w:ascii="Segoe UI" w:hAnsi="Segoe UI" w:cs="Segoe UI"/>
          <w:b/>
        </w:rPr>
      </w:pPr>
      <w:r w:rsidRPr="005C5D86">
        <w:rPr>
          <w:rFonts w:ascii="Segoe UI" w:hAnsi="Segoe UI" w:cs="Segoe UI"/>
          <w:b/>
        </w:rPr>
        <w:t>Protected Accounts and Groups in Active Directory by Operating System</w:t>
      </w:r>
    </w:p>
    <w:tbl>
      <w:tblPr>
        <w:tblStyle w:val="TableGrid"/>
        <w:tblW w:w="0" w:type="auto"/>
        <w:tblLook w:val="04A0" w:firstRow="1" w:lastRow="0" w:firstColumn="1" w:lastColumn="0" w:noHBand="0" w:noVBand="1"/>
      </w:tblPr>
      <w:tblGrid>
        <w:gridCol w:w="2445"/>
        <w:gridCol w:w="2445"/>
        <w:gridCol w:w="2446"/>
        <w:gridCol w:w="2446"/>
      </w:tblGrid>
      <w:tr w:rsidR="00CF4C6D" w:rsidRPr="00CF4C6D" w:rsidTr="00F3334D">
        <w:trPr>
          <w:cantSplit/>
          <w:tblHeader/>
        </w:trPr>
        <w:tc>
          <w:tcPr>
            <w:tcW w:w="2445" w:type="dxa"/>
            <w:shd w:val="clear" w:color="auto" w:fill="D9D9D9" w:themeFill="background1" w:themeFillShade="D9"/>
          </w:tcPr>
          <w:p w:rsidR="00CF4C6D" w:rsidRPr="00F3334D" w:rsidRDefault="00CF4C6D" w:rsidP="00F3334D">
            <w:pPr>
              <w:pStyle w:val="ACETableHead"/>
              <w:ind w:right="432"/>
              <w:rPr>
                <w:rFonts w:ascii="Segoe UI" w:hAnsi="Segoe UI" w:cs="Segoe UI"/>
                <w:lang w:val="en-GB" w:eastAsia="en-GB"/>
              </w:rPr>
            </w:pPr>
            <w:r w:rsidRPr="00F3334D">
              <w:rPr>
                <w:rFonts w:ascii="Segoe UI" w:eastAsia="Calibri" w:hAnsi="Segoe UI" w:cs="Segoe UI"/>
                <w:lang w:val="en-GB" w:eastAsia="en-GB"/>
              </w:rPr>
              <w:t>Windows</w:t>
            </w:r>
            <w:r w:rsidR="00526639">
              <w:rPr>
                <w:rFonts w:ascii="Segoe UI" w:eastAsia="Calibri" w:hAnsi="Segoe UI" w:cs="Segoe UI"/>
                <w:lang w:val="en-GB" w:eastAsia="en-GB"/>
              </w:rPr>
              <w:t> 2</w:t>
            </w:r>
            <w:r w:rsidRPr="00F3334D">
              <w:rPr>
                <w:rFonts w:ascii="Segoe UI" w:eastAsia="Calibri" w:hAnsi="Segoe UI" w:cs="Segoe UI"/>
                <w:lang w:val="en-GB" w:eastAsia="en-GB"/>
              </w:rPr>
              <w:t>000 &lt;SP4</w:t>
            </w:r>
          </w:p>
        </w:tc>
        <w:tc>
          <w:tcPr>
            <w:tcW w:w="2445" w:type="dxa"/>
            <w:shd w:val="clear" w:color="auto" w:fill="D9D9D9" w:themeFill="background1" w:themeFillShade="D9"/>
          </w:tcPr>
          <w:p w:rsidR="00CF4C6D" w:rsidRPr="00F3334D" w:rsidRDefault="00CF4C6D" w:rsidP="00F3334D">
            <w:pPr>
              <w:pStyle w:val="ACETableHead"/>
              <w:ind w:right="432"/>
              <w:rPr>
                <w:rFonts w:ascii="Segoe UI" w:hAnsi="Segoe UI" w:cs="Segoe UI"/>
                <w:lang w:val="en-GB" w:eastAsia="en-GB"/>
              </w:rPr>
            </w:pPr>
            <w:r w:rsidRPr="00F3334D">
              <w:rPr>
                <w:rFonts w:ascii="Segoe UI" w:eastAsia="Calibri" w:hAnsi="Segoe UI" w:cs="Segoe UI"/>
                <w:lang w:val="en-GB" w:eastAsia="en-GB"/>
              </w:rPr>
              <w:t>Windows</w:t>
            </w:r>
            <w:r w:rsidR="00526639">
              <w:rPr>
                <w:rFonts w:ascii="Segoe UI" w:eastAsia="Calibri" w:hAnsi="Segoe UI" w:cs="Segoe UI"/>
                <w:lang w:val="en-GB" w:eastAsia="en-GB"/>
              </w:rPr>
              <w:t> 2</w:t>
            </w:r>
            <w:r w:rsidRPr="00F3334D">
              <w:rPr>
                <w:rFonts w:ascii="Segoe UI" w:eastAsia="Calibri" w:hAnsi="Segoe UI" w:cs="Segoe UI"/>
                <w:lang w:val="en-GB" w:eastAsia="en-GB"/>
              </w:rPr>
              <w:t>000 SP4 – Windows Server</w:t>
            </w:r>
            <w:r w:rsidR="00526639">
              <w:rPr>
                <w:rFonts w:ascii="Segoe UI" w:eastAsia="Calibri" w:hAnsi="Segoe UI" w:cs="Segoe UI"/>
                <w:lang w:val="en-GB" w:eastAsia="en-GB"/>
              </w:rPr>
              <w:t> 2</w:t>
            </w:r>
            <w:r w:rsidRPr="00F3334D">
              <w:rPr>
                <w:rFonts w:ascii="Segoe UI" w:eastAsia="Calibri" w:hAnsi="Segoe UI" w:cs="Segoe UI"/>
                <w:lang w:val="en-GB" w:eastAsia="en-GB"/>
              </w:rPr>
              <w:t>003 RTM</w:t>
            </w:r>
          </w:p>
        </w:tc>
        <w:tc>
          <w:tcPr>
            <w:tcW w:w="2446" w:type="dxa"/>
            <w:shd w:val="clear" w:color="auto" w:fill="D9D9D9" w:themeFill="background1" w:themeFillShade="D9"/>
          </w:tcPr>
          <w:p w:rsidR="00CF4C6D" w:rsidRPr="00F3334D" w:rsidRDefault="00CF4C6D" w:rsidP="00F3334D">
            <w:pPr>
              <w:pStyle w:val="ACETableHead"/>
              <w:ind w:right="432"/>
              <w:rPr>
                <w:rFonts w:ascii="Segoe UI" w:hAnsi="Segoe UI" w:cs="Segoe UI"/>
                <w:lang w:val="en-GB" w:eastAsia="en-GB"/>
              </w:rPr>
            </w:pPr>
            <w:r w:rsidRPr="00F3334D">
              <w:rPr>
                <w:rFonts w:ascii="Segoe UI" w:eastAsia="Calibri" w:hAnsi="Segoe UI" w:cs="Segoe UI"/>
                <w:lang w:val="en-GB" w:eastAsia="en-GB"/>
              </w:rPr>
              <w:t>Windows Server</w:t>
            </w:r>
            <w:r w:rsidR="00526639">
              <w:rPr>
                <w:rFonts w:ascii="Segoe UI" w:eastAsia="Calibri" w:hAnsi="Segoe UI" w:cs="Segoe UI"/>
                <w:lang w:val="en-GB" w:eastAsia="en-GB"/>
              </w:rPr>
              <w:t> 2</w:t>
            </w:r>
            <w:r w:rsidRPr="00F3334D">
              <w:rPr>
                <w:rFonts w:ascii="Segoe UI" w:eastAsia="Calibri" w:hAnsi="Segoe UI" w:cs="Segoe UI"/>
                <w:lang w:val="en-GB" w:eastAsia="en-GB"/>
              </w:rPr>
              <w:t>003 SP1+</w:t>
            </w:r>
          </w:p>
        </w:tc>
        <w:tc>
          <w:tcPr>
            <w:tcW w:w="2446" w:type="dxa"/>
            <w:shd w:val="clear" w:color="auto" w:fill="D9D9D9" w:themeFill="background1" w:themeFillShade="D9"/>
          </w:tcPr>
          <w:p w:rsidR="00CF4C6D" w:rsidRPr="00F3334D" w:rsidRDefault="000D0377" w:rsidP="000D0377">
            <w:pPr>
              <w:pStyle w:val="ACETableHead"/>
              <w:ind w:right="432"/>
              <w:rPr>
                <w:rFonts w:ascii="Segoe UI" w:hAnsi="Segoe UI" w:cs="Segoe UI"/>
                <w:lang w:val="en-GB" w:eastAsia="en-GB"/>
              </w:rPr>
            </w:pPr>
            <w:r>
              <w:rPr>
                <w:rFonts w:ascii="Segoe UI" w:eastAsia="Calibri" w:hAnsi="Segoe UI" w:cs="Segoe UI"/>
                <w:lang w:val="en-GB" w:eastAsia="en-GB"/>
              </w:rPr>
              <w:t>Windows Server</w:t>
            </w:r>
            <w:r w:rsidR="00526639">
              <w:rPr>
                <w:rFonts w:ascii="Segoe UI" w:eastAsia="Calibri" w:hAnsi="Segoe UI" w:cs="Segoe UI"/>
                <w:lang w:val="en-GB" w:eastAsia="en-GB"/>
              </w:rPr>
              <w:t> 2</w:t>
            </w:r>
            <w:r>
              <w:rPr>
                <w:rFonts w:ascii="Segoe UI" w:eastAsia="Calibri" w:hAnsi="Segoe UI" w:cs="Segoe UI"/>
                <w:lang w:val="en-GB" w:eastAsia="en-GB"/>
              </w:rPr>
              <w:t>012, Windows Server</w:t>
            </w:r>
            <w:r w:rsidR="00526639">
              <w:rPr>
                <w:rFonts w:ascii="Segoe UI" w:eastAsia="Calibri" w:hAnsi="Segoe UI" w:cs="Segoe UI"/>
                <w:lang w:val="en-GB" w:eastAsia="en-GB"/>
              </w:rPr>
              <w:t> 2</w:t>
            </w:r>
            <w:r>
              <w:rPr>
                <w:rFonts w:ascii="Segoe UI" w:eastAsia="Calibri" w:hAnsi="Segoe UI" w:cs="Segoe UI"/>
                <w:lang w:val="en-GB" w:eastAsia="en-GB"/>
              </w:rPr>
              <w:t>008</w:t>
            </w:r>
            <w:r w:rsidR="00526639">
              <w:rPr>
                <w:rFonts w:ascii="Segoe UI" w:eastAsia="Calibri" w:hAnsi="Segoe UI" w:cs="Segoe UI"/>
                <w:lang w:val="en-GB" w:eastAsia="en-GB"/>
              </w:rPr>
              <w:t> R2</w:t>
            </w:r>
            <w:r>
              <w:rPr>
                <w:rFonts w:ascii="Segoe UI" w:eastAsia="Calibri" w:hAnsi="Segoe UI" w:cs="Segoe UI"/>
                <w:lang w:val="en-GB" w:eastAsia="en-GB"/>
              </w:rPr>
              <w:t xml:space="preserve">, </w:t>
            </w:r>
            <w:r w:rsidR="00CF4C6D" w:rsidRPr="00F3334D">
              <w:rPr>
                <w:rFonts w:ascii="Segoe UI" w:eastAsia="Calibri" w:hAnsi="Segoe UI" w:cs="Segoe UI"/>
                <w:lang w:val="en-GB" w:eastAsia="en-GB"/>
              </w:rPr>
              <w:t>Windows Server</w:t>
            </w:r>
            <w:r w:rsidR="00526639">
              <w:rPr>
                <w:rFonts w:ascii="Segoe UI" w:eastAsia="Calibri" w:hAnsi="Segoe UI" w:cs="Segoe UI"/>
                <w:lang w:val="en-GB" w:eastAsia="en-GB"/>
              </w:rPr>
              <w:t> 2</w:t>
            </w:r>
            <w:r w:rsidR="00CF4C6D" w:rsidRPr="00F3334D">
              <w:rPr>
                <w:rFonts w:ascii="Segoe UI" w:eastAsia="Calibri" w:hAnsi="Segoe UI" w:cs="Segoe UI"/>
                <w:lang w:val="en-GB" w:eastAsia="en-GB"/>
              </w:rPr>
              <w:t xml:space="preserve">008 </w:t>
            </w:r>
          </w:p>
        </w:tc>
      </w:tr>
      <w:tr w:rsidR="000E1060" w:rsidTr="00B3480C">
        <w:trPr>
          <w:cantSplit/>
        </w:trPr>
        <w:tc>
          <w:tcPr>
            <w:tcW w:w="2445" w:type="dxa"/>
            <w:vMerge w:val="restart"/>
            <w:vAlign w:val="bottom"/>
          </w:tcPr>
          <w:p w:rsidR="000E1060"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Administrators</w:t>
            </w:r>
          </w:p>
          <w:p w:rsidR="000E1060" w:rsidRDefault="000E1060" w:rsidP="00F3334D">
            <w:pPr>
              <w:pStyle w:val="ACETableText"/>
              <w:ind w:right="432"/>
              <w:rPr>
                <w:rFonts w:ascii="Segoe UI" w:hAnsi="Segoe UI" w:cs="Segoe UI"/>
                <w:lang w:val="en-GB" w:eastAsia="en-GB"/>
              </w:rPr>
            </w:pPr>
          </w:p>
          <w:p w:rsidR="000E1060" w:rsidRPr="00F3334D" w:rsidRDefault="000E1060" w:rsidP="00F3334D">
            <w:pPr>
              <w:pStyle w:val="ACETableText"/>
              <w:ind w:right="432"/>
              <w:rPr>
                <w:rFonts w:ascii="Segoe UI" w:hAnsi="Segoe UI" w:cs="Segoe UI"/>
                <w:lang w:val="en-GB" w:eastAsia="en-GB"/>
              </w:rPr>
            </w:pP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Account Operators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Account Operators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Account Operators</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Administrator</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Administrator</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Administrator</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Administrators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Administrators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Administrators</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Backup Operators</w:t>
            </w:r>
          </w:p>
        </w:tc>
        <w:tc>
          <w:tcPr>
            <w:tcW w:w="2446" w:type="dxa"/>
            <w:vMerge w:val="restart"/>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Backup Operators</w:t>
            </w:r>
          </w:p>
        </w:tc>
        <w:tc>
          <w:tcPr>
            <w:tcW w:w="2446" w:type="dxa"/>
            <w:vMerge w:val="restart"/>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Backup Operators</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Cert Publishers</w:t>
            </w:r>
          </w:p>
        </w:tc>
        <w:tc>
          <w:tcPr>
            <w:tcW w:w="2446" w:type="dxa"/>
            <w:vMerge/>
          </w:tcPr>
          <w:p w:rsidR="000E1060" w:rsidRPr="00F3334D" w:rsidRDefault="000E1060" w:rsidP="00F3334D">
            <w:pPr>
              <w:pStyle w:val="ACETableText"/>
              <w:ind w:right="432"/>
              <w:rPr>
                <w:rFonts w:ascii="Segoe UI" w:hAnsi="Segoe UI" w:cs="Segoe UI"/>
                <w:lang w:val="en-GB" w:eastAsia="en-GB"/>
              </w:rPr>
            </w:pPr>
          </w:p>
        </w:tc>
        <w:tc>
          <w:tcPr>
            <w:tcW w:w="2446" w:type="dxa"/>
            <w:vMerge/>
          </w:tcPr>
          <w:p w:rsidR="000E1060" w:rsidRPr="00F3334D" w:rsidRDefault="000E1060" w:rsidP="00F3334D">
            <w:pPr>
              <w:pStyle w:val="ACETableText"/>
              <w:ind w:right="432"/>
              <w:rPr>
                <w:rFonts w:ascii="Segoe UI" w:hAnsi="Segoe UI" w:cs="Segoe UI"/>
                <w:lang w:val="en-GB" w:eastAsia="en-GB"/>
              </w:rPr>
            </w:pPr>
          </w:p>
        </w:tc>
      </w:tr>
      <w:tr w:rsidR="000E1060" w:rsidTr="00B3480C">
        <w:trPr>
          <w:cantSplit/>
        </w:trPr>
        <w:tc>
          <w:tcPr>
            <w:tcW w:w="2445" w:type="dxa"/>
            <w:vMerge w:val="restart"/>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Domain Admins</w:t>
            </w: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Domain Admins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Domain Admins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Domain Admins</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Domain Controllers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Domain Controllers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Domain Controllers</w:t>
            </w:r>
          </w:p>
        </w:tc>
      </w:tr>
      <w:tr w:rsidR="000E1060" w:rsidTr="00B3480C">
        <w:trPr>
          <w:cantSplit/>
        </w:trPr>
        <w:tc>
          <w:tcPr>
            <w:tcW w:w="2445" w:type="dxa"/>
            <w:vMerge w:val="restart"/>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Enterprise Admins</w:t>
            </w: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Enterprise Admins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Enterprise Admins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Enterprise Admins</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Krbtgt</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Krbtgt</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Krbtgt</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vMerge w:val="restart"/>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Print Operators</w:t>
            </w:r>
          </w:p>
        </w:tc>
        <w:tc>
          <w:tcPr>
            <w:tcW w:w="2446" w:type="dxa"/>
            <w:vMerge w:val="restart"/>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Print Operators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Print Operators</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6" w:type="dxa"/>
            <w:vMerge/>
          </w:tcPr>
          <w:p w:rsidR="000E1060" w:rsidRPr="00F3334D" w:rsidRDefault="000E1060" w:rsidP="00F3334D">
            <w:pPr>
              <w:pStyle w:val="ACETableText"/>
              <w:ind w:right="432"/>
              <w:rPr>
                <w:rFonts w:ascii="Segoe UI" w:hAnsi="Segoe UI" w:cs="Segoe UI"/>
                <w:lang w:val="en-GB" w:eastAsia="en-GB"/>
              </w:rPr>
            </w:pP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Read-only Domain Controllers</w:t>
            </w:r>
          </w:p>
        </w:tc>
      </w:tr>
      <w:tr w:rsidR="000E1060" w:rsidTr="00B3480C">
        <w:trPr>
          <w:cantSplit/>
        </w:trPr>
        <w:tc>
          <w:tcPr>
            <w:tcW w:w="2445" w:type="dxa"/>
            <w:vMerge/>
          </w:tcPr>
          <w:p w:rsidR="000E1060" w:rsidRPr="00F3334D" w:rsidRDefault="000E1060" w:rsidP="00F3334D">
            <w:pPr>
              <w:pStyle w:val="ACETableText"/>
              <w:ind w:right="432"/>
              <w:rPr>
                <w:rFonts w:ascii="Segoe UI" w:hAnsi="Segoe UI" w:cs="Segoe UI"/>
                <w:lang w:val="en-GB" w:eastAsia="en-GB"/>
              </w:rPr>
            </w:pP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Replicator</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Replicator</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Replicator</w:t>
            </w:r>
          </w:p>
        </w:tc>
      </w:tr>
      <w:tr w:rsidR="000E1060" w:rsidTr="00B3480C">
        <w:trPr>
          <w:cantSplit/>
        </w:trPr>
        <w:tc>
          <w:tcPr>
            <w:tcW w:w="2445" w:type="dxa"/>
            <w:vMerge w:val="restart"/>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lastRenderedPageBreak/>
              <w:t>Schema Admins</w:t>
            </w:r>
          </w:p>
        </w:tc>
        <w:tc>
          <w:tcPr>
            <w:tcW w:w="2445"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Schema Admins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Schema Admins</w:t>
            </w:r>
          </w:p>
        </w:tc>
        <w:tc>
          <w:tcPr>
            <w:tcW w:w="2446" w:type="dxa"/>
          </w:tcPr>
          <w:p w:rsidR="000E1060" w:rsidRPr="00F3334D" w:rsidRDefault="000E1060" w:rsidP="00F3334D">
            <w:pPr>
              <w:pStyle w:val="ACETableText"/>
              <w:ind w:right="432"/>
              <w:rPr>
                <w:rFonts w:ascii="Segoe UI" w:hAnsi="Segoe UI" w:cs="Segoe UI"/>
                <w:lang w:val="en-GB" w:eastAsia="en-GB"/>
              </w:rPr>
            </w:pPr>
            <w:r>
              <w:rPr>
                <w:rFonts w:ascii="Segoe UI" w:eastAsia="Calibri" w:hAnsi="Segoe UI" w:cs="Segoe UI"/>
                <w:lang w:val="en-GB" w:eastAsia="en-GB"/>
              </w:rPr>
              <w:t>Schema Admins</w:t>
            </w:r>
          </w:p>
        </w:tc>
      </w:tr>
      <w:tr w:rsidR="000E1060" w:rsidTr="00B3480C">
        <w:trPr>
          <w:cantSplit/>
        </w:trPr>
        <w:tc>
          <w:tcPr>
            <w:tcW w:w="2445" w:type="dxa"/>
            <w:vMerge/>
          </w:tcPr>
          <w:p w:rsidR="000E1060" w:rsidRDefault="000E1060" w:rsidP="00CF4C6D">
            <w:pPr>
              <w:pStyle w:val="ACETableText"/>
              <w:ind w:right="432"/>
              <w:rPr>
                <w:rFonts w:ascii="Segoe UI" w:eastAsia="Calibri" w:hAnsi="Segoe UI" w:cs="Segoe UI"/>
                <w:lang w:val="en-GB" w:eastAsia="en-GB"/>
              </w:rPr>
            </w:pPr>
          </w:p>
        </w:tc>
        <w:tc>
          <w:tcPr>
            <w:tcW w:w="2445" w:type="dxa"/>
          </w:tcPr>
          <w:p w:rsidR="000E1060" w:rsidRDefault="000E1060" w:rsidP="00CF4C6D">
            <w:pPr>
              <w:pStyle w:val="ACETableText"/>
              <w:ind w:right="432"/>
              <w:rPr>
                <w:rFonts w:ascii="Segoe UI" w:eastAsia="Calibri" w:hAnsi="Segoe UI" w:cs="Segoe UI"/>
                <w:lang w:val="en-GB" w:eastAsia="en-GB"/>
              </w:rPr>
            </w:pPr>
            <w:r>
              <w:rPr>
                <w:rFonts w:ascii="Segoe UI" w:eastAsia="Calibri" w:hAnsi="Segoe UI" w:cs="Segoe UI"/>
                <w:lang w:val="en-GB" w:eastAsia="en-GB"/>
              </w:rPr>
              <w:t>Server Operators</w:t>
            </w:r>
          </w:p>
        </w:tc>
        <w:tc>
          <w:tcPr>
            <w:tcW w:w="2446" w:type="dxa"/>
          </w:tcPr>
          <w:p w:rsidR="000E1060" w:rsidRDefault="000E1060" w:rsidP="00CF4C6D">
            <w:pPr>
              <w:pStyle w:val="ACETableText"/>
              <w:ind w:right="432"/>
              <w:rPr>
                <w:rFonts w:ascii="Segoe UI" w:eastAsia="Calibri" w:hAnsi="Segoe UI" w:cs="Segoe UI"/>
                <w:lang w:val="en-GB" w:eastAsia="en-GB"/>
              </w:rPr>
            </w:pPr>
            <w:r>
              <w:rPr>
                <w:rFonts w:ascii="Segoe UI" w:eastAsia="Calibri" w:hAnsi="Segoe UI" w:cs="Segoe UI"/>
                <w:lang w:val="en-GB" w:eastAsia="en-GB"/>
              </w:rPr>
              <w:t>Server Operators</w:t>
            </w:r>
          </w:p>
        </w:tc>
        <w:tc>
          <w:tcPr>
            <w:tcW w:w="2446" w:type="dxa"/>
          </w:tcPr>
          <w:p w:rsidR="000E1060" w:rsidRDefault="000E1060" w:rsidP="00CF4C6D">
            <w:pPr>
              <w:pStyle w:val="ACETableText"/>
              <w:ind w:right="432"/>
              <w:rPr>
                <w:rFonts w:ascii="Segoe UI" w:eastAsia="Calibri" w:hAnsi="Segoe UI" w:cs="Segoe UI"/>
                <w:lang w:val="en-GB" w:eastAsia="en-GB"/>
              </w:rPr>
            </w:pPr>
            <w:r>
              <w:rPr>
                <w:rFonts w:ascii="Segoe UI" w:eastAsia="Calibri" w:hAnsi="Segoe UI" w:cs="Segoe UI"/>
                <w:lang w:val="en-GB" w:eastAsia="en-GB"/>
              </w:rPr>
              <w:t>Server Operators</w:t>
            </w:r>
          </w:p>
        </w:tc>
      </w:tr>
    </w:tbl>
    <w:p w:rsidR="00313075" w:rsidRPr="00EB7EBA" w:rsidRDefault="00313075" w:rsidP="00A03CF5">
      <w:pPr>
        <w:pStyle w:val="Heading4"/>
        <w:ind w:right="432"/>
      </w:pPr>
      <w:bookmarkStart w:id="162" w:name="_Toc340042984"/>
      <w:bookmarkStart w:id="163" w:name="_Toc343523431"/>
      <w:r w:rsidRPr="00EB7EBA">
        <w:t>AdminSDHolder</w:t>
      </w:r>
      <w:bookmarkEnd w:id="162"/>
      <w:bookmarkEnd w:id="163"/>
    </w:p>
    <w:p w:rsidR="00C60620" w:rsidRDefault="00313075" w:rsidP="00A03CF5">
      <w:pPr>
        <w:pStyle w:val="ACEPara"/>
        <w:ind w:right="432"/>
        <w:rPr>
          <w:rFonts w:ascii="Segoe UI" w:hAnsi="Segoe UI" w:cs="Segoe UI"/>
        </w:rPr>
      </w:pPr>
      <w:r w:rsidRPr="005C5D86">
        <w:rPr>
          <w:rFonts w:ascii="Segoe UI" w:hAnsi="Segoe UI" w:cs="Segoe UI"/>
        </w:rPr>
        <w:t xml:space="preserve">The purpose of the AdminSDHolder object is to provide “template” permissions for the protected accounts and groups in the domain. AdminSDHolder is automatically created as an object in the System container of every Active </w:t>
      </w:r>
      <w:r w:rsidR="00EB7EBA" w:rsidRPr="005C5D86">
        <w:rPr>
          <w:rFonts w:ascii="Segoe UI" w:hAnsi="Segoe UI" w:cs="Segoe UI"/>
        </w:rPr>
        <w:t xml:space="preserve">Directory domain. Its path is: </w:t>
      </w:r>
      <w:r w:rsidRPr="005C5D86">
        <w:rPr>
          <w:rFonts w:ascii="Segoe UI" w:hAnsi="Segoe UI" w:cs="Segoe UI"/>
          <w:b/>
        </w:rPr>
        <w:t>CN=AdminSDHolder,CN=System,DC=&lt;domain_co</w:t>
      </w:r>
      <w:r w:rsidR="0024279B" w:rsidRPr="005C5D86">
        <w:rPr>
          <w:rFonts w:ascii="Segoe UI" w:hAnsi="Segoe UI" w:cs="Segoe UI"/>
          <w:b/>
        </w:rPr>
        <w:t>mponent&gt;,DC=&lt;domain_component&gt;…</w:t>
      </w:r>
      <w:r w:rsidR="00194433" w:rsidRPr="00194433">
        <w:rPr>
          <w:rFonts w:ascii="Segoe UI" w:hAnsi="Segoe UI" w:cs="Segoe UI"/>
        </w:rPr>
        <w:t>.</w:t>
      </w:r>
      <w:r w:rsidRPr="005C5D86">
        <w:rPr>
          <w:rFonts w:ascii="Segoe UI" w:hAnsi="Segoe UI" w:cs="Segoe UI"/>
        </w:rPr>
        <w:t xml:space="preserve"> </w:t>
      </w:r>
    </w:p>
    <w:p w:rsidR="00313075" w:rsidRPr="005C5D86" w:rsidRDefault="0024279B" w:rsidP="00A03CF5">
      <w:pPr>
        <w:pStyle w:val="ACEPara"/>
        <w:ind w:right="432"/>
        <w:rPr>
          <w:rFonts w:ascii="Segoe UI" w:hAnsi="Segoe UI" w:cs="Segoe UI"/>
        </w:rPr>
      </w:pPr>
      <w:r w:rsidRPr="005C5D86">
        <w:rPr>
          <w:rFonts w:ascii="Segoe UI" w:hAnsi="Segoe UI" w:cs="Segoe UI"/>
        </w:rPr>
        <w:t xml:space="preserve">Unlike most objects in the Active Directory domain, which are owned by the Administrators group, AdminSDHolder </w:t>
      </w:r>
      <w:r w:rsidR="00313075" w:rsidRPr="005C5D86">
        <w:rPr>
          <w:rFonts w:ascii="Segoe UI" w:hAnsi="Segoe UI" w:cs="Segoe UI"/>
        </w:rPr>
        <w:t>is</w:t>
      </w:r>
      <w:r w:rsidRPr="005C5D86">
        <w:rPr>
          <w:rFonts w:ascii="Segoe UI" w:hAnsi="Segoe UI" w:cs="Segoe UI"/>
        </w:rPr>
        <w:t xml:space="preserve"> owned by the </w:t>
      </w:r>
      <w:r w:rsidR="000E1060">
        <w:rPr>
          <w:rFonts w:ascii="Segoe UI" w:hAnsi="Segoe UI" w:cs="Segoe UI"/>
        </w:rPr>
        <w:t>Domain Admins</w:t>
      </w:r>
      <w:r w:rsidR="000E1060" w:rsidRPr="005C5D86">
        <w:rPr>
          <w:rFonts w:ascii="Segoe UI" w:hAnsi="Segoe UI" w:cs="Segoe UI"/>
        </w:rPr>
        <w:t xml:space="preserve"> </w:t>
      </w:r>
      <w:r w:rsidRPr="005C5D86">
        <w:rPr>
          <w:rFonts w:ascii="Segoe UI" w:hAnsi="Segoe UI" w:cs="Segoe UI"/>
        </w:rPr>
        <w:t xml:space="preserve">group. By default, </w:t>
      </w:r>
      <w:r w:rsidR="004B437C" w:rsidRPr="005C5D86">
        <w:rPr>
          <w:rFonts w:ascii="Segoe UI" w:hAnsi="Segoe UI" w:cs="Segoe UI"/>
        </w:rPr>
        <w:t>EAs</w:t>
      </w:r>
      <w:r w:rsidRPr="005C5D86">
        <w:rPr>
          <w:rFonts w:ascii="Segoe UI" w:hAnsi="Segoe UI" w:cs="Segoe UI"/>
        </w:rPr>
        <w:t xml:space="preserve"> can make changes to any domain’s AdminSDHolder object, as can the domain’s </w:t>
      </w:r>
      <w:r w:rsidR="000E1060">
        <w:rPr>
          <w:rFonts w:ascii="Segoe UI" w:hAnsi="Segoe UI" w:cs="Segoe UI"/>
        </w:rPr>
        <w:t>Domain Admins</w:t>
      </w:r>
      <w:r w:rsidR="000E1060" w:rsidRPr="005C5D86">
        <w:rPr>
          <w:rFonts w:ascii="Segoe UI" w:hAnsi="Segoe UI" w:cs="Segoe UI"/>
        </w:rPr>
        <w:t xml:space="preserve"> </w:t>
      </w:r>
      <w:r w:rsidRPr="005C5D86">
        <w:rPr>
          <w:rFonts w:ascii="Segoe UI" w:hAnsi="Segoe UI" w:cs="Segoe UI"/>
        </w:rPr>
        <w:t xml:space="preserve">and </w:t>
      </w:r>
      <w:r w:rsidR="00CF0291" w:rsidRPr="005C5D86">
        <w:rPr>
          <w:rFonts w:ascii="Segoe UI" w:hAnsi="Segoe UI" w:cs="Segoe UI"/>
        </w:rPr>
        <w:t>Administrators</w:t>
      </w:r>
      <w:r w:rsidRPr="005C5D86">
        <w:rPr>
          <w:rFonts w:ascii="Segoe UI" w:hAnsi="Segoe UI" w:cs="Segoe UI"/>
        </w:rPr>
        <w:t xml:space="preserve"> groups. Additionally, </w:t>
      </w:r>
      <w:r w:rsidR="00C60620">
        <w:rPr>
          <w:rFonts w:ascii="Segoe UI" w:hAnsi="Segoe UI" w:cs="Segoe UI"/>
        </w:rPr>
        <w:t>although</w:t>
      </w:r>
      <w:r w:rsidR="00C60620" w:rsidRPr="005C5D86">
        <w:rPr>
          <w:rFonts w:ascii="Segoe UI" w:hAnsi="Segoe UI" w:cs="Segoe UI"/>
        </w:rPr>
        <w:t xml:space="preserve"> </w:t>
      </w:r>
      <w:r w:rsidRPr="005C5D86">
        <w:rPr>
          <w:rFonts w:ascii="Segoe UI" w:hAnsi="Segoe UI" w:cs="Segoe UI"/>
        </w:rPr>
        <w:t xml:space="preserve">the default owner of AdminSDHolder is the domain’s </w:t>
      </w:r>
      <w:r w:rsidR="000E1060">
        <w:rPr>
          <w:rFonts w:ascii="Segoe UI" w:hAnsi="Segoe UI" w:cs="Segoe UI"/>
        </w:rPr>
        <w:t>Domain Admins</w:t>
      </w:r>
      <w:r w:rsidR="000E1060" w:rsidRPr="005C5D86">
        <w:rPr>
          <w:rFonts w:ascii="Segoe UI" w:hAnsi="Segoe UI" w:cs="Segoe UI"/>
        </w:rPr>
        <w:t xml:space="preserve"> </w:t>
      </w:r>
      <w:r w:rsidRPr="005C5D86">
        <w:rPr>
          <w:rFonts w:ascii="Segoe UI" w:hAnsi="Segoe UI" w:cs="Segoe UI"/>
        </w:rPr>
        <w:t xml:space="preserve">group, members of </w:t>
      </w:r>
      <w:r w:rsidR="00CF0291" w:rsidRPr="005C5D86">
        <w:rPr>
          <w:rFonts w:ascii="Segoe UI" w:hAnsi="Segoe UI" w:cs="Segoe UI"/>
        </w:rPr>
        <w:t>Administrators</w:t>
      </w:r>
      <w:r w:rsidRPr="005C5D86">
        <w:rPr>
          <w:rFonts w:ascii="Segoe UI" w:hAnsi="Segoe UI" w:cs="Segoe UI"/>
        </w:rPr>
        <w:t xml:space="preserve"> or </w:t>
      </w:r>
      <w:r w:rsidR="000E1060">
        <w:rPr>
          <w:rFonts w:ascii="Segoe UI" w:hAnsi="Segoe UI" w:cs="Segoe UI"/>
        </w:rPr>
        <w:t>Enterprise Admins</w:t>
      </w:r>
      <w:r w:rsidR="000E1060" w:rsidRPr="005C5D86">
        <w:rPr>
          <w:rFonts w:ascii="Segoe UI" w:hAnsi="Segoe UI" w:cs="Segoe UI"/>
        </w:rPr>
        <w:t xml:space="preserve"> </w:t>
      </w:r>
      <w:r w:rsidRPr="005C5D86">
        <w:rPr>
          <w:rFonts w:ascii="Segoe UI" w:hAnsi="Segoe UI" w:cs="Segoe UI"/>
        </w:rPr>
        <w:t>can take ownership of the object.</w:t>
      </w:r>
    </w:p>
    <w:p w:rsidR="00313075" w:rsidRPr="00EB7EBA" w:rsidRDefault="009F0828" w:rsidP="00A03CF5">
      <w:pPr>
        <w:pStyle w:val="Heading4"/>
        <w:ind w:right="432"/>
      </w:pPr>
      <w:bookmarkStart w:id="164" w:name="_Toc340042985"/>
      <w:bookmarkStart w:id="165" w:name="_Toc343523432"/>
      <w:r>
        <w:t>S</w:t>
      </w:r>
      <w:r w:rsidR="00313075" w:rsidRPr="00EB7EBA">
        <w:t>DProp</w:t>
      </w:r>
      <w:bookmarkEnd w:id="164"/>
      <w:bookmarkEnd w:id="165"/>
    </w:p>
    <w:p w:rsidR="00C60620" w:rsidRDefault="00313075" w:rsidP="00A03CF5">
      <w:pPr>
        <w:pStyle w:val="ACEPara"/>
        <w:ind w:right="432"/>
        <w:rPr>
          <w:rFonts w:ascii="Segoe UI" w:hAnsi="Segoe UI" w:cs="Segoe UI"/>
        </w:rPr>
      </w:pPr>
      <w:r w:rsidRPr="005C5D86">
        <w:rPr>
          <w:rFonts w:ascii="Segoe UI" w:hAnsi="Segoe UI" w:cs="Segoe UI"/>
        </w:rPr>
        <w:t xml:space="preserve">SDProp is a process that runs every 60 minutes (by default) on the domain controller that holds the domain’s PDC Emulator (PDCE). SDProp compares the permissions on the domain’s AdminSDHolder object with the permissions on the protected accounts and groups in the domain. If the permissions on any of the protected accounts and groups do not match the permissions on the AdminSDHolder object, the permissions on the protected accounts and groups are reset to match those of the domain’s AdminSDHolder object. </w:t>
      </w:r>
    </w:p>
    <w:p w:rsidR="00313075" w:rsidRPr="005C5D86" w:rsidRDefault="00313075" w:rsidP="00A03CF5">
      <w:pPr>
        <w:pStyle w:val="ACEPara"/>
        <w:ind w:right="432"/>
        <w:rPr>
          <w:rFonts w:ascii="Segoe UI" w:hAnsi="Segoe UI" w:cs="Segoe UI"/>
        </w:rPr>
      </w:pPr>
      <w:r w:rsidRPr="005C5D86">
        <w:rPr>
          <w:rFonts w:ascii="Segoe UI" w:hAnsi="Segoe UI" w:cs="Segoe UI"/>
        </w:rPr>
        <w:t>Additionally, permissions inheritance is disabled on protected groups</w:t>
      </w:r>
      <w:r w:rsidR="00C60620">
        <w:rPr>
          <w:rFonts w:ascii="Segoe UI" w:hAnsi="Segoe UI" w:cs="Segoe UI"/>
        </w:rPr>
        <w:t xml:space="preserve"> and </w:t>
      </w:r>
      <w:r w:rsidRPr="005C5D86">
        <w:rPr>
          <w:rFonts w:ascii="Segoe UI" w:hAnsi="Segoe UI" w:cs="Segoe UI"/>
        </w:rPr>
        <w:t>accounts, which means that even if the accounts and groups are moved to different locations in the directory, they do not inherit permissions from their new parent objects. Inheritance is disabled on the AdminSDHolder object so that permission changes to the parent objects do not change the permissions of AdminSDHolder.</w:t>
      </w:r>
    </w:p>
    <w:p w:rsidR="00313075" w:rsidRPr="009F1958" w:rsidRDefault="00313075" w:rsidP="00A03CF5">
      <w:pPr>
        <w:pStyle w:val="Heading5"/>
        <w:ind w:right="432"/>
      </w:pPr>
      <w:bookmarkStart w:id="166" w:name="_Toc340042986"/>
      <w:r w:rsidRPr="009F1958">
        <w:t>Changing SDProp Interval</w:t>
      </w:r>
      <w:bookmarkEnd w:id="166"/>
    </w:p>
    <w:p w:rsidR="003834FF" w:rsidRDefault="00EE4656" w:rsidP="00A03CF5">
      <w:pPr>
        <w:pStyle w:val="ACEPara"/>
        <w:ind w:right="432"/>
        <w:rPr>
          <w:rFonts w:ascii="Segoe UI" w:hAnsi="Segoe UI" w:cs="Segoe UI"/>
        </w:rPr>
      </w:pPr>
      <w:r w:rsidRPr="005C5D86">
        <w:rPr>
          <w:rFonts w:ascii="Segoe UI" w:hAnsi="Segoe UI" w:cs="Segoe UI"/>
        </w:rPr>
        <w:t xml:space="preserve">Normally, you should not need to change the interval at which SDProp runs, except for testing purposes. If you need to change </w:t>
      </w:r>
      <w:r w:rsidR="00A04B81" w:rsidRPr="005C5D86">
        <w:rPr>
          <w:rFonts w:ascii="Segoe UI" w:hAnsi="Segoe UI" w:cs="Segoe UI"/>
        </w:rPr>
        <w:t xml:space="preserve">the </w:t>
      </w:r>
      <w:r w:rsidRPr="005C5D86">
        <w:rPr>
          <w:rFonts w:ascii="Segoe UI" w:hAnsi="Segoe UI" w:cs="Segoe UI"/>
        </w:rPr>
        <w:t>SDProp</w:t>
      </w:r>
      <w:r w:rsidR="00A04B81" w:rsidRPr="005C5D86">
        <w:rPr>
          <w:rFonts w:ascii="Segoe UI" w:hAnsi="Segoe UI" w:cs="Segoe UI"/>
        </w:rPr>
        <w:t xml:space="preserve"> interval</w:t>
      </w:r>
      <w:r w:rsidRPr="005C5D86">
        <w:rPr>
          <w:rFonts w:ascii="Segoe UI" w:hAnsi="Segoe UI" w:cs="Segoe UI"/>
        </w:rPr>
        <w:t xml:space="preserve">, </w:t>
      </w:r>
      <w:r w:rsidR="009F1958" w:rsidRPr="005C5D86">
        <w:rPr>
          <w:rFonts w:ascii="Segoe UI" w:hAnsi="Segoe UI" w:cs="Segoe UI"/>
        </w:rPr>
        <w:t>on the PDCE for the domain, use regedit to add or modify the AdminSDProtectFrequency DWORD value in HKLM\SYSTEM\CurrentControlSet</w:t>
      </w:r>
      <w:r w:rsidR="00313075" w:rsidRPr="005C5D86">
        <w:rPr>
          <w:rFonts w:ascii="Segoe UI" w:hAnsi="Segoe UI" w:cs="Segoe UI"/>
        </w:rPr>
        <w:t xml:space="preserve">\Services\NTDS\Parameters. </w:t>
      </w:r>
    </w:p>
    <w:p w:rsidR="009F1958" w:rsidRPr="005C5D86" w:rsidRDefault="00313075" w:rsidP="00A03CF5">
      <w:pPr>
        <w:pStyle w:val="ACEPara"/>
        <w:ind w:right="432"/>
        <w:rPr>
          <w:rFonts w:ascii="Segoe UI" w:hAnsi="Segoe UI" w:cs="Segoe UI"/>
        </w:rPr>
      </w:pPr>
      <w:r w:rsidRPr="005C5D86">
        <w:rPr>
          <w:rFonts w:ascii="Segoe UI" w:hAnsi="Segoe UI" w:cs="Segoe UI"/>
        </w:rPr>
        <w:lastRenderedPageBreak/>
        <w:t>The range of values is in seconds from 60 to</w:t>
      </w:r>
      <w:r w:rsidR="00526639">
        <w:rPr>
          <w:rFonts w:ascii="Segoe UI" w:hAnsi="Segoe UI" w:cs="Segoe UI"/>
        </w:rPr>
        <w:t> 7</w:t>
      </w:r>
      <w:r w:rsidRPr="005C5D86">
        <w:rPr>
          <w:rFonts w:ascii="Segoe UI" w:hAnsi="Segoe UI" w:cs="Segoe UI"/>
        </w:rPr>
        <w:t xml:space="preserve">200 (one minute to two hours). To </w:t>
      </w:r>
      <w:r w:rsidR="009F1958" w:rsidRPr="005C5D86">
        <w:rPr>
          <w:rFonts w:ascii="Segoe UI" w:hAnsi="Segoe UI" w:cs="Segoe UI"/>
        </w:rPr>
        <w:t>reverse the changes</w:t>
      </w:r>
      <w:r w:rsidRPr="005C5D86">
        <w:rPr>
          <w:rFonts w:ascii="Segoe UI" w:hAnsi="Segoe UI" w:cs="Segoe UI"/>
        </w:rPr>
        <w:t xml:space="preserve">, delete </w:t>
      </w:r>
      <w:r w:rsidR="009F1958" w:rsidRPr="005C5D86">
        <w:rPr>
          <w:rFonts w:ascii="Segoe UI" w:hAnsi="Segoe UI" w:cs="Segoe UI"/>
        </w:rPr>
        <w:t xml:space="preserve">AdminSDProtectFrequency key, which will cause SDProp to revert back </w:t>
      </w:r>
      <w:r w:rsidRPr="005C5D86">
        <w:rPr>
          <w:rFonts w:ascii="Segoe UI" w:hAnsi="Segoe UI" w:cs="Segoe UI"/>
        </w:rPr>
        <w:t xml:space="preserve">to the 60 minute interval. </w:t>
      </w:r>
      <w:r w:rsidR="009F1958" w:rsidRPr="005C5D86">
        <w:rPr>
          <w:rFonts w:ascii="Segoe UI" w:hAnsi="Segoe UI" w:cs="Segoe UI"/>
        </w:rPr>
        <w:t xml:space="preserve">You </w:t>
      </w:r>
      <w:r w:rsidR="00471EC1" w:rsidRPr="005C5D86">
        <w:rPr>
          <w:rFonts w:ascii="Segoe UI" w:hAnsi="Segoe UI" w:cs="Segoe UI"/>
        </w:rPr>
        <w:t xml:space="preserve">generally </w:t>
      </w:r>
      <w:r w:rsidR="009F1958" w:rsidRPr="005C5D86">
        <w:rPr>
          <w:rFonts w:ascii="Segoe UI" w:hAnsi="Segoe UI" w:cs="Segoe UI"/>
        </w:rPr>
        <w:t xml:space="preserve">should not reduce this interval in production domains as it can increase LSASS processing overhead on the </w:t>
      </w:r>
      <w:r w:rsidR="00BD4337" w:rsidRPr="005C5D86">
        <w:rPr>
          <w:rFonts w:ascii="Segoe UI" w:hAnsi="Segoe UI" w:cs="Segoe UI"/>
        </w:rPr>
        <w:t>domain controller</w:t>
      </w:r>
      <w:r w:rsidR="003834FF">
        <w:rPr>
          <w:rFonts w:ascii="Segoe UI" w:hAnsi="Segoe UI" w:cs="Segoe UI"/>
        </w:rPr>
        <w:t>.</w:t>
      </w:r>
      <w:r w:rsidR="009F1958" w:rsidRPr="005C5D86">
        <w:rPr>
          <w:rFonts w:ascii="Segoe UI" w:hAnsi="Segoe UI" w:cs="Segoe UI"/>
        </w:rPr>
        <w:t xml:space="preserve"> </w:t>
      </w:r>
      <w:r w:rsidR="003834FF">
        <w:rPr>
          <w:rFonts w:ascii="Segoe UI" w:hAnsi="Segoe UI" w:cs="Segoe UI"/>
        </w:rPr>
        <w:t>T</w:t>
      </w:r>
      <w:r w:rsidR="009F1958" w:rsidRPr="005C5D86">
        <w:rPr>
          <w:rFonts w:ascii="Segoe UI" w:hAnsi="Segoe UI" w:cs="Segoe UI"/>
        </w:rPr>
        <w:t>he impact of this increase is dependent on the number of protected objects in the domain.</w:t>
      </w:r>
    </w:p>
    <w:p w:rsidR="00313075" w:rsidRPr="009F1958" w:rsidRDefault="00313075" w:rsidP="00A03CF5">
      <w:pPr>
        <w:pStyle w:val="Heading5"/>
        <w:ind w:right="432"/>
      </w:pPr>
      <w:bookmarkStart w:id="167" w:name="_Running_SDProp_Manually"/>
      <w:bookmarkStart w:id="168" w:name="_Toc340042987"/>
      <w:bookmarkEnd w:id="167"/>
      <w:r w:rsidRPr="009F1958">
        <w:t>Running SDProp Manually</w:t>
      </w:r>
      <w:bookmarkEnd w:id="168"/>
    </w:p>
    <w:p w:rsidR="006E746A" w:rsidRPr="005C5D86" w:rsidRDefault="009F1958" w:rsidP="00A03CF5">
      <w:pPr>
        <w:pStyle w:val="ACEPara"/>
        <w:ind w:right="432"/>
        <w:rPr>
          <w:rFonts w:ascii="Segoe UI" w:hAnsi="Segoe UI" w:cs="Segoe UI"/>
        </w:rPr>
      </w:pPr>
      <w:r w:rsidRPr="005C5D86">
        <w:rPr>
          <w:rFonts w:ascii="Segoe UI" w:hAnsi="Segoe UI" w:cs="Segoe UI"/>
        </w:rPr>
        <w:t xml:space="preserve">A better approach to testing AdminSDHolder changes is to run SDProp manually, which causes the task to run immediately but does not affect scheduled execution. Running SDProp manually is performed </w:t>
      </w:r>
      <w:r w:rsidR="006E746A" w:rsidRPr="005C5D86">
        <w:rPr>
          <w:rFonts w:ascii="Segoe UI" w:hAnsi="Segoe UI" w:cs="Segoe UI"/>
        </w:rPr>
        <w:t xml:space="preserve">slightly </w:t>
      </w:r>
      <w:r w:rsidRPr="005C5D86">
        <w:rPr>
          <w:rFonts w:ascii="Segoe UI" w:hAnsi="Segoe UI" w:cs="Segoe UI"/>
        </w:rPr>
        <w:t xml:space="preserve">differently on </w:t>
      </w:r>
      <w:r w:rsidR="007B0872" w:rsidRPr="005C5D86">
        <w:rPr>
          <w:rFonts w:ascii="Segoe UI" w:hAnsi="Segoe UI" w:cs="Segoe UI"/>
        </w:rPr>
        <w:t>domain controllers</w:t>
      </w:r>
      <w:r w:rsidR="007B0872">
        <w:rPr>
          <w:rFonts w:ascii="Segoe UI" w:hAnsi="Segoe UI" w:cs="Segoe UI"/>
        </w:rPr>
        <w:t xml:space="preserve"> running</w:t>
      </w:r>
      <w:r w:rsidR="007B0872" w:rsidRPr="005C5D86">
        <w:rPr>
          <w:rFonts w:ascii="Segoe UI" w:hAnsi="Segoe UI" w:cs="Segoe UI"/>
        </w:rPr>
        <w:t xml:space="preserve"> </w:t>
      </w:r>
      <w:r w:rsidRPr="005C5D86">
        <w:rPr>
          <w:rFonts w:ascii="Segoe UI" w:hAnsi="Segoe UI" w:cs="Segoe UI"/>
        </w:rPr>
        <w:t>Windows Server</w:t>
      </w:r>
      <w:r w:rsidR="00526639">
        <w:rPr>
          <w:rFonts w:ascii="Segoe UI" w:hAnsi="Segoe UI" w:cs="Segoe UI"/>
        </w:rPr>
        <w:t> 2</w:t>
      </w:r>
      <w:r w:rsidRPr="005C5D86">
        <w:rPr>
          <w:rFonts w:ascii="Segoe UI" w:hAnsi="Segoe UI" w:cs="Segoe UI"/>
        </w:rPr>
        <w:t xml:space="preserve">008 and earlier than it is on </w:t>
      </w:r>
      <w:r w:rsidR="007B0872" w:rsidRPr="005C5D86">
        <w:rPr>
          <w:rFonts w:ascii="Segoe UI" w:hAnsi="Segoe UI" w:cs="Segoe UI"/>
        </w:rPr>
        <w:t xml:space="preserve">domain controllers </w:t>
      </w:r>
      <w:r w:rsidR="007B0872">
        <w:rPr>
          <w:rFonts w:ascii="Segoe UI" w:hAnsi="Segoe UI" w:cs="Segoe UI"/>
        </w:rPr>
        <w:t xml:space="preserve">running </w:t>
      </w:r>
      <w:r w:rsidR="000D0377">
        <w:rPr>
          <w:rFonts w:ascii="Segoe UI" w:hAnsi="Segoe UI" w:cs="Segoe UI"/>
        </w:rPr>
        <w:t>Windows Server</w:t>
      </w:r>
      <w:r w:rsidR="00526639">
        <w:rPr>
          <w:rFonts w:ascii="Segoe UI" w:hAnsi="Segoe UI" w:cs="Segoe UI"/>
        </w:rPr>
        <w:t> 2</w:t>
      </w:r>
      <w:r w:rsidR="000D0377">
        <w:rPr>
          <w:rFonts w:ascii="Segoe UI" w:hAnsi="Segoe UI" w:cs="Segoe UI"/>
        </w:rPr>
        <w:t xml:space="preserve">012 or </w:t>
      </w:r>
      <w:r w:rsidRPr="005C5D86">
        <w:rPr>
          <w:rFonts w:ascii="Segoe UI" w:hAnsi="Segoe UI" w:cs="Segoe UI"/>
        </w:rPr>
        <w:t>Windows Server</w:t>
      </w:r>
      <w:r w:rsidR="00526639">
        <w:rPr>
          <w:rFonts w:ascii="Segoe UI" w:hAnsi="Segoe UI" w:cs="Segoe UI"/>
        </w:rPr>
        <w:t> 2</w:t>
      </w:r>
      <w:r w:rsidRPr="005C5D86">
        <w:rPr>
          <w:rFonts w:ascii="Segoe UI" w:hAnsi="Segoe UI" w:cs="Segoe UI"/>
        </w:rPr>
        <w:t>008</w:t>
      </w:r>
      <w:r w:rsidR="00526639">
        <w:rPr>
          <w:rFonts w:ascii="Segoe UI" w:hAnsi="Segoe UI" w:cs="Segoe UI"/>
        </w:rPr>
        <w:t> R2</w:t>
      </w:r>
      <w:r w:rsidRPr="005C5D86">
        <w:rPr>
          <w:rFonts w:ascii="Segoe UI" w:hAnsi="Segoe UI" w:cs="Segoe UI"/>
        </w:rPr>
        <w:t xml:space="preserve">. </w:t>
      </w:r>
    </w:p>
    <w:p w:rsidR="00EB2C51" w:rsidRDefault="009F1958" w:rsidP="00A03CF5">
      <w:pPr>
        <w:pStyle w:val="ACEPara"/>
        <w:ind w:right="432"/>
        <w:rPr>
          <w:rFonts w:ascii="Segoe UI" w:hAnsi="Segoe UI" w:cs="Segoe UI"/>
        </w:rPr>
      </w:pPr>
      <w:r w:rsidRPr="005C5D86">
        <w:rPr>
          <w:rFonts w:ascii="Segoe UI" w:hAnsi="Segoe UI" w:cs="Segoe UI"/>
        </w:rPr>
        <w:t xml:space="preserve">Procedures for running SDProp manually on </w:t>
      </w:r>
      <w:r w:rsidR="006E746A" w:rsidRPr="005C5D86">
        <w:rPr>
          <w:rFonts w:ascii="Segoe UI" w:hAnsi="Segoe UI" w:cs="Segoe UI"/>
        </w:rPr>
        <w:t>older</w:t>
      </w:r>
      <w:r w:rsidRPr="005C5D86">
        <w:rPr>
          <w:rFonts w:ascii="Segoe UI" w:hAnsi="Segoe UI" w:cs="Segoe UI"/>
        </w:rPr>
        <w:t xml:space="preserve"> operating systems are provided </w:t>
      </w:r>
      <w:r w:rsidR="00C43894" w:rsidRPr="005C5D86">
        <w:rPr>
          <w:rFonts w:ascii="Segoe UI" w:hAnsi="Segoe UI" w:cs="Segoe UI"/>
        </w:rPr>
        <w:t xml:space="preserve">in </w:t>
      </w:r>
      <w:hyperlink r:id="rId153" w:history="1">
        <w:r w:rsidR="00C43894" w:rsidRPr="005C5D86">
          <w:rPr>
            <w:rStyle w:val="Hyperlink"/>
            <w:rFonts w:ascii="Segoe UI" w:hAnsi="Segoe UI" w:cs="Segoe UI"/>
          </w:rPr>
          <w:t>Microsof</w:t>
        </w:r>
        <w:r w:rsidR="00C46867">
          <w:rPr>
            <w:rStyle w:val="Hyperlink"/>
            <w:rFonts w:ascii="Segoe UI" w:hAnsi="Segoe UI" w:cs="Segoe UI"/>
          </w:rPr>
          <w:t>t Support a</w:t>
        </w:r>
        <w:r w:rsidR="00C43894" w:rsidRPr="005C5D86">
          <w:rPr>
            <w:rStyle w:val="Hyperlink"/>
            <w:rFonts w:ascii="Segoe UI" w:hAnsi="Segoe UI" w:cs="Segoe UI"/>
          </w:rPr>
          <w:t>rticle</w:t>
        </w:r>
        <w:r w:rsidR="00526639">
          <w:rPr>
            <w:rStyle w:val="Hyperlink"/>
            <w:rFonts w:ascii="Segoe UI" w:hAnsi="Segoe UI" w:cs="Segoe UI"/>
          </w:rPr>
          <w:t> 2</w:t>
        </w:r>
        <w:r w:rsidR="00C43894" w:rsidRPr="005C5D86">
          <w:rPr>
            <w:rStyle w:val="Hyperlink"/>
            <w:rFonts w:ascii="Segoe UI" w:hAnsi="Segoe UI" w:cs="Segoe UI"/>
          </w:rPr>
          <w:t>51343</w:t>
        </w:r>
      </w:hyperlink>
      <w:r w:rsidR="006E746A" w:rsidRPr="005C5D86">
        <w:rPr>
          <w:rFonts w:ascii="Segoe UI" w:hAnsi="Segoe UI" w:cs="Segoe UI"/>
        </w:rPr>
        <w:t xml:space="preserve">, and </w:t>
      </w:r>
      <w:r w:rsidR="00421361">
        <w:rPr>
          <w:rFonts w:ascii="Segoe UI" w:hAnsi="Segoe UI" w:cs="Segoe UI"/>
        </w:rPr>
        <w:t xml:space="preserve">following are </w:t>
      </w:r>
      <w:r w:rsidR="006E746A" w:rsidRPr="005C5D86">
        <w:rPr>
          <w:rFonts w:ascii="Segoe UI" w:hAnsi="Segoe UI" w:cs="Segoe UI"/>
        </w:rPr>
        <w:t>step-by-step instructions for</w:t>
      </w:r>
      <w:r w:rsidR="00110DD2">
        <w:rPr>
          <w:rFonts w:ascii="Segoe UI" w:hAnsi="Segoe UI" w:cs="Segoe UI"/>
        </w:rPr>
        <w:t xml:space="preserve"> </w:t>
      </w:r>
      <w:r w:rsidR="006E746A" w:rsidRPr="005C5D86">
        <w:rPr>
          <w:rFonts w:ascii="Segoe UI" w:hAnsi="Segoe UI" w:cs="Segoe UI"/>
        </w:rPr>
        <w:t>older and newer operating systems</w:t>
      </w:r>
      <w:r w:rsidRPr="005C5D86">
        <w:rPr>
          <w:rFonts w:ascii="Segoe UI" w:hAnsi="Segoe UI" w:cs="Segoe UI"/>
        </w:rPr>
        <w:t>.</w:t>
      </w:r>
      <w:r w:rsidR="006E746A" w:rsidRPr="005C5D86">
        <w:rPr>
          <w:rFonts w:ascii="Segoe UI" w:hAnsi="Segoe UI" w:cs="Segoe UI"/>
        </w:rPr>
        <w:t xml:space="preserve"> In either case, you must connect to the rootDSE object in Active Directory and perform a modify operation with a null DN for the rootDSE object, specifying the name of the operation as the attribute to modify. For more information about modifiable operations on the rootDSE object, see </w:t>
      </w:r>
      <w:hyperlink r:id="rId154" w:history="1">
        <w:r w:rsidR="006E746A" w:rsidRPr="005C5D86">
          <w:rPr>
            <w:rStyle w:val="Hyperlink"/>
            <w:rFonts w:ascii="Segoe UI" w:hAnsi="Segoe UI" w:cs="Segoe UI"/>
          </w:rPr>
          <w:t>rootDSE Modify Operations</w:t>
        </w:r>
      </w:hyperlink>
      <w:r w:rsidR="006E746A" w:rsidRPr="005C5D86">
        <w:rPr>
          <w:rFonts w:ascii="Segoe UI" w:hAnsi="Segoe UI" w:cs="Segoe UI"/>
        </w:rPr>
        <w:t xml:space="preserve"> on the MSDN website.</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313075" w:rsidRPr="00C43894" w:rsidRDefault="009F1958" w:rsidP="00A03CF5">
      <w:pPr>
        <w:pStyle w:val="Heading6"/>
        <w:ind w:right="432"/>
      </w:pPr>
      <w:bookmarkStart w:id="169" w:name="_Active_Directory_Versions"/>
      <w:bookmarkEnd w:id="169"/>
      <w:r w:rsidRPr="00C43894">
        <w:lastRenderedPageBreak/>
        <w:t>Running SDProp Manually in Windows Server</w:t>
      </w:r>
      <w:r w:rsidR="00526639">
        <w:t> 2</w:t>
      </w:r>
      <w:r w:rsidRPr="00C43894">
        <w:t xml:space="preserve">008 or </w:t>
      </w:r>
      <w:r w:rsidR="00C43894">
        <w:t>Earlier</w:t>
      </w:r>
    </w:p>
    <w:p w:rsidR="00703512" w:rsidRPr="005C5D86" w:rsidRDefault="00C43894" w:rsidP="00A03CF5">
      <w:pPr>
        <w:pStyle w:val="ACEPara"/>
        <w:ind w:right="432"/>
        <w:rPr>
          <w:rFonts w:ascii="Segoe UI" w:hAnsi="Segoe UI" w:cs="Segoe UI"/>
        </w:rPr>
      </w:pPr>
      <w:r w:rsidRPr="005C5D86">
        <w:rPr>
          <w:rFonts w:ascii="Segoe UI" w:hAnsi="Segoe UI" w:cs="Segoe UI"/>
        </w:rPr>
        <w:t xml:space="preserve">You can force SDProp to run by using </w:t>
      </w:r>
      <w:r w:rsidR="00703512" w:rsidRPr="005C5D86">
        <w:rPr>
          <w:rFonts w:ascii="Segoe UI" w:hAnsi="Segoe UI" w:cs="Segoe UI"/>
        </w:rPr>
        <w:t>Ldp</w:t>
      </w:r>
      <w:r w:rsidR="003F2CC8" w:rsidRPr="005C5D86">
        <w:rPr>
          <w:rFonts w:ascii="Segoe UI" w:hAnsi="Segoe UI" w:cs="Segoe UI"/>
        </w:rPr>
        <w:t>.exe</w:t>
      </w:r>
      <w:r w:rsidRPr="005C5D86">
        <w:rPr>
          <w:rFonts w:ascii="Segoe UI" w:hAnsi="Segoe UI" w:cs="Segoe UI"/>
        </w:rPr>
        <w:t xml:space="preserve"> or by </w:t>
      </w:r>
      <w:r w:rsidR="007B0872">
        <w:rPr>
          <w:rFonts w:ascii="Segoe UI" w:hAnsi="Segoe UI" w:cs="Segoe UI"/>
        </w:rPr>
        <w:t>running</w:t>
      </w:r>
      <w:r w:rsidR="007B0872" w:rsidRPr="005C5D86">
        <w:rPr>
          <w:rFonts w:ascii="Segoe UI" w:hAnsi="Segoe UI" w:cs="Segoe UI"/>
        </w:rPr>
        <w:t xml:space="preserve"> </w:t>
      </w:r>
      <w:r w:rsidRPr="005C5D86">
        <w:rPr>
          <w:rFonts w:ascii="Segoe UI" w:hAnsi="Segoe UI" w:cs="Segoe UI"/>
        </w:rPr>
        <w:t xml:space="preserve">an LDAP modification script. To run SDProp using </w:t>
      </w:r>
      <w:r w:rsidR="00703512" w:rsidRPr="005C5D86">
        <w:rPr>
          <w:rFonts w:ascii="Segoe UI" w:hAnsi="Segoe UI" w:cs="Segoe UI"/>
        </w:rPr>
        <w:t>Ldp</w:t>
      </w:r>
      <w:r w:rsidRPr="005C5D86">
        <w:rPr>
          <w:rFonts w:ascii="Segoe UI" w:hAnsi="Segoe UI" w:cs="Segoe UI"/>
        </w:rPr>
        <w:t>.exe, perform the following steps</w:t>
      </w:r>
      <w:r w:rsidR="007E33FF" w:rsidRPr="005C5D86">
        <w:rPr>
          <w:rFonts w:ascii="Segoe UI" w:hAnsi="Segoe UI" w:cs="Segoe UI"/>
        </w:rPr>
        <w:t xml:space="preserve"> after you have made changes to the AdminSDHolder object in a domain</w:t>
      </w:r>
      <w:r w:rsidRPr="005C5D86">
        <w:rPr>
          <w:rFonts w:ascii="Segoe UI" w:hAnsi="Segoe UI" w:cs="Segoe UI"/>
        </w:rPr>
        <w:t>:</w:t>
      </w:r>
    </w:p>
    <w:p w:rsidR="00703512" w:rsidRPr="005C5D86" w:rsidRDefault="00703512" w:rsidP="002952B3">
      <w:pPr>
        <w:pStyle w:val="ACEPara"/>
        <w:numPr>
          <w:ilvl w:val="0"/>
          <w:numId w:val="46"/>
        </w:numPr>
        <w:ind w:right="432"/>
        <w:rPr>
          <w:rFonts w:ascii="Segoe UI" w:hAnsi="Segoe UI" w:cs="Segoe UI"/>
        </w:rPr>
      </w:pPr>
      <w:r w:rsidRPr="005C5D86">
        <w:rPr>
          <w:rFonts w:ascii="Segoe UI" w:hAnsi="Segoe UI" w:cs="Segoe UI"/>
        </w:rPr>
        <w:t xml:space="preserve">Launch </w:t>
      </w:r>
      <w:r w:rsidRPr="005C5D86">
        <w:rPr>
          <w:rFonts w:ascii="Segoe UI" w:hAnsi="Segoe UI" w:cs="Segoe UI"/>
          <w:b/>
        </w:rPr>
        <w:t>Ldp</w:t>
      </w:r>
      <w:r w:rsidRPr="005C5D86">
        <w:rPr>
          <w:rFonts w:ascii="Segoe UI" w:hAnsi="Segoe UI" w:cs="Segoe UI"/>
        </w:rPr>
        <w:t>.exe.</w:t>
      </w:r>
    </w:p>
    <w:p w:rsidR="0052703C" w:rsidRPr="005C5D86" w:rsidRDefault="00316669" w:rsidP="002952B3">
      <w:pPr>
        <w:pStyle w:val="ACEPara"/>
        <w:numPr>
          <w:ilvl w:val="0"/>
          <w:numId w:val="46"/>
        </w:numPr>
        <w:ind w:right="432"/>
        <w:rPr>
          <w:rFonts w:ascii="Segoe UI" w:hAnsi="Segoe UI" w:cs="Segoe UI"/>
        </w:rPr>
      </w:pPr>
      <w:r w:rsidRPr="005C5D86">
        <w:rPr>
          <w:rFonts w:ascii="Segoe UI" w:hAnsi="Segoe UI" w:cs="Segoe UI"/>
        </w:rPr>
        <w:t>Click</w:t>
      </w:r>
      <w:r w:rsidR="00703512" w:rsidRPr="005C5D86">
        <w:rPr>
          <w:rFonts w:ascii="Segoe UI" w:hAnsi="Segoe UI" w:cs="Segoe UI"/>
        </w:rPr>
        <w:t xml:space="preserve"> </w:t>
      </w:r>
      <w:r w:rsidR="00703512" w:rsidRPr="005C5D86">
        <w:rPr>
          <w:rFonts w:ascii="Segoe UI" w:hAnsi="Segoe UI" w:cs="Segoe UI"/>
          <w:b/>
        </w:rPr>
        <w:t>Connection</w:t>
      </w:r>
      <w:r w:rsidR="00703512" w:rsidRPr="005C5D86">
        <w:rPr>
          <w:rFonts w:ascii="Segoe UI" w:hAnsi="Segoe UI" w:cs="Segoe UI"/>
        </w:rPr>
        <w:t xml:space="preserve"> </w:t>
      </w:r>
      <w:r w:rsidRPr="005C5D86">
        <w:rPr>
          <w:rFonts w:ascii="Segoe UI" w:hAnsi="Segoe UI" w:cs="Segoe UI"/>
        </w:rPr>
        <w:t>o</w:t>
      </w:r>
      <w:r w:rsidR="00703512" w:rsidRPr="005C5D86">
        <w:rPr>
          <w:rFonts w:ascii="Segoe UI" w:hAnsi="Segoe UI" w:cs="Segoe UI"/>
        </w:rPr>
        <w:t xml:space="preserve">n </w:t>
      </w:r>
      <w:r w:rsidRPr="005C5D86">
        <w:rPr>
          <w:rFonts w:ascii="Segoe UI" w:hAnsi="Segoe UI" w:cs="Segoe UI"/>
        </w:rPr>
        <w:t xml:space="preserve">the </w:t>
      </w:r>
      <w:r w:rsidR="00703512" w:rsidRPr="005C5D86">
        <w:rPr>
          <w:rFonts w:ascii="Segoe UI" w:hAnsi="Segoe UI" w:cs="Segoe UI"/>
        </w:rPr>
        <w:t>Ldp</w:t>
      </w:r>
      <w:r w:rsidRPr="005C5D86">
        <w:rPr>
          <w:rFonts w:ascii="Segoe UI" w:hAnsi="Segoe UI" w:cs="Segoe UI"/>
        </w:rPr>
        <w:t xml:space="preserve"> dialog box</w:t>
      </w:r>
      <w:r w:rsidR="00703512" w:rsidRPr="005C5D86">
        <w:rPr>
          <w:rFonts w:ascii="Segoe UI" w:hAnsi="Segoe UI" w:cs="Segoe UI"/>
        </w:rPr>
        <w:t xml:space="preserve">, </w:t>
      </w:r>
      <w:r w:rsidR="00A04B81" w:rsidRPr="005C5D86">
        <w:rPr>
          <w:rFonts w:ascii="Segoe UI" w:hAnsi="Segoe UI" w:cs="Segoe UI"/>
        </w:rPr>
        <w:t xml:space="preserve">and </w:t>
      </w:r>
      <w:r w:rsidRPr="005C5D86">
        <w:rPr>
          <w:rFonts w:ascii="Segoe UI" w:hAnsi="Segoe UI" w:cs="Segoe UI"/>
        </w:rPr>
        <w:t>click</w:t>
      </w:r>
      <w:r w:rsidR="00703512" w:rsidRPr="005C5D86">
        <w:rPr>
          <w:rFonts w:ascii="Segoe UI" w:hAnsi="Segoe UI" w:cs="Segoe UI"/>
        </w:rPr>
        <w:t xml:space="preserve"> </w:t>
      </w:r>
      <w:r w:rsidR="00703512" w:rsidRPr="005C5D86">
        <w:rPr>
          <w:rFonts w:ascii="Segoe UI" w:hAnsi="Segoe UI" w:cs="Segoe UI"/>
          <w:b/>
        </w:rPr>
        <w:t>Connect…</w:t>
      </w:r>
      <w:r w:rsidR="00A04B81" w:rsidRPr="008F53CD">
        <w:rPr>
          <w:rFonts w:ascii="Segoe UI" w:hAnsi="Segoe UI" w:cs="Segoe UI"/>
        </w:rPr>
        <w:t>.</w:t>
      </w:r>
    </w:p>
    <w:p w:rsidR="00703512" w:rsidRPr="005C5D86" w:rsidRDefault="00703512" w:rsidP="00A03CF5">
      <w:pPr>
        <w:pStyle w:val="ACEPara"/>
        <w:ind w:left="720" w:right="432"/>
        <w:rPr>
          <w:rFonts w:ascii="Segoe UI" w:hAnsi="Segoe UI" w:cs="Segoe UI"/>
        </w:rPr>
      </w:pPr>
      <w:r w:rsidRPr="005C5D86">
        <w:rPr>
          <w:rFonts w:ascii="Segoe UI" w:hAnsi="Segoe UI" w:cs="Segoe UI"/>
          <w:noProof/>
        </w:rPr>
        <w:drawing>
          <wp:inline distT="0" distB="0" distL="0" distR="0" wp14:anchorId="246CB146" wp14:editId="78D9A2D8">
            <wp:extent cx="4169870" cy="3337560"/>
            <wp:effectExtent l="0" t="0" r="2540" b="0"/>
            <wp:docPr id="3120150" name="Picture 312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220286" cy="3377913"/>
                    </a:xfrm>
                    <a:prstGeom prst="rect">
                      <a:avLst/>
                    </a:prstGeom>
                  </pic:spPr>
                </pic:pic>
              </a:graphicData>
            </a:graphic>
          </wp:inline>
        </w:drawing>
      </w:r>
    </w:p>
    <w:p w:rsidR="0052703C" w:rsidRPr="005C5D86" w:rsidRDefault="00703512" w:rsidP="002952B3">
      <w:pPr>
        <w:pStyle w:val="ACEPara"/>
        <w:numPr>
          <w:ilvl w:val="0"/>
          <w:numId w:val="46"/>
        </w:numPr>
        <w:ind w:right="432"/>
        <w:rPr>
          <w:rFonts w:ascii="Segoe UI" w:hAnsi="Segoe UI" w:cs="Segoe UI"/>
        </w:rPr>
      </w:pPr>
      <w:r w:rsidRPr="005C5D86">
        <w:rPr>
          <w:rFonts w:ascii="Segoe UI" w:hAnsi="Segoe UI" w:cs="Segoe UI"/>
        </w:rPr>
        <w:t xml:space="preserve">In the </w:t>
      </w:r>
      <w:r w:rsidRPr="005C5D86">
        <w:rPr>
          <w:rFonts w:ascii="Segoe UI" w:hAnsi="Segoe UI" w:cs="Segoe UI"/>
          <w:b/>
        </w:rPr>
        <w:t>Connect</w:t>
      </w:r>
      <w:r w:rsidRPr="005C5D86">
        <w:rPr>
          <w:rFonts w:ascii="Segoe UI" w:hAnsi="Segoe UI" w:cs="Segoe UI"/>
        </w:rPr>
        <w:t xml:space="preserve"> dialog box, </w:t>
      </w:r>
      <w:r w:rsidR="007667BE" w:rsidRPr="005C5D86">
        <w:rPr>
          <w:rFonts w:ascii="Segoe UI" w:hAnsi="Segoe UI" w:cs="Segoe UI"/>
        </w:rPr>
        <w:t>type</w:t>
      </w:r>
      <w:r w:rsidRPr="005C5D86">
        <w:rPr>
          <w:rFonts w:ascii="Segoe UI" w:hAnsi="Segoe UI" w:cs="Segoe UI"/>
        </w:rPr>
        <w:t xml:space="preserve"> the name of the domain controller for the domain that holds the PDC Emulator (PDCE) role and click </w:t>
      </w:r>
      <w:r w:rsidRPr="005C5D86">
        <w:rPr>
          <w:rFonts w:ascii="Segoe UI" w:hAnsi="Segoe UI" w:cs="Segoe UI"/>
          <w:b/>
        </w:rPr>
        <w:t>OK</w:t>
      </w:r>
      <w:r w:rsidRPr="005C5D86">
        <w:rPr>
          <w:rFonts w:ascii="Segoe UI" w:hAnsi="Segoe UI" w:cs="Segoe UI"/>
        </w:rPr>
        <w:t>.</w:t>
      </w:r>
    </w:p>
    <w:p w:rsidR="00EB2C51" w:rsidRDefault="00703512" w:rsidP="00A03CF5">
      <w:pPr>
        <w:pStyle w:val="ACEPara"/>
        <w:ind w:left="720" w:right="432"/>
        <w:rPr>
          <w:rFonts w:ascii="Segoe UI" w:hAnsi="Segoe UI" w:cs="Segoe UI"/>
        </w:rPr>
      </w:pPr>
      <w:r w:rsidRPr="005C5D86">
        <w:rPr>
          <w:rFonts w:ascii="Segoe UI" w:hAnsi="Segoe UI" w:cs="Segoe UI"/>
        </w:rPr>
        <w:t xml:space="preserve"> </w:t>
      </w:r>
      <w:r w:rsidRPr="005C5D86">
        <w:rPr>
          <w:rFonts w:ascii="Segoe UI" w:hAnsi="Segoe UI" w:cs="Segoe UI"/>
          <w:noProof/>
        </w:rPr>
        <w:drawing>
          <wp:inline distT="0" distB="0" distL="0" distR="0" wp14:anchorId="50491F32" wp14:editId="203E9C34">
            <wp:extent cx="2600688" cy="1295581"/>
            <wp:effectExtent l="0" t="0" r="9525" b="0"/>
            <wp:docPr id="3120151" name="Picture 312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00688" cy="1295581"/>
                    </a:xfrm>
                    <a:prstGeom prst="rect">
                      <a:avLst/>
                    </a:prstGeom>
                  </pic:spPr>
                </pic:pic>
              </a:graphicData>
            </a:graphic>
          </wp:inline>
        </w:drawing>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52703C" w:rsidRPr="005C5D86" w:rsidRDefault="00703512" w:rsidP="002952B3">
      <w:pPr>
        <w:pStyle w:val="ACEPara"/>
        <w:numPr>
          <w:ilvl w:val="0"/>
          <w:numId w:val="46"/>
        </w:numPr>
        <w:ind w:right="432"/>
        <w:rPr>
          <w:rFonts w:ascii="Segoe UI" w:hAnsi="Segoe UI" w:cs="Segoe UI"/>
        </w:rPr>
      </w:pPr>
      <w:r w:rsidRPr="005C5D86">
        <w:rPr>
          <w:rFonts w:ascii="Segoe UI" w:hAnsi="Segoe UI" w:cs="Segoe UI"/>
        </w:rPr>
        <w:lastRenderedPageBreak/>
        <w:t xml:space="preserve">Verify that you have connected successfully, as indicated by </w:t>
      </w:r>
      <w:r w:rsidRPr="005C5D86">
        <w:rPr>
          <w:rFonts w:ascii="Segoe UI" w:hAnsi="Segoe UI" w:cs="Segoe UI"/>
          <w:b/>
        </w:rPr>
        <w:t>Dn: (RootDSE)</w:t>
      </w:r>
      <w:r w:rsidRPr="005C5D86">
        <w:rPr>
          <w:rFonts w:ascii="Segoe UI" w:hAnsi="Segoe UI" w:cs="Segoe UI"/>
        </w:rPr>
        <w:t xml:space="preserve"> in the</w:t>
      </w:r>
      <w:r w:rsidR="00421361">
        <w:rPr>
          <w:rFonts w:ascii="Segoe UI" w:hAnsi="Segoe UI" w:cs="Segoe UI"/>
        </w:rPr>
        <w:t xml:space="preserve"> following</w:t>
      </w:r>
      <w:r w:rsidRPr="005C5D86">
        <w:rPr>
          <w:rFonts w:ascii="Segoe UI" w:hAnsi="Segoe UI" w:cs="Segoe UI"/>
        </w:rPr>
        <w:t xml:space="preserve"> </w:t>
      </w:r>
      <w:r w:rsidR="009F0FA3">
        <w:rPr>
          <w:rFonts w:ascii="Segoe UI" w:hAnsi="Segoe UI" w:cs="Segoe UI"/>
        </w:rPr>
        <w:t>screenshot</w:t>
      </w:r>
      <w:r w:rsidRPr="005C5D86">
        <w:rPr>
          <w:rFonts w:ascii="Segoe UI" w:hAnsi="Segoe UI" w:cs="Segoe UI"/>
        </w:rPr>
        <w:t xml:space="preserve">, </w:t>
      </w:r>
      <w:r w:rsidR="0052703C" w:rsidRPr="005C5D86">
        <w:rPr>
          <w:rFonts w:ascii="Segoe UI" w:hAnsi="Segoe UI" w:cs="Segoe UI"/>
        </w:rPr>
        <w:t>click</w:t>
      </w:r>
      <w:r w:rsidR="007E33FF" w:rsidRPr="005C5D86">
        <w:rPr>
          <w:rFonts w:ascii="Segoe UI" w:hAnsi="Segoe UI" w:cs="Segoe UI"/>
        </w:rPr>
        <w:t xml:space="preserve"> </w:t>
      </w:r>
      <w:r w:rsidR="007E33FF" w:rsidRPr="005C5D86">
        <w:rPr>
          <w:rFonts w:ascii="Segoe UI" w:hAnsi="Segoe UI" w:cs="Segoe UI"/>
          <w:b/>
        </w:rPr>
        <w:t>Connection</w:t>
      </w:r>
      <w:r w:rsidR="007E33FF" w:rsidRPr="005C5D86">
        <w:rPr>
          <w:rFonts w:ascii="Segoe UI" w:hAnsi="Segoe UI" w:cs="Segoe UI"/>
        </w:rPr>
        <w:t xml:space="preserve"> and </w:t>
      </w:r>
      <w:r w:rsidR="0052703C"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Bind</w:t>
      </w:r>
      <w:r w:rsidR="007E33FF" w:rsidRPr="005C5D86">
        <w:rPr>
          <w:rFonts w:ascii="Segoe UI" w:hAnsi="Segoe UI" w:cs="Segoe UI"/>
        </w:rPr>
        <w:t>.</w:t>
      </w:r>
    </w:p>
    <w:p w:rsidR="00703512" w:rsidRPr="005C5D86" w:rsidRDefault="00703512" w:rsidP="00A03CF5">
      <w:pPr>
        <w:pStyle w:val="ACEPara"/>
        <w:ind w:left="720" w:right="432"/>
        <w:rPr>
          <w:rFonts w:ascii="Segoe UI" w:hAnsi="Segoe UI" w:cs="Segoe UI"/>
        </w:rPr>
      </w:pPr>
      <w:r w:rsidRPr="005C5D86">
        <w:rPr>
          <w:rFonts w:ascii="Segoe UI" w:hAnsi="Segoe UI" w:cs="Segoe UI"/>
          <w:noProof/>
        </w:rPr>
        <w:drawing>
          <wp:inline distT="0" distB="0" distL="0" distR="0" wp14:anchorId="1CFB44F8" wp14:editId="6E919BE8">
            <wp:extent cx="4095750" cy="3676346"/>
            <wp:effectExtent l="0" t="0" r="0" b="635"/>
            <wp:docPr id="3120152" name="Picture 312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116141" cy="3694649"/>
                    </a:xfrm>
                    <a:prstGeom prst="rect">
                      <a:avLst/>
                    </a:prstGeom>
                  </pic:spPr>
                </pic:pic>
              </a:graphicData>
            </a:graphic>
          </wp:inline>
        </w:drawing>
      </w:r>
    </w:p>
    <w:p w:rsidR="0052703C" w:rsidRPr="005C5D86" w:rsidRDefault="00A5447B" w:rsidP="002952B3">
      <w:pPr>
        <w:pStyle w:val="ACEPara"/>
        <w:numPr>
          <w:ilvl w:val="0"/>
          <w:numId w:val="46"/>
        </w:numPr>
        <w:ind w:right="432"/>
        <w:rPr>
          <w:rFonts w:ascii="Segoe UI" w:hAnsi="Segoe UI" w:cs="Segoe UI"/>
        </w:rPr>
      </w:pPr>
      <w:r>
        <w:rPr>
          <w:rFonts w:ascii="Segoe UI" w:hAnsi="Segoe UI" w:cs="Segoe UI"/>
        </w:rPr>
        <w:t>In the</w:t>
      </w:r>
      <w:r w:rsidR="007E33FF" w:rsidRPr="005C5D86">
        <w:rPr>
          <w:rFonts w:ascii="Segoe UI" w:hAnsi="Segoe UI" w:cs="Segoe UI"/>
        </w:rPr>
        <w:t xml:space="preserve"> </w:t>
      </w:r>
      <w:r w:rsidR="007E33FF" w:rsidRPr="005C5D86">
        <w:rPr>
          <w:rFonts w:ascii="Segoe UI" w:hAnsi="Segoe UI" w:cs="Segoe UI"/>
          <w:b/>
        </w:rPr>
        <w:t>Bind</w:t>
      </w:r>
      <w:r w:rsidR="007E33FF" w:rsidRPr="005C5D86">
        <w:rPr>
          <w:rFonts w:ascii="Segoe UI" w:hAnsi="Segoe UI" w:cs="Segoe UI"/>
        </w:rPr>
        <w:t xml:space="preserve"> dialog box, </w:t>
      </w:r>
      <w:r w:rsidR="00222CE5" w:rsidRPr="005C5D86">
        <w:rPr>
          <w:rFonts w:ascii="Segoe UI" w:hAnsi="Segoe UI" w:cs="Segoe UI"/>
        </w:rPr>
        <w:t>type</w:t>
      </w:r>
      <w:r w:rsidR="007E33FF" w:rsidRPr="005C5D86">
        <w:rPr>
          <w:rFonts w:ascii="Segoe UI" w:hAnsi="Segoe UI" w:cs="Segoe UI"/>
        </w:rPr>
        <w:t xml:space="preserve"> the credentials of a user account that has permission to modify the rootDSE object. (If you are logged o</w:t>
      </w:r>
      <w:r w:rsidR="0052703C" w:rsidRPr="005C5D86">
        <w:rPr>
          <w:rFonts w:ascii="Segoe UI" w:hAnsi="Segoe UI" w:cs="Segoe UI"/>
        </w:rPr>
        <w:t xml:space="preserve">n as that user, you can select </w:t>
      </w:r>
      <w:r w:rsidR="007E33FF" w:rsidRPr="005C5D86">
        <w:rPr>
          <w:rFonts w:ascii="Segoe UI" w:hAnsi="Segoe UI" w:cs="Segoe UI"/>
          <w:b/>
        </w:rPr>
        <w:t>B</w:t>
      </w:r>
      <w:r w:rsidR="0052703C" w:rsidRPr="005C5D86">
        <w:rPr>
          <w:rFonts w:ascii="Segoe UI" w:hAnsi="Segoe UI" w:cs="Segoe UI"/>
          <w:b/>
        </w:rPr>
        <w:t>ind as currently logged on user</w:t>
      </w:r>
      <w:r w:rsidR="007E33FF" w:rsidRPr="005C5D86">
        <w:rPr>
          <w:rFonts w:ascii="Segoe UI" w:hAnsi="Segoe UI" w:cs="Segoe UI"/>
        </w:rPr>
        <w:t xml:space="preserve">.) </w:t>
      </w:r>
      <w:r w:rsidR="00D93957">
        <w:rPr>
          <w:rFonts w:ascii="Segoe UI" w:hAnsi="Segoe UI" w:cs="Segoe UI"/>
        </w:rPr>
        <w:t>C</w:t>
      </w:r>
      <w:r w:rsidR="007E33FF" w:rsidRPr="005C5D86">
        <w:rPr>
          <w:rFonts w:ascii="Segoe UI" w:hAnsi="Segoe UI" w:cs="Segoe UI"/>
        </w:rPr>
        <w:t xml:space="preserve">lick </w:t>
      </w:r>
      <w:r w:rsidR="007E33FF" w:rsidRPr="005C5D86">
        <w:rPr>
          <w:rFonts w:ascii="Segoe UI" w:hAnsi="Segoe UI" w:cs="Segoe UI"/>
          <w:b/>
        </w:rPr>
        <w:t>OK</w:t>
      </w:r>
      <w:r w:rsidR="007E33FF" w:rsidRPr="005C5D86">
        <w:rPr>
          <w:rFonts w:ascii="Segoe UI" w:hAnsi="Segoe UI" w:cs="Segoe UI"/>
        </w:rPr>
        <w:t>.</w:t>
      </w:r>
    </w:p>
    <w:p w:rsidR="007E33FF" w:rsidRPr="005C5D86" w:rsidRDefault="007E33FF" w:rsidP="00A03CF5">
      <w:pPr>
        <w:pStyle w:val="ACEPara"/>
        <w:ind w:left="720" w:right="432"/>
        <w:rPr>
          <w:rFonts w:ascii="Segoe UI" w:hAnsi="Segoe UI" w:cs="Segoe UI"/>
        </w:rPr>
      </w:pPr>
      <w:r w:rsidRPr="005C5D86">
        <w:rPr>
          <w:rFonts w:ascii="Segoe UI" w:hAnsi="Segoe UI" w:cs="Segoe UI"/>
          <w:noProof/>
        </w:rPr>
        <w:drawing>
          <wp:inline distT="0" distB="0" distL="0" distR="0" wp14:anchorId="63170DDD" wp14:editId="067BB76C">
            <wp:extent cx="2705478" cy="2448267"/>
            <wp:effectExtent l="0" t="0" r="0" b="9525"/>
            <wp:docPr id="3120156" name="Picture 312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705478" cy="2448267"/>
                    </a:xfrm>
                    <a:prstGeom prst="rect">
                      <a:avLst/>
                    </a:prstGeom>
                  </pic:spPr>
                </pic:pic>
              </a:graphicData>
            </a:graphic>
          </wp:inline>
        </w:drawing>
      </w:r>
    </w:p>
    <w:p w:rsidR="0052703C" w:rsidRPr="005C5D86" w:rsidRDefault="007E33FF" w:rsidP="00F3334D">
      <w:pPr>
        <w:pStyle w:val="ACEPara"/>
        <w:keepNext/>
        <w:numPr>
          <w:ilvl w:val="0"/>
          <w:numId w:val="46"/>
        </w:numPr>
        <w:ind w:right="432"/>
        <w:rPr>
          <w:rFonts w:ascii="Segoe UI" w:hAnsi="Segoe UI" w:cs="Segoe UI"/>
        </w:rPr>
      </w:pPr>
      <w:r w:rsidRPr="005C5D86">
        <w:rPr>
          <w:rFonts w:ascii="Segoe UI" w:hAnsi="Segoe UI" w:cs="Segoe UI"/>
        </w:rPr>
        <w:lastRenderedPageBreak/>
        <w:t xml:space="preserve">After you have completed the bind operation, </w:t>
      </w:r>
      <w:r w:rsidR="0052703C"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Browse</w:t>
      </w:r>
      <w:r w:rsidRPr="005C5D86">
        <w:rPr>
          <w:rFonts w:ascii="Segoe UI" w:hAnsi="Segoe UI" w:cs="Segoe UI"/>
        </w:rPr>
        <w:t xml:space="preserve">, </w:t>
      </w:r>
      <w:r w:rsidR="00A04B81" w:rsidRPr="005C5D86">
        <w:rPr>
          <w:rFonts w:ascii="Segoe UI" w:hAnsi="Segoe UI" w:cs="Segoe UI"/>
        </w:rPr>
        <w:t xml:space="preserve">and </w:t>
      </w:r>
      <w:r w:rsidR="0052703C"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Modify</w:t>
      </w:r>
      <w:r w:rsidRPr="005C5D86">
        <w:rPr>
          <w:rFonts w:ascii="Segoe UI" w:hAnsi="Segoe UI" w:cs="Segoe UI"/>
        </w:rPr>
        <w:t>.</w:t>
      </w:r>
    </w:p>
    <w:p w:rsidR="007E33FF" w:rsidRPr="005C5D86" w:rsidRDefault="007E33FF" w:rsidP="00A03CF5">
      <w:pPr>
        <w:pStyle w:val="ACEPara"/>
        <w:ind w:left="720" w:right="432"/>
        <w:rPr>
          <w:rFonts w:ascii="Segoe UI" w:hAnsi="Segoe UI" w:cs="Segoe UI"/>
        </w:rPr>
      </w:pPr>
      <w:r w:rsidRPr="005C5D86">
        <w:rPr>
          <w:rFonts w:ascii="Segoe UI" w:hAnsi="Segoe UI" w:cs="Segoe UI"/>
          <w:noProof/>
        </w:rPr>
        <w:drawing>
          <wp:inline distT="0" distB="0" distL="0" distR="0" wp14:anchorId="53385F6F" wp14:editId="34B1FDD1">
            <wp:extent cx="3228205" cy="2260600"/>
            <wp:effectExtent l="0" t="0" r="0" b="6350"/>
            <wp:docPr id="3120157" name="Picture 312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46064" cy="2273106"/>
                    </a:xfrm>
                    <a:prstGeom prst="rect">
                      <a:avLst/>
                    </a:prstGeom>
                  </pic:spPr>
                </pic:pic>
              </a:graphicData>
            </a:graphic>
          </wp:inline>
        </w:drawing>
      </w:r>
    </w:p>
    <w:p w:rsidR="0052703C" w:rsidRPr="005C5D86" w:rsidRDefault="00A5447B" w:rsidP="002952B3">
      <w:pPr>
        <w:pStyle w:val="ACEPara"/>
        <w:numPr>
          <w:ilvl w:val="0"/>
          <w:numId w:val="46"/>
        </w:numPr>
        <w:ind w:right="432"/>
        <w:rPr>
          <w:rFonts w:ascii="Segoe UI" w:hAnsi="Segoe UI" w:cs="Segoe UI"/>
        </w:rPr>
      </w:pPr>
      <w:r>
        <w:rPr>
          <w:rFonts w:ascii="Segoe UI" w:hAnsi="Segoe UI" w:cs="Segoe UI"/>
        </w:rPr>
        <w:t>In the</w:t>
      </w:r>
      <w:r w:rsidR="007E33FF" w:rsidRPr="005C5D86">
        <w:rPr>
          <w:rFonts w:ascii="Segoe UI" w:hAnsi="Segoe UI" w:cs="Segoe UI"/>
        </w:rPr>
        <w:t xml:space="preserve"> </w:t>
      </w:r>
      <w:r w:rsidR="007E33FF" w:rsidRPr="005C5D86">
        <w:rPr>
          <w:rFonts w:ascii="Segoe UI" w:hAnsi="Segoe UI" w:cs="Segoe UI"/>
          <w:b/>
        </w:rPr>
        <w:t>Modify</w:t>
      </w:r>
      <w:r w:rsidR="007E33FF" w:rsidRPr="005C5D86">
        <w:rPr>
          <w:rFonts w:ascii="Segoe UI" w:hAnsi="Segoe UI" w:cs="Segoe UI"/>
        </w:rPr>
        <w:t xml:space="preserve"> dialog box, leave the </w:t>
      </w:r>
      <w:r w:rsidR="007E33FF" w:rsidRPr="005C5D86">
        <w:rPr>
          <w:rFonts w:ascii="Segoe UI" w:hAnsi="Segoe UI" w:cs="Segoe UI"/>
          <w:b/>
        </w:rPr>
        <w:t>DN</w:t>
      </w:r>
      <w:r w:rsidR="007E33FF" w:rsidRPr="005C5D86">
        <w:rPr>
          <w:rFonts w:ascii="Segoe UI" w:hAnsi="Segoe UI" w:cs="Segoe UI"/>
        </w:rPr>
        <w:t xml:space="preserve"> </w:t>
      </w:r>
      <w:r w:rsidR="0052703C" w:rsidRPr="005C5D86">
        <w:rPr>
          <w:rFonts w:ascii="Segoe UI" w:hAnsi="Segoe UI" w:cs="Segoe UI"/>
        </w:rPr>
        <w:t xml:space="preserve">field </w:t>
      </w:r>
      <w:r w:rsidR="007E33FF" w:rsidRPr="005C5D86">
        <w:rPr>
          <w:rFonts w:ascii="Segoe UI" w:hAnsi="Segoe UI" w:cs="Segoe UI"/>
        </w:rPr>
        <w:t xml:space="preserve">blank. In the </w:t>
      </w:r>
      <w:r w:rsidR="007E33FF" w:rsidRPr="005C5D86">
        <w:rPr>
          <w:rFonts w:ascii="Segoe UI" w:hAnsi="Segoe UI" w:cs="Segoe UI"/>
          <w:b/>
        </w:rPr>
        <w:t>Edit Entry Attribute</w:t>
      </w:r>
      <w:r w:rsidR="0052703C" w:rsidRPr="005C5D86">
        <w:rPr>
          <w:rFonts w:ascii="Segoe UI" w:hAnsi="Segoe UI" w:cs="Segoe UI"/>
        </w:rPr>
        <w:t xml:space="preserve"> field, type </w:t>
      </w:r>
      <w:r w:rsidR="007E33FF" w:rsidRPr="005C5D86">
        <w:rPr>
          <w:rFonts w:ascii="Segoe UI" w:hAnsi="Segoe UI" w:cs="Segoe UI"/>
          <w:b/>
        </w:rPr>
        <w:t>FixUpInheritance</w:t>
      </w:r>
      <w:r w:rsidR="007E33FF" w:rsidRPr="005C5D86">
        <w:rPr>
          <w:rFonts w:ascii="Segoe UI" w:hAnsi="Segoe UI" w:cs="Segoe UI"/>
        </w:rPr>
        <w:t xml:space="preserve">, and in the </w:t>
      </w:r>
      <w:r w:rsidR="007E33FF" w:rsidRPr="005C5D86">
        <w:rPr>
          <w:rFonts w:ascii="Segoe UI" w:hAnsi="Segoe UI" w:cs="Segoe UI"/>
          <w:b/>
        </w:rPr>
        <w:t>Values</w:t>
      </w:r>
      <w:r w:rsidR="0052703C" w:rsidRPr="005C5D86">
        <w:rPr>
          <w:rFonts w:ascii="Segoe UI" w:hAnsi="Segoe UI" w:cs="Segoe UI"/>
        </w:rPr>
        <w:t xml:space="preserve"> field, type </w:t>
      </w:r>
      <w:r w:rsidR="007E33FF" w:rsidRPr="005C5D86">
        <w:rPr>
          <w:rFonts w:ascii="Segoe UI" w:hAnsi="Segoe UI" w:cs="Segoe UI"/>
          <w:b/>
        </w:rPr>
        <w:t>Yes</w:t>
      </w:r>
      <w:r w:rsidR="0052703C" w:rsidRPr="005C5D86">
        <w:rPr>
          <w:rFonts w:ascii="Segoe UI" w:hAnsi="Segoe UI" w:cs="Segoe UI"/>
          <w:b/>
        </w:rPr>
        <w:t>.</w:t>
      </w:r>
      <w:r w:rsidR="007E33FF" w:rsidRPr="005C5D86">
        <w:rPr>
          <w:rFonts w:ascii="Segoe UI" w:hAnsi="Segoe UI" w:cs="Segoe UI"/>
        </w:rPr>
        <w:t xml:space="preserve"> </w:t>
      </w:r>
      <w:r w:rsidR="0052703C" w:rsidRPr="005C5D86">
        <w:rPr>
          <w:rFonts w:ascii="Segoe UI" w:hAnsi="Segoe UI" w:cs="Segoe UI"/>
        </w:rPr>
        <w:t>Click</w:t>
      </w:r>
      <w:r w:rsidR="007E33FF" w:rsidRPr="005C5D86">
        <w:rPr>
          <w:rFonts w:ascii="Segoe UI" w:hAnsi="Segoe UI" w:cs="Segoe UI"/>
        </w:rPr>
        <w:t xml:space="preserve"> </w:t>
      </w:r>
      <w:r w:rsidR="007E33FF" w:rsidRPr="005C5D86">
        <w:rPr>
          <w:rFonts w:ascii="Segoe UI" w:hAnsi="Segoe UI" w:cs="Segoe UI"/>
          <w:b/>
        </w:rPr>
        <w:t>Enter</w:t>
      </w:r>
      <w:r w:rsidR="007E33FF" w:rsidRPr="005C5D86">
        <w:rPr>
          <w:rFonts w:ascii="Segoe UI" w:hAnsi="Segoe UI" w:cs="Segoe UI"/>
        </w:rPr>
        <w:t xml:space="preserve"> to populate the </w:t>
      </w:r>
      <w:r w:rsidR="0052703C" w:rsidRPr="005C5D86">
        <w:rPr>
          <w:rFonts w:ascii="Segoe UI" w:hAnsi="Segoe UI" w:cs="Segoe UI"/>
          <w:b/>
        </w:rPr>
        <w:t>Entry List</w:t>
      </w:r>
      <w:r w:rsidR="0052703C" w:rsidRPr="005C5D86">
        <w:rPr>
          <w:rFonts w:ascii="Segoe UI" w:hAnsi="Segoe UI" w:cs="Segoe UI"/>
        </w:rPr>
        <w:t xml:space="preserve"> </w:t>
      </w:r>
      <w:r w:rsidR="007E33FF" w:rsidRPr="005C5D86">
        <w:rPr>
          <w:rFonts w:ascii="Segoe UI" w:hAnsi="Segoe UI" w:cs="Segoe UI"/>
        </w:rPr>
        <w:t xml:space="preserve">as shown </w:t>
      </w:r>
      <w:r w:rsidR="00421361">
        <w:rPr>
          <w:rFonts w:ascii="Segoe UI" w:hAnsi="Segoe UI" w:cs="Segoe UI"/>
        </w:rPr>
        <w:t>in the following screenshot</w:t>
      </w:r>
      <w:r w:rsidR="007E33FF" w:rsidRPr="005C5D86">
        <w:rPr>
          <w:rFonts w:ascii="Segoe UI" w:hAnsi="Segoe UI" w:cs="Segoe UI"/>
        </w:rPr>
        <w:t>.</w:t>
      </w:r>
    </w:p>
    <w:p w:rsidR="00EB2C51" w:rsidRDefault="007E33FF" w:rsidP="00A03CF5">
      <w:pPr>
        <w:pStyle w:val="ACEPara"/>
        <w:ind w:left="720" w:right="432"/>
        <w:rPr>
          <w:rFonts w:ascii="Segoe UI" w:hAnsi="Segoe UI" w:cs="Segoe UI"/>
        </w:rPr>
      </w:pPr>
      <w:r w:rsidRPr="005C5D86">
        <w:rPr>
          <w:rFonts w:ascii="Segoe UI" w:hAnsi="Segoe UI" w:cs="Segoe UI"/>
          <w:noProof/>
        </w:rPr>
        <w:drawing>
          <wp:inline distT="0" distB="0" distL="0" distR="0" wp14:anchorId="2B630242" wp14:editId="105A74D2">
            <wp:extent cx="3315163" cy="3562847"/>
            <wp:effectExtent l="0" t="0" r="0" b="0"/>
            <wp:docPr id="3120158" name="Picture 312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315163" cy="3562847"/>
                    </a:xfrm>
                    <a:prstGeom prst="rect">
                      <a:avLst/>
                    </a:prstGeom>
                  </pic:spPr>
                </pic:pic>
              </a:graphicData>
            </a:graphic>
          </wp:inline>
        </w:drawing>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7E33FF" w:rsidRDefault="00A5447B" w:rsidP="002952B3">
      <w:pPr>
        <w:pStyle w:val="ACEPara"/>
        <w:numPr>
          <w:ilvl w:val="0"/>
          <w:numId w:val="46"/>
        </w:numPr>
        <w:ind w:right="432"/>
        <w:rPr>
          <w:rFonts w:ascii="Segoe UI" w:hAnsi="Segoe UI" w:cs="Segoe UI"/>
        </w:rPr>
      </w:pPr>
      <w:r>
        <w:rPr>
          <w:rFonts w:ascii="Segoe UI" w:hAnsi="Segoe UI" w:cs="Segoe UI"/>
        </w:rPr>
        <w:lastRenderedPageBreak/>
        <w:t>In the</w:t>
      </w:r>
      <w:r w:rsidR="007E33FF" w:rsidRPr="005C5D86">
        <w:rPr>
          <w:rFonts w:ascii="Segoe UI" w:hAnsi="Segoe UI" w:cs="Segoe UI"/>
        </w:rPr>
        <w:t xml:space="preserve"> populated </w:t>
      </w:r>
      <w:r w:rsidR="007E33FF" w:rsidRPr="005C5D86">
        <w:rPr>
          <w:rFonts w:ascii="Segoe UI" w:hAnsi="Segoe UI" w:cs="Segoe UI"/>
          <w:b/>
        </w:rPr>
        <w:t>Modify</w:t>
      </w:r>
      <w:r w:rsidR="007E33FF" w:rsidRPr="005C5D86">
        <w:rPr>
          <w:rFonts w:ascii="Segoe UI" w:hAnsi="Segoe UI" w:cs="Segoe UI"/>
        </w:rPr>
        <w:t xml:space="preserve"> dialog box, click </w:t>
      </w:r>
      <w:r w:rsidR="007E33FF" w:rsidRPr="005C5D86">
        <w:rPr>
          <w:rFonts w:ascii="Segoe UI" w:hAnsi="Segoe UI" w:cs="Segoe UI"/>
          <w:b/>
        </w:rPr>
        <w:t>Run</w:t>
      </w:r>
      <w:r w:rsidR="007E33FF" w:rsidRPr="005C5D86">
        <w:rPr>
          <w:rFonts w:ascii="Segoe UI" w:hAnsi="Segoe UI" w:cs="Segoe UI"/>
        </w:rPr>
        <w:t xml:space="preserve">, </w:t>
      </w:r>
      <w:r w:rsidR="00194433">
        <w:rPr>
          <w:rFonts w:ascii="Segoe UI" w:hAnsi="Segoe UI" w:cs="Segoe UI"/>
        </w:rPr>
        <w:t xml:space="preserve">and </w:t>
      </w:r>
      <w:r w:rsidR="007E33FF" w:rsidRPr="005C5D86">
        <w:rPr>
          <w:rFonts w:ascii="Segoe UI" w:hAnsi="Segoe UI" w:cs="Segoe UI"/>
        </w:rPr>
        <w:t xml:space="preserve">verify that the changes you made to the AdminSDHolder object have appeared on that object. </w:t>
      </w:r>
    </w:p>
    <w:p w:rsidR="00194433" w:rsidRPr="005C5D86" w:rsidRDefault="00194433" w:rsidP="00194433">
      <w:pPr>
        <w:pStyle w:val="ACEPara"/>
        <w:spacing w:before="0" w:after="0"/>
        <w:ind w:left="720" w:right="432"/>
        <w:rPr>
          <w:rFonts w:ascii="Segoe UI" w:hAnsi="Segoe UI" w:cs="Segoe UI"/>
        </w:rPr>
      </w:pPr>
    </w:p>
    <w:p w:rsidR="007E33FF" w:rsidRPr="005C5D86" w:rsidRDefault="007E33FF" w:rsidP="00194433">
      <w:pPr>
        <w:pStyle w:val="ACENoteTitle"/>
        <w:shd w:val="clear" w:color="auto" w:fill="D9D9D9"/>
        <w:ind w:left="720" w:right="432"/>
        <w:rPr>
          <w:rFonts w:ascii="Segoe UI" w:hAnsi="Segoe UI" w:cs="Segoe UI"/>
        </w:rPr>
      </w:pPr>
      <w:r w:rsidRPr="005C5D86">
        <w:rPr>
          <w:rFonts w:ascii="Segoe UI" w:hAnsi="Segoe UI" w:cs="Segoe UI"/>
        </w:rPr>
        <w:t>Note</w:t>
      </w:r>
    </w:p>
    <w:p w:rsidR="007E33FF" w:rsidRPr="005C5D86" w:rsidRDefault="007E33FF" w:rsidP="00695B07">
      <w:pPr>
        <w:pStyle w:val="ACENote"/>
        <w:shd w:val="clear" w:color="auto" w:fill="D9D9D9"/>
        <w:ind w:left="720" w:right="432"/>
        <w:rPr>
          <w:rFonts w:ascii="Segoe UI" w:hAnsi="Segoe UI" w:cs="Segoe UI"/>
        </w:rPr>
      </w:pPr>
      <w:r w:rsidRPr="005C5D86">
        <w:rPr>
          <w:rFonts w:ascii="Segoe UI" w:hAnsi="Segoe UI" w:cs="Segoe UI"/>
        </w:rPr>
        <w:t xml:space="preserve">For </w:t>
      </w:r>
      <w:r w:rsidR="0010582B">
        <w:rPr>
          <w:rFonts w:ascii="Segoe UI" w:hAnsi="Segoe UI" w:cs="Segoe UI"/>
        </w:rPr>
        <w:t>information about</w:t>
      </w:r>
      <w:r w:rsidRPr="005C5D86">
        <w:rPr>
          <w:rFonts w:ascii="Segoe UI" w:hAnsi="Segoe UI" w:cs="Segoe UI"/>
        </w:rPr>
        <w:t xml:space="preserve"> modifying AdminSDHolder to allow designated unprivileged accounts to modify the membership of protected groups, see </w:t>
      </w:r>
      <w:hyperlink w:anchor="_Appendix_[X]:_Creating" w:history="1">
        <w:r w:rsidRPr="005C5D86">
          <w:rPr>
            <w:rStyle w:val="Hyperlink"/>
            <w:rFonts w:ascii="Segoe UI" w:hAnsi="Segoe UI" w:cs="Segoe UI"/>
          </w:rPr>
          <w:t xml:space="preserve">Appendix I: </w:t>
        </w:r>
        <w:r w:rsidR="001E1954" w:rsidRPr="005C5D86">
          <w:rPr>
            <w:rStyle w:val="Hyperlink"/>
            <w:rFonts w:ascii="Segoe UI" w:hAnsi="Segoe UI" w:cs="Segoe UI"/>
          </w:rPr>
          <w:t>Creating Management Accounts for Protected Accounts and Groups in Active Directory</w:t>
        </w:r>
      </w:hyperlink>
      <w:r w:rsidRPr="005C5D86">
        <w:rPr>
          <w:rFonts w:ascii="Segoe UI" w:hAnsi="Segoe UI" w:cs="Segoe UI"/>
        </w:rPr>
        <w:t>.</w:t>
      </w:r>
    </w:p>
    <w:p w:rsidR="00313075" w:rsidRPr="005C5D86" w:rsidRDefault="007E33FF" w:rsidP="00A03CF5">
      <w:pPr>
        <w:pStyle w:val="ACEPara"/>
        <w:ind w:left="360" w:right="432"/>
        <w:rPr>
          <w:rFonts w:ascii="Segoe UI" w:hAnsi="Segoe UI" w:cs="Segoe UI"/>
        </w:rPr>
      </w:pPr>
      <w:r w:rsidRPr="005C5D86">
        <w:rPr>
          <w:rFonts w:ascii="Segoe UI" w:hAnsi="Segoe UI" w:cs="Segoe UI"/>
        </w:rPr>
        <w:t xml:space="preserve">If you prefer to run SDProp manually via LDIFDE or a script, you can </w:t>
      </w:r>
      <w:r w:rsidR="006E746A" w:rsidRPr="005C5D86">
        <w:rPr>
          <w:rFonts w:ascii="Segoe UI" w:hAnsi="Segoe UI" w:cs="Segoe UI"/>
        </w:rPr>
        <w:t xml:space="preserve">create a modify entry as shown </w:t>
      </w:r>
      <w:r w:rsidR="00421361">
        <w:rPr>
          <w:rFonts w:ascii="Segoe UI" w:hAnsi="Segoe UI" w:cs="Segoe UI"/>
        </w:rPr>
        <w:t>here</w:t>
      </w:r>
      <w:r w:rsidR="006E746A" w:rsidRPr="005C5D86">
        <w:rPr>
          <w:rFonts w:ascii="Segoe UI" w:hAnsi="Segoe UI" w:cs="Segoe UI"/>
        </w:rPr>
        <w:t>:</w:t>
      </w:r>
    </w:p>
    <w:p w:rsidR="00CD226D" w:rsidRPr="00CD226D" w:rsidRDefault="00CD226D" w:rsidP="00A03CF5">
      <w:pPr>
        <w:pStyle w:val="ACEPara"/>
        <w:ind w:left="270" w:right="432"/>
      </w:pPr>
      <w:r>
        <w:rPr>
          <w:noProof/>
        </w:rPr>
        <w:drawing>
          <wp:inline distT="0" distB="0" distL="0" distR="0" wp14:anchorId="794063C4" wp14:editId="36406159">
            <wp:extent cx="1943371" cy="72400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43371" cy="724001"/>
                    </a:xfrm>
                    <a:prstGeom prst="rect">
                      <a:avLst/>
                    </a:prstGeom>
                  </pic:spPr>
                </pic:pic>
              </a:graphicData>
            </a:graphic>
          </wp:inline>
        </w:drawing>
      </w:r>
    </w:p>
    <w:p w:rsidR="00313075" w:rsidRPr="003F2CC8" w:rsidRDefault="009F1958" w:rsidP="00A03CF5">
      <w:pPr>
        <w:pStyle w:val="Heading6"/>
        <w:ind w:right="432"/>
      </w:pPr>
      <w:bookmarkStart w:id="170" w:name="_Active_Directory_Versions_1"/>
      <w:bookmarkEnd w:id="170"/>
      <w:r w:rsidRPr="003F2CC8">
        <w:t xml:space="preserve">Running SDProp Manually in </w:t>
      </w:r>
      <w:r w:rsidR="000D0377">
        <w:t>Windows Server</w:t>
      </w:r>
      <w:r w:rsidR="00526639">
        <w:t> 2</w:t>
      </w:r>
      <w:r w:rsidR="000D0377">
        <w:t>012</w:t>
      </w:r>
      <w:r w:rsidR="001B05A4">
        <w:t xml:space="preserve"> or</w:t>
      </w:r>
      <w:r w:rsidR="000D0377">
        <w:t xml:space="preserve"> </w:t>
      </w:r>
      <w:r w:rsidRPr="003F2CC8">
        <w:t>Windows Server</w:t>
      </w:r>
      <w:r w:rsidR="00526639">
        <w:t> 2</w:t>
      </w:r>
      <w:r w:rsidRPr="003F2CC8">
        <w:t>008</w:t>
      </w:r>
      <w:r w:rsidR="00526639">
        <w:t> R2</w:t>
      </w:r>
    </w:p>
    <w:p w:rsidR="003F2CC8" w:rsidRPr="005C5D86" w:rsidRDefault="001B05A4" w:rsidP="00A03CF5">
      <w:pPr>
        <w:pStyle w:val="ACEPara"/>
        <w:ind w:right="432"/>
        <w:rPr>
          <w:rFonts w:ascii="Segoe UI" w:hAnsi="Segoe UI" w:cs="Segoe UI"/>
        </w:rPr>
      </w:pPr>
      <w:r>
        <w:rPr>
          <w:rFonts w:ascii="Segoe UI" w:hAnsi="Segoe UI" w:cs="Segoe UI"/>
        </w:rPr>
        <w:t>Y</w:t>
      </w:r>
      <w:r w:rsidR="003F2CC8" w:rsidRPr="005C5D86">
        <w:rPr>
          <w:rFonts w:ascii="Segoe UI" w:hAnsi="Segoe UI" w:cs="Segoe UI"/>
        </w:rPr>
        <w:t xml:space="preserve">ou can also force SDProp to run by using Ldp.exe or by </w:t>
      </w:r>
      <w:r w:rsidR="007B0872">
        <w:rPr>
          <w:rFonts w:ascii="Segoe UI" w:hAnsi="Segoe UI" w:cs="Segoe UI"/>
        </w:rPr>
        <w:t>running</w:t>
      </w:r>
      <w:r w:rsidR="007B0872" w:rsidRPr="005C5D86">
        <w:rPr>
          <w:rFonts w:ascii="Segoe UI" w:hAnsi="Segoe UI" w:cs="Segoe UI"/>
        </w:rPr>
        <w:t xml:space="preserve"> </w:t>
      </w:r>
      <w:r w:rsidR="003F2CC8" w:rsidRPr="005C5D86">
        <w:rPr>
          <w:rFonts w:ascii="Segoe UI" w:hAnsi="Segoe UI" w:cs="Segoe UI"/>
        </w:rPr>
        <w:t>an LDAP modification script. To run SDProp using Ldp.exe, perform the following steps after you have made changes to the AdminSDHolder object in a domain:</w:t>
      </w:r>
    </w:p>
    <w:p w:rsidR="003F2CC8" w:rsidRPr="005C5D86" w:rsidRDefault="003F2CC8" w:rsidP="002952B3">
      <w:pPr>
        <w:pStyle w:val="ACEPara"/>
        <w:numPr>
          <w:ilvl w:val="0"/>
          <w:numId w:val="47"/>
        </w:numPr>
        <w:ind w:right="432"/>
        <w:rPr>
          <w:rFonts w:ascii="Segoe UI" w:hAnsi="Segoe UI" w:cs="Segoe UI"/>
        </w:rPr>
      </w:pPr>
      <w:r w:rsidRPr="005C5D86">
        <w:rPr>
          <w:rFonts w:ascii="Segoe UI" w:hAnsi="Segoe UI" w:cs="Segoe UI"/>
        </w:rPr>
        <w:t xml:space="preserve">Launch </w:t>
      </w:r>
      <w:r w:rsidRPr="005C5D86">
        <w:rPr>
          <w:rFonts w:ascii="Segoe UI" w:hAnsi="Segoe UI" w:cs="Segoe UI"/>
          <w:b/>
        </w:rPr>
        <w:t>Ldp</w:t>
      </w:r>
      <w:r w:rsidRPr="005C5D86">
        <w:rPr>
          <w:rFonts w:ascii="Segoe UI" w:hAnsi="Segoe UI" w:cs="Segoe UI"/>
        </w:rPr>
        <w:t>.exe.</w:t>
      </w:r>
    </w:p>
    <w:p w:rsidR="00222CE5" w:rsidRPr="005C5D86" w:rsidRDefault="00A5447B" w:rsidP="002952B3">
      <w:pPr>
        <w:pStyle w:val="ACEPara"/>
        <w:numPr>
          <w:ilvl w:val="0"/>
          <w:numId w:val="47"/>
        </w:numPr>
        <w:ind w:right="432"/>
        <w:rPr>
          <w:rFonts w:ascii="Segoe UI" w:hAnsi="Segoe UI" w:cs="Segoe UI"/>
        </w:rPr>
      </w:pPr>
      <w:r>
        <w:rPr>
          <w:rFonts w:ascii="Segoe UI" w:hAnsi="Segoe UI" w:cs="Segoe UI"/>
        </w:rPr>
        <w:t>In the</w:t>
      </w:r>
      <w:r w:rsidR="00222CE5" w:rsidRPr="005C5D86">
        <w:rPr>
          <w:rFonts w:ascii="Segoe UI" w:hAnsi="Segoe UI" w:cs="Segoe UI"/>
        </w:rPr>
        <w:t xml:space="preserve"> </w:t>
      </w:r>
      <w:r w:rsidR="00222CE5" w:rsidRPr="005C5D86">
        <w:rPr>
          <w:rFonts w:ascii="Segoe UI" w:hAnsi="Segoe UI" w:cs="Segoe UI"/>
          <w:b/>
        </w:rPr>
        <w:t>Ldp</w:t>
      </w:r>
      <w:r w:rsidR="00222CE5" w:rsidRPr="005C5D86">
        <w:rPr>
          <w:rFonts w:ascii="Segoe UI" w:hAnsi="Segoe UI" w:cs="Segoe UI"/>
        </w:rPr>
        <w:t xml:space="preserve"> dialog box, click</w:t>
      </w:r>
      <w:r w:rsidR="003F2CC8" w:rsidRPr="005C5D86">
        <w:rPr>
          <w:rFonts w:ascii="Segoe UI" w:hAnsi="Segoe UI" w:cs="Segoe UI"/>
        </w:rPr>
        <w:t xml:space="preserve"> </w:t>
      </w:r>
      <w:r w:rsidR="003F2CC8" w:rsidRPr="005C5D86">
        <w:rPr>
          <w:rFonts w:ascii="Segoe UI" w:hAnsi="Segoe UI" w:cs="Segoe UI"/>
          <w:b/>
        </w:rPr>
        <w:t>Connection</w:t>
      </w:r>
      <w:r w:rsidR="003F2CC8" w:rsidRPr="005C5D86">
        <w:rPr>
          <w:rFonts w:ascii="Segoe UI" w:hAnsi="Segoe UI" w:cs="Segoe UI"/>
        </w:rPr>
        <w:t xml:space="preserve">, </w:t>
      </w:r>
      <w:r w:rsidR="00222CE5" w:rsidRPr="005C5D86">
        <w:rPr>
          <w:rFonts w:ascii="Segoe UI" w:hAnsi="Segoe UI" w:cs="Segoe UI"/>
        </w:rPr>
        <w:t xml:space="preserve">and click </w:t>
      </w:r>
      <w:r w:rsidR="003F2CC8" w:rsidRPr="005C5D86">
        <w:rPr>
          <w:rFonts w:ascii="Segoe UI" w:hAnsi="Segoe UI" w:cs="Segoe UI"/>
          <w:b/>
        </w:rPr>
        <w:t>Connect…</w:t>
      </w:r>
      <w:r w:rsidR="00222CE5" w:rsidRPr="005C5D86">
        <w:rPr>
          <w:rFonts w:ascii="Segoe UI" w:hAnsi="Segoe UI" w:cs="Segoe UI"/>
        </w:rPr>
        <w:t>.</w:t>
      </w:r>
    </w:p>
    <w:p w:rsidR="003F2CC8" w:rsidRPr="005C5D86" w:rsidRDefault="00CD226D" w:rsidP="00A03CF5">
      <w:pPr>
        <w:pStyle w:val="ACEPara"/>
        <w:ind w:left="720" w:right="432"/>
        <w:rPr>
          <w:rFonts w:ascii="Segoe UI" w:hAnsi="Segoe UI" w:cs="Segoe UI"/>
        </w:rPr>
      </w:pPr>
      <w:r w:rsidRPr="005C5D86">
        <w:rPr>
          <w:rFonts w:ascii="Segoe UI" w:hAnsi="Segoe UI" w:cs="Segoe UI"/>
          <w:noProof/>
        </w:rPr>
        <w:drawing>
          <wp:inline distT="0" distB="0" distL="0" distR="0" wp14:anchorId="5EE352A5" wp14:editId="51E67070">
            <wp:extent cx="4092176" cy="32639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109826" cy="3277978"/>
                    </a:xfrm>
                    <a:prstGeom prst="rect">
                      <a:avLst/>
                    </a:prstGeom>
                  </pic:spPr>
                </pic:pic>
              </a:graphicData>
            </a:graphic>
          </wp:inline>
        </w:drawing>
      </w:r>
    </w:p>
    <w:p w:rsidR="00222CE5" w:rsidRPr="005C5D86" w:rsidRDefault="00A5447B" w:rsidP="00F3334D">
      <w:pPr>
        <w:pStyle w:val="ACEPara"/>
        <w:keepNext/>
        <w:numPr>
          <w:ilvl w:val="0"/>
          <w:numId w:val="47"/>
        </w:numPr>
        <w:ind w:right="432"/>
        <w:rPr>
          <w:rFonts w:ascii="Segoe UI" w:hAnsi="Segoe UI" w:cs="Segoe UI"/>
        </w:rPr>
      </w:pPr>
      <w:r>
        <w:rPr>
          <w:rFonts w:ascii="Segoe UI" w:hAnsi="Segoe UI" w:cs="Segoe UI"/>
        </w:rPr>
        <w:lastRenderedPageBreak/>
        <w:t>In the</w:t>
      </w:r>
      <w:r w:rsidR="003F2CC8" w:rsidRPr="005C5D86">
        <w:rPr>
          <w:rFonts w:ascii="Segoe UI" w:hAnsi="Segoe UI" w:cs="Segoe UI"/>
        </w:rPr>
        <w:t xml:space="preserve"> </w:t>
      </w:r>
      <w:r w:rsidR="003F2CC8" w:rsidRPr="005C5D86">
        <w:rPr>
          <w:rFonts w:ascii="Segoe UI" w:hAnsi="Segoe UI" w:cs="Segoe UI"/>
          <w:b/>
        </w:rPr>
        <w:t>Connect</w:t>
      </w:r>
      <w:r w:rsidR="003F2CC8" w:rsidRPr="005C5D86">
        <w:rPr>
          <w:rFonts w:ascii="Segoe UI" w:hAnsi="Segoe UI" w:cs="Segoe UI"/>
        </w:rPr>
        <w:t xml:space="preserve"> dialog box, </w:t>
      </w:r>
      <w:r w:rsidR="00222CE5" w:rsidRPr="005C5D86">
        <w:rPr>
          <w:rFonts w:ascii="Segoe UI" w:hAnsi="Segoe UI" w:cs="Segoe UI"/>
        </w:rPr>
        <w:t>type</w:t>
      </w:r>
      <w:r w:rsidR="003F2CC8" w:rsidRPr="005C5D86">
        <w:rPr>
          <w:rFonts w:ascii="Segoe UI" w:hAnsi="Segoe UI" w:cs="Segoe UI"/>
        </w:rPr>
        <w:t xml:space="preserve"> the name of the domain controller for the domain that holds the PDC Emulator (PDCE) role and click </w:t>
      </w:r>
      <w:r w:rsidR="003F2CC8" w:rsidRPr="005C5D86">
        <w:rPr>
          <w:rFonts w:ascii="Segoe UI" w:hAnsi="Segoe UI" w:cs="Segoe UI"/>
          <w:b/>
        </w:rPr>
        <w:t>OK</w:t>
      </w:r>
      <w:r w:rsidR="00CD226D" w:rsidRPr="005C5D86">
        <w:rPr>
          <w:rFonts w:ascii="Segoe UI" w:hAnsi="Segoe UI" w:cs="Segoe UI"/>
        </w:rPr>
        <w:t>.</w:t>
      </w:r>
    </w:p>
    <w:p w:rsidR="003F2CC8" w:rsidRPr="005C5D86" w:rsidRDefault="00CD226D" w:rsidP="00A03CF5">
      <w:pPr>
        <w:pStyle w:val="ACEPara"/>
        <w:ind w:left="720" w:right="432"/>
        <w:rPr>
          <w:rFonts w:ascii="Segoe UI" w:hAnsi="Segoe UI" w:cs="Segoe UI"/>
        </w:rPr>
      </w:pPr>
      <w:r w:rsidRPr="005C5D86">
        <w:rPr>
          <w:rFonts w:ascii="Segoe UI" w:hAnsi="Segoe UI" w:cs="Segoe UI"/>
          <w:noProof/>
        </w:rPr>
        <w:drawing>
          <wp:inline distT="0" distB="0" distL="0" distR="0" wp14:anchorId="10745321" wp14:editId="59A5D5AE">
            <wp:extent cx="2676899" cy="1438476"/>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676899" cy="1438476"/>
                    </a:xfrm>
                    <a:prstGeom prst="rect">
                      <a:avLst/>
                    </a:prstGeom>
                  </pic:spPr>
                </pic:pic>
              </a:graphicData>
            </a:graphic>
          </wp:inline>
        </w:drawing>
      </w:r>
    </w:p>
    <w:p w:rsidR="00222CE5" w:rsidRPr="005C5D86" w:rsidRDefault="003F2CC8" w:rsidP="002952B3">
      <w:pPr>
        <w:pStyle w:val="ACEPara"/>
        <w:numPr>
          <w:ilvl w:val="0"/>
          <w:numId w:val="47"/>
        </w:numPr>
        <w:ind w:right="432"/>
        <w:rPr>
          <w:rFonts w:ascii="Segoe UI" w:hAnsi="Segoe UI" w:cs="Segoe UI"/>
        </w:rPr>
      </w:pPr>
      <w:r w:rsidRPr="005C5D86">
        <w:rPr>
          <w:rFonts w:ascii="Segoe UI" w:hAnsi="Segoe UI" w:cs="Segoe UI"/>
        </w:rPr>
        <w:t xml:space="preserve">Verify that you have connected successfully, as indicated by </w:t>
      </w:r>
      <w:r w:rsidRPr="005C5D86">
        <w:rPr>
          <w:rFonts w:ascii="Segoe UI" w:hAnsi="Segoe UI" w:cs="Segoe UI"/>
          <w:b/>
        </w:rPr>
        <w:t>Dn: (RootDSE)</w:t>
      </w:r>
      <w:r w:rsidRPr="005C5D86">
        <w:rPr>
          <w:rFonts w:ascii="Segoe UI" w:hAnsi="Segoe UI" w:cs="Segoe UI"/>
        </w:rPr>
        <w:t xml:space="preserve"> in the </w:t>
      </w:r>
      <w:r w:rsidR="00421361">
        <w:rPr>
          <w:rFonts w:ascii="Segoe UI" w:hAnsi="Segoe UI" w:cs="Segoe UI"/>
        </w:rPr>
        <w:t xml:space="preserve">following </w:t>
      </w:r>
      <w:r w:rsidR="009F0FA3">
        <w:rPr>
          <w:rFonts w:ascii="Segoe UI" w:hAnsi="Segoe UI" w:cs="Segoe UI"/>
        </w:rPr>
        <w:t>screenshot</w:t>
      </w:r>
      <w:r w:rsidRPr="005C5D86">
        <w:rPr>
          <w:rFonts w:ascii="Segoe UI" w:hAnsi="Segoe UI" w:cs="Segoe UI"/>
        </w:rPr>
        <w:t xml:space="preserve">, </w:t>
      </w:r>
      <w:r w:rsidR="00222CE5"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Connection</w:t>
      </w:r>
      <w:r w:rsidRPr="005C5D86">
        <w:rPr>
          <w:rFonts w:ascii="Segoe UI" w:hAnsi="Segoe UI" w:cs="Segoe UI"/>
        </w:rPr>
        <w:t xml:space="preserve"> and </w:t>
      </w:r>
      <w:r w:rsidR="00222CE5"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Bind</w:t>
      </w:r>
      <w:r w:rsidRPr="005C5D86">
        <w:rPr>
          <w:rFonts w:ascii="Segoe UI" w:hAnsi="Segoe UI" w:cs="Segoe UI"/>
        </w:rPr>
        <w:t>.</w:t>
      </w:r>
    </w:p>
    <w:p w:rsidR="003F2CC8" w:rsidRPr="005C5D86" w:rsidRDefault="00CD226D" w:rsidP="00A03CF5">
      <w:pPr>
        <w:pStyle w:val="ACEPara"/>
        <w:ind w:left="720" w:right="432"/>
        <w:rPr>
          <w:rFonts w:ascii="Segoe UI" w:hAnsi="Segoe UI" w:cs="Segoe UI"/>
        </w:rPr>
      </w:pPr>
      <w:r w:rsidRPr="005C5D86">
        <w:rPr>
          <w:rFonts w:ascii="Segoe UI" w:hAnsi="Segoe UI" w:cs="Segoe UI"/>
          <w:noProof/>
        </w:rPr>
        <w:drawing>
          <wp:inline distT="0" distB="0" distL="0" distR="0" wp14:anchorId="4A0352FF" wp14:editId="7C93D1DB">
            <wp:extent cx="5014002" cy="31394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080357" cy="3180987"/>
                    </a:xfrm>
                    <a:prstGeom prst="rect">
                      <a:avLst/>
                    </a:prstGeom>
                  </pic:spPr>
                </pic:pic>
              </a:graphicData>
            </a:graphic>
          </wp:inline>
        </w:drawing>
      </w:r>
    </w:p>
    <w:p w:rsidR="00222CE5" w:rsidRPr="005C5D86" w:rsidRDefault="00A5447B" w:rsidP="00F3334D">
      <w:pPr>
        <w:pStyle w:val="ACEPara"/>
        <w:keepNext/>
        <w:numPr>
          <w:ilvl w:val="0"/>
          <w:numId w:val="47"/>
        </w:numPr>
        <w:ind w:right="432"/>
        <w:rPr>
          <w:rFonts w:ascii="Segoe UI" w:hAnsi="Segoe UI" w:cs="Segoe UI"/>
        </w:rPr>
      </w:pPr>
      <w:r>
        <w:rPr>
          <w:rFonts w:ascii="Segoe UI" w:hAnsi="Segoe UI" w:cs="Segoe UI"/>
        </w:rPr>
        <w:lastRenderedPageBreak/>
        <w:t>In the</w:t>
      </w:r>
      <w:r w:rsidR="003F2CC8" w:rsidRPr="005C5D86">
        <w:rPr>
          <w:rFonts w:ascii="Segoe UI" w:hAnsi="Segoe UI" w:cs="Segoe UI"/>
        </w:rPr>
        <w:t xml:space="preserve"> </w:t>
      </w:r>
      <w:r w:rsidR="003F2CC8" w:rsidRPr="005C5D86">
        <w:rPr>
          <w:rFonts w:ascii="Segoe UI" w:hAnsi="Segoe UI" w:cs="Segoe UI"/>
          <w:b/>
        </w:rPr>
        <w:t>Bind</w:t>
      </w:r>
      <w:r w:rsidR="003F2CC8" w:rsidRPr="005C5D86">
        <w:rPr>
          <w:rFonts w:ascii="Segoe UI" w:hAnsi="Segoe UI" w:cs="Segoe UI"/>
        </w:rPr>
        <w:t xml:space="preserve"> dialog box, </w:t>
      </w:r>
      <w:r w:rsidR="00222CE5" w:rsidRPr="005C5D86">
        <w:rPr>
          <w:rFonts w:ascii="Segoe UI" w:hAnsi="Segoe UI" w:cs="Segoe UI"/>
        </w:rPr>
        <w:t>type</w:t>
      </w:r>
      <w:r w:rsidR="003F2CC8" w:rsidRPr="005C5D86">
        <w:rPr>
          <w:rFonts w:ascii="Segoe UI" w:hAnsi="Segoe UI" w:cs="Segoe UI"/>
        </w:rPr>
        <w:t xml:space="preserve"> the credentials of a user account that has permission to modify the rootDSE object. (If you are logged o</w:t>
      </w:r>
      <w:r w:rsidR="00222CE5" w:rsidRPr="005C5D86">
        <w:rPr>
          <w:rFonts w:ascii="Segoe UI" w:hAnsi="Segoe UI" w:cs="Segoe UI"/>
        </w:rPr>
        <w:t xml:space="preserve">n as that user, you can select </w:t>
      </w:r>
      <w:r w:rsidR="003F2CC8" w:rsidRPr="005C5D86">
        <w:rPr>
          <w:rFonts w:ascii="Segoe UI" w:hAnsi="Segoe UI" w:cs="Segoe UI"/>
          <w:b/>
        </w:rPr>
        <w:t>B</w:t>
      </w:r>
      <w:r w:rsidR="00222CE5" w:rsidRPr="005C5D86">
        <w:rPr>
          <w:rFonts w:ascii="Segoe UI" w:hAnsi="Segoe UI" w:cs="Segoe UI"/>
          <w:b/>
        </w:rPr>
        <w:t>ind as currently logged on user</w:t>
      </w:r>
      <w:r w:rsidR="003F2CC8" w:rsidRPr="005C5D86">
        <w:rPr>
          <w:rFonts w:ascii="Segoe UI" w:hAnsi="Segoe UI" w:cs="Segoe UI"/>
        </w:rPr>
        <w:t xml:space="preserve">.) </w:t>
      </w:r>
      <w:r w:rsidR="00364F08">
        <w:rPr>
          <w:rFonts w:ascii="Segoe UI" w:hAnsi="Segoe UI" w:cs="Segoe UI"/>
        </w:rPr>
        <w:t>C</w:t>
      </w:r>
      <w:r w:rsidR="003F2CC8" w:rsidRPr="005C5D86">
        <w:rPr>
          <w:rFonts w:ascii="Segoe UI" w:hAnsi="Segoe UI" w:cs="Segoe UI"/>
        </w:rPr>
        <w:t xml:space="preserve">lick </w:t>
      </w:r>
      <w:r w:rsidR="003F2CC8" w:rsidRPr="005C5D86">
        <w:rPr>
          <w:rFonts w:ascii="Segoe UI" w:hAnsi="Segoe UI" w:cs="Segoe UI"/>
          <w:b/>
        </w:rPr>
        <w:t>OK</w:t>
      </w:r>
      <w:r w:rsidR="003F2CC8" w:rsidRPr="005C5D86">
        <w:rPr>
          <w:rFonts w:ascii="Segoe UI" w:hAnsi="Segoe UI" w:cs="Segoe UI"/>
        </w:rPr>
        <w:t>.</w:t>
      </w:r>
    </w:p>
    <w:p w:rsidR="003F2CC8" w:rsidRPr="005C5D86" w:rsidRDefault="009F52A2" w:rsidP="00A03CF5">
      <w:pPr>
        <w:pStyle w:val="ACEPara"/>
        <w:ind w:left="720" w:right="432"/>
        <w:rPr>
          <w:rFonts w:ascii="Segoe UI" w:hAnsi="Segoe UI" w:cs="Segoe UI"/>
        </w:rPr>
      </w:pPr>
      <w:r w:rsidRPr="005C5D86">
        <w:rPr>
          <w:rFonts w:ascii="Segoe UI" w:hAnsi="Segoe UI" w:cs="Segoe UI"/>
          <w:noProof/>
        </w:rPr>
        <w:drawing>
          <wp:inline distT="0" distB="0" distL="0" distR="0" wp14:anchorId="4DE6BADD" wp14:editId="279B9750">
            <wp:extent cx="2819794" cy="2591162"/>
            <wp:effectExtent l="0" t="0" r="0" b="0"/>
            <wp:docPr id="3120164" name="Picture 312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819794" cy="2591162"/>
                    </a:xfrm>
                    <a:prstGeom prst="rect">
                      <a:avLst/>
                    </a:prstGeom>
                  </pic:spPr>
                </pic:pic>
              </a:graphicData>
            </a:graphic>
          </wp:inline>
        </w:drawing>
      </w:r>
    </w:p>
    <w:p w:rsidR="00222CE5" w:rsidRPr="005C5D86" w:rsidRDefault="003F2CC8" w:rsidP="002952B3">
      <w:pPr>
        <w:pStyle w:val="ACEPara"/>
        <w:numPr>
          <w:ilvl w:val="0"/>
          <w:numId w:val="47"/>
        </w:numPr>
        <w:ind w:right="432"/>
        <w:rPr>
          <w:rFonts w:ascii="Segoe UI" w:hAnsi="Segoe UI" w:cs="Segoe UI"/>
        </w:rPr>
      </w:pPr>
      <w:r w:rsidRPr="005C5D86">
        <w:rPr>
          <w:rFonts w:ascii="Segoe UI" w:hAnsi="Segoe UI" w:cs="Segoe UI"/>
        </w:rPr>
        <w:t xml:space="preserve">After you have completed the bind operation, </w:t>
      </w:r>
      <w:r w:rsidR="00222CE5"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Browse</w:t>
      </w:r>
      <w:r w:rsidRPr="005C5D86">
        <w:rPr>
          <w:rFonts w:ascii="Segoe UI" w:hAnsi="Segoe UI" w:cs="Segoe UI"/>
        </w:rPr>
        <w:t>,</w:t>
      </w:r>
      <w:r w:rsidR="005E2D33" w:rsidRPr="005C5D86">
        <w:rPr>
          <w:rFonts w:ascii="Segoe UI" w:hAnsi="Segoe UI" w:cs="Segoe UI"/>
        </w:rPr>
        <w:t xml:space="preserve"> and</w:t>
      </w:r>
      <w:r w:rsidRPr="005C5D86">
        <w:rPr>
          <w:rFonts w:ascii="Segoe UI" w:hAnsi="Segoe UI" w:cs="Segoe UI"/>
        </w:rPr>
        <w:t xml:space="preserve"> </w:t>
      </w:r>
      <w:r w:rsidR="005E2D33"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Modify</w:t>
      </w:r>
      <w:r w:rsidRPr="005C5D86">
        <w:rPr>
          <w:rFonts w:ascii="Segoe UI" w:hAnsi="Segoe UI" w:cs="Segoe UI"/>
        </w:rPr>
        <w:t>.</w:t>
      </w:r>
    </w:p>
    <w:p w:rsidR="003F2CC8" w:rsidRPr="005C5D86" w:rsidRDefault="00CD226D" w:rsidP="00A03CF5">
      <w:pPr>
        <w:pStyle w:val="ACEPara"/>
        <w:ind w:left="720" w:right="432"/>
        <w:rPr>
          <w:rFonts w:ascii="Segoe UI" w:hAnsi="Segoe UI" w:cs="Segoe UI"/>
        </w:rPr>
      </w:pPr>
      <w:r w:rsidRPr="005C5D86">
        <w:rPr>
          <w:rFonts w:ascii="Segoe UI" w:hAnsi="Segoe UI" w:cs="Segoe UI"/>
          <w:noProof/>
        </w:rPr>
        <w:drawing>
          <wp:inline distT="0" distB="0" distL="0" distR="0" wp14:anchorId="1708A88A" wp14:editId="42366CC1">
            <wp:extent cx="4114799" cy="234950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128629" cy="2357397"/>
                    </a:xfrm>
                    <a:prstGeom prst="rect">
                      <a:avLst/>
                    </a:prstGeom>
                  </pic:spPr>
                </pic:pic>
              </a:graphicData>
            </a:graphic>
          </wp:inline>
        </w:drawing>
      </w:r>
    </w:p>
    <w:p w:rsidR="005E2D33" w:rsidRPr="005C5D86" w:rsidRDefault="00A5447B" w:rsidP="00F3334D">
      <w:pPr>
        <w:pStyle w:val="ACEPara"/>
        <w:keepNext/>
        <w:numPr>
          <w:ilvl w:val="0"/>
          <w:numId w:val="47"/>
        </w:numPr>
        <w:ind w:right="432"/>
        <w:rPr>
          <w:rFonts w:ascii="Segoe UI" w:hAnsi="Segoe UI" w:cs="Segoe UI"/>
        </w:rPr>
      </w:pPr>
      <w:r>
        <w:rPr>
          <w:rFonts w:ascii="Segoe UI" w:hAnsi="Segoe UI" w:cs="Segoe UI"/>
        </w:rPr>
        <w:lastRenderedPageBreak/>
        <w:t>In the</w:t>
      </w:r>
      <w:r w:rsidR="003F2CC8" w:rsidRPr="005C5D86">
        <w:rPr>
          <w:rFonts w:ascii="Segoe UI" w:hAnsi="Segoe UI" w:cs="Segoe UI"/>
        </w:rPr>
        <w:t xml:space="preserve"> </w:t>
      </w:r>
      <w:r w:rsidR="003F2CC8" w:rsidRPr="005C5D86">
        <w:rPr>
          <w:rFonts w:ascii="Segoe UI" w:hAnsi="Segoe UI" w:cs="Segoe UI"/>
          <w:b/>
        </w:rPr>
        <w:t>Modify</w:t>
      </w:r>
      <w:r w:rsidR="003F2CC8" w:rsidRPr="005C5D86">
        <w:rPr>
          <w:rFonts w:ascii="Segoe UI" w:hAnsi="Segoe UI" w:cs="Segoe UI"/>
        </w:rPr>
        <w:t xml:space="preserve"> dialog box, leave the </w:t>
      </w:r>
      <w:r w:rsidR="003F2CC8" w:rsidRPr="005C5D86">
        <w:rPr>
          <w:rFonts w:ascii="Segoe UI" w:hAnsi="Segoe UI" w:cs="Segoe UI"/>
          <w:b/>
        </w:rPr>
        <w:t>DN</w:t>
      </w:r>
      <w:r w:rsidR="003F2CC8" w:rsidRPr="005C5D86">
        <w:rPr>
          <w:rFonts w:ascii="Segoe UI" w:hAnsi="Segoe UI" w:cs="Segoe UI"/>
        </w:rPr>
        <w:t xml:space="preserve"> </w:t>
      </w:r>
      <w:r w:rsidR="005E2D33" w:rsidRPr="005C5D86">
        <w:rPr>
          <w:rFonts w:ascii="Segoe UI" w:hAnsi="Segoe UI" w:cs="Segoe UI"/>
        </w:rPr>
        <w:t xml:space="preserve">field </w:t>
      </w:r>
      <w:r w:rsidR="003F2CC8" w:rsidRPr="005C5D86">
        <w:rPr>
          <w:rFonts w:ascii="Segoe UI" w:hAnsi="Segoe UI" w:cs="Segoe UI"/>
        </w:rPr>
        <w:t xml:space="preserve">blank. In the </w:t>
      </w:r>
      <w:r w:rsidR="003F2CC8" w:rsidRPr="005C5D86">
        <w:rPr>
          <w:rFonts w:ascii="Segoe UI" w:hAnsi="Segoe UI" w:cs="Segoe UI"/>
          <w:b/>
        </w:rPr>
        <w:t>Edit Entry Attribute</w:t>
      </w:r>
      <w:r w:rsidR="005E2D33" w:rsidRPr="005C5D86">
        <w:rPr>
          <w:rFonts w:ascii="Segoe UI" w:hAnsi="Segoe UI" w:cs="Segoe UI"/>
        </w:rPr>
        <w:t xml:space="preserve"> field, type </w:t>
      </w:r>
      <w:r w:rsidR="00CD226D" w:rsidRPr="005C5D86">
        <w:rPr>
          <w:rFonts w:ascii="Segoe UI" w:hAnsi="Segoe UI" w:cs="Segoe UI"/>
          <w:b/>
        </w:rPr>
        <w:t>RunProtectAdminGroupsTask</w:t>
      </w:r>
      <w:r w:rsidR="003F2CC8" w:rsidRPr="005C5D86">
        <w:rPr>
          <w:rFonts w:ascii="Segoe UI" w:hAnsi="Segoe UI" w:cs="Segoe UI"/>
        </w:rPr>
        <w:t xml:space="preserve">, and in the </w:t>
      </w:r>
      <w:r w:rsidR="003F2CC8" w:rsidRPr="005C5D86">
        <w:rPr>
          <w:rFonts w:ascii="Segoe UI" w:hAnsi="Segoe UI" w:cs="Segoe UI"/>
          <w:b/>
        </w:rPr>
        <w:t>Values</w:t>
      </w:r>
      <w:r w:rsidR="005E2D33" w:rsidRPr="005C5D86">
        <w:rPr>
          <w:rFonts w:ascii="Segoe UI" w:hAnsi="Segoe UI" w:cs="Segoe UI"/>
        </w:rPr>
        <w:t xml:space="preserve"> field, type </w:t>
      </w:r>
      <w:r w:rsidR="00CD226D" w:rsidRPr="005C5D86">
        <w:rPr>
          <w:rFonts w:ascii="Segoe UI" w:hAnsi="Segoe UI" w:cs="Segoe UI"/>
          <w:b/>
        </w:rPr>
        <w:t>1</w:t>
      </w:r>
      <w:r w:rsidR="00CD226D" w:rsidRPr="005C5D86">
        <w:rPr>
          <w:rFonts w:ascii="Segoe UI" w:hAnsi="Segoe UI" w:cs="Segoe UI"/>
        </w:rPr>
        <w:t>.</w:t>
      </w:r>
      <w:r w:rsidR="003F2CC8" w:rsidRPr="005C5D86">
        <w:rPr>
          <w:rFonts w:ascii="Segoe UI" w:hAnsi="Segoe UI" w:cs="Segoe UI"/>
        </w:rPr>
        <w:t xml:space="preserve"> </w:t>
      </w:r>
      <w:r w:rsidR="005E2D33" w:rsidRPr="005C5D86">
        <w:rPr>
          <w:rFonts w:ascii="Segoe UI" w:hAnsi="Segoe UI" w:cs="Segoe UI"/>
        </w:rPr>
        <w:t>Click</w:t>
      </w:r>
      <w:r w:rsidR="003F2CC8" w:rsidRPr="005C5D86">
        <w:rPr>
          <w:rFonts w:ascii="Segoe UI" w:hAnsi="Segoe UI" w:cs="Segoe UI"/>
        </w:rPr>
        <w:t xml:space="preserve"> </w:t>
      </w:r>
      <w:r w:rsidR="003F2CC8" w:rsidRPr="005C5D86">
        <w:rPr>
          <w:rFonts w:ascii="Segoe UI" w:hAnsi="Segoe UI" w:cs="Segoe UI"/>
          <w:b/>
        </w:rPr>
        <w:t>Enter</w:t>
      </w:r>
      <w:r w:rsidR="003F2CC8" w:rsidRPr="005C5D86">
        <w:rPr>
          <w:rFonts w:ascii="Segoe UI" w:hAnsi="Segoe UI" w:cs="Segoe UI"/>
        </w:rPr>
        <w:t xml:space="preserve"> to populate the entry list as shown </w:t>
      </w:r>
      <w:r w:rsidR="00421361">
        <w:rPr>
          <w:rFonts w:ascii="Segoe UI" w:hAnsi="Segoe UI" w:cs="Segoe UI"/>
        </w:rPr>
        <w:t>here</w:t>
      </w:r>
      <w:r w:rsidR="003F2CC8" w:rsidRPr="005C5D86">
        <w:rPr>
          <w:rFonts w:ascii="Segoe UI" w:hAnsi="Segoe UI" w:cs="Segoe UI"/>
        </w:rPr>
        <w:t>.</w:t>
      </w:r>
    </w:p>
    <w:p w:rsidR="003F2CC8" w:rsidRPr="005C5D86" w:rsidRDefault="00CD226D" w:rsidP="00A03CF5">
      <w:pPr>
        <w:pStyle w:val="ACEPara"/>
        <w:ind w:left="720" w:right="432"/>
        <w:rPr>
          <w:rFonts w:ascii="Segoe UI" w:hAnsi="Segoe UI" w:cs="Segoe UI"/>
        </w:rPr>
      </w:pPr>
      <w:r w:rsidRPr="005C5D86">
        <w:rPr>
          <w:rFonts w:ascii="Segoe UI" w:hAnsi="Segoe UI" w:cs="Segoe UI"/>
          <w:noProof/>
        </w:rPr>
        <w:drawing>
          <wp:inline distT="0" distB="0" distL="0" distR="0" wp14:anchorId="3CF711EA" wp14:editId="6D7703C3">
            <wp:extent cx="3410426" cy="371526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10426" cy="3715268"/>
                    </a:xfrm>
                    <a:prstGeom prst="rect">
                      <a:avLst/>
                    </a:prstGeom>
                  </pic:spPr>
                </pic:pic>
              </a:graphicData>
            </a:graphic>
          </wp:inline>
        </w:drawing>
      </w:r>
    </w:p>
    <w:p w:rsidR="003F2CC8" w:rsidRPr="005C5D86" w:rsidRDefault="00A5447B" w:rsidP="002952B3">
      <w:pPr>
        <w:pStyle w:val="ACEPara"/>
        <w:numPr>
          <w:ilvl w:val="0"/>
          <w:numId w:val="47"/>
        </w:numPr>
        <w:ind w:right="432"/>
        <w:rPr>
          <w:rFonts w:ascii="Segoe UI" w:hAnsi="Segoe UI" w:cs="Segoe UI"/>
        </w:rPr>
      </w:pPr>
      <w:r>
        <w:rPr>
          <w:rFonts w:ascii="Segoe UI" w:hAnsi="Segoe UI" w:cs="Segoe UI"/>
        </w:rPr>
        <w:t>In the</w:t>
      </w:r>
      <w:r w:rsidR="003F2CC8" w:rsidRPr="005C5D86">
        <w:rPr>
          <w:rFonts w:ascii="Segoe UI" w:hAnsi="Segoe UI" w:cs="Segoe UI"/>
        </w:rPr>
        <w:t xml:space="preserve"> populated </w:t>
      </w:r>
      <w:r w:rsidR="003F2CC8" w:rsidRPr="005C5D86">
        <w:rPr>
          <w:rFonts w:ascii="Segoe UI" w:hAnsi="Segoe UI" w:cs="Segoe UI"/>
          <w:b/>
        </w:rPr>
        <w:t>Modify</w:t>
      </w:r>
      <w:r w:rsidR="003F2CC8" w:rsidRPr="005C5D86">
        <w:rPr>
          <w:rFonts w:ascii="Segoe UI" w:hAnsi="Segoe UI" w:cs="Segoe UI"/>
        </w:rPr>
        <w:t xml:space="preserve"> dialog box, click </w:t>
      </w:r>
      <w:r w:rsidR="003F2CC8" w:rsidRPr="005C5D86">
        <w:rPr>
          <w:rFonts w:ascii="Segoe UI" w:hAnsi="Segoe UI" w:cs="Segoe UI"/>
          <w:b/>
        </w:rPr>
        <w:t>Run</w:t>
      </w:r>
      <w:r w:rsidR="003F2CC8" w:rsidRPr="005C5D86">
        <w:rPr>
          <w:rFonts w:ascii="Segoe UI" w:hAnsi="Segoe UI" w:cs="Segoe UI"/>
        </w:rPr>
        <w:t xml:space="preserve">, </w:t>
      </w:r>
      <w:r w:rsidR="00D93957">
        <w:rPr>
          <w:rFonts w:ascii="Segoe UI" w:hAnsi="Segoe UI" w:cs="Segoe UI"/>
        </w:rPr>
        <w:t>and</w:t>
      </w:r>
      <w:r w:rsidR="003F2CC8" w:rsidRPr="005C5D86">
        <w:rPr>
          <w:rFonts w:ascii="Segoe UI" w:hAnsi="Segoe UI" w:cs="Segoe UI"/>
        </w:rPr>
        <w:t xml:space="preserve"> verify that the changes you made to the AdminSDHolder object have appeared on that object. </w:t>
      </w:r>
    </w:p>
    <w:p w:rsidR="00313075" w:rsidRPr="005C5D86" w:rsidRDefault="00CD226D" w:rsidP="00A03CF5">
      <w:pPr>
        <w:pStyle w:val="ACEPara"/>
        <w:ind w:left="360" w:right="432"/>
        <w:rPr>
          <w:rFonts w:ascii="Segoe UI" w:hAnsi="Segoe UI" w:cs="Segoe UI"/>
          <w:highlight w:val="yellow"/>
        </w:rPr>
      </w:pPr>
      <w:r w:rsidRPr="005C5D86">
        <w:rPr>
          <w:rFonts w:ascii="Segoe UI" w:hAnsi="Segoe UI" w:cs="Segoe UI"/>
        </w:rPr>
        <w:t xml:space="preserve">If you prefer to run SDProp manually via LDIFDE or a script, you can create a modify entry as shown </w:t>
      </w:r>
      <w:r w:rsidR="00421361">
        <w:rPr>
          <w:rFonts w:ascii="Segoe UI" w:hAnsi="Segoe UI" w:cs="Segoe UI"/>
        </w:rPr>
        <w:t>here</w:t>
      </w:r>
      <w:r w:rsidRPr="005C5D86">
        <w:rPr>
          <w:rFonts w:ascii="Segoe UI" w:hAnsi="Segoe UI" w:cs="Segoe UI"/>
        </w:rPr>
        <w:t>:</w:t>
      </w:r>
    </w:p>
    <w:p w:rsidR="00313075" w:rsidRPr="00DC4708" w:rsidRDefault="00CD226D" w:rsidP="00A03CF5">
      <w:pPr>
        <w:pStyle w:val="ACEPara"/>
        <w:ind w:left="360" w:right="432"/>
        <w:rPr>
          <w:highlight w:val="yellow"/>
        </w:rPr>
      </w:pPr>
      <w:r>
        <w:rPr>
          <w:noProof/>
        </w:rPr>
        <w:drawing>
          <wp:inline distT="0" distB="0" distL="0" distR="0" wp14:anchorId="09D8542B" wp14:editId="4B21A0B4">
            <wp:extent cx="2715004" cy="771633"/>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715004" cy="771633"/>
                    </a:xfrm>
                    <a:prstGeom prst="rect">
                      <a:avLst/>
                    </a:prstGeom>
                  </pic:spPr>
                </pic:pic>
              </a:graphicData>
            </a:graphic>
          </wp:inline>
        </w:drawing>
      </w:r>
    </w:p>
    <w:p w:rsidR="00313075" w:rsidRPr="00DC4708" w:rsidRDefault="00313075" w:rsidP="00A03CF5">
      <w:pPr>
        <w:ind w:right="432"/>
        <w:rPr>
          <w:highlight w:val="yellow"/>
        </w:rPr>
      </w:pPr>
      <w:r w:rsidRPr="00DC4708">
        <w:rPr>
          <w:rFonts w:ascii="Calibri" w:hAnsi="Calibri"/>
          <w:highlight w:val="yellow"/>
        </w:rPr>
        <w:br w:type="page"/>
      </w:r>
    </w:p>
    <w:p w:rsidR="00E226C5" w:rsidRPr="00382122" w:rsidRDefault="00E226C5" w:rsidP="00F3334D">
      <w:pPr>
        <w:pStyle w:val="Heading2"/>
      </w:pPr>
      <w:bookmarkStart w:id="171" w:name="_Appendix_[X]:_Securing_1"/>
      <w:bookmarkStart w:id="172" w:name="_Appendix_D:_Securing"/>
      <w:bookmarkStart w:id="173" w:name="_Toc354727368"/>
      <w:bookmarkEnd w:id="171"/>
      <w:bookmarkEnd w:id="172"/>
      <w:r w:rsidRPr="0008290F">
        <w:lastRenderedPageBreak/>
        <w:t xml:space="preserve">Appendix </w:t>
      </w:r>
      <w:r w:rsidR="005C4179" w:rsidRPr="0008290F">
        <w:t>D</w:t>
      </w:r>
      <w:r w:rsidRPr="0008290F">
        <w:t>: Securing Built-In Administrator Accounts in Active Directory</w:t>
      </w:r>
      <w:bookmarkEnd w:id="173"/>
    </w:p>
    <w:p w:rsidR="00E913CE" w:rsidRDefault="00705A30" w:rsidP="00705A30">
      <w:pPr>
        <w:pStyle w:val="ACEPara"/>
        <w:rPr>
          <w:rFonts w:ascii="Segoe UI" w:hAnsi="Segoe UI" w:cs="Segoe UI"/>
        </w:rPr>
      </w:pPr>
      <w:r w:rsidRPr="005C5D86">
        <w:rPr>
          <w:rFonts w:ascii="Segoe UI" w:hAnsi="Segoe UI" w:cs="Segoe UI"/>
        </w:rPr>
        <w:t xml:space="preserve">In each domain in Active Directory, an Administrator account is created as part of the creation of the domain. This account is by default a member of the </w:t>
      </w:r>
      <w:r>
        <w:rPr>
          <w:rFonts w:ascii="Segoe UI" w:hAnsi="Segoe UI" w:cs="Segoe UI"/>
        </w:rPr>
        <w:t>Domain Admins</w:t>
      </w:r>
      <w:r w:rsidRPr="005C5D86">
        <w:rPr>
          <w:rFonts w:ascii="Segoe UI" w:hAnsi="Segoe UI" w:cs="Segoe UI"/>
        </w:rPr>
        <w:t xml:space="preserve"> and Administrator</w:t>
      </w:r>
      <w:r w:rsidR="000E1060">
        <w:rPr>
          <w:rFonts w:ascii="Segoe UI" w:hAnsi="Segoe UI" w:cs="Segoe UI"/>
        </w:rPr>
        <w:t>s</w:t>
      </w:r>
      <w:r w:rsidRPr="005C5D86">
        <w:rPr>
          <w:rFonts w:ascii="Segoe UI" w:hAnsi="Segoe UI" w:cs="Segoe UI"/>
        </w:rPr>
        <w:t xml:space="preserve"> groups in the domain, and if the domain is the forest root domain, the account is also a member of the </w:t>
      </w:r>
      <w:r>
        <w:rPr>
          <w:rFonts w:ascii="Segoe UI" w:hAnsi="Segoe UI" w:cs="Segoe UI"/>
        </w:rPr>
        <w:t>Enterprise Admins</w:t>
      </w:r>
      <w:r w:rsidRPr="005C5D86">
        <w:rPr>
          <w:rFonts w:ascii="Segoe UI" w:hAnsi="Segoe UI" w:cs="Segoe UI"/>
        </w:rPr>
        <w:t xml:space="preserve"> group. </w:t>
      </w:r>
    </w:p>
    <w:p w:rsidR="00705A30" w:rsidRPr="005C5D86" w:rsidRDefault="00705A30" w:rsidP="00705A30">
      <w:pPr>
        <w:pStyle w:val="ACEPara"/>
        <w:rPr>
          <w:rFonts w:ascii="Segoe UI" w:hAnsi="Segoe UI" w:cs="Segoe UI"/>
        </w:rPr>
      </w:pPr>
      <w:r w:rsidRPr="005C5D86">
        <w:rPr>
          <w:rFonts w:ascii="Segoe UI" w:hAnsi="Segoe UI" w:cs="Segoe UI"/>
        </w:rPr>
        <w:t xml:space="preserve">Use of a domain’s </w:t>
      </w:r>
      <w:r>
        <w:rPr>
          <w:rFonts w:ascii="Segoe UI" w:hAnsi="Segoe UI" w:cs="Segoe UI"/>
        </w:rPr>
        <w:t>Administrator</w:t>
      </w:r>
      <w:r w:rsidRPr="005C5D86">
        <w:rPr>
          <w:rFonts w:ascii="Segoe UI" w:hAnsi="Segoe UI" w:cs="Segoe UI"/>
        </w:rPr>
        <w:t xml:space="preserve"> account should be reserved only for initial build activities</w:t>
      </w:r>
      <w:r w:rsidR="00E913CE">
        <w:rPr>
          <w:rFonts w:ascii="Segoe UI" w:hAnsi="Segoe UI" w:cs="Segoe UI"/>
        </w:rPr>
        <w:t>,</w:t>
      </w:r>
      <w:r w:rsidRPr="005C5D86">
        <w:rPr>
          <w:rFonts w:ascii="Segoe UI" w:hAnsi="Segoe UI" w:cs="Segoe UI"/>
        </w:rPr>
        <w:t xml:space="preserve"> and possibly, disaster-recovery scenarios. </w:t>
      </w:r>
      <w:r w:rsidR="000B7320">
        <w:rPr>
          <w:rFonts w:ascii="Segoe UI" w:hAnsi="Segoe UI" w:cs="Segoe UI"/>
        </w:rPr>
        <w:t>To</w:t>
      </w:r>
      <w:r w:rsidRPr="005C5D86">
        <w:rPr>
          <w:rFonts w:ascii="Segoe UI" w:hAnsi="Segoe UI" w:cs="Segoe UI"/>
        </w:rPr>
        <w:t xml:space="preserve"> ensure that </w:t>
      </w:r>
      <w:r>
        <w:rPr>
          <w:rFonts w:ascii="Segoe UI" w:hAnsi="Segoe UI" w:cs="Segoe UI"/>
        </w:rPr>
        <w:t>an Administrator</w:t>
      </w:r>
      <w:r w:rsidRPr="005C5D86">
        <w:rPr>
          <w:rFonts w:ascii="Segoe UI" w:hAnsi="Segoe UI" w:cs="Segoe UI"/>
        </w:rPr>
        <w:t xml:space="preserve"> account can be used to effect repairs in the event that no other accounts can be used, you should not change the default membership of the Administrator account in any domain in the forest. Instead, you should secure the Administrator account in each domain in the forest as described </w:t>
      </w:r>
      <w:r w:rsidR="00421361">
        <w:rPr>
          <w:rFonts w:ascii="Segoe UI" w:hAnsi="Segoe UI" w:cs="Segoe UI"/>
        </w:rPr>
        <w:t>in the following section</w:t>
      </w:r>
      <w:r w:rsidR="00421361" w:rsidRPr="005C5D86">
        <w:rPr>
          <w:rFonts w:ascii="Segoe UI" w:hAnsi="Segoe UI" w:cs="Segoe UI"/>
        </w:rPr>
        <w:t xml:space="preserve"> </w:t>
      </w:r>
      <w:r w:rsidRPr="005C5D86">
        <w:rPr>
          <w:rFonts w:ascii="Segoe UI" w:hAnsi="Segoe UI" w:cs="Segoe UI"/>
        </w:rPr>
        <w:t xml:space="preserve">and detailed in the step-by-step instructions that follow. For more information about each of the controls listed </w:t>
      </w:r>
      <w:r w:rsidR="00421361">
        <w:rPr>
          <w:rFonts w:ascii="Segoe UI" w:hAnsi="Segoe UI" w:cs="Segoe UI"/>
        </w:rPr>
        <w:t>here</w:t>
      </w:r>
      <w:r w:rsidRPr="005C5D86">
        <w:rPr>
          <w:rFonts w:ascii="Segoe UI" w:hAnsi="Segoe UI" w:cs="Segoe UI"/>
        </w:rPr>
        <w:t xml:space="preserve">, please see </w:t>
      </w:r>
      <w:hyperlink w:anchor="_Securing_Built-In_Administrator_1" w:history="1">
        <w:r w:rsidR="00FF4738">
          <w:rPr>
            <w:rStyle w:val="Hyperlink"/>
            <w:rFonts w:ascii="Segoe UI" w:hAnsi="Segoe UI" w:cs="Segoe UI"/>
          </w:rPr>
          <w:t>Securing Built-in Administrator Account</w:t>
        </w:r>
        <w:r w:rsidR="00D974EA">
          <w:rPr>
            <w:rStyle w:val="Hyperlink"/>
            <w:rFonts w:ascii="Segoe UI" w:hAnsi="Segoe UI" w:cs="Segoe UI"/>
          </w:rPr>
          <w:t>s</w:t>
        </w:r>
        <w:r w:rsidR="00FF4738">
          <w:rPr>
            <w:rStyle w:val="Hyperlink"/>
            <w:rFonts w:ascii="Segoe UI" w:hAnsi="Segoe UI" w:cs="Segoe UI"/>
          </w:rPr>
          <w:t xml:space="preserve"> in Active Directory</w:t>
        </w:r>
      </w:hyperlink>
      <w:r w:rsidRPr="005C5D86">
        <w:rPr>
          <w:rFonts w:ascii="Segoe UI" w:hAnsi="Segoe UI" w:cs="Segoe UI"/>
        </w:rPr>
        <w:t xml:space="preserve"> in this </w:t>
      </w:r>
      <w:r w:rsidR="007857D9">
        <w:rPr>
          <w:rFonts w:ascii="Segoe UI" w:hAnsi="Segoe UI" w:cs="Segoe UI"/>
        </w:rPr>
        <w:t>document</w:t>
      </w:r>
      <w:r w:rsidRPr="005C5D86">
        <w:rPr>
          <w:rFonts w:ascii="Segoe UI" w:hAnsi="Segoe UI" w:cs="Segoe UI"/>
        </w:rPr>
        <w:t>.</w:t>
      </w:r>
    </w:p>
    <w:p w:rsidR="00D010BE" w:rsidRPr="00382122" w:rsidRDefault="00D010BE" w:rsidP="00A03CF5">
      <w:pPr>
        <w:pStyle w:val="Heading4"/>
        <w:ind w:right="432"/>
      </w:pPr>
      <w:r w:rsidRPr="00382122">
        <w:t>Controls for Built-in Administrator Accounts</w:t>
      </w:r>
    </w:p>
    <w:p w:rsidR="00705A30" w:rsidRPr="005C5D86" w:rsidRDefault="00705A30" w:rsidP="00705A30">
      <w:pPr>
        <w:pStyle w:val="ACEPara"/>
        <w:rPr>
          <w:rFonts w:ascii="Segoe UI" w:hAnsi="Segoe UI" w:cs="Segoe UI"/>
        </w:rPr>
      </w:pPr>
      <w:r w:rsidRPr="005C5D86">
        <w:rPr>
          <w:rFonts w:ascii="Segoe UI" w:hAnsi="Segoe UI" w:cs="Segoe UI"/>
        </w:rPr>
        <w:t xml:space="preserve">For the </w:t>
      </w:r>
      <w:r>
        <w:rPr>
          <w:rFonts w:ascii="Segoe UI" w:hAnsi="Segoe UI" w:cs="Segoe UI"/>
        </w:rPr>
        <w:t>built-in Administrator</w:t>
      </w:r>
      <w:r w:rsidRPr="005C5D86">
        <w:rPr>
          <w:rFonts w:ascii="Segoe UI" w:hAnsi="Segoe UI" w:cs="Segoe UI"/>
        </w:rPr>
        <w:t xml:space="preserve"> account in each domain in your forest, you should configure the following settings:</w:t>
      </w:r>
    </w:p>
    <w:p w:rsidR="00D010BE" w:rsidRPr="005C5D86" w:rsidRDefault="00D010BE" w:rsidP="002952B3">
      <w:pPr>
        <w:pStyle w:val="ACEPara"/>
        <w:numPr>
          <w:ilvl w:val="0"/>
          <w:numId w:val="48"/>
        </w:numPr>
        <w:ind w:right="432"/>
        <w:rPr>
          <w:rFonts w:ascii="Segoe UI" w:hAnsi="Segoe UI" w:cs="Segoe UI"/>
        </w:rPr>
      </w:pPr>
      <w:r w:rsidRPr="005C5D86">
        <w:rPr>
          <w:rFonts w:ascii="Segoe UI" w:hAnsi="Segoe UI" w:cs="Segoe UI"/>
        </w:rPr>
        <w:t xml:space="preserve">Enable the </w:t>
      </w:r>
      <w:r w:rsidRPr="005C5D86">
        <w:rPr>
          <w:rFonts w:ascii="Segoe UI" w:hAnsi="Segoe UI" w:cs="Segoe UI"/>
          <w:b/>
        </w:rPr>
        <w:t>Account is sensitive and cannot be delegated</w:t>
      </w:r>
      <w:r w:rsidRPr="005C5D86">
        <w:rPr>
          <w:rFonts w:ascii="Segoe UI" w:hAnsi="Segoe UI" w:cs="Segoe UI"/>
        </w:rPr>
        <w:t xml:space="preserve"> flag on the account</w:t>
      </w:r>
      <w:r w:rsidR="000E1060">
        <w:rPr>
          <w:rFonts w:ascii="Segoe UI" w:hAnsi="Segoe UI" w:cs="Segoe UI"/>
        </w:rPr>
        <w:t>.</w:t>
      </w:r>
    </w:p>
    <w:p w:rsidR="00D010BE" w:rsidRPr="005C5D86" w:rsidRDefault="00D010BE" w:rsidP="002952B3">
      <w:pPr>
        <w:pStyle w:val="ACEPara"/>
        <w:numPr>
          <w:ilvl w:val="0"/>
          <w:numId w:val="48"/>
        </w:numPr>
        <w:ind w:right="432"/>
        <w:rPr>
          <w:rFonts w:ascii="Segoe UI" w:hAnsi="Segoe UI" w:cs="Segoe UI"/>
        </w:rPr>
      </w:pPr>
      <w:r w:rsidRPr="005C5D86">
        <w:rPr>
          <w:rFonts w:ascii="Segoe UI" w:hAnsi="Segoe UI" w:cs="Segoe UI"/>
        </w:rPr>
        <w:t xml:space="preserve">Enable the </w:t>
      </w:r>
      <w:r w:rsidR="003B76F0" w:rsidRPr="005C5D86">
        <w:rPr>
          <w:rFonts w:ascii="Segoe UI" w:hAnsi="Segoe UI" w:cs="Segoe UI"/>
          <w:b/>
        </w:rPr>
        <w:t>S</w:t>
      </w:r>
      <w:r w:rsidRPr="005C5D86">
        <w:rPr>
          <w:rFonts w:ascii="Segoe UI" w:hAnsi="Segoe UI" w:cs="Segoe UI"/>
          <w:b/>
        </w:rPr>
        <w:t>mart card is required for interactive logon</w:t>
      </w:r>
      <w:r w:rsidRPr="005C5D86">
        <w:rPr>
          <w:rFonts w:ascii="Segoe UI" w:hAnsi="Segoe UI" w:cs="Segoe UI"/>
        </w:rPr>
        <w:t xml:space="preserve"> flag on the account</w:t>
      </w:r>
      <w:r w:rsidR="000E1060">
        <w:rPr>
          <w:rFonts w:ascii="Segoe UI" w:hAnsi="Segoe UI" w:cs="Segoe UI"/>
        </w:rPr>
        <w:t>.</w:t>
      </w:r>
    </w:p>
    <w:p w:rsidR="00D010BE" w:rsidRPr="005C5D86" w:rsidRDefault="003B76F0" w:rsidP="002952B3">
      <w:pPr>
        <w:pStyle w:val="ACEPara"/>
        <w:numPr>
          <w:ilvl w:val="0"/>
          <w:numId w:val="48"/>
        </w:numPr>
        <w:ind w:right="432"/>
        <w:rPr>
          <w:rFonts w:ascii="Segoe UI" w:hAnsi="Segoe UI" w:cs="Segoe UI"/>
        </w:rPr>
      </w:pPr>
      <w:r w:rsidRPr="005C5D86">
        <w:rPr>
          <w:rFonts w:ascii="Segoe UI" w:hAnsi="Segoe UI" w:cs="Segoe UI"/>
        </w:rPr>
        <w:t>Disable the a</w:t>
      </w:r>
      <w:r w:rsidR="00D010BE" w:rsidRPr="005C5D86">
        <w:rPr>
          <w:rFonts w:ascii="Segoe UI" w:hAnsi="Segoe UI" w:cs="Segoe UI"/>
        </w:rPr>
        <w:t>ccount</w:t>
      </w:r>
      <w:r w:rsidR="000E1060">
        <w:rPr>
          <w:rFonts w:ascii="Segoe UI" w:hAnsi="Segoe UI" w:cs="Segoe UI"/>
        </w:rPr>
        <w:t>.</w:t>
      </w:r>
    </w:p>
    <w:p w:rsidR="00D010BE" w:rsidRPr="005C5D86" w:rsidRDefault="00705A30" w:rsidP="002952B3">
      <w:pPr>
        <w:pStyle w:val="ACEPara"/>
        <w:numPr>
          <w:ilvl w:val="0"/>
          <w:numId w:val="48"/>
        </w:numPr>
        <w:ind w:right="432"/>
        <w:rPr>
          <w:rFonts w:ascii="Segoe UI" w:hAnsi="Segoe UI" w:cs="Segoe UI"/>
        </w:rPr>
      </w:pPr>
      <w:r w:rsidRPr="005C5D86">
        <w:rPr>
          <w:rFonts w:ascii="Segoe UI" w:hAnsi="Segoe UI" w:cs="Segoe UI"/>
        </w:rPr>
        <w:t xml:space="preserve">Configure GPOs to restrict the </w:t>
      </w:r>
      <w:r>
        <w:rPr>
          <w:rFonts w:ascii="Segoe UI" w:hAnsi="Segoe UI" w:cs="Segoe UI"/>
        </w:rPr>
        <w:t>Administrator</w:t>
      </w:r>
      <w:r w:rsidRPr="005C5D86">
        <w:rPr>
          <w:rFonts w:ascii="Segoe UI" w:hAnsi="Segoe UI" w:cs="Segoe UI"/>
        </w:rPr>
        <w:t xml:space="preserve"> account’s use on domain-joined systems</w:t>
      </w:r>
      <w:r w:rsidR="000E1060">
        <w:rPr>
          <w:rFonts w:ascii="Segoe UI" w:hAnsi="Segoe UI" w:cs="Segoe UI"/>
        </w:rPr>
        <w:t>:</w:t>
      </w:r>
    </w:p>
    <w:p w:rsidR="00D010BE" w:rsidRPr="005C5D86" w:rsidRDefault="00D010BE" w:rsidP="002952B3">
      <w:pPr>
        <w:pStyle w:val="ACEPara"/>
        <w:numPr>
          <w:ilvl w:val="1"/>
          <w:numId w:val="48"/>
        </w:numPr>
        <w:ind w:right="432"/>
        <w:rPr>
          <w:rFonts w:ascii="Segoe UI" w:hAnsi="Segoe UI" w:cs="Segoe UI"/>
        </w:rPr>
      </w:pPr>
      <w:r w:rsidRPr="005C5D86">
        <w:rPr>
          <w:rFonts w:ascii="Segoe UI" w:hAnsi="Segoe UI" w:cs="Segoe UI"/>
        </w:rPr>
        <w:t xml:space="preserve">In one or more GPOs that you create and link to workstation and member server OUs in each domain, add each domain’s </w:t>
      </w:r>
      <w:r w:rsidR="00CF0291" w:rsidRPr="005C5D86">
        <w:rPr>
          <w:rFonts w:ascii="Segoe UI" w:hAnsi="Segoe UI" w:cs="Segoe UI"/>
        </w:rPr>
        <w:t xml:space="preserve">Administrator </w:t>
      </w:r>
      <w:r w:rsidRPr="005C5D86">
        <w:rPr>
          <w:rFonts w:ascii="Segoe UI" w:hAnsi="Segoe UI" w:cs="Segoe UI"/>
        </w:rPr>
        <w:t xml:space="preserve">account to the following user rights in </w:t>
      </w:r>
      <w:r w:rsidRPr="005C5D86">
        <w:rPr>
          <w:rFonts w:ascii="Segoe UI" w:hAnsi="Segoe UI" w:cs="Segoe UI"/>
          <w:b/>
        </w:rPr>
        <w:t>Computer Configuration\Policies\Windows Settings\Security Settings\Local Settings\User Rights Assignments</w:t>
      </w:r>
      <w:r w:rsidRPr="005C5D86">
        <w:rPr>
          <w:rFonts w:ascii="Segoe UI" w:hAnsi="Segoe UI" w:cs="Segoe UI"/>
        </w:rPr>
        <w:t>:</w:t>
      </w:r>
    </w:p>
    <w:p w:rsidR="00D010BE" w:rsidRPr="005C5D86" w:rsidRDefault="00D010BE" w:rsidP="002952B3">
      <w:pPr>
        <w:pStyle w:val="ACEPara"/>
        <w:numPr>
          <w:ilvl w:val="2"/>
          <w:numId w:val="48"/>
        </w:numPr>
        <w:ind w:right="432"/>
        <w:rPr>
          <w:rFonts w:ascii="Segoe UI" w:hAnsi="Segoe UI" w:cs="Segoe UI"/>
        </w:rPr>
      </w:pPr>
      <w:r w:rsidRPr="005C5D86">
        <w:rPr>
          <w:rFonts w:ascii="Segoe UI" w:hAnsi="Segoe UI" w:cs="Segoe UI"/>
        </w:rPr>
        <w:t>Deny access to this computer from the network</w:t>
      </w:r>
    </w:p>
    <w:p w:rsidR="00D010BE" w:rsidRPr="005C5D86" w:rsidRDefault="00D010BE" w:rsidP="002952B3">
      <w:pPr>
        <w:pStyle w:val="ACEPara"/>
        <w:numPr>
          <w:ilvl w:val="2"/>
          <w:numId w:val="48"/>
        </w:numPr>
        <w:ind w:right="432"/>
        <w:rPr>
          <w:rFonts w:ascii="Segoe UI" w:hAnsi="Segoe UI" w:cs="Segoe UI"/>
        </w:rPr>
      </w:pPr>
      <w:r w:rsidRPr="005C5D86">
        <w:rPr>
          <w:rFonts w:ascii="Segoe UI" w:hAnsi="Segoe UI" w:cs="Segoe UI"/>
        </w:rPr>
        <w:t>Deny log on as a batch job</w:t>
      </w:r>
    </w:p>
    <w:p w:rsidR="00D010BE" w:rsidRPr="005C5D86" w:rsidRDefault="00D010BE" w:rsidP="002952B3">
      <w:pPr>
        <w:pStyle w:val="ACEPara"/>
        <w:numPr>
          <w:ilvl w:val="2"/>
          <w:numId w:val="48"/>
        </w:numPr>
        <w:ind w:right="432"/>
        <w:rPr>
          <w:rFonts w:ascii="Segoe UI" w:hAnsi="Segoe UI" w:cs="Segoe UI"/>
        </w:rPr>
      </w:pPr>
      <w:r w:rsidRPr="005C5D86">
        <w:rPr>
          <w:rFonts w:ascii="Segoe UI" w:hAnsi="Segoe UI" w:cs="Segoe UI"/>
        </w:rPr>
        <w:t>Deny log on as a service</w:t>
      </w:r>
    </w:p>
    <w:p w:rsidR="00D010BE" w:rsidRDefault="00D010BE" w:rsidP="002952B3">
      <w:pPr>
        <w:pStyle w:val="ACEPara"/>
        <w:numPr>
          <w:ilvl w:val="2"/>
          <w:numId w:val="48"/>
        </w:numPr>
        <w:ind w:right="432"/>
        <w:rPr>
          <w:rFonts w:ascii="Segoe UI" w:hAnsi="Segoe UI" w:cs="Segoe UI"/>
        </w:rPr>
      </w:pPr>
      <w:r w:rsidRPr="005C5D86">
        <w:rPr>
          <w:rFonts w:ascii="Segoe UI" w:hAnsi="Segoe UI" w:cs="Segoe UI"/>
        </w:rPr>
        <w:t>Deny log on through Remote Desktop Services</w:t>
      </w:r>
    </w:p>
    <w:p w:rsidR="000754B5" w:rsidRDefault="00705A30" w:rsidP="00F3334D">
      <w:pPr>
        <w:pStyle w:val="ACENote"/>
        <w:keepNext/>
        <w:ind w:left="1080"/>
        <w:rPr>
          <w:rFonts w:ascii="Segoe UI" w:hAnsi="Segoe UI" w:cs="Segoe UI"/>
          <w:b/>
        </w:rPr>
      </w:pPr>
      <w:r w:rsidRPr="00705A30">
        <w:rPr>
          <w:rFonts w:ascii="Segoe UI" w:hAnsi="Segoe UI" w:cs="Segoe UI"/>
          <w:b/>
        </w:rPr>
        <w:t>Note</w:t>
      </w:r>
    </w:p>
    <w:p w:rsidR="00E913CE" w:rsidRDefault="00705A30" w:rsidP="000754B5">
      <w:pPr>
        <w:pStyle w:val="ACENote"/>
        <w:ind w:left="1080"/>
        <w:rPr>
          <w:rFonts w:ascii="Segoe UI" w:hAnsi="Segoe UI" w:cs="Segoe UI"/>
        </w:rPr>
      </w:pPr>
      <w:r w:rsidRPr="005C5D86">
        <w:rPr>
          <w:rFonts w:ascii="Segoe UI" w:hAnsi="Segoe UI" w:cs="Segoe UI"/>
        </w:rPr>
        <w:t xml:space="preserve">When you add accounts to this setting, you must specify whether you are configuring local Administrator accounts or domain Administrator accounts. For example, to add the NWTRADERS domain’s </w:t>
      </w:r>
      <w:r>
        <w:rPr>
          <w:rFonts w:ascii="Segoe UI" w:hAnsi="Segoe UI" w:cs="Segoe UI"/>
        </w:rPr>
        <w:t>Administrator</w:t>
      </w:r>
      <w:r w:rsidRPr="005C5D86">
        <w:rPr>
          <w:rFonts w:ascii="Segoe UI" w:hAnsi="Segoe UI" w:cs="Segoe UI"/>
        </w:rPr>
        <w:t xml:space="preserve"> account to these deny rights, you must</w:t>
      </w:r>
      <w:r w:rsidR="00A4313C">
        <w:rPr>
          <w:rFonts w:ascii="Segoe UI" w:hAnsi="Segoe UI" w:cs="Segoe UI"/>
        </w:rPr>
        <w:t xml:space="preserve"> </w:t>
      </w:r>
      <w:r w:rsidRPr="005C5D86">
        <w:rPr>
          <w:rFonts w:ascii="Segoe UI" w:hAnsi="Segoe UI" w:cs="Segoe UI"/>
        </w:rPr>
        <w:t xml:space="preserve">type the account as NWTRADERS\Administrator, or browse to the </w:t>
      </w:r>
      <w:r>
        <w:rPr>
          <w:rFonts w:ascii="Segoe UI" w:hAnsi="Segoe UI" w:cs="Segoe UI"/>
        </w:rPr>
        <w:t>Administrator</w:t>
      </w:r>
      <w:r w:rsidRPr="005C5D86">
        <w:rPr>
          <w:rFonts w:ascii="Segoe UI" w:hAnsi="Segoe UI" w:cs="Segoe UI"/>
        </w:rPr>
        <w:t xml:space="preserve"> account for the </w:t>
      </w:r>
      <w:r w:rsidRPr="005C5D86">
        <w:rPr>
          <w:rFonts w:ascii="Segoe UI" w:hAnsi="Segoe UI" w:cs="Segoe UI"/>
        </w:rPr>
        <w:lastRenderedPageBreak/>
        <w:t xml:space="preserve">NWTRADERS domain. If you type </w:t>
      </w:r>
      <w:r>
        <w:rPr>
          <w:rFonts w:ascii="Segoe UI" w:hAnsi="Segoe UI" w:cs="Segoe UI"/>
        </w:rPr>
        <w:t>“</w:t>
      </w:r>
      <w:r w:rsidRPr="005C5D86">
        <w:rPr>
          <w:rFonts w:ascii="Segoe UI" w:hAnsi="Segoe UI" w:cs="Segoe UI"/>
        </w:rPr>
        <w:t>Administrator</w:t>
      </w:r>
      <w:r>
        <w:rPr>
          <w:rFonts w:ascii="Segoe UI" w:hAnsi="Segoe UI" w:cs="Segoe UI"/>
        </w:rPr>
        <w:t>”</w:t>
      </w:r>
      <w:r w:rsidRPr="005C5D86">
        <w:rPr>
          <w:rFonts w:ascii="Segoe UI" w:hAnsi="Segoe UI" w:cs="Segoe UI"/>
        </w:rPr>
        <w:t xml:space="preserve"> in these user rights settings in the Group Policy Object Editor, you will restrict the </w:t>
      </w:r>
      <w:r w:rsidRPr="00362FAD">
        <w:rPr>
          <w:rFonts w:ascii="Segoe UI" w:hAnsi="Segoe UI" w:cs="Segoe UI"/>
        </w:rPr>
        <w:t>local</w:t>
      </w:r>
      <w:r w:rsidRPr="005C5D86">
        <w:rPr>
          <w:rFonts w:ascii="Segoe UI" w:hAnsi="Segoe UI" w:cs="Segoe UI"/>
        </w:rPr>
        <w:t xml:space="preserve"> Administrator account on each </w:t>
      </w:r>
      <w:r w:rsidR="00ED7B0C">
        <w:rPr>
          <w:rFonts w:ascii="Segoe UI" w:hAnsi="Segoe UI" w:cs="Segoe UI"/>
        </w:rPr>
        <w:t>computer</w:t>
      </w:r>
      <w:r w:rsidRPr="005C5D86">
        <w:rPr>
          <w:rFonts w:ascii="Segoe UI" w:hAnsi="Segoe UI" w:cs="Segoe UI"/>
        </w:rPr>
        <w:t xml:space="preserve"> to which the GPO is applied. </w:t>
      </w:r>
    </w:p>
    <w:p w:rsidR="00705A30" w:rsidRDefault="00705A30" w:rsidP="000754B5">
      <w:pPr>
        <w:pStyle w:val="ACENote"/>
        <w:ind w:left="1080"/>
        <w:rPr>
          <w:rFonts w:ascii="Segoe UI" w:hAnsi="Segoe UI" w:cs="Segoe UI"/>
        </w:rPr>
      </w:pPr>
      <w:r w:rsidRPr="005C5D86">
        <w:rPr>
          <w:rFonts w:ascii="Segoe UI" w:hAnsi="Segoe UI" w:cs="Segoe UI"/>
        </w:rPr>
        <w:t xml:space="preserve">We recommend restricting local Administrator accounts on member servers and workstations in the same manner as domain-based Administrator accounts. Therefore you should generally add the Administrator account for each domain in the forest and the Administrator account for the local </w:t>
      </w:r>
      <w:r w:rsidR="00ED7B0C">
        <w:rPr>
          <w:rFonts w:ascii="Segoe UI" w:hAnsi="Segoe UI" w:cs="Segoe UI"/>
        </w:rPr>
        <w:t>computer</w:t>
      </w:r>
      <w:r w:rsidRPr="005C5D86">
        <w:rPr>
          <w:rFonts w:ascii="Segoe UI" w:hAnsi="Segoe UI" w:cs="Segoe UI"/>
        </w:rPr>
        <w:t xml:space="preserve">s to these user rights settings. The </w:t>
      </w:r>
      <w:r w:rsidR="00421361">
        <w:rPr>
          <w:rFonts w:ascii="Segoe UI" w:hAnsi="Segoe UI" w:cs="Segoe UI"/>
        </w:rPr>
        <w:t xml:space="preserve">following </w:t>
      </w:r>
      <w:r w:rsidR="009F0FA3">
        <w:rPr>
          <w:rFonts w:ascii="Segoe UI" w:hAnsi="Segoe UI" w:cs="Segoe UI"/>
        </w:rPr>
        <w:t>screenshot</w:t>
      </w:r>
      <w:r w:rsidRPr="005C5D86">
        <w:rPr>
          <w:rFonts w:ascii="Segoe UI" w:hAnsi="Segoe UI" w:cs="Segoe UI"/>
        </w:rPr>
        <w:t xml:space="preserve"> shows an example of configuring these user rights to block</w:t>
      </w:r>
      <w:r w:rsidR="00110DD2">
        <w:rPr>
          <w:rFonts w:ascii="Segoe UI" w:hAnsi="Segoe UI" w:cs="Segoe UI"/>
        </w:rPr>
        <w:t xml:space="preserve"> </w:t>
      </w:r>
      <w:r w:rsidRPr="005C5D86">
        <w:rPr>
          <w:rFonts w:ascii="Segoe UI" w:hAnsi="Segoe UI" w:cs="Segoe UI"/>
        </w:rPr>
        <w:t>local Administrator accounts and a domain’s Administrator account from performing logons that should not be needed for these accounts.</w:t>
      </w:r>
    </w:p>
    <w:p w:rsidR="008828CD" w:rsidRPr="000754B5" w:rsidRDefault="008828CD" w:rsidP="008828CD">
      <w:pPr>
        <w:pStyle w:val="ACENote"/>
        <w:pBdr>
          <w:left w:val="none" w:sz="0" w:space="0" w:color="auto"/>
        </w:pBdr>
        <w:shd w:val="clear" w:color="auto" w:fill="auto"/>
        <w:rPr>
          <w:rFonts w:ascii="Segoe UI" w:hAnsi="Segoe UI" w:cs="Segoe UI"/>
          <w:b/>
        </w:rPr>
      </w:pPr>
    </w:p>
    <w:p w:rsidR="00705A30" w:rsidRDefault="00705A30" w:rsidP="00E7140A">
      <w:pPr>
        <w:pStyle w:val="ACEPara"/>
        <w:ind w:left="810" w:right="432"/>
        <w:rPr>
          <w:rFonts w:ascii="Segoe UI" w:hAnsi="Segoe UI" w:cs="Segoe UI"/>
        </w:rPr>
      </w:pPr>
      <w:r>
        <w:rPr>
          <w:noProof/>
        </w:rPr>
        <w:drawing>
          <wp:inline distT="0" distB="0" distL="0" distR="0" wp14:anchorId="641F043D" wp14:editId="14F272C0">
            <wp:extent cx="5730240" cy="129317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293170"/>
                    </a:xfrm>
                    <a:prstGeom prst="rect">
                      <a:avLst/>
                    </a:prstGeom>
                    <a:noFill/>
                    <a:ln>
                      <a:noFill/>
                    </a:ln>
                  </pic:spPr>
                </pic:pic>
              </a:graphicData>
            </a:graphic>
          </wp:inline>
        </w:drawing>
      </w:r>
    </w:p>
    <w:p w:rsidR="008828CD" w:rsidRDefault="008828CD" w:rsidP="00E7140A">
      <w:pPr>
        <w:pStyle w:val="ACEPara"/>
        <w:ind w:left="810" w:right="432"/>
        <w:rPr>
          <w:rFonts w:ascii="Segoe UI" w:hAnsi="Segoe UI" w:cs="Segoe UI"/>
        </w:rPr>
      </w:pPr>
    </w:p>
    <w:p w:rsidR="00D010BE" w:rsidRPr="005C5D86" w:rsidRDefault="00E7140A" w:rsidP="002952B3">
      <w:pPr>
        <w:pStyle w:val="ACEPara"/>
        <w:numPr>
          <w:ilvl w:val="0"/>
          <w:numId w:val="49"/>
        </w:numPr>
        <w:ind w:right="432"/>
        <w:rPr>
          <w:rFonts w:ascii="Segoe UI" w:hAnsi="Segoe UI" w:cs="Segoe UI"/>
        </w:rPr>
      </w:pPr>
      <w:r w:rsidRPr="005C5D86">
        <w:rPr>
          <w:rFonts w:ascii="Segoe UI" w:hAnsi="Segoe UI" w:cs="Segoe UI"/>
        </w:rPr>
        <w:t xml:space="preserve">Configure GPOs to restrict </w:t>
      </w:r>
      <w:r>
        <w:rPr>
          <w:rFonts w:ascii="Segoe UI" w:hAnsi="Segoe UI" w:cs="Segoe UI"/>
        </w:rPr>
        <w:t>Administrator</w:t>
      </w:r>
      <w:r w:rsidRPr="005C5D86">
        <w:rPr>
          <w:rFonts w:ascii="Segoe UI" w:hAnsi="Segoe UI" w:cs="Segoe UI"/>
        </w:rPr>
        <w:t xml:space="preserve"> accounts on domain controllers</w:t>
      </w:r>
    </w:p>
    <w:p w:rsidR="00D010BE" w:rsidRPr="005C5D86" w:rsidRDefault="00E7140A" w:rsidP="002952B3">
      <w:pPr>
        <w:pStyle w:val="ACEPara"/>
        <w:numPr>
          <w:ilvl w:val="1"/>
          <w:numId w:val="49"/>
        </w:numPr>
        <w:ind w:right="432"/>
        <w:rPr>
          <w:rFonts w:ascii="Segoe UI" w:hAnsi="Segoe UI" w:cs="Segoe UI"/>
        </w:rPr>
      </w:pPr>
      <w:r w:rsidRPr="005C5D86">
        <w:rPr>
          <w:rFonts w:ascii="Segoe UI" w:hAnsi="Segoe UI" w:cs="Segoe UI"/>
        </w:rPr>
        <w:t>In each domain in the forest,</w:t>
      </w:r>
      <w:r w:rsidR="00A4313C">
        <w:rPr>
          <w:rFonts w:ascii="Segoe UI" w:hAnsi="Segoe UI" w:cs="Segoe UI"/>
        </w:rPr>
        <w:t xml:space="preserve"> </w:t>
      </w:r>
      <w:r w:rsidRPr="005C5D86">
        <w:rPr>
          <w:rFonts w:ascii="Segoe UI" w:hAnsi="Segoe UI" w:cs="Segoe UI"/>
        </w:rPr>
        <w:t xml:space="preserve">the </w:t>
      </w:r>
      <w:r w:rsidR="000E1060">
        <w:rPr>
          <w:rFonts w:ascii="Segoe UI" w:hAnsi="Segoe UI" w:cs="Segoe UI"/>
        </w:rPr>
        <w:t>Default Domain Controllers</w:t>
      </w:r>
      <w:r w:rsidRPr="005C5D86">
        <w:rPr>
          <w:rFonts w:ascii="Segoe UI" w:hAnsi="Segoe UI" w:cs="Segoe UI"/>
        </w:rPr>
        <w:t xml:space="preserve"> </w:t>
      </w:r>
      <w:r w:rsidR="000E1060">
        <w:rPr>
          <w:rFonts w:ascii="Segoe UI" w:hAnsi="Segoe UI" w:cs="Segoe UI"/>
        </w:rPr>
        <w:t>GPO</w:t>
      </w:r>
      <w:r w:rsidR="000E1060" w:rsidRPr="005C5D86">
        <w:rPr>
          <w:rFonts w:ascii="Segoe UI" w:hAnsi="Segoe UI" w:cs="Segoe UI"/>
        </w:rPr>
        <w:t xml:space="preserve"> </w:t>
      </w:r>
      <w:r w:rsidRPr="005C5D86">
        <w:rPr>
          <w:rFonts w:ascii="Segoe UI" w:hAnsi="Segoe UI" w:cs="Segoe UI"/>
        </w:rPr>
        <w:t xml:space="preserve">or a policy linked to the domain controllers OU should be modified to add each domain’s </w:t>
      </w:r>
      <w:r>
        <w:rPr>
          <w:rFonts w:ascii="Segoe UI" w:hAnsi="Segoe UI" w:cs="Segoe UI"/>
        </w:rPr>
        <w:t>Administrator</w:t>
      </w:r>
      <w:r w:rsidRPr="005C5D86">
        <w:rPr>
          <w:rFonts w:ascii="Segoe UI" w:hAnsi="Segoe UI" w:cs="Segoe UI"/>
        </w:rPr>
        <w:t xml:space="preserve"> account to the following user rights in </w:t>
      </w:r>
      <w:r w:rsidRPr="005C5D86">
        <w:rPr>
          <w:rFonts w:ascii="Segoe UI" w:hAnsi="Segoe UI" w:cs="Segoe UI"/>
          <w:b/>
        </w:rPr>
        <w:t>Computer Configuration\Policies\Windows Settings\Security Settings\Local Settings\User Rights Assignments</w:t>
      </w:r>
      <w:r w:rsidRPr="005C5D86">
        <w:rPr>
          <w:rFonts w:ascii="Segoe UI" w:hAnsi="Segoe UI" w:cs="Segoe UI"/>
        </w:rPr>
        <w:t>:</w:t>
      </w:r>
    </w:p>
    <w:p w:rsidR="00D010BE" w:rsidRPr="005C5D86" w:rsidRDefault="00D010BE" w:rsidP="002952B3">
      <w:pPr>
        <w:pStyle w:val="ACEPara"/>
        <w:numPr>
          <w:ilvl w:val="2"/>
          <w:numId w:val="49"/>
        </w:numPr>
        <w:ind w:right="432"/>
        <w:rPr>
          <w:rFonts w:ascii="Segoe UI" w:hAnsi="Segoe UI" w:cs="Segoe UI"/>
        </w:rPr>
      </w:pPr>
      <w:r w:rsidRPr="005C5D86">
        <w:rPr>
          <w:rFonts w:ascii="Segoe UI" w:hAnsi="Segoe UI" w:cs="Segoe UI"/>
        </w:rPr>
        <w:t>Deny access to this computer from the network</w:t>
      </w:r>
    </w:p>
    <w:p w:rsidR="00D010BE" w:rsidRPr="005C5D86" w:rsidRDefault="00D010BE" w:rsidP="002952B3">
      <w:pPr>
        <w:pStyle w:val="ACEPara"/>
        <w:numPr>
          <w:ilvl w:val="2"/>
          <w:numId w:val="49"/>
        </w:numPr>
        <w:ind w:right="432"/>
        <w:rPr>
          <w:rFonts w:ascii="Segoe UI" w:hAnsi="Segoe UI" w:cs="Segoe UI"/>
        </w:rPr>
      </w:pPr>
      <w:r w:rsidRPr="005C5D86">
        <w:rPr>
          <w:rFonts w:ascii="Segoe UI" w:hAnsi="Segoe UI" w:cs="Segoe UI"/>
        </w:rPr>
        <w:t>Deny log on as a batch job</w:t>
      </w:r>
    </w:p>
    <w:p w:rsidR="00D010BE" w:rsidRPr="005C5D86" w:rsidRDefault="00D010BE" w:rsidP="002952B3">
      <w:pPr>
        <w:pStyle w:val="ACEPara"/>
        <w:numPr>
          <w:ilvl w:val="2"/>
          <w:numId w:val="49"/>
        </w:numPr>
        <w:ind w:right="432"/>
        <w:rPr>
          <w:rFonts w:ascii="Segoe UI" w:hAnsi="Segoe UI" w:cs="Segoe UI"/>
        </w:rPr>
      </w:pPr>
      <w:r w:rsidRPr="005C5D86">
        <w:rPr>
          <w:rFonts w:ascii="Segoe UI" w:hAnsi="Segoe UI" w:cs="Segoe UI"/>
        </w:rPr>
        <w:t>Deny log on as a service</w:t>
      </w:r>
    </w:p>
    <w:p w:rsidR="00D010BE" w:rsidRDefault="00D010BE" w:rsidP="002952B3">
      <w:pPr>
        <w:pStyle w:val="ACEPara"/>
        <w:numPr>
          <w:ilvl w:val="2"/>
          <w:numId w:val="49"/>
        </w:numPr>
        <w:ind w:right="432"/>
        <w:rPr>
          <w:rFonts w:ascii="Segoe UI" w:hAnsi="Segoe UI" w:cs="Segoe UI"/>
        </w:rPr>
      </w:pPr>
      <w:r w:rsidRPr="005C5D86">
        <w:rPr>
          <w:rFonts w:ascii="Segoe UI" w:hAnsi="Segoe UI" w:cs="Segoe UI"/>
        </w:rPr>
        <w:t>Deny log on through Remote Desktop Services</w:t>
      </w:r>
    </w:p>
    <w:p w:rsidR="00D010BE" w:rsidRPr="005C5D86" w:rsidRDefault="00D010BE" w:rsidP="00F3334D">
      <w:pPr>
        <w:pStyle w:val="ACENoteTitle"/>
        <w:keepLines/>
        <w:shd w:val="clear" w:color="auto" w:fill="D9D9D9"/>
        <w:ind w:left="1080" w:right="432"/>
        <w:rPr>
          <w:rFonts w:ascii="Segoe UI" w:hAnsi="Segoe UI" w:cs="Segoe UI"/>
        </w:rPr>
      </w:pPr>
      <w:r w:rsidRPr="005C5D86">
        <w:rPr>
          <w:rFonts w:ascii="Segoe UI" w:hAnsi="Segoe UI" w:cs="Segoe UI"/>
        </w:rPr>
        <w:lastRenderedPageBreak/>
        <w:t>Note</w:t>
      </w:r>
    </w:p>
    <w:p w:rsidR="00D010BE" w:rsidRPr="005C5D86" w:rsidRDefault="00E7140A" w:rsidP="00F3334D">
      <w:pPr>
        <w:pStyle w:val="ACENote"/>
        <w:keepNext/>
        <w:keepLines/>
        <w:shd w:val="clear" w:color="auto" w:fill="D9D9D9"/>
        <w:spacing w:after="240"/>
        <w:ind w:left="1080" w:right="432"/>
        <w:rPr>
          <w:rFonts w:ascii="Segoe UI" w:hAnsi="Segoe UI" w:cs="Segoe UI"/>
        </w:rPr>
      </w:pPr>
      <w:r w:rsidRPr="005C5D86">
        <w:rPr>
          <w:rFonts w:ascii="Segoe UI" w:hAnsi="Segoe UI" w:cs="Segoe UI"/>
        </w:rPr>
        <w:t xml:space="preserve">These settings will ensure that the </w:t>
      </w:r>
      <w:r>
        <w:rPr>
          <w:rFonts w:ascii="Segoe UI" w:hAnsi="Segoe UI" w:cs="Segoe UI"/>
        </w:rPr>
        <w:t>domain’s built-in Administrator</w:t>
      </w:r>
      <w:r w:rsidRPr="005C5D86">
        <w:rPr>
          <w:rFonts w:ascii="Segoe UI" w:hAnsi="Segoe UI" w:cs="Segoe UI"/>
        </w:rPr>
        <w:t xml:space="preserve"> account cannot be used to connect to a domain controller, although the account, if enabled, can log on locally to domain controllers. </w:t>
      </w:r>
      <w:r w:rsidR="00FD16B1">
        <w:rPr>
          <w:rFonts w:ascii="Segoe UI" w:hAnsi="Segoe UI" w:cs="Segoe UI"/>
        </w:rPr>
        <w:t>Because</w:t>
      </w:r>
      <w:r w:rsidRPr="005C5D86">
        <w:rPr>
          <w:rFonts w:ascii="Segoe UI" w:hAnsi="Segoe UI" w:cs="Segoe UI"/>
        </w:rPr>
        <w:t xml:space="preserve"> this account should only be enabled and used in disaster-recovery scenarios, it is anticipated that physical access to at least one domain controller will be available, or that other accounts with permissions to access domain c</w:t>
      </w:r>
      <w:r>
        <w:rPr>
          <w:rFonts w:ascii="Segoe UI" w:hAnsi="Segoe UI" w:cs="Segoe UI"/>
        </w:rPr>
        <w:t>ontrollers remotely can be used</w:t>
      </w:r>
      <w:r w:rsidR="00D010BE" w:rsidRPr="005C5D86">
        <w:rPr>
          <w:rFonts w:ascii="Segoe UI" w:hAnsi="Segoe UI" w:cs="Segoe UI"/>
        </w:rPr>
        <w:t>.</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D010BE" w:rsidRPr="005C5D86" w:rsidRDefault="00E7140A" w:rsidP="002952B3">
      <w:pPr>
        <w:pStyle w:val="ACEPara"/>
        <w:numPr>
          <w:ilvl w:val="0"/>
          <w:numId w:val="49"/>
        </w:numPr>
        <w:ind w:right="432"/>
        <w:rPr>
          <w:rFonts w:ascii="Segoe UI" w:hAnsi="Segoe UI" w:cs="Segoe UI"/>
        </w:rPr>
      </w:pPr>
      <w:r w:rsidRPr="005C5D86">
        <w:rPr>
          <w:rFonts w:ascii="Segoe UI" w:hAnsi="Segoe UI" w:cs="Segoe UI"/>
        </w:rPr>
        <w:lastRenderedPageBreak/>
        <w:t xml:space="preserve">Configure Auditing of </w:t>
      </w:r>
      <w:r>
        <w:rPr>
          <w:rFonts w:ascii="Segoe UI" w:hAnsi="Segoe UI" w:cs="Segoe UI"/>
        </w:rPr>
        <w:t>Administrator</w:t>
      </w:r>
      <w:r w:rsidRPr="005C5D86">
        <w:rPr>
          <w:rFonts w:ascii="Segoe UI" w:hAnsi="Segoe UI" w:cs="Segoe UI"/>
        </w:rPr>
        <w:t xml:space="preserve"> Accounts</w:t>
      </w:r>
    </w:p>
    <w:p w:rsidR="00D010BE" w:rsidRPr="005C5D86" w:rsidRDefault="004225A3" w:rsidP="00A03CF5">
      <w:pPr>
        <w:pStyle w:val="ACEPara"/>
        <w:tabs>
          <w:tab w:val="left" w:pos="720"/>
        </w:tabs>
        <w:ind w:left="720" w:right="432"/>
        <w:rPr>
          <w:rFonts w:ascii="Segoe UI" w:hAnsi="Segoe UI" w:cs="Segoe UI"/>
        </w:rPr>
      </w:pPr>
      <w:r>
        <w:rPr>
          <w:rFonts w:ascii="Segoe UI" w:hAnsi="Segoe UI" w:cs="Segoe UI"/>
        </w:rPr>
        <w:t>When</w:t>
      </w:r>
      <w:r w:rsidR="00E7140A" w:rsidRPr="005C5D86">
        <w:rPr>
          <w:rFonts w:ascii="Segoe UI" w:hAnsi="Segoe UI" w:cs="Segoe UI"/>
        </w:rPr>
        <w:t xml:space="preserve"> you have secured each domain’s </w:t>
      </w:r>
      <w:r w:rsidR="00E7140A">
        <w:rPr>
          <w:rFonts w:ascii="Segoe UI" w:hAnsi="Segoe UI" w:cs="Segoe UI"/>
        </w:rPr>
        <w:t>Administrator</w:t>
      </w:r>
      <w:r w:rsidR="00E7140A" w:rsidRPr="005C5D86">
        <w:rPr>
          <w:rFonts w:ascii="Segoe UI" w:hAnsi="Segoe UI" w:cs="Segoe UI"/>
        </w:rPr>
        <w:t xml:space="preserve"> account and disabled it, you should configure auditing to monitor for changes to the account. If the account is enabled, its password is reset, or any other modifications are made to the account, alerts should be sent to the users or teams responsible for administration of </w:t>
      </w:r>
      <w:r w:rsidR="00E7140A">
        <w:rPr>
          <w:rFonts w:ascii="Segoe UI" w:hAnsi="Segoe UI" w:cs="Segoe UI"/>
        </w:rPr>
        <w:t>Active Directory</w:t>
      </w:r>
      <w:r w:rsidR="00E7140A" w:rsidRPr="005C5D86">
        <w:rPr>
          <w:rFonts w:ascii="Segoe UI" w:hAnsi="Segoe UI" w:cs="Segoe UI"/>
        </w:rPr>
        <w:t xml:space="preserve">, </w:t>
      </w:r>
      <w:r w:rsidR="008D540A">
        <w:rPr>
          <w:rFonts w:ascii="Segoe UI" w:hAnsi="Segoe UI" w:cs="Segoe UI"/>
        </w:rPr>
        <w:t>in addition</w:t>
      </w:r>
      <w:r w:rsidR="00E7140A" w:rsidRPr="005C5D86">
        <w:rPr>
          <w:rFonts w:ascii="Segoe UI" w:hAnsi="Segoe UI" w:cs="Segoe UI"/>
        </w:rPr>
        <w:t xml:space="preserve"> to incident response teams in your organization.</w:t>
      </w:r>
    </w:p>
    <w:p w:rsidR="00D010BE" w:rsidRPr="00382122" w:rsidRDefault="00D010BE" w:rsidP="00A03CF5">
      <w:pPr>
        <w:pStyle w:val="Heading4"/>
        <w:ind w:right="432"/>
      </w:pPr>
      <w:r w:rsidRPr="00382122">
        <w:t>Step-by-Step Instructions to Secure Built-in Administrator Accounts in Active Directory</w:t>
      </w:r>
    </w:p>
    <w:p w:rsidR="005D58CB" w:rsidRPr="005C5D86" w:rsidRDefault="00A5447B" w:rsidP="002952B3">
      <w:pPr>
        <w:pStyle w:val="ACEPara"/>
        <w:numPr>
          <w:ilvl w:val="0"/>
          <w:numId w:val="51"/>
        </w:numPr>
        <w:ind w:right="432"/>
        <w:rPr>
          <w:rFonts w:ascii="Segoe UI" w:hAnsi="Segoe UI" w:cs="Segoe UI"/>
        </w:rPr>
      </w:pPr>
      <w:r>
        <w:rPr>
          <w:rFonts w:ascii="Segoe UI" w:hAnsi="Segoe UI" w:cs="Segoe UI"/>
        </w:rPr>
        <w:t>In</w:t>
      </w:r>
      <w:r w:rsidRPr="005C5D86">
        <w:rPr>
          <w:rFonts w:ascii="Segoe UI" w:hAnsi="Segoe UI" w:cs="Segoe UI"/>
        </w:rPr>
        <w:t xml:space="preserve"> </w:t>
      </w:r>
      <w:r w:rsidR="005D58CB" w:rsidRPr="00F3334D">
        <w:rPr>
          <w:rFonts w:ascii="Segoe UI" w:hAnsi="Segoe UI" w:cs="Segoe UI"/>
          <w:b/>
        </w:rPr>
        <w:t>Server Manager</w:t>
      </w:r>
      <w:r w:rsidR="005D58CB" w:rsidRPr="005C5D86">
        <w:rPr>
          <w:rFonts w:ascii="Segoe UI" w:hAnsi="Segoe UI" w:cs="Segoe UI"/>
        </w:rPr>
        <w:t xml:space="preserve">, click </w:t>
      </w:r>
      <w:r w:rsidR="005D58CB" w:rsidRPr="005C5D86">
        <w:rPr>
          <w:rFonts w:ascii="Segoe UI" w:hAnsi="Segoe UI" w:cs="Segoe UI"/>
          <w:b/>
          <w:bCs/>
        </w:rPr>
        <w:t>Tools</w:t>
      </w:r>
      <w:r w:rsidR="005D58CB" w:rsidRPr="005C5D86">
        <w:rPr>
          <w:rFonts w:ascii="Segoe UI" w:hAnsi="Segoe UI" w:cs="Segoe UI"/>
        </w:rPr>
        <w:t xml:space="preserve">, and click </w:t>
      </w:r>
      <w:r w:rsidR="005D58CB" w:rsidRPr="005C5D86">
        <w:rPr>
          <w:rFonts w:ascii="Segoe UI" w:hAnsi="Segoe UI" w:cs="Segoe UI"/>
          <w:b/>
        </w:rPr>
        <w:t>Active Directory Users and Computers</w:t>
      </w:r>
      <w:r w:rsidR="005D58CB" w:rsidRPr="005C5D86">
        <w:rPr>
          <w:rFonts w:ascii="Segoe UI" w:hAnsi="Segoe UI" w:cs="Segoe UI"/>
        </w:rPr>
        <w:t>.</w:t>
      </w:r>
    </w:p>
    <w:p w:rsidR="005D58CB" w:rsidRPr="005C5D86" w:rsidRDefault="005D58CB" w:rsidP="002952B3">
      <w:pPr>
        <w:pStyle w:val="ACEPara"/>
        <w:numPr>
          <w:ilvl w:val="0"/>
          <w:numId w:val="51"/>
        </w:numPr>
        <w:ind w:right="432"/>
        <w:rPr>
          <w:rFonts w:ascii="Segoe UI" w:hAnsi="Segoe UI" w:cs="Segoe UI"/>
        </w:rPr>
      </w:pPr>
      <w:r w:rsidRPr="005C5D86">
        <w:rPr>
          <w:rFonts w:ascii="Segoe UI" w:hAnsi="Segoe UI" w:cs="Segoe UI"/>
        </w:rPr>
        <w:t xml:space="preserve">To prevent attacks that leverage delegation to use the account’s credentials on other systems, </w:t>
      </w:r>
      <w:r w:rsidR="00B87555">
        <w:rPr>
          <w:rFonts w:ascii="Segoe UI" w:hAnsi="Segoe UI" w:cs="Segoe UI"/>
        </w:rPr>
        <w:t>perform the following steps</w:t>
      </w:r>
      <w:r w:rsidRPr="005C5D86">
        <w:rPr>
          <w:rFonts w:ascii="Segoe UI" w:hAnsi="Segoe UI" w:cs="Segoe UI"/>
        </w:rPr>
        <w:t>:</w:t>
      </w:r>
    </w:p>
    <w:p w:rsidR="005D58CB" w:rsidRPr="005C5D86" w:rsidRDefault="005D58CB" w:rsidP="002952B3">
      <w:pPr>
        <w:pStyle w:val="ACEPara"/>
        <w:numPr>
          <w:ilvl w:val="0"/>
          <w:numId w:val="52"/>
        </w:numPr>
        <w:ind w:left="1080" w:right="432"/>
        <w:rPr>
          <w:rFonts w:ascii="Segoe UI" w:hAnsi="Segoe UI" w:cs="Segoe UI"/>
        </w:rPr>
      </w:pPr>
      <w:r w:rsidRPr="005C5D86">
        <w:rPr>
          <w:rFonts w:ascii="Segoe UI" w:hAnsi="Segoe UI" w:cs="Segoe UI"/>
        </w:rPr>
        <w:t xml:space="preserve">Right-click the </w:t>
      </w:r>
      <w:r w:rsidRPr="005C5D86">
        <w:rPr>
          <w:rFonts w:ascii="Segoe UI" w:hAnsi="Segoe UI" w:cs="Segoe UI"/>
          <w:b/>
        </w:rPr>
        <w:t>Administrator</w:t>
      </w:r>
      <w:r w:rsidRPr="005C5D86">
        <w:rPr>
          <w:rFonts w:ascii="Segoe UI" w:hAnsi="Segoe UI" w:cs="Segoe UI"/>
        </w:rPr>
        <w:t xml:space="preserve"> account and </w:t>
      </w:r>
      <w:r w:rsidR="007667BE"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Properties</w:t>
      </w:r>
      <w:r w:rsidRPr="005C5D86">
        <w:rPr>
          <w:rFonts w:ascii="Segoe UI" w:hAnsi="Segoe UI" w:cs="Segoe UI"/>
        </w:rPr>
        <w:t>.</w:t>
      </w:r>
    </w:p>
    <w:p w:rsidR="005D58CB" w:rsidRPr="005C5D86" w:rsidRDefault="005D58CB" w:rsidP="002952B3">
      <w:pPr>
        <w:pStyle w:val="ACEPara"/>
        <w:numPr>
          <w:ilvl w:val="0"/>
          <w:numId w:val="52"/>
        </w:numPr>
        <w:ind w:left="1080" w:right="432"/>
        <w:rPr>
          <w:rFonts w:ascii="Segoe UI" w:hAnsi="Segoe UI" w:cs="Segoe UI"/>
        </w:rPr>
      </w:pPr>
      <w:r w:rsidRPr="005C5D86">
        <w:rPr>
          <w:rFonts w:ascii="Segoe UI" w:hAnsi="Segoe UI" w:cs="Segoe UI"/>
        </w:rPr>
        <w:t xml:space="preserve">Click the </w:t>
      </w:r>
      <w:r w:rsidRPr="005C5D86">
        <w:rPr>
          <w:rFonts w:ascii="Segoe UI" w:hAnsi="Segoe UI" w:cs="Segoe UI"/>
          <w:b/>
        </w:rPr>
        <w:t>Account</w:t>
      </w:r>
      <w:r w:rsidRPr="005C5D86">
        <w:rPr>
          <w:rFonts w:ascii="Segoe UI" w:hAnsi="Segoe UI" w:cs="Segoe UI"/>
        </w:rPr>
        <w:t xml:space="preserve"> tab.</w:t>
      </w:r>
    </w:p>
    <w:p w:rsidR="005D58CB" w:rsidRPr="005C5D86" w:rsidRDefault="005D58CB" w:rsidP="002952B3">
      <w:pPr>
        <w:pStyle w:val="ACEPara"/>
        <w:numPr>
          <w:ilvl w:val="0"/>
          <w:numId w:val="52"/>
        </w:numPr>
        <w:ind w:left="1080" w:right="432"/>
        <w:rPr>
          <w:rFonts w:ascii="Segoe UI" w:hAnsi="Segoe UI" w:cs="Segoe UI"/>
        </w:rPr>
      </w:pPr>
      <w:r w:rsidRPr="005C5D86">
        <w:rPr>
          <w:rFonts w:ascii="Segoe UI" w:hAnsi="Segoe UI" w:cs="Segoe UI"/>
        </w:rPr>
        <w:t xml:space="preserve">Under </w:t>
      </w:r>
      <w:r w:rsidRPr="005C5D86">
        <w:rPr>
          <w:rFonts w:ascii="Segoe UI" w:hAnsi="Segoe UI" w:cs="Segoe UI"/>
          <w:b/>
        </w:rPr>
        <w:t>Account options</w:t>
      </w:r>
      <w:r w:rsidRPr="005C5D86">
        <w:rPr>
          <w:rFonts w:ascii="Segoe UI" w:hAnsi="Segoe UI" w:cs="Segoe UI"/>
        </w:rPr>
        <w:t xml:space="preserve">, </w:t>
      </w:r>
      <w:r w:rsidR="007667BE" w:rsidRPr="005C5D86">
        <w:rPr>
          <w:rFonts w:ascii="Segoe UI" w:hAnsi="Segoe UI" w:cs="Segoe UI"/>
        </w:rPr>
        <w:t>select</w:t>
      </w:r>
      <w:r w:rsidRPr="005C5D86">
        <w:rPr>
          <w:rFonts w:ascii="Segoe UI" w:hAnsi="Segoe UI" w:cs="Segoe UI"/>
        </w:rPr>
        <w:t xml:space="preserve"> </w:t>
      </w:r>
      <w:r w:rsidRPr="005C5D86">
        <w:rPr>
          <w:rFonts w:ascii="Segoe UI" w:hAnsi="Segoe UI" w:cs="Segoe UI"/>
          <w:b/>
        </w:rPr>
        <w:t>Account is sensitive and cannot be delegated</w:t>
      </w:r>
      <w:r w:rsidRPr="005C5D86">
        <w:rPr>
          <w:rFonts w:ascii="Segoe UI" w:hAnsi="Segoe UI" w:cs="Segoe UI"/>
        </w:rPr>
        <w:t xml:space="preserve"> flag as indicated in the following </w:t>
      </w:r>
      <w:r w:rsidR="009F0FA3">
        <w:rPr>
          <w:rFonts w:ascii="Segoe UI" w:hAnsi="Segoe UI" w:cs="Segoe UI"/>
        </w:rPr>
        <w:t>screenshot</w:t>
      </w:r>
      <w:r w:rsidRPr="005C5D86">
        <w:rPr>
          <w:rFonts w:ascii="Segoe UI" w:hAnsi="Segoe UI" w:cs="Segoe UI"/>
        </w:rPr>
        <w:t xml:space="preserve">, </w:t>
      </w:r>
      <w:r w:rsidR="007667BE" w:rsidRPr="005C5D86">
        <w:rPr>
          <w:rFonts w:ascii="Segoe UI" w:hAnsi="Segoe UI" w:cs="Segoe UI"/>
        </w:rPr>
        <w:t xml:space="preserve">and </w:t>
      </w:r>
      <w:r w:rsidRPr="005C5D86">
        <w:rPr>
          <w:rFonts w:ascii="Segoe UI" w:hAnsi="Segoe UI" w:cs="Segoe UI"/>
        </w:rPr>
        <w:t xml:space="preserve">click </w:t>
      </w:r>
      <w:r w:rsidRPr="005C5D86">
        <w:rPr>
          <w:rFonts w:ascii="Segoe UI" w:hAnsi="Segoe UI" w:cs="Segoe UI"/>
          <w:b/>
        </w:rPr>
        <w:t>OK</w:t>
      </w:r>
      <w:r w:rsidRPr="005C5D86">
        <w:rPr>
          <w:rFonts w:ascii="Segoe UI" w:hAnsi="Segoe UI" w:cs="Segoe UI"/>
        </w:rPr>
        <w:t>.</w:t>
      </w:r>
    </w:p>
    <w:p w:rsidR="005D58CB" w:rsidRPr="005C5D86" w:rsidRDefault="005D58CB" w:rsidP="00A03CF5">
      <w:pPr>
        <w:pStyle w:val="ACEPara"/>
        <w:ind w:left="720" w:right="432"/>
        <w:rPr>
          <w:rFonts w:ascii="Segoe UI" w:hAnsi="Segoe UI" w:cs="Segoe UI"/>
        </w:rPr>
      </w:pPr>
      <w:r w:rsidRPr="005C5D86">
        <w:rPr>
          <w:rFonts w:ascii="Segoe UI" w:hAnsi="Segoe UI" w:cs="Segoe UI"/>
          <w:noProof/>
        </w:rPr>
        <mc:AlternateContent>
          <mc:Choice Requires="wps">
            <w:drawing>
              <wp:anchor distT="0" distB="0" distL="114300" distR="114300" simplePos="0" relativeHeight="251664384" behindDoc="0" locked="0" layoutInCell="1" allowOverlap="1" wp14:anchorId="3428FA61" wp14:editId="231A31C8">
                <wp:simplePos x="0" y="0"/>
                <wp:positionH relativeFrom="column">
                  <wp:posOffset>674370</wp:posOffset>
                </wp:positionH>
                <wp:positionV relativeFrom="paragraph">
                  <wp:posOffset>2578735</wp:posOffset>
                </wp:positionV>
                <wp:extent cx="2022187" cy="186517"/>
                <wp:effectExtent l="19050" t="19050" r="16510" b="23495"/>
                <wp:wrapNone/>
                <wp:docPr id="4" name="Rectangle 4"/>
                <wp:cNvGraphicFramePr/>
                <a:graphic xmlns:a="http://schemas.openxmlformats.org/drawingml/2006/main">
                  <a:graphicData uri="http://schemas.microsoft.com/office/word/2010/wordprocessingShape">
                    <wps:wsp>
                      <wps:cNvSpPr/>
                      <wps:spPr>
                        <a:xfrm>
                          <a:off x="0" y="0"/>
                          <a:ext cx="2022187" cy="18651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2E8DBC9" id="Rectangle 4" o:spid="_x0000_s1026" style="position:absolute;margin-left:53.1pt;margin-top:203.05pt;width:159.25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" filled="f" strokecolor="red" strokeweight="3pt"/>
            </w:pict>
          </mc:Fallback>
        </mc:AlternateContent>
      </w:r>
      <w:r w:rsidRPr="005C5D86">
        <w:rPr>
          <w:rFonts w:ascii="Segoe UI" w:hAnsi="Segoe UI" w:cs="Segoe UI"/>
          <w:noProof/>
        </w:rPr>
        <w:drawing>
          <wp:inline distT="0" distB="0" distL="0" distR="0" wp14:anchorId="3EF497A1" wp14:editId="4869CA63">
            <wp:extent cx="3213094" cy="4130040"/>
            <wp:effectExtent l="0" t="0" r="698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247474" cy="4174231"/>
                    </a:xfrm>
                    <a:prstGeom prst="rect">
                      <a:avLst/>
                    </a:prstGeom>
                  </pic:spPr>
                </pic:pic>
              </a:graphicData>
            </a:graphic>
          </wp:inline>
        </w:drawing>
      </w:r>
    </w:p>
    <w:p w:rsidR="005D58CB" w:rsidRPr="005C5D86" w:rsidRDefault="005D58CB" w:rsidP="002952B3">
      <w:pPr>
        <w:pStyle w:val="ACEPara"/>
        <w:numPr>
          <w:ilvl w:val="0"/>
          <w:numId w:val="51"/>
        </w:numPr>
        <w:ind w:right="432"/>
        <w:rPr>
          <w:rFonts w:ascii="Segoe UI" w:hAnsi="Segoe UI" w:cs="Segoe UI"/>
        </w:rPr>
      </w:pPr>
      <w:r w:rsidRPr="005C5D86">
        <w:rPr>
          <w:rFonts w:ascii="Segoe UI" w:hAnsi="Segoe UI" w:cs="Segoe UI"/>
        </w:rPr>
        <w:lastRenderedPageBreak/>
        <w:t xml:space="preserve">To enable the </w:t>
      </w:r>
      <w:r w:rsidR="007667BE" w:rsidRPr="005C5D86">
        <w:rPr>
          <w:rFonts w:ascii="Segoe UI" w:hAnsi="Segoe UI" w:cs="Segoe UI"/>
          <w:b/>
        </w:rPr>
        <w:t xml:space="preserve">Smart </w:t>
      </w:r>
      <w:r w:rsidRPr="005C5D86">
        <w:rPr>
          <w:rFonts w:ascii="Segoe UI" w:hAnsi="Segoe UI" w:cs="Segoe UI"/>
          <w:b/>
        </w:rPr>
        <w:t>card is required for interactive logon</w:t>
      </w:r>
      <w:r w:rsidRPr="005C5D86">
        <w:rPr>
          <w:rFonts w:ascii="Segoe UI" w:hAnsi="Segoe UI" w:cs="Segoe UI"/>
        </w:rPr>
        <w:t xml:space="preserve"> flag on the account, </w:t>
      </w:r>
      <w:r w:rsidR="00B87555">
        <w:rPr>
          <w:rFonts w:ascii="Segoe UI" w:hAnsi="Segoe UI" w:cs="Segoe UI"/>
        </w:rPr>
        <w:t>perform the following steps</w:t>
      </w:r>
      <w:r w:rsidRPr="005C5D86">
        <w:rPr>
          <w:rFonts w:ascii="Segoe UI" w:hAnsi="Segoe UI" w:cs="Segoe UI"/>
        </w:rPr>
        <w:t>:</w:t>
      </w:r>
    </w:p>
    <w:p w:rsidR="005D58CB" w:rsidRPr="005C5D86" w:rsidRDefault="005D58CB" w:rsidP="002952B3">
      <w:pPr>
        <w:pStyle w:val="ACEPara"/>
        <w:numPr>
          <w:ilvl w:val="0"/>
          <w:numId w:val="53"/>
        </w:numPr>
        <w:ind w:left="1080" w:right="432"/>
        <w:rPr>
          <w:rFonts w:ascii="Segoe UI" w:hAnsi="Segoe UI" w:cs="Segoe UI"/>
        </w:rPr>
      </w:pPr>
      <w:r w:rsidRPr="005C5D86">
        <w:rPr>
          <w:rFonts w:ascii="Segoe UI" w:hAnsi="Segoe UI" w:cs="Segoe UI"/>
        </w:rPr>
        <w:t xml:space="preserve">Right-click the </w:t>
      </w:r>
      <w:r w:rsidRPr="005C5D86">
        <w:rPr>
          <w:rFonts w:ascii="Segoe UI" w:hAnsi="Segoe UI" w:cs="Segoe UI"/>
          <w:b/>
        </w:rPr>
        <w:t>Administrator</w:t>
      </w:r>
      <w:r w:rsidRPr="005C5D86">
        <w:rPr>
          <w:rFonts w:ascii="Segoe UI" w:hAnsi="Segoe UI" w:cs="Segoe UI"/>
        </w:rPr>
        <w:t xml:space="preserve"> account and select </w:t>
      </w:r>
      <w:r w:rsidRPr="005C5D86">
        <w:rPr>
          <w:rFonts w:ascii="Segoe UI" w:hAnsi="Segoe UI" w:cs="Segoe UI"/>
          <w:b/>
        </w:rPr>
        <w:t>Properties</w:t>
      </w:r>
      <w:r w:rsidRPr="005C5D86">
        <w:rPr>
          <w:rFonts w:ascii="Segoe UI" w:hAnsi="Segoe UI" w:cs="Segoe UI"/>
        </w:rPr>
        <w:t>.</w:t>
      </w:r>
    </w:p>
    <w:p w:rsidR="005D58CB" w:rsidRPr="005C5D86" w:rsidRDefault="005D58CB" w:rsidP="002952B3">
      <w:pPr>
        <w:pStyle w:val="ACEPara"/>
        <w:numPr>
          <w:ilvl w:val="0"/>
          <w:numId w:val="53"/>
        </w:numPr>
        <w:ind w:left="1080" w:right="432"/>
        <w:rPr>
          <w:rFonts w:ascii="Segoe UI" w:hAnsi="Segoe UI" w:cs="Segoe UI"/>
        </w:rPr>
      </w:pPr>
      <w:r w:rsidRPr="005C5D86">
        <w:rPr>
          <w:rFonts w:ascii="Segoe UI" w:hAnsi="Segoe UI" w:cs="Segoe UI"/>
        </w:rPr>
        <w:t xml:space="preserve">Click the </w:t>
      </w:r>
      <w:r w:rsidRPr="005C5D86">
        <w:rPr>
          <w:rFonts w:ascii="Segoe UI" w:hAnsi="Segoe UI" w:cs="Segoe UI"/>
          <w:b/>
        </w:rPr>
        <w:t>Account</w:t>
      </w:r>
      <w:r w:rsidRPr="005C5D86">
        <w:rPr>
          <w:rFonts w:ascii="Segoe UI" w:hAnsi="Segoe UI" w:cs="Segoe UI"/>
        </w:rPr>
        <w:t xml:space="preserve"> tab.</w:t>
      </w:r>
    </w:p>
    <w:p w:rsidR="005D58CB" w:rsidRPr="005C5D86" w:rsidRDefault="005D58CB" w:rsidP="002952B3">
      <w:pPr>
        <w:pStyle w:val="ACEPara"/>
        <w:numPr>
          <w:ilvl w:val="0"/>
          <w:numId w:val="53"/>
        </w:numPr>
        <w:ind w:left="1080" w:right="432"/>
        <w:rPr>
          <w:rFonts w:ascii="Segoe UI" w:hAnsi="Segoe UI" w:cs="Segoe UI"/>
        </w:rPr>
      </w:pPr>
      <w:r w:rsidRPr="005C5D86">
        <w:rPr>
          <w:rFonts w:ascii="Segoe UI" w:hAnsi="Segoe UI" w:cs="Segoe UI"/>
        </w:rPr>
        <w:t xml:space="preserve">Under </w:t>
      </w:r>
      <w:r w:rsidRPr="005C5D86">
        <w:rPr>
          <w:rFonts w:ascii="Segoe UI" w:hAnsi="Segoe UI" w:cs="Segoe UI"/>
          <w:b/>
        </w:rPr>
        <w:t>Account options</w:t>
      </w:r>
      <w:r w:rsidRPr="005C5D86">
        <w:rPr>
          <w:rFonts w:ascii="Segoe UI" w:hAnsi="Segoe UI" w:cs="Segoe UI"/>
        </w:rPr>
        <w:t xml:space="preserve">, </w:t>
      </w:r>
      <w:r w:rsidR="007667BE" w:rsidRPr="005C5D86">
        <w:rPr>
          <w:rFonts w:ascii="Segoe UI" w:hAnsi="Segoe UI" w:cs="Segoe UI"/>
        </w:rPr>
        <w:t>select</w:t>
      </w:r>
      <w:r w:rsidRPr="005C5D86">
        <w:rPr>
          <w:rFonts w:ascii="Segoe UI" w:hAnsi="Segoe UI" w:cs="Segoe UI"/>
        </w:rPr>
        <w:t xml:space="preserve"> the </w:t>
      </w:r>
      <w:r w:rsidRPr="005C5D86">
        <w:rPr>
          <w:rFonts w:ascii="Segoe UI" w:hAnsi="Segoe UI" w:cs="Segoe UI"/>
          <w:b/>
        </w:rPr>
        <w:t>Smart card is required for interactive logon</w:t>
      </w:r>
      <w:r w:rsidRPr="005C5D86">
        <w:rPr>
          <w:rFonts w:ascii="Segoe UI" w:hAnsi="Segoe UI" w:cs="Segoe UI"/>
        </w:rPr>
        <w:t xml:space="preserve"> flag as indicated in the following </w:t>
      </w:r>
      <w:r w:rsidR="009F0FA3">
        <w:rPr>
          <w:rFonts w:ascii="Segoe UI" w:hAnsi="Segoe UI" w:cs="Segoe UI"/>
        </w:rPr>
        <w:t>screenshot</w:t>
      </w:r>
      <w:r w:rsidRPr="005C5D86">
        <w:rPr>
          <w:rFonts w:ascii="Segoe UI" w:hAnsi="Segoe UI" w:cs="Segoe UI"/>
        </w:rPr>
        <w:t xml:space="preserve">, </w:t>
      </w:r>
      <w:r w:rsidR="007667BE" w:rsidRPr="005C5D86">
        <w:rPr>
          <w:rFonts w:ascii="Segoe UI" w:hAnsi="Segoe UI" w:cs="Segoe UI"/>
        </w:rPr>
        <w:t xml:space="preserve">and </w:t>
      </w:r>
      <w:r w:rsidRPr="005C5D86">
        <w:rPr>
          <w:rFonts w:ascii="Segoe UI" w:hAnsi="Segoe UI" w:cs="Segoe UI"/>
        </w:rPr>
        <w:t xml:space="preserve">click </w:t>
      </w:r>
      <w:r w:rsidRPr="005C5D86">
        <w:rPr>
          <w:rFonts w:ascii="Segoe UI" w:hAnsi="Segoe UI" w:cs="Segoe UI"/>
          <w:b/>
        </w:rPr>
        <w:t>OK</w:t>
      </w:r>
      <w:r w:rsidRPr="005C5D86">
        <w:rPr>
          <w:rFonts w:ascii="Segoe UI" w:hAnsi="Segoe UI" w:cs="Segoe UI"/>
        </w:rPr>
        <w:t>.</w:t>
      </w:r>
    </w:p>
    <w:p w:rsidR="005D58CB" w:rsidRPr="005C5D86" w:rsidRDefault="005D58CB" w:rsidP="00A03CF5">
      <w:pPr>
        <w:pStyle w:val="ACEPara"/>
        <w:ind w:left="720" w:right="432"/>
        <w:rPr>
          <w:rFonts w:ascii="Segoe UI" w:hAnsi="Segoe UI" w:cs="Segoe UI"/>
        </w:rPr>
      </w:pPr>
      <w:r w:rsidRPr="005C5D86">
        <w:rPr>
          <w:rFonts w:ascii="Segoe UI" w:hAnsi="Segoe UI" w:cs="Segoe UI"/>
          <w:noProof/>
        </w:rPr>
        <mc:AlternateContent>
          <mc:Choice Requires="wps">
            <w:drawing>
              <wp:anchor distT="0" distB="0" distL="114300" distR="114300" simplePos="0" relativeHeight="251661312" behindDoc="0" locked="0" layoutInCell="1" allowOverlap="1" wp14:anchorId="1D861C12" wp14:editId="3CEFABCA">
                <wp:simplePos x="0" y="0"/>
                <wp:positionH relativeFrom="column">
                  <wp:posOffset>706120</wp:posOffset>
                </wp:positionH>
                <wp:positionV relativeFrom="paragraph">
                  <wp:posOffset>2413635</wp:posOffset>
                </wp:positionV>
                <wp:extent cx="2022187" cy="186517"/>
                <wp:effectExtent l="19050" t="19050" r="16510" b="23495"/>
                <wp:wrapNone/>
                <wp:docPr id="24" name="Rectangle 24"/>
                <wp:cNvGraphicFramePr/>
                <a:graphic xmlns:a="http://schemas.openxmlformats.org/drawingml/2006/main">
                  <a:graphicData uri="http://schemas.microsoft.com/office/word/2010/wordprocessingShape">
                    <wps:wsp>
                      <wps:cNvSpPr/>
                      <wps:spPr>
                        <a:xfrm>
                          <a:off x="0" y="0"/>
                          <a:ext cx="2022187" cy="18651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59A645" id="Rectangle 24" o:spid="_x0000_s1026" style="position:absolute;margin-left:55.6pt;margin-top:190.05pt;width:159.2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" filled="f" strokecolor="red" strokeweight="3pt"/>
            </w:pict>
          </mc:Fallback>
        </mc:AlternateContent>
      </w:r>
      <w:r w:rsidRPr="005C5D86">
        <w:rPr>
          <w:rFonts w:ascii="Segoe UI" w:hAnsi="Segoe UI" w:cs="Segoe UI"/>
          <w:noProof/>
        </w:rPr>
        <w:drawing>
          <wp:inline distT="0" distB="0" distL="0" distR="0" wp14:anchorId="519E48A3" wp14:editId="40557067">
            <wp:extent cx="3188068" cy="4069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191683" cy="4073695"/>
                    </a:xfrm>
                    <a:prstGeom prst="rect">
                      <a:avLst/>
                    </a:prstGeom>
                  </pic:spPr>
                </pic:pic>
              </a:graphicData>
            </a:graphic>
          </wp:inline>
        </w:drawing>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5D58CB" w:rsidRPr="005C5D86" w:rsidRDefault="005D58CB" w:rsidP="002952B3">
      <w:pPr>
        <w:pStyle w:val="ACEPara"/>
        <w:numPr>
          <w:ilvl w:val="0"/>
          <w:numId w:val="51"/>
        </w:numPr>
        <w:ind w:right="432"/>
        <w:rPr>
          <w:rFonts w:ascii="Segoe UI" w:hAnsi="Segoe UI" w:cs="Segoe UI"/>
        </w:rPr>
      </w:pPr>
      <w:r w:rsidRPr="005C5D86">
        <w:rPr>
          <w:rFonts w:ascii="Segoe UI" w:hAnsi="Segoe UI" w:cs="Segoe UI"/>
        </w:rPr>
        <w:lastRenderedPageBreak/>
        <w:t xml:space="preserve">To disable the account, </w:t>
      </w:r>
      <w:r w:rsidR="00B87555">
        <w:rPr>
          <w:rFonts w:ascii="Segoe UI" w:hAnsi="Segoe UI" w:cs="Segoe UI"/>
        </w:rPr>
        <w:t>perform the following steps</w:t>
      </w:r>
      <w:r w:rsidRPr="005C5D86">
        <w:rPr>
          <w:rFonts w:ascii="Segoe UI" w:hAnsi="Segoe UI" w:cs="Segoe UI"/>
        </w:rPr>
        <w:t>:</w:t>
      </w:r>
      <w:r w:rsidRPr="005C5D86">
        <w:rPr>
          <w:rFonts w:ascii="Segoe UI" w:hAnsi="Segoe UI" w:cs="Segoe UI"/>
          <w:noProof/>
        </w:rPr>
        <w:t xml:space="preserve"> </w:t>
      </w:r>
    </w:p>
    <w:p w:rsidR="005D58CB" w:rsidRPr="005C5D86" w:rsidRDefault="005D58CB" w:rsidP="002952B3">
      <w:pPr>
        <w:pStyle w:val="ACEPara"/>
        <w:numPr>
          <w:ilvl w:val="0"/>
          <w:numId w:val="54"/>
        </w:numPr>
        <w:ind w:left="1080" w:right="432"/>
        <w:rPr>
          <w:rFonts w:ascii="Segoe UI" w:hAnsi="Segoe UI" w:cs="Segoe UI"/>
        </w:rPr>
      </w:pPr>
      <w:r w:rsidRPr="005C5D86">
        <w:rPr>
          <w:rFonts w:ascii="Segoe UI" w:hAnsi="Segoe UI" w:cs="Segoe UI"/>
        </w:rPr>
        <w:t xml:space="preserve">Right-click the </w:t>
      </w:r>
      <w:r w:rsidRPr="005C5D86">
        <w:rPr>
          <w:rFonts w:ascii="Segoe UI" w:hAnsi="Segoe UI" w:cs="Segoe UI"/>
          <w:b/>
        </w:rPr>
        <w:t>Administrator</w:t>
      </w:r>
      <w:r w:rsidRPr="005C5D86">
        <w:rPr>
          <w:rFonts w:ascii="Segoe UI" w:hAnsi="Segoe UI" w:cs="Segoe UI"/>
        </w:rPr>
        <w:t xml:space="preserve"> account and </w:t>
      </w:r>
      <w:r w:rsidR="007667BE"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Properties</w:t>
      </w:r>
      <w:r w:rsidRPr="005C5D86">
        <w:rPr>
          <w:rFonts w:ascii="Segoe UI" w:hAnsi="Segoe UI" w:cs="Segoe UI"/>
        </w:rPr>
        <w:t>.</w:t>
      </w:r>
    </w:p>
    <w:p w:rsidR="005D58CB" w:rsidRPr="005C5D86" w:rsidRDefault="005D58CB" w:rsidP="002952B3">
      <w:pPr>
        <w:pStyle w:val="ACEPara"/>
        <w:numPr>
          <w:ilvl w:val="0"/>
          <w:numId w:val="54"/>
        </w:numPr>
        <w:ind w:left="1080" w:right="432"/>
        <w:rPr>
          <w:rFonts w:ascii="Segoe UI" w:hAnsi="Segoe UI" w:cs="Segoe UI"/>
        </w:rPr>
      </w:pPr>
      <w:r w:rsidRPr="005C5D86">
        <w:rPr>
          <w:rFonts w:ascii="Segoe UI" w:hAnsi="Segoe UI" w:cs="Segoe UI"/>
        </w:rPr>
        <w:t xml:space="preserve">Click the </w:t>
      </w:r>
      <w:r w:rsidRPr="005C5D86">
        <w:rPr>
          <w:rFonts w:ascii="Segoe UI" w:hAnsi="Segoe UI" w:cs="Segoe UI"/>
          <w:b/>
        </w:rPr>
        <w:t>Account</w:t>
      </w:r>
      <w:r w:rsidRPr="005C5D86">
        <w:rPr>
          <w:rFonts w:ascii="Segoe UI" w:hAnsi="Segoe UI" w:cs="Segoe UI"/>
        </w:rPr>
        <w:t xml:space="preserve"> tab.</w:t>
      </w:r>
    </w:p>
    <w:p w:rsidR="005D58CB" w:rsidRPr="005C5D86" w:rsidRDefault="00486BA8" w:rsidP="002952B3">
      <w:pPr>
        <w:pStyle w:val="ACEPara"/>
        <w:numPr>
          <w:ilvl w:val="0"/>
          <w:numId w:val="54"/>
        </w:numPr>
        <w:ind w:left="1080" w:right="432"/>
        <w:rPr>
          <w:rFonts w:ascii="Segoe UI" w:hAnsi="Segoe UI" w:cs="Segoe UI"/>
        </w:rPr>
      </w:pPr>
      <w:r w:rsidRPr="005C5D86">
        <w:rPr>
          <w:rFonts w:ascii="Segoe UI" w:hAnsi="Segoe UI" w:cs="Segoe UI"/>
        </w:rPr>
        <w:t xml:space="preserve">In the </w:t>
      </w:r>
      <w:r w:rsidR="005D58CB" w:rsidRPr="005C5D86">
        <w:rPr>
          <w:rFonts w:ascii="Segoe UI" w:hAnsi="Segoe UI" w:cs="Segoe UI"/>
          <w:b/>
        </w:rPr>
        <w:t>Account options</w:t>
      </w:r>
      <w:r w:rsidRPr="005C5D86">
        <w:rPr>
          <w:rFonts w:ascii="Segoe UI" w:hAnsi="Segoe UI" w:cs="Segoe UI"/>
          <w:b/>
        </w:rPr>
        <w:t xml:space="preserve"> </w:t>
      </w:r>
      <w:r w:rsidRPr="005C5D86">
        <w:rPr>
          <w:rFonts w:ascii="Segoe UI" w:hAnsi="Segoe UI" w:cs="Segoe UI"/>
        </w:rPr>
        <w:t>field</w:t>
      </w:r>
      <w:r w:rsidR="005D58CB" w:rsidRPr="005C5D86">
        <w:rPr>
          <w:rFonts w:ascii="Segoe UI" w:hAnsi="Segoe UI" w:cs="Segoe UI"/>
        </w:rPr>
        <w:t xml:space="preserve">, </w:t>
      </w:r>
      <w:r w:rsidR="007667BE" w:rsidRPr="005C5D86">
        <w:rPr>
          <w:rFonts w:ascii="Segoe UI" w:hAnsi="Segoe UI" w:cs="Segoe UI"/>
        </w:rPr>
        <w:t>select</w:t>
      </w:r>
      <w:r w:rsidR="005D58CB" w:rsidRPr="005C5D86">
        <w:rPr>
          <w:rFonts w:ascii="Segoe UI" w:hAnsi="Segoe UI" w:cs="Segoe UI"/>
        </w:rPr>
        <w:t xml:space="preserve"> the </w:t>
      </w:r>
      <w:r w:rsidR="005D58CB" w:rsidRPr="005C5D86">
        <w:rPr>
          <w:rFonts w:ascii="Segoe UI" w:hAnsi="Segoe UI" w:cs="Segoe UI"/>
          <w:b/>
        </w:rPr>
        <w:t>Account is disabled</w:t>
      </w:r>
      <w:r w:rsidR="005D58CB" w:rsidRPr="005C5D86">
        <w:rPr>
          <w:rFonts w:ascii="Segoe UI" w:hAnsi="Segoe UI" w:cs="Segoe UI"/>
        </w:rPr>
        <w:t xml:space="preserve"> flag as indicated in the following </w:t>
      </w:r>
      <w:r w:rsidR="009F0FA3">
        <w:rPr>
          <w:rFonts w:ascii="Segoe UI" w:hAnsi="Segoe UI" w:cs="Segoe UI"/>
        </w:rPr>
        <w:t>screenshot</w:t>
      </w:r>
      <w:r w:rsidR="005D58CB" w:rsidRPr="005C5D86">
        <w:rPr>
          <w:rFonts w:ascii="Segoe UI" w:hAnsi="Segoe UI" w:cs="Segoe UI"/>
        </w:rPr>
        <w:t xml:space="preserve">, </w:t>
      </w:r>
      <w:r w:rsidR="007667BE" w:rsidRPr="005C5D86">
        <w:rPr>
          <w:rFonts w:ascii="Segoe UI" w:hAnsi="Segoe UI" w:cs="Segoe UI"/>
        </w:rPr>
        <w:t xml:space="preserve">and </w:t>
      </w:r>
      <w:r w:rsidR="005D58CB" w:rsidRPr="005C5D86">
        <w:rPr>
          <w:rFonts w:ascii="Segoe UI" w:hAnsi="Segoe UI" w:cs="Segoe UI"/>
        </w:rPr>
        <w:t xml:space="preserve">click </w:t>
      </w:r>
      <w:r w:rsidR="005D58CB" w:rsidRPr="005C5D86">
        <w:rPr>
          <w:rFonts w:ascii="Segoe UI" w:hAnsi="Segoe UI" w:cs="Segoe UI"/>
          <w:b/>
        </w:rPr>
        <w:t>OK</w:t>
      </w:r>
      <w:r w:rsidR="005D58CB" w:rsidRPr="005C5D86">
        <w:rPr>
          <w:rFonts w:ascii="Segoe UI" w:hAnsi="Segoe UI" w:cs="Segoe UI"/>
        </w:rPr>
        <w:t>.</w:t>
      </w:r>
    </w:p>
    <w:p w:rsidR="005D58CB" w:rsidRPr="005C5D86" w:rsidRDefault="005D58CB" w:rsidP="00A03CF5">
      <w:pPr>
        <w:pStyle w:val="ACEPara"/>
        <w:ind w:left="720" w:right="432"/>
        <w:rPr>
          <w:rFonts w:ascii="Segoe UI" w:hAnsi="Segoe UI" w:cs="Segoe UI"/>
        </w:rPr>
      </w:pPr>
      <w:r w:rsidRPr="005C5D86">
        <w:rPr>
          <w:rFonts w:ascii="Segoe UI" w:hAnsi="Segoe UI" w:cs="Segoe UI"/>
          <w:noProof/>
        </w:rPr>
        <mc:AlternateContent>
          <mc:Choice Requires="wps">
            <w:drawing>
              <wp:anchor distT="0" distB="0" distL="114300" distR="114300" simplePos="0" relativeHeight="251662336" behindDoc="0" locked="0" layoutInCell="1" allowOverlap="1" wp14:anchorId="28C5FB6F" wp14:editId="4E4B86E6">
                <wp:simplePos x="0" y="0"/>
                <wp:positionH relativeFrom="column">
                  <wp:posOffset>711200</wp:posOffset>
                </wp:positionH>
                <wp:positionV relativeFrom="paragraph">
                  <wp:posOffset>2479040</wp:posOffset>
                </wp:positionV>
                <wp:extent cx="997527" cy="172143"/>
                <wp:effectExtent l="19050" t="19050" r="12700" b="18415"/>
                <wp:wrapNone/>
                <wp:docPr id="6" name="Rectangle 6"/>
                <wp:cNvGraphicFramePr/>
                <a:graphic xmlns:a="http://schemas.openxmlformats.org/drawingml/2006/main">
                  <a:graphicData uri="http://schemas.microsoft.com/office/word/2010/wordprocessingShape">
                    <wps:wsp>
                      <wps:cNvSpPr/>
                      <wps:spPr>
                        <a:xfrm>
                          <a:off x="0" y="0"/>
                          <a:ext cx="997527" cy="17214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F889FC" id="Rectangle 6" o:spid="_x0000_s1026" style="position:absolute;margin-left:56pt;margin-top:195.2pt;width:78.55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" filled="f" strokecolor="red" strokeweight="3pt"/>
            </w:pict>
          </mc:Fallback>
        </mc:AlternateContent>
      </w:r>
      <w:r w:rsidRPr="005C5D86">
        <w:rPr>
          <w:rFonts w:ascii="Segoe UI" w:hAnsi="Segoe UI" w:cs="Segoe UI"/>
          <w:noProof/>
        </w:rPr>
        <w:drawing>
          <wp:inline distT="0" distB="0" distL="0" distR="0" wp14:anchorId="4282FA86" wp14:editId="35D1BFC5">
            <wp:extent cx="3238781" cy="41532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238781" cy="4153260"/>
                    </a:xfrm>
                    <a:prstGeom prst="rect">
                      <a:avLst/>
                    </a:prstGeom>
                  </pic:spPr>
                </pic:pic>
              </a:graphicData>
            </a:graphic>
          </wp:inline>
        </w:drawing>
      </w:r>
    </w:p>
    <w:p w:rsidR="005D58CB" w:rsidRDefault="005D58CB" w:rsidP="00A03CF5">
      <w:pPr>
        <w:pStyle w:val="Heading5"/>
        <w:ind w:right="432"/>
      </w:pPr>
      <w:r w:rsidRPr="005C5D86">
        <w:t>Configuring GPOs to Restrict Administrator Account</w:t>
      </w:r>
      <w:r w:rsidR="00E7140A">
        <w:t>s</w:t>
      </w:r>
      <w:r w:rsidRPr="005C5D86">
        <w:t xml:space="preserve"> at the Domain-Level</w:t>
      </w:r>
    </w:p>
    <w:p w:rsidR="00E7140A" w:rsidRPr="005C5D86" w:rsidRDefault="00E7140A" w:rsidP="00E7140A">
      <w:pPr>
        <w:pStyle w:val="ACENoteTitle"/>
        <w:shd w:val="clear" w:color="auto" w:fill="D9D9D9"/>
        <w:spacing w:before="240"/>
        <w:ind w:left="360" w:right="432"/>
        <w:rPr>
          <w:rFonts w:ascii="Segoe UI" w:hAnsi="Segoe UI" w:cs="Segoe UI"/>
        </w:rPr>
      </w:pPr>
      <w:r>
        <w:rPr>
          <w:rFonts w:ascii="Segoe UI" w:hAnsi="Segoe UI" w:cs="Segoe UI"/>
        </w:rPr>
        <w:t>Warning</w:t>
      </w:r>
    </w:p>
    <w:p w:rsidR="00E7140A" w:rsidRPr="00E913CE" w:rsidRDefault="006945DE" w:rsidP="00E7140A">
      <w:pPr>
        <w:pStyle w:val="ACENote"/>
        <w:shd w:val="clear" w:color="auto" w:fill="D9D9D9"/>
        <w:spacing w:after="240"/>
        <w:ind w:left="360" w:right="432"/>
        <w:rPr>
          <w:rFonts w:ascii="Segoe UI" w:hAnsi="Segoe UI" w:cs="Segoe UI"/>
        </w:rPr>
      </w:pPr>
      <w:r w:rsidRPr="00E913CE">
        <w:rPr>
          <w:rFonts w:ascii="Segoe UI" w:hAnsi="Segoe UI" w:cs="Segoe UI"/>
        </w:rPr>
        <w:t xml:space="preserve">This GPO should never be linked at the domain-level </w:t>
      </w:r>
      <w:r w:rsidR="00E913CE">
        <w:rPr>
          <w:rFonts w:ascii="Segoe UI" w:hAnsi="Segoe UI" w:cs="Segoe UI"/>
        </w:rPr>
        <w:t>because</w:t>
      </w:r>
      <w:r w:rsidR="00E913CE" w:rsidRPr="00E913CE">
        <w:rPr>
          <w:rFonts w:ascii="Segoe UI" w:hAnsi="Segoe UI" w:cs="Segoe UI"/>
        </w:rPr>
        <w:t xml:space="preserve"> </w:t>
      </w:r>
      <w:r w:rsidRPr="00E913CE">
        <w:rPr>
          <w:rFonts w:ascii="Segoe UI" w:hAnsi="Segoe UI" w:cs="Segoe UI"/>
        </w:rPr>
        <w:t>it can make the built-in Administrator account unusable</w:t>
      </w:r>
      <w:r w:rsidR="00E913CE">
        <w:rPr>
          <w:rFonts w:ascii="Segoe UI" w:hAnsi="Segoe UI" w:cs="Segoe UI"/>
        </w:rPr>
        <w:t>,</w:t>
      </w:r>
      <w:r w:rsidRPr="00E913CE">
        <w:rPr>
          <w:rFonts w:ascii="Segoe UI" w:hAnsi="Segoe UI" w:cs="Segoe UI"/>
        </w:rPr>
        <w:t xml:space="preserve"> even in disaster</w:t>
      </w:r>
      <w:r w:rsidR="00E913CE">
        <w:rPr>
          <w:rFonts w:ascii="Segoe UI" w:hAnsi="Segoe UI" w:cs="Segoe UI"/>
        </w:rPr>
        <w:t xml:space="preserve"> </w:t>
      </w:r>
      <w:r w:rsidRPr="00E913CE">
        <w:rPr>
          <w:rFonts w:ascii="Segoe UI" w:hAnsi="Segoe UI" w:cs="Segoe UI"/>
        </w:rPr>
        <w:t>recovery scenarios</w:t>
      </w:r>
      <w:r w:rsidR="00E7140A" w:rsidRPr="00E913CE">
        <w:rPr>
          <w:rFonts w:ascii="Segoe UI" w:hAnsi="Segoe UI" w:cs="Segoe UI"/>
        </w:rPr>
        <w:t>.</w:t>
      </w:r>
    </w:p>
    <w:p w:rsidR="005D58CB" w:rsidRPr="005C5D86" w:rsidRDefault="00A5447B" w:rsidP="002952B3">
      <w:pPr>
        <w:pStyle w:val="ACEPara"/>
        <w:numPr>
          <w:ilvl w:val="0"/>
          <w:numId w:val="55"/>
        </w:numPr>
        <w:ind w:right="432"/>
        <w:rPr>
          <w:rFonts w:ascii="Segoe UI" w:hAnsi="Segoe UI" w:cs="Segoe UI"/>
        </w:rPr>
      </w:pPr>
      <w:r>
        <w:rPr>
          <w:rFonts w:ascii="Segoe UI" w:hAnsi="Segoe UI" w:cs="Segoe UI"/>
        </w:rPr>
        <w:t>In</w:t>
      </w:r>
      <w:r w:rsidRPr="005C5D86">
        <w:rPr>
          <w:rFonts w:ascii="Segoe UI" w:hAnsi="Segoe UI" w:cs="Segoe UI"/>
        </w:rPr>
        <w:t xml:space="preserve"> </w:t>
      </w:r>
      <w:r w:rsidR="005D58CB" w:rsidRPr="005C5D86">
        <w:rPr>
          <w:rFonts w:ascii="Segoe UI" w:hAnsi="Segoe UI" w:cs="Segoe UI"/>
          <w:b/>
        </w:rPr>
        <w:t>Server Manager</w:t>
      </w:r>
      <w:r w:rsidR="005D58CB" w:rsidRPr="005C5D86">
        <w:rPr>
          <w:rFonts w:ascii="Segoe UI" w:hAnsi="Segoe UI" w:cs="Segoe UI"/>
        </w:rPr>
        <w:t xml:space="preserve">, click </w:t>
      </w:r>
      <w:r w:rsidR="005D58CB" w:rsidRPr="005C5D86">
        <w:rPr>
          <w:rFonts w:ascii="Segoe UI" w:hAnsi="Segoe UI" w:cs="Segoe UI"/>
          <w:b/>
          <w:bCs/>
        </w:rPr>
        <w:t>Tools</w:t>
      </w:r>
      <w:r w:rsidR="005D58CB" w:rsidRPr="005C5D86">
        <w:rPr>
          <w:rFonts w:ascii="Segoe UI" w:hAnsi="Segoe UI" w:cs="Segoe UI"/>
        </w:rPr>
        <w:t xml:space="preserve">, and click </w:t>
      </w:r>
      <w:r w:rsidR="005D58CB" w:rsidRPr="005C5D86">
        <w:rPr>
          <w:rFonts w:ascii="Segoe UI" w:hAnsi="Segoe UI" w:cs="Segoe UI"/>
          <w:b/>
          <w:bCs/>
        </w:rPr>
        <w:t>Group Policy Management</w:t>
      </w:r>
      <w:r w:rsidR="005D58CB" w:rsidRPr="005C5D86">
        <w:rPr>
          <w:rFonts w:ascii="Segoe UI" w:hAnsi="Segoe UI" w:cs="Segoe UI"/>
        </w:rPr>
        <w:t>.</w:t>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t xml:space="preserve">In the console tree, expand &lt;Forest&gt;\Domains\&lt;Domain&gt;, and then </w:t>
      </w:r>
      <w:r w:rsidRPr="005C5D86">
        <w:rPr>
          <w:rFonts w:ascii="Segoe UI" w:hAnsi="Segoe UI" w:cs="Segoe UI"/>
          <w:b/>
        </w:rPr>
        <w:t>Group Policy Objects</w:t>
      </w:r>
      <w:r w:rsidRPr="005C5D86">
        <w:rPr>
          <w:rFonts w:ascii="Segoe UI" w:hAnsi="Segoe UI" w:cs="Segoe UI"/>
        </w:rPr>
        <w:t xml:space="preserve"> (where &lt;Forest&gt; is the name of the forest and &lt;Domain&gt; is the name of the domain where you want to </w:t>
      </w:r>
      <w:r w:rsidR="00E7140A">
        <w:rPr>
          <w:rFonts w:ascii="Segoe UI" w:hAnsi="Segoe UI" w:cs="Segoe UI"/>
        </w:rPr>
        <w:t>create</w:t>
      </w:r>
      <w:r w:rsidRPr="005C5D86">
        <w:rPr>
          <w:rFonts w:ascii="Segoe UI" w:hAnsi="Segoe UI" w:cs="Segoe UI"/>
        </w:rPr>
        <w:t xml:space="preserve"> the Group Policy).</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lastRenderedPageBreak/>
        <w:t>In</w:t>
      </w:r>
      <w:r w:rsidR="00486BA8" w:rsidRPr="005C5D86">
        <w:rPr>
          <w:rFonts w:ascii="Segoe UI" w:hAnsi="Segoe UI" w:cs="Segoe UI"/>
        </w:rPr>
        <w:t xml:space="preserve"> the</w:t>
      </w:r>
      <w:r w:rsidRPr="005C5D86">
        <w:rPr>
          <w:rFonts w:ascii="Segoe UI" w:hAnsi="Segoe UI" w:cs="Segoe UI"/>
        </w:rPr>
        <w:t xml:space="preserve"> console tree, right-click </w:t>
      </w:r>
      <w:r w:rsidRPr="005C5D86">
        <w:rPr>
          <w:rFonts w:ascii="Segoe UI" w:hAnsi="Segoe UI" w:cs="Segoe UI"/>
          <w:b/>
        </w:rPr>
        <w:t>Group Policy Objects</w:t>
      </w:r>
      <w:r w:rsidRPr="005C5D86">
        <w:rPr>
          <w:rFonts w:ascii="Segoe UI" w:hAnsi="Segoe UI" w:cs="Segoe UI"/>
        </w:rPr>
        <w:t xml:space="preserve">, and </w:t>
      </w:r>
      <w:r w:rsidR="00486BA8"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New</w:t>
      </w:r>
      <w:r w:rsidRPr="005C5D86">
        <w:rPr>
          <w:rFonts w:ascii="Segoe UI" w:hAnsi="Segoe UI" w:cs="Segoe UI"/>
        </w:rPr>
        <w:t>.</w:t>
      </w:r>
    </w:p>
    <w:p w:rsidR="005D58CB" w:rsidRPr="005C5D86" w:rsidRDefault="005D58CB" w:rsidP="00A03CF5">
      <w:pPr>
        <w:pStyle w:val="ACEPara"/>
        <w:ind w:left="720" w:right="432"/>
        <w:rPr>
          <w:rFonts w:ascii="Segoe UI" w:hAnsi="Segoe UI" w:cs="Segoe UI"/>
        </w:rPr>
      </w:pPr>
      <w:r w:rsidRPr="005C5D86">
        <w:rPr>
          <w:rFonts w:ascii="Segoe UI" w:hAnsi="Segoe UI" w:cs="Segoe UI"/>
          <w:noProof/>
        </w:rPr>
        <w:drawing>
          <wp:inline distT="0" distB="0" distL="0" distR="0" wp14:anchorId="4AB6C148" wp14:editId="6021C364">
            <wp:extent cx="2933954" cy="334547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933954" cy="3345470"/>
                    </a:xfrm>
                    <a:prstGeom prst="rect">
                      <a:avLst/>
                    </a:prstGeom>
                  </pic:spPr>
                </pic:pic>
              </a:graphicData>
            </a:graphic>
          </wp:inline>
        </w:drawing>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t xml:space="preserve">In the </w:t>
      </w:r>
      <w:r w:rsidRPr="005C5D86">
        <w:rPr>
          <w:rFonts w:ascii="Segoe UI" w:hAnsi="Segoe UI" w:cs="Segoe UI"/>
          <w:b/>
        </w:rPr>
        <w:t>New GPO</w:t>
      </w:r>
      <w:r w:rsidRPr="005C5D86">
        <w:rPr>
          <w:rFonts w:ascii="Segoe UI" w:hAnsi="Segoe UI" w:cs="Segoe UI"/>
        </w:rPr>
        <w:t xml:space="preserve"> dialog box, type &lt;GPO Name&gt;, and click </w:t>
      </w:r>
      <w:r w:rsidRPr="005C5D86">
        <w:rPr>
          <w:rFonts w:ascii="Segoe UI" w:hAnsi="Segoe UI" w:cs="Segoe UI"/>
          <w:b/>
        </w:rPr>
        <w:t>OK</w:t>
      </w:r>
      <w:r w:rsidRPr="005C5D86">
        <w:rPr>
          <w:rFonts w:ascii="Segoe UI" w:hAnsi="Segoe UI" w:cs="Segoe UI"/>
        </w:rPr>
        <w:t xml:space="preserve"> (where </w:t>
      </w:r>
      <w:r w:rsidR="008C0FFB" w:rsidRPr="005C5D86">
        <w:rPr>
          <w:rFonts w:ascii="Segoe UI" w:hAnsi="Segoe UI" w:cs="Segoe UI"/>
        </w:rPr>
        <w:t>&lt;</w:t>
      </w:r>
      <w:r w:rsidRPr="005C5D86">
        <w:rPr>
          <w:rFonts w:ascii="Segoe UI" w:hAnsi="Segoe UI" w:cs="Segoe UI"/>
        </w:rPr>
        <w:t>GPO Name</w:t>
      </w:r>
      <w:r w:rsidR="008C0FFB" w:rsidRPr="005C5D86">
        <w:rPr>
          <w:rFonts w:ascii="Segoe UI" w:hAnsi="Segoe UI" w:cs="Segoe UI"/>
          <w:i/>
        </w:rPr>
        <w:t>&gt;</w:t>
      </w:r>
      <w:r w:rsidRPr="005C5D86">
        <w:rPr>
          <w:rFonts w:ascii="Segoe UI" w:hAnsi="Segoe UI" w:cs="Segoe UI"/>
        </w:rPr>
        <w:t xml:space="preserve"> is the name of this GPO) as indicated in the following </w:t>
      </w:r>
      <w:r w:rsidR="009F0FA3">
        <w:rPr>
          <w:rFonts w:ascii="Segoe UI" w:hAnsi="Segoe UI" w:cs="Segoe UI"/>
        </w:rPr>
        <w:t>screenshot</w:t>
      </w:r>
      <w:r w:rsidRPr="005C5D86">
        <w:rPr>
          <w:rFonts w:ascii="Segoe UI" w:hAnsi="Segoe UI" w:cs="Segoe UI"/>
        </w:rPr>
        <w:t>.</w:t>
      </w:r>
    </w:p>
    <w:p w:rsidR="005D58CB" w:rsidRPr="005C5D86" w:rsidRDefault="005D58CB" w:rsidP="00A03CF5">
      <w:pPr>
        <w:pStyle w:val="ACEPara"/>
        <w:ind w:left="720" w:right="432"/>
        <w:rPr>
          <w:rFonts w:ascii="Segoe UI" w:hAnsi="Segoe UI" w:cs="Segoe UI"/>
        </w:rPr>
      </w:pPr>
      <w:r w:rsidRPr="005C5D86">
        <w:rPr>
          <w:rFonts w:ascii="Segoe UI" w:hAnsi="Segoe UI" w:cs="Segoe UI"/>
          <w:noProof/>
        </w:rPr>
        <w:drawing>
          <wp:inline distT="0" distB="0" distL="0" distR="0" wp14:anchorId="0A51C42C" wp14:editId="7DDF9496">
            <wp:extent cx="3040643" cy="143268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40643" cy="1432684"/>
                    </a:xfrm>
                    <a:prstGeom prst="rect">
                      <a:avLst/>
                    </a:prstGeom>
                  </pic:spPr>
                </pic:pic>
              </a:graphicData>
            </a:graphic>
          </wp:inline>
        </w:drawing>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t xml:space="preserve">In the details pane, right-click &lt;GPO Name&gt;, and click </w:t>
      </w:r>
      <w:r w:rsidRPr="005C5D86">
        <w:rPr>
          <w:rFonts w:ascii="Segoe UI" w:hAnsi="Segoe UI" w:cs="Segoe UI"/>
          <w:b/>
        </w:rPr>
        <w:t>Edit</w:t>
      </w:r>
      <w:r w:rsidRPr="005C5D86">
        <w:rPr>
          <w:rFonts w:ascii="Segoe UI" w:hAnsi="Segoe UI" w:cs="Segoe UI"/>
        </w:rPr>
        <w:t>.</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lastRenderedPageBreak/>
        <w:t xml:space="preserve">Navigate to </w:t>
      </w:r>
      <w:r w:rsidRPr="005C5D86">
        <w:rPr>
          <w:rFonts w:ascii="Segoe UI" w:hAnsi="Segoe UI" w:cs="Segoe UI"/>
          <w:b/>
        </w:rPr>
        <w:t>Computer Configuration\Policies\Windows Settings\Security Settings\Local Policies</w:t>
      </w:r>
      <w:r w:rsidRPr="005C5D86">
        <w:rPr>
          <w:rFonts w:ascii="Segoe UI" w:hAnsi="Segoe UI" w:cs="Segoe UI"/>
        </w:rPr>
        <w:t xml:space="preserve">, and click </w:t>
      </w:r>
      <w:r w:rsidRPr="005C5D86">
        <w:rPr>
          <w:rFonts w:ascii="Segoe UI" w:hAnsi="Segoe UI" w:cs="Segoe UI"/>
          <w:b/>
        </w:rPr>
        <w:t>User Rights Assignment</w:t>
      </w:r>
      <w:r w:rsidRPr="005C5D86">
        <w:rPr>
          <w:rFonts w:ascii="Segoe UI" w:hAnsi="Segoe UI" w:cs="Segoe UI"/>
        </w:rPr>
        <w:t>.</w:t>
      </w:r>
    </w:p>
    <w:p w:rsidR="005D58CB" w:rsidRPr="005C5D86" w:rsidRDefault="005D58CB" w:rsidP="00A03CF5">
      <w:pPr>
        <w:pStyle w:val="ACEPara"/>
        <w:ind w:left="720" w:right="432"/>
        <w:rPr>
          <w:rFonts w:ascii="Segoe UI" w:hAnsi="Segoe UI" w:cs="Segoe UI"/>
        </w:rPr>
      </w:pPr>
      <w:r w:rsidRPr="005C5D86">
        <w:rPr>
          <w:rFonts w:ascii="Segoe UI" w:hAnsi="Segoe UI" w:cs="Segoe UI"/>
          <w:noProof/>
        </w:rPr>
        <mc:AlternateContent>
          <mc:Choice Requires="wps">
            <w:drawing>
              <wp:anchor distT="0" distB="0" distL="114300" distR="114300" simplePos="0" relativeHeight="251663360" behindDoc="0" locked="0" layoutInCell="1" allowOverlap="1" wp14:anchorId="05543F13" wp14:editId="0C0463B1">
                <wp:simplePos x="0" y="0"/>
                <wp:positionH relativeFrom="column">
                  <wp:posOffset>2842260</wp:posOffset>
                </wp:positionH>
                <wp:positionV relativeFrom="paragraph">
                  <wp:posOffset>675005</wp:posOffset>
                </wp:positionV>
                <wp:extent cx="2263140" cy="182880"/>
                <wp:effectExtent l="19050" t="19050" r="22860" b="26670"/>
                <wp:wrapNone/>
                <wp:docPr id="25" name="Rectangle 25"/>
                <wp:cNvGraphicFramePr/>
                <a:graphic xmlns:a="http://schemas.openxmlformats.org/drawingml/2006/main">
                  <a:graphicData uri="http://schemas.microsoft.com/office/word/2010/wordprocessingShape">
                    <wps:wsp>
                      <wps:cNvSpPr/>
                      <wps:spPr>
                        <a:xfrm>
                          <a:off x="0" y="0"/>
                          <a:ext cx="2263140"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E252BE9" id="Rectangle 25" o:spid="_x0000_s1026" style="position:absolute;margin-left:223.8pt;margin-top:53.15pt;width:178.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" filled="f" strokecolor="red" strokeweight="3pt"/>
            </w:pict>
          </mc:Fallback>
        </mc:AlternateContent>
      </w:r>
      <w:r w:rsidRPr="005C5D86">
        <w:rPr>
          <w:rFonts w:ascii="Segoe UI" w:hAnsi="Segoe UI" w:cs="Segoe UI"/>
          <w:noProof/>
        </w:rPr>
        <w:drawing>
          <wp:inline distT="0" distB="0" distL="0" distR="0" wp14:anchorId="1F714216" wp14:editId="57011617">
            <wp:extent cx="5078678" cy="192024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124372" cy="1937517"/>
                    </a:xfrm>
                    <a:prstGeom prst="rect">
                      <a:avLst/>
                    </a:prstGeom>
                  </pic:spPr>
                </pic:pic>
              </a:graphicData>
            </a:graphic>
          </wp:inline>
        </w:drawing>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t xml:space="preserve">Configure the user rights to prevent the </w:t>
      </w:r>
      <w:r w:rsidR="00E7140A">
        <w:rPr>
          <w:rFonts w:ascii="Segoe UI" w:hAnsi="Segoe UI" w:cs="Segoe UI"/>
        </w:rPr>
        <w:t>Administrator</w:t>
      </w:r>
      <w:r w:rsidRPr="005C5D86">
        <w:rPr>
          <w:rFonts w:ascii="Segoe UI" w:hAnsi="Segoe UI" w:cs="Segoe UI"/>
        </w:rPr>
        <w:t xml:space="preserve"> account from accessing members servers and workstations over the network by doing the following:</w:t>
      </w:r>
    </w:p>
    <w:p w:rsidR="005D58CB" w:rsidRPr="005C5D86" w:rsidRDefault="005D58CB" w:rsidP="002952B3">
      <w:pPr>
        <w:pStyle w:val="ACEPara"/>
        <w:numPr>
          <w:ilvl w:val="0"/>
          <w:numId w:val="56"/>
        </w:numPr>
        <w:ind w:left="1080" w:right="432"/>
        <w:rPr>
          <w:rFonts w:ascii="Segoe UI" w:hAnsi="Segoe UI" w:cs="Segoe UI"/>
        </w:rPr>
      </w:pPr>
      <w:r w:rsidRPr="005C5D86">
        <w:rPr>
          <w:rFonts w:ascii="Segoe UI" w:hAnsi="Segoe UI" w:cs="Segoe UI"/>
        </w:rPr>
        <w:t xml:space="preserve">Double-click </w:t>
      </w:r>
      <w:r w:rsidRPr="005C5D86">
        <w:rPr>
          <w:rFonts w:ascii="Segoe UI" w:hAnsi="Segoe UI" w:cs="Segoe UI"/>
          <w:b/>
        </w:rPr>
        <w:t>Deny access to this computer from the network</w:t>
      </w:r>
      <w:r w:rsidRPr="005C5D86">
        <w:rPr>
          <w:rFonts w:ascii="Segoe UI" w:hAnsi="Segoe UI" w:cs="Segoe UI"/>
        </w:rPr>
        <w:t xml:space="preserve"> and select </w:t>
      </w:r>
      <w:r w:rsidRPr="005C5D86">
        <w:rPr>
          <w:rFonts w:ascii="Segoe UI" w:hAnsi="Segoe UI" w:cs="Segoe UI"/>
          <w:b/>
        </w:rPr>
        <w:t>Define these policy settings</w:t>
      </w:r>
      <w:r w:rsidRPr="005C5D86">
        <w:rPr>
          <w:rFonts w:ascii="Segoe UI" w:hAnsi="Segoe UI" w:cs="Segoe UI"/>
        </w:rPr>
        <w:t>.</w:t>
      </w:r>
    </w:p>
    <w:p w:rsidR="005D58CB" w:rsidRPr="005C5D86" w:rsidRDefault="005D58CB" w:rsidP="002952B3">
      <w:pPr>
        <w:pStyle w:val="ACEPara"/>
        <w:numPr>
          <w:ilvl w:val="0"/>
          <w:numId w:val="56"/>
        </w:numPr>
        <w:ind w:left="1080" w:right="432"/>
        <w:rPr>
          <w:rFonts w:ascii="Segoe UI" w:hAnsi="Segoe UI" w:cs="Segoe UI"/>
        </w:rPr>
      </w:pPr>
      <w:r w:rsidRPr="005C5D86">
        <w:rPr>
          <w:rFonts w:ascii="Segoe UI" w:hAnsi="Segoe UI" w:cs="Segoe UI"/>
        </w:rPr>
        <w:t xml:space="preserve">Click </w:t>
      </w:r>
      <w:r w:rsidRPr="005C5D86">
        <w:rPr>
          <w:rFonts w:ascii="Segoe UI" w:hAnsi="Segoe UI" w:cs="Segoe UI"/>
          <w:b/>
        </w:rPr>
        <w:t>Add User or Group…</w:t>
      </w:r>
      <w:r w:rsidRPr="005C5D86">
        <w:rPr>
          <w:rFonts w:ascii="Segoe UI" w:hAnsi="Segoe UI" w:cs="Segoe UI"/>
        </w:rPr>
        <w:t xml:space="preserve"> and click </w:t>
      </w:r>
      <w:r w:rsidRPr="005C5D86">
        <w:rPr>
          <w:rFonts w:ascii="Segoe UI" w:hAnsi="Segoe UI" w:cs="Segoe UI"/>
          <w:b/>
        </w:rPr>
        <w:t>Browse …</w:t>
      </w:r>
      <w:r w:rsidRPr="005C5D86">
        <w:rPr>
          <w:rFonts w:ascii="Segoe UI" w:hAnsi="Segoe UI" w:cs="Segoe UI"/>
        </w:rPr>
        <w:t>.</w:t>
      </w:r>
    </w:p>
    <w:p w:rsidR="005D58CB" w:rsidRPr="005C5D86" w:rsidRDefault="005D58CB" w:rsidP="002952B3">
      <w:pPr>
        <w:pStyle w:val="ACEPara"/>
        <w:numPr>
          <w:ilvl w:val="0"/>
          <w:numId w:val="56"/>
        </w:numPr>
        <w:ind w:left="1080" w:right="432"/>
        <w:rPr>
          <w:rFonts w:ascii="Segoe UI" w:hAnsi="Segoe UI" w:cs="Segoe UI"/>
        </w:rPr>
      </w:pPr>
      <w:r w:rsidRPr="005C5D86">
        <w:rPr>
          <w:rFonts w:ascii="Segoe UI" w:hAnsi="Segoe UI" w:cs="Segoe UI"/>
        </w:rPr>
        <w:t xml:space="preserve">Type </w:t>
      </w:r>
      <w:r w:rsidRPr="005C5D86">
        <w:rPr>
          <w:rFonts w:ascii="Segoe UI" w:hAnsi="Segoe UI" w:cs="Segoe UI"/>
          <w:b/>
        </w:rPr>
        <w:t>Administrator</w:t>
      </w:r>
      <w:r w:rsidRPr="005C5D86">
        <w:rPr>
          <w:rFonts w:ascii="Segoe UI" w:hAnsi="Segoe UI" w:cs="Segoe UI"/>
        </w:rPr>
        <w:t xml:space="preserve">, click </w:t>
      </w:r>
      <w:r w:rsidRPr="005C5D86">
        <w:rPr>
          <w:rFonts w:ascii="Segoe UI" w:hAnsi="Segoe UI" w:cs="Segoe UI"/>
          <w:b/>
        </w:rPr>
        <w:t>Check Names</w:t>
      </w:r>
      <w:r w:rsidRPr="005C5D86">
        <w:rPr>
          <w:rFonts w:ascii="Segoe UI" w:hAnsi="Segoe UI" w:cs="Segoe UI"/>
        </w:rPr>
        <w:t xml:space="preserve">, and click </w:t>
      </w:r>
      <w:r w:rsidRPr="005C5D86">
        <w:rPr>
          <w:rFonts w:ascii="Segoe UI" w:hAnsi="Segoe UI" w:cs="Segoe UI"/>
          <w:b/>
        </w:rPr>
        <w:t>OK</w:t>
      </w:r>
      <w:r w:rsidRPr="005C5D86">
        <w:rPr>
          <w:rFonts w:ascii="Segoe UI" w:hAnsi="Segoe UI" w:cs="Segoe UI"/>
        </w:rPr>
        <w:t>.</w:t>
      </w:r>
      <w:r w:rsidR="006945DE" w:rsidRPr="006945DE">
        <w:rPr>
          <w:rFonts w:ascii="Segoe UI" w:hAnsi="Segoe UI" w:cs="Segoe UI"/>
        </w:rPr>
        <w:t xml:space="preserve"> </w:t>
      </w:r>
      <w:r w:rsidR="006945DE">
        <w:rPr>
          <w:rFonts w:ascii="Segoe UI" w:hAnsi="Segoe UI" w:cs="Segoe UI"/>
        </w:rPr>
        <w:t>V</w:t>
      </w:r>
      <w:r w:rsidR="006945DE" w:rsidRPr="00F81796">
        <w:rPr>
          <w:rFonts w:ascii="Segoe UI" w:hAnsi="Segoe UI" w:cs="Segoe UI"/>
        </w:rPr>
        <w:t xml:space="preserve">erify that the account is displayed in &lt;DomainName&gt;\Username format as </w:t>
      </w:r>
      <w:r w:rsidR="006945DE">
        <w:rPr>
          <w:rFonts w:ascii="Segoe UI" w:hAnsi="Segoe UI" w:cs="Segoe UI"/>
        </w:rPr>
        <w:t xml:space="preserve">indicated in the following </w:t>
      </w:r>
      <w:r w:rsidR="009F0FA3">
        <w:rPr>
          <w:rFonts w:ascii="Segoe UI" w:hAnsi="Segoe UI" w:cs="Segoe UI"/>
        </w:rPr>
        <w:t>screenshot</w:t>
      </w:r>
      <w:r w:rsidR="006945DE">
        <w:rPr>
          <w:rFonts w:ascii="Segoe UI" w:hAnsi="Segoe UI" w:cs="Segoe UI"/>
        </w:rPr>
        <w:t>.</w:t>
      </w:r>
    </w:p>
    <w:p w:rsidR="005D58CB" w:rsidRPr="005C5D86" w:rsidRDefault="005D58CB" w:rsidP="00A03CF5">
      <w:pPr>
        <w:pStyle w:val="ACEPara"/>
        <w:ind w:left="1080" w:right="432"/>
        <w:rPr>
          <w:rFonts w:ascii="Segoe UI" w:hAnsi="Segoe UI" w:cs="Segoe UI"/>
        </w:rPr>
      </w:pPr>
      <w:r w:rsidRPr="005C5D86">
        <w:rPr>
          <w:rFonts w:ascii="Segoe UI" w:hAnsi="Segoe UI" w:cs="Segoe UI"/>
          <w:noProof/>
        </w:rPr>
        <w:drawing>
          <wp:inline distT="0" distB="0" distL="0" distR="0" wp14:anchorId="5FB950DD" wp14:editId="63600653">
            <wp:extent cx="1592718" cy="53344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592718" cy="533446"/>
                    </a:xfrm>
                    <a:prstGeom prst="rect">
                      <a:avLst/>
                    </a:prstGeom>
                  </pic:spPr>
                </pic:pic>
              </a:graphicData>
            </a:graphic>
          </wp:inline>
        </w:drawing>
      </w:r>
    </w:p>
    <w:p w:rsidR="005D58CB" w:rsidRPr="005C5D86" w:rsidRDefault="00364F08" w:rsidP="002952B3">
      <w:pPr>
        <w:pStyle w:val="ACEPara"/>
        <w:numPr>
          <w:ilvl w:val="0"/>
          <w:numId w:val="56"/>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5C5D86">
        <w:rPr>
          <w:rFonts w:ascii="Segoe UI" w:hAnsi="Segoe UI" w:cs="Segoe UI"/>
        </w:rPr>
        <w:t>.</w:t>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t xml:space="preserve">Configure the user rights to prevent the </w:t>
      </w:r>
      <w:r w:rsidR="00F81796">
        <w:rPr>
          <w:rFonts w:ascii="Segoe UI" w:hAnsi="Segoe UI" w:cs="Segoe UI"/>
        </w:rPr>
        <w:t>Administrator</w:t>
      </w:r>
      <w:r w:rsidR="00F9653A" w:rsidRPr="005C5D86">
        <w:rPr>
          <w:rFonts w:ascii="Segoe UI" w:hAnsi="Segoe UI" w:cs="Segoe UI"/>
        </w:rPr>
        <w:t xml:space="preserve"> </w:t>
      </w:r>
      <w:r w:rsidRPr="005C5D86">
        <w:rPr>
          <w:rFonts w:ascii="Segoe UI" w:hAnsi="Segoe UI" w:cs="Segoe UI"/>
        </w:rPr>
        <w:t>account from logging on as a batch job by doing the following:</w:t>
      </w:r>
    </w:p>
    <w:p w:rsidR="005D58CB" w:rsidRPr="005C5D86" w:rsidRDefault="005D58CB" w:rsidP="002952B3">
      <w:pPr>
        <w:pStyle w:val="ACEPara"/>
        <w:numPr>
          <w:ilvl w:val="0"/>
          <w:numId w:val="57"/>
        </w:numPr>
        <w:ind w:left="1080" w:right="432"/>
        <w:rPr>
          <w:rFonts w:ascii="Segoe UI" w:hAnsi="Segoe UI" w:cs="Segoe UI"/>
        </w:rPr>
      </w:pPr>
      <w:r w:rsidRPr="005C5D86">
        <w:rPr>
          <w:rFonts w:ascii="Segoe UI" w:hAnsi="Segoe UI" w:cs="Segoe UI"/>
        </w:rPr>
        <w:t xml:space="preserve">Double-click </w:t>
      </w:r>
      <w:r w:rsidRPr="005C5D86">
        <w:rPr>
          <w:rFonts w:ascii="Segoe UI" w:hAnsi="Segoe UI" w:cs="Segoe UI"/>
          <w:b/>
        </w:rPr>
        <w:t>Deny log on as a batch job</w:t>
      </w:r>
      <w:r w:rsidRPr="005C5D86">
        <w:rPr>
          <w:rFonts w:ascii="Segoe UI" w:hAnsi="Segoe UI" w:cs="Segoe UI"/>
        </w:rPr>
        <w:t xml:space="preserve"> and select </w:t>
      </w:r>
      <w:r w:rsidRPr="005C5D86">
        <w:rPr>
          <w:rFonts w:ascii="Segoe UI" w:hAnsi="Segoe UI" w:cs="Segoe UI"/>
          <w:b/>
        </w:rPr>
        <w:t>Define these policy settings</w:t>
      </w:r>
      <w:r w:rsidRPr="005C5D86">
        <w:rPr>
          <w:rFonts w:ascii="Segoe UI" w:hAnsi="Segoe UI" w:cs="Segoe UI"/>
        </w:rPr>
        <w:t>.</w:t>
      </w:r>
    </w:p>
    <w:p w:rsidR="005D58CB" w:rsidRPr="005C5D86" w:rsidRDefault="005D58CB" w:rsidP="002952B3">
      <w:pPr>
        <w:pStyle w:val="ACEPara"/>
        <w:numPr>
          <w:ilvl w:val="0"/>
          <w:numId w:val="57"/>
        </w:numPr>
        <w:ind w:left="1080" w:right="432"/>
        <w:rPr>
          <w:rFonts w:ascii="Segoe UI" w:hAnsi="Segoe UI" w:cs="Segoe UI"/>
        </w:rPr>
      </w:pPr>
      <w:r w:rsidRPr="005C5D86">
        <w:rPr>
          <w:rFonts w:ascii="Segoe UI" w:hAnsi="Segoe UI" w:cs="Segoe UI"/>
        </w:rPr>
        <w:t xml:space="preserve">Click </w:t>
      </w:r>
      <w:r w:rsidRPr="005C5D86">
        <w:rPr>
          <w:rFonts w:ascii="Segoe UI" w:hAnsi="Segoe UI" w:cs="Segoe UI"/>
          <w:b/>
        </w:rPr>
        <w:t>Add User or Group…</w:t>
      </w:r>
      <w:r w:rsidRPr="005C5D86">
        <w:rPr>
          <w:rFonts w:ascii="Segoe UI" w:hAnsi="Segoe UI" w:cs="Segoe UI"/>
        </w:rPr>
        <w:t xml:space="preserve"> and click </w:t>
      </w:r>
      <w:r w:rsidRPr="005C5D86">
        <w:rPr>
          <w:rFonts w:ascii="Segoe UI" w:hAnsi="Segoe UI" w:cs="Segoe UI"/>
          <w:b/>
        </w:rPr>
        <w:t>Browse …</w:t>
      </w:r>
      <w:r w:rsidRPr="005C5D86">
        <w:rPr>
          <w:rFonts w:ascii="Segoe UI" w:hAnsi="Segoe UI" w:cs="Segoe UI"/>
        </w:rPr>
        <w:t>.</w:t>
      </w:r>
    </w:p>
    <w:p w:rsidR="005D58CB" w:rsidRPr="005C5D86" w:rsidRDefault="005D58CB" w:rsidP="002952B3">
      <w:pPr>
        <w:pStyle w:val="ACEPara"/>
        <w:numPr>
          <w:ilvl w:val="0"/>
          <w:numId w:val="57"/>
        </w:numPr>
        <w:ind w:left="1080" w:right="432"/>
        <w:rPr>
          <w:rFonts w:ascii="Segoe UI" w:hAnsi="Segoe UI" w:cs="Segoe UI"/>
        </w:rPr>
      </w:pPr>
      <w:r w:rsidRPr="005C5D86">
        <w:rPr>
          <w:rFonts w:ascii="Segoe UI" w:hAnsi="Segoe UI" w:cs="Segoe UI"/>
        </w:rPr>
        <w:t xml:space="preserve">Type </w:t>
      </w:r>
      <w:r w:rsidRPr="005C5D86">
        <w:rPr>
          <w:rFonts w:ascii="Segoe UI" w:hAnsi="Segoe UI" w:cs="Segoe UI"/>
          <w:b/>
        </w:rPr>
        <w:t>Administrator</w:t>
      </w:r>
      <w:r w:rsidRPr="005C5D86">
        <w:rPr>
          <w:rFonts w:ascii="Segoe UI" w:hAnsi="Segoe UI" w:cs="Segoe UI"/>
        </w:rPr>
        <w:t xml:space="preserve">, click </w:t>
      </w:r>
      <w:r w:rsidRPr="005C5D86">
        <w:rPr>
          <w:rFonts w:ascii="Segoe UI" w:hAnsi="Segoe UI" w:cs="Segoe UI"/>
          <w:b/>
        </w:rPr>
        <w:t>Check Names</w:t>
      </w:r>
      <w:r w:rsidRPr="005C5D86">
        <w:rPr>
          <w:rFonts w:ascii="Segoe UI" w:hAnsi="Segoe UI" w:cs="Segoe UI"/>
        </w:rPr>
        <w:t xml:space="preserve">, and click </w:t>
      </w:r>
      <w:r w:rsidRPr="005C5D86">
        <w:rPr>
          <w:rFonts w:ascii="Segoe UI" w:hAnsi="Segoe UI" w:cs="Segoe UI"/>
          <w:b/>
        </w:rPr>
        <w:t>OK</w:t>
      </w:r>
      <w:r w:rsidRPr="005C5D86">
        <w:rPr>
          <w:rFonts w:ascii="Segoe UI" w:hAnsi="Segoe UI" w:cs="Segoe UI"/>
        </w:rPr>
        <w:t>.</w:t>
      </w:r>
      <w:r w:rsidR="00F81796">
        <w:rPr>
          <w:rFonts w:ascii="Segoe UI" w:hAnsi="Segoe UI" w:cs="Segoe UI"/>
        </w:rPr>
        <w:t xml:space="preserve"> </w:t>
      </w:r>
      <w:r w:rsidR="006945DE">
        <w:rPr>
          <w:rFonts w:ascii="Segoe UI" w:hAnsi="Segoe UI" w:cs="Segoe UI"/>
        </w:rPr>
        <w:t>V</w:t>
      </w:r>
      <w:r w:rsidR="006945DE" w:rsidRPr="00F81796">
        <w:rPr>
          <w:rFonts w:ascii="Segoe UI" w:hAnsi="Segoe UI" w:cs="Segoe UI"/>
        </w:rPr>
        <w:t xml:space="preserve">erify that the account is displayed in &lt;DomainName&gt;\Username format as </w:t>
      </w:r>
      <w:r w:rsidR="006945DE">
        <w:rPr>
          <w:rFonts w:ascii="Segoe UI" w:hAnsi="Segoe UI" w:cs="Segoe UI"/>
        </w:rPr>
        <w:t xml:space="preserve">indicated in the following </w:t>
      </w:r>
      <w:r w:rsidR="009F0FA3">
        <w:rPr>
          <w:rFonts w:ascii="Segoe UI" w:hAnsi="Segoe UI" w:cs="Segoe UI"/>
        </w:rPr>
        <w:t>screenshot</w:t>
      </w:r>
      <w:r w:rsidR="00F81796" w:rsidRPr="00F81796">
        <w:rPr>
          <w:rFonts w:ascii="Segoe UI" w:hAnsi="Segoe UI" w:cs="Segoe UI"/>
        </w:rPr>
        <w:t>.</w:t>
      </w:r>
    </w:p>
    <w:p w:rsidR="005D58CB" w:rsidRPr="005C5D86" w:rsidRDefault="005D58CB" w:rsidP="00A03CF5">
      <w:pPr>
        <w:pStyle w:val="ACEPara"/>
        <w:ind w:left="1080" w:right="432"/>
        <w:rPr>
          <w:rFonts w:ascii="Segoe UI" w:hAnsi="Segoe UI" w:cs="Segoe UI"/>
        </w:rPr>
      </w:pPr>
      <w:r w:rsidRPr="005C5D86">
        <w:rPr>
          <w:rFonts w:ascii="Segoe UI" w:hAnsi="Segoe UI" w:cs="Segoe UI"/>
          <w:noProof/>
        </w:rPr>
        <w:drawing>
          <wp:inline distT="0" distB="0" distL="0" distR="0" wp14:anchorId="75DF8866" wp14:editId="1B80A0A0">
            <wp:extent cx="1592718" cy="5334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592718" cy="533446"/>
                    </a:xfrm>
                    <a:prstGeom prst="rect">
                      <a:avLst/>
                    </a:prstGeom>
                  </pic:spPr>
                </pic:pic>
              </a:graphicData>
            </a:graphic>
          </wp:inline>
        </w:drawing>
      </w:r>
    </w:p>
    <w:p w:rsidR="005D58CB" w:rsidRPr="005C5D86" w:rsidRDefault="00364F08" w:rsidP="002952B3">
      <w:pPr>
        <w:pStyle w:val="ACEPara"/>
        <w:numPr>
          <w:ilvl w:val="0"/>
          <w:numId w:val="57"/>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5C5D86">
        <w:rPr>
          <w:rFonts w:ascii="Segoe UI" w:hAnsi="Segoe UI" w:cs="Segoe UI"/>
        </w:rPr>
        <w:t>.</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lastRenderedPageBreak/>
        <w:t xml:space="preserve">Configure the user rights to prevent the </w:t>
      </w:r>
      <w:r w:rsidR="00F81796">
        <w:rPr>
          <w:rFonts w:ascii="Segoe UI" w:hAnsi="Segoe UI" w:cs="Segoe UI"/>
        </w:rPr>
        <w:t>Administrator</w:t>
      </w:r>
      <w:r w:rsidRPr="005C5D86">
        <w:rPr>
          <w:rFonts w:ascii="Segoe UI" w:hAnsi="Segoe UI" w:cs="Segoe UI"/>
        </w:rPr>
        <w:t xml:space="preserve"> account from logging on as a service by doing the following:</w:t>
      </w:r>
    </w:p>
    <w:p w:rsidR="005D58CB" w:rsidRPr="005C5D86" w:rsidRDefault="005D58CB" w:rsidP="002952B3">
      <w:pPr>
        <w:pStyle w:val="ACEPara"/>
        <w:numPr>
          <w:ilvl w:val="0"/>
          <w:numId w:val="58"/>
        </w:numPr>
        <w:ind w:left="1080" w:right="432"/>
        <w:rPr>
          <w:rFonts w:ascii="Segoe UI" w:hAnsi="Segoe UI" w:cs="Segoe UI"/>
        </w:rPr>
      </w:pPr>
      <w:r w:rsidRPr="005C5D86">
        <w:rPr>
          <w:rFonts w:ascii="Segoe UI" w:hAnsi="Segoe UI" w:cs="Segoe UI"/>
        </w:rPr>
        <w:t xml:space="preserve">Double-click </w:t>
      </w:r>
      <w:r w:rsidRPr="005C5D86">
        <w:rPr>
          <w:rFonts w:ascii="Segoe UI" w:hAnsi="Segoe UI" w:cs="Segoe UI"/>
          <w:b/>
        </w:rPr>
        <w:t>Deny log on as a service</w:t>
      </w:r>
      <w:r w:rsidRPr="005C5D86">
        <w:rPr>
          <w:rFonts w:ascii="Segoe UI" w:hAnsi="Segoe UI" w:cs="Segoe UI"/>
        </w:rPr>
        <w:t xml:space="preserve"> and select </w:t>
      </w:r>
      <w:r w:rsidRPr="005C5D86">
        <w:rPr>
          <w:rFonts w:ascii="Segoe UI" w:hAnsi="Segoe UI" w:cs="Segoe UI"/>
          <w:b/>
        </w:rPr>
        <w:t>Define these policy settings</w:t>
      </w:r>
      <w:r w:rsidRPr="005C5D86">
        <w:rPr>
          <w:rFonts w:ascii="Segoe UI" w:hAnsi="Segoe UI" w:cs="Segoe UI"/>
        </w:rPr>
        <w:t>.</w:t>
      </w:r>
    </w:p>
    <w:p w:rsidR="005D58CB" w:rsidRPr="005C5D86" w:rsidRDefault="005D58CB" w:rsidP="002952B3">
      <w:pPr>
        <w:pStyle w:val="ACEPara"/>
        <w:numPr>
          <w:ilvl w:val="0"/>
          <w:numId w:val="58"/>
        </w:numPr>
        <w:ind w:left="1080" w:right="432"/>
        <w:rPr>
          <w:rFonts w:ascii="Segoe UI" w:hAnsi="Segoe UI" w:cs="Segoe UI"/>
        </w:rPr>
      </w:pPr>
      <w:r w:rsidRPr="005C5D86">
        <w:rPr>
          <w:rFonts w:ascii="Segoe UI" w:hAnsi="Segoe UI" w:cs="Segoe UI"/>
        </w:rPr>
        <w:t xml:space="preserve">Click </w:t>
      </w:r>
      <w:r w:rsidRPr="005C5D86">
        <w:rPr>
          <w:rFonts w:ascii="Segoe UI" w:hAnsi="Segoe UI" w:cs="Segoe UI"/>
          <w:b/>
        </w:rPr>
        <w:t>Add User or Group…</w:t>
      </w:r>
      <w:r w:rsidRPr="005C5D86">
        <w:rPr>
          <w:rFonts w:ascii="Segoe UI" w:hAnsi="Segoe UI" w:cs="Segoe UI"/>
        </w:rPr>
        <w:t xml:space="preserve"> and click </w:t>
      </w:r>
      <w:r w:rsidRPr="005C5D86">
        <w:rPr>
          <w:rFonts w:ascii="Segoe UI" w:hAnsi="Segoe UI" w:cs="Segoe UI"/>
          <w:b/>
        </w:rPr>
        <w:t>Browse …</w:t>
      </w:r>
      <w:r w:rsidRPr="005C5D86">
        <w:rPr>
          <w:rFonts w:ascii="Segoe UI" w:hAnsi="Segoe UI" w:cs="Segoe UI"/>
        </w:rPr>
        <w:t>.</w:t>
      </w:r>
    </w:p>
    <w:p w:rsidR="005D58CB" w:rsidRPr="005C5D86" w:rsidRDefault="005D58CB" w:rsidP="002952B3">
      <w:pPr>
        <w:pStyle w:val="ACEPara"/>
        <w:numPr>
          <w:ilvl w:val="0"/>
          <w:numId w:val="58"/>
        </w:numPr>
        <w:ind w:left="1080" w:right="432"/>
        <w:rPr>
          <w:rFonts w:ascii="Segoe UI" w:hAnsi="Segoe UI" w:cs="Segoe UI"/>
        </w:rPr>
      </w:pPr>
      <w:r w:rsidRPr="005C5D86">
        <w:rPr>
          <w:rFonts w:ascii="Segoe UI" w:hAnsi="Segoe UI" w:cs="Segoe UI"/>
        </w:rPr>
        <w:t xml:space="preserve">Type </w:t>
      </w:r>
      <w:r w:rsidRPr="005C5D86">
        <w:rPr>
          <w:rFonts w:ascii="Segoe UI" w:hAnsi="Segoe UI" w:cs="Segoe UI"/>
          <w:b/>
        </w:rPr>
        <w:t>Administrator</w:t>
      </w:r>
      <w:r w:rsidRPr="005C5D86">
        <w:rPr>
          <w:rFonts w:ascii="Segoe UI" w:hAnsi="Segoe UI" w:cs="Segoe UI"/>
        </w:rPr>
        <w:t xml:space="preserve">, click </w:t>
      </w:r>
      <w:r w:rsidRPr="005C5D86">
        <w:rPr>
          <w:rFonts w:ascii="Segoe UI" w:hAnsi="Segoe UI" w:cs="Segoe UI"/>
          <w:b/>
        </w:rPr>
        <w:t>Check Names</w:t>
      </w:r>
      <w:r w:rsidRPr="005C5D86">
        <w:rPr>
          <w:rFonts w:ascii="Segoe UI" w:hAnsi="Segoe UI" w:cs="Segoe UI"/>
        </w:rPr>
        <w:t xml:space="preserve">, and click </w:t>
      </w:r>
      <w:r w:rsidRPr="005C5D86">
        <w:rPr>
          <w:rFonts w:ascii="Segoe UI" w:hAnsi="Segoe UI" w:cs="Segoe UI"/>
          <w:b/>
        </w:rPr>
        <w:t>OK</w:t>
      </w:r>
      <w:r w:rsidRPr="005C5D86">
        <w:rPr>
          <w:rFonts w:ascii="Segoe UI" w:hAnsi="Segoe UI" w:cs="Segoe UI"/>
        </w:rPr>
        <w:t>.</w:t>
      </w:r>
      <w:r w:rsidR="00F81796" w:rsidRPr="00F81796">
        <w:rPr>
          <w:rFonts w:ascii="Segoe UI" w:hAnsi="Segoe UI" w:cs="Segoe UI"/>
        </w:rPr>
        <w:t xml:space="preserve"> </w:t>
      </w:r>
      <w:r w:rsidR="006945DE">
        <w:rPr>
          <w:rFonts w:ascii="Segoe UI" w:hAnsi="Segoe UI" w:cs="Segoe UI"/>
        </w:rPr>
        <w:t>V</w:t>
      </w:r>
      <w:r w:rsidR="006945DE" w:rsidRPr="00F81796">
        <w:rPr>
          <w:rFonts w:ascii="Segoe UI" w:hAnsi="Segoe UI" w:cs="Segoe UI"/>
        </w:rPr>
        <w:t xml:space="preserve">erify that the account is displayed in &lt;DomainName&gt;\Username format as </w:t>
      </w:r>
      <w:r w:rsidR="006945DE">
        <w:rPr>
          <w:rFonts w:ascii="Segoe UI" w:hAnsi="Segoe UI" w:cs="Segoe UI"/>
        </w:rPr>
        <w:t xml:space="preserve">indicated in the following </w:t>
      </w:r>
      <w:r w:rsidR="009F0FA3">
        <w:rPr>
          <w:rFonts w:ascii="Segoe UI" w:hAnsi="Segoe UI" w:cs="Segoe UI"/>
        </w:rPr>
        <w:t>screenshot</w:t>
      </w:r>
      <w:r w:rsidR="006945DE">
        <w:rPr>
          <w:rFonts w:ascii="Segoe UI" w:hAnsi="Segoe UI" w:cs="Segoe UI"/>
        </w:rPr>
        <w:t>.</w:t>
      </w:r>
    </w:p>
    <w:p w:rsidR="005D58CB" w:rsidRPr="005C5D86" w:rsidRDefault="005D58CB" w:rsidP="00A03CF5">
      <w:pPr>
        <w:pStyle w:val="ACEPara"/>
        <w:tabs>
          <w:tab w:val="left" w:pos="1080"/>
        </w:tabs>
        <w:ind w:left="1080" w:right="432"/>
        <w:rPr>
          <w:rFonts w:ascii="Segoe UI" w:hAnsi="Segoe UI" w:cs="Segoe UI"/>
        </w:rPr>
      </w:pPr>
      <w:r w:rsidRPr="005C5D86">
        <w:rPr>
          <w:rFonts w:ascii="Segoe UI" w:hAnsi="Segoe UI" w:cs="Segoe UI"/>
          <w:noProof/>
        </w:rPr>
        <w:drawing>
          <wp:inline distT="0" distB="0" distL="0" distR="0" wp14:anchorId="309EDF6F" wp14:editId="59EE7FD6">
            <wp:extent cx="1592718" cy="53344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592718" cy="533446"/>
                    </a:xfrm>
                    <a:prstGeom prst="rect">
                      <a:avLst/>
                    </a:prstGeom>
                  </pic:spPr>
                </pic:pic>
              </a:graphicData>
            </a:graphic>
          </wp:inline>
        </w:drawing>
      </w:r>
    </w:p>
    <w:p w:rsidR="005D58CB" w:rsidRPr="005C5D86" w:rsidRDefault="00364F08" w:rsidP="002952B3">
      <w:pPr>
        <w:pStyle w:val="ACEPara"/>
        <w:numPr>
          <w:ilvl w:val="0"/>
          <w:numId w:val="58"/>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5C5D86">
        <w:rPr>
          <w:rFonts w:ascii="Segoe UI" w:hAnsi="Segoe UI" w:cs="Segoe UI"/>
        </w:rPr>
        <w:t>.</w:t>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t xml:space="preserve">Configure the user rights to prevent the </w:t>
      </w:r>
      <w:r w:rsidR="00442BDC" w:rsidRPr="005C5D86">
        <w:rPr>
          <w:rFonts w:ascii="Segoe UI" w:hAnsi="Segoe UI" w:cs="Segoe UI"/>
        </w:rPr>
        <w:t>BA</w:t>
      </w:r>
      <w:r w:rsidRPr="005C5D86">
        <w:rPr>
          <w:rFonts w:ascii="Segoe UI" w:hAnsi="Segoe UI" w:cs="Segoe UI"/>
        </w:rPr>
        <w:t xml:space="preserve"> account from accessing member servers and workstations via Remote Desktop </w:t>
      </w:r>
      <w:r w:rsidR="00554577">
        <w:rPr>
          <w:rFonts w:ascii="Segoe UI" w:hAnsi="Segoe UI" w:cs="Segoe UI"/>
        </w:rPr>
        <w:t xml:space="preserve">Services </w:t>
      </w:r>
      <w:r w:rsidRPr="005C5D86">
        <w:rPr>
          <w:rFonts w:ascii="Segoe UI" w:hAnsi="Segoe UI" w:cs="Segoe UI"/>
        </w:rPr>
        <w:t>by doing the following:</w:t>
      </w:r>
    </w:p>
    <w:p w:rsidR="005D58CB" w:rsidRPr="005C5D86" w:rsidRDefault="005D58CB" w:rsidP="002952B3">
      <w:pPr>
        <w:pStyle w:val="ACEPara"/>
        <w:numPr>
          <w:ilvl w:val="0"/>
          <w:numId w:val="59"/>
        </w:numPr>
        <w:ind w:left="1080" w:right="432"/>
        <w:rPr>
          <w:rFonts w:ascii="Segoe UI" w:hAnsi="Segoe UI" w:cs="Segoe UI"/>
        </w:rPr>
      </w:pPr>
      <w:r w:rsidRPr="005C5D86">
        <w:rPr>
          <w:rFonts w:ascii="Segoe UI" w:hAnsi="Segoe UI" w:cs="Segoe UI"/>
        </w:rPr>
        <w:t xml:space="preserve">Double-click </w:t>
      </w:r>
      <w:r w:rsidRPr="005C5D86">
        <w:rPr>
          <w:rFonts w:ascii="Segoe UI" w:hAnsi="Segoe UI" w:cs="Segoe UI"/>
          <w:b/>
        </w:rPr>
        <w:t xml:space="preserve">Deny log on through Remote Desktop Services </w:t>
      </w:r>
      <w:r w:rsidRPr="005C5D86">
        <w:rPr>
          <w:rFonts w:ascii="Segoe UI" w:hAnsi="Segoe UI" w:cs="Segoe UI"/>
        </w:rPr>
        <w:t xml:space="preserve">and select </w:t>
      </w:r>
      <w:r w:rsidRPr="005C5D86">
        <w:rPr>
          <w:rFonts w:ascii="Segoe UI" w:hAnsi="Segoe UI" w:cs="Segoe UI"/>
          <w:b/>
        </w:rPr>
        <w:t>Define these policy settings</w:t>
      </w:r>
      <w:r w:rsidRPr="005C5D86">
        <w:rPr>
          <w:rFonts w:ascii="Segoe UI" w:hAnsi="Segoe UI" w:cs="Segoe UI"/>
        </w:rPr>
        <w:t>.</w:t>
      </w:r>
    </w:p>
    <w:p w:rsidR="005D58CB" w:rsidRPr="005C5D86" w:rsidRDefault="005D58CB" w:rsidP="002952B3">
      <w:pPr>
        <w:pStyle w:val="ACEPara"/>
        <w:numPr>
          <w:ilvl w:val="0"/>
          <w:numId w:val="59"/>
        </w:numPr>
        <w:ind w:left="1080" w:right="432"/>
        <w:rPr>
          <w:rFonts w:ascii="Segoe UI" w:hAnsi="Segoe UI" w:cs="Segoe UI"/>
        </w:rPr>
      </w:pPr>
      <w:r w:rsidRPr="005C5D86">
        <w:rPr>
          <w:rFonts w:ascii="Segoe UI" w:hAnsi="Segoe UI" w:cs="Segoe UI"/>
        </w:rPr>
        <w:t xml:space="preserve">Click </w:t>
      </w:r>
      <w:r w:rsidRPr="005C5D86">
        <w:rPr>
          <w:rFonts w:ascii="Segoe UI" w:hAnsi="Segoe UI" w:cs="Segoe UI"/>
          <w:b/>
        </w:rPr>
        <w:t>Add User or Group…</w:t>
      </w:r>
      <w:r w:rsidRPr="005C5D86">
        <w:rPr>
          <w:rFonts w:ascii="Segoe UI" w:hAnsi="Segoe UI" w:cs="Segoe UI"/>
        </w:rPr>
        <w:t xml:space="preserve"> and click </w:t>
      </w:r>
      <w:r w:rsidRPr="005C5D86">
        <w:rPr>
          <w:rFonts w:ascii="Segoe UI" w:hAnsi="Segoe UI" w:cs="Segoe UI"/>
          <w:b/>
        </w:rPr>
        <w:t>Browse …</w:t>
      </w:r>
      <w:r w:rsidRPr="005C5D86">
        <w:rPr>
          <w:rFonts w:ascii="Segoe UI" w:hAnsi="Segoe UI" w:cs="Segoe UI"/>
        </w:rPr>
        <w:t>.</w:t>
      </w:r>
    </w:p>
    <w:p w:rsidR="005D58CB" w:rsidRPr="005C5D86" w:rsidRDefault="005D58CB" w:rsidP="002952B3">
      <w:pPr>
        <w:pStyle w:val="ACEPara"/>
        <w:numPr>
          <w:ilvl w:val="0"/>
          <w:numId w:val="59"/>
        </w:numPr>
        <w:ind w:left="1080" w:right="432"/>
        <w:rPr>
          <w:rFonts w:ascii="Segoe UI" w:hAnsi="Segoe UI" w:cs="Segoe UI"/>
        </w:rPr>
      </w:pPr>
      <w:r w:rsidRPr="005C5D86">
        <w:rPr>
          <w:rFonts w:ascii="Segoe UI" w:hAnsi="Segoe UI" w:cs="Segoe UI"/>
        </w:rPr>
        <w:t xml:space="preserve">Type </w:t>
      </w:r>
      <w:r w:rsidRPr="005C5D86">
        <w:rPr>
          <w:rFonts w:ascii="Segoe UI" w:hAnsi="Segoe UI" w:cs="Segoe UI"/>
          <w:b/>
        </w:rPr>
        <w:t>Administrator</w:t>
      </w:r>
      <w:r w:rsidRPr="005C5D86">
        <w:rPr>
          <w:rFonts w:ascii="Segoe UI" w:hAnsi="Segoe UI" w:cs="Segoe UI"/>
        </w:rPr>
        <w:t xml:space="preserve">, click </w:t>
      </w:r>
      <w:r w:rsidRPr="005C5D86">
        <w:rPr>
          <w:rFonts w:ascii="Segoe UI" w:hAnsi="Segoe UI" w:cs="Segoe UI"/>
          <w:b/>
        </w:rPr>
        <w:t>Check Names</w:t>
      </w:r>
      <w:r w:rsidRPr="005C5D86">
        <w:rPr>
          <w:rFonts w:ascii="Segoe UI" w:hAnsi="Segoe UI" w:cs="Segoe UI"/>
        </w:rPr>
        <w:t xml:space="preserve">, and click </w:t>
      </w:r>
      <w:r w:rsidRPr="005C5D86">
        <w:rPr>
          <w:rFonts w:ascii="Segoe UI" w:hAnsi="Segoe UI" w:cs="Segoe UI"/>
          <w:b/>
        </w:rPr>
        <w:t>OK</w:t>
      </w:r>
      <w:r w:rsidRPr="005C5D86">
        <w:rPr>
          <w:rFonts w:ascii="Segoe UI" w:hAnsi="Segoe UI" w:cs="Segoe UI"/>
        </w:rPr>
        <w:t>.</w:t>
      </w:r>
      <w:r w:rsidR="00F81796" w:rsidRPr="00F81796">
        <w:rPr>
          <w:rFonts w:ascii="Segoe UI" w:hAnsi="Segoe UI" w:cs="Segoe UI"/>
        </w:rPr>
        <w:t xml:space="preserve"> </w:t>
      </w:r>
      <w:r w:rsidR="006945DE">
        <w:rPr>
          <w:rFonts w:ascii="Segoe UI" w:hAnsi="Segoe UI" w:cs="Segoe UI"/>
        </w:rPr>
        <w:t>V</w:t>
      </w:r>
      <w:r w:rsidR="006945DE" w:rsidRPr="00F81796">
        <w:rPr>
          <w:rFonts w:ascii="Segoe UI" w:hAnsi="Segoe UI" w:cs="Segoe UI"/>
        </w:rPr>
        <w:t xml:space="preserve">erify that the account is displayed in &lt;DomainName&gt;\Username format as </w:t>
      </w:r>
      <w:r w:rsidR="006945DE">
        <w:rPr>
          <w:rFonts w:ascii="Segoe UI" w:hAnsi="Segoe UI" w:cs="Segoe UI"/>
        </w:rPr>
        <w:t xml:space="preserve">indicated in the following </w:t>
      </w:r>
      <w:r w:rsidR="009F0FA3">
        <w:rPr>
          <w:rFonts w:ascii="Segoe UI" w:hAnsi="Segoe UI" w:cs="Segoe UI"/>
        </w:rPr>
        <w:t>screenshot</w:t>
      </w:r>
      <w:r w:rsidR="006945DE">
        <w:rPr>
          <w:rFonts w:ascii="Segoe UI" w:hAnsi="Segoe UI" w:cs="Segoe UI"/>
        </w:rPr>
        <w:t>.</w:t>
      </w:r>
    </w:p>
    <w:p w:rsidR="005D58CB" w:rsidRPr="005C5D86" w:rsidRDefault="005D58CB" w:rsidP="00A03CF5">
      <w:pPr>
        <w:pStyle w:val="ACEPara"/>
        <w:ind w:left="1080" w:right="432"/>
        <w:rPr>
          <w:rFonts w:ascii="Segoe UI" w:hAnsi="Segoe UI" w:cs="Segoe UI"/>
        </w:rPr>
      </w:pPr>
      <w:r w:rsidRPr="005C5D86">
        <w:rPr>
          <w:rFonts w:ascii="Segoe UI" w:hAnsi="Segoe UI" w:cs="Segoe UI"/>
          <w:noProof/>
        </w:rPr>
        <w:drawing>
          <wp:inline distT="0" distB="0" distL="0" distR="0" wp14:anchorId="2DAB1EC4" wp14:editId="18C81FDE">
            <wp:extent cx="1592718" cy="53344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592718" cy="533446"/>
                    </a:xfrm>
                    <a:prstGeom prst="rect">
                      <a:avLst/>
                    </a:prstGeom>
                  </pic:spPr>
                </pic:pic>
              </a:graphicData>
            </a:graphic>
          </wp:inline>
        </w:drawing>
      </w:r>
    </w:p>
    <w:p w:rsidR="005D58CB" w:rsidRPr="005C5D86" w:rsidRDefault="00364F08" w:rsidP="002952B3">
      <w:pPr>
        <w:pStyle w:val="ACEPara"/>
        <w:numPr>
          <w:ilvl w:val="0"/>
          <w:numId w:val="59"/>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5C5D86">
        <w:rPr>
          <w:rFonts w:ascii="Segoe UI" w:hAnsi="Segoe UI" w:cs="Segoe UI"/>
        </w:rPr>
        <w:t>.</w:t>
      </w:r>
    </w:p>
    <w:p w:rsidR="00EB2C51" w:rsidRDefault="005D58CB" w:rsidP="002952B3">
      <w:pPr>
        <w:pStyle w:val="ACEPara"/>
        <w:numPr>
          <w:ilvl w:val="0"/>
          <w:numId w:val="55"/>
        </w:numPr>
        <w:ind w:right="432"/>
        <w:rPr>
          <w:rFonts w:ascii="Segoe UI" w:hAnsi="Segoe UI" w:cs="Segoe UI"/>
        </w:rPr>
      </w:pPr>
      <w:r w:rsidRPr="005C5D86">
        <w:rPr>
          <w:rFonts w:ascii="Segoe UI" w:hAnsi="Segoe UI" w:cs="Segoe UI"/>
        </w:rPr>
        <w:t xml:space="preserve">To exit </w:t>
      </w:r>
      <w:r w:rsidRPr="005C5D86">
        <w:rPr>
          <w:rFonts w:ascii="Segoe UI" w:hAnsi="Segoe UI" w:cs="Segoe UI"/>
          <w:b/>
        </w:rPr>
        <w:t>Group Policy Management Editor</w:t>
      </w:r>
      <w:r w:rsidRPr="005C5D86">
        <w:rPr>
          <w:rFonts w:ascii="Segoe UI" w:hAnsi="Segoe UI" w:cs="Segoe UI"/>
        </w:rPr>
        <w:t xml:space="preserve">, click </w:t>
      </w:r>
      <w:r w:rsidRPr="005C5D86">
        <w:rPr>
          <w:rFonts w:ascii="Segoe UI" w:hAnsi="Segoe UI" w:cs="Segoe UI"/>
          <w:b/>
        </w:rPr>
        <w:t>File</w:t>
      </w:r>
      <w:r w:rsidRPr="005C5D86">
        <w:rPr>
          <w:rFonts w:ascii="Segoe UI" w:hAnsi="Segoe UI" w:cs="Segoe UI"/>
        </w:rPr>
        <w:t xml:space="preserve">, </w:t>
      </w:r>
      <w:r w:rsidR="00486BA8" w:rsidRPr="005C5D86">
        <w:rPr>
          <w:rFonts w:ascii="Segoe UI" w:hAnsi="Segoe UI" w:cs="Segoe UI"/>
        </w:rPr>
        <w:t xml:space="preserve">and click </w:t>
      </w:r>
      <w:r w:rsidRPr="005C5D86">
        <w:rPr>
          <w:rFonts w:ascii="Segoe UI" w:hAnsi="Segoe UI" w:cs="Segoe UI"/>
          <w:b/>
        </w:rPr>
        <w:t>Exit</w:t>
      </w:r>
      <w:r w:rsidRPr="005C5D86">
        <w:rPr>
          <w:rFonts w:ascii="Segoe UI" w:hAnsi="Segoe UI" w:cs="Segoe UI"/>
        </w:rPr>
        <w:t>.</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5D58CB" w:rsidRPr="005C5D86" w:rsidRDefault="005D58CB" w:rsidP="002952B3">
      <w:pPr>
        <w:pStyle w:val="ACEPara"/>
        <w:numPr>
          <w:ilvl w:val="0"/>
          <w:numId w:val="55"/>
        </w:numPr>
        <w:ind w:right="432"/>
        <w:rPr>
          <w:rFonts w:ascii="Segoe UI" w:hAnsi="Segoe UI" w:cs="Segoe UI"/>
        </w:rPr>
      </w:pPr>
      <w:r w:rsidRPr="005C5D86">
        <w:rPr>
          <w:rFonts w:ascii="Segoe UI" w:hAnsi="Segoe UI" w:cs="Segoe UI"/>
        </w:rPr>
        <w:lastRenderedPageBreak/>
        <w:t xml:space="preserve">In </w:t>
      </w:r>
      <w:r w:rsidRPr="005C5D86">
        <w:rPr>
          <w:rFonts w:ascii="Segoe UI" w:hAnsi="Segoe UI" w:cs="Segoe UI"/>
          <w:b/>
        </w:rPr>
        <w:t>Group Policy Management</w:t>
      </w:r>
      <w:r w:rsidRPr="005C5D86">
        <w:rPr>
          <w:rFonts w:ascii="Segoe UI" w:hAnsi="Segoe UI" w:cs="Segoe UI"/>
        </w:rPr>
        <w:t>, link the GPO to the member server and workstation OUs by doing the following:</w:t>
      </w:r>
    </w:p>
    <w:p w:rsidR="005D58CB" w:rsidRPr="005C5D86" w:rsidRDefault="005D58CB" w:rsidP="002952B3">
      <w:pPr>
        <w:pStyle w:val="ACEPara"/>
        <w:numPr>
          <w:ilvl w:val="0"/>
          <w:numId w:val="60"/>
        </w:numPr>
        <w:ind w:left="1080" w:right="432"/>
        <w:rPr>
          <w:rFonts w:ascii="Segoe UI" w:hAnsi="Segoe UI" w:cs="Segoe UI"/>
        </w:rPr>
      </w:pPr>
      <w:r w:rsidRPr="005C5D86">
        <w:rPr>
          <w:rFonts w:ascii="Segoe UI" w:hAnsi="Segoe UI" w:cs="Segoe UI"/>
        </w:rPr>
        <w:t>Navigate to the &lt;Forest&gt;\Domains\&lt;Domain&gt; (where &lt;Forest&gt; is the name of the forest and &lt;Domain&gt; is the name of the domain where you want to set the Group Policy).</w:t>
      </w:r>
    </w:p>
    <w:p w:rsidR="005D58CB" w:rsidRPr="005C5D86" w:rsidRDefault="005D58CB" w:rsidP="002952B3">
      <w:pPr>
        <w:pStyle w:val="ACEPara"/>
        <w:numPr>
          <w:ilvl w:val="0"/>
          <w:numId w:val="60"/>
        </w:numPr>
        <w:ind w:left="1080" w:right="432"/>
        <w:rPr>
          <w:rFonts w:ascii="Segoe UI" w:hAnsi="Segoe UI" w:cs="Segoe UI"/>
        </w:rPr>
      </w:pPr>
      <w:r w:rsidRPr="005C5D86">
        <w:rPr>
          <w:rFonts w:ascii="Segoe UI" w:hAnsi="Segoe UI" w:cs="Segoe UI"/>
        </w:rPr>
        <w:t xml:space="preserve">Right-click the OU that the GPO will be applied to and </w:t>
      </w:r>
      <w:r w:rsidR="00486BA8" w:rsidRPr="005C5D86">
        <w:rPr>
          <w:rFonts w:ascii="Segoe UI" w:hAnsi="Segoe UI" w:cs="Segoe UI"/>
        </w:rPr>
        <w:t>click</w:t>
      </w:r>
      <w:r w:rsidRPr="005C5D86">
        <w:rPr>
          <w:rFonts w:ascii="Segoe UI" w:hAnsi="Segoe UI" w:cs="Segoe UI"/>
        </w:rPr>
        <w:t xml:space="preserve"> </w:t>
      </w:r>
      <w:r w:rsidRPr="005C5D86">
        <w:rPr>
          <w:rFonts w:ascii="Segoe UI" w:hAnsi="Segoe UI" w:cs="Segoe UI"/>
          <w:b/>
        </w:rPr>
        <w:t>Link an existing GPO…</w:t>
      </w:r>
      <w:r w:rsidRPr="005C5D86">
        <w:rPr>
          <w:rFonts w:ascii="Segoe UI" w:hAnsi="Segoe UI" w:cs="Segoe UI"/>
        </w:rPr>
        <w:t>.</w:t>
      </w:r>
    </w:p>
    <w:p w:rsidR="005D58CB" w:rsidRPr="005C5D86" w:rsidRDefault="005D58CB" w:rsidP="00A03CF5">
      <w:pPr>
        <w:pStyle w:val="ACEPara"/>
        <w:ind w:left="720" w:right="432"/>
        <w:rPr>
          <w:rFonts w:ascii="Segoe UI" w:hAnsi="Segoe UI" w:cs="Segoe UI"/>
        </w:rPr>
      </w:pPr>
      <w:r w:rsidRPr="005C5D86">
        <w:rPr>
          <w:rFonts w:ascii="Segoe UI" w:hAnsi="Segoe UI" w:cs="Segoe UI"/>
          <w:noProof/>
        </w:rPr>
        <w:drawing>
          <wp:inline distT="0" distB="0" distL="0" distR="0" wp14:anchorId="507B593F" wp14:editId="271B984F">
            <wp:extent cx="2926334" cy="84589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26334" cy="845893"/>
                    </a:xfrm>
                    <a:prstGeom prst="rect">
                      <a:avLst/>
                    </a:prstGeom>
                  </pic:spPr>
                </pic:pic>
              </a:graphicData>
            </a:graphic>
          </wp:inline>
        </w:drawing>
      </w:r>
    </w:p>
    <w:p w:rsidR="005D58CB" w:rsidRPr="005C5D86" w:rsidRDefault="005D58CB" w:rsidP="002952B3">
      <w:pPr>
        <w:pStyle w:val="ACEPara"/>
        <w:numPr>
          <w:ilvl w:val="0"/>
          <w:numId w:val="60"/>
        </w:numPr>
        <w:ind w:left="1080" w:right="432"/>
        <w:rPr>
          <w:rFonts w:ascii="Segoe UI" w:hAnsi="Segoe UI" w:cs="Segoe UI"/>
        </w:rPr>
      </w:pPr>
      <w:r w:rsidRPr="005C5D86">
        <w:rPr>
          <w:rFonts w:ascii="Segoe UI" w:hAnsi="Segoe UI" w:cs="Segoe UI"/>
        </w:rPr>
        <w:t xml:space="preserve">Select the GPO that you </w:t>
      </w:r>
      <w:r w:rsidR="008D540A">
        <w:rPr>
          <w:rFonts w:ascii="Segoe UI" w:hAnsi="Segoe UI" w:cs="Segoe UI"/>
        </w:rPr>
        <w:t>only</w:t>
      </w:r>
      <w:r w:rsidRPr="005C5D86">
        <w:rPr>
          <w:rFonts w:ascii="Segoe UI" w:hAnsi="Segoe UI" w:cs="Segoe UI"/>
        </w:rPr>
        <w:t xml:space="preserve"> created and click </w:t>
      </w:r>
      <w:r w:rsidRPr="005C5D86">
        <w:rPr>
          <w:rFonts w:ascii="Segoe UI" w:hAnsi="Segoe UI" w:cs="Segoe UI"/>
          <w:b/>
        </w:rPr>
        <w:t>OK</w:t>
      </w:r>
      <w:r w:rsidRPr="005C5D86">
        <w:rPr>
          <w:rFonts w:ascii="Segoe UI" w:hAnsi="Segoe UI" w:cs="Segoe UI"/>
        </w:rPr>
        <w:t>.</w:t>
      </w:r>
    </w:p>
    <w:p w:rsidR="005D58CB" w:rsidRPr="005C5D86" w:rsidRDefault="005D58CB" w:rsidP="00A03CF5">
      <w:pPr>
        <w:pStyle w:val="ACEPara"/>
        <w:ind w:left="720" w:right="432"/>
        <w:rPr>
          <w:rFonts w:ascii="Segoe UI" w:hAnsi="Segoe UI" w:cs="Segoe UI"/>
        </w:rPr>
      </w:pPr>
      <w:r w:rsidRPr="005C5D86">
        <w:rPr>
          <w:rFonts w:ascii="Segoe UI" w:hAnsi="Segoe UI" w:cs="Segoe UI"/>
          <w:noProof/>
        </w:rPr>
        <w:drawing>
          <wp:inline distT="0" distB="0" distL="0" distR="0" wp14:anchorId="68AEE10B" wp14:editId="17FC54BD">
            <wp:extent cx="3535986" cy="160033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535986" cy="1600339"/>
                    </a:xfrm>
                    <a:prstGeom prst="rect">
                      <a:avLst/>
                    </a:prstGeom>
                  </pic:spPr>
                </pic:pic>
              </a:graphicData>
            </a:graphic>
          </wp:inline>
        </w:drawing>
      </w:r>
    </w:p>
    <w:p w:rsidR="005D58CB" w:rsidRPr="005C5D86" w:rsidRDefault="005D58CB" w:rsidP="002952B3">
      <w:pPr>
        <w:pStyle w:val="ACEPara"/>
        <w:numPr>
          <w:ilvl w:val="0"/>
          <w:numId w:val="60"/>
        </w:numPr>
        <w:ind w:left="1080" w:right="432"/>
        <w:rPr>
          <w:rFonts w:ascii="Segoe UI" w:hAnsi="Segoe UI" w:cs="Segoe UI"/>
        </w:rPr>
      </w:pPr>
      <w:r w:rsidRPr="005C5D86">
        <w:rPr>
          <w:rFonts w:ascii="Segoe UI" w:hAnsi="Segoe UI" w:cs="Segoe UI"/>
        </w:rPr>
        <w:t>Create links to all other OUs that contain workstations.</w:t>
      </w:r>
    </w:p>
    <w:p w:rsidR="005D58CB" w:rsidRDefault="005D58CB" w:rsidP="002952B3">
      <w:pPr>
        <w:pStyle w:val="ACEPara"/>
        <w:numPr>
          <w:ilvl w:val="0"/>
          <w:numId w:val="60"/>
        </w:numPr>
        <w:ind w:left="1080" w:right="432"/>
        <w:rPr>
          <w:rFonts w:ascii="Segoe UI" w:hAnsi="Segoe UI" w:cs="Segoe UI"/>
        </w:rPr>
      </w:pPr>
      <w:r w:rsidRPr="005C5D86">
        <w:rPr>
          <w:rFonts w:ascii="Segoe UI" w:hAnsi="Segoe UI" w:cs="Segoe UI"/>
        </w:rPr>
        <w:t>Create links to all other OUs that contain member servers.</w:t>
      </w:r>
    </w:p>
    <w:p w:rsidR="00E42BBD" w:rsidRDefault="00E42BBD" w:rsidP="00E42BBD">
      <w:pPr>
        <w:pStyle w:val="ACEPara"/>
        <w:spacing w:before="0" w:after="0"/>
        <w:ind w:left="1080" w:right="432"/>
        <w:rPr>
          <w:rFonts w:ascii="Segoe UI" w:hAnsi="Segoe UI" w:cs="Segoe UI"/>
        </w:rPr>
      </w:pPr>
    </w:p>
    <w:p w:rsidR="00E42BBD" w:rsidRPr="005C5D86" w:rsidRDefault="00E42BBD" w:rsidP="00E42BBD">
      <w:pPr>
        <w:pStyle w:val="ACENoteTitle"/>
        <w:shd w:val="clear" w:color="auto" w:fill="D9D9D9"/>
        <w:ind w:left="720" w:right="432"/>
        <w:rPr>
          <w:rFonts w:ascii="Segoe UI" w:hAnsi="Segoe UI" w:cs="Segoe UI"/>
        </w:rPr>
      </w:pPr>
      <w:r>
        <w:rPr>
          <w:rFonts w:ascii="Segoe UI" w:hAnsi="Segoe UI" w:cs="Segoe UI"/>
        </w:rPr>
        <w:t>Important</w:t>
      </w:r>
    </w:p>
    <w:p w:rsidR="00E42BBD" w:rsidRPr="005C5D86" w:rsidRDefault="007F328B" w:rsidP="00E42BBD">
      <w:pPr>
        <w:pStyle w:val="ACENote"/>
        <w:shd w:val="clear" w:color="auto" w:fill="D9D9D9"/>
        <w:spacing w:after="240"/>
        <w:ind w:left="720" w:right="432"/>
        <w:rPr>
          <w:rFonts w:ascii="Segoe UI" w:hAnsi="Segoe UI" w:cs="Segoe UI"/>
        </w:rPr>
      </w:pPr>
      <w:r w:rsidRPr="005C5D86">
        <w:rPr>
          <w:rFonts w:ascii="Segoe UI" w:hAnsi="Segoe UI" w:cs="Segoe UI"/>
        </w:rPr>
        <w:t xml:space="preserve">When you add the Administrator account to these settings, you specify whether you are configuring </w:t>
      </w:r>
      <w:r w:rsidR="00E913CE">
        <w:rPr>
          <w:rFonts w:ascii="Segoe UI" w:hAnsi="Segoe UI" w:cs="Segoe UI"/>
        </w:rPr>
        <w:t xml:space="preserve">a </w:t>
      </w:r>
      <w:r w:rsidRPr="005C5D86">
        <w:rPr>
          <w:rFonts w:ascii="Segoe UI" w:hAnsi="Segoe UI" w:cs="Segoe UI"/>
        </w:rPr>
        <w:t xml:space="preserve">local Administrator account or </w:t>
      </w:r>
      <w:r w:rsidR="00E913CE">
        <w:rPr>
          <w:rFonts w:ascii="Segoe UI" w:hAnsi="Segoe UI" w:cs="Segoe UI"/>
        </w:rPr>
        <w:t xml:space="preserve">a </w:t>
      </w:r>
      <w:r w:rsidRPr="005C5D86">
        <w:rPr>
          <w:rFonts w:ascii="Segoe UI" w:hAnsi="Segoe UI" w:cs="Segoe UI"/>
        </w:rPr>
        <w:t xml:space="preserve">domain Administrator account by </w:t>
      </w:r>
      <w:r w:rsidR="00E913CE">
        <w:rPr>
          <w:rFonts w:ascii="Segoe UI" w:hAnsi="Segoe UI" w:cs="Segoe UI"/>
        </w:rPr>
        <w:t>how</w:t>
      </w:r>
      <w:r w:rsidRPr="005C5D86">
        <w:rPr>
          <w:rFonts w:ascii="Segoe UI" w:hAnsi="Segoe UI" w:cs="Segoe UI"/>
        </w:rPr>
        <w:t xml:space="preserve"> you label the accounts. For example, to add the TAILSPINTOYS domain’s </w:t>
      </w:r>
      <w:r>
        <w:rPr>
          <w:rFonts w:ascii="Segoe UI" w:hAnsi="Segoe UI" w:cs="Segoe UI"/>
        </w:rPr>
        <w:t>Administrator</w:t>
      </w:r>
      <w:r w:rsidRPr="005C5D86">
        <w:rPr>
          <w:rFonts w:ascii="Segoe UI" w:hAnsi="Segoe UI" w:cs="Segoe UI"/>
        </w:rPr>
        <w:t xml:space="preserve"> account to these deny rights, you would browse to the </w:t>
      </w:r>
      <w:r>
        <w:rPr>
          <w:rFonts w:ascii="Segoe UI" w:hAnsi="Segoe UI" w:cs="Segoe UI"/>
        </w:rPr>
        <w:t>Administrator</w:t>
      </w:r>
      <w:r w:rsidRPr="005C5D86">
        <w:rPr>
          <w:rFonts w:ascii="Segoe UI" w:hAnsi="Segoe UI" w:cs="Segoe UI"/>
        </w:rPr>
        <w:t xml:space="preserve"> account for the TAILSPINTOYS domain</w:t>
      </w:r>
      <w:r w:rsidR="00055380">
        <w:rPr>
          <w:rFonts w:ascii="Segoe UI" w:hAnsi="Segoe UI" w:cs="Segoe UI"/>
        </w:rPr>
        <w:t>,</w:t>
      </w:r>
      <w:r w:rsidRPr="005C5D86">
        <w:rPr>
          <w:rFonts w:ascii="Segoe UI" w:hAnsi="Segoe UI" w:cs="Segoe UI"/>
        </w:rPr>
        <w:t xml:space="preserve"> which would appear as TAILSPINTOYS\Administrator. If you type “Administrator” in these user rights settings in the Group Policy Object Editor, you will restrict the local Administrator account on each </w:t>
      </w:r>
      <w:r w:rsidR="00ED7B0C">
        <w:rPr>
          <w:rFonts w:ascii="Segoe UI" w:hAnsi="Segoe UI" w:cs="Segoe UI"/>
        </w:rPr>
        <w:t>computer</w:t>
      </w:r>
      <w:r w:rsidRPr="005C5D86">
        <w:rPr>
          <w:rFonts w:ascii="Segoe UI" w:hAnsi="Segoe UI" w:cs="Segoe UI"/>
        </w:rPr>
        <w:t xml:space="preserve"> to which the GPO is applied, as described </w:t>
      </w:r>
      <w:r w:rsidR="00A7461B">
        <w:rPr>
          <w:rFonts w:ascii="Segoe UI" w:hAnsi="Segoe UI" w:cs="Segoe UI"/>
        </w:rPr>
        <w:t>earlier</w:t>
      </w:r>
      <w:r w:rsidRPr="005C5D86">
        <w:rPr>
          <w:rFonts w:ascii="Segoe UI" w:hAnsi="Segoe UI" w:cs="Segoe UI"/>
        </w:rPr>
        <w:t>.</w:t>
      </w:r>
    </w:p>
    <w:p w:rsidR="00EB2C51" w:rsidRDefault="00EB2C51">
      <w:pPr>
        <w:spacing w:after="0" w:line="240" w:lineRule="auto"/>
        <w:rPr>
          <w:rFonts w:ascii="Segoe UI" w:eastAsia="Calibri" w:hAnsi="Segoe UI" w:cs="Times New Roman"/>
          <w:b/>
          <w:color w:val="578FCA"/>
          <w:sz w:val="28"/>
          <w:szCs w:val="28"/>
        </w:rPr>
      </w:pPr>
      <w:r>
        <w:br w:type="page"/>
      </w:r>
    </w:p>
    <w:p w:rsidR="005D58CB" w:rsidRDefault="005D58CB" w:rsidP="00A03CF5">
      <w:pPr>
        <w:pStyle w:val="Heading4"/>
        <w:ind w:right="432"/>
      </w:pPr>
      <w:r w:rsidRPr="007E5812">
        <w:lastRenderedPageBreak/>
        <w:t>Verification Steps</w:t>
      </w:r>
    </w:p>
    <w:p w:rsidR="006945DE" w:rsidRPr="00F81796" w:rsidRDefault="006945DE" w:rsidP="006945DE">
      <w:pPr>
        <w:rPr>
          <w:rFonts w:ascii="Segoe UI" w:hAnsi="Segoe UI" w:cs="Segoe UI"/>
        </w:rPr>
      </w:pPr>
      <w:r>
        <w:rPr>
          <w:rFonts w:ascii="Segoe UI" w:hAnsi="Segoe UI" w:cs="Segoe UI"/>
        </w:rPr>
        <w:t xml:space="preserve">The verification steps outlined here are specific to </w:t>
      </w:r>
      <w:r w:rsidRPr="00F81796">
        <w:rPr>
          <w:rFonts w:ascii="Segoe UI" w:hAnsi="Segoe UI" w:cs="Segoe UI"/>
        </w:rPr>
        <w:t>Windows</w:t>
      </w:r>
      <w:r w:rsidR="00526639">
        <w:rPr>
          <w:rFonts w:ascii="Segoe UI" w:hAnsi="Segoe UI" w:cs="Segoe UI"/>
        </w:rPr>
        <w:t> 8</w:t>
      </w:r>
      <w:r w:rsidR="003C3E8B">
        <w:rPr>
          <w:rFonts w:ascii="Segoe UI" w:hAnsi="Segoe UI" w:cs="Segoe UI"/>
        </w:rPr>
        <w:t xml:space="preserve"> and </w:t>
      </w:r>
      <w:r w:rsidRPr="00F81796">
        <w:rPr>
          <w:rFonts w:ascii="Segoe UI" w:hAnsi="Segoe UI" w:cs="Segoe UI"/>
        </w:rPr>
        <w:t>Windows Server</w:t>
      </w:r>
      <w:r w:rsidR="00526639">
        <w:rPr>
          <w:rFonts w:ascii="Segoe UI" w:hAnsi="Segoe UI" w:cs="Segoe UI"/>
        </w:rPr>
        <w:t> 2</w:t>
      </w:r>
      <w:r w:rsidRPr="00F81796">
        <w:rPr>
          <w:rFonts w:ascii="Segoe UI" w:hAnsi="Segoe UI" w:cs="Segoe UI"/>
        </w:rPr>
        <w:t>012</w:t>
      </w:r>
      <w:r>
        <w:rPr>
          <w:rFonts w:ascii="Segoe UI" w:hAnsi="Segoe UI" w:cs="Segoe UI"/>
        </w:rPr>
        <w:t>.</w:t>
      </w:r>
    </w:p>
    <w:p w:rsidR="005D58CB" w:rsidRPr="00C5181C" w:rsidRDefault="005D58CB" w:rsidP="00A03CF5">
      <w:pPr>
        <w:pStyle w:val="Heading5"/>
        <w:ind w:right="432"/>
      </w:pPr>
      <w:r w:rsidRPr="00C5181C">
        <w:t>Verify “Smart card is required for interactive logon” Account Option</w:t>
      </w:r>
    </w:p>
    <w:p w:rsidR="005D58CB" w:rsidRPr="00C5181C" w:rsidRDefault="00F81796" w:rsidP="002952B3">
      <w:pPr>
        <w:pStyle w:val="ACEPara"/>
        <w:numPr>
          <w:ilvl w:val="0"/>
          <w:numId w:val="61"/>
        </w:numPr>
        <w:ind w:right="432"/>
        <w:rPr>
          <w:rFonts w:ascii="Segoe UI" w:hAnsi="Segoe UI" w:cs="Segoe UI"/>
        </w:rPr>
      </w:pPr>
      <w:r w:rsidRPr="00C5181C">
        <w:rPr>
          <w:rFonts w:ascii="Segoe UI" w:hAnsi="Segoe UI" w:cs="Segoe UI"/>
        </w:rPr>
        <w:t>From any member server or workstation affected by the GPO changes, attempt to log</w:t>
      </w:r>
      <w:r>
        <w:rPr>
          <w:rFonts w:ascii="Segoe UI" w:hAnsi="Segoe UI" w:cs="Segoe UI"/>
        </w:rPr>
        <w:t xml:space="preserve"> </w:t>
      </w:r>
      <w:r w:rsidRPr="00C5181C">
        <w:rPr>
          <w:rFonts w:ascii="Segoe UI" w:hAnsi="Segoe UI" w:cs="Segoe UI"/>
        </w:rPr>
        <w:t xml:space="preserve">on </w:t>
      </w:r>
      <w:r>
        <w:rPr>
          <w:rFonts w:ascii="Segoe UI" w:hAnsi="Segoe UI" w:cs="Segoe UI"/>
        </w:rPr>
        <w:t>interactively to the domain</w:t>
      </w:r>
      <w:r w:rsidRPr="00C5181C">
        <w:rPr>
          <w:rFonts w:ascii="Segoe UI" w:hAnsi="Segoe UI" w:cs="Segoe UI"/>
        </w:rPr>
        <w:t xml:space="preserve"> </w:t>
      </w:r>
      <w:r w:rsidR="003C3E8B">
        <w:rPr>
          <w:rFonts w:ascii="Segoe UI" w:hAnsi="Segoe UI" w:cs="Segoe UI"/>
        </w:rPr>
        <w:t xml:space="preserve">by </w:t>
      </w:r>
      <w:r w:rsidRPr="00C5181C">
        <w:rPr>
          <w:rFonts w:ascii="Segoe UI" w:hAnsi="Segoe UI" w:cs="Segoe UI"/>
        </w:rPr>
        <w:t xml:space="preserve">using the </w:t>
      </w:r>
      <w:r>
        <w:rPr>
          <w:rFonts w:ascii="Segoe UI" w:hAnsi="Segoe UI" w:cs="Segoe UI"/>
        </w:rPr>
        <w:t>domain’s built-in Administrator</w:t>
      </w:r>
      <w:r w:rsidRPr="00C5181C">
        <w:rPr>
          <w:rFonts w:ascii="Segoe UI" w:hAnsi="Segoe UI" w:cs="Segoe UI"/>
        </w:rPr>
        <w:t xml:space="preserve"> account. </w:t>
      </w:r>
      <w:r w:rsidR="006945DE">
        <w:rPr>
          <w:rFonts w:ascii="Segoe UI" w:hAnsi="Segoe UI" w:cs="Segoe UI"/>
        </w:rPr>
        <w:t>After attempting to log on, a</w:t>
      </w:r>
      <w:r w:rsidR="006945DE" w:rsidRPr="00C5181C">
        <w:rPr>
          <w:rFonts w:ascii="Segoe UI" w:hAnsi="Segoe UI" w:cs="Segoe UI"/>
        </w:rPr>
        <w:t xml:space="preserve"> </w:t>
      </w:r>
      <w:r w:rsidRPr="00C5181C">
        <w:rPr>
          <w:rFonts w:ascii="Segoe UI" w:hAnsi="Segoe UI" w:cs="Segoe UI"/>
        </w:rPr>
        <w:t>dialog box similar to the following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464BA629" wp14:editId="5F324204">
            <wp:extent cx="4117918" cy="19126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160430" cy="1932365"/>
                    </a:xfrm>
                    <a:prstGeom prst="rect">
                      <a:avLst/>
                    </a:prstGeom>
                  </pic:spPr>
                </pic:pic>
              </a:graphicData>
            </a:graphic>
          </wp:inline>
        </w:drawing>
      </w:r>
    </w:p>
    <w:p w:rsidR="005D58CB" w:rsidRPr="00C5181C" w:rsidRDefault="005D58CB" w:rsidP="00A03CF5">
      <w:pPr>
        <w:pStyle w:val="Heading5"/>
        <w:ind w:right="432"/>
      </w:pPr>
      <w:r w:rsidRPr="00C5181C">
        <w:t>Verify “Account is disabled” Account Option</w:t>
      </w:r>
    </w:p>
    <w:p w:rsidR="005D58CB" w:rsidRPr="00C5181C" w:rsidRDefault="00106A85" w:rsidP="002952B3">
      <w:pPr>
        <w:pStyle w:val="ACEPara"/>
        <w:numPr>
          <w:ilvl w:val="0"/>
          <w:numId w:val="62"/>
        </w:numPr>
        <w:ind w:right="432"/>
        <w:rPr>
          <w:rFonts w:ascii="Segoe UI" w:hAnsi="Segoe UI" w:cs="Segoe UI"/>
        </w:rPr>
      </w:pPr>
      <w:r w:rsidRPr="00C5181C">
        <w:rPr>
          <w:rFonts w:ascii="Segoe UI" w:hAnsi="Segoe UI" w:cs="Segoe UI"/>
        </w:rPr>
        <w:t>From any member server or workstation affected by the GPO changes, attempt to log</w:t>
      </w:r>
      <w:r>
        <w:rPr>
          <w:rFonts w:ascii="Segoe UI" w:hAnsi="Segoe UI" w:cs="Segoe UI"/>
        </w:rPr>
        <w:t xml:space="preserve"> </w:t>
      </w:r>
      <w:r w:rsidRPr="00C5181C">
        <w:rPr>
          <w:rFonts w:ascii="Segoe UI" w:hAnsi="Segoe UI" w:cs="Segoe UI"/>
        </w:rPr>
        <w:t xml:space="preserve">on </w:t>
      </w:r>
      <w:r>
        <w:rPr>
          <w:rFonts w:ascii="Segoe UI" w:hAnsi="Segoe UI" w:cs="Segoe UI"/>
        </w:rPr>
        <w:t>interactively to the domain</w:t>
      </w:r>
      <w:r w:rsidRPr="00C5181C">
        <w:rPr>
          <w:rFonts w:ascii="Segoe UI" w:hAnsi="Segoe UI" w:cs="Segoe UI"/>
        </w:rPr>
        <w:t xml:space="preserve"> </w:t>
      </w:r>
      <w:r w:rsidR="003C3E8B">
        <w:rPr>
          <w:rFonts w:ascii="Segoe UI" w:hAnsi="Segoe UI" w:cs="Segoe UI"/>
        </w:rPr>
        <w:t xml:space="preserve">by </w:t>
      </w:r>
      <w:r w:rsidRPr="00C5181C">
        <w:rPr>
          <w:rFonts w:ascii="Segoe UI" w:hAnsi="Segoe UI" w:cs="Segoe UI"/>
        </w:rPr>
        <w:t xml:space="preserve">using the </w:t>
      </w:r>
      <w:r>
        <w:rPr>
          <w:rFonts w:ascii="Segoe UI" w:hAnsi="Segoe UI" w:cs="Segoe UI"/>
        </w:rPr>
        <w:t>domain’s built-in Administrator</w:t>
      </w:r>
      <w:r w:rsidRPr="00C5181C">
        <w:rPr>
          <w:rFonts w:ascii="Segoe UI" w:hAnsi="Segoe UI" w:cs="Segoe UI"/>
        </w:rPr>
        <w:t xml:space="preserve"> account.</w:t>
      </w:r>
      <w:r w:rsidR="00CF0C09" w:rsidRPr="00CF0C09">
        <w:rPr>
          <w:rFonts w:ascii="Segoe UI" w:hAnsi="Segoe UI" w:cs="Segoe UI"/>
        </w:rPr>
        <w:t xml:space="preserve"> </w:t>
      </w:r>
      <w:r w:rsidR="00CF0C09">
        <w:rPr>
          <w:rFonts w:ascii="Segoe UI" w:hAnsi="Segoe UI" w:cs="Segoe UI"/>
        </w:rPr>
        <w:t xml:space="preserve">After attempting to log on, a </w:t>
      </w:r>
      <w:r w:rsidRPr="00C5181C">
        <w:rPr>
          <w:rFonts w:ascii="Segoe UI" w:hAnsi="Segoe UI" w:cs="Segoe UI"/>
        </w:rPr>
        <w:t>dialog box similar to the following should appear.</w:t>
      </w:r>
    </w:p>
    <w:p w:rsidR="005D58CB" w:rsidRPr="00C5181C" w:rsidRDefault="005D58CB" w:rsidP="00A03CF5">
      <w:pPr>
        <w:pStyle w:val="ACEPara"/>
        <w:ind w:left="720" w:right="432"/>
        <w:rPr>
          <w:rFonts w:ascii="Segoe UI" w:hAnsi="Segoe UI" w:cs="Segoe UI"/>
          <w:b/>
        </w:rPr>
      </w:pPr>
      <w:r w:rsidRPr="00C5181C">
        <w:rPr>
          <w:rFonts w:ascii="Segoe UI" w:hAnsi="Segoe UI" w:cs="Segoe UI"/>
          <w:noProof/>
        </w:rPr>
        <w:drawing>
          <wp:inline distT="0" distB="0" distL="0" distR="0" wp14:anchorId="261B8C77" wp14:editId="09E8721F">
            <wp:extent cx="4117340" cy="1899289"/>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166309" cy="1921878"/>
                    </a:xfrm>
                    <a:prstGeom prst="rect">
                      <a:avLst/>
                    </a:prstGeom>
                  </pic:spPr>
                </pic:pic>
              </a:graphicData>
            </a:graphic>
          </wp:inline>
        </w:drawing>
      </w:r>
    </w:p>
    <w:p w:rsidR="005D58CB" w:rsidRPr="00C5181C" w:rsidRDefault="005D58CB" w:rsidP="00A03CF5">
      <w:pPr>
        <w:pStyle w:val="Heading5"/>
        <w:ind w:right="432"/>
      </w:pPr>
      <w:r w:rsidRPr="00C5181C">
        <w:t>Verify “Deny access to this computer from the network” GPO Settings</w:t>
      </w:r>
    </w:p>
    <w:p w:rsidR="00EB2C51" w:rsidRDefault="00106A85" w:rsidP="00A03CF5">
      <w:pPr>
        <w:pStyle w:val="ACEPara"/>
        <w:ind w:right="432"/>
        <w:rPr>
          <w:rFonts w:ascii="Segoe UI" w:hAnsi="Segoe UI" w:cs="Segoe UI"/>
        </w:rPr>
      </w:pPr>
      <w:r w:rsidRPr="00C5181C">
        <w:rPr>
          <w:rFonts w:ascii="Segoe UI" w:hAnsi="Segoe UI" w:cs="Segoe UI"/>
        </w:rPr>
        <w:t xml:space="preserve">From any member server or workstation that is not affected by the GPO changes (such as a jump server), attempt to access a member server or workstation over the network that is affected by the GPO changes. To verify the GPO settings, attempt to map the system drive </w:t>
      </w:r>
      <w:r w:rsidR="003C3E8B">
        <w:rPr>
          <w:rFonts w:ascii="Segoe UI" w:hAnsi="Segoe UI" w:cs="Segoe UI"/>
        </w:rPr>
        <w:t xml:space="preserve">by </w:t>
      </w:r>
      <w:r w:rsidRPr="00C5181C">
        <w:rPr>
          <w:rFonts w:ascii="Segoe UI" w:hAnsi="Segoe UI" w:cs="Segoe UI"/>
        </w:rPr>
        <w:t xml:space="preserve">using the </w:t>
      </w:r>
      <w:r w:rsidRPr="001B05A4">
        <w:rPr>
          <w:rFonts w:ascii="Segoe UI" w:hAnsi="Segoe UI" w:cs="Segoe UI"/>
          <w:b/>
        </w:rPr>
        <w:t>NET USE</w:t>
      </w:r>
      <w:r w:rsidRPr="00C5181C">
        <w:rPr>
          <w:rFonts w:ascii="Segoe UI" w:hAnsi="Segoe UI" w:cs="Segoe UI"/>
        </w:rPr>
        <w:t xml:space="preserve"> command by </w:t>
      </w:r>
      <w:r w:rsidR="00A25729" w:rsidRPr="005C5D86">
        <w:rPr>
          <w:rFonts w:ascii="Segoe UI" w:hAnsi="Segoe UI" w:cs="Segoe UI"/>
        </w:rPr>
        <w:t>perform</w:t>
      </w:r>
      <w:r w:rsidR="00A25729">
        <w:rPr>
          <w:rFonts w:ascii="Segoe UI" w:hAnsi="Segoe UI" w:cs="Segoe UI"/>
        </w:rPr>
        <w:t>ing</w:t>
      </w:r>
      <w:r w:rsidR="00A25729" w:rsidRPr="005C5D86">
        <w:rPr>
          <w:rFonts w:ascii="Segoe UI" w:hAnsi="Segoe UI" w:cs="Segoe UI"/>
        </w:rPr>
        <w:t xml:space="preserve"> the following steps</w:t>
      </w:r>
      <w:r w:rsidR="00F2346D" w:rsidRPr="00C5181C">
        <w:rPr>
          <w:rFonts w:ascii="Segoe UI" w:hAnsi="Segoe UI" w:cs="Segoe UI"/>
        </w:rPr>
        <w:t>:</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6945DE" w:rsidRPr="004F20AA" w:rsidRDefault="006945DE" w:rsidP="002952B3">
      <w:pPr>
        <w:pStyle w:val="ACEPara"/>
        <w:numPr>
          <w:ilvl w:val="0"/>
          <w:numId w:val="63"/>
        </w:numPr>
        <w:ind w:right="432"/>
        <w:rPr>
          <w:rFonts w:ascii="Segoe UI" w:hAnsi="Segoe UI" w:cs="Segoe UI"/>
        </w:rPr>
      </w:pPr>
      <w:r>
        <w:rPr>
          <w:rFonts w:ascii="Segoe UI" w:hAnsi="Segoe UI" w:cs="Segoe UI"/>
        </w:rPr>
        <w:lastRenderedPageBreak/>
        <w:t>L</w:t>
      </w:r>
      <w:r w:rsidRPr="004F20AA">
        <w:rPr>
          <w:rFonts w:ascii="Segoe UI" w:hAnsi="Segoe UI" w:cs="Segoe UI"/>
        </w:rPr>
        <w:t>og on to the domain using the domain’s built-in Administrator account.</w:t>
      </w:r>
    </w:p>
    <w:p w:rsidR="006945DE" w:rsidRPr="006945DE" w:rsidRDefault="006945DE" w:rsidP="002952B3">
      <w:pPr>
        <w:pStyle w:val="ACEPara"/>
        <w:numPr>
          <w:ilvl w:val="0"/>
          <w:numId w:val="63"/>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6945DE" w:rsidRDefault="006945DE" w:rsidP="002952B3">
      <w:pPr>
        <w:pStyle w:val="ACEPara"/>
        <w:numPr>
          <w:ilvl w:val="0"/>
          <w:numId w:val="63"/>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command prompt</w:t>
      </w:r>
      <w:r w:rsidRPr="00C5181C">
        <w:rPr>
          <w:rFonts w:ascii="Segoe UI" w:hAnsi="Segoe UI" w:cs="Segoe UI"/>
        </w:rPr>
        <w:t xml:space="preserve">, </w:t>
      </w:r>
      <w:r>
        <w:rPr>
          <w:rFonts w:ascii="Segoe UI" w:hAnsi="Segoe UI" w:cs="Segoe UI"/>
        </w:rPr>
        <w:t>right-</w:t>
      </w:r>
      <w:r w:rsidRPr="00C5181C">
        <w:rPr>
          <w:rFonts w:ascii="Segoe UI" w:hAnsi="Segoe UI" w:cs="Segoe UI"/>
        </w:rPr>
        <w:t xml:space="preserve">click </w:t>
      </w:r>
      <w:r w:rsidRPr="00C5181C">
        <w:rPr>
          <w:rFonts w:ascii="Segoe UI" w:hAnsi="Segoe UI" w:cs="Segoe UI"/>
          <w:b/>
        </w:rPr>
        <w:t>Command Prompt</w:t>
      </w:r>
      <w:r>
        <w:rPr>
          <w:rFonts w:ascii="Segoe UI" w:hAnsi="Segoe UI" w:cs="Segoe UI"/>
        </w:rPr>
        <w:t xml:space="preserve">, and then click </w:t>
      </w:r>
      <w:r w:rsidRPr="00020703">
        <w:rPr>
          <w:rFonts w:ascii="Segoe UI" w:hAnsi="Segoe UI" w:cs="Segoe UI"/>
          <w:b/>
        </w:rPr>
        <w:t>Run as administrator</w:t>
      </w:r>
      <w:r w:rsidRPr="00E95481">
        <w:rPr>
          <w:rFonts w:ascii="Segoe UI" w:hAnsi="Segoe UI" w:cs="Segoe UI"/>
        </w:rPr>
        <w:t xml:space="preserve"> to open an elevated command prompt</w:t>
      </w:r>
      <w:r w:rsidRPr="0007610E">
        <w:rPr>
          <w:rFonts w:ascii="Segoe UI" w:hAnsi="Segoe UI" w:cs="Segoe UI"/>
        </w:rPr>
        <w:t>.</w:t>
      </w:r>
    </w:p>
    <w:p w:rsidR="006945DE" w:rsidRDefault="006945DE" w:rsidP="002952B3">
      <w:pPr>
        <w:pStyle w:val="ACEPara"/>
        <w:numPr>
          <w:ilvl w:val="0"/>
          <w:numId w:val="63"/>
        </w:numPr>
        <w:ind w:right="432"/>
        <w:rPr>
          <w:rFonts w:ascii="Segoe UI" w:hAnsi="Segoe UI" w:cs="Segoe UI"/>
        </w:rPr>
      </w:pPr>
      <w:r>
        <w:rPr>
          <w:rFonts w:ascii="Segoe UI" w:hAnsi="Segoe UI" w:cs="Segoe UI"/>
        </w:rPr>
        <w:t xml:space="preserve">When prompted to approve the elevation, click </w:t>
      </w:r>
      <w:r w:rsidRPr="00E95481">
        <w:rPr>
          <w:rFonts w:ascii="Segoe UI" w:hAnsi="Segoe UI" w:cs="Segoe UI"/>
          <w:b/>
        </w:rPr>
        <w:t>Yes</w:t>
      </w:r>
      <w:r>
        <w:rPr>
          <w:rFonts w:ascii="Segoe UI" w:hAnsi="Segoe UI" w:cs="Segoe UI"/>
        </w:rPr>
        <w:t>.</w:t>
      </w:r>
    </w:p>
    <w:p w:rsidR="006945DE" w:rsidRPr="00C5181C" w:rsidRDefault="006945DE" w:rsidP="006945DE">
      <w:pPr>
        <w:pStyle w:val="ACEPara"/>
        <w:ind w:left="360" w:right="432"/>
        <w:rPr>
          <w:rFonts w:ascii="Segoe UI" w:hAnsi="Segoe UI" w:cs="Segoe UI"/>
        </w:rPr>
      </w:pPr>
      <w:r w:rsidRPr="00E95481">
        <w:rPr>
          <w:rFonts w:ascii="Segoe UI" w:hAnsi="Segoe UI" w:cs="Segoe UI"/>
          <w:noProof/>
        </w:rPr>
        <w:drawing>
          <wp:inline distT="0" distB="0" distL="0" distR="0" wp14:anchorId="356ECE47" wp14:editId="76EC4A6A">
            <wp:extent cx="3223260" cy="170846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267406" cy="1731865"/>
                    </a:xfrm>
                    <a:prstGeom prst="rect">
                      <a:avLst/>
                    </a:prstGeom>
                  </pic:spPr>
                </pic:pic>
              </a:graphicData>
            </a:graphic>
          </wp:inline>
        </w:drawing>
      </w:r>
    </w:p>
    <w:p w:rsidR="006945DE" w:rsidRPr="00C5181C" w:rsidRDefault="006945DE" w:rsidP="002952B3">
      <w:pPr>
        <w:pStyle w:val="ACEPara"/>
        <w:numPr>
          <w:ilvl w:val="0"/>
          <w:numId w:val="63"/>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Command Prompt</w:t>
      </w:r>
      <w:r w:rsidRPr="00C5181C">
        <w:rPr>
          <w:rFonts w:ascii="Segoe UI" w:hAnsi="Segoe UI" w:cs="Segoe UI"/>
        </w:rPr>
        <w:t xml:space="preserve"> window, type </w:t>
      </w:r>
      <w:r w:rsidRPr="00C5181C">
        <w:rPr>
          <w:rFonts w:ascii="Segoe UI" w:hAnsi="Segoe UI" w:cs="Segoe UI"/>
          <w:b/>
        </w:rPr>
        <w:t>net use \\&lt;Server Name&gt;\c$</w:t>
      </w:r>
      <w:r w:rsidRPr="00C5181C">
        <w:rPr>
          <w:rFonts w:ascii="Segoe UI" w:hAnsi="Segoe UI" w:cs="Segoe UI"/>
        </w:rPr>
        <w:t xml:space="preserve">, where </w:t>
      </w:r>
      <w:r w:rsidRPr="00C5181C">
        <w:rPr>
          <w:rFonts w:ascii="Segoe UI" w:hAnsi="Segoe UI" w:cs="Segoe UI"/>
          <w:i/>
        </w:rPr>
        <w:t>&lt;</w:t>
      </w:r>
      <w:r w:rsidRPr="00C5181C">
        <w:rPr>
          <w:rFonts w:ascii="Segoe UI" w:hAnsi="Segoe UI" w:cs="Segoe UI"/>
        </w:rPr>
        <w:t>Server Name</w:t>
      </w:r>
      <w:r w:rsidRPr="00C5181C">
        <w:rPr>
          <w:rFonts w:ascii="Segoe UI" w:hAnsi="Segoe UI" w:cs="Segoe UI"/>
          <w:i/>
        </w:rPr>
        <w:t>&gt;</w:t>
      </w:r>
      <w:r w:rsidRPr="00C5181C">
        <w:rPr>
          <w:rFonts w:ascii="Segoe UI" w:hAnsi="Segoe UI" w:cs="Segoe UI"/>
        </w:rPr>
        <w:t xml:space="preserve"> is the name of the member server or workstation you are attempting to access over the network.</w:t>
      </w:r>
    </w:p>
    <w:p w:rsidR="006945DE" w:rsidRPr="00C5181C" w:rsidRDefault="006945DE" w:rsidP="002952B3">
      <w:pPr>
        <w:pStyle w:val="ACEPara"/>
        <w:numPr>
          <w:ilvl w:val="0"/>
          <w:numId w:val="63"/>
        </w:numPr>
        <w:ind w:right="432"/>
        <w:rPr>
          <w:rFonts w:ascii="Segoe UI" w:hAnsi="Segoe UI" w:cs="Segoe UI"/>
        </w:rPr>
      </w:pPr>
      <w:r w:rsidRPr="00C5181C">
        <w:rPr>
          <w:rFonts w:ascii="Segoe UI" w:hAnsi="Segoe UI" w:cs="Segoe UI"/>
        </w:rPr>
        <w:t xml:space="preserve">The following </w:t>
      </w:r>
      <w:r w:rsidR="009F0FA3">
        <w:rPr>
          <w:rFonts w:ascii="Segoe UI" w:hAnsi="Segoe UI" w:cs="Segoe UI"/>
        </w:rPr>
        <w:t>screenshot</w:t>
      </w:r>
      <w:r w:rsidRPr="00C5181C">
        <w:rPr>
          <w:rFonts w:ascii="Segoe UI" w:hAnsi="Segoe UI" w:cs="Segoe UI"/>
        </w:rPr>
        <w:t xml:space="preserve"> shows the error message that should appear.</w:t>
      </w:r>
    </w:p>
    <w:p w:rsidR="006945DE" w:rsidRPr="00C5181C" w:rsidRDefault="006945DE" w:rsidP="006945DE">
      <w:pPr>
        <w:pStyle w:val="ACEPara"/>
        <w:ind w:left="720" w:right="432"/>
        <w:rPr>
          <w:rFonts w:ascii="Segoe UI" w:hAnsi="Segoe UI" w:cs="Segoe UI"/>
        </w:rPr>
      </w:pPr>
      <w:r w:rsidRPr="00C5181C">
        <w:rPr>
          <w:rFonts w:ascii="Segoe UI" w:hAnsi="Segoe UI" w:cs="Segoe UI"/>
          <w:noProof/>
        </w:rPr>
        <w:drawing>
          <wp:inline distT="0" distB="0" distL="0" distR="0" wp14:anchorId="61EFAF6E" wp14:editId="4329F098">
            <wp:extent cx="4133850" cy="21036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54300" cy="2114022"/>
                    </a:xfrm>
                    <a:prstGeom prst="rect">
                      <a:avLst/>
                    </a:prstGeom>
                  </pic:spPr>
                </pic:pic>
              </a:graphicData>
            </a:graphic>
          </wp:inline>
        </w:drawing>
      </w:r>
    </w:p>
    <w:p w:rsidR="005D58CB" w:rsidRPr="00C5181C" w:rsidRDefault="005D58CB" w:rsidP="00A03CF5">
      <w:pPr>
        <w:pStyle w:val="Heading5"/>
        <w:ind w:right="432"/>
      </w:pPr>
      <w:r w:rsidRPr="00C5181C">
        <w:t>Verify “Deny log on as a batch job” GPO Settings</w:t>
      </w:r>
    </w:p>
    <w:p w:rsidR="005D58CB" w:rsidRPr="00C5181C" w:rsidRDefault="005D58CB" w:rsidP="002952B3">
      <w:pPr>
        <w:pStyle w:val="ACEPara"/>
        <w:numPr>
          <w:ilvl w:val="0"/>
          <w:numId w:val="64"/>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EB2C51" w:rsidRDefault="00EB2C51">
      <w:pPr>
        <w:spacing w:after="0" w:line="240" w:lineRule="auto"/>
        <w:rPr>
          <w:rFonts w:ascii="Segoe UI" w:eastAsia="Calibri" w:hAnsi="Segoe UI" w:cs="Times New Roman"/>
          <w:color w:val="5F497A"/>
          <w:sz w:val="24"/>
          <w:szCs w:val="28"/>
        </w:rPr>
      </w:pPr>
      <w:r>
        <w:br w:type="page"/>
      </w:r>
    </w:p>
    <w:p w:rsidR="005D58CB" w:rsidRPr="00C5181C" w:rsidRDefault="005D58CB" w:rsidP="00A03CF5">
      <w:pPr>
        <w:pStyle w:val="Heading6"/>
        <w:ind w:right="432"/>
      </w:pPr>
      <w:r w:rsidRPr="00C5181C">
        <w:lastRenderedPageBreak/>
        <w:t>Create a Batch File</w:t>
      </w:r>
    </w:p>
    <w:p w:rsidR="004C11C1" w:rsidRPr="00C5181C" w:rsidRDefault="004C11C1" w:rsidP="002952B3">
      <w:pPr>
        <w:pStyle w:val="ACEPara"/>
        <w:numPr>
          <w:ilvl w:val="0"/>
          <w:numId w:val="64"/>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64"/>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FC736B" w:rsidRPr="00C5181C">
        <w:rPr>
          <w:rFonts w:ascii="Segoe UI" w:hAnsi="Segoe UI" w:cs="Segoe UI"/>
        </w:rPr>
        <w:t xml:space="preserve"> box, type </w:t>
      </w:r>
      <w:r w:rsidRPr="00C5181C">
        <w:rPr>
          <w:rFonts w:ascii="Segoe UI" w:hAnsi="Segoe UI" w:cs="Segoe UI"/>
          <w:b/>
        </w:rPr>
        <w:t>notepad</w:t>
      </w:r>
      <w:r w:rsidRPr="00C5181C">
        <w:rPr>
          <w:rFonts w:ascii="Segoe UI" w:hAnsi="Segoe UI" w:cs="Segoe UI"/>
        </w:rPr>
        <w:t xml:space="preserve">, </w:t>
      </w:r>
      <w:r w:rsidR="00FC736B"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Notepad</w:t>
      </w:r>
      <w:r w:rsidRPr="00C5181C">
        <w:rPr>
          <w:rFonts w:ascii="Segoe UI" w:hAnsi="Segoe UI" w:cs="Segoe UI"/>
        </w:rPr>
        <w:t>.</w:t>
      </w:r>
    </w:p>
    <w:p w:rsidR="005D58CB" w:rsidRPr="00C5181C" w:rsidRDefault="005D58CB" w:rsidP="002952B3">
      <w:pPr>
        <w:pStyle w:val="ACEPara"/>
        <w:numPr>
          <w:ilvl w:val="0"/>
          <w:numId w:val="64"/>
        </w:numPr>
        <w:ind w:right="432"/>
        <w:rPr>
          <w:rFonts w:ascii="Segoe UI" w:hAnsi="Segoe UI" w:cs="Segoe UI"/>
        </w:rPr>
      </w:pPr>
      <w:r w:rsidRPr="00C5181C">
        <w:rPr>
          <w:rFonts w:ascii="Segoe UI" w:hAnsi="Segoe UI" w:cs="Segoe UI"/>
        </w:rPr>
        <w:t xml:space="preserve">In </w:t>
      </w:r>
      <w:r w:rsidRPr="00C5181C">
        <w:rPr>
          <w:rFonts w:ascii="Segoe UI" w:hAnsi="Segoe UI" w:cs="Segoe UI"/>
          <w:b/>
        </w:rPr>
        <w:t>Notepad,</w:t>
      </w:r>
      <w:r w:rsidR="00FC736B" w:rsidRPr="00C5181C">
        <w:rPr>
          <w:rFonts w:ascii="Segoe UI" w:hAnsi="Segoe UI" w:cs="Segoe UI"/>
        </w:rPr>
        <w:t xml:space="preserve"> type </w:t>
      </w:r>
      <w:r w:rsidR="00FC736B" w:rsidRPr="00C5181C">
        <w:rPr>
          <w:rFonts w:ascii="Segoe UI" w:hAnsi="Segoe UI" w:cs="Segoe UI"/>
          <w:b/>
        </w:rPr>
        <w:t>dir c:</w:t>
      </w:r>
      <w:r w:rsidRPr="00C5181C">
        <w:rPr>
          <w:rFonts w:ascii="Segoe UI" w:hAnsi="Segoe UI" w:cs="Segoe UI"/>
        </w:rPr>
        <w:t>.</w:t>
      </w:r>
    </w:p>
    <w:p w:rsidR="005D58CB" w:rsidRPr="00C5181C" w:rsidRDefault="00FC736B" w:rsidP="002952B3">
      <w:pPr>
        <w:pStyle w:val="ACEPara"/>
        <w:numPr>
          <w:ilvl w:val="0"/>
          <w:numId w:val="64"/>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 xml:space="preserve">File </w:t>
      </w:r>
      <w:r w:rsidRPr="00025560">
        <w:rPr>
          <w:rFonts w:ascii="Segoe UI" w:hAnsi="Segoe UI" w:cs="Segoe UI"/>
        </w:rPr>
        <w:t>and</w:t>
      </w:r>
      <w:r w:rsidR="005D58CB" w:rsidRPr="00C5181C">
        <w:rPr>
          <w:rFonts w:ascii="Segoe UI" w:hAnsi="Segoe UI" w:cs="Segoe UI"/>
        </w:rPr>
        <w:t xml:space="preserve"> </w:t>
      </w:r>
      <w:r w:rsidRPr="00C5181C">
        <w:rPr>
          <w:rFonts w:ascii="Segoe UI" w:hAnsi="Segoe UI" w:cs="Segoe UI"/>
        </w:rPr>
        <w:t>click</w:t>
      </w:r>
      <w:r w:rsidR="005D58CB" w:rsidRPr="00C5181C">
        <w:rPr>
          <w:rFonts w:ascii="Segoe UI" w:hAnsi="Segoe UI" w:cs="Segoe UI"/>
        </w:rPr>
        <w:t xml:space="preserve"> </w:t>
      </w:r>
      <w:r w:rsidR="005D58CB" w:rsidRPr="00C5181C">
        <w:rPr>
          <w:rFonts w:ascii="Segoe UI" w:hAnsi="Segoe UI" w:cs="Segoe UI"/>
          <w:b/>
        </w:rPr>
        <w:t>Save As…</w:t>
      </w:r>
      <w:r w:rsidR="005D58CB" w:rsidRPr="00C5181C">
        <w:rPr>
          <w:rFonts w:ascii="Segoe UI" w:hAnsi="Segoe UI" w:cs="Segoe UI"/>
        </w:rPr>
        <w:t>.</w:t>
      </w:r>
    </w:p>
    <w:p w:rsidR="005D58CB" w:rsidRPr="00C5181C" w:rsidRDefault="005D58CB" w:rsidP="002952B3">
      <w:pPr>
        <w:pStyle w:val="ACEPara"/>
        <w:numPr>
          <w:ilvl w:val="0"/>
          <w:numId w:val="64"/>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File name</w:t>
      </w:r>
      <w:r w:rsidRPr="00C5181C">
        <w:rPr>
          <w:rFonts w:ascii="Segoe UI" w:hAnsi="Segoe UI" w:cs="Segoe UI"/>
        </w:rPr>
        <w:t xml:space="preserve"> </w:t>
      </w:r>
      <w:r w:rsidR="00FC736B" w:rsidRPr="00C5181C">
        <w:rPr>
          <w:rFonts w:ascii="Segoe UI" w:hAnsi="Segoe UI" w:cs="Segoe UI"/>
        </w:rPr>
        <w:t>field</w:t>
      </w:r>
      <w:r w:rsidRPr="00C5181C">
        <w:rPr>
          <w:rFonts w:ascii="Segoe UI" w:hAnsi="Segoe UI" w:cs="Segoe UI"/>
        </w:rPr>
        <w:t xml:space="preserve">, type &lt;Filename&gt;.bat (where </w:t>
      </w:r>
      <w:r w:rsidRPr="00C5181C">
        <w:rPr>
          <w:rFonts w:ascii="Segoe UI" w:hAnsi="Segoe UI" w:cs="Segoe UI"/>
          <w:i/>
        </w:rPr>
        <w:t>&lt;</w:t>
      </w:r>
      <w:r w:rsidRPr="00C5181C">
        <w:rPr>
          <w:rFonts w:ascii="Segoe UI" w:hAnsi="Segoe UI" w:cs="Segoe UI"/>
        </w:rPr>
        <w:t>Filename</w:t>
      </w:r>
      <w:r w:rsidRPr="00C5181C">
        <w:rPr>
          <w:rFonts w:ascii="Segoe UI" w:hAnsi="Segoe UI" w:cs="Segoe UI"/>
          <w:i/>
        </w:rPr>
        <w:t>&gt;</w:t>
      </w:r>
      <w:r w:rsidRPr="00C5181C">
        <w:rPr>
          <w:rFonts w:ascii="Segoe UI" w:hAnsi="Segoe UI" w:cs="Segoe UI"/>
        </w:rPr>
        <w:t xml:space="preserve"> is the name of the new batch file).</w:t>
      </w:r>
    </w:p>
    <w:p w:rsidR="005D58CB" w:rsidRPr="00C5181C" w:rsidRDefault="005D58CB" w:rsidP="00A03CF5">
      <w:pPr>
        <w:pStyle w:val="Heading6"/>
        <w:ind w:right="432"/>
      </w:pPr>
      <w:r w:rsidRPr="00C5181C">
        <w:t>Schedule a Task</w:t>
      </w:r>
    </w:p>
    <w:p w:rsidR="004C11C1" w:rsidRPr="00C5181C" w:rsidRDefault="004C11C1" w:rsidP="002952B3">
      <w:pPr>
        <w:pStyle w:val="ACEPara"/>
        <w:numPr>
          <w:ilvl w:val="0"/>
          <w:numId w:val="155"/>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FC736B" w:rsidRPr="00C5181C">
        <w:rPr>
          <w:rFonts w:ascii="Segoe UI" w:hAnsi="Segoe UI" w:cs="Segoe UI"/>
        </w:rPr>
        <w:t xml:space="preserve"> box, type </w:t>
      </w:r>
      <w:r w:rsidRPr="00C5181C">
        <w:rPr>
          <w:rFonts w:ascii="Segoe UI" w:hAnsi="Segoe UI" w:cs="Segoe UI"/>
          <w:b/>
        </w:rPr>
        <w:t>task scheduler</w:t>
      </w:r>
      <w:r w:rsidRPr="00C5181C">
        <w:rPr>
          <w:rFonts w:ascii="Segoe UI" w:hAnsi="Segoe UI" w:cs="Segoe UI"/>
        </w:rPr>
        <w:t xml:space="preserve">, </w:t>
      </w:r>
      <w:r w:rsidR="00FC736B"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Task Scheduler</w:t>
      </w:r>
      <w:r w:rsidRPr="00C5181C">
        <w:rPr>
          <w:rFonts w:ascii="Segoe UI" w:hAnsi="Segoe UI" w:cs="Segoe UI"/>
        </w:rPr>
        <w:t>.</w:t>
      </w:r>
    </w:p>
    <w:p w:rsidR="00496AD1" w:rsidRPr="00C5181C" w:rsidRDefault="00496AD1" w:rsidP="00496AD1">
      <w:pPr>
        <w:pStyle w:val="ACEPara"/>
        <w:spacing w:before="0" w:after="0"/>
        <w:ind w:left="720" w:right="432"/>
        <w:rPr>
          <w:rFonts w:ascii="Segoe UI" w:hAnsi="Segoe UI" w:cs="Segoe UI"/>
        </w:rPr>
      </w:pPr>
    </w:p>
    <w:p w:rsidR="00442BDC" w:rsidRPr="00C5181C" w:rsidRDefault="00442BDC" w:rsidP="00115E08">
      <w:pPr>
        <w:pStyle w:val="ACENoteTitle"/>
        <w:shd w:val="clear" w:color="auto" w:fill="D9D9D9"/>
        <w:ind w:left="720" w:right="432"/>
        <w:rPr>
          <w:rFonts w:ascii="Segoe UI" w:hAnsi="Segoe UI" w:cs="Segoe UI"/>
        </w:rPr>
      </w:pPr>
      <w:r w:rsidRPr="00C5181C">
        <w:rPr>
          <w:rFonts w:ascii="Segoe UI" w:hAnsi="Segoe UI" w:cs="Segoe UI"/>
        </w:rPr>
        <w:t>Note</w:t>
      </w:r>
    </w:p>
    <w:p w:rsidR="00442BDC" w:rsidRPr="00C5181C" w:rsidRDefault="00442BDC" w:rsidP="00115E08">
      <w:pPr>
        <w:pStyle w:val="ACENote"/>
        <w:shd w:val="clear" w:color="auto" w:fill="D9D9D9"/>
        <w:spacing w:after="240"/>
        <w:ind w:left="720" w:right="432"/>
        <w:rPr>
          <w:rFonts w:ascii="Segoe UI" w:hAnsi="Segoe UI" w:cs="Segoe UI"/>
        </w:rPr>
      </w:pPr>
      <w:r w:rsidRPr="00C5181C">
        <w:rPr>
          <w:rFonts w:ascii="Segoe UI" w:hAnsi="Segoe UI" w:cs="Segoe UI"/>
        </w:rPr>
        <w:t>On computers running Windows</w:t>
      </w:r>
      <w:r w:rsidR="00526639">
        <w:rPr>
          <w:rFonts w:ascii="Segoe UI" w:hAnsi="Segoe UI" w:cs="Segoe UI"/>
        </w:rPr>
        <w:t> 8</w:t>
      </w:r>
      <w:r w:rsidRPr="00C5181C">
        <w:rPr>
          <w:rFonts w:ascii="Segoe UI" w:hAnsi="Segoe UI" w:cs="Segoe UI"/>
        </w:rPr>
        <w:t xml:space="preserve">, 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schedule tasks</w:t>
      </w:r>
      <w:r w:rsidRPr="00C5181C">
        <w:rPr>
          <w:rFonts w:ascii="Segoe UI" w:hAnsi="Segoe UI" w:cs="Segoe UI"/>
        </w:rPr>
        <w:t xml:space="preserve">, and click </w:t>
      </w:r>
      <w:r w:rsidRPr="00C5181C">
        <w:rPr>
          <w:rFonts w:ascii="Segoe UI" w:hAnsi="Segoe UI" w:cs="Segoe UI"/>
          <w:b/>
        </w:rPr>
        <w:t>Schedule tasks</w:t>
      </w:r>
      <w:r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On </w:t>
      </w:r>
      <w:r w:rsidRPr="00C5181C">
        <w:rPr>
          <w:rFonts w:ascii="Segoe UI" w:hAnsi="Segoe UI" w:cs="Segoe UI"/>
          <w:b/>
        </w:rPr>
        <w:t>Task Scheduler</w:t>
      </w:r>
      <w:r w:rsidRPr="00C5181C">
        <w:rPr>
          <w:rFonts w:ascii="Segoe UI" w:hAnsi="Segoe UI" w:cs="Segoe UI"/>
        </w:rPr>
        <w:t xml:space="preserve">, click </w:t>
      </w:r>
      <w:r w:rsidRPr="00C5181C">
        <w:rPr>
          <w:rFonts w:ascii="Segoe UI" w:hAnsi="Segoe UI" w:cs="Segoe UI"/>
          <w:b/>
        </w:rPr>
        <w:t>Action</w:t>
      </w:r>
      <w:r w:rsidRPr="00C5181C">
        <w:rPr>
          <w:rFonts w:ascii="Segoe UI" w:hAnsi="Segoe UI" w:cs="Segoe UI"/>
        </w:rPr>
        <w:t xml:space="preserve">, </w:t>
      </w:r>
      <w:r w:rsidR="00FC736B" w:rsidRPr="00C5181C">
        <w:rPr>
          <w:rFonts w:ascii="Segoe UI" w:hAnsi="Segoe UI" w:cs="Segoe UI"/>
        </w:rPr>
        <w:t xml:space="preserve">and </w:t>
      </w:r>
      <w:r w:rsidR="00CB2671" w:rsidRPr="00C5181C">
        <w:rPr>
          <w:rFonts w:ascii="Segoe UI" w:hAnsi="Segoe UI" w:cs="Segoe UI"/>
        </w:rPr>
        <w:t xml:space="preserve">click </w:t>
      </w:r>
      <w:r w:rsidRPr="00C5181C">
        <w:rPr>
          <w:rFonts w:ascii="Segoe UI" w:hAnsi="Segoe UI" w:cs="Segoe UI"/>
          <w:b/>
        </w:rPr>
        <w:t>Create Task…</w:t>
      </w:r>
      <w:r w:rsidRPr="00C5181C">
        <w:rPr>
          <w:rFonts w:ascii="Segoe UI" w:hAnsi="Segoe UI" w:cs="Segoe UI"/>
        </w:rPr>
        <w:t>.</w:t>
      </w:r>
    </w:p>
    <w:p w:rsidR="005D58CB" w:rsidRPr="00C5181C" w:rsidRDefault="00A5447B" w:rsidP="002952B3">
      <w:pPr>
        <w:pStyle w:val="ACEPara"/>
        <w:numPr>
          <w:ilvl w:val="0"/>
          <w:numId w:val="155"/>
        </w:numPr>
        <w:ind w:right="432"/>
        <w:rPr>
          <w:rFonts w:ascii="Segoe UI" w:hAnsi="Segoe UI" w:cs="Segoe UI"/>
        </w:rPr>
      </w:pPr>
      <w:r>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Create Task</w:t>
      </w:r>
      <w:r w:rsidR="005D58CB" w:rsidRPr="00C5181C">
        <w:rPr>
          <w:rFonts w:ascii="Segoe UI" w:hAnsi="Segoe UI" w:cs="Segoe UI"/>
        </w:rPr>
        <w:t xml:space="preserve"> dialog box, type &lt;Task Name&gt; (where </w:t>
      </w:r>
      <w:r w:rsidR="005D58CB" w:rsidRPr="00C5181C">
        <w:rPr>
          <w:rFonts w:ascii="Segoe UI" w:hAnsi="Segoe UI" w:cs="Segoe UI"/>
          <w:i/>
        </w:rPr>
        <w:t>&lt;</w:t>
      </w:r>
      <w:r w:rsidR="005D58CB" w:rsidRPr="00C5181C">
        <w:rPr>
          <w:rFonts w:ascii="Segoe UI" w:hAnsi="Segoe UI" w:cs="Segoe UI"/>
        </w:rPr>
        <w:t>Task Name</w:t>
      </w:r>
      <w:r w:rsidR="005D58CB" w:rsidRPr="00C5181C">
        <w:rPr>
          <w:rFonts w:ascii="Segoe UI" w:hAnsi="Segoe UI" w:cs="Segoe UI"/>
          <w:i/>
        </w:rPr>
        <w:t>&gt;</w:t>
      </w:r>
      <w:r w:rsidR="005D58CB" w:rsidRPr="00C5181C">
        <w:rPr>
          <w:rFonts w:ascii="Segoe UI" w:hAnsi="Segoe UI" w:cs="Segoe UI"/>
        </w:rPr>
        <w:t xml:space="preserve"> is the name of the new task).</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Actions</w:t>
      </w:r>
      <w:r w:rsidRPr="00C5181C">
        <w:rPr>
          <w:rFonts w:ascii="Segoe UI" w:hAnsi="Segoe UI" w:cs="Segoe UI"/>
        </w:rPr>
        <w:t xml:space="preserve"> tab,</w:t>
      </w:r>
      <w:r w:rsidR="00FC736B" w:rsidRPr="00C5181C">
        <w:rPr>
          <w:rFonts w:ascii="Segoe UI" w:hAnsi="Segoe UI" w:cs="Segoe UI"/>
        </w:rPr>
        <w:t xml:space="preserve"> and</w:t>
      </w:r>
      <w:r w:rsidRPr="00C5181C">
        <w:rPr>
          <w:rFonts w:ascii="Segoe UI" w:hAnsi="Segoe UI" w:cs="Segoe UI"/>
        </w:rPr>
        <w:t xml:space="preserve"> click </w:t>
      </w:r>
      <w:r w:rsidRPr="00C5181C">
        <w:rPr>
          <w:rFonts w:ascii="Segoe UI" w:hAnsi="Segoe UI" w:cs="Segoe UI"/>
          <w:b/>
        </w:rPr>
        <w:t>New…</w:t>
      </w:r>
      <w:r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Action:</w:t>
      </w:r>
      <w:r w:rsidRPr="00C5181C">
        <w:rPr>
          <w:rFonts w:ascii="Segoe UI" w:hAnsi="Segoe UI" w:cs="Segoe UI"/>
        </w:rPr>
        <w:t xml:space="preserve">, select </w:t>
      </w:r>
      <w:r w:rsidRPr="00C5181C">
        <w:rPr>
          <w:rFonts w:ascii="Segoe UI" w:hAnsi="Segoe UI" w:cs="Segoe UI"/>
          <w:b/>
        </w:rPr>
        <w:t>Start a program</w:t>
      </w:r>
      <w:r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Program/script:</w:t>
      </w:r>
      <w:r w:rsidRPr="00C5181C">
        <w:rPr>
          <w:rFonts w:ascii="Segoe UI" w:hAnsi="Segoe UI" w:cs="Segoe UI"/>
        </w:rPr>
        <w:t xml:space="preserve">, click </w:t>
      </w:r>
      <w:r w:rsidRPr="00C5181C">
        <w:rPr>
          <w:rFonts w:ascii="Segoe UI" w:hAnsi="Segoe UI" w:cs="Segoe UI"/>
          <w:b/>
        </w:rPr>
        <w:t>Browse…</w:t>
      </w:r>
      <w:r w:rsidRPr="00C5181C">
        <w:rPr>
          <w:rFonts w:ascii="Segoe UI" w:hAnsi="Segoe UI" w:cs="Segoe UI"/>
        </w:rPr>
        <w:t xml:space="preserve">, locate and select the batch file created in the “Create a Batch File” section, </w:t>
      </w:r>
      <w:r w:rsidR="00FC736B"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Open</w:t>
      </w:r>
      <w:r w:rsidRPr="00C5181C">
        <w:rPr>
          <w:rFonts w:ascii="Segoe UI" w:hAnsi="Segoe UI" w:cs="Segoe UI"/>
        </w:rPr>
        <w:t>.</w:t>
      </w:r>
    </w:p>
    <w:p w:rsidR="005D58CB" w:rsidRPr="00C5181C" w:rsidRDefault="00CB2671" w:rsidP="002952B3">
      <w:pPr>
        <w:pStyle w:val="ACEPara"/>
        <w:numPr>
          <w:ilvl w:val="0"/>
          <w:numId w:val="155"/>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OK</w:t>
      </w:r>
      <w:r w:rsidR="005D58CB"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General</w:t>
      </w:r>
      <w:r w:rsidRPr="00C5181C">
        <w:rPr>
          <w:rFonts w:ascii="Segoe UI" w:hAnsi="Segoe UI" w:cs="Segoe UI"/>
        </w:rPr>
        <w:t xml:space="preserve"> tab.</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Security options</w:t>
      </w:r>
      <w:r w:rsidRPr="00C5181C">
        <w:rPr>
          <w:rFonts w:ascii="Segoe UI" w:hAnsi="Segoe UI" w:cs="Segoe UI"/>
        </w:rPr>
        <w:t xml:space="preserve">, click </w:t>
      </w:r>
      <w:r w:rsidRPr="00C5181C">
        <w:rPr>
          <w:rFonts w:ascii="Segoe UI" w:hAnsi="Segoe UI" w:cs="Segoe UI"/>
          <w:b/>
        </w:rPr>
        <w:t>Change User or Group…</w:t>
      </w:r>
      <w:r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Type the name of the </w:t>
      </w:r>
      <w:r w:rsidR="00F9653A" w:rsidRPr="00C5181C">
        <w:rPr>
          <w:rFonts w:ascii="Segoe UI" w:hAnsi="Segoe UI" w:cs="Segoe UI"/>
        </w:rPr>
        <w:t xml:space="preserve">BA </w:t>
      </w:r>
      <w:r w:rsidRPr="00C5181C">
        <w:rPr>
          <w:rFonts w:ascii="Segoe UI" w:hAnsi="Segoe UI" w:cs="Segoe UI"/>
        </w:rPr>
        <w:t xml:space="preserve">account at the domain-level,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Select </w:t>
      </w:r>
      <w:r w:rsidRPr="00C5181C">
        <w:rPr>
          <w:rFonts w:ascii="Segoe UI" w:hAnsi="Segoe UI" w:cs="Segoe UI"/>
          <w:b/>
        </w:rPr>
        <w:t>Run whether the user is logged on or not</w:t>
      </w:r>
      <w:r w:rsidRPr="00C5181C">
        <w:rPr>
          <w:rFonts w:ascii="Segoe UI" w:hAnsi="Segoe UI" w:cs="Segoe UI"/>
        </w:rPr>
        <w:t xml:space="preserve"> and </w:t>
      </w:r>
      <w:r w:rsidRPr="00C5181C">
        <w:rPr>
          <w:rFonts w:ascii="Segoe UI" w:hAnsi="Segoe UI" w:cs="Segoe UI"/>
          <w:b/>
        </w:rPr>
        <w:t>Do not store password. The task will only have access to local computer resources</w:t>
      </w:r>
      <w:r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A dialog box should appear, requesting user account credentials to run the task.</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t xml:space="preserve">After entering the </w:t>
      </w:r>
      <w:r w:rsidR="006A47CA" w:rsidRPr="00C5181C">
        <w:rPr>
          <w:rFonts w:ascii="Segoe UI" w:hAnsi="Segoe UI" w:cs="Segoe UI"/>
        </w:rPr>
        <w:t>credentials</w:t>
      </w:r>
      <w:r w:rsidRPr="00C5181C">
        <w:rPr>
          <w:rFonts w:ascii="Segoe UI" w:hAnsi="Segoe UI" w:cs="Segoe UI"/>
        </w:rPr>
        <w:t xml:space="preserve">, 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155"/>
        </w:numPr>
        <w:ind w:right="432"/>
        <w:rPr>
          <w:rFonts w:ascii="Segoe UI" w:hAnsi="Segoe UI" w:cs="Segoe UI"/>
        </w:rPr>
      </w:pPr>
      <w:r w:rsidRPr="00C5181C">
        <w:rPr>
          <w:rFonts w:ascii="Segoe UI" w:hAnsi="Segoe UI" w:cs="Segoe UI"/>
        </w:rPr>
        <w:lastRenderedPageBreak/>
        <w:t>A dialog box similar</w:t>
      </w:r>
      <w:r w:rsidR="006A47CA" w:rsidRPr="00C5181C">
        <w:rPr>
          <w:rFonts w:ascii="Segoe UI" w:hAnsi="Segoe UI" w:cs="Segoe UI"/>
        </w:rPr>
        <w:t xml:space="preserve"> to the following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3AFFC4B2" wp14:editId="0129B377">
            <wp:extent cx="4069080" cy="1547748"/>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099958" cy="1559493"/>
                    </a:xfrm>
                    <a:prstGeom prst="rect">
                      <a:avLst/>
                    </a:prstGeom>
                  </pic:spPr>
                </pic:pic>
              </a:graphicData>
            </a:graphic>
          </wp:inline>
        </w:drawing>
      </w:r>
    </w:p>
    <w:p w:rsidR="005D58CB" w:rsidRPr="00C5181C" w:rsidRDefault="005D58CB" w:rsidP="00A03CF5">
      <w:pPr>
        <w:pStyle w:val="Heading5"/>
        <w:ind w:right="432"/>
      </w:pPr>
      <w:r w:rsidRPr="00C5181C">
        <w:t>Verify “Deny log on as a service” GPO Settings</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5D58CB" w:rsidRPr="00C5181C" w:rsidRDefault="004C11C1" w:rsidP="002952B3">
      <w:pPr>
        <w:pStyle w:val="ACEPara"/>
        <w:numPr>
          <w:ilvl w:val="0"/>
          <w:numId w:val="65"/>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6A47CA" w:rsidRPr="00C5181C">
        <w:rPr>
          <w:rFonts w:ascii="Segoe UI" w:hAnsi="Segoe UI" w:cs="Segoe UI"/>
        </w:rPr>
        <w:t xml:space="preserve"> box, type </w:t>
      </w:r>
      <w:r w:rsidRPr="00C5181C">
        <w:rPr>
          <w:rFonts w:ascii="Segoe UI" w:hAnsi="Segoe UI" w:cs="Segoe UI"/>
          <w:b/>
        </w:rPr>
        <w:t>services</w:t>
      </w:r>
      <w:r w:rsidRPr="00C5181C">
        <w:rPr>
          <w:rFonts w:ascii="Segoe UI" w:hAnsi="Segoe UI" w:cs="Segoe UI"/>
        </w:rPr>
        <w:t xml:space="preserve">, </w:t>
      </w:r>
      <w:r w:rsidR="006A47CA"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Services</w:t>
      </w:r>
      <w:r w:rsidRPr="00C5181C">
        <w:rPr>
          <w:rFonts w:ascii="Segoe UI" w:hAnsi="Segoe UI" w:cs="Segoe UI"/>
        </w:rPr>
        <w:t>.</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 xml:space="preserve">Locate and double-click </w:t>
      </w:r>
      <w:r w:rsidRPr="00C5181C">
        <w:rPr>
          <w:rFonts w:ascii="Segoe UI" w:hAnsi="Segoe UI" w:cs="Segoe UI"/>
          <w:b/>
        </w:rPr>
        <w:t>Print Spooler</w:t>
      </w:r>
      <w:r w:rsidRPr="00C5181C">
        <w:rPr>
          <w:rFonts w:ascii="Segoe UI" w:hAnsi="Segoe UI" w:cs="Segoe UI"/>
        </w:rPr>
        <w:t>.</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Log On</w:t>
      </w:r>
      <w:r w:rsidRPr="00C5181C">
        <w:rPr>
          <w:rFonts w:ascii="Segoe UI" w:hAnsi="Segoe UI" w:cs="Segoe UI"/>
        </w:rPr>
        <w:t xml:space="preserve"> tab.</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Log on as:</w:t>
      </w:r>
      <w:r w:rsidRPr="00C5181C">
        <w:rPr>
          <w:rFonts w:ascii="Segoe UI" w:hAnsi="Segoe UI" w:cs="Segoe UI"/>
        </w:rPr>
        <w:t xml:space="preserve">, select </w:t>
      </w:r>
      <w:r w:rsidRPr="00C5181C">
        <w:rPr>
          <w:rFonts w:ascii="Segoe UI" w:hAnsi="Segoe UI" w:cs="Segoe UI"/>
          <w:b/>
        </w:rPr>
        <w:t>This account</w:t>
      </w:r>
      <w:r w:rsidRPr="00C5181C">
        <w:rPr>
          <w:rFonts w:ascii="Segoe UI" w:hAnsi="Segoe UI" w:cs="Segoe UI"/>
        </w:rPr>
        <w:t>.</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Browse…</w:t>
      </w:r>
      <w:r w:rsidRPr="00C5181C">
        <w:rPr>
          <w:rFonts w:ascii="Segoe UI" w:hAnsi="Segoe UI" w:cs="Segoe UI"/>
        </w:rPr>
        <w:t xml:space="preserve">, type the name of </w:t>
      </w:r>
      <w:r w:rsidR="006A47CA" w:rsidRPr="00C5181C">
        <w:rPr>
          <w:rFonts w:ascii="Segoe UI" w:hAnsi="Segoe UI" w:cs="Segoe UI"/>
        </w:rPr>
        <w:t>t</w:t>
      </w:r>
      <w:r w:rsidRPr="00C5181C">
        <w:rPr>
          <w:rFonts w:ascii="Segoe UI" w:hAnsi="Segoe UI" w:cs="Segoe UI"/>
        </w:rPr>
        <w:t xml:space="preserve">he </w:t>
      </w:r>
      <w:r w:rsidR="00F9653A" w:rsidRPr="00C5181C">
        <w:rPr>
          <w:rFonts w:ascii="Segoe UI" w:hAnsi="Segoe UI" w:cs="Segoe UI"/>
        </w:rPr>
        <w:t xml:space="preserve">BA </w:t>
      </w:r>
      <w:r w:rsidRPr="00C5181C">
        <w:rPr>
          <w:rFonts w:ascii="Segoe UI" w:hAnsi="Segoe UI" w:cs="Segoe UI"/>
        </w:rPr>
        <w:t xml:space="preserve">account at the domain-level,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Password:</w:t>
      </w:r>
      <w:r w:rsidRPr="00C5181C">
        <w:rPr>
          <w:rFonts w:ascii="Segoe UI" w:hAnsi="Segoe UI" w:cs="Segoe UI"/>
        </w:rPr>
        <w:t xml:space="preserve"> and </w:t>
      </w:r>
      <w:r w:rsidRPr="00C5181C">
        <w:rPr>
          <w:rFonts w:ascii="Segoe UI" w:hAnsi="Segoe UI" w:cs="Segoe UI"/>
          <w:b/>
        </w:rPr>
        <w:t>Confirm password:</w:t>
      </w:r>
      <w:r w:rsidRPr="00C5181C">
        <w:rPr>
          <w:rFonts w:ascii="Segoe UI" w:hAnsi="Segoe UI" w:cs="Segoe UI"/>
        </w:rPr>
        <w:t xml:space="preserve">, type the </w:t>
      </w:r>
      <w:r w:rsidR="00CF0291" w:rsidRPr="00C5181C">
        <w:rPr>
          <w:rFonts w:ascii="Segoe UI" w:hAnsi="Segoe UI" w:cs="Segoe UI"/>
        </w:rPr>
        <w:t>Administrator</w:t>
      </w:r>
      <w:r w:rsidRPr="00C5181C">
        <w:rPr>
          <w:rFonts w:ascii="Segoe UI" w:hAnsi="Segoe UI" w:cs="Segoe UI"/>
        </w:rPr>
        <w:t xml:space="preserve"> account’s password, </w:t>
      </w:r>
      <w:r w:rsidR="00D93957">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 xml:space="preserve"> three more times.</w:t>
      </w:r>
    </w:p>
    <w:p w:rsidR="005D58CB" w:rsidRPr="00C5181C" w:rsidRDefault="005D58CB" w:rsidP="002952B3">
      <w:pPr>
        <w:pStyle w:val="ACEPara"/>
        <w:numPr>
          <w:ilvl w:val="0"/>
          <w:numId w:val="65"/>
        </w:numPr>
        <w:ind w:right="432"/>
        <w:rPr>
          <w:rFonts w:ascii="Segoe UI" w:hAnsi="Segoe UI" w:cs="Segoe UI"/>
        </w:rPr>
      </w:pPr>
      <w:r w:rsidRPr="00C5181C">
        <w:rPr>
          <w:rFonts w:ascii="Segoe UI" w:hAnsi="Segoe UI" w:cs="Segoe UI"/>
        </w:rPr>
        <w:t xml:space="preserve">Right-click the </w:t>
      </w:r>
      <w:r w:rsidRPr="00C5181C">
        <w:rPr>
          <w:rFonts w:ascii="Segoe UI" w:hAnsi="Segoe UI" w:cs="Segoe UI"/>
          <w:b/>
        </w:rPr>
        <w:t>Print Spooler</w:t>
      </w:r>
      <w:r w:rsidRPr="00C5181C">
        <w:rPr>
          <w:rFonts w:ascii="Segoe UI" w:hAnsi="Segoe UI" w:cs="Segoe UI"/>
        </w:rPr>
        <w:t xml:space="preserve"> service and select </w:t>
      </w:r>
      <w:r w:rsidRPr="00C5181C">
        <w:rPr>
          <w:rFonts w:ascii="Segoe UI" w:hAnsi="Segoe UI" w:cs="Segoe UI"/>
          <w:b/>
        </w:rPr>
        <w:t>Restart</w:t>
      </w:r>
      <w:r w:rsidRPr="00C5181C">
        <w:rPr>
          <w:rFonts w:ascii="Segoe UI" w:hAnsi="Segoe UI" w:cs="Segoe UI"/>
        </w:rPr>
        <w:t>.</w:t>
      </w:r>
    </w:p>
    <w:p w:rsidR="005D58CB" w:rsidRPr="00C5181C" w:rsidRDefault="004225A3" w:rsidP="002952B3">
      <w:pPr>
        <w:pStyle w:val="ACEPara"/>
        <w:numPr>
          <w:ilvl w:val="0"/>
          <w:numId w:val="65"/>
        </w:numPr>
        <w:ind w:right="432"/>
        <w:rPr>
          <w:rFonts w:ascii="Segoe UI" w:hAnsi="Segoe UI" w:cs="Segoe UI"/>
        </w:rPr>
      </w:pPr>
      <w:r>
        <w:rPr>
          <w:rFonts w:ascii="Segoe UI" w:hAnsi="Segoe UI" w:cs="Segoe UI"/>
        </w:rPr>
        <w:t>When</w:t>
      </w:r>
      <w:r w:rsidR="005D58CB" w:rsidRPr="00C5181C">
        <w:rPr>
          <w:rFonts w:ascii="Segoe UI" w:hAnsi="Segoe UI" w:cs="Segoe UI"/>
        </w:rPr>
        <w:t xml:space="preserve"> the service is restarted, a dialog box similar</w:t>
      </w:r>
      <w:r w:rsidR="006A47CA" w:rsidRPr="00C5181C">
        <w:rPr>
          <w:rFonts w:ascii="Segoe UI" w:hAnsi="Segoe UI" w:cs="Segoe UI"/>
        </w:rPr>
        <w:t xml:space="preserve"> to the following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37D684B1" wp14:editId="3BAD5770">
            <wp:extent cx="4072004" cy="154686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076722" cy="1548652"/>
                    </a:xfrm>
                    <a:prstGeom prst="rect">
                      <a:avLst/>
                    </a:prstGeom>
                  </pic:spPr>
                </pic:pic>
              </a:graphicData>
            </a:graphic>
          </wp:inline>
        </w:drawing>
      </w:r>
    </w:p>
    <w:p w:rsidR="00EB2C51" w:rsidRDefault="00EB2C51">
      <w:pPr>
        <w:spacing w:after="0" w:line="240" w:lineRule="auto"/>
        <w:rPr>
          <w:rFonts w:ascii="Segoe UI" w:eastAsia="Calibri" w:hAnsi="Segoe UI" w:cs="Times New Roman"/>
          <w:b/>
          <w:color w:val="578FCA"/>
          <w:sz w:val="24"/>
          <w:szCs w:val="28"/>
        </w:rPr>
      </w:pPr>
      <w:r>
        <w:br w:type="page"/>
      </w:r>
    </w:p>
    <w:p w:rsidR="005D58CB" w:rsidRPr="00C5181C" w:rsidRDefault="005D58CB" w:rsidP="00A03CF5">
      <w:pPr>
        <w:pStyle w:val="Heading5"/>
        <w:ind w:right="432"/>
      </w:pPr>
      <w:r w:rsidRPr="00C5181C">
        <w:lastRenderedPageBreak/>
        <w:t>Revert Changes to the Printer Spooler Service</w:t>
      </w:r>
    </w:p>
    <w:p w:rsidR="005D58CB" w:rsidRPr="00C5181C" w:rsidRDefault="005D58CB" w:rsidP="002952B3">
      <w:pPr>
        <w:pStyle w:val="ACEPara"/>
        <w:numPr>
          <w:ilvl w:val="0"/>
          <w:numId w:val="66"/>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4C11C1" w:rsidRPr="00C5181C" w:rsidRDefault="004C11C1" w:rsidP="002952B3">
      <w:pPr>
        <w:pStyle w:val="ACEPara"/>
        <w:numPr>
          <w:ilvl w:val="0"/>
          <w:numId w:val="66"/>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66"/>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6A47CA" w:rsidRPr="00C5181C">
        <w:rPr>
          <w:rFonts w:ascii="Segoe UI" w:hAnsi="Segoe UI" w:cs="Segoe UI"/>
        </w:rPr>
        <w:t xml:space="preserve"> box, type </w:t>
      </w:r>
      <w:r w:rsidRPr="00C5181C">
        <w:rPr>
          <w:rFonts w:ascii="Segoe UI" w:hAnsi="Segoe UI" w:cs="Segoe UI"/>
          <w:b/>
        </w:rPr>
        <w:t>services</w:t>
      </w:r>
      <w:r w:rsidRPr="00C5181C">
        <w:rPr>
          <w:rFonts w:ascii="Segoe UI" w:hAnsi="Segoe UI" w:cs="Segoe UI"/>
        </w:rPr>
        <w:t xml:space="preserve">, </w:t>
      </w:r>
      <w:r w:rsidR="006A47CA"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Services</w:t>
      </w:r>
      <w:r w:rsidRPr="00C5181C">
        <w:rPr>
          <w:rFonts w:ascii="Segoe UI" w:hAnsi="Segoe UI" w:cs="Segoe UI"/>
        </w:rPr>
        <w:t>.</w:t>
      </w:r>
    </w:p>
    <w:p w:rsidR="005D58CB" w:rsidRPr="00C5181C" w:rsidRDefault="006A47CA" w:rsidP="002952B3">
      <w:pPr>
        <w:pStyle w:val="ACEPara"/>
        <w:numPr>
          <w:ilvl w:val="0"/>
          <w:numId w:val="66"/>
        </w:numPr>
        <w:ind w:right="432"/>
        <w:rPr>
          <w:rFonts w:ascii="Segoe UI" w:hAnsi="Segoe UI" w:cs="Segoe UI"/>
        </w:rPr>
      </w:pPr>
      <w:r w:rsidRPr="00C5181C">
        <w:rPr>
          <w:rFonts w:ascii="Segoe UI" w:hAnsi="Segoe UI" w:cs="Segoe UI"/>
        </w:rPr>
        <w:t xml:space="preserve">Locate and double-click </w:t>
      </w:r>
      <w:r w:rsidR="005D58CB" w:rsidRPr="00C5181C">
        <w:rPr>
          <w:rFonts w:ascii="Segoe UI" w:hAnsi="Segoe UI" w:cs="Segoe UI"/>
          <w:b/>
        </w:rPr>
        <w:t>Print Spooler</w:t>
      </w:r>
      <w:r w:rsidR="005D58CB" w:rsidRPr="00C5181C">
        <w:rPr>
          <w:rFonts w:ascii="Segoe UI" w:hAnsi="Segoe UI" w:cs="Segoe UI"/>
        </w:rPr>
        <w:t>.</w:t>
      </w:r>
    </w:p>
    <w:p w:rsidR="005D58CB" w:rsidRPr="00C5181C" w:rsidRDefault="005D58CB" w:rsidP="002952B3">
      <w:pPr>
        <w:pStyle w:val="ACEPara"/>
        <w:numPr>
          <w:ilvl w:val="0"/>
          <w:numId w:val="66"/>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Log On</w:t>
      </w:r>
      <w:r w:rsidRPr="00C5181C">
        <w:rPr>
          <w:rFonts w:ascii="Segoe UI" w:hAnsi="Segoe UI" w:cs="Segoe UI"/>
        </w:rPr>
        <w:t xml:space="preserve"> tab.</w:t>
      </w:r>
    </w:p>
    <w:p w:rsidR="005D58CB" w:rsidRPr="00C5181C" w:rsidRDefault="005D58CB" w:rsidP="002952B3">
      <w:pPr>
        <w:pStyle w:val="ACEPara"/>
        <w:numPr>
          <w:ilvl w:val="0"/>
          <w:numId w:val="66"/>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Log on as:</w:t>
      </w:r>
      <w:r w:rsidRPr="00C5181C">
        <w:rPr>
          <w:rFonts w:ascii="Segoe UI" w:hAnsi="Segoe UI" w:cs="Segoe UI"/>
        </w:rPr>
        <w:t xml:space="preserve">, select the </w:t>
      </w:r>
      <w:r w:rsidRPr="00C5181C">
        <w:rPr>
          <w:rFonts w:ascii="Segoe UI" w:hAnsi="Segoe UI" w:cs="Segoe UI"/>
          <w:b/>
        </w:rPr>
        <w:t>Local System account</w:t>
      </w:r>
      <w:r w:rsidRPr="00C5181C">
        <w:rPr>
          <w:rFonts w:ascii="Segoe UI" w:hAnsi="Segoe UI" w:cs="Segoe UI"/>
        </w:rPr>
        <w:t>,</w:t>
      </w:r>
      <w:r w:rsidR="006A47CA" w:rsidRPr="00C5181C">
        <w:rPr>
          <w:rFonts w:ascii="Segoe UI" w:hAnsi="Segoe UI" w:cs="Segoe UI"/>
        </w:rPr>
        <w:t xml:space="preserve"> and</w:t>
      </w:r>
      <w:r w:rsidRPr="00C5181C">
        <w:rPr>
          <w:rFonts w:ascii="Segoe UI" w:hAnsi="Segoe UI" w:cs="Segoe UI"/>
        </w:rPr>
        <w:t xml:space="preserve">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Heading5"/>
        <w:ind w:right="432"/>
      </w:pPr>
      <w:r w:rsidRPr="00C5181C">
        <w:t>Verify “Deny log on through Remote Desktop Services” GPO Settings</w:t>
      </w:r>
    </w:p>
    <w:p w:rsidR="004C11C1" w:rsidRPr="00C5181C" w:rsidRDefault="004C11C1" w:rsidP="002952B3">
      <w:pPr>
        <w:pStyle w:val="ACEPara"/>
        <w:numPr>
          <w:ilvl w:val="0"/>
          <w:numId w:val="67"/>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67"/>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6A47CA" w:rsidRPr="00C5181C">
        <w:rPr>
          <w:rFonts w:ascii="Segoe UI" w:hAnsi="Segoe UI" w:cs="Segoe UI"/>
        </w:rPr>
        <w:t xml:space="preserve"> box, type </w:t>
      </w:r>
      <w:r w:rsidRPr="00C5181C">
        <w:rPr>
          <w:rFonts w:ascii="Segoe UI" w:hAnsi="Segoe UI" w:cs="Segoe UI"/>
          <w:b/>
        </w:rPr>
        <w:t>remote desktop connection</w:t>
      </w:r>
      <w:r w:rsidRPr="00C5181C">
        <w:rPr>
          <w:rFonts w:ascii="Segoe UI" w:hAnsi="Segoe UI" w:cs="Segoe UI"/>
        </w:rPr>
        <w:t xml:space="preserve">, </w:t>
      </w:r>
      <w:r w:rsidR="006A47CA"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Remote Desktop Connection</w:t>
      </w:r>
      <w:r w:rsidRPr="00C5181C">
        <w:rPr>
          <w:rFonts w:ascii="Segoe UI" w:hAnsi="Segoe UI" w:cs="Segoe UI"/>
        </w:rPr>
        <w:t>.</w:t>
      </w:r>
    </w:p>
    <w:p w:rsidR="005D58CB" w:rsidRPr="00C5181C" w:rsidRDefault="005D58CB" w:rsidP="002952B3">
      <w:pPr>
        <w:pStyle w:val="ACEPara"/>
        <w:numPr>
          <w:ilvl w:val="0"/>
          <w:numId w:val="67"/>
        </w:numPr>
        <w:ind w:right="432"/>
        <w:rPr>
          <w:rFonts w:ascii="Segoe UI" w:hAnsi="Segoe UI" w:cs="Segoe UI"/>
        </w:rPr>
      </w:pPr>
      <w:r w:rsidRPr="00C5181C">
        <w:rPr>
          <w:rFonts w:ascii="Segoe UI" w:hAnsi="Segoe UI" w:cs="Segoe UI"/>
        </w:rPr>
        <w:t xml:space="preserve">In </w:t>
      </w:r>
      <w:r w:rsidR="00E13AFE" w:rsidRPr="00C5181C">
        <w:rPr>
          <w:rFonts w:ascii="Segoe UI" w:hAnsi="Segoe UI" w:cs="Segoe UI"/>
        </w:rPr>
        <w:t xml:space="preserve">the </w:t>
      </w:r>
      <w:r w:rsidRPr="00C5181C">
        <w:rPr>
          <w:rFonts w:ascii="Segoe UI" w:hAnsi="Segoe UI" w:cs="Segoe UI"/>
          <w:b/>
        </w:rPr>
        <w:t>Computer</w:t>
      </w:r>
      <w:r w:rsidR="00E13AFE" w:rsidRPr="00C5181C">
        <w:rPr>
          <w:rFonts w:ascii="Segoe UI" w:hAnsi="Segoe UI" w:cs="Segoe UI"/>
        </w:rPr>
        <w:t xml:space="preserve"> field</w:t>
      </w:r>
      <w:r w:rsidRPr="00C5181C">
        <w:rPr>
          <w:rFonts w:ascii="Segoe UI" w:hAnsi="Segoe UI" w:cs="Segoe UI"/>
        </w:rPr>
        <w:t xml:space="preserve">, type the name of the computer that you want to connect to, and click </w:t>
      </w:r>
      <w:r w:rsidRPr="00C5181C">
        <w:rPr>
          <w:rFonts w:ascii="Segoe UI" w:hAnsi="Segoe UI" w:cs="Segoe UI"/>
          <w:b/>
        </w:rPr>
        <w:t>Connect</w:t>
      </w:r>
      <w:r w:rsidRPr="00C5181C">
        <w:rPr>
          <w:rFonts w:ascii="Segoe UI" w:hAnsi="Segoe UI" w:cs="Segoe UI"/>
        </w:rPr>
        <w:t>. (You can also type the IP address instead of the computer name.)</w:t>
      </w:r>
    </w:p>
    <w:p w:rsidR="005D58CB" w:rsidRPr="00C5181C" w:rsidRDefault="005D58CB" w:rsidP="002952B3">
      <w:pPr>
        <w:pStyle w:val="ACEPara"/>
        <w:numPr>
          <w:ilvl w:val="0"/>
          <w:numId w:val="67"/>
        </w:numPr>
        <w:ind w:right="432"/>
        <w:rPr>
          <w:rFonts w:ascii="Segoe UI" w:hAnsi="Segoe UI" w:cs="Segoe UI"/>
        </w:rPr>
      </w:pPr>
      <w:r w:rsidRPr="00C5181C">
        <w:rPr>
          <w:rFonts w:ascii="Segoe UI" w:hAnsi="Segoe UI" w:cs="Segoe UI"/>
        </w:rPr>
        <w:t xml:space="preserve">When prompted, provide credentials for the name of the </w:t>
      </w:r>
      <w:r w:rsidR="00F9653A" w:rsidRPr="00C5181C">
        <w:rPr>
          <w:rFonts w:ascii="Segoe UI" w:hAnsi="Segoe UI" w:cs="Segoe UI"/>
        </w:rPr>
        <w:t xml:space="preserve">BA </w:t>
      </w:r>
      <w:r w:rsidRPr="00C5181C">
        <w:rPr>
          <w:rFonts w:ascii="Segoe UI" w:hAnsi="Segoe UI" w:cs="Segoe UI"/>
        </w:rPr>
        <w:t>account at the domain-level.</w:t>
      </w:r>
    </w:p>
    <w:p w:rsidR="005D58CB" w:rsidRPr="00C5181C" w:rsidRDefault="005D58CB" w:rsidP="002952B3">
      <w:pPr>
        <w:pStyle w:val="ACEPara"/>
        <w:numPr>
          <w:ilvl w:val="0"/>
          <w:numId w:val="67"/>
        </w:numPr>
        <w:ind w:right="432"/>
        <w:rPr>
          <w:rFonts w:ascii="Segoe UI" w:hAnsi="Segoe UI" w:cs="Segoe UI"/>
        </w:rPr>
      </w:pPr>
      <w:r w:rsidRPr="00C5181C">
        <w:rPr>
          <w:rFonts w:ascii="Segoe UI" w:hAnsi="Segoe UI" w:cs="Segoe UI"/>
        </w:rPr>
        <w:t>A dialog box similar</w:t>
      </w:r>
      <w:r w:rsidR="006A47CA" w:rsidRPr="00C5181C">
        <w:rPr>
          <w:rFonts w:ascii="Segoe UI" w:hAnsi="Segoe UI" w:cs="Segoe UI"/>
        </w:rPr>
        <w:t xml:space="preserve"> to the following should appear.</w:t>
      </w:r>
    </w:p>
    <w:p w:rsidR="005D58CB" w:rsidRDefault="004F20AA" w:rsidP="00A03CF5">
      <w:pPr>
        <w:pStyle w:val="ACEPara"/>
        <w:tabs>
          <w:tab w:val="left" w:pos="450"/>
        </w:tabs>
        <w:ind w:left="720" w:right="432"/>
      </w:pPr>
      <w:r>
        <w:rPr>
          <w:noProof/>
        </w:rPr>
        <w:drawing>
          <wp:inline distT="0" distB="0" distL="0" distR="0" wp14:anchorId="04004087" wp14:editId="18B8308B">
            <wp:extent cx="5014395" cy="1585097"/>
            <wp:effectExtent l="0" t="0" r="0" b="0"/>
            <wp:docPr id="3120320" name="Picture 312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14395" cy="1585097"/>
                    </a:xfrm>
                    <a:prstGeom prst="rect">
                      <a:avLst/>
                    </a:prstGeom>
                  </pic:spPr>
                </pic:pic>
              </a:graphicData>
            </a:graphic>
          </wp:inline>
        </w:drawing>
      </w:r>
    </w:p>
    <w:p w:rsidR="008204B1" w:rsidRDefault="008204B1">
      <w:pPr>
        <w:spacing w:after="0" w:line="240" w:lineRule="auto"/>
        <w:rPr>
          <w:rFonts w:ascii="Segoe UI" w:eastAsia="Calibri" w:hAnsi="Segoe UI" w:cs="Times New Roman"/>
          <w:bCs/>
          <w:color w:val="2151A2"/>
          <w:sz w:val="48"/>
          <w:szCs w:val="60"/>
        </w:rPr>
      </w:pPr>
      <w:r>
        <w:br w:type="page"/>
      </w:r>
    </w:p>
    <w:p w:rsidR="00E226C5" w:rsidRPr="00AB259B" w:rsidRDefault="00E226C5" w:rsidP="00F3334D">
      <w:pPr>
        <w:pStyle w:val="Heading2"/>
      </w:pPr>
      <w:bookmarkStart w:id="174" w:name="_Appendix_E:_Securing"/>
      <w:bookmarkStart w:id="175" w:name="_Toc354727369"/>
      <w:bookmarkEnd w:id="174"/>
      <w:r w:rsidRPr="0008290F">
        <w:lastRenderedPageBreak/>
        <w:t xml:space="preserve">Appendix </w:t>
      </w:r>
      <w:r w:rsidR="005C4179" w:rsidRPr="0008290F">
        <w:t>E</w:t>
      </w:r>
      <w:r w:rsidRPr="0008290F">
        <w:t>: Securing Enterprise Admins Groups in Active Directory</w:t>
      </w:r>
      <w:bookmarkEnd w:id="175"/>
    </w:p>
    <w:p w:rsidR="00936C3B" w:rsidRPr="00C5181C" w:rsidRDefault="00936C3B" w:rsidP="00936C3B">
      <w:pPr>
        <w:pStyle w:val="ACEPara"/>
        <w:rPr>
          <w:rFonts w:ascii="Segoe UI" w:hAnsi="Segoe UI" w:cs="Segoe UI"/>
        </w:rPr>
      </w:pPr>
      <w:r w:rsidRPr="00C5181C">
        <w:rPr>
          <w:rFonts w:ascii="Segoe UI" w:hAnsi="Segoe UI" w:cs="Segoe UI"/>
        </w:rPr>
        <w:t xml:space="preserve">The Enterprise Admins (EA) group, which is housed in the forest root domain, should contain no users on a day-to-day basis, with the possible exception of the </w:t>
      </w:r>
      <w:r>
        <w:rPr>
          <w:rFonts w:ascii="Segoe UI" w:hAnsi="Segoe UI" w:cs="Segoe UI"/>
        </w:rPr>
        <w:t xml:space="preserve">root </w:t>
      </w:r>
      <w:r w:rsidRPr="00C5181C">
        <w:rPr>
          <w:rFonts w:ascii="Segoe UI" w:hAnsi="Segoe UI" w:cs="Segoe UI"/>
        </w:rPr>
        <w:t xml:space="preserve">domain’s </w:t>
      </w:r>
      <w:r>
        <w:rPr>
          <w:rFonts w:ascii="Segoe UI" w:hAnsi="Segoe UI" w:cs="Segoe UI"/>
        </w:rPr>
        <w:t>Administrator</w:t>
      </w:r>
      <w:r w:rsidRPr="00C5181C">
        <w:rPr>
          <w:rFonts w:ascii="Segoe UI" w:hAnsi="Segoe UI" w:cs="Segoe UI"/>
        </w:rPr>
        <w:t xml:space="preserve"> account, provided it is secured as described in </w:t>
      </w:r>
      <w:hyperlink w:anchor="_Appendix_[X]:_Securing_1" w:history="1">
        <w:r w:rsidRPr="00C5181C">
          <w:rPr>
            <w:rStyle w:val="Hyperlink"/>
            <w:rFonts w:ascii="Segoe UI" w:hAnsi="Segoe UI" w:cs="Segoe UI"/>
          </w:rPr>
          <w:t>Appendix D: Securing Built-In Administrator Accounts in Active Directory</w:t>
        </w:r>
      </w:hyperlink>
      <w:r w:rsidRPr="00C5181C">
        <w:rPr>
          <w:rFonts w:ascii="Segoe UI" w:hAnsi="Segoe UI" w:cs="Segoe UI"/>
        </w:rPr>
        <w:t>.</w:t>
      </w:r>
    </w:p>
    <w:p w:rsidR="00936C3B" w:rsidRPr="00C5181C" w:rsidRDefault="00936C3B" w:rsidP="00936C3B">
      <w:pPr>
        <w:pStyle w:val="ACEPara"/>
        <w:rPr>
          <w:rFonts w:ascii="Segoe UI" w:hAnsi="Segoe UI" w:cs="Segoe UI"/>
        </w:rPr>
      </w:pPr>
      <w:r w:rsidRPr="00C5181C">
        <w:rPr>
          <w:rFonts w:ascii="Segoe UI" w:hAnsi="Segoe UI" w:cs="Segoe UI"/>
        </w:rPr>
        <w:t xml:space="preserve">For detailed information about considerations </w:t>
      </w:r>
      <w:r w:rsidR="009278DC">
        <w:rPr>
          <w:rFonts w:ascii="Segoe UI" w:hAnsi="Segoe UI" w:cs="Segoe UI"/>
        </w:rPr>
        <w:t>for</w:t>
      </w:r>
      <w:r w:rsidR="009278DC" w:rsidRPr="00C5181C">
        <w:rPr>
          <w:rFonts w:ascii="Segoe UI" w:hAnsi="Segoe UI" w:cs="Segoe UI"/>
        </w:rPr>
        <w:t xml:space="preserve"> </w:t>
      </w:r>
      <w:r w:rsidRPr="00C5181C">
        <w:rPr>
          <w:rFonts w:ascii="Segoe UI" w:hAnsi="Segoe UI" w:cs="Segoe UI"/>
        </w:rPr>
        <w:t xml:space="preserve">securing EA groups, see </w:t>
      </w:r>
      <w:hyperlink w:anchor="_Securing_Enterprise_Admins" w:history="1">
        <w:r w:rsidRPr="00C5181C">
          <w:rPr>
            <w:rStyle w:val="Hyperlink"/>
            <w:rFonts w:ascii="Segoe UI" w:hAnsi="Segoe UI" w:cs="Segoe UI"/>
          </w:rPr>
          <w:t>Securing Enterprise Admins</w:t>
        </w:r>
      </w:hyperlink>
      <w:r w:rsidRPr="00C5181C">
        <w:rPr>
          <w:rFonts w:ascii="Segoe UI" w:hAnsi="Segoe UI" w:cs="Segoe UI"/>
        </w:rPr>
        <w:t xml:space="preserve"> in this </w:t>
      </w:r>
      <w:r w:rsidR="007857D9">
        <w:rPr>
          <w:rFonts w:ascii="Segoe UI" w:hAnsi="Segoe UI" w:cs="Segoe UI"/>
        </w:rPr>
        <w:t>document</w:t>
      </w:r>
      <w:r w:rsidRPr="00C5181C">
        <w:rPr>
          <w:rFonts w:ascii="Segoe UI" w:hAnsi="Segoe UI" w:cs="Segoe UI"/>
        </w:rPr>
        <w:t>.</w:t>
      </w:r>
    </w:p>
    <w:p w:rsidR="00936C3B" w:rsidRPr="00C5181C" w:rsidRDefault="00936C3B" w:rsidP="00936C3B">
      <w:pPr>
        <w:pStyle w:val="ACEPara"/>
        <w:rPr>
          <w:rFonts w:ascii="Segoe UI" w:hAnsi="Segoe UI" w:cs="Segoe UI"/>
        </w:rPr>
      </w:pPr>
      <w:r>
        <w:rPr>
          <w:rFonts w:ascii="Segoe UI" w:hAnsi="Segoe UI" w:cs="Segoe UI"/>
        </w:rPr>
        <w:t>Enterprise Admins</w:t>
      </w:r>
      <w:r w:rsidRPr="00C5181C">
        <w:rPr>
          <w:rFonts w:ascii="Segoe UI" w:hAnsi="Segoe UI" w:cs="Segoe UI"/>
        </w:rPr>
        <w:t xml:space="preserve"> are, by default, members of the Administrators group in each domain in the forest. You should not remove the EA group from the Administrators groups in each domain </w:t>
      </w:r>
      <w:r w:rsidR="009278DC">
        <w:rPr>
          <w:rFonts w:ascii="Segoe UI" w:hAnsi="Segoe UI" w:cs="Segoe UI"/>
        </w:rPr>
        <w:t>because</w:t>
      </w:r>
      <w:r w:rsidRPr="00C5181C">
        <w:rPr>
          <w:rFonts w:ascii="Segoe UI" w:hAnsi="Segoe UI" w:cs="Segoe UI"/>
        </w:rPr>
        <w:t xml:space="preserve"> in the event of a forest disaster</w:t>
      </w:r>
      <w:r w:rsidR="009278DC">
        <w:rPr>
          <w:rFonts w:ascii="Segoe UI" w:hAnsi="Segoe UI" w:cs="Segoe UI"/>
        </w:rPr>
        <w:t xml:space="preserve"> </w:t>
      </w:r>
      <w:r w:rsidRPr="00C5181C">
        <w:rPr>
          <w:rFonts w:ascii="Segoe UI" w:hAnsi="Segoe UI" w:cs="Segoe UI"/>
        </w:rPr>
        <w:t>recovery scen</w:t>
      </w:r>
      <w:r w:rsidR="005B1296">
        <w:rPr>
          <w:rFonts w:ascii="Segoe UI" w:hAnsi="Segoe UI" w:cs="Segoe UI"/>
        </w:rPr>
        <w:t xml:space="preserve">ario, EA </w:t>
      </w:r>
      <w:r w:rsidRPr="00C5181C">
        <w:rPr>
          <w:rFonts w:ascii="Segoe UI" w:hAnsi="Segoe UI" w:cs="Segoe UI"/>
        </w:rPr>
        <w:t xml:space="preserve">rights will likely be required. </w:t>
      </w:r>
      <w:r>
        <w:rPr>
          <w:rFonts w:ascii="Segoe UI" w:hAnsi="Segoe UI" w:cs="Segoe UI"/>
        </w:rPr>
        <w:t>The forest’s</w:t>
      </w:r>
      <w:r w:rsidRPr="00C5181C">
        <w:rPr>
          <w:rFonts w:ascii="Segoe UI" w:hAnsi="Segoe UI" w:cs="Segoe UI"/>
        </w:rPr>
        <w:t xml:space="preserve"> </w:t>
      </w:r>
      <w:r>
        <w:rPr>
          <w:rFonts w:ascii="Segoe UI" w:hAnsi="Segoe UI" w:cs="Segoe UI"/>
        </w:rPr>
        <w:t>Enterprise Admins</w:t>
      </w:r>
      <w:r w:rsidRPr="00C5181C">
        <w:rPr>
          <w:rFonts w:ascii="Segoe UI" w:hAnsi="Segoe UI" w:cs="Segoe UI"/>
        </w:rPr>
        <w:t xml:space="preserve"> group should be secured as detailed in the step-by-step instructions that follow.</w:t>
      </w:r>
    </w:p>
    <w:p w:rsidR="00936C3B" w:rsidRPr="00C5181C" w:rsidRDefault="00936C3B" w:rsidP="00936C3B">
      <w:pPr>
        <w:pStyle w:val="ACEPara"/>
        <w:rPr>
          <w:rFonts w:ascii="Segoe UI" w:hAnsi="Segoe UI" w:cs="Segoe UI"/>
        </w:rPr>
      </w:pPr>
      <w:r w:rsidRPr="00C5181C">
        <w:rPr>
          <w:rFonts w:ascii="Segoe UI" w:hAnsi="Segoe UI" w:cs="Segoe UI"/>
        </w:rPr>
        <w:t xml:space="preserve">For the </w:t>
      </w:r>
      <w:r>
        <w:rPr>
          <w:rFonts w:ascii="Segoe UI" w:hAnsi="Segoe UI" w:cs="Segoe UI"/>
        </w:rPr>
        <w:t>Enterprise Admins</w:t>
      </w:r>
      <w:r w:rsidRPr="00C5181C">
        <w:rPr>
          <w:rFonts w:ascii="Segoe UI" w:hAnsi="Segoe UI" w:cs="Segoe UI"/>
        </w:rPr>
        <w:t xml:space="preserve"> group in the forest:</w:t>
      </w:r>
    </w:p>
    <w:p w:rsidR="00936C3B" w:rsidRPr="00C5181C" w:rsidRDefault="00936C3B" w:rsidP="002952B3">
      <w:pPr>
        <w:pStyle w:val="ACEPara"/>
        <w:numPr>
          <w:ilvl w:val="0"/>
          <w:numId w:val="114"/>
        </w:numPr>
        <w:rPr>
          <w:rFonts w:ascii="Segoe UI" w:hAnsi="Segoe UI" w:cs="Segoe UI"/>
        </w:rPr>
      </w:pPr>
      <w:r w:rsidRPr="00C5181C">
        <w:rPr>
          <w:rFonts w:ascii="Segoe UI" w:hAnsi="Segoe UI" w:cs="Segoe UI"/>
        </w:rPr>
        <w:t xml:space="preserve">In GPOs linked to OUs containing member servers and workstations in each domain, the </w:t>
      </w:r>
      <w:r>
        <w:rPr>
          <w:rFonts w:ascii="Segoe UI" w:hAnsi="Segoe UI" w:cs="Segoe UI"/>
        </w:rPr>
        <w:t>Enterprise Admins</w:t>
      </w:r>
      <w:r w:rsidRPr="00C5181C">
        <w:rPr>
          <w:rFonts w:ascii="Segoe UI" w:hAnsi="Segoe UI" w:cs="Segoe UI"/>
        </w:rPr>
        <w:t xml:space="preserve"> group should be added to the following user rights in </w:t>
      </w:r>
      <w:r w:rsidRPr="00C5181C">
        <w:rPr>
          <w:rFonts w:ascii="Segoe UI" w:hAnsi="Segoe UI" w:cs="Segoe UI"/>
          <w:b/>
        </w:rPr>
        <w:t>Computer Configuration\Policies\Windows Settings\Security Settings\Local Settings\User Rights Assignments</w:t>
      </w:r>
      <w:r w:rsidRPr="00C5181C">
        <w:rPr>
          <w:rFonts w:ascii="Segoe UI" w:hAnsi="Segoe UI" w:cs="Segoe UI"/>
        </w:rPr>
        <w:t>:</w:t>
      </w:r>
    </w:p>
    <w:p w:rsidR="00744382" w:rsidRPr="00C5181C" w:rsidRDefault="00744382" w:rsidP="002952B3">
      <w:pPr>
        <w:pStyle w:val="ACEPara"/>
        <w:numPr>
          <w:ilvl w:val="1"/>
          <w:numId w:val="114"/>
        </w:numPr>
        <w:ind w:right="432"/>
        <w:rPr>
          <w:rFonts w:ascii="Segoe UI" w:hAnsi="Segoe UI" w:cs="Segoe UI"/>
        </w:rPr>
      </w:pPr>
      <w:r w:rsidRPr="00C5181C">
        <w:rPr>
          <w:rFonts w:ascii="Segoe UI" w:hAnsi="Segoe UI" w:cs="Segoe UI"/>
        </w:rPr>
        <w:t>Deny access to this computer from the network</w:t>
      </w:r>
    </w:p>
    <w:p w:rsidR="00744382" w:rsidRPr="00C5181C" w:rsidRDefault="00744382" w:rsidP="002952B3">
      <w:pPr>
        <w:pStyle w:val="ACEPara"/>
        <w:numPr>
          <w:ilvl w:val="1"/>
          <w:numId w:val="114"/>
        </w:numPr>
        <w:ind w:right="432"/>
        <w:rPr>
          <w:rFonts w:ascii="Segoe UI" w:hAnsi="Segoe UI" w:cs="Segoe UI"/>
        </w:rPr>
      </w:pPr>
      <w:r w:rsidRPr="00C5181C">
        <w:rPr>
          <w:rFonts w:ascii="Segoe UI" w:hAnsi="Segoe UI" w:cs="Segoe UI"/>
        </w:rPr>
        <w:t>Deny log on as a batch job</w:t>
      </w:r>
    </w:p>
    <w:p w:rsidR="00744382" w:rsidRPr="00C5181C" w:rsidRDefault="00744382" w:rsidP="002952B3">
      <w:pPr>
        <w:pStyle w:val="ACEPara"/>
        <w:numPr>
          <w:ilvl w:val="1"/>
          <w:numId w:val="114"/>
        </w:numPr>
        <w:ind w:right="432"/>
        <w:rPr>
          <w:rFonts w:ascii="Segoe UI" w:hAnsi="Segoe UI" w:cs="Segoe UI"/>
        </w:rPr>
      </w:pPr>
      <w:r w:rsidRPr="00C5181C">
        <w:rPr>
          <w:rFonts w:ascii="Segoe UI" w:hAnsi="Segoe UI" w:cs="Segoe UI"/>
        </w:rPr>
        <w:t>Deny log on as a service</w:t>
      </w:r>
    </w:p>
    <w:p w:rsidR="00744382" w:rsidRPr="00C5181C" w:rsidRDefault="00744382" w:rsidP="002952B3">
      <w:pPr>
        <w:pStyle w:val="ACEPara"/>
        <w:numPr>
          <w:ilvl w:val="1"/>
          <w:numId w:val="114"/>
        </w:numPr>
        <w:ind w:right="432"/>
        <w:rPr>
          <w:rFonts w:ascii="Segoe UI" w:hAnsi="Segoe UI" w:cs="Segoe UI"/>
        </w:rPr>
      </w:pPr>
      <w:r w:rsidRPr="00C5181C">
        <w:rPr>
          <w:rFonts w:ascii="Segoe UI" w:hAnsi="Segoe UI" w:cs="Segoe UI"/>
        </w:rPr>
        <w:t>Deny log on locally</w:t>
      </w:r>
    </w:p>
    <w:p w:rsidR="00744382" w:rsidRPr="00C5181C" w:rsidRDefault="00744382" w:rsidP="002952B3">
      <w:pPr>
        <w:pStyle w:val="ACEPara"/>
        <w:numPr>
          <w:ilvl w:val="1"/>
          <w:numId w:val="114"/>
        </w:numPr>
        <w:ind w:right="432"/>
        <w:rPr>
          <w:rFonts w:ascii="Segoe UI" w:hAnsi="Segoe UI" w:cs="Segoe UI"/>
        </w:rPr>
      </w:pPr>
      <w:r w:rsidRPr="00C5181C">
        <w:rPr>
          <w:rFonts w:ascii="Segoe UI" w:hAnsi="Segoe UI" w:cs="Segoe UI"/>
        </w:rPr>
        <w:t>Deny log on through Remote Desktop Services</w:t>
      </w:r>
    </w:p>
    <w:p w:rsidR="00D010BE" w:rsidRPr="00C5181C" w:rsidRDefault="00936C3B" w:rsidP="002952B3">
      <w:pPr>
        <w:pStyle w:val="ACEPara"/>
        <w:numPr>
          <w:ilvl w:val="0"/>
          <w:numId w:val="114"/>
        </w:numPr>
        <w:ind w:right="432"/>
        <w:rPr>
          <w:rFonts w:ascii="Segoe UI" w:hAnsi="Segoe UI" w:cs="Segoe UI"/>
        </w:rPr>
      </w:pPr>
      <w:r w:rsidRPr="00C5181C">
        <w:rPr>
          <w:rFonts w:ascii="Segoe UI" w:hAnsi="Segoe UI" w:cs="Segoe UI"/>
        </w:rPr>
        <w:t xml:space="preserve">Configure auditing to send alerts if any modifications are made to the properties or membership of the </w:t>
      </w:r>
      <w:r>
        <w:rPr>
          <w:rFonts w:ascii="Segoe UI" w:hAnsi="Segoe UI" w:cs="Segoe UI"/>
        </w:rPr>
        <w:t>Enterprise Admins</w:t>
      </w:r>
      <w:r w:rsidRPr="00C5181C">
        <w:rPr>
          <w:rFonts w:ascii="Segoe UI" w:hAnsi="Segoe UI" w:cs="Segoe UI"/>
        </w:rPr>
        <w:t xml:space="preserve"> group</w:t>
      </w:r>
      <w:r w:rsidR="00D010BE" w:rsidRPr="00C5181C">
        <w:rPr>
          <w:rFonts w:ascii="Segoe UI" w:hAnsi="Segoe UI" w:cs="Segoe UI"/>
        </w:rPr>
        <w:t xml:space="preserve">. </w:t>
      </w:r>
    </w:p>
    <w:p w:rsidR="00EB2C51" w:rsidRDefault="00EB2C51">
      <w:pPr>
        <w:spacing w:after="0" w:line="240" w:lineRule="auto"/>
        <w:rPr>
          <w:rFonts w:ascii="Segoe UI" w:eastAsia="Calibri" w:hAnsi="Segoe UI" w:cs="Times New Roman"/>
          <w:b/>
          <w:color w:val="578FCA"/>
          <w:sz w:val="28"/>
          <w:szCs w:val="28"/>
        </w:rPr>
      </w:pPr>
      <w:r>
        <w:br w:type="page"/>
      </w:r>
    </w:p>
    <w:p w:rsidR="00F2346D" w:rsidRPr="00382122" w:rsidRDefault="00F2346D" w:rsidP="00A03CF5">
      <w:pPr>
        <w:pStyle w:val="Heading4"/>
        <w:ind w:right="432"/>
      </w:pPr>
      <w:r w:rsidRPr="00382122">
        <w:lastRenderedPageBreak/>
        <w:t>Step-by-Step Instructions</w:t>
      </w:r>
      <w:r w:rsidR="00431F47">
        <w:t xml:space="preserve"> for</w:t>
      </w:r>
      <w:r w:rsidRPr="00382122">
        <w:t xml:space="preserve"> </w:t>
      </w:r>
      <w:r>
        <w:t xml:space="preserve">Removing </w:t>
      </w:r>
      <w:r w:rsidR="00431F47">
        <w:t xml:space="preserve">All </w:t>
      </w:r>
      <w:r>
        <w:t>Members from the Enterprise Admins Group</w:t>
      </w:r>
    </w:p>
    <w:p w:rsidR="004C11C1" w:rsidRDefault="00A5447B" w:rsidP="002952B3">
      <w:pPr>
        <w:pStyle w:val="ACEPara"/>
        <w:numPr>
          <w:ilvl w:val="0"/>
          <w:numId w:val="115"/>
        </w:numPr>
        <w:ind w:right="432"/>
        <w:rPr>
          <w:rFonts w:ascii="Segoe UI" w:hAnsi="Segoe UI" w:cs="Segoe UI"/>
        </w:rPr>
      </w:pPr>
      <w:r>
        <w:rPr>
          <w:rFonts w:ascii="Segoe UI" w:hAnsi="Segoe UI" w:cs="Segoe UI"/>
        </w:rPr>
        <w:t>In</w:t>
      </w:r>
      <w:r w:rsidRPr="00C5181C">
        <w:rPr>
          <w:rFonts w:ascii="Segoe UI" w:hAnsi="Segoe UI" w:cs="Segoe UI"/>
        </w:rPr>
        <w:t xml:space="preserve"> </w:t>
      </w:r>
      <w:r w:rsidR="004C11C1" w:rsidRPr="00C5181C">
        <w:rPr>
          <w:rFonts w:ascii="Segoe UI" w:hAnsi="Segoe UI" w:cs="Segoe UI"/>
          <w:b/>
        </w:rPr>
        <w:t>Server Manager</w:t>
      </w:r>
      <w:r w:rsidR="004C11C1" w:rsidRPr="00C5181C">
        <w:rPr>
          <w:rFonts w:ascii="Segoe UI" w:hAnsi="Segoe UI" w:cs="Segoe UI"/>
        </w:rPr>
        <w:t xml:space="preserve">, click </w:t>
      </w:r>
      <w:r w:rsidR="004C11C1" w:rsidRPr="00C5181C">
        <w:rPr>
          <w:rFonts w:ascii="Segoe UI" w:hAnsi="Segoe UI" w:cs="Segoe UI"/>
          <w:b/>
          <w:bCs/>
        </w:rPr>
        <w:t>Tools</w:t>
      </w:r>
      <w:r w:rsidR="004C11C1" w:rsidRPr="00C5181C">
        <w:rPr>
          <w:rFonts w:ascii="Segoe UI" w:hAnsi="Segoe UI" w:cs="Segoe UI"/>
        </w:rPr>
        <w:t xml:space="preserve">, and click </w:t>
      </w:r>
      <w:r w:rsidR="004C11C1" w:rsidRPr="00C5181C">
        <w:rPr>
          <w:rFonts w:ascii="Segoe UI" w:hAnsi="Segoe UI" w:cs="Segoe UI"/>
          <w:b/>
        </w:rPr>
        <w:t>Active Directory Users and Computers</w:t>
      </w:r>
      <w:r w:rsidR="004C11C1" w:rsidRPr="00C5181C">
        <w:rPr>
          <w:rFonts w:ascii="Segoe UI" w:hAnsi="Segoe UI" w:cs="Segoe UI"/>
        </w:rPr>
        <w:t>.</w:t>
      </w:r>
    </w:p>
    <w:p w:rsidR="004C11C1" w:rsidRDefault="00A5447B" w:rsidP="002952B3">
      <w:pPr>
        <w:pStyle w:val="ACEPara"/>
        <w:numPr>
          <w:ilvl w:val="0"/>
          <w:numId w:val="115"/>
        </w:numPr>
        <w:ind w:right="432"/>
        <w:rPr>
          <w:rFonts w:ascii="Segoe UI" w:hAnsi="Segoe UI" w:cs="Segoe UI"/>
        </w:rPr>
      </w:pPr>
      <w:r>
        <w:rPr>
          <w:rFonts w:ascii="Segoe UI" w:hAnsi="Segoe UI" w:cs="Segoe UI"/>
        </w:rPr>
        <w:t xml:space="preserve">If you are not managing the root domain for the forest, </w:t>
      </w:r>
      <w:r w:rsidR="00B11146">
        <w:rPr>
          <w:rFonts w:ascii="Segoe UI" w:hAnsi="Segoe UI" w:cs="Segoe UI"/>
        </w:rPr>
        <w:t>i</w:t>
      </w:r>
      <w:r w:rsidR="004C11C1" w:rsidRPr="00C5181C">
        <w:rPr>
          <w:rFonts w:ascii="Segoe UI" w:hAnsi="Segoe UI" w:cs="Segoe UI"/>
        </w:rPr>
        <w:t xml:space="preserve">n the console tree, right-click </w:t>
      </w:r>
      <w:r w:rsidR="004C11C1">
        <w:rPr>
          <w:rFonts w:ascii="Segoe UI" w:hAnsi="Segoe UI" w:cs="Segoe UI"/>
        </w:rPr>
        <w:t>&lt;Domain&gt;</w:t>
      </w:r>
      <w:r w:rsidR="004C11C1" w:rsidRPr="00C5181C">
        <w:rPr>
          <w:rFonts w:ascii="Segoe UI" w:hAnsi="Segoe UI" w:cs="Segoe UI"/>
        </w:rPr>
        <w:t xml:space="preserve">, and then click </w:t>
      </w:r>
      <w:r w:rsidR="004C11C1">
        <w:rPr>
          <w:rFonts w:ascii="Segoe UI" w:hAnsi="Segoe UI" w:cs="Segoe UI"/>
          <w:b/>
        </w:rPr>
        <w:t>Change Domain…</w:t>
      </w:r>
      <w:r w:rsidR="004C11C1">
        <w:rPr>
          <w:rFonts w:ascii="Segoe UI" w:hAnsi="Segoe UI" w:cs="Segoe UI"/>
        </w:rPr>
        <w:t xml:space="preserve"> (</w:t>
      </w:r>
      <w:r w:rsidR="004C11C1" w:rsidRPr="00C5181C">
        <w:rPr>
          <w:rFonts w:ascii="Segoe UI" w:hAnsi="Segoe UI" w:cs="Segoe UI"/>
        </w:rPr>
        <w:t xml:space="preserve">where &lt;Domain&gt; is the name of the domain </w:t>
      </w:r>
      <w:r w:rsidR="004C11C1">
        <w:rPr>
          <w:rFonts w:ascii="Segoe UI" w:hAnsi="Segoe UI" w:cs="Segoe UI"/>
        </w:rPr>
        <w:t>you’re currently administering</w:t>
      </w:r>
      <w:r w:rsidR="004C11C1" w:rsidRPr="00C5181C">
        <w:rPr>
          <w:rFonts w:ascii="Segoe UI" w:hAnsi="Segoe UI" w:cs="Segoe UI"/>
        </w:rPr>
        <w:t>).</w:t>
      </w:r>
    </w:p>
    <w:p w:rsidR="004C11C1" w:rsidRPr="00C5181C" w:rsidRDefault="004C11C1" w:rsidP="004C11C1">
      <w:pPr>
        <w:pStyle w:val="ACEPara"/>
        <w:ind w:left="360" w:right="432"/>
        <w:rPr>
          <w:rFonts w:ascii="Segoe UI" w:hAnsi="Segoe UI" w:cs="Segoe UI"/>
        </w:rPr>
      </w:pPr>
      <w:r>
        <w:rPr>
          <w:noProof/>
        </w:rPr>
        <w:drawing>
          <wp:inline distT="0" distB="0" distL="0" distR="0" wp14:anchorId="6D2B127E" wp14:editId="28716F59">
            <wp:extent cx="3017782" cy="35436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017782" cy="3543607"/>
                    </a:xfrm>
                    <a:prstGeom prst="rect">
                      <a:avLst/>
                    </a:prstGeom>
                  </pic:spPr>
                </pic:pic>
              </a:graphicData>
            </a:graphic>
          </wp:inline>
        </w:drawing>
      </w:r>
    </w:p>
    <w:p w:rsidR="004C11C1" w:rsidRPr="009B6DDE" w:rsidRDefault="004C11C1" w:rsidP="002952B3">
      <w:pPr>
        <w:pStyle w:val="ListParagraph"/>
        <w:numPr>
          <w:ilvl w:val="0"/>
          <w:numId w:val="115"/>
        </w:numPr>
        <w:rPr>
          <w:rFonts w:cs="Segoe UI"/>
        </w:rPr>
      </w:pPr>
      <w:r w:rsidRPr="009D03B8">
        <w:rPr>
          <w:rFonts w:cs="Segoe UI"/>
        </w:rPr>
        <w:t xml:space="preserve">In the </w:t>
      </w:r>
      <w:r w:rsidRPr="009D03B8">
        <w:rPr>
          <w:rFonts w:cs="Segoe UI"/>
          <w:b/>
        </w:rPr>
        <w:t>Change domain</w:t>
      </w:r>
      <w:r w:rsidRPr="009D03B8">
        <w:rPr>
          <w:rFonts w:cs="Segoe UI"/>
        </w:rPr>
        <w:t xml:space="preserve"> dialog box, </w:t>
      </w:r>
      <w:r>
        <w:rPr>
          <w:rFonts w:cs="Segoe UI"/>
        </w:rPr>
        <w:t xml:space="preserve">click </w:t>
      </w:r>
      <w:r w:rsidRPr="00E95481">
        <w:rPr>
          <w:rFonts w:cs="Segoe UI"/>
          <w:b/>
        </w:rPr>
        <w:t>Browse…</w:t>
      </w:r>
      <w:r>
        <w:rPr>
          <w:rFonts w:cs="Segoe UI"/>
        </w:rPr>
        <w:t>, select the root domain for the forest</w:t>
      </w:r>
      <w:r w:rsidRPr="009D03B8">
        <w:rPr>
          <w:rFonts w:cs="Segoe UI"/>
        </w:rPr>
        <w:t xml:space="preserve">, and click </w:t>
      </w:r>
      <w:r w:rsidRPr="009D03B8">
        <w:rPr>
          <w:rFonts w:cs="Segoe UI"/>
          <w:b/>
        </w:rPr>
        <w:t>OK</w:t>
      </w:r>
      <w:r>
        <w:rPr>
          <w:rFonts w:cs="Segoe UI"/>
        </w:rPr>
        <w:t>.</w:t>
      </w:r>
    </w:p>
    <w:p w:rsidR="004C11C1" w:rsidRPr="009B6DDE" w:rsidRDefault="004C11C1" w:rsidP="004C11C1">
      <w:pPr>
        <w:ind w:left="360"/>
        <w:rPr>
          <w:rFonts w:cs="Segoe UI"/>
        </w:rPr>
      </w:pPr>
      <w:r w:rsidRPr="00500675">
        <w:rPr>
          <w:noProof/>
        </w:rPr>
        <w:drawing>
          <wp:inline distT="0" distB="0" distL="0" distR="0" wp14:anchorId="22C981AD" wp14:editId="2780833F">
            <wp:extent cx="3193057" cy="1211685"/>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193057" cy="1211685"/>
                    </a:xfrm>
                    <a:prstGeom prst="rect">
                      <a:avLst/>
                    </a:prstGeom>
                  </pic:spPr>
                </pic:pic>
              </a:graphicData>
            </a:graphic>
          </wp:inline>
        </w:drawing>
      </w:r>
    </w:p>
    <w:p w:rsidR="004C11C1" w:rsidRPr="00C5181C" w:rsidRDefault="004C11C1" w:rsidP="00F3334D">
      <w:pPr>
        <w:pStyle w:val="ACEPara"/>
        <w:keepNext/>
        <w:numPr>
          <w:ilvl w:val="0"/>
          <w:numId w:val="115"/>
        </w:numPr>
        <w:ind w:right="432"/>
        <w:rPr>
          <w:rFonts w:ascii="Segoe UI" w:hAnsi="Segoe UI" w:cs="Segoe UI"/>
        </w:rPr>
      </w:pPr>
      <w:r w:rsidRPr="00C5181C">
        <w:rPr>
          <w:rFonts w:ascii="Segoe UI" w:hAnsi="Segoe UI" w:cs="Segoe UI"/>
        </w:rPr>
        <w:lastRenderedPageBreak/>
        <w:t xml:space="preserve">To remove all members from the </w:t>
      </w:r>
      <w:r>
        <w:rPr>
          <w:rFonts w:ascii="Segoe UI" w:hAnsi="Segoe UI" w:cs="Segoe UI"/>
        </w:rPr>
        <w:t>E</w:t>
      </w:r>
      <w:r w:rsidRPr="00C5181C">
        <w:rPr>
          <w:rFonts w:ascii="Segoe UI" w:hAnsi="Segoe UI" w:cs="Segoe UI"/>
        </w:rPr>
        <w:t>A group:</w:t>
      </w:r>
    </w:p>
    <w:p w:rsidR="004C11C1" w:rsidRPr="00C5181C" w:rsidRDefault="004C11C1" w:rsidP="00F3334D">
      <w:pPr>
        <w:pStyle w:val="ACEPara"/>
        <w:keepNext/>
        <w:numPr>
          <w:ilvl w:val="0"/>
          <w:numId w:val="116"/>
        </w:numPr>
        <w:ind w:right="432"/>
        <w:rPr>
          <w:rFonts w:ascii="Segoe UI" w:hAnsi="Segoe UI" w:cs="Segoe UI"/>
        </w:rPr>
      </w:pPr>
      <w:r w:rsidRPr="00C5181C">
        <w:rPr>
          <w:rFonts w:ascii="Segoe UI" w:hAnsi="Segoe UI" w:cs="Segoe UI"/>
        </w:rPr>
        <w:t xml:space="preserve">Double-click the </w:t>
      </w:r>
      <w:r w:rsidRPr="00C5181C">
        <w:rPr>
          <w:rFonts w:ascii="Segoe UI" w:hAnsi="Segoe UI" w:cs="Segoe UI"/>
          <w:b/>
        </w:rPr>
        <w:t>Enterprise Admins</w:t>
      </w:r>
      <w:r w:rsidRPr="00C5181C">
        <w:rPr>
          <w:rFonts w:ascii="Segoe UI" w:hAnsi="Segoe UI" w:cs="Segoe UI"/>
        </w:rPr>
        <w:t xml:space="preserve"> group and then click the </w:t>
      </w:r>
      <w:r w:rsidRPr="00C5181C">
        <w:rPr>
          <w:rFonts w:ascii="Segoe UI" w:hAnsi="Segoe UI" w:cs="Segoe UI"/>
          <w:b/>
        </w:rPr>
        <w:t>Members</w:t>
      </w:r>
      <w:r w:rsidRPr="00C5181C">
        <w:rPr>
          <w:rFonts w:ascii="Segoe UI" w:hAnsi="Segoe UI" w:cs="Segoe UI"/>
        </w:rPr>
        <w:t xml:space="preserve"> tab.</w:t>
      </w:r>
    </w:p>
    <w:p w:rsidR="004C11C1" w:rsidRPr="00C5181C" w:rsidRDefault="004C11C1" w:rsidP="004C11C1">
      <w:pPr>
        <w:pStyle w:val="ACEPara"/>
        <w:ind w:left="1080" w:right="432"/>
        <w:rPr>
          <w:rFonts w:ascii="Segoe UI" w:hAnsi="Segoe UI" w:cs="Segoe UI"/>
        </w:rPr>
      </w:pPr>
      <w:r w:rsidRPr="00C5181C">
        <w:rPr>
          <w:rFonts w:ascii="Segoe UI" w:hAnsi="Segoe UI" w:cs="Segoe UI"/>
          <w:noProof/>
        </w:rPr>
        <w:drawing>
          <wp:inline distT="0" distB="0" distL="0" distR="0" wp14:anchorId="0837C09C" wp14:editId="5DE4E767">
            <wp:extent cx="3154953" cy="352836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154953" cy="3528366"/>
                    </a:xfrm>
                    <a:prstGeom prst="rect">
                      <a:avLst/>
                    </a:prstGeom>
                  </pic:spPr>
                </pic:pic>
              </a:graphicData>
            </a:graphic>
          </wp:inline>
        </w:drawing>
      </w:r>
    </w:p>
    <w:p w:rsidR="004C11C1" w:rsidRPr="00C5181C" w:rsidRDefault="004C11C1" w:rsidP="002952B3">
      <w:pPr>
        <w:pStyle w:val="ACEPara"/>
        <w:numPr>
          <w:ilvl w:val="0"/>
          <w:numId w:val="116"/>
        </w:numPr>
        <w:ind w:right="432"/>
        <w:rPr>
          <w:rFonts w:ascii="Segoe UI" w:hAnsi="Segoe UI" w:cs="Segoe UI"/>
        </w:rPr>
      </w:pPr>
      <w:r w:rsidRPr="00C5181C">
        <w:rPr>
          <w:rFonts w:ascii="Segoe UI" w:hAnsi="Segoe UI" w:cs="Segoe UI"/>
        </w:rPr>
        <w:t xml:space="preserve">Select a member of the group, click </w:t>
      </w:r>
      <w:r w:rsidRPr="00C5181C">
        <w:rPr>
          <w:rFonts w:ascii="Segoe UI" w:hAnsi="Segoe UI" w:cs="Segoe UI"/>
          <w:b/>
        </w:rPr>
        <w:t>Remove</w:t>
      </w:r>
      <w:r w:rsidRPr="00C5181C">
        <w:rPr>
          <w:rFonts w:ascii="Segoe UI" w:hAnsi="Segoe UI" w:cs="Segoe UI"/>
        </w:rPr>
        <w:t xml:space="preserve">, click </w:t>
      </w:r>
      <w:r w:rsidRPr="00C5181C">
        <w:rPr>
          <w:rFonts w:ascii="Segoe UI" w:hAnsi="Segoe UI" w:cs="Segoe UI"/>
          <w:b/>
        </w:rPr>
        <w:t>Yes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4C11C1" w:rsidRPr="00C5181C" w:rsidRDefault="004C11C1" w:rsidP="002952B3">
      <w:pPr>
        <w:pStyle w:val="ACEPara"/>
        <w:numPr>
          <w:ilvl w:val="0"/>
          <w:numId w:val="115"/>
        </w:numPr>
        <w:ind w:right="432"/>
        <w:rPr>
          <w:rFonts w:ascii="Segoe UI" w:hAnsi="Segoe UI" w:cs="Segoe UI"/>
        </w:rPr>
      </w:pPr>
      <w:r w:rsidRPr="00C5181C">
        <w:rPr>
          <w:rFonts w:ascii="Segoe UI" w:hAnsi="Segoe UI" w:cs="Segoe UI"/>
        </w:rPr>
        <w:t>Repeat step</w:t>
      </w:r>
      <w:r w:rsidR="00526639">
        <w:rPr>
          <w:rFonts w:ascii="Segoe UI" w:hAnsi="Segoe UI" w:cs="Segoe UI"/>
        </w:rPr>
        <w:t> 2</w:t>
      </w:r>
      <w:r w:rsidRPr="00C5181C">
        <w:rPr>
          <w:rFonts w:ascii="Segoe UI" w:hAnsi="Segoe UI" w:cs="Segoe UI"/>
        </w:rPr>
        <w:t xml:space="preserve"> until all members of the EA group have been removed.</w:t>
      </w:r>
    </w:p>
    <w:p w:rsidR="00D010BE" w:rsidRPr="00114A7A" w:rsidRDefault="00D010BE" w:rsidP="00A03CF5">
      <w:pPr>
        <w:pStyle w:val="Heading4"/>
        <w:ind w:right="432"/>
      </w:pPr>
      <w:r>
        <w:t>Step-by-Step Instructions to Secure Enterprise Admins in Active Directory</w:t>
      </w:r>
    </w:p>
    <w:p w:rsidR="005D58CB" w:rsidRPr="00C5181C" w:rsidRDefault="00A5447B" w:rsidP="002952B3">
      <w:pPr>
        <w:pStyle w:val="ACEPara"/>
        <w:numPr>
          <w:ilvl w:val="0"/>
          <w:numId w:val="68"/>
        </w:numPr>
        <w:ind w:left="720" w:right="432"/>
        <w:rPr>
          <w:rFonts w:ascii="Segoe UI" w:hAnsi="Segoe UI" w:cs="Segoe UI"/>
        </w:rPr>
      </w:pPr>
      <w:r>
        <w:rPr>
          <w:rFonts w:ascii="Segoe UI" w:hAnsi="Segoe UI" w:cs="Segoe UI"/>
        </w:rPr>
        <w:t>In</w:t>
      </w:r>
      <w:r w:rsidRPr="00C5181C">
        <w:rPr>
          <w:rFonts w:ascii="Segoe UI" w:hAnsi="Segoe UI" w:cs="Segoe UI"/>
        </w:rPr>
        <w:t xml:space="preserve"> </w:t>
      </w:r>
      <w:r w:rsidR="005D58CB" w:rsidRPr="00C5181C">
        <w:rPr>
          <w:rFonts w:ascii="Segoe UI" w:hAnsi="Segoe UI" w:cs="Segoe UI"/>
          <w:b/>
        </w:rPr>
        <w:t>Server Manager</w:t>
      </w:r>
      <w:r w:rsidR="005D58CB" w:rsidRPr="00C5181C">
        <w:rPr>
          <w:rFonts w:ascii="Segoe UI" w:hAnsi="Segoe UI" w:cs="Segoe UI"/>
        </w:rPr>
        <w:t xml:space="preserve">, click </w:t>
      </w:r>
      <w:r w:rsidR="005D58CB" w:rsidRPr="00C5181C">
        <w:rPr>
          <w:rFonts w:ascii="Segoe UI" w:hAnsi="Segoe UI" w:cs="Segoe UI"/>
          <w:b/>
          <w:bCs/>
        </w:rPr>
        <w:t>Tools</w:t>
      </w:r>
      <w:r w:rsidR="005D58CB" w:rsidRPr="00C5181C">
        <w:rPr>
          <w:rFonts w:ascii="Segoe UI" w:hAnsi="Segoe UI" w:cs="Segoe UI"/>
        </w:rPr>
        <w:t xml:space="preserve">, and click </w:t>
      </w:r>
      <w:r w:rsidR="005D58CB" w:rsidRPr="00C5181C">
        <w:rPr>
          <w:rFonts w:ascii="Segoe UI" w:hAnsi="Segoe UI" w:cs="Segoe UI"/>
          <w:b/>
          <w:bCs/>
        </w:rPr>
        <w:t>Group Policy Management</w:t>
      </w:r>
      <w:r w:rsidR="005D58CB" w:rsidRPr="00C5181C">
        <w:rPr>
          <w:rFonts w:ascii="Segoe UI" w:hAnsi="Segoe UI" w:cs="Segoe UI"/>
        </w:rPr>
        <w:t>.</w:t>
      </w:r>
    </w:p>
    <w:p w:rsidR="004C11C1" w:rsidRDefault="004C11C1" w:rsidP="002952B3">
      <w:pPr>
        <w:pStyle w:val="ACEPara"/>
        <w:numPr>
          <w:ilvl w:val="0"/>
          <w:numId w:val="68"/>
        </w:numPr>
        <w:ind w:left="720" w:right="432"/>
        <w:rPr>
          <w:rFonts w:ascii="Segoe UI" w:hAnsi="Segoe UI" w:cs="Segoe UI"/>
        </w:rPr>
      </w:pPr>
      <w:r w:rsidRPr="00C5181C">
        <w:rPr>
          <w:rFonts w:ascii="Segoe UI" w:hAnsi="Segoe UI" w:cs="Segoe UI"/>
        </w:rPr>
        <w:t xml:space="preserve">In the console tree, expand &lt;Forest&gt;\Domains\&lt;Domain&gt;, and then </w:t>
      </w:r>
      <w:r w:rsidRPr="00C5181C">
        <w:rPr>
          <w:rFonts w:ascii="Segoe UI" w:hAnsi="Segoe UI" w:cs="Segoe UI"/>
          <w:b/>
        </w:rPr>
        <w:t>Group Policy Objects</w:t>
      </w:r>
      <w:r w:rsidRPr="00C5181C">
        <w:rPr>
          <w:rFonts w:ascii="Segoe UI" w:hAnsi="Segoe UI" w:cs="Segoe UI"/>
        </w:rPr>
        <w:t xml:space="preserve"> (where &lt;Forest&gt; is the name of the forest and &lt;Domain&gt; is the name of the domain where you want to set the Group Policy).</w:t>
      </w:r>
    </w:p>
    <w:p w:rsidR="004C11C1" w:rsidRPr="00705A30" w:rsidRDefault="004C11C1" w:rsidP="004C11C1">
      <w:pPr>
        <w:pStyle w:val="ACENote"/>
        <w:ind w:left="720"/>
        <w:rPr>
          <w:rFonts w:ascii="Segoe UI" w:hAnsi="Segoe UI" w:cs="Segoe UI"/>
          <w:b/>
        </w:rPr>
      </w:pPr>
      <w:r w:rsidRPr="00705A30">
        <w:rPr>
          <w:rFonts w:ascii="Segoe UI" w:hAnsi="Segoe UI" w:cs="Segoe UI"/>
          <w:b/>
        </w:rPr>
        <w:t>Note</w:t>
      </w:r>
    </w:p>
    <w:p w:rsidR="004C11C1" w:rsidRPr="001C27D2" w:rsidRDefault="004C11C1" w:rsidP="004C11C1">
      <w:pPr>
        <w:pStyle w:val="ACENote"/>
        <w:ind w:left="720"/>
        <w:rPr>
          <w:rFonts w:ascii="Segoe UI" w:hAnsi="Segoe UI" w:cs="Segoe UI"/>
        </w:rPr>
      </w:pPr>
      <w:r>
        <w:rPr>
          <w:rFonts w:ascii="Segoe UI" w:hAnsi="Segoe UI" w:cs="Segoe UI"/>
        </w:rPr>
        <w:t xml:space="preserve">In a forest that contains multiple domains, a similar GPO should be created in each domain that requires that the Enterprise Admins group be secured. </w:t>
      </w:r>
    </w:p>
    <w:p w:rsidR="005D58CB" w:rsidRPr="00C5181C" w:rsidRDefault="005D58CB" w:rsidP="00F3334D">
      <w:pPr>
        <w:pStyle w:val="ACEPara"/>
        <w:keepNext/>
        <w:numPr>
          <w:ilvl w:val="0"/>
          <w:numId w:val="68"/>
        </w:numPr>
        <w:ind w:left="720" w:right="432"/>
        <w:rPr>
          <w:rFonts w:ascii="Segoe UI" w:hAnsi="Segoe UI" w:cs="Segoe UI"/>
        </w:rPr>
      </w:pPr>
      <w:r w:rsidRPr="00C5181C">
        <w:rPr>
          <w:rFonts w:ascii="Segoe UI" w:hAnsi="Segoe UI" w:cs="Segoe UI"/>
        </w:rPr>
        <w:lastRenderedPageBreak/>
        <w:t xml:space="preserve">In </w:t>
      </w:r>
      <w:r w:rsidR="00C31228" w:rsidRPr="00C5181C">
        <w:rPr>
          <w:rFonts w:ascii="Segoe UI" w:hAnsi="Segoe UI" w:cs="Segoe UI"/>
        </w:rPr>
        <w:t xml:space="preserve">the </w:t>
      </w:r>
      <w:r w:rsidRPr="00C5181C">
        <w:rPr>
          <w:rFonts w:ascii="Segoe UI" w:hAnsi="Segoe UI" w:cs="Segoe UI"/>
        </w:rPr>
        <w:t xml:space="preserve">console tree, right-click </w:t>
      </w:r>
      <w:r w:rsidRPr="00C5181C">
        <w:rPr>
          <w:rFonts w:ascii="Segoe UI" w:hAnsi="Segoe UI" w:cs="Segoe UI"/>
          <w:b/>
        </w:rPr>
        <w:t>Group Policy Objects</w:t>
      </w:r>
      <w:r w:rsidRPr="00C5181C">
        <w:rPr>
          <w:rFonts w:ascii="Segoe UI" w:hAnsi="Segoe UI" w:cs="Segoe UI"/>
        </w:rPr>
        <w:t xml:space="preserve">, and </w:t>
      </w:r>
      <w:r w:rsidR="00C31228" w:rsidRPr="00C5181C">
        <w:rPr>
          <w:rFonts w:ascii="Segoe UI" w:hAnsi="Segoe UI" w:cs="Segoe UI"/>
        </w:rPr>
        <w:t xml:space="preserve">click </w:t>
      </w:r>
      <w:r w:rsidRPr="00C5181C">
        <w:rPr>
          <w:rFonts w:ascii="Segoe UI" w:hAnsi="Segoe UI" w:cs="Segoe UI"/>
          <w:b/>
        </w:rPr>
        <w:t>New</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318E463E" wp14:editId="3A297A9C">
            <wp:extent cx="2933954" cy="3345470"/>
            <wp:effectExtent l="0" t="0" r="0" b="7620"/>
            <wp:docPr id="3120129" name="Picture 312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933954" cy="3345470"/>
                    </a:xfrm>
                    <a:prstGeom prst="rect">
                      <a:avLst/>
                    </a:prstGeom>
                  </pic:spPr>
                </pic:pic>
              </a:graphicData>
            </a:graphic>
          </wp:inline>
        </w:drawing>
      </w:r>
    </w:p>
    <w:p w:rsidR="005D58CB" w:rsidRPr="00C5181C" w:rsidRDefault="00A5447B" w:rsidP="002952B3">
      <w:pPr>
        <w:pStyle w:val="ACEPara"/>
        <w:numPr>
          <w:ilvl w:val="0"/>
          <w:numId w:val="68"/>
        </w:numPr>
        <w:ind w:left="720" w:right="432"/>
        <w:rPr>
          <w:rFonts w:ascii="Segoe UI" w:hAnsi="Segoe UI" w:cs="Segoe UI"/>
        </w:rPr>
      </w:pPr>
      <w:r>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New GPO</w:t>
      </w:r>
      <w:r w:rsidR="005D58CB" w:rsidRPr="00C5181C">
        <w:rPr>
          <w:rFonts w:ascii="Segoe UI" w:hAnsi="Segoe UI" w:cs="Segoe UI"/>
        </w:rPr>
        <w:t xml:space="preserve"> dialog box, type &lt;GPO Name&gt;, and click </w:t>
      </w:r>
      <w:r w:rsidR="005D58CB" w:rsidRPr="00C5181C">
        <w:rPr>
          <w:rFonts w:ascii="Segoe UI" w:hAnsi="Segoe UI" w:cs="Segoe UI"/>
          <w:b/>
        </w:rPr>
        <w:t>OK</w:t>
      </w:r>
      <w:r w:rsidR="005D58CB" w:rsidRPr="00C5181C">
        <w:rPr>
          <w:rFonts w:ascii="Segoe UI" w:hAnsi="Segoe UI" w:cs="Segoe UI"/>
        </w:rPr>
        <w:t xml:space="preserve"> (where </w:t>
      </w:r>
      <w:r w:rsidR="008C0FFB" w:rsidRPr="00C5181C">
        <w:rPr>
          <w:rFonts w:ascii="Segoe UI" w:hAnsi="Segoe UI" w:cs="Segoe UI"/>
        </w:rPr>
        <w:t>&lt;</w:t>
      </w:r>
      <w:r w:rsidR="005D58CB" w:rsidRPr="00C5181C">
        <w:rPr>
          <w:rFonts w:ascii="Segoe UI" w:hAnsi="Segoe UI" w:cs="Segoe UI"/>
        </w:rPr>
        <w:t>GPO Name</w:t>
      </w:r>
      <w:r w:rsidR="008C0FFB" w:rsidRPr="00C5181C">
        <w:rPr>
          <w:rFonts w:ascii="Segoe UI" w:hAnsi="Segoe UI" w:cs="Segoe UI"/>
          <w:i/>
        </w:rPr>
        <w:t>&gt;</w:t>
      </w:r>
      <w:r w:rsidR="005D58CB" w:rsidRPr="00C5181C">
        <w:rPr>
          <w:rFonts w:ascii="Segoe UI" w:hAnsi="Segoe UI" w:cs="Segoe UI"/>
        </w:rPr>
        <w:t xml:space="preserve"> is the name of this GPO).</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64519474" wp14:editId="28B9018E">
            <wp:extent cx="3040643" cy="1432684"/>
            <wp:effectExtent l="0" t="0" r="7620" b="0"/>
            <wp:docPr id="3120131" name="Picture 31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40643" cy="1432684"/>
                    </a:xfrm>
                    <a:prstGeom prst="rect">
                      <a:avLst/>
                    </a:prstGeom>
                  </pic:spPr>
                </pic:pic>
              </a:graphicData>
            </a:graphic>
          </wp:inline>
        </w:drawing>
      </w:r>
    </w:p>
    <w:p w:rsidR="005D58CB" w:rsidRPr="00C5181C" w:rsidRDefault="005D58CB" w:rsidP="002952B3">
      <w:pPr>
        <w:pStyle w:val="ACEPara"/>
        <w:numPr>
          <w:ilvl w:val="0"/>
          <w:numId w:val="68"/>
        </w:numPr>
        <w:ind w:left="720" w:right="432"/>
        <w:rPr>
          <w:rFonts w:ascii="Segoe UI" w:hAnsi="Segoe UI" w:cs="Segoe UI"/>
        </w:rPr>
      </w:pPr>
      <w:r w:rsidRPr="00C5181C">
        <w:rPr>
          <w:rFonts w:ascii="Segoe UI" w:hAnsi="Segoe UI" w:cs="Segoe UI"/>
        </w:rPr>
        <w:t xml:space="preserve">In the details pane, right-click &lt;GPO Name&gt;, and click </w:t>
      </w:r>
      <w:r w:rsidRPr="00C5181C">
        <w:rPr>
          <w:rFonts w:ascii="Segoe UI" w:hAnsi="Segoe UI" w:cs="Segoe UI"/>
          <w:b/>
        </w:rPr>
        <w:t>Edit</w:t>
      </w:r>
      <w:r w:rsidRPr="00C5181C">
        <w:rPr>
          <w:rFonts w:ascii="Segoe UI" w:hAnsi="Segoe UI" w:cs="Segoe UI"/>
        </w:rPr>
        <w:t>.</w:t>
      </w:r>
    </w:p>
    <w:p w:rsidR="00EB2C51" w:rsidRDefault="00EB2C51">
      <w:pPr>
        <w:spacing w:after="0" w:line="240" w:lineRule="auto"/>
        <w:rPr>
          <w:rFonts w:ascii="Segoe UI" w:eastAsia="Calibri" w:hAnsi="Segoe UI" w:cs="Segoe UI"/>
          <w:szCs w:val="60"/>
        </w:rPr>
      </w:pPr>
      <w:r>
        <w:rPr>
          <w:rFonts w:ascii="Segoe UI" w:hAnsi="Segoe UI" w:cs="Segoe UI"/>
        </w:rPr>
        <w:br w:type="page"/>
      </w:r>
    </w:p>
    <w:p w:rsidR="005D58CB" w:rsidRPr="00C5181C" w:rsidRDefault="005D58CB" w:rsidP="002952B3">
      <w:pPr>
        <w:pStyle w:val="ACEPara"/>
        <w:numPr>
          <w:ilvl w:val="0"/>
          <w:numId w:val="68"/>
        </w:numPr>
        <w:ind w:left="720" w:right="432"/>
        <w:rPr>
          <w:rFonts w:ascii="Segoe UI" w:hAnsi="Segoe UI" w:cs="Segoe UI"/>
        </w:rPr>
      </w:pPr>
      <w:r w:rsidRPr="00C5181C">
        <w:rPr>
          <w:rFonts w:ascii="Segoe UI" w:hAnsi="Segoe UI" w:cs="Segoe UI"/>
        </w:rPr>
        <w:lastRenderedPageBreak/>
        <w:t xml:space="preserve">Navigate to </w:t>
      </w:r>
      <w:r w:rsidRPr="00C5181C">
        <w:rPr>
          <w:rFonts w:ascii="Segoe UI" w:hAnsi="Segoe UI" w:cs="Segoe UI"/>
          <w:b/>
        </w:rPr>
        <w:t>Computer Configuration\Policies\Windows Settings\Security Settings\Local Policies</w:t>
      </w:r>
      <w:r w:rsidRPr="00C5181C">
        <w:rPr>
          <w:rFonts w:ascii="Segoe UI" w:hAnsi="Segoe UI" w:cs="Segoe UI"/>
        </w:rPr>
        <w:t xml:space="preserve">, and click </w:t>
      </w:r>
      <w:r w:rsidRPr="00C5181C">
        <w:rPr>
          <w:rFonts w:ascii="Segoe UI" w:hAnsi="Segoe UI" w:cs="Segoe UI"/>
          <w:b/>
        </w:rPr>
        <w:t>User Rights Assignment</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mc:AlternateContent>
          <mc:Choice Requires="wps">
            <w:drawing>
              <wp:anchor distT="0" distB="0" distL="114300" distR="114300" simplePos="0" relativeHeight="251666432" behindDoc="0" locked="0" layoutInCell="1" allowOverlap="1" wp14:anchorId="5C7D6F23" wp14:editId="531D87A7">
                <wp:simplePos x="0" y="0"/>
                <wp:positionH relativeFrom="column">
                  <wp:posOffset>2603500</wp:posOffset>
                </wp:positionH>
                <wp:positionV relativeFrom="paragraph">
                  <wp:posOffset>610235</wp:posOffset>
                </wp:positionV>
                <wp:extent cx="2171700" cy="154305"/>
                <wp:effectExtent l="19050" t="19050" r="19050" b="17145"/>
                <wp:wrapNone/>
                <wp:docPr id="3120128" name="Rectangle 3120128"/>
                <wp:cNvGraphicFramePr/>
                <a:graphic xmlns:a="http://schemas.openxmlformats.org/drawingml/2006/main">
                  <a:graphicData uri="http://schemas.microsoft.com/office/word/2010/wordprocessingShape">
                    <wps:wsp>
                      <wps:cNvSpPr/>
                      <wps:spPr>
                        <a:xfrm>
                          <a:off x="0" y="0"/>
                          <a:ext cx="2171700" cy="154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030790A" id="Rectangle 3120128" o:spid="_x0000_s1026" style="position:absolute;margin-left:205pt;margin-top:48.05pt;width:171pt;height: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" filled="f" strokecolor="red" strokeweight="3pt"/>
            </w:pict>
          </mc:Fallback>
        </mc:AlternateContent>
      </w:r>
      <w:r w:rsidRPr="00C5181C">
        <w:rPr>
          <w:rFonts w:ascii="Segoe UI" w:hAnsi="Segoe UI" w:cs="Segoe UI"/>
          <w:noProof/>
        </w:rPr>
        <w:drawing>
          <wp:inline distT="0" distB="0" distL="0" distR="0" wp14:anchorId="2EE9E7C3" wp14:editId="5E6CF25D">
            <wp:extent cx="4633623" cy="1751965"/>
            <wp:effectExtent l="0" t="0" r="0" b="635"/>
            <wp:docPr id="3120132" name="Picture 31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637013" cy="1753247"/>
                    </a:xfrm>
                    <a:prstGeom prst="rect">
                      <a:avLst/>
                    </a:prstGeom>
                  </pic:spPr>
                </pic:pic>
              </a:graphicData>
            </a:graphic>
          </wp:inline>
        </w:drawing>
      </w:r>
    </w:p>
    <w:p w:rsidR="005D58CB" w:rsidRPr="00C5181C" w:rsidRDefault="00936C3B" w:rsidP="002952B3">
      <w:pPr>
        <w:pStyle w:val="ACEPara"/>
        <w:numPr>
          <w:ilvl w:val="0"/>
          <w:numId w:val="68"/>
        </w:numPr>
        <w:ind w:left="720" w:right="432"/>
        <w:rPr>
          <w:rFonts w:ascii="Segoe UI" w:hAnsi="Segoe UI" w:cs="Segoe UI"/>
        </w:rPr>
      </w:pPr>
      <w:r w:rsidRPr="00C5181C">
        <w:rPr>
          <w:rFonts w:ascii="Segoe UI" w:hAnsi="Segoe UI" w:cs="Segoe UI"/>
        </w:rPr>
        <w:t xml:space="preserve">Configure the user rights to prevent members of the </w:t>
      </w:r>
      <w:r>
        <w:rPr>
          <w:rFonts w:ascii="Segoe UI" w:hAnsi="Segoe UI" w:cs="Segoe UI"/>
        </w:rPr>
        <w:t>Enterprise Admins</w:t>
      </w:r>
      <w:r w:rsidRPr="00C5181C">
        <w:rPr>
          <w:rFonts w:ascii="Segoe UI" w:hAnsi="Segoe UI" w:cs="Segoe UI"/>
        </w:rPr>
        <w:t xml:space="preserve"> group from accessing member servers and workstations over the network by doing the following</w:t>
      </w:r>
      <w:r w:rsidR="005D58CB" w:rsidRPr="00C5181C">
        <w:rPr>
          <w:rFonts w:ascii="Segoe UI" w:hAnsi="Segoe UI" w:cs="Segoe UI"/>
        </w:rPr>
        <w:t>:</w:t>
      </w:r>
    </w:p>
    <w:p w:rsidR="005D58CB" w:rsidRPr="00C5181C" w:rsidRDefault="005D58CB" w:rsidP="002952B3">
      <w:pPr>
        <w:pStyle w:val="ACEPara"/>
        <w:numPr>
          <w:ilvl w:val="0"/>
          <w:numId w:val="69"/>
        </w:numPr>
        <w:ind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access to this computer from the network</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69"/>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69"/>
        </w:numPr>
        <w:ind w:right="432"/>
        <w:rPr>
          <w:rFonts w:ascii="Segoe UI" w:hAnsi="Segoe UI" w:cs="Segoe UI"/>
        </w:rPr>
      </w:pPr>
      <w:r w:rsidRPr="00C5181C">
        <w:rPr>
          <w:rFonts w:ascii="Segoe UI" w:hAnsi="Segoe UI" w:cs="Segoe UI"/>
        </w:rPr>
        <w:t xml:space="preserve">Type </w:t>
      </w:r>
      <w:r w:rsidRPr="00C5181C">
        <w:rPr>
          <w:rFonts w:ascii="Segoe UI" w:hAnsi="Segoe UI" w:cs="Segoe UI"/>
          <w:b/>
        </w:rPr>
        <w:t>Enterprise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149AC16A" wp14:editId="0FFABB01">
            <wp:extent cx="1699407" cy="457240"/>
            <wp:effectExtent l="0" t="0" r="0" b="0"/>
            <wp:docPr id="3120133" name="Picture 312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699407" cy="457240"/>
                    </a:xfrm>
                    <a:prstGeom prst="rect">
                      <a:avLst/>
                    </a:prstGeom>
                  </pic:spPr>
                </pic:pic>
              </a:graphicData>
            </a:graphic>
          </wp:inline>
        </w:drawing>
      </w:r>
    </w:p>
    <w:p w:rsidR="005D58CB" w:rsidRPr="00936C3B" w:rsidRDefault="00025560" w:rsidP="002952B3">
      <w:pPr>
        <w:pStyle w:val="ACEPara"/>
        <w:numPr>
          <w:ilvl w:val="0"/>
          <w:numId w:val="69"/>
        </w:numPr>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936C3B">
        <w:rPr>
          <w:rFonts w:ascii="Segoe UI" w:hAnsi="Segoe UI" w:cs="Segoe UI"/>
        </w:rPr>
        <w:t>.</w:t>
      </w:r>
    </w:p>
    <w:p w:rsidR="005D58CB" w:rsidRPr="00C5181C" w:rsidRDefault="00936C3B" w:rsidP="002952B3">
      <w:pPr>
        <w:pStyle w:val="ACEPara"/>
        <w:numPr>
          <w:ilvl w:val="0"/>
          <w:numId w:val="68"/>
        </w:numPr>
        <w:ind w:left="720" w:right="432"/>
        <w:rPr>
          <w:rFonts w:ascii="Segoe UI" w:hAnsi="Segoe UI" w:cs="Segoe UI"/>
        </w:rPr>
      </w:pPr>
      <w:r w:rsidRPr="00C5181C">
        <w:rPr>
          <w:rFonts w:ascii="Segoe UI" w:hAnsi="Segoe UI" w:cs="Segoe UI"/>
        </w:rPr>
        <w:t xml:space="preserve">Configure the user rights to prevent members of the </w:t>
      </w:r>
      <w:r>
        <w:rPr>
          <w:rFonts w:ascii="Segoe UI" w:hAnsi="Segoe UI" w:cs="Segoe UI"/>
        </w:rPr>
        <w:t>Enterprise Admins</w:t>
      </w:r>
      <w:r w:rsidRPr="00C5181C">
        <w:rPr>
          <w:rFonts w:ascii="Segoe UI" w:hAnsi="Segoe UI" w:cs="Segoe UI"/>
        </w:rPr>
        <w:t xml:space="preserve"> group from logging on as a batch job by doing the following</w:t>
      </w:r>
      <w:r w:rsidR="005D58CB" w:rsidRPr="00C5181C">
        <w:rPr>
          <w:rFonts w:ascii="Segoe UI" w:hAnsi="Segoe UI" w:cs="Segoe UI"/>
        </w:rPr>
        <w:t>:</w:t>
      </w:r>
    </w:p>
    <w:p w:rsidR="005D58CB" w:rsidRPr="00C5181C" w:rsidRDefault="005D58CB" w:rsidP="002952B3">
      <w:pPr>
        <w:pStyle w:val="ACEPara"/>
        <w:numPr>
          <w:ilvl w:val="0"/>
          <w:numId w:val="70"/>
        </w:numPr>
        <w:ind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log on as a batch job</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Default="005D58CB" w:rsidP="002952B3">
      <w:pPr>
        <w:pStyle w:val="ACEPara"/>
        <w:numPr>
          <w:ilvl w:val="0"/>
          <w:numId w:val="70"/>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013181" w:rsidRDefault="00013181" w:rsidP="00013181">
      <w:pPr>
        <w:pStyle w:val="ACENote"/>
        <w:ind w:left="1080"/>
        <w:rPr>
          <w:rFonts w:ascii="Segoe UI" w:hAnsi="Segoe UI" w:cs="Segoe UI"/>
          <w:b/>
        </w:rPr>
      </w:pPr>
      <w:r w:rsidRPr="00705A30">
        <w:rPr>
          <w:rFonts w:ascii="Segoe UI" w:hAnsi="Segoe UI" w:cs="Segoe UI"/>
          <w:b/>
        </w:rPr>
        <w:t>Note</w:t>
      </w:r>
    </w:p>
    <w:p w:rsidR="00013181" w:rsidRPr="00705A30" w:rsidRDefault="00013181" w:rsidP="00013181">
      <w:pPr>
        <w:pStyle w:val="ACENote"/>
        <w:ind w:left="1080"/>
        <w:rPr>
          <w:rFonts w:ascii="Segoe UI" w:hAnsi="Segoe UI" w:cs="Segoe UI"/>
          <w:b/>
        </w:rPr>
      </w:pPr>
      <w:r>
        <w:rPr>
          <w:rFonts w:ascii="Segoe UI" w:hAnsi="Segoe UI" w:cs="Segoe UI"/>
        </w:rPr>
        <w:t xml:space="preserve">In a forest that contains multiple domains, click </w:t>
      </w:r>
      <w:r>
        <w:rPr>
          <w:rFonts w:ascii="Segoe UI" w:hAnsi="Segoe UI" w:cs="Segoe UI"/>
          <w:b/>
        </w:rPr>
        <w:t>Locations</w:t>
      </w:r>
      <w:r w:rsidRPr="00923BBC">
        <w:rPr>
          <w:rFonts w:ascii="Segoe UI" w:hAnsi="Segoe UI" w:cs="Segoe UI"/>
          <w:b/>
        </w:rPr>
        <w:t>…</w:t>
      </w:r>
      <w:r>
        <w:rPr>
          <w:rFonts w:ascii="Segoe UI" w:hAnsi="Segoe UI" w:cs="Segoe UI"/>
        </w:rPr>
        <w:t xml:space="preserve"> and select the root domain of the forest.</w:t>
      </w:r>
    </w:p>
    <w:p w:rsidR="005D58CB" w:rsidRPr="00C5181C" w:rsidRDefault="005D58CB" w:rsidP="002952B3">
      <w:pPr>
        <w:pStyle w:val="ACEPara"/>
        <w:numPr>
          <w:ilvl w:val="0"/>
          <w:numId w:val="70"/>
        </w:numPr>
        <w:ind w:right="432"/>
        <w:rPr>
          <w:rFonts w:ascii="Segoe UI" w:hAnsi="Segoe UI" w:cs="Segoe UI"/>
        </w:rPr>
      </w:pPr>
      <w:r w:rsidRPr="00C5181C">
        <w:rPr>
          <w:rFonts w:ascii="Segoe UI" w:hAnsi="Segoe UI" w:cs="Segoe UI"/>
        </w:rPr>
        <w:t xml:space="preserve">Type </w:t>
      </w:r>
      <w:r w:rsidRPr="00C5181C">
        <w:rPr>
          <w:rFonts w:ascii="Segoe UI" w:hAnsi="Segoe UI" w:cs="Segoe UI"/>
          <w:b/>
        </w:rPr>
        <w:t>Enterprise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20E4D162" wp14:editId="0541630A">
            <wp:extent cx="1699407" cy="457240"/>
            <wp:effectExtent l="0" t="0" r="0" b="0"/>
            <wp:docPr id="3120134" name="Picture 31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699407" cy="457240"/>
                    </a:xfrm>
                    <a:prstGeom prst="rect">
                      <a:avLst/>
                    </a:prstGeom>
                  </pic:spPr>
                </pic:pic>
              </a:graphicData>
            </a:graphic>
          </wp:inline>
        </w:drawing>
      </w:r>
    </w:p>
    <w:p w:rsidR="005D58CB" w:rsidRPr="00C5181C" w:rsidRDefault="00025560" w:rsidP="002952B3">
      <w:pPr>
        <w:pStyle w:val="ACEPara"/>
        <w:numPr>
          <w:ilvl w:val="0"/>
          <w:numId w:val="70"/>
        </w:numPr>
        <w:ind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013181" w:rsidRPr="00C5181C" w:rsidRDefault="00013181" w:rsidP="002952B3">
      <w:pPr>
        <w:pStyle w:val="ACEPara"/>
        <w:numPr>
          <w:ilvl w:val="0"/>
          <w:numId w:val="68"/>
        </w:numPr>
        <w:ind w:left="720" w:right="432"/>
        <w:rPr>
          <w:rFonts w:ascii="Segoe UI" w:hAnsi="Segoe UI" w:cs="Segoe UI"/>
        </w:rPr>
      </w:pPr>
      <w:r w:rsidRPr="00C5181C">
        <w:rPr>
          <w:rFonts w:ascii="Segoe UI" w:hAnsi="Segoe UI" w:cs="Segoe UI"/>
        </w:rPr>
        <w:t>Configure the user rights to prevent members of the EA group from logging on as a service by doing the following:</w:t>
      </w:r>
    </w:p>
    <w:p w:rsidR="00013181" w:rsidRPr="00C5181C" w:rsidRDefault="00013181" w:rsidP="002952B3">
      <w:pPr>
        <w:pStyle w:val="ACEPara"/>
        <w:numPr>
          <w:ilvl w:val="0"/>
          <w:numId w:val="71"/>
        </w:numPr>
        <w:ind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log on as a service</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013181" w:rsidRDefault="00013181" w:rsidP="002952B3">
      <w:pPr>
        <w:pStyle w:val="ACEPara"/>
        <w:numPr>
          <w:ilvl w:val="0"/>
          <w:numId w:val="71"/>
        </w:numPr>
        <w:ind w:right="432"/>
        <w:rPr>
          <w:rFonts w:ascii="Segoe UI" w:hAnsi="Segoe UI" w:cs="Segoe UI"/>
        </w:rPr>
      </w:pPr>
      <w:r w:rsidRPr="00C5181C">
        <w:rPr>
          <w:rFonts w:ascii="Segoe UI" w:hAnsi="Segoe UI" w:cs="Segoe UI"/>
        </w:rPr>
        <w:lastRenderedPageBreak/>
        <w:t xml:space="preserve">Click </w:t>
      </w:r>
      <w:r w:rsidRPr="00C5181C">
        <w:rPr>
          <w:rFonts w:ascii="Segoe UI" w:hAnsi="Segoe UI" w:cs="Segoe UI"/>
          <w:b/>
        </w:rPr>
        <w:t>Add User or Group…</w:t>
      </w:r>
      <w:r w:rsidRPr="00C5181C">
        <w:rPr>
          <w:rFonts w:ascii="Segoe UI" w:hAnsi="Segoe UI" w:cs="Segoe UI"/>
        </w:rPr>
        <w:t xml:space="preserve"> and then click </w:t>
      </w:r>
      <w:r w:rsidRPr="00C5181C">
        <w:rPr>
          <w:rFonts w:ascii="Segoe UI" w:hAnsi="Segoe UI" w:cs="Segoe UI"/>
          <w:b/>
        </w:rPr>
        <w:t>Browse …</w:t>
      </w:r>
      <w:r w:rsidRPr="00C5181C">
        <w:rPr>
          <w:rFonts w:ascii="Segoe UI" w:hAnsi="Segoe UI" w:cs="Segoe UI"/>
        </w:rPr>
        <w:t>.</w:t>
      </w:r>
    </w:p>
    <w:p w:rsidR="00013181" w:rsidRDefault="00013181" w:rsidP="00013181">
      <w:pPr>
        <w:pStyle w:val="ACENote"/>
        <w:ind w:left="1080"/>
        <w:rPr>
          <w:rFonts w:ascii="Segoe UI" w:hAnsi="Segoe UI" w:cs="Segoe UI"/>
          <w:b/>
        </w:rPr>
      </w:pPr>
      <w:r w:rsidRPr="00705A30">
        <w:rPr>
          <w:rFonts w:ascii="Segoe UI" w:hAnsi="Segoe UI" w:cs="Segoe UI"/>
          <w:b/>
        </w:rPr>
        <w:t>Note</w:t>
      </w:r>
    </w:p>
    <w:p w:rsidR="00013181" w:rsidRPr="00013181" w:rsidRDefault="00013181" w:rsidP="00013181">
      <w:pPr>
        <w:pStyle w:val="ACENote"/>
        <w:ind w:left="1080"/>
        <w:rPr>
          <w:rFonts w:ascii="Segoe UI" w:hAnsi="Segoe UI" w:cs="Segoe UI"/>
          <w:b/>
        </w:rPr>
      </w:pPr>
      <w:r>
        <w:rPr>
          <w:rFonts w:ascii="Segoe UI" w:hAnsi="Segoe UI" w:cs="Segoe UI"/>
        </w:rPr>
        <w:t>In a forest t</w:t>
      </w:r>
      <w:r w:rsidR="00CF0C09">
        <w:rPr>
          <w:rFonts w:ascii="Segoe UI" w:hAnsi="Segoe UI" w:cs="Segoe UI"/>
        </w:rPr>
        <w:t>hat contains multiple domains, c</w:t>
      </w:r>
      <w:r>
        <w:rPr>
          <w:rFonts w:ascii="Segoe UI" w:hAnsi="Segoe UI" w:cs="Segoe UI"/>
        </w:rPr>
        <w:t xml:space="preserve">lick </w:t>
      </w:r>
      <w:r>
        <w:rPr>
          <w:rFonts w:ascii="Segoe UI" w:hAnsi="Segoe UI" w:cs="Segoe UI"/>
          <w:b/>
        </w:rPr>
        <w:t>Locations</w:t>
      </w:r>
      <w:r w:rsidRPr="00923BBC">
        <w:rPr>
          <w:rFonts w:ascii="Segoe UI" w:hAnsi="Segoe UI" w:cs="Segoe UI"/>
          <w:b/>
        </w:rPr>
        <w:t>…</w:t>
      </w:r>
      <w:r>
        <w:rPr>
          <w:rFonts w:ascii="Segoe UI" w:hAnsi="Segoe UI" w:cs="Segoe UI"/>
        </w:rPr>
        <w:t xml:space="preserve"> and select the root domain of the forest.</w:t>
      </w:r>
    </w:p>
    <w:p w:rsidR="00013181" w:rsidRPr="00C5181C" w:rsidRDefault="00013181" w:rsidP="002952B3">
      <w:pPr>
        <w:pStyle w:val="ACEPara"/>
        <w:numPr>
          <w:ilvl w:val="0"/>
          <w:numId w:val="71"/>
        </w:numPr>
        <w:ind w:right="432"/>
        <w:rPr>
          <w:rFonts w:ascii="Segoe UI" w:hAnsi="Segoe UI" w:cs="Segoe UI"/>
        </w:rPr>
      </w:pPr>
      <w:r w:rsidRPr="00C5181C">
        <w:rPr>
          <w:rFonts w:ascii="Segoe UI" w:hAnsi="Segoe UI" w:cs="Segoe UI"/>
        </w:rPr>
        <w:t xml:space="preserve">Type </w:t>
      </w:r>
      <w:r w:rsidRPr="00C5181C">
        <w:rPr>
          <w:rFonts w:ascii="Segoe UI" w:hAnsi="Segoe UI" w:cs="Segoe UI"/>
          <w:b/>
        </w:rPr>
        <w:t>Enterprise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013181" w:rsidRPr="00C5181C" w:rsidRDefault="00013181" w:rsidP="00013181">
      <w:pPr>
        <w:pStyle w:val="ACEPara"/>
        <w:ind w:left="1080" w:right="432"/>
        <w:rPr>
          <w:rFonts w:ascii="Segoe UI" w:hAnsi="Segoe UI" w:cs="Segoe UI"/>
        </w:rPr>
      </w:pPr>
      <w:r w:rsidRPr="00C5181C">
        <w:rPr>
          <w:rFonts w:ascii="Segoe UI" w:hAnsi="Segoe UI" w:cs="Segoe UI"/>
          <w:noProof/>
        </w:rPr>
        <w:drawing>
          <wp:inline distT="0" distB="0" distL="0" distR="0" wp14:anchorId="38812038" wp14:editId="4CBDD6EA">
            <wp:extent cx="1699407" cy="457240"/>
            <wp:effectExtent l="0" t="0" r="0" b="0"/>
            <wp:docPr id="3120322" name="Picture 312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699407" cy="457240"/>
                    </a:xfrm>
                    <a:prstGeom prst="rect">
                      <a:avLst/>
                    </a:prstGeom>
                  </pic:spPr>
                </pic:pic>
              </a:graphicData>
            </a:graphic>
          </wp:inline>
        </w:drawing>
      </w:r>
    </w:p>
    <w:p w:rsidR="00013181" w:rsidRPr="00C5181C" w:rsidRDefault="00013181" w:rsidP="002952B3">
      <w:pPr>
        <w:pStyle w:val="ACEPara"/>
        <w:numPr>
          <w:ilvl w:val="0"/>
          <w:numId w:val="71"/>
        </w:numPr>
        <w:ind w:right="432"/>
        <w:rPr>
          <w:rFonts w:ascii="Segoe UI" w:hAnsi="Segoe UI" w:cs="Segoe UI"/>
        </w:rPr>
      </w:pPr>
      <w:r>
        <w:rPr>
          <w:rFonts w:ascii="Segoe UI" w:hAnsi="Segoe UI" w:cs="Segoe UI"/>
        </w:rPr>
        <w:t>C</w:t>
      </w:r>
      <w:r w:rsidRPr="00C5181C">
        <w:rPr>
          <w:rFonts w:ascii="Segoe UI" w:hAnsi="Segoe UI" w:cs="Segoe UI"/>
        </w:rPr>
        <w:t xml:space="preserve">lick </w:t>
      </w:r>
      <w:r w:rsidRPr="00C5181C">
        <w:rPr>
          <w:rFonts w:ascii="Segoe UI" w:hAnsi="Segoe UI" w:cs="Segoe UI"/>
          <w:b/>
        </w:rPr>
        <w:t>OK</w:t>
      </w:r>
      <w:r w:rsidRPr="00C5181C">
        <w:rPr>
          <w:rFonts w:ascii="Segoe UI" w:hAnsi="Segoe UI" w:cs="Segoe UI"/>
        </w:rPr>
        <w:t xml:space="preserve">, and </w:t>
      </w:r>
      <w:r w:rsidRPr="00C5181C">
        <w:rPr>
          <w:rFonts w:ascii="Segoe UI" w:hAnsi="Segoe UI" w:cs="Segoe UI"/>
          <w:b/>
        </w:rPr>
        <w:t>OK</w:t>
      </w:r>
      <w:r w:rsidRPr="00C5181C">
        <w:rPr>
          <w:rFonts w:ascii="Segoe UI" w:hAnsi="Segoe UI" w:cs="Segoe UI"/>
        </w:rPr>
        <w:t xml:space="preserve"> again.</w:t>
      </w:r>
    </w:p>
    <w:p w:rsidR="005D58CB" w:rsidRPr="00C5181C" w:rsidRDefault="00936C3B" w:rsidP="002952B3">
      <w:pPr>
        <w:pStyle w:val="ACEPara"/>
        <w:numPr>
          <w:ilvl w:val="0"/>
          <w:numId w:val="68"/>
        </w:numPr>
        <w:ind w:left="720" w:right="432"/>
        <w:rPr>
          <w:rFonts w:ascii="Segoe UI" w:hAnsi="Segoe UI" w:cs="Segoe UI"/>
        </w:rPr>
      </w:pPr>
      <w:r w:rsidRPr="00C5181C">
        <w:rPr>
          <w:rFonts w:ascii="Segoe UI" w:hAnsi="Segoe UI" w:cs="Segoe UI"/>
        </w:rPr>
        <w:t xml:space="preserve">Configure user rights to prevent members of the </w:t>
      </w:r>
      <w:r>
        <w:rPr>
          <w:rFonts w:ascii="Segoe UI" w:hAnsi="Segoe UI" w:cs="Segoe UI"/>
        </w:rPr>
        <w:t>Enterprise Admins</w:t>
      </w:r>
      <w:r w:rsidRPr="00C5181C">
        <w:rPr>
          <w:rFonts w:ascii="Segoe UI" w:hAnsi="Segoe UI" w:cs="Segoe UI"/>
        </w:rPr>
        <w:t xml:space="preserve"> group from logging on locally to member servers and workstations by doing the following</w:t>
      </w:r>
      <w:r w:rsidR="005D58CB" w:rsidRPr="00C5181C">
        <w:rPr>
          <w:rFonts w:ascii="Segoe UI" w:hAnsi="Segoe UI" w:cs="Segoe UI"/>
        </w:rPr>
        <w:t>:</w:t>
      </w:r>
    </w:p>
    <w:p w:rsidR="005D58CB" w:rsidRPr="00C5181C" w:rsidRDefault="005D58CB" w:rsidP="002952B3">
      <w:pPr>
        <w:pStyle w:val="ACEPara"/>
        <w:numPr>
          <w:ilvl w:val="0"/>
          <w:numId w:val="72"/>
        </w:numPr>
        <w:ind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log on locally</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Default="005D58CB" w:rsidP="002952B3">
      <w:pPr>
        <w:pStyle w:val="ACEPara"/>
        <w:numPr>
          <w:ilvl w:val="0"/>
          <w:numId w:val="72"/>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013181" w:rsidRDefault="00013181" w:rsidP="00013181">
      <w:pPr>
        <w:pStyle w:val="ACENote"/>
        <w:ind w:left="1080"/>
        <w:rPr>
          <w:rFonts w:ascii="Segoe UI" w:hAnsi="Segoe UI" w:cs="Segoe UI"/>
          <w:b/>
        </w:rPr>
      </w:pPr>
      <w:r w:rsidRPr="00705A30">
        <w:rPr>
          <w:rFonts w:ascii="Segoe UI" w:hAnsi="Segoe UI" w:cs="Segoe UI"/>
          <w:b/>
        </w:rPr>
        <w:t>Note</w:t>
      </w:r>
    </w:p>
    <w:p w:rsidR="00013181" w:rsidRPr="00705A30" w:rsidRDefault="00013181" w:rsidP="00013181">
      <w:pPr>
        <w:pStyle w:val="ACENote"/>
        <w:ind w:left="1080"/>
        <w:rPr>
          <w:rFonts w:ascii="Segoe UI" w:hAnsi="Segoe UI" w:cs="Segoe UI"/>
          <w:b/>
        </w:rPr>
      </w:pPr>
      <w:r>
        <w:rPr>
          <w:rFonts w:ascii="Segoe UI" w:hAnsi="Segoe UI" w:cs="Segoe UI"/>
        </w:rPr>
        <w:t>In a forest t</w:t>
      </w:r>
      <w:r w:rsidR="00CF0C09">
        <w:rPr>
          <w:rFonts w:ascii="Segoe UI" w:hAnsi="Segoe UI" w:cs="Segoe UI"/>
        </w:rPr>
        <w:t>hat contains multiple domains, c</w:t>
      </w:r>
      <w:r>
        <w:rPr>
          <w:rFonts w:ascii="Segoe UI" w:hAnsi="Segoe UI" w:cs="Segoe UI"/>
        </w:rPr>
        <w:t xml:space="preserve">lick </w:t>
      </w:r>
      <w:r>
        <w:rPr>
          <w:rFonts w:ascii="Segoe UI" w:hAnsi="Segoe UI" w:cs="Segoe UI"/>
          <w:b/>
        </w:rPr>
        <w:t>Locations</w:t>
      </w:r>
      <w:r w:rsidRPr="00923BBC">
        <w:rPr>
          <w:rFonts w:ascii="Segoe UI" w:hAnsi="Segoe UI" w:cs="Segoe UI"/>
          <w:b/>
        </w:rPr>
        <w:t>…</w:t>
      </w:r>
      <w:r>
        <w:rPr>
          <w:rFonts w:ascii="Segoe UI" w:hAnsi="Segoe UI" w:cs="Segoe UI"/>
        </w:rPr>
        <w:t xml:space="preserve"> and select the root domain of the forest.</w:t>
      </w:r>
    </w:p>
    <w:p w:rsidR="005D58CB" w:rsidRPr="00C5181C" w:rsidRDefault="005D58CB" w:rsidP="002952B3">
      <w:pPr>
        <w:pStyle w:val="ACEPara"/>
        <w:numPr>
          <w:ilvl w:val="0"/>
          <w:numId w:val="72"/>
        </w:numPr>
        <w:ind w:right="432"/>
        <w:rPr>
          <w:rFonts w:ascii="Segoe UI" w:hAnsi="Segoe UI" w:cs="Segoe UI"/>
        </w:rPr>
      </w:pPr>
      <w:r w:rsidRPr="00C5181C">
        <w:rPr>
          <w:rFonts w:ascii="Segoe UI" w:hAnsi="Segoe UI" w:cs="Segoe UI"/>
        </w:rPr>
        <w:t xml:space="preserve">Type </w:t>
      </w:r>
      <w:r w:rsidRPr="00C5181C">
        <w:rPr>
          <w:rFonts w:ascii="Segoe UI" w:hAnsi="Segoe UI" w:cs="Segoe UI"/>
          <w:b/>
        </w:rPr>
        <w:t>Enterprise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tabs>
          <w:tab w:val="left" w:pos="1080"/>
        </w:tabs>
        <w:ind w:left="1080" w:right="432"/>
        <w:rPr>
          <w:rFonts w:ascii="Segoe UI" w:hAnsi="Segoe UI" w:cs="Segoe UI"/>
        </w:rPr>
      </w:pPr>
      <w:r w:rsidRPr="00C5181C">
        <w:rPr>
          <w:rFonts w:ascii="Segoe UI" w:hAnsi="Segoe UI" w:cs="Segoe UI"/>
          <w:noProof/>
        </w:rPr>
        <w:drawing>
          <wp:inline distT="0" distB="0" distL="0" distR="0" wp14:anchorId="29EAAF4B" wp14:editId="2B539362">
            <wp:extent cx="1699407" cy="457240"/>
            <wp:effectExtent l="0" t="0" r="0" b="0"/>
            <wp:docPr id="3120136" name="Picture 312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699407" cy="457240"/>
                    </a:xfrm>
                    <a:prstGeom prst="rect">
                      <a:avLst/>
                    </a:prstGeom>
                  </pic:spPr>
                </pic:pic>
              </a:graphicData>
            </a:graphic>
          </wp:inline>
        </w:drawing>
      </w:r>
    </w:p>
    <w:p w:rsidR="005D58CB" w:rsidRPr="00C5181C" w:rsidRDefault="00D93957" w:rsidP="002952B3">
      <w:pPr>
        <w:pStyle w:val="ACEPara"/>
        <w:numPr>
          <w:ilvl w:val="0"/>
          <w:numId w:val="72"/>
        </w:numPr>
        <w:ind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936C3B" w:rsidP="002952B3">
      <w:pPr>
        <w:pStyle w:val="ACEPara"/>
        <w:numPr>
          <w:ilvl w:val="0"/>
          <w:numId w:val="68"/>
        </w:numPr>
        <w:ind w:left="720" w:right="432"/>
        <w:rPr>
          <w:rFonts w:ascii="Segoe UI" w:hAnsi="Segoe UI" w:cs="Segoe UI"/>
        </w:rPr>
      </w:pPr>
      <w:r w:rsidRPr="00C5181C">
        <w:rPr>
          <w:rFonts w:ascii="Segoe UI" w:hAnsi="Segoe UI" w:cs="Segoe UI"/>
        </w:rPr>
        <w:t xml:space="preserve">Configure the user rights to prevent members of the </w:t>
      </w:r>
      <w:r>
        <w:rPr>
          <w:rFonts w:ascii="Segoe UI" w:hAnsi="Segoe UI" w:cs="Segoe UI"/>
        </w:rPr>
        <w:t>Enterprise Admins</w:t>
      </w:r>
      <w:r w:rsidRPr="00C5181C">
        <w:rPr>
          <w:rFonts w:ascii="Segoe UI" w:hAnsi="Segoe UI" w:cs="Segoe UI"/>
        </w:rPr>
        <w:t xml:space="preserve"> group from accessing member servers and workstations via Remote Desktop </w:t>
      </w:r>
      <w:r w:rsidR="00554577">
        <w:rPr>
          <w:rFonts w:ascii="Segoe UI" w:hAnsi="Segoe UI" w:cs="Segoe UI"/>
        </w:rPr>
        <w:t xml:space="preserve">Services </w:t>
      </w:r>
      <w:r w:rsidRPr="00C5181C">
        <w:rPr>
          <w:rFonts w:ascii="Segoe UI" w:hAnsi="Segoe UI" w:cs="Segoe UI"/>
        </w:rPr>
        <w:t>by doing the following</w:t>
      </w:r>
      <w:r w:rsidR="005D58CB" w:rsidRPr="00C5181C">
        <w:rPr>
          <w:rFonts w:ascii="Segoe UI" w:hAnsi="Segoe UI" w:cs="Segoe UI"/>
        </w:rPr>
        <w:t>:</w:t>
      </w:r>
    </w:p>
    <w:p w:rsidR="005D58CB" w:rsidRPr="00C5181C" w:rsidRDefault="005D58CB" w:rsidP="002952B3">
      <w:pPr>
        <w:pStyle w:val="ACEPara"/>
        <w:numPr>
          <w:ilvl w:val="0"/>
          <w:numId w:val="73"/>
        </w:numPr>
        <w:ind w:right="432"/>
        <w:rPr>
          <w:rFonts w:ascii="Segoe UI" w:hAnsi="Segoe UI" w:cs="Segoe UI"/>
        </w:rPr>
      </w:pPr>
      <w:r w:rsidRPr="00C5181C">
        <w:rPr>
          <w:rFonts w:ascii="Segoe UI" w:hAnsi="Segoe UI" w:cs="Segoe UI"/>
        </w:rPr>
        <w:t xml:space="preserve">Double-click </w:t>
      </w:r>
      <w:r w:rsidRPr="00C5181C">
        <w:rPr>
          <w:rFonts w:ascii="Segoe UI" w:hAnsi="Segoe UI" w:cs="Segoe UI"/>
          <w:b/>
        </w:rPr>
        <w:t xml:space="preserve">Deny log on through Remote Desktop Services </w:t>
      </w:r>
      <w:r w:rsidRPr="00C5181C">
        <w:rPr>
          <w:rFonts w:ascii="Segoe UI" w:hAnsi="Segoe UI" w:cs="Segoe UI"/>
        </w:rPr>
        <w:t xml:space="preserve">and select </w:t>
      </w:r>
      <w:r w:rsidRPr="00C5181C">
        <w:rPr>
          <w:rFonts w:ascii="Segoe UI" w:hAnsi="Segoe UI" w:cs="Segoe UI"/>
          <w:b/>
        </w:rPr>
        <w:t>Define these policy settings</w:t>
      </w:r>
      <w:r w:rsidRPr="00C5181C">
        <w:rPr>
          <w:rFonts w:ascii="Segoe UI" w:hAnsi="Segoe UI" w:cs="Segoe UI"/>
        </w:rPr>
        <w:t>.</w:t>
      </w:r>
    </w:p>
    <w:p w:rsidR="005D58CB" w:rsidRDefault="005D58CB" w:rsidP="002952B3">
      <w:pPr>
        <w:pStyle w:val="ACEPara"/>
        <w:numPr>
          <w:ilvl w:val="0"/>
          <w:numId w:val="73"/>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013181" w:rsidRDefault="00013181" w:rsidP="00013181">
      <w:pPr>
        <w:pStyle w:val="ACENote"/>
        <w:ind w:left="1080"/>
        <w:rPr>
          <w:rFonts w:ascii="Segoe UI" w:hAnsi="Segoe UI" w:cs="Segoe UI"/>
          <w:b/>
        </w:rPr>
      </w:pPr>
      <w:r w:rsidRPr="00705A30">
        <w:rPr>
          <w:rFonts w:ascii="Segoe UI" w:hAnsi="Segoe UI" w:cs="Segoe UI"/>
          <w:b/>
        </w:rPr>
        <w:t>Note</w:t>
      </w:r>
    </w:p>
    <w:p w:rsidR="00013181" w:rsidRPr="00705A30" w:rsidRDefault="00013181" w:rsidP="00013181">
      <w:pPr>
        <w:pStyle w:val="ACENote"/>
        <w:ind w:left="1080"/>
        <w:rPr>
          <w:rFonts w:ascii="Segoe UI" w:hAnsi="Segoe UI" w:cs="Segoe UI"/>
          <w:b/>
        </w:rPr>
      </w:pPr>
      <w:r>
        <w:rPr>
          <w:rFonts w:ascii="Segoe UI" w:hAnsi="Segoe UI" w:cs="Segoe UI"/>
        </w:rPr>
        <w:t>In a forest t</w:t>
      </w:r>
      <w:r w:rsidR="00CF0C09">
        <w:rPr>
          <w:rFonts w:ascii="Segoe UI" w:hAnsi="Segoe UI" w:cs="Segoe UI"/>
        </w:rPr>
        <w:t>hat contains multiple domains, c</w:t>
      </w:r>
      <w:r>
        <w:rPr>
          <w:rFonts w:ascii="Segoe UI" w:hAnsi="Segoe UI" w:cs="Segoe UI"/>
        </w:rPr>
        <w:t xml:space="preserve">lick </w:t>
      </w:r>
      <w:r>
        <w:rPr>
          <w:rFonts w:ascii="Segoe UI" w:hAnsi="Segoe UI" w:cs="Segoe UI"/>
          <w:b/>
        </w:rPr>
        <w:t>Locations</w:t>
      </w:r>
      <w:r w:rsidRPr="00923BBC">
        <w:rPr>
          <w:rFonts w:ascii="Segoe UI" w:hAnsi="Segoe UI" w:cs="Segoe UI"/>
          <w:b/>
        </w:rPr>
        <w:t>…</w:t>
      </w:r>
      <w:r>
        <w:rPr>
          <w:rFonts w:ascii="Segoe UI" w:hAnsi="Segoe UI" w:cs="Segoe UI"/>
        </w:rPr>
        <w:t xml:space="preserve"> and select the root domain of the forest.</w:t>
      </w:r>
    </w:p>
    <w:p w:rsidR="005D58CB" w:rsidRPr="00C5181C" w:rsidRDefault="005D58CB" w:rsidP="002952B3">
      <w:pPr>
        <w:pStyle w:val="ACEPara"/>
        <w:numPr>
          <w:ilvl w:val="0"/>
          <w:numId w:val="73"/>
        </w:numPr>
        <w:ind w:right="432"/>
        <w:rPr>
          <w:rFonts w:ascii="Segoe UI" w:hAnsi="Segoe UI" w:cs="Segoe UI"/>
        </w:rPr>
      </w:pPr>
      <w:r w:rsidRPr="00C5181C">
        <w:rPr>
          <w:rFonts w:ascii="Segoe UI" w:hAnsi="Segoe UI" w:cs="Segoe UI"/>
        </w:rPr>
        <w:t xml:space="preserve">Type </w:t>
      </w:r>
      <w:r w:rsidRPr="00C5181C">
        <w:rPr>
          <w:rFonts w:ascii="Segoe UI" w:hAnsi="Segoe UI" w:cs="Segoe UI"/>
          <w:b/>
        </w:rPr>
        <w:t>Enterprise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4049E6DA" wp14:editId="6E2A0146">
            <wp:extent cx="1699407" cy="457240"/>
            <wp:effectExtent l="0" t="0" r="0" b="0"/>
            <wp:docPr id="3120137" name="Picture 312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699407" cy="457240"/>
                    </a:xfrm>
                    <a:prstGeom prst="rect">
                      <a:avLst/>
                    </a:prstGeom>
                  </pic:spPr>
                </pic:pic>
              </a:graphicData>
            </a:graphic>
          </wp:inline>
        </w:drawing>
      </w:r>
    </w:p>
    <w:p w:rsidR="005D58CB" w:rsidRPr="00C5181C" w:rsidRDefault="00D93957" w:rsidP="002952B3">
      <w:pPr>
        <w:pStyle w:val="ACEPara"/>
        <w:numPr>
          <w:ilvl w:val="0"/>
          <w:numId w:val="73"/>
        </w:numPr>
        <w:ind w:right="432"/>
        <w:rPr>
          <w:rFonts w:ascii="Segoe UI" w:hAnsi="Segoe UI" w:cs="Segoe UI"/>
        </w:rPr>
      </w:pPr>
      <w:r>
        <w:rPr>
          <w:rFonts w:ascii="Segoe UI" w:hAnsi="Segoe UI" w:cs="Segoe UI"/>
        </w:rPr>
        <w:lastRenderedPageBreak/>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5D58CB" w:rsidP="002952B3">
      <w:pPr>
        <w:pStyle w:val="ACEPara"/>
        <w:numPr>
          <w:ilvl w:val="0"/>
          <w:numId w:val="74"/>
        </w:numPr>
        <w:tabs>
          <w:tab w:val="left" w:pos="720"/>
        </w:tabs>
        <w:ind w:right="432"/>
        <w:rPr>
          <w:rFonts w:ascii="Segoe UI" w:hAnsi="Segoe UI" w:cs="Segoe UI"/>
        </w:rPr>
      </w:pPr>
      <w:r w:rsidRPr="00C5181C">
        <w:rPr>
          <w:rFonts w:ascii="Segoe UI" w:hAnsi="Segoe UI" w:cs="Segoe UI"/>
        </w:rPr>
        <w:t xml:space="preserve">To exit </w:t>
      </w:r>
      <w:r w:rsidRPr="00C5181C">
        <w:rPr>
          <w:rFonts w:ascii="Segoe UI" w:hAnsi="Segoe UI" w:cs="Segoe UI"/>
          <w:b/>
        </w:rPr>
        <w:t>Group Policy Management Editor</w:t>
      </w:r>
      <w:r w:rsidRPr="00C5181C">
        <w:rPr>
          <w:rFonts w:ascii="Segoe UI" w:hAnsi="Segoe UI" w:cs="Segoe UI"/>
        </w:rPr>
        <w:t xml:space="preserve">, click </w:t>
      </w:r>
      <w:r w:rsidRPr="00C5181C">
        <w:rPr>
          <w:rFonts w:ascii="Segoe UI" w:hAnsi="Segoe UI" w:cs="Segoe UI"/>
          <w:b/>
        </w:rPr>
        <w:t>File</w:t>
      </w:r>
      <w:r w:rsidRPr="00C5181C">
        <w:rPr>
          <w:rFonts w:ascii="Segoe UI" w:hAnsi="Segoe UI" w:cs="Segoe UI"/>
        </w:rPr>
        <w:t xml:space="preserve">, </w:t>
      </w:r>
      <w:r w:rsidR="00C31228" w:rsidRPr="00C5181C">
        <w:rPr>
          <w:rFonts w:ascii="Segoe UI" w:hAnsi="Segoe UI" w:cs="Segoe UI"/>
        </w:rPr>
        <w:t xml:space="preserve">and click </w:t>
      </w:r>
      <w:r w:rsidRPr="00C5181C">
        <w:rPr>
          <w:rFonts w:ascii="Segoe UI" w:hAnsi="Segoe UI" w:cs="Segoe UI"/>
          <w:b/>
        </w:rPr>
        <w:t>Exit</w:t>
      </w:r>
      <w:r w:rsidRPr="00C5181C">
        <w:rPr>
          <w:rFonts w:ascii="Segoe UI" w:hAnsi="Segoe UI" w:cs="Segoe UI"/>
        </w:rPr>
        <w:t>.</w:t>
      </w:r>
    </w:p>
    <w:p w:rsidR="005D58CB" w:rsidRPr="00C5181C" w:rsidRDefault="005D58CB" w:rsidP="002952B3">
      <w:pPr>
        <w:pStyle w:val="ACEPara"/>
        <w:numPr>
          <w:ilvl w:val="0"/>
          <w:numId w:val="74"/>
        </w:numPr>
        <w:tabs>
          <w:tab w:val="left" w:pos="720"/>
        </w:tabs>
        <w:ind w:right="432"/>
        <w:rPr>
          <w:rFonts w:ascii="Segoe UI" w:hAnsi="Segoe UI" w:cs="Segoe UI"/>
        </w:rPr>
      </w:pPr>
      <w:r w:rsidRPr="00C5181C">
        <w:rPr>
          <w:rFonts w:ascii="Segoe UI" w:hAnsi="Segoe UI" w:cs="Segoe UI"/>
        </w:rPr>
        <w:t xml:space="preserve">In </w:t>
      </w:r>
      <w:r w:rsidRPr="00C5181C">
        <w:rPr>
          <w:rFonts w:ascii="Segoe UI" w:hAnsi="Segoe UI" w:cs="Segoe UI"/>
          <w:b/>
        </w:rPr>
        <w:t>Group Policy Management</w:t>
      </w:r>
      <w:r w:rsidRPr="00C5181C">
        <w:rPr>
          <w:rFonts w:ascii="Segoe UI" w:hAnsi="Segoe UI" w:cs="Segoe UI"/>
        </w:rPr>
        <w:t>, link the GPO to the member server and workstation OUs by doing the following:</w:t>
      </w:r>
    </w:p>
    <w:p w:rsidR="005D58CB" w:rsidRPr="00C5181C" w:rsidRDefault="005D58CB" w:rsidP="002952B3">
      <w:pPr>
        <w:pStyle w:val="ACEPara"/>
        <w:numPr>
          <w:ilvl w:val="0"/>
          <w:numId w:val="75"/>
        </w:numPr>
        <w:ind w:right="432"/>
        <w:rPr>
          <w:rFonts w:ascii="Segoe UI" w:hAnsi="Segoe UI" w:cs="Segoe UI"/>
        </w:rPr>
      </w:pPr>
      <w:r w:rsidRPr="00C5181C">
        <w:rPr>
          <w:rFonts w:ascii="Segoe UI" w:hAnsi="Segoe UI" w:cs="Segoe UI"/>
        </w:rPr>
        <w:t>Navigate to the &lt;Forest&gt;\Domains\&lt;Domain&gt; (where &lt;Forest&gt; is the name of the forest and &lt;Domain&gt; is the name of the domain where you want to set the Group Policy).</w:t>
      </w:r>
    </w:p>
    <w:p w:rsidR="005D58CB" w:rsidRPr="00C5181C" w:rsidRDefault="005D58CB" w:rsidP="002952B3">
      <w:pPr>
        <w:pStyle w:val="ACEPara"/>
        <w:numPr>
          <w:ilvl w:val="0"/>
          <w:numId w:val="75"/>
        </w:numPr>
        <w:ind w:right="432"/>
        <w:rPr>
          <w:rFonts w:ascii="Segoe UI" w:hAnsi="Segoe UI" w:cs="Segoe UI"/>
        </w:rPr>
      </w:pPr>
      <w:r w:rsidRPr="00C5181C">
        <w:rPr>
          <w:rFonts w:ascii="Segoe UI" w:hAnsi="Segoe UI" w:cs="Segoe UI"/>
        </w:rPr>
        <w:t xml:space="preserve">Right-click the OU that the GPO will be applied to and </w:t>
      </w:r>
      <w:r w:rsidR="00164654" w:rsidRPr="00C5181C">
        <w:rPr>
          <w:rFonts w:ascii="Segoe UI" w:hAnsi="Segoe UI" w:cs="Segoe UI"/>
        </w:rPr>
        <w:t>click</w:t>
      </w:r>
      <w:r w:rsidRPr="00C5181C">
        <w:rPr>
          <w:rFonts w:ascii="Segoe UI" w:hAnsi="Segoe UI" w:cs="Segoe UI"/>
        </w:rPr>
        <w:t xml:space="preserve"> </w:t>
      </w:r>
      <w:r w:rsidRPr="00C5181C">
        <w:rPr>
          <w:rFonts w:ascii="Segoe UI" w:hAnsi="Segoe UI" w:cs="Segoe UI"/>
          <w:b/>
        </w:rPr>
        <w:t>Link an existing GPO…</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5C7FD097" wp14:editId="2E721BEE">
            <wp:extent cx="2926334" cy="845893"/>
            <wp:effectExtent l="0" t="0" r="7620" b="0"/>
            <wp:docPr id="3120138" name="Picture 312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26334" cy="845893"/>
                    </a:xfrm>
                    <a:prstGeom prst="rect">
                      <a:avLst/>
                    </a:prstGeom>
                  </pic:spPr>
                </pic:pic>
              </a:graphicData>
            </a:graphic>
          </wp:inline>
        </w:drawing>
      </w:r>
    </w:p>
    <w:p w:rsidR="005D58CB" w:rsidRPr="00C5181C" w:rsidRDefault="005D58CB" w:rsidP="002952B3">
      <w:pPr>
        <w:pStyle w:val="ACEPara"/>
        <w:numPr>
          <w:ilvl w:val="0"/>
          <w:numId w:val="75"/>
        </w:numPr>
        <w:ind w:right="432"/>
        <w:rPr>
          <w:rFonts w:ascii="Segoe UI" w:hAnsi="Segoe UI" w:cs="Segoe UI"/>
        </w:rPr>
      </w:pPr>
      <w:r w:rsidRPr="00C5181C">
        <w:rPr>
          <w:rFonts w:ascii="Segoe UI" w:hAnsi="Segoe UI" w:cs="Segoe UI"/>
        </w:rPr>
        <w:t xml:space="preserve">Select the GPO that you just created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6AA64297" wp14:editId="07557F7D">
            <wp:extent cx="3535986" cy="1600339"/>
            <wp:effectExtent l="0" t="0" r="7620" b="0"/>
            <wp:docPr id="3120139" name="Picture 312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535986" cy="1600339"/>
                    </a:xfrm>
                    <a:prstGeom prst="rect">
                      <a:avLst/>
                    </a:prstGeom>
                  </pic:spPr>
                </pic:pic>
              </a:graphicData>
            </a:graphic>
          </wp:inline>
        </w:drawing>
      </w:r>
    </w:p>
    <w:p w:rsidR="005D58CB" w:rsidRPr="00C5181C" w:rsidRDefault="005D58CB" w:rsidP="002952B3">
      <w:pPr>
        <w:pStyle w:val="ACEPara"/>
        <w:numPr>
          <w:ilvl w:val="0"/>
          <w:numId w:val="75"/>
        </w:numPr>
        <w:ind w:right="432"/>
        <w:rPr>
          <w:rFonts w:ascii="Segoe UI" w:hAnsi="Segoe UI" w:cs="Segoe UI"/>
        </w:rPr>
      </w:pPr>
      <w:r w:rsidRPr="00C5181C">
        <w:rPr>
          <w:rFonts w:ascii="Segoe UI" w:hAnsi="Segoe UI" w:cs="Segoe UI"/>
        </w:rPr>
        <w:t>Create links to all other OUs that contain workstations.</w:t>
      </w:r>
    </w:p>
    <w:p w:rsidR="005D58CB" w:rsidRDefault="005D58CB" w:rsidP="002952B3">
      <w:pPr>
        <w:pStyle w:val="ACEPara"/>
        <w:numPr>
          <w:ilvl w:val="0"/>
          <w:numId w:val="75"/>
        </w:numPr>
        <w:ind w:right="432"/>
        <w:rPr>
          <w:rFonts w:ascii="Segoe UI" w:hAnsi="Segoe UI" w:cs="Segoe UI"/>
        </w:rPr>
      </w:pPr>
      <w:r w:rsidRPr="00C5181C">
        <w:rPr>
          <w:rFonts w:ascii="Segoe UI" w:hAnsi="Segoe UI" w:cs="Segoe UI"/>
        </w:rPr>
        <w:t>Create links to all other OUs that contain member servers.</w:t>
      </w:r>
    </w:p>
    <w:p w:rsidR="00013181" w:rsidRPr="00013181" w:rsidRDefault="00013181" w:rsidP="002952B3">
      <w:pPr>
        <w:pStyle w:val="ACEPara"/>
        <w:numPr>
          <w:ilvl w:val="0"/>
          <w:numId w:val="75"/>
        </w:numPr>
        <w:ind w:right="432"/>
        <w:rPr>
          <w:rFonts w:ascii="Segoe UI" w:hAnsi="Segoe UI" w:cs="Segoe UI"/>
        </w:rPr>
      </w:pPr>
      <w:r w:rsidRPr="00460763">
        <w:rPr>
          <w:rFonts w:ascii="Segoe UI" w:hAnsi="Segoe UI" w:cs="Segoe UI"/>
        </w:rPr>
        <w:t>In a forest that contains multipl</w:t>
      </w:r>
      <w:r>
        <w:rPr>
          <w:rFonts w:ascii="Segoe UI" w:hAnsi="Segoe UI" w:cs="Segoe UI"/>
        </w:rPr>
        <w:t>e domains, a similar</w:t>
      </w:r>
      <w:r w:rsidRPr="00460763">
        <w:rPr>
          <w:rFonts w:ascii="Segoe UI" w:hAnsi="Segoe UI" w:cs="Segoe UI"/>
        </w:rPr>
        <w:t xml:space="preserve"> GPO should be created in each domain that requires that the Enterprise Admins group be secured.</w:t>
      </w:r>
    </w:p>
    <w:p w:rsidR="00431F47" w:rsidRPr="00C5181C" w:rsidRDefault="00810CB0" w:rsidP="00E42BBD">
      <w:pPr>
        <w:pStyle w:val="ACENoteTitle"/>
        <w:spacing w:before="240"/>
        <w:ind w:left="720" w:right="432"/>
        <w:rPr>
          <w:rFonts w:ascii="Segoe UI" w:hAnsi="Segoe UI" w:cs="Segoe UI"/>
        </w:rPr>
      </w:pPr>
      <w:r w:rsidRPr="00C5181C">
        <w:rPr>
          <w:rFonts w:ascii="Segoe UI" w:hAnsi="Segoe UI" w:cs="Segoe UI"/>
        </w:rPr>
        <w:t>Important</w:t>
      </w:r>
    </w:p>
    <w:p w:rsidR="00431F47" w:rsidRPr="00C5181C" w:rsidRDefault="00810CB0" w:rsidP="00A03CF5">
      <w:pPr>
        <w:pStyle w:val="ACENote"/>
        <w:ind w:left="720" w:right="432"/>
        <w:rPr>
          <w:rFonts w:ascii="Segoe UI" w:hAnsi="Segoe UI" w:cs="Segoe UI"/>
        </w:rPr>
      </w:pPr>
      <w:r w:rsidRPr="00C5181C">
        <w:rPr>
          <w:rFonts w:ascii="Segoe UI" w:hAnsi="Segoe UI" w:cs="Segoe UI"/>
        </w:rPr>
        <w:t>If jump servers are used to administer domain controllers and Active Directory, ensure that jump servers are located in an OU to which this GPOs is not linked</w:t>
      </w:r>
      <w:r w:rsidR="00431F47" w:rsidRPr="00C5181C">
        <w:rPr>
          <w:rFonts w:ascii="Segoe UI" w:hAnsi="Segoe UI" w:cs="Segoe UI"/>
        </w:rPr>
        <w:t>.</w:t>
      </w:r>
    </w:p>
    <w:p w:rsidR="005D58CB" w:rsidRPr="00FE55A6" w:rsidRDefault="005D58CB" w:rsidP="00A03CF5">
      <w:pPr>
        <w:pStyle w:val="Heading4"/>
        <w:ind w:right="432"/>
      </w:pPr>
      <w:r w:rsidRPr="00FE55A6">
        <w:t>Verification Steps</w:t>
      </w:r>
    </w:p>
    <w:p w:rsidR="005D58CB" w:rsidRPr="00C5181C" w:rsidRDefault="005D58CB" w:rsidP="00A03CF5">
      <w:pPr>
        <w:pStyle w:val="Heading5"/>
        <w:ind w:right="432"/>
      </w:pPr>
      <w:r w:rsidRPr="00C5181C">
        <w:t>Verify “Deny access to this computer from the network” GPO Settings</w:t>
      </w:r>
    </w:p>
    <w:p w:rsidR="005D58CB" w:rsidRPr="00C5181C" w:rsidRDefault="005D58CB" w:rsidP="00A03CF5">
      <w:pPr>
        <w:pStyle w:val="ACEPara"/>
        <w:ind w:right="432"/>
        <w:rPr>
          <w:rFonts w:ascii="Segoe UI" w:hAnsi="Segoe UI" w:cs="Segoe UI"/>
        </w:rPr>
      </w:pPr>
      <w:r w:rsidRPr="00C5181C">
        <w:rPr>
          <w:rFonts w:ascii="Segoe UI" w:hAnsi="Segoe UI" w:cs="Segoe UI"/>
        </w:rPr>
        <w:t xml:space="preserve">From any member server or workstation that is not affected by the GPO changes (such as a “jump server”), attempt to access a member server or workstation over the network that is </w:t>
      </w:r>
      <w:r w:rsidRPr="00C5181C">
        <w:rPr>
          <w:rFonts w:ascii="Segoe UI" w:hAnsi="Segoe UI" w:cs="Segoe UI"/>
        </w:rPr>
        <w:lastRenderedPageBreak/>
        <w:t xml:space="preserve">affected by the GPO changes. To verify the GPO settings, attempt to map the system drive </w:t>
      </w:r>
      <w:r w:rsidR="007B0B81">
        <w:rPr>
          <w:rFonts w:ascii="Segoe UI" w:hAnsi="Segoe UI" w:cs="Segoe UI"/>
        </w:rPr>
        <w:t xml:space="preserve">by </w:t>
      </w:r>
      <w:r w:rsidRPr="00C5181C">
        <w:rPr>
          <w:rFonts w:ascii="Segoe UI" w:hAnsi="Segoe UI" w:cs="Segoe UI"/>
        </w:rPr>
        <w:t xml:space="preserve">using the </w:t>
      </w:r>
      <w:r w:rsidRPr="00F3334D">
        <w:rPr>
          <w:rFonts w:ascii="Segoe UI" w:hAnsi="Segoe UI" w:cs="Segoe UI"/>
          <w:b/>
        </w:rPr>
        <w:t>NET USE</w:t>
      </w:r>
      <w:r w:rsidRPr="00C5181C">
        <w:rPr>
          <w:rFonts w:ascii="Segoe UI" w:hAnsi="Segoe UI" w:cs="Segoe UI"/>
        </w:rPr>
        <w:t xml:space="preserve"> command</w:t>
      </w:r>
      <w:r w:rsidR="00810CB0" w:rsidRPr="00C5181C">
        <w:rPr>
          <w:rFonts w:ascii="Segoe UI" w:hAnsi="Segoe UI" w:cs="Segoe UI"/>
        </w:rPr>
        <w:t xml:space="preserve"> by </w:t>
      </w:r>
      <w:r w:rsidR="00A25729" w:rsidRPr="005C5D86">
        <w:rPr>
          <w:rFonts w:ascii="Segoe UI" w:hAnsi="Segoe UI" w:cs="Segoe UI"/>
        </w:rPr>
        <w:t>perform</w:t>
      </w:r>
      <w:r w:rsidR="00A25729">
        <w:rPr>
          <w:rFonts w:ascii="Segoe UI" w:hAnsi="Segoe UI" w:cs="Segoe UI"/>
        </w:rPr>
        <w:t>ing</w:t>
      </w:r>
      <w:r w:rsidR="00A25729" w:rsidRPr="005C5D86">
        <w:rPr>
          <w:rFonts w:ascii="Segoe UI" w:hAnsi="Segoe UI" w:cs="Segoe UI"/>
        </w:rPr>
        <w:t xml:space="preserve"> the following steps</w:t>
      </w:r>
      <w:r w:rsidR="00810CB0" w:rsidRPr="00C5181C">
        <w:rPr>
          <w:rFonts w:ascii="Segoe UI" w:hAnsi="Segoe UI" w:cs="Segoe UI"/>
        </w:rPr>
        <w:t>:</w:t>
      </w:r>
    </w:p>
    <w:p w:rsidR="00013181" w:rsidRPr="00C5181C" w:rsidRDefault="00013181" w:rsidP="002952B3">
      <w:pPr>
        <w:pStyle w:val="ACEPara"/>
        <w:numPr>
          <w:ilvl w:val="0"/>
          <w:numId w:val="76"/>
        </w:numPr>
        <w:ind w:right="432"/>
        <w:rPr>
          <w:rFonts w:ascii="Segoe UI" w:hAnsi="Segoe UI" w:cs="Segoe UI"/>
        </w:rPr>
      </w:pPr>
      <w:r w:rsidRPr="00C5181C">
        <w:rPr>
          <w:rFonts w:ascii="Segoe UI" w:hAnsi="Segoe UI" w:cs="Segoe UI"/>
        </w:rPr>
        <w:t>Log on locally using an account that is a member of the EA group.</w:t>
      </w:r>
    </w:p>
    <w:p w:rsidR="00013181" w:rsidRPr="00C5181C" w:rsidRDefault="00013181" w:rsidP="002952B3">
      <w:pPr>
        <w:pStyle w:val="ACEPara"/>
        <w:numPr>
          <w:ilvl w:val="0"/>
          <w:numId w:val="76"/>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013181" w:rsidRDefault="00013181" w:rsidP="002952B3">
      <w:pPr>
        <w:pStyle w:val="ACEPara"/>
        <w:numPr>
          <w:ilvl w:val="0"/>
          <w:numId w:val="76"/>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command prompt</w:t>
      </w:r>
      <w:r w:rsidRPr="00C5181C">
        <w:rPr>
          <w:rFonts w:ascii="Segoe UI" w:hAnsi="Segoe UI" w:cs="Segoe UI"/>
        </w:rPr>
        <w:t xml:space="preserve">, </w:t>
      </w:r>
      <w:r>
        <w:rPr>
          <w:rFonts w:ascii="Segoe UI" w:hAnsi="Segoe UI" w:cs="Segoe UI"/>
        </w:rPr>
        <w:t>right-</w:t>
      </w:r>
      <w:r w:rsidRPr="00C5181C">
        <w:rPr>
          <w:rFonts w:ascii="Segoe UI" w:hAnsi="Segoe UI" w:cs="Segoe UI"/>
        </w:rPr>
        <w:t xml:space="preserve">click </w:t>
      </w:r>
      <w:r w:rsidRPr="00C5181C">
        <w:rPr>
          <w:rFonts w:ascii="Segoe UI" w:hAnsi="Segoe UI" w:cs="Segoe UI"/>
          <w:b/>
        </w:rPr>
        <w:t>Command Prompt</w:t>
      </w:r>
      <w:r>
        <w:rPr>
          <w:rFonts w:ascii="Segoe UI" w:hAnsi="Segoe UI" w:cs="Segoe UI"/>
        </w:rPr>
        <w:t xml:space="preserve">, and then click </w:t>
      </w:r>
      <w:r w:rsidRPr="00020703">
        <w:rPr>
          <w:rFonts w:ascii="Segoe UI" w:hAnsi="Segoe UI" w:cs="Segoe UI"/>
          <w:b/>
        </w:rPr>
        <w:t>Run as administrator</w:t>
      </w:r>
      <w:r w:rsidRPr="007E56B3">
        <w:rPr>
          <w:rFonts w:ascii="Segoe UI" w:hAnsi="Segoe UI" w:cs="Segoe UI"/>
        </w:rPr>
        <w:t xml:space="preserve"> to open an elevated command prompt</w:t>
      </w:r>
      <w:r w:rsidRPr="0007610E">
        <w:rPr>
          <w:rFonts w:ascii="Segoe UI" w:hAnsi="Segoe UI" w:cs="Segoe UI"/>
        </w:rPr>
        <w:t>.</w:t>
      </w:r>
    </w:p>
    <w:p w:rsidR="00013181" w:rsidRDefault="00013181" w:rsidP="002952B3">
      <w:pPr>
        <w:pStyle w:val="ACEPara"/>
        <w:numPr>
          <w:ilvl w:val="0"/>
          <w:numId w:val="76"/>
        </w:numPr>
        <w:ind w:right="432"/>
        <w:rPr>
          <w:rFonts w:ascii="Segoe UI" w:hAnsi="Segoe UI" w:cs="Segoe UI"/>
        </w:rPr>
      </w:pPr>
      <w:r>
        <w:rPr>
          <w:rFonts w:ascii="Segoe UI" w:hAnsi="Segoe UI" w:cs="Segoe UI"/>
        </w:rPr>
        <w:t xml:space="preserve">When prompted to approve the elevation, click </w:t>
      </w:r>
      <w:r w:rsidRPr="007E56B3">
        <w:rPr>
          <w:rFonts w:ascii="Segoe UI" w:hAnsi="Segoe UI" w:cs="Segoe UI"/>
          <w:b/>
        </w:rPr>
        <w:t>Yes</w:t>
      </w:r>
      <w:r>
        <w:rPr>
          <w:rFonts w:ascii="Segoe UI" w:hAnsi="Segoe UI" w:cs="Segoe UI"/>
        </w:rPr>
        <w:t>.</w:t>
      </w:r>
    </w:p>
    <w:p w:rsidR="00013181" w:rsidRDefault="00013181" w:rsidP="00013181">
      <w:pPr>
        <w:pStyle w:val="ACEPara"/>
        <w:ind w:left="720" w:right="432"/>
        <w:rPr>
          <w:rFonts w:ascii="Segoe UI" w:hAnsi="Segoe UI" w:cs="Segoe UI"/>
        </w:rPr>
      </w:pPr>
      <w:r w:rsidRPr="00122AA0">
        <w:rPr>
          <w:rFonts w:ascii="Segoe UI" w:hAnsi="Segoe UI" w:cs="Segoe UI"/>
          <w:noProof/>
        </w:rPr>
        <w:drawing>
          <wp:inline distT="0" distB="0" distL="0" distR="0" wp14:anchorId="76088FB6" wp14:editId="417E26E3">
            <wp:extent cx="3223260" cy="1708466"/>
            <wp:effectExtent l="0" t="0" r="0" b="6350"/>
            <wp:docPr id="3120325" name="Picture 312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267406" cy="1731865"/>
                    </a:xfrm>
                    <a:prstGeom prst="rect">
                      <a:avLst/>
                    </a:prstGeom>
                  </pic:spPr>
                </pic:pic>
              </a:graphicData>
            </a:graphic>
          </wp:inline>
        </w:drawing>
      </w:r>
    </w:p>
    <w:p w:rsidR="00013181" w:rsidRPr="00C5181C" w:rsidRDefault="00013181" w:rsidP="002952B3">
      <w:pPr>
        <w:pStyle w:val="ACEPara"/>
        <w:numPr>
          <w:ilvl w:val="0"/>
          <w:numId w:val="76"/>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Command Prompt</w:t>
      </w:r>
      <w:r w:rsidRPr="00C5181C">
        <w:rPr>
          <w:rFonts w:ascii="Segoe UI" w:hAnsi="Segoe UI" w:cs="Segoe UI"/>
        </w:rPr>
        <w:t xml:space="preserve"> window, type </w:t>
      </w:r>
      <w:r w:rsidRPr="00C5181C">
        <w:rPr>
          <w:rFonts w:ascii="Segoe UI" w:hAnsi="Segoe UI" w:cs="Segoe UI"/>
          <w:b/>
        </w:rPr>
        <w:t>net use \\&lt;Server Name&gt;\c$</w:t>
      </w:r>
      <w:r w:rsidRPr="00C5181C">
        <w:rPr>
          <w:rFonts w:ascii="Segoe UI" w:hAnsi="Segoe UI" w:cs="Segoe UI"/>
        </w:rPr>
        <w:t xml:space="preserve">, where </w:t>
      </w:r>
      <w:r w:rsidRPr="00C5181C">
        <w:rPr>
          <w:rFonts w:ascii="Segoe UI" w:hAnsi="Segoe UI" w:cs="Segoe UI"/>
          <w:i/>
        </w:rPr>
        <w:t>&lt;</w:t>
      </w:r>
      <w:r w:rsidRPr="00C5181C">
        <w:rPr>
          <w:rFonts w:ascii="Segoe UI" w:hAnsi="Segoe UI" w:cs="Segoe UI"/>
        </w:rPr>
        <w:t>Server Name</w:t>
      </w:r>
      <w:r w:rsidRPr="00C5181C">
        <w:rPr>
          <w:rFonts w:ascii="Segoe UI" w:hAnsi="Segoe UI" w:cs="Segoe UI"/>
          <w:i/>
        </w:rPr>
        <w:t>&gt;</w:t>
      </w:r>
      <w:r w:rsidRPr="00C5181C">
        <w:rPr>
          <w:rFonts w:ascii="Segoe UI" w:hAnsi="Segoe UI" w:cs="Segoe UI"/>
        </w:rPr>
        <w:t xml:space="preserve"> is the name of the member server or workstation you’re attempting to access over the network.</w:t>
      </w:r>
    </w:p>
    <w:p w:rsidR="00013181" w:rsidRPr="00C5181C" w:rsidRDefault="00013181" w:rsidP="002952B3">
      <w:pPr>
        <w:pStyle w:val="ACEPara"/>
        <w:numPr>
          <w:ilvl w:val="0"/>
          <w:numId w:val="76"/>
        </w:numPr>
        <w:ind w:right="432"/>
        <w:rPr>
          <w:rFonts w:ascii="Segoe UI" w:hAnsi="Segoe UI" w:cs="Segoe UI"/>
        </w:rPr>
      </w:pPr>
      <w:r w:rsidRPr="00C5181C">
        <w:rPr>
          <w:rFonts w:ascii="Segoe UI" w:hAnsi="Segoe UI" w:cs="Segoe UI"/>
        </w:rPr>
        <w:t xml:space="preserve">The following </w:t>
      </w:r>
      <w:r w:rsidR="009F0FA3">
        <w:rPr>
          <w:rFonts w:ascii="Segoe UI" w:hAnsi="Segoe UI" w:cs="Segoe UI"/>
        </w:rPr>
        <w:t>screenshot</w:t>
      </w:r>
      <w:r w:rsidRPr="00C5181C">
        <w:rPr>
          <w:rFonts w:ascii="Segoe UI" w:hAnsi="Segoe UI" w:cs="Segoe UI"/>
        </w:rPr>
        <w:t xml:space="preserve"> shows the error message that should appear.</w:t>
      </w:r>
    </w:p>
    <w:p w:rsidR="00013181" w:rsidRPr="00C5181C" w:rsidRDefault="00013181" w:rsidP="00A03CF5">
      <w:pPr>
        <w:pStyle w:val="ACEPara"/>
        <w:ind w:left="720" w:right="432"/>
        <w:rPr>
          <w:rFonts w:ascii="Segoe UI" w:hAnsi="Segoe UI" w:cs="Segoe UI"/>
        </w:rPr>
      </w:pPr>
      <w:r w:rsidRPr="00C5181C">
        <w:rPr>
          <w:rFonts w:ascii="Segoe UI" w:hAnsi="Segoe UI" w:cs="Segoe UI"/>
          <w:noProof/>
        </w:rPr>
        <w:drawing>
          <wp:inline distT="0" distB="0" distL="0" distR="0" wp14:anchorId="1FA6B05A" wp14:editId="58C83706">
            <wp:extent cx="4137928" cy="2090420"/>
            <wp:effectExtent l="0" t="0" r="0" b="5080"/>
            <wp:docPr id="3120326" name="Picture 312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146776" cy="2094890"/>
                    </a:xfrm>
                    <a:prstGeom prst="rect">
                      <a:avLst/>
                    </a:prstGeom>
                  </pic:spPr>
                </pic:pic>
              </a:graphicData>
            </a:graphic>
          </wp:inline>
        </w:drawing>
      </w:r>
    </w:p>
    <w:p w:rsidR="005D58CB" w:rsidRPr="00C5181C" w:rsidRDefault="005D58CB" w:rsidP="00A03CF5">
      <w:pPr>
        <w:pStyle w:val="Heading5"/>
        <w:ind w:right="432"/>
      </w:pPr>
      <w:r w:rsidRPr="00C5181C">
        <w:t>Verify “Deny log on as a batch job” GPO Settings</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5D58CB" w:rsidRPr="00C5181C" w:rsidRDefault="005D58CB" w:rsidP="00A03CF5">
      <w:pPr>
        <w:pStyle w:val="Heading6"/>
        <w:ind w:right="432"/>
      </w:pPr>
      <w:r w:rsidRPr="00C5181C">
        <w:t>Create a Batch File</w:t>
      </w:r>
    </w:p>
    <w:p w:rsidR="005D58CB" w:rsidRPr="00013181" w:rsidRDefault="00013181" w:rsidP="002952B3">
      <w:pPr>
        <w:pStyle w:val="ACEPara"/>
        <w:numPr>
          <w:ilvl w:val="0"/>
          <w:numId w:val="77"/>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lastRenderedPageBreak/>
        <w:t xml:space="preserve">In the </w:t>
      </w:r>
      <w:r w:rsidRPr="00C5181C">
        <w:rPr>
          <w:rFonts w:ascii="Segoe UI" w:hAnsi="Segoe UI" w:cs="Segoe UI"/>
          <w:b/>
        </w:rPr>
        <w:t>Search</w:t>
      </w:r>
      <w:r w:rsidR="00164654" w:rsidRPr="00C5181C">
        <w:rPr>
          <w:rFonts w:ascii="Segoe UI" w:hAnsi="Segoe UI" w:cs="Segoe UI"/>
        </w:rPr>
        <w:t xml:space="preserve"> box, type </w:t>
      </w:r>
      <w:r w:rsidRPr="00C5181C">
        <w:rPr>
          <w:rFonts w:ascii="Segoe UI" w:hAnsi="Segoe UI" w:cs="Segoe UI"/>
          <w:b/>
        </w:rPr>
        <w:t>notepad</w:t>
      </w:r>
      <w:r w:rsidRPr="00C5181C">
        <w:rPr>
          <w:rFonts w:ascii="Segoe UI" w:hAnsi="Segoe UI" w:cs="Segoe UI"/>
        </w:rPr>
        <w:t xml:space="preserve">, </w:t>
      </w:r>
      <w:r w:rsidR="00164654"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Notepad</w:t>
      </w:r>
      <w:r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In </w:t>
      </w:r>
      <w:r w:rsidRPr="00C5181C">
        <w:rPr>
          <w:rFonts w:ascii="Segoe UI" w:hAnsi="Segoe UI" w:cs="Segoe UI"/>
          <w:b/>
        </w:rPr>
        <w:t>Notepad,</w:t>
      </w:r>
      <w:r w:rsidR="00164654" w:rsidRPr="00C5181C">
        <w:rPr>
          <w:rFonts w:ascii="Segoe UI" w:hAnsi="Segoe UI" w:cs="Segoe UI"/>
        </w:rPr>
        <w:t xml:space="preserve"> type </w:t>
      </w:r>
      <w:r w:rsidR="00164654" w:rsidRPr="00C5181C">
        <w:rPr>
          <w:rFonts w:ascii="Segoe UI" w:hAnsi="Segoe UI" w:cs="Segoe UI"/>
          <w:b/>
        </w:rPr>
        <w:t>dir c:</w:t>
      </w:r>
      <w:r w:rsidRPr="00C5181C">
        <w:rPr>
          <w:rFonts w:ascii="Segoe UI" w:hAnsi="Segoe UI" w:cs="Segoe UI"/>
        </w:rPr>
        <w:t>.</w:t>
      </w:r>
    </w:p>
    <w:p w:rsidR="005D58CB" w:rsidRPr="00C5181C" w:rsidRDefault="00164654" w:rsidP="002952B3">
      <w:pPr>
        <w:pStyle w:val="ACEPara"/>
        <w:numPr>
          <w:ilvl w:val="0"/>
          <w:numId w:val="77"/>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File</w:t>
      </w:r>
      <w:r w:rsidR="005D58CB" w:rsidRPr="00C5181C">
        <w:rPr>
          <w:rFonts w:ascii="Segoe UI" w:hAnsi="Segoe UI" w:cs="Segoe UI"/>
        </w:rPr>
        <w:t xml:space="preserve">, </w:t>
      </w:r>
      <w:r w:rsidRPr="00C5181C">
        <w:rPr>
          <w:rFonts w:ascii="Segoe UI" w:hAnsi="Segoe UI" w:cs="Segoe UI"/>
        </w:rPr>
        <w:t xml:space="preserve">and click </w:t>
      </w:r>
      <w:r w:rsidR="005D58CB" w:rsidRPr="00C5181C">
        <w:rPr>
          <w:rFonts w:ascii="Segoe UI" w:hAnsi="Segoe UI" w:cs="Segoe UI"/>
          <w:b/>
        </w:rPr>
        <w:t>Save As…</w:t>
      </w:r>
      <w:r w:rsidR="005D58CB"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File name</w:t>
      </w:r>
      <w:r w:rsidRPr="00C5181C">
        <w:rPr>
          <w:rFonts w:ascii="Segoe UI" w:hAnsi="Segoe UI" w:cs="Segoe UI"/>
        </w:rPr>
        <w:t xml:space="preserve"> box, type &lt;Filename&gt;.bat (where </w:t>
      </w:r>
      <w:r w:rsidRPr="00C5181C">
        <w:rPr>
          <w:rFonts w:ascii="Segoe UI" w:hAnsi="Segoe UI" w:cs="Segoe UI"/>
          <w:i/>
        </w:rPr>
        <w:t>&lt;</w:t>
      </w:r>
      <w:r w:rsidRPr="00C5181C">
        <w:rPr>
          <w:rFonts w:ascii="Segoe UI" w:hAnsi="Segoe UI" w:cs="Segoe UI"/>
        </w:rPr>
        <w:t>Filename</w:t>
      </w:r>
      <w:r w:rsidRPr="00C5181C">
        <w:rPr>
          <w:rFonts w:ascii="Segoe UI" w:hAnsi="Segoe UI" w:cs="Segoe UI"/>
          <w:i/>
        </w:rPr>
        <w:t>&gt;</w:t>
      </w:r>
      <w:r w:rsidRPr="00C5181C">
        <w:rPr>
          <w:rFonts w:ascii="Segoe UI" w:hAnsi="Segoe UI" w:cs="Segoe UI"/>
        </w:rPr>
        <w:t xml:space="preserve"> is the name of the new batch file).</w:t>
      </w:r>
    </w:p>
    <w:p w:rsidR="005D58CB" w:rsidRPr="00C5181C" w:rsidRDefault="005D58CB" w:rsidP="00A03CF5">
      <w:pPr>
        <w:pStyle w:val="Heading6"/>
        <w:ind w:right="432"/>
      </w:pPr>
      <w:r w:rsidRPr="00C5181C">
        <w:t>Schedule a Task</w:t>
      </w:r>
    </w:p>
    <w:p w:rsidR="00013181" w:rsidRPr="00C5181C" w:rsidRDefault="00013181" w:rsidP="002952B3">
      <w:pPr>
        <w:pStyle w:val="ACEPara"/>
        <w:numPr>
          <w:ilvl w:val="0"/>
          <w:numId w:val="77"/>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164654" w:rsidRPr="00C5181C">
        <w:rPr>
          <w:rFonts w:ascii="Segoe UI" w:hAnsi="Segoe UI" w:cs="Segoe UI"/>
        </w:rPr>
        <w:t xml:space="preserve"> box, type </w:t>
      </w:r>
      <w:r w:rsidRPr="00C5181C">
        <w:rPr>
          <w:rFonts w:ascii="Segoe UI" w:hAnsi="Segoe UI" w:cs="Segoe UI"/>
          <w:b/>
        </w:rPr>
        <w:t>task scheduler</w:t>
      </w:r>
      <w:r w:rsidRPr="00C5181C">
        <w:rPr>
          <w:rFonts w:ascii="Segoe UI" w:hAnsi="Segoe UI" w:cs="Segoe UI"/>
        </w:rPr>
        <w:t xml:space="preserve">, </w:t>
      </w:r>
      <w:r w:rsidR="00164654"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Task Scheduler</w:t>
      </w:r>
      <w:r w:rsidRPr="00C5181C">
        <w:rPr>
          <w:rFonts w:ascii="Segoe UI" w:hAnsi="Segoe UI" w:cs="Segoe UI"/>
        </w:rPr>
        <w:t>.</w:t>
      </w:r>
    </w:p>
    <w:p w:rsidR="00810CB0" w:rsidRPr="00C5181C" w:rsidRDefault="00810CB0" w:rsidP="00496AD1">
      <w:pPr>
        <w:pStyle w:val="ACENoteTitle"/>
        <w:shd w:val="clear" w:color="auto" w:fill="D9D9D9"/>
        <w:tabs>
          <w:tab w:val="left" w:pos="360"/>
        </w:tabs>
        <w:ind w:left="720" w:right="432"/>
        <w:rPr>
          <w:rFonts w:ascii="Segoe UI" w:hAnsi="Segoe UI" w:cs="Segoe UI"/>
        </w:rPr>
      </w:pPr>
      <w:r w:rsidRPr="00C5181C">
        <w:rPr>
          <w:rFonts w:ascii="Segoe UI" w:hAnsi="Segoe UI" w:cs="Segoe UI"/>
        </w:rPr>
        <w:t>Note</w:t>
      </w:r>
    </w:p>
    <w:p w:rsidR="00810CB0" w:rsidRPr="00C5181C" w:rsidRDefault="00810CB0" w:rsidP="00496AD1">
      <w:pPr>
        <w:pStyle w:val="ACENote"/>
        <w:shd w:val="clear" w:color="auto" w:fill="D9D9D9"/>
        <w:tabs>
          <w:tab w:val="left" w:pos="360"/>
        </w:tabs>
        <w:spacing w:after="240"/>
        <w:ind w:left="720" w:right="432"/>
        <w:rPr>
          <w:rFonts w:ascii="Segoe UI" w:hAnsi="Segoe UI" w:cs="Segoe UI"/>
        </w:rPr>
      </w:pPr>
      <w:r w:rsidRPr="00C5181C">
        <w:rPr>
          <w:rFonts w:ascii="Segoe UI" w:hAnsi="Segoe UI" w:cs="Segoe UI"/>
        </w:rPr>
        <w:t>On computers running Windows</w:t>
      </w:r>
      <w:r w:rsidR="00526639">
        <w:rPr>
          <w:rFonts w:ascii="Segoe UI" w:hAnsi="Segoe UI" w:cs="Segoe UI"/>
        </w:rPr>
        <w:t> 8</w:t>
      </w:r>
      <w:r w:rsidRPr="00C5181C">
        <w:rPr>
          <w:rFonts w:ascii="Segoe UI" w:hAnsi="Segoe UI" w:cs="Segoe UI"/>
        </w:rPr>
        <w:t xml:space="preserve">, 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schedule tasks</w:t>
      </w:r>
      <w:r w:rsidRPr="00C5181C">
        <w:rPr>
          <w:rFonts w:ascii="Segoe UI" w:hAnsi="Segoe UI" w:cs="Segoe UI"/>
        </w:rPr>
        <w:t xml:space="preserve">, and click </w:t>
      </w:r>
      <w:r w:rsidRPr="00C5181C">
        <w:rPr>
          <w:rFonts w:ascii="Segoe UI" w:hAnsi="Segoe UI" w:cs="Segoe UI"/>
          <w:b/>
        </w:rPr>
        <w:t>Schedule tasks</w:t>
      </w:r>
      <w:r w:rsidRPr="00C5181C">
        <w:rPr>
          <w:rFonts w:ascii="Segoe UI" w:hAnsi="Segoe UI" w:cs="Segoe UI"/>
        </w:rPr>
        <w:t>.</w:t>
      </w:r>
    </w:p>
    <w:p w:rsidR="005D58CB" w:rsidRPr="00C5181C" w:rsidRDefault="00164654" w:rsidP="002952B3">
      <w:pPr>
        <w:pStyle w:val="ACEPara"/>
        <w:numPr>
          <w:ilvl w:val="0"/>
          <w:numId w:val="77"/>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Action</w:t>
      </w:r>
      <w:r w:rsidR="005D58CB" w:rsidRPr="00C5181C">
        <w:rPr>
          <w:rFonts w:ascii="Segoe UI" w:hAnsi="Segoe UI" w:cs="Segoe UI"/>
        </w:rPr>
        <w:t xml:space="preserve">, </w:t>
      </w:r>
      <w:r w:rsidRPr="00C5181C">
        <w:rPr>
          <w:rFonts w:ascii="Segoe UI" w:hAnsi="Segoe UI" w:cs="Segoe UI"/>
        </w:rPr>
        <w:t>and</w:t>
      </w:r>
      <w:r w:rsidR="005D58CB" w:rsidRPr="00C5181C">
        <w:rPr>
          <w:rFonts w:ascii="Segoe UI" w:hAnsi="Segoe UI" w:cs="Segoe UI"/>
        </w:rPr>
        <w:t xml:space="preserve"> </w:t>
      </w:r>
      <w:r w:rsidRPr="00C5181C">
        <w:rPr>
          <w:rFonts w:ascii="Segoe UI" w:hAnsi="Segoe UI" w:cs="Segoe UI"/>
        </w:rPr>
        <w:t xml:space="preserve">click </w:t>
      </w:r>
      <w:r w:rsidR="005D58CB" w:rsidRPr="00C5181C">
        <w:rPr>
          <w:rFonts w:ascii="Segoe UI" w:hAnsi="Segoe UI" w:cs="Segoe UI"/>
          <w:b/>
        </w:rPr>
        <w:t>Create Task…</w:t>
      </w:r>
      <w:r w:rsidR="005D58CB"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Create Task</w:t>
      </w:r>
      <w:r w:rsidRPr="00C5181C">
        <w:rPr>
          <w:rFonts w:ascii="Segoe UI" w:hAnsi="Segoe UI" w:cs="Segoe UI"/>
        </w:rPr>
        <w:t xml:space="preserve"> dialog box, type &lt;Task Name&gt; (where </w:t>
      </w:r>
      <w:r w:rsidRPr="00C5181C">
        <w:rPr>
          <w:rFonts w:ascii="Segoe UI" w:hAnsi="Segoe UI" w:cs="Segoe UI"/>
          <w:i/>
        </w:rPr>
        <w:t>&lt;</w:t>
      </w:r>
      <w:r w:rsidRPr="00C5181C">
        <w:rPr>
          <w:rFonts w:ascii="Segoe UI" w:hAnsi="Segoe UI" w:cs="Segoe UI"/>
        </w:rPr>
        <w:t>Task Name</w:t>
      </w:r>
      <w:r w:rsidRPr="00C5181C">
        <w:rPr>
          <w:rFonts w:ascii="Segoe UI" w:hAnsi="Segoe UI" w:cs="Segoe UI"/>
          <w:i/>
        </w:rPr>
        <w:t>&gt;</w:t>
      </w:r>
      <w:r w:rsidRPr="00C5181C">
        <w:rPr>
          <w:rFonts w:ascii="Segoe UI" w:hAnsi="Segoe UI" w:cs="Segoe UI"/>
        </w:rPr>
        <w:t xml:space="preserve"> is the name of the new task).</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Actions</w:t>
      </w:r>
      <w:r w:rsidRPr="00C5181C">
        <w:rPr>
          <w:rFonts w:ascii="Segoe UI" w:hAnsi="Segoe UI" w:cs="Segoe UI"/>
        </w:rPr>
        <w:t xml:space="preserve"> tab, </w:t>
      </w:r>
      <w:r w:rsidR="00164654"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New…</w:t>
      </w:r>
      <w:r w:rsidRPr="00C5181C">
        <w:rPr>
          <w:rFonts w:ascii="Segoe UI" w:hAnsi="Segoe UI" w:cs="Segoe UI"/>
        </w:rPr>
        <w:t>.</w:t>
      </w:r>
    </w:p>
    <w:p w:rsidR="005D58CB" w:rsidRPr="00C5181C" w:rsidRDefault="00164654" w:rsidP="002952B3">
      <w:pPr>
        <w:pStyle w:val="ACEPara"/>
        <w:numPr>
          <w:ilvl w:val="0"/>
          <w:numId w:val="77"/>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Action:</w:t>
      </w:r>
      <w:r w:rsidRPr="00C5181C">
        <w:rPr>
          <w:rFonts w:ascii="Segoe UI" w:hAnsi="Segoe UI" w:cs="Segoe UI"/>
          <w:b/>
        </w:rPr>
        <w:t xml:space="preserve"> </w:t>
      </w:r>
      <w:r w:rsidRPr="00C5181C">
        <w:rPr>
          <w:rFonts w:ascii="Segoe UI" w:hAnsi="Segoe UI" w:cs="Segoe UI"/>
        </w:rPr>
        <w:t>field</w:t>
      </w:r>
      <w:r w:rsidR="005D58CB" w:rsidRPr="00C5181C">
        <w:rPr>
          <w:rFonts w:ascii="Segoe UI" w:hAnsi="Segoe UI" w:cs="Segoe UI"/>
        </w:rPr>
        <w:t xml:space="preserve">, select </w:t>
      </w:r>
      <w:r w:rsidR="005D58CB" w:rsidRPr="00C5181C">
        <w:rPr>
          <w:rFonts w:ascii="Segoe UI" w:hAnsi="Segoe UI" w:cs="Segoe UI"/>
          <w:b/>
        </w:rPr>
        <w:t>Start a program</w:t>
      </w:r>
      <w:r w:rsidR="005D58CB"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Program/script:</w:t>
      </w:r>
      <w:r w:rsidRPr="00C5181C">
        <w:rPr>
          <w:rFonts w:ascii="Segoe UI" w:hAnsi="Segoe UI" w:cs="Segoe UI"/>
        </w:rPr>
        <w:t xml:space="preserve">, click </w:t>
      </w:r>
      <w:r w:rsidRPr="00C5181C">
        <w:rPr>
          <w:rFonts w:ascii="Segoe UI" w:hAnsi="Segoe UI" w:cs="Segoe UI"/>
          <w:b/>
        </w:rPr>
        <w:t>Browse…</w:t>
      </w:r>
      <w:r w:rsidRPr="00C5181C">
        <w:rPr>
          <w:rFonts w:ascii="Segoe UI" w:hAnsi="Segoe UI" w:cs="Segoe UI"/>
        </w:rPr>
        <w:t xml:space="preserve">, locate and select the batch file created in the </w:t>
      </w:r>
      <w:r w:rsidR="00810CB0" w:rsidRPr="00C5181C">
        <w:rPr>
          <w:rFonts w:ascii="Segoe UI" w:hAnsi="Segoe UI" w:cs="Segoe UI"/>
          <w:b/>
        </w:rPr>
        <w:t>Create a Batch File</w:t>
      </w:r>
      <w:r w:rsidRPr="00C5181C">
        <w:rPr>
          <w:rFonts w:ascii="Segoe UI" w:hAnsi="Segoe UI" w:cs="Segoe UI"/>
        </w:rPr>
        <w:t xml:space="preserve"> section, </w:t>
      </w:r>
      <w:r w:rsidR="00164654"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Open</w:t>
      </w:r>
      <w:r w:rsidRPr="00C5181C">
        <w:rPr>
          <w:rFonts w:ascii="Segoe UI" w:hAnsi="Segoe UI" w:cs="Segoe UI"/>
        </w:rPr>
        <w:t>.</w:t>
      </w:r>
    </w:p>
    <w:p w:rsidR="005D58CB" w:rsidRPr="00C5181C" w:rsidRDefault="00164654" w:rsidP="002952B3">
      <w:pPr>
        <w:pStyle w:val="ACEPara"/>
        <w:numPr>
          <w:ilvl w:val="0"/>
          <w:numId w:val="77"/>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OK</w:t>
      </w:r>
      <w:r w:rsidR="005D58CB"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General</w:t>
      </w:r>
      <w:r w:rsidRPr="00C5181C">
        <w:rPr>
          <w:rFonts w:ascii="Segoe UI" w:hAnsi="Segoe UI" w:cs="Segoe UI"/>
        </w:rPr>
        <w:t xml:space="preserve"> tab.</w:t>
      </w:r>
    </w:p>
    <w:p w:rsidR="005D58CB" w:rsidRPr="00C5181C" w:rsidRDefault="00164654" w:rsidP="002952B3">
      <w:pPr>
        <w:pStyle w:val="ACEPara"/>
        <w:numPr>
          <w:ilvl w:val="0"/>
          <w:numId w:val="77"/>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Security options</w:t>
      </w:r>
      <w:r w:rsidRPr="00C5181C">
        <w:rPr>
          <w:rFonts w:ascii="Segoe UI" w:hAnsi="Segoe UI" w:cs="Segoe UI"/>
          <w:b/>
        </w:rPr>
        <w:t xml:space="preserve"> </w:t>
      </w:r>
      <w:r w:rsidRPr="00C5181C">
        <w:rPr>
          <w:rFonts w:ascii="Segoe UI" w:hAnsi="Segoe UI" w:cs="Segoe UI"/>
        </w:rPr>
        <w:t>field</w:t>
      </w:r>
      <w:r w:rsidR="005D58CB" w:rsidRPr="00C5181C">
        <w:rPr>
          <w:rFonts w:ascii="Segoe UI" w:hAnsi="Segoe UI" w:cs="Segoe UI"/>
        </w:rPr>
        <w:t xml:space="preserve">, click </w:t>
      </w:r>
      <w:r w:rsidR="005D58CB" w:rsidRPr="00C5181C">
        <w:rPr>
          <w:rFonts w:ascii="Segoe UI" w:hAnsi="Segoe UI" w:cs="Segoe UI"/>
          <w:b/>
        </w:rPr>
        <w:t>Change User or Group…</w:t>
      </w:r>
      <w:r w:rsidR="005D58CB"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Type the name of an account that is a member of the </w:t>
      </w:r>
      <w:r w:rsidR="004B437C" w:rsidRPr="00C5181C">
        <w:rPr>
          <w:rFonts w:ascii="Segoe UI" w:hAnsi="Segoe UI" w:cs="Segoe UI"/>
        </w:rPr>
        <w:t>EAs</w:t>
      </w:r>
      <w:r w:rsidRPr="00C5181C">
        <w:rPr>
          <w:rFonts w:ascii="Segoe UI" w:hAnsi="Segoe UI" w:cs="Segoe UI"/>
        </w:rPr>
        <w:t xml:space="preserve"> group,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Select </w:t>
      </w:r>
      <w:r w:rsidRPr="00C5181C">
        <w:rPr>
          <w:rFonts w:ascii="Segoe UI" w:hAnsi="Segoe UI" w:cs="Segoe UI"/>
          <w:b/>
        </w:rPr>
        <w:t>Run whether the user is logged on or not</w:t>
      </w:r>
      <w:r w:rsidRPr="00C5181C">
        <w:rPr>
          <w:rFonts w:ascii="Segoe UI" w:hAnsi="Segoe UI" w:cs="Segoe UI"/>
        </w:rPr>
        <w:t xml:space="preserve"> and </w:t>
      </w:r>
      <w:r w:rsidR="00164654" w:rsidRPr="00C5181C">
        <w:rPr>
          <w:rFonts w:ascii="Segoe UI" w:hAnsi="Segoe UI" w:cs="Segoe UI"/>
        </w:rPr>
        <w:t>select</w:t>
      </w:r>
      <w:r w:rsidRPr="00C5181C">
        <w:rPr>
          <w:rFonts w:ascii="Segoe UI" w:hAnsi="Segoe UI" w:cs="Segoe UI"/>
        </w:rPr>
        <w:t xml:space="preserve"> </w:t>
      </w:r>
      <w:r w:rsidRPr="00C5181C">
        <w:rPr>
          <w:rFonts w:ascii="Segoe UI" w:hAnsi="Segoe UI" w:cs="Segoe UI"/>
          <w:b/>
        </w:rPr>
        <w:t>Do not store password. The task will only have access to local computer resources</w:t>
      </w:r>
      <w:r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A dialog box should appear, requesting user account credentials to run the task.</w:t>
      </w:r>
    </w:p>
    <w:p w:rsidR="005D58CB" w:rsidRPr="00C5181C" w:rsidRDefault="005D58CB" w:rsidP="002952B3">
      <w:pPr>
        <w:pStyle w:val="ACEPara"/>
        <w:numPr>
          <w:ilvl w:val="0"/>
          <w:numId w:val="77"/>
        </w:numPr>
        <w:ind w:right="432"/>
        <w:rPr>
          <w:rFonts w:ascii="Segoe UI" w:hAnsi="Segoe UI" w:cs="Segoe UI"/>
        </w:rPr>
      </w:pPr>
      <w:r w:rsidRPr="00C5181C">
        <w:rPr>
          <w:rFonts w:ascii="Segoe UI" w:hAnsi="Segoe UI" w:cs="Segoe UI"/>
        </w:rPr>
        <w:t xml:space="preserve">After entering the </w:t>
      </w:r>
      <w:r w:rsidR="00164654" w:rsidRPr="00C5181C">
        <w:rPr>
          <w:rFonts w:ascii="Segoe UI" w:hAnsi="Segoe UI" w:cs="Segoe UI"/>
        </w:rPr>
        <w:t>credentials</w:t>
      </w:r>
      <w:r w:rsidRPr="00C5181C">
        <w:rPr>
          <w:rFonts w:ascii="Segoe UI" w:hAnsi="Segoe UI" w:cs="Segoe UI"/>
        </w:rPr>
        <w:t xml:space="preserve">, click </w:t>
      </w:r>
      <w:r w:rsidRPr="00C5181C">
        <w:rPr>
          <w:rFonts w:ascii="Segoe UI" w:hAnsi="Segoe UI" w:cs="Segoe UI"/>
          <w:b/>
        </w:rPr>
        <w:t>OK</w:t>
      </w:r>
      <w:r w:rsidRPr="00C5181C">
        <w:rPr>
          <w:rFonts w:ascii="Segoe UI" w:hAnsi="Segoe UI" w:cs="Segoe UI"/>
        </w:rPr>
        <w:t>.</w:t>
      </w:r>
    </w:p>
    <w:p w:rsidR="005D58CB" w:rsidRPr="00C5181C" w:rsidRDefault="005D58CB" w:rsidP="00F3334D">
      <w:pPr>
        <w:pStyle w:val="ACEPara"/>
        <w:keepNext/>
        <w:numPr>
          <w:ilvl w:val="0"/>
          <w:numId w:val="77"/>
        </w:numPr>
        <w:ind w:right="432"/>
        <w:rPr>
          <w:rFonts w:ascii="Segoe UI" w:hAnsi="Segoe UI" w:cs="Segoe UI"/>
        </w:rPr>
      </w:pPr>
      <w:r w:rsidRPr="00C5181C">
        <w:rPr>
          <w:rFonts w:ascii="Segoe UI" w:hAnsi="Segoe UI" w:cs="Segoe UI"/>
        </w:rPr>
        <w:lastRenderedPageBreak/>
        <w:t>A dialog box similar to the following s</w:t>
      </w:r>
      <w:r w:rsidR="00164654" w:rsidRPr="00C5181C">
        <w:rPr>
          <w:rFonts w:ascii="Segoe UI" w:hAnsi="Segoe UI" w:cs="Segoe UI"/>
        </w:rPr>
        <w:t>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13F3C237" wp14:editId="096E7414">
            <wp:extent cx="4106811" cy="1562100"/>
            <wp:effectExtent l="0" t="0" r="8255" b="0"/>
            <wp:docPr id="3120140" name="Picture 31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111232" cy="1563782"/>
                    </a:xfrm>
                    <a:prstGeom prst="rect">
                      <a:avLst/>
                    </a:prstGeom>
                  </pic:spPr>
                </pic:pic>
              </a:graphicData>
            </a:graphic>
          </wp:inline>
        </w:drawing>
      </w:r>
    </w:p>
    <w:p w:rsidR="005D58CB" w:rsidRPr="00C5181C" w:rsidRDefault="005D58CB" w:rsidP="00A03CF5">
      <w:pPr>
        <w:pStyle w:val="Heading5"/>
        <w:ind w:right="432"/>
      </w:pPr>
      <w:r w:rsidRPr="00C5181C">
        <w:t>Verify “Deny log on as a service” GPO Settings</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5D58CB" w:rsidRPr="00013181" w:rsidRDefault="00013181" w:rsidP="002952B3">
      <w:pPr>
        <w:pStyle w:val="ACEPara"/>
        <w:numPr>
          <w:ilvl w:val="0"/>
          <w:numId w:val="78"/>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164654" w:rsidRPr="00C5181C">
        <w:rPr>
          <w:rFonts w:ascii="Segoe UI" w:hAnsi="Segoe UI" w:cs="Segoe UI"/>
        </w:rPr>
        <w:t xml:space="preserve"> box, type </w:t>
      </w:r>
      <w:r w:rsidRPr="00C5181C">
        <w:rPr>
          <w:rFonts w:ascii="Segoe UI" w:hAnsi="Segoe UI" w:cs="Segoe UI"/>
          <w:b/>
        </w:rPr>
        <w:t>services</w:t>
      </w:r>
      <w:r w:rsidRPr="00C5181C">
        <w:rPr>
          <w:rFonts w:ascii="Segoe UI" w:hAnsi="Segoe UI" w:cs="Segoe UI"/>
        </w:rPr>
        <w:t xml:space="preserve">, </w:t>
      </w:r>
      <w:r w:rsidR="00164654"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Services</w:t>
      </w:r>
      <w:r w:rsidRPr="00C5181C">
        <w:rPr>
          <w:rFonts w:ascii="Segoe UI" w:hAnsi="Segoe UI" w:cs="Segoe UI"/>
        </w:rPr>
        <w:t>.</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 xml:space="preserve">Locate and double-click </w:t>
      </w:r>
      <w:r w:rsidRPr="00C5181C">
        <w:rPr>
          <w:rFonts w:ascii="Segoe UI" w:hAnsi="Segoe UI" w:cs="Segoe UI"/>
          <w:b/>
        </w:rPr>
        <w:t>Print Spooler</w:t>
      </w:r>
      <w:r w:rsidRPr="00C5181C">
        <w:rPr>
          <w:rFonts w:ascii="Segoe UI" w:hAnsi="Segoe UI" w:cs="Segoe UI"/>
        </w:rPr>
        <w:t>.</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Log On</w:t>
      </w:r>
      <w:r w:rsidRPr="00C5181C">
        <w:rPr>
          <w:rFonts w:ascii="Segoe UI" w:hAnsi="Segoe UI" w:cs="Segoe UI"/>
        </w:rPr>
        <w:t xml:space="preserve"> tab.</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Log on as:</w:t>
      </w:r>
      <w:r w:rsidRPr="00C5181C">
        <w:rPr>
          <w:rFonts w:ascii="Segoe UI" w:hAnsi="Segoe UI" w:cs="Segoe UI"/>
        </w:rPr>
        <w:t xml:space="preserve">, select </w:t>
      </w:r>
      <w:r w:rsidRPr="00C5181C">
        <w:rPr>
          <w:rFonts w:ascii="Segoe UI" w:hAnsi="Segoe UI" w:cs="Segoe UI"/>
          <w:b/>
        </w:rPr>
        <w:t>This account</w:t>
      </w:r>
      <w:r w:rsidRPr="00C5181C">
        <w:rPr>
          <w:rFonts w:ascii="Segoe UI" w:hAnsi="Segoe UI" w:cs="Segoe UI"/>
        </w:rPr>
        <w:t>.</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Browse…</w:t>
      </w:r>
      <w:r w:rsidRPr="00C5181C">
        <w:rPr>
          <w:rFonts w:ascii="Segoe UI" w:hAnsi="Segoe UI" w:cs="Segoe UI"/>
        </w:rPr>
        <w:t xml:space="preserve">, type the name of an account that is a member of the </w:t>
      </w:r>
      <w:r w:rsidR="004B437C" w:rsidRPr="00C5181C">
        <w:rPr>
          <w:rFonts w:ascii="Segoe UI" w:hAnsi="Segoe UI" w:cs="Segoe UI"/>
        </w:rPr>
        <w:t>EAs</w:t>
      </w:r>
      <w:r w:rsidRPr="00C5181C">
        <w:rPr>
          <w:rFonts w:ascii="Segoe UI" w:hAnsi="Segoe UI" w:cs="Segoe UI"/>
        </w:rPr>
        <w:t xml:space="preserve"> group,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Password:</w:t>
      </w:r>
      <w:r w:rsidRPr="00C5181C">
        <w:rPr>
          <w:rFonts w:ascii="Segoe UI" w:hAnsi="Segoe UI" w:cs="Segoe UI"/>
        </w:rPr>
        <w:t xml:space="preserve"> and </w:t>
      </w:r>
      <w:r w:rsidRPr="00C5181C">
        <w:rPr>
          <w:rFonts w:ascii="Segoe UI" w:hAnsi="Segoe UI" w:cs="Segoe UI"/>
          <w:b/>
        </w:rPr>
        <w:t>Confirm password:</w:t>
      </w:r>
      <w:r w:rsidRPr="00C5181C">
        <w:rPr>
          <w:rFonts w:ascii="Segoe UI" w:hAnsi="Segoe UI" w:cs="Segoe UI"/>
        </w:rPr>
        <w:t xml:space="preserve">, type the selected account’s password, </w:t>
      </w:r>
      <w:r w:rsidR="00810CB0"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 xml:space="preserve"> three more times.</w:t>
      </w:r>
    </w:p>
    <w:p w:rsidR="005D58CB" w:rsidRPr="00C5181C" w:rsidRDefault="005D58CB" w:rsidP="002952B3">
      <w:pPr>
        <w:pStyle w:val="ACEPara"/>
        <w:numPr>
          <w:ilvl w:val="0"/>
          <w:numId w:val="78"/>
        </w:numPr>
        <w:ind w:right="432"/>
        <w:rPr>
          <w:rFonts w:ascii="Segoe UI" w:hAnsi="Segoe UI" w:cs="Segoe UI"/>
        </w:rPr>
      </w:pPr>
      <w:r w:rsidRPr="00C5181C">
        <w:rPr>
          <w:rFonts w:ascii="Segoe UI" w:hAnsi="Segoe UI" w:cs="Segoe UI"/>
        </w:rPr>
        <w:t xml:space="preserve">Right-click the </w:t>
      </w:r>
      <w:r w:rsidRPr="00C5181C">
        <w:rPr>
          <w:rFonts w:ascii="Segoe UI" w:hAnsi="Segoe UI" w:cs="Segoe UI"/>
          <w:b/>
        </w:rPr>
        <w:t>Print Spooler</w:t>
      </w:r>
      <w:r w:rsidRPr="00C5181C">
        <w:rPr>
          <w:rFonts w:ascii="Segoe UI" w:hAnsi="Segoe UI" w:cs="Segoe UI"/>
        </w:rPr>
        <w:t xml:space="preserve"> service and select </w:t>
      </w:r>
      <w:r w:rsidRPr="00C5181C">
        <w:rPr>
          <w:rFonts w:ascii="Segoe UI" w:hAnsi="Segoe UI" w:cs="Segoe UI"/>
          <w:b/>
        </w:rPr>
        <w:t>Restart</w:t>
      </w:r>
      <w:r w:rsidRPr="00C5181C">
        <w:rPr>
          <w:rFonts w:ascii="Segoe UI" w:hAnsi="Segoe UI" w:cs="Segoe UI"/>
        </w:rPr>
        <w:t>.</w:t>
      </w:r>
    </w:p>
    <w:p w:rsidR="005D58CB" w:rsidRPr="00C5181C" w:rsidRDefault="004225A3" w:rsidP="002952B3">
      <w:pPr>
        <w:pStyle w:val="ACEPara"/>
        <w:numPr>
          <w:ilvl w:val="0"/>
          <w:numId w:val="78"/>
        </w:numPr>
        <w:ind w:right="432"/>
        <w:rPr>
          <w:rFonts w:ascii="Segoe UI" w:hAnsi="Segoe UI" w:cs="Segoe UI"/>
        </w:rPr>
      </w:pPr>
      <w:r>
        <w:rPr>
          <w:rFonts w:ascii="Segoe UI" w:hAnsi="Segoe UI" w:cs="Segoe UI"/>
        </w:rPr>
        <w:t>When</w:t>
      </w:r>
      <w:r w:rsidR="005D58CB" w:rsidRPr="00C5181C">
        <w:rPr>
          <w:rFonts w:ascii="Segoe UI" w:hAnsi="Segoe UI" w:cs="Segoe UI"/>
        </w:rPr>
        <w:t xml:space="preserve"> the service is restarted, a dialog box similar</w:t>
      </w:r>
      <w:r w:rsidR="00164654" w:rsidRPr="00C5181C">
        <w:rPr>
          <w:rFonts w:ascii="Segoe UI" w:hAnsi="Segoe UI" w:cs="Segoe UI"/>
        </w:rPr>
        <w:t xml:space="preserve"> to the following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6D67CA4D" wp14:editId="41C8DE2A">
            <wp:extent cx="4092064" cy="15544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097403" cy="1556508"/>
                    </a:xfrm>
                    <a:prstGeom prst="rect">
                      <a:avLst/>
                    </a:prstGeom>
                  </pic:spPr>
                </pic:pic>
              </a:graphicData>
            </a:graphic>
          </wp:inline>
        </w:drawing>
      </w:r>
    </w:p>
    <w:p w:rsidR="00EB2C51" w:rsidRDefault="00EB2C51">
      <w:pPr>
        <w:spacing w:after="0" w:line="240" w:lineRule="auto"/>
        <w:rPr>
          <w:rFonts w:ascii="Segoe UI" w:eastAsia="Calibri" w:hAnsi="Segoe UI" w:cs="Times New Roman"/>
          <w:b/>
          <w:color w:val="578FCA"/>
          <w:sz w:val="24"/>
          <w:szCs w:val="28"/>
        </w:rPr>
      </w:pPr>
      <w:r>
        <w:br w:type="page"/>
      </w:r>
    </w:p>
    <w:p w:rsidR="005D58CB" w:rsidRPr="00C5181C" w:rsidRDefault="005D58CB" w:rsidP="00A03CF5">
      <w:pPr>
        <w:pStyle w:val="Heading5"/>
        <w:ind w:right="432"/>
      </w:pPr>
      <w:r w:rsidRPr="00C5181C">
        <w:lastRenderedPageBreak/>
        <w:t>Revert Changes to the Printer Spooler Service</w:t>
      </w:r>
    </w:p>
    <w:p w:rsidR="005D58CB" w:rsidRPr="00C5181C" w:rsidRDefault="005D58CB" w:rsidP="002952B3">
      <w:pPr>
        <w:pStyle w:val="ACEPara"/>
        <w:numPr>
          <w:ilvl w:val="0"/>
          <w:numId w:val="79"/>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013181" w:rsidRDefault="00013181" w:rsidP="002952B3">
      <w:pPr>
        <w:pStyle w:val="ACEPara"/>
        <w:numPr>
          <w:ilvl w:val="0"/>
          <w:numId w:val="79"/>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r>
        <w:rPr>
          <w:rFonts w:ascii="Segoe UI" w:hAnsi="Segoe UI" w:cs="Segoe UI"/>
        </w:rPr>
        <w:t xml:space="preserve"> </w:t>
      </w:r>
    </w:p>
    <w:p w:rsidR="005D58CB" w:rsidRPr="00C5181C" w:rsidRDefault="005D58CB" w:rsidP="002952B3">
      <w:pPr>
        <w:pStyle w:val="ACEPara"/>
        <w:numPr>
          <w:ilvl w:val="0"/>
          <w:numId w:val="79"/>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6C3C65" w:rsidRPr="00C5181C">
        <w:rPr>
          <w:rFonts w:ascii="Segoe UI" w:hAnsi="Segoe UI" w:cs="Segoe UI"/>
        </w:rPr>
        <w:t xml:space="preserve"> box, type </w:t>
      </w:r>
      <w:r w:rsidRPr="00C5181C">
        <w:rPr>
          <w:rFonts w:ascii="Segoe UI" w:hAnsi="Segoe UI" w:cs="Segoe UI"/>
          <w:b/>
        </w:rPr>
        <w:t>services</w:t>
      </w:r>
      <w:r w:rsidRPr="00C5181C">
        <w:rPr>
          <w:rFonts w:ascii="Segoe UI" w:hAnsi="Segoe UI" w:cs="Segoe UI"/>
        </w:rPr>
        <w:t xml:space="preserve">, </w:t>
      </w:r>
      <w:r w:rsidR="006C3C65"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Services</w:t>
      </w:r>
      <w:r w:rsidRPr="00C5181C">
        <w:rPr>
          <w:rFonts w:ascii="Segoe UI" w:hAnsi="Segoe UI" w:cs="Segoe UI"/>
        </w:rPr>
        <w:t>.</w:t>
      </w:r>
    </w:p>
    <w:p w:rsidR="005D58CB" w:rsidRPr="00C5181C" w:rsidRDefault="005D58CB" w:rsidP="002952B3">
      <w:pPr>
        <w:pStyle w:val="ACEPara"/>
        <w:numPr>
          <w:ilvl w:val="0"/>
          <w:numId w:val="79"/>
        </w:numPr>
        <w:ind w:right="432"/>
        <w:rPr>
          <w:rFonts w:ascii="Segoe UI" w:hAnsi="Segoe UI" w:cs="Segoe UI"/>
        </w:rPr>
      </w:pPr>
      <w:r w:rsidRPr="00C5181C">
        <w:rPr>
          <w:rFonts w:ascii="Segoe UI" w:hAnsi="Segoe UI" w:cs="Segoe UI"/>
        </w:rPr>
        <w:t xml:space="preserve">Locate and double-click </w:t>
      </w:r>
      <w:r w:rsidRPr="00C5181C">
        <w:rPr>
          <w:rFonts w:ascii="Segoe UI" w:hAnsi="Segoe UI" w:cs="Segoe UI"/>
          <w:b/>
        </w:rPr>
        <w:t>Print Spooler</w:t>
      </w:r>
      <w:r w:rsidRPr="00C5181C">
        <w:rPr>
          <w:rFonts w:ascii="Segoe UI" w:hAnsi="Segoe UI" w:cs="Segoe UI"/>
        </w:rPr>
        <w:t>.</w:t>
      </w:r>
    </w:p>
    <w:p w:rsidR="005D58CB" w:rsidRPr="00C5181C" w:rsidRDefault="005D58CB" w:rsidP="002952B3">
      <w:pPr>
        <w:pStyle w:val="ACEPara"/>
        <w:numPr>
          <w:ilvl w:val="0"/>
          <w:numId w:val="79"/>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Log On</w:t>
      </w:r>
      <w:r w:rsidRPr="00C5181C">
        <w:rPr>
          <w:rFonts w:ascii="Segoe UI" w:hAnsi="Segoe UI" w:cs="Segoe UI"/>
        </w:rPr>
        <w:t xml:space="preserve"> tab.</w:t>
      </w:r>
    </w:p>
    <w:p w:rsidR="005D58CB" w:rsidRPr="00C5181C" w:rsidRDefault="005D58CB" w:rsidP="002952B3">
      <w:pPr>
        <w:pStyle w:val="ACEPara"/>
        <w:numPr>
          <w:ilvl w:val="0"/>
          <w:numId w:val="79"/>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Log on as:</w:t>
      </w:r>
      <w:r w:rsidRPr="00C5181C">
        <w:rPr>
          <w:rFonts w:ascii="Segoe UI" w:hAnsi="Segoe UI" w:cs="Segoe UI"/>
        </w:rPr>
        <w:t xml:space="preserve">, select the </w:t>
      </w:r>
      <w:r w:rsidRPr="00C5181C">
        <w:rPr>
          <w:rFonts w:ascii="Segoe UI" w:hAnsi="Segoe UI" w:cs="Segoe UI"/>
          <w:b/>
        </w:rPr>
        <w:t>Local System account</w:t>
      </w:r>
      <w:r w:rsidRPr="00C5181C">
        <w:rPr>
          <w:rFonts w:ascii="Segoe UI" w:hAnsi="Segoe UI" w:cs="Segoe UI"/>
        </w:rPr>
        <w:t xml:space="preserve">, </w:t>
      </w:r>
      <w:r w:rsidR="006C3C65"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Heading5"/>
        <w:ind w:right="432"/>
      </w:pPr>
      <w:r w:rsidRPr="00C5181C">
        <w:t>Verify “Deny log on locally” GPO Settings</w:t>
      </w:r>
    </w:p>
    <w:p w:rsidR="00013181" w:rsidRPr="00C5181C" w:rsidRDefault="00013181" w:rsidP="002952B3">
      <w:pPr>
        <w:pStyle w:val="ACEPara"/>
        <w:numPr>
          <w:ilvl w:val="0"/>
          <w:numId w:val="80"/>
        </w:numPr>
        <w:ind w:right="432"/>
        <w:rPr>
          <w:rFonts w:ascii="Segoe UI" w:hAnsi="Segoe UI" w:cs="Segoe UI"/>
        </w:rPr>
      </w:pPr>
      <w:r w:rsidRPr="00C5181C">
        <w:rPr>
          <w:rFonts w:ascii="Segoe UI" w:hAnsi="Segoe UI" w:cs="Segoe UI"/>
        </w:rPr>
        <w:t>From any member server or workstation affected by the GPO changes, attempt to log on locally using an account that is a member of the EA group. A dialog box similar to the following should appear.</w:t>
      </w:r>
    </w:p>
    <w:p w:rsidR="005D58CB" w:rsidRPr="00C5181C" w:rsidRDefault="00013181" w:rsidP="00013181">
      <w:pPr>
        <w:pStyle w:val="ACEPara"/>
        <w:ind w:left="720" w:right="432"/>
        <w:rPr>
          <w:rFonts w:ascii="Segoe UI" w:hAnsi="Segoe UI" w:cs="Segoe UI"/>
        </w:rPr>
      </w:pPr>
      <w:r w:rsidRPr="00C5181C">
        <w:rPr>
          <w:rFonts w:ascii="Segoe UI" w:hAnsi="Segoe UI" w:cs="Segoe UI"/>
          <w:noProof/>
        </w:rPr>
        <w:drawing>
          <wp:inline distT="0" distB="0" distL="0" distR="0" wp14:anchorId="51FFC434" wp14:editId="5C16DBA7">
            <wp:extent cx="4118265" cy="1988820"/>
            <wp:effectExtent l="0" t="0" r="0" b="0"/>
            <wp:docPr id="3120327" name="Picture 312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151026" cy="2004641"/>
                    </a:xfrm>
                    <a:prstGeom prst="rect">
                      <a:avLst/>
                    </a:prstGeom>
                  </pic:spPr>
                </pic:pic>
              </a:graphicData>
            </a:graphic>
          </wp:inline>
        </w:drawing>
      </w:r>
    </w:p>
    <w:p w:rsidR="005D58CB" w:rsidRPr="00C5181C" w:rsidRDefault="005D58CB" w:rsidP="00A03CF5">
      <w:pPr>
        <w:pStyle w:val="Heading5"/>
        <w:ind w:right="432"/>
      </w:pPr>
      <w:r w:rsidRPr="00C5181C">
        <w:t>Verify “Deny log on through Remote Desktop Services” GPO Settings</w:t>
      </w:r>
    </w:p>
    <w:p w:rsidR="00013181" w:rsidRPr="00C5181C" w:rsidRDefault="00013181" w:rsidP="002952B3">
      <w:pPr>
        <w:pStyle w:val="ACEPara"/>
        <w:numPr>
          <w:ilvl w:val="0"/>
          <w:numId w:val="81"/>
        </w:numPr>
        <w:ind w:right="432"/>
        <w:rPr>
          <w:rFonts w:ascii="Segoe UI" w:hAnsi="Segoe UI" w:cs="Segoe UI"/>
        </w:rPr>
      </w:pPr>
      <w:bookmarkStart w:id="176" w:name="_Appendix_[X]:_Securing_3"/>
      <w:bookmarkStart w:id="177" w:name="_Appendix_F:_Securing"/>
      <w:bookmarkEnd w:id="176"/>
      <w:bookmarkEnd w:id="177"/>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013181" w:rsidRPr="00C5181C" w:rsidRDefault="00013181" w:rsidP="002952B3">
      <w:pPr>
        <w:pStyle w:val="ACEPara"/>
        <w:numPr>
          <w:ilvl w:val="0"/>
          <w:numId w:val="81"/>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remote desktop connection</w:t>
      </w:r>
      <w:r w:rsidRPr="00C5181C">
        <w:rPr>
          <w:rFonts w:ascii="Segoe UI" w:hAnsi="Segoe UI" w:cs="Segoe UI"/>
        </w:rPr>
        <w:t xml:space="preserve">, and then click </w:t>
      </w:r>
      <w:r w:rsidRPr="00C5181C">
        <w:rPr>
          <w:rFonts w:ascii="Segoe UI" w:hAnsi="Segoe UI" w:cs="Segoe UI"/>
          <w:b/>
        </w:rPr>
        <w:t>Remote Desktop Connection</w:t>
      </w:r>
      <w:r w:rsidRPr="00C5181C">
        <w:rPr>
          <w:rFonts w:ascii="Segoe UI" w:hAnsi="Segoe UI" w:cs="Segoe UI"/>
        </w:rPr>
        <w:t>.</w:t>
      </w:r>
    </w:p>
    <w:p w:rsidR="00013181" w:rsidRPr="00C5181C" w:rsidRDefault="00013181" w:rsidP="002952B3">
      <w:pPr>
        <w:pStyle w:val="ACEPara"/>
        <w:numPr>
          <w:ilvl w:val="0"/>
          <w:numId w:val="81"/>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 xml:space="preserve">Computer </w:t>
      </w:r>
      <w:r w:rsidRPr="00C5181C">
        <w:rPr>
          <w:rFonts w:ascii="Segoe UI" w:hAnsi="Segoe UI" w:cs="Segoe UI"/>
        </w:rPr>
        <w:t xml:space="preserve">field, type the name of the computer that you want to connect to, and then click </w:t>
      </w:r>
      <w:r w:rsidRPr="00C5181C">
        <w:rPr>
          <w:rFonts w:ascii="Segoe UI" w:hAnsi="Segoe UI" w:cs="Segoe UI"/>
          <w:b/>
        </w:rPr>
        <w:t>Connect</w:t>
      </w:r>
      <w:r w:rsidRPr="00C5181C">
        <w:rPr>
          <w:rFonts w:ascii="Segoe UI" w:hAnsi="Segoe UI" w:cs="Segoe UI"/>
        </w:rPr>
        <w:t>. (You can also type the IP address instead of the computer name.)</w:t>
      </w:r>
    </w:p>
    <w:p w:rsidR="00013181" w:rsidRPr="00C5181C" w:rsidRDefault="00013181" w:rsidP="002952B3">
      <w:pPr>
        <w:pStyle w:val="ACEPara"/>
        <w:numPr>
          <w:ilvl w:val="0"/>
          <w:numId w:val="81"/>
        </w:numPr>
        <w:ind w:right="432"/>
        <w:rPr>
          <w:rFonts w:ascii="Segoe UI" w:hAnsi="Segoe UI" w:cs="Segoe UI"/>
        </w:rPr>
      </w:pPr>
      <w:r w:rsidRPr="00C5181C">
        <w:rPr>
          <w:rFonts w:ascii="Segoe UI" w:hAnsi="Segoe UI" w:cs="Segoe UI"/>
        </w:rPr>
        <w:t>When prompted, provide credentials for an account that is a member of the EA group.</w:t>
      </w:r>
    </w:p>
    <w:p w:rsidR="00013181" w:rsidRPr="00C5181C" w:rsidRDefault="00013181" w:rsidP="00F3334D">
      <w:pPr>
        <w:pStyle w:val="ACEPara"/>
        <w:keepNext/>
        <w:numPr>
          <w:ilvl w:val="0"/>
          <w:numId w:val="81"/>
        </w:numPr>
        <w:ind w:right="432"/>
        <w:rPr>
          <w:rFonts w:ascii="Segoe UI" w:hAnsi="Segoe UI" w:cs="Segoe UI"/>
        </w:rPr>
      </w:pPr>
      <w:r w:rsidRPr="00C5181C">
        <w:rPr>
          <w:rFonts w:ascii="Segoe UI" w:hAnsi="Segoe UI" w:cs="Segoe UI"/>
        </w:rPr>
        <w:lastRenderedPageBreak/>
        <w:t>A dialog box similar to the following should appear.</w:t>
      </w:r>
    </w:p>
    <w:p w:rsidR="00EB2C51" w:rsidRDefault="00013181" w:rsidP="00013181">
      <w:pPr>
        <w:ind w:left="720" w:right="432"/>
      </w:pPr>
      <w:r>
        <w:rPr>
          <w:noProof/>
        </w:rPr>
        <w:drawing>
          <wp:inline distT="0" distB="0" distL="0" distR="0" wp14:anchorId="73F56A8F" wp14:editId="2905E870">
            <wp:extent cx="4074870" cy="1965960"/>
            <wp:effectExtent l="0" t="0" r="1905" b="0"/>
            <wp:docPr id="3120328" name="Picture 312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108547" cy="1982208"/>
                    </a:xfrm>
                    <a:prstGeom prst="rect">
                      <a:avLst/>
                    </a:prstGeom>
                    <a:noFill/>
                  </pic:spPr>
                </pic:pic>
              </a:graphicData>
            </a:graphic>
          </wp:inline>
        </w:drawing>
      </w:r>
    </w:p>
    <w:p w:rsidR="00EB2C51" w:rsidRDefault="00EB2C51">
      <w:pPr>
        <w:spacing w:after="0" w:line="240" w:lineRule="auto"/>
      </w:pPr>
      <w:r>
        <w:br w:type="page"/>
      </w:r>
    </w:p>
    <w:p w:rsidR="00E226C5" w:rsidRPr="00AB259B" w:rsidRDefault="005C4179" w:rsidP="00F3334D">
      <w:pPr>
        <w:pStyle w:val="Heading2"/>
      </w:pPr>
      <w:bookmarkStart w:id="178" w:name="_Appendix_F:_Securing_1"/>
      <w:bookmarkStart w:id="179" w:name="_Toc354727370"/>
      <w:bookmarkEnd w:id="178"/>
      <w:r w:rsidRPr="0008290F">
        <w:lastRenderedPageBreak/>
        <w:t>Appendix F</w:t>
      </w:r>
      <w:r w:rsidR="00E226C5" w:rsidRPr="0008290F">
        <w:t>: Securing Domain Admins Groups in Active Directory</w:t>
      </w:r>
      <w:bookmarkEnd w:id="179"/>
    </w:p>
    <w:p w:rsidR="00564DA4" w:rsidRPr="00C5181C" w:rsidRDefault="00564DA4" w:rsidP="00564DA4">
      <w:pPr>
        <w:pStyle w:val="ACEPara"/>
        <w:rPr>
          <w:rFonts w:ascii="Segoe UI" w:hAnsi="Segoe UI" w:cs="Segoe UI"/>
        </w:rPr>
      </w:pPr>
      <w:r w:rsidRPr="00C5181C">
        <w:rPr>
          <w:rFonts w:ascii="Segoe UI" w:hAnsi="Segoe UI" w:cs="Segoe UI"/>
        </w:rPr>
        <w:t>As is the case with the Enterprise Admins (EA) group, membership in the Domain Admins (DA) group should be required only in build or disaster</w:t>
      </w:r>
      <w:r w:rsidR="009278DC">
        <w:rPr>
          <w:rFonts w:ascii="Segoe UI" w:hAnsi="Segoe UI" w:cs="Segoe UI"/>
        </w:rPr>
        <w:t xml:space="preserve"> </w:t>
      </w:r>
      <w:r w:rsidRPr="00C5181C">
        <w:rPr>
          <w:rFonts w:ascii="Segoe UI" w:hAnsi="Segoe UI" w:cs="Segoe UI"/>
        </w:rPr>
        <w:t xml:space="preserve">recovery scenarios. There should be no day-to-day user accounts in the DA group with the exception of the </w:t>
      </w:r>
      <w:r>
        <w:rPr>
          <w:rFonts w:ascii="Segoe UI" w:hAnsi="Segoe UI" w:cs="Segoe UI"/>
        </w:rPr>
        <w:t>built-in Administrator</w:t>
      </w:r>
      <w:r w:rsidRPr="00C5181C">
        <w:rPr>
          <w:rFonts w:ascii="Segoe UI" w:hAnsi="Segoe UI" w:cs="Segoe UI"/>
        </w:rPr>
        <w:t xml:space="preserve"> account for the domain, if it has been secured as described in </w:t>
      </w:r>
      <w:hyperlink w:anchor="_Appendix_[X]:_Securing_1" w:history="1">
        <w:r w:rsidRPr="00C5181C">
          <w:rPr>
            <w:rStyle w:val="Hyperlink"/>
            <w:rFonts w:ascii="Segoe UI" w:hAnsi="Segoe UI" w:cs="Segoe UI"/>
          </w:rPr>
          <w:t>Appendix D: Securing Built-In Administrator Accounts in Active Directory</w:t>
        </w:r>
      </w:hyperlink>
      <w:r w:rsidRPr="00C5181C">
        <w:rPr>
          <w:rFonts w:ascii="Segoe UI" w:hAnsi="Segoe UI" w:cs="Segoe UI"/>
        </w:rPr>
        <w:t>.</w:t>
      </w:r>
    </w:p>
    <w:p w:rsidR="00564DA4" w:rsidRPr="00C5181C" w:rsidRDefault="00564DA4" w:rsidP="00564DA4">
      <w:pPr>
        <w:pStyle w:val="ACEPara"/>
        <w:rPr>
          <w:rFonts w:ascii="Segoe UI" w:hAnsi="Segoe UI" w:cs="Segoe UI"/>
        </w:rPr>
      </w:pPr>
      <w:r>
        <w:rPr>
          <w:rFonts w:ascii="Segoe UI" w:hAnsi="Segoe UI" w:cs="Segoe UI"/>
        </w:rPr>
        <w:t>Domain Admins</w:t>
      </w:r>
      <w:r w:rsidRPr="00C5181C">
        <w:rPr>
          <w:rFonts w:ascii="Segoe UI" w:hAnsi="Segoe UI" w:cs="Segoe UI"/>
        </w:rPr>
        <w:t xml:space="preserve"> are, by default, members of the local Administrators groups on all member servers and workstations in their respective domains. This default nesting should not be modified</w:t>
      </w:r>
      <w:r w:rsidR="00110DD2">
        <w:rPr>
          <w:rFonts w:ascii="Segoe UI" w:hAnsi="Segoe UI" w:cs="Segoe UI"/>
        </w:rPr>
        <w:t xml:space="preserve"> </w:t>
      </w:r>
      <w:r w:rsidRPr="00C5181C">
        <w:rPr>
          <w:rFonts w:ascii="Segoe UI" w:hAnsi="Segoe UI" w:cs="Segoe UI"/>
        </w:rPr>
        <w:t xml:space="preserve">for supportability and disaster recovery purposes. If </w:t>
      </w:r>
      <w:r>
        <w:rPr>
          <w:rFonts w:ascii="Segoe UI" w:hAnsi="Segoe UI" w:cs="Segoe UI"/>
        </w:rPr>
        <w:t>Domain Admins</w:t>
      </w:r>
      <w:r w:rsidRPr="00C5181C">
        <w:rPr>
          <w:rFonts w:ascii="Segoe UI" w:hAnsi="Segoe UI" w:cs="Segoe UI"/>
        </w:rPr>
        <w:t xml:space="preserve"> have been removed from the local Administrators groups on the member servers, the group should be added to the Administrators group on each member server and workstation in the domain. Each domain’s </w:t>
      </w:r>
      <w:r>
        <w:rPr>
          <w:rFonts w:ascii="Segoe UI" w:hAnsi="Segoe UI" w:cs="Segoe UI"/>
        </w:rPr>
        <w:t>Domain Admins</w:t>
      </w:r>
      <w:r w:rsidRPr="00C5181C">
        <w:rPr>
          <w:rFonts w:ascii="Segoe UI" w:hAnsi="Segoe UI" w:cs="Segoe UI"/>
        </w:rPr>
        <w:t xml:space="preserve"> group should be secured as described in the step-by-step instructions that follow.</w:t>
      </w:r>
    </w:p>
    <w:p w:rsidR="00564DA4" w:rsidRPr="00C5181C" w:rsidRDefault="00564DA4" w:rsidP="00564DA4">
      <w:pPr>
        <w:pStyle w:val="ACEPara"/>
        <w:rPr>
          <w:rFonts w:ascii="Segoe UI" w:hAnsi="Segoe UI" w:cs="Segoe UI"/>
        </w:rPr>
      </w:pPr>
      <w:r w:rsidRPr="00C5181C">
        <w:rPr>
          <w:rFonts w:ascii="Segoe UI" w:hAnsi="Segoe UI" w:cs="Segoe UI"/>
        </w:rPr>
        <w:t xml:space="preserve">For the </w:t>
      </w:r>
      <w:r>
        <w:rPr>
          <w:rFonts w:ascii="Segoe UI" w:hAnsi="Segoe UI" w:cs="Segoe UI"/>
        </w:rPr>
        <w:t>Domain Admins</w:t>
      </w:r>
      <w:r w:rsidRPr="00C5181C">
        <w:rPr>
          <w:rFonts w:ascii="Segoe UI" w:hAnsi="Segoe UI" w:cs="Segoe UI"/>
        </w:rPr>
        <w:t xml:space="preserve"> group in each domain in the forest:</w:t>
      </w:r>
    </w:p>
    <w:p w:rsidR="00D010BE" w:rsidRPr="00C5181C" w:rsidRDefault="00564DA4" w:rsidP="002952B3">
      <w:pPr>
        <w:pStyle w:val="ACEPara"/>
        <w:numPr>
          <w:ilvl w:val="0"/>
          <w:numId w:val="44"/>
        </w:numPr>
        <w:ind w:left="720" w:right="432"/>
        <w:rPr>
          <w:rFonts w:ascii="Segoe UI" w:hAnsi="Segoe UI" w:cs="Segoe UI"/>
        </w:rPr>
      </w:pPr>
      <w:r w:rsidRPr="00C5181C">
        <w:rPr>
          <w:rFonts w:ascii="Segoe UI" w:hAnsi="Segoe UI" w:cs="Segoe UI"/>
        </w:rPr>
        <w:t xml:space="preserve">Remove all members from the group, with the possible exception of the </w:t>
      </w:r>
      <w:r>
        <w:rPr>
          <w:rFonts w:ascii="Segoe UI" w:hAnsi="Segoe UI" w:cs="Segoe UI"/>
        </w:rPr>
        <w:t>built-in Administrator</w:t>
      </w:r>
      <w:r w:rsidRPr="00C5181C">
        <w:rPr>
          <w:rFonts w:ascii="Segoe UI" w:hAnsi="Segoe UI" w:cs="Segoe UI"/>
        </w:rPr>
        <w:t xml:space="preserve"> account for the domain, provided it has been secured as described in </w:t>
      </w:r>
      <w:hyperlink w:anchor="_Appendix_[X]:_Securing_1" w:history="1">
        <w:r w:rsidRPr="00C5181C">
          <w:rPr>
            <w:rStyle w:val="Hyperlink"/>
            <w:rFonts w:ascii="Segoe UI" w:hAnsi="Segoe UI" w:cs="Segoe UI"/>
          </w:rPr>
          <w:t>Appendix D: Securing Built-In Administrator Accounts in Active Directory</w:t>
        </w:r>
      </w:hyperlink>
      <w:r w:rsidRPr="00C5181C">
        <w:rPr>
          <w:rFonts w:ascii="Segoe UI" w:hAnsi="Segoe UI" w:cs="Segoe UI"/>
        </w:rPr>
        <w:t>.</w:t>
      </w:r>
    </w:p>
    <w:p w:rsidR="009715F6" w:rsidRPr="00C5181C" w:rsidRDefault="00D010BE" w:rsidP="002952B3">
      <w:pPr>
        <w:pStyle w:val="ACEPara"/>
        <w:numPr>
          <w:ilvl w:val="0"/>
          <w:numId w:val="44"/>
        </w:numPr>
        <w:ind w:left="720" w:right="432"/>
        <w:rPr>
          <w:rFonts w:ascii="Segoe UI" w:hAnsi="Segoe UI" w:cs="Segoe UI"/>
        </w:rPr>
      </w:pPr>
      <w:r w:rsidRPr="00C5181C">
        <w:rPr>
          <w:rFonts w:ascii="Segoe UI" w:hAnsi="Segoe UI" w:cs="Segoe UI"/>
        </w:rPr>
        <w:t xml:space="preserve">In GPOs linked to OUs containing member servers and workstations in each domain, the </w:t>
      </w:r>
      <w:r w:rsidR="00182352" w:rsidRPr="00C5181C">
        <w:rPr>
          <w:rFonts w:ascii="Segoe UI" w:hAnsi="Segoe UI" w:cs="Segoe UI"/>
        </w:rPr>
        <w:t>DA</w:t>
      </w:r>
      <w:r w:rsidRPr="00C5181C">
        <w:rPr>
          <w:rFonts w:ascii="Segoe UI" w:hAnsi="Segoe UI" w:cs="Segoe UI"/>
        </w:rPr>
        <w:t xml:space="preserve"> group should be added to the </w:t>
      </w:r>
      <w:r w:rsidR="00962F1D" w:rsidRPr="00C5181C">
        <w:rPr>
          <w:rFonts w:ascii="Segoe UI" w:hAnsi="Segoe UI" w:cs="Segoe UI"/>
        </w:rPr>
        <w:t xml:space="preserve">following </w:t>
      </w:r>
      <w:r w:rsidR="009715F6" w:rsidRPr="00C5181C">
        <w:rPr>
          <w:rFonts w:ascii="Segoe UI" w:hAnsi="Segoe UI" w:cs="Segoe UI"/>
        </w:rPr>
        <w:t xml:space="preserve">user rights in </w:t>
      </w:r>
      <w:r w:rsidR="009715F6" w:rsidRPr="00C5181C">
        <w:rPr>
          <w:rFonts w:ascii="Segoe UI" w:hAnsi="Segoe UI" w:cs="Segoe UI"/>
          <w:b/>
        </w:rPr>
        <w:t>Computer Configuration\Policies\Windows Settings\Security Settings\Local Settings\User Rights Assignments</w:t>
      </w:r>
      <w:r w:rsidR="009715F6" w:rsidRPr="00C5181C">
        <w:rPr>
          <w:rFonts w:ascii="Segoe UI" w:hAnsi="Segoe UI" w:cs="Segoe UI"/>
        </w:rPr>
        <w:t>:</w:t>
      </w:r>
    </w:p>
    <w:p w:rsidR="001C4007" w:rsidRPr="00C5181C" w:rsidRDefault="00D010BE" w:rsidP="002952B3">
      <w:pPr>
        <w:pStyle w:val="ACEPara"/>
        <w:numPr>
          <w:ilvl w:val="0"/>
          <w:numId w:val="49"/>
        </w:numPr>
        <w:ind w:left="1440" w:right="432"/>
        <w:rPr>
          <w:rFonts w:ascii="Segoe UI" w:hAnsi="Segoe UI" w:cs="Segoe UI"/>
        </w:rPr>
      </w:pPr>
      <w:r w:rsidRPr="00C5181C">
        <w:rPr>
          <w:rFonts w:ascii="Segoe UI" w:hAnsi="Segoe UI" w:cs="Segoe UI"/>
        </w:rPr>
        <w:t>Deny access to</w:t>
      </w:r>
      <w:r w:rsidR="001C4007" w:rsidRPr="00C5181C">
        <w:rPr>
          <w:rFonts w:ascii="Segoe UI" w:hAnsi="Segoe UI" w:cs="Segoe UI"/>
        </w:rPr>
        <w:t xml:space="preserve"> this computer from the network</w:t>
      </w:r>
    </w:p>
    <w:p w:rsidR="001C4007" w:rsidRPr="00C5181C" w:rsidRDefault="00D010BE" w:rsidP="002952B3">
      <w:pPr>
        <w:pStyle w:val="ACEPara"/>
        <w:numPr>
          <w:ilvl w:val="0"/>
          <w:numId w:val="49"/>
        </w:numPr>
        <w:ind w:left="1440" w:right="432"/>
        <w:rPr>
          <w:rFonts w:ascii="Segoe UI" w:hAnsi="Segoe UI" w:cs="Segoe UI"/>
        </w:rPr>
      </w:pPr>
      <w:r w:rsidRPr="00C5181C">
        <w:rPr>
          <w:rFonts w:ascii="Segoe UI" w:hAnsi="Segoe UI" w:cs="Segoe UI"/>
        </w:rPr>
        <w:t>Deny log on as a batch job</w:t>
      </w:r>
    </w:p>
    <w:p w:rsidR="001C4007" w:rsidRPr="00C5181C" w:rsidRDefault="00D010BE" w:rsidP="002952B3">
      <w:pPr>
        <w:pStyle w:val="ACEPara"/>
        <w:numPr>
          <w:ilvl w:val="0"/>
          <w:numId w:val="49"/>
        </w:numPr>
        <w:ind w:left="1440" w:right="432"/>
        <w:rPr>
          <w:rFonts w:ascii="Segoe UI" w:hAnsi="Segoe UI" w:cs="Segoe UI"/>
        </w:rPr>
      </w:pPr>
      <w:r w:rsidRPr="00C5181C">
        <w:rPr>
          <w:rFonts w:ascii="Segoe UI" w:hAnsi="Segoe UI" w:cs="Segoe UI"/>
        </w:rPr>
        <w:t>Deny log on as a service</w:t>
      </w:r>
    </w:p>
    <w:p w:rsidR="001C4007" w:rsidRPr="00C5181C" w:rsidRDefault="001C4007" w:rsidP="002952B3">
      <w:pPr>
        <w:pStyle w:val="ACEPara"/>
        <w:numPr>
          <w:ilvl w:val="0"/>
          <w:numId w:val="49"/>
        </w:numPr>
        <w:ind w:left="1440" w:right="432"/>
        <w:rPr>
          <w:rFonts w:ascii="Segoe UI" w:hAnsi="Segoe UI" w:cs="Segoe UI"/>
        </w:rPr>
      </w:pPr>
      <w:r w:rsidRPr="00C5181C">
        <w:rPr>
          <w:rFonts w:ascii="Segoe UI" w:hAnsi="Segoe UI" w:cs="Segoe UI"/>
        </w:rPr>
        <w:t>De</w:t>
      </w:r>
      <w:r w:rsidR="00D010BE" w:rsidRPr="00C5181C">
        <w:rPr>
          <w:rFonts w:ascii="Segoe UI" w:hAnsi="Segoe UI" w:cs="Segoe UI"/>
        </w:rPr>
        <w:t>ny log on locally</w:t>
      </w:r>
    </w:p>
    <w:p w:rsidR="001C4007" w:rsidRPr="00C5181C" w:rsidRDefault="00D010BE" w:rsidP="002952B3">
      <w:pPr>
        <w:pStyle w:val="ACEPara"/>
        <w:numPr>
          <w:ilvl w:val="0"/>
          <w:numId w:val="49"/>
        </w:numPr>
        <w:ind w:left="1440" w:right="432"/>
        <w:rPr>
          <w:rFonts w:ascii="Segoe UI" w:hAnsi="Segoe UI" w:cs="Segoe UI"/>
        </w:rPr>
      </w:pPr>
      <w:r w:rsidRPr="00C5181C">
        <w:rPr>
          <w:rFonts w:ascii="Segoe UI" w:hAnsi="Segoe UI" w:cs="Segoe UI"/>
        </w:rPr>
        <w:t>Deny log on through Remote Desktop Services</w:t>
      </w:r>
      <w:r w:rsidR="001C4007" w:rsidRPr="00C5181C">
        <w:rPr>
          <w:rFonts w:ascii="Segoe UI" w:hAnsi="Segoe UI" w:cs="Segoe UI"/>
        </w:rPr>
        <w:t xml:space="preserve"> user rights</w:t>
      </w:r>
    </w:p>
    <w:p w:rsidR="00D010BE" w:rsidRPr="00C5181C" w:rsidRDefault="00D010BE" w:rsidP="002952B3">
      <w:pPr>
        <w:pStyle w:val="ACEPara"/>
        <w:numPr>
          <w:ilvl w:val="0"/>
          <w:numId w:val="44"/>
        </w:numPr>
        <w:ind w:left="720" w:right="432"/>
        <w:rPr>
          <w:rFonts w:ascii="Segoe UI" w:hAnsi="Segoe UI" w:cs="Segoe UI"/>
        </w:rPr>
      </w:pPr>
      <w:r w:rsidRPr="00C5181C">
        <w:rPr>
          <w:rFonts w:ascii="Segoe UI" w:hAnsi="Segoe UI" w:cs="Segoe UI"/>
        </w:rPr>
        <w:t xml:space="preserve">Auditing should be configured to send alerts if any modifications are made to the properties or membership of the </w:t>
      </w:r>
      <w:r w:rsidR="00564DA4">
        <w:rPr>
          <w:rFonts w:ascii="Segoe UI" w:hAnsi="Segoe UI" w:cs="Segoe UI"/>
        </w:rPr>
        <w:t>Domain Admins</w:t>
      </w:r>
      <w:r w:rsidRPr="00C5181C">
        <w:rPr>
          <w:rFonts w:ascii="Segoe UI" w:hAnsi="Segoe UI" w:cs="Segoe UI"/>
        </w:rPr>
        <w:t xml:space="preserve"> group.</w:t>
      </w:r>
    </w:p>
    <w:p w:rsidR="00EB2C51" w:rsidRDefault="00EB2C51">
      <w:pPr>
        <w:spacing w:after="0" w:line="240" w:lineRule="auto"/>
        <w:rPr>
          <w:rFonts w:ascii="Segoe UI" w:eastAsia="Calibri" w:hAnsi="Segoe UI" w:cs="Times New Roman"/>
          <w:b/>
          <w:color w:val="578FCA"/>
          <w:sz w:val="28"/>
          <w:szCs w:val="28"/>
        </w:rPr>
      </w:pPr>
      <w:r>
        <w:br w:type="page"/>
      </w:r>
    </w:p>
    <w:p w:rsidR="00D60433" w:rsidRPr="00382122" w:rsidRDefault="00D60433" w:rsidP="00A03CF5">
      <w:pPr>
        <w:pStyle w:val="Heading4"/>
        <w:ind w:right="432"/>
      </w:pPr>
      <w:r w:rsidRPr="00382122">
        <w:lastRenderedPageBreak/>
        <w:t xml:space="preserve">Step-by-Step Instructions </w:t>
      </w:r>
      <w:r w:rsidR="00C5181C">
        <w:t>for</w:t>
      </w:r>
      <w:r w:rsidRPr="00382122">
        <w:t xml:space="preserve"> </w:t>
      </w:r>
      <w:r w:rsidR="007B0B81">
        <w:t>R</w:t>
      </w:r>
      <w:r w:rsidR="00B11146">
        <w:t>emoving</w:t>
      </w:r>
      <w:r>
        <w:t xml:space="preserve"> all Members from the Domain Admins Group</w:t>
      </w:r>
    </w:p>
    <w:p w:rsidR="00D60433" w:rsidRPr="00C5181C" w:rsidRDefault="00A5447B" w:rsidP="002952B3">
      <w:pPr>
        <w:pStyle w:val="ACEPara"/>
        <w:numPr>
          <w:ilvl w:val="0"/>
          <w:numId w:val="146"/>
        </w:numPr>
        <w:ind w:right="432"/>
        <w:rPr>
          <w:rFonts w:ascii="Segoe UI" w:hAnsi="Segoe UI" w:cs="Segoe UI"/>
        </w:rPr>
      </w:pPr>
      <w:r>
        <w:rPr>
          <w:rFonts w:ascii="Segoe UI" w:hAnsi="Segoe UI" w:cs="Segoe UI"/>
        </w:rPr>
        <w:t>In</w:t>
      </w:r>
      <w:r w:rsidRPr="00C5181C">
        <w:rPr>
          <w:rFonts w:ascii="Segoe UI" w:hAnsi="Segoe UI" w:cs="Segoe UI"/>
        </w:rPr>
        <w:t xml:space="preserve"> </w:t>
      </w:r>
      <w:r w:rsidR="00D60433" w:rsidRPr="00C5181C">
        <w:rPr>
          <w:rFonts w:ascii="Segoe UI" w:hAnsi="Segoe UI" w:cs="Segoe UI"/>
          <w:b/>
        </w:rPr>
        <w:t>Server Manager</w:t>
      </w:r>
      <w:r w:rsidR="00D60433" w:rsidRPr="00C5181C">
        <w:rPr>
          <w:rFonts w:ascii="Segoe UI" w:hAnsi="Segoe UI" w:cs="Segoe UI"/>
        </w:rPr>
        <w:t xml:space="preserve">, click </w:t>
      </w:r>
      <w:r w:rsidR="00D60433" w:rsidRPr="00C5181C">
        <w:rPr>
          <w:rFonts w:ascii="Segoe UI" w:hAnsi="Segoe UI" w:cs="Segoe UI"/>
          <w:b/>
          <w:bCs/>
        </w:rPr>
        <w:t>Tools</w:t>
      </w:r>
      <w:r w:rsidR="00D60433" w:rsidRPr="00C5181C">
        <w:rPr>
          <w:rFonts w:ascii="Segoe UI" w:hAnsi="Segoe UI" w:cs="Segoe UI"/>
        </w:rPr>
        <w:t xml:space="preserve">, and click </w:t>
      </w:r>
      <w:r w:rsidR="00D60433" w:rsidRPr="00C5181C">
        <w:rPr>
          <w:rFonts w:ascii="Segoe UI" w:hAnsi="Segoe UI" w:cs="Segoe UI"/>
          <w:b/>
        </w:rPr>
        <w:t>Active Directory Users and Computers</w:t>
      </w:r>
      <w:r w:rsidR="00D60433" w:rsidRPr="00C5181C">
        <w:rPr>
          <w:rFonts w:ascii="Segoe UI" w:hAnsi="Segoe UI" w:cs="Segoe UI"/>
        </w:rPr>
        <w:t>.</w:t>
      </w:r>
    </w:p>
    <w:p w:rsidR="00D60433" w:rsidRPr="00C5181C" w:rsidRDefault="00D60433" w:rsidP="002952B3">
      <w:pPr>
        <w:pStyle w:val="ACEPara"/>
        <w:numPr>
          <w:ilvl w:val="0"/>
          <w:numId w:val="146"/>
        </w:numPr>
        <w:ind w:right="432"/>
        <w:rPr>
          <w:rFonts w:ascii="Segoe UI" w:hAnsi="Segoe UI" w:cs="Segoe UI"/>
        </w:rPr>
      </w:pPr>
      <w:r w:rsidRPr="00C5181C">
        <w:rPr>
          <w:rFonts w:ascii="Segoe UI" w:hAnsi="Segoe UI" w:cs="Segoe UI"/>
        </w:rPr>
        <w:t xml:space="preserve">To remove all members from the </w:t>
      </w:r>
      <w:r w:rsidR="000218BF" w:rsidRPr="00C5181C">
        <w:rPr>
          <w:rFonts w:ascii="Segoe UI" w:hAnsi="Segoe UI" w:cs="Segoe UI"/>
        </w:rPr>
        <w:t xml:space="preserve">DA </w:t>
      </w:r>
      <w:r w:rsidRPr="00C5181C">
        <w:rPr>
          <w:rFonts w:ascii="Segoe UI" w:hAnsi="Segoe UI" w:cs="Segoe UI"/>
        </w:rPr>
        <w:t xml:space="preserve">group, </w:t>
      </w:r>
      <w:r w:rsidR="00B87555">
        <w:rPr>
          <w:rFonts w:ascii="Segoe UI" w:hAnsi="Segoe UI" w:cs="Segoe UI"/>
        </w:rPr>
        <w:t>perform the following steps</w:t>
      </w:r>
      <w:r w:rsidRPr="00C5181C">
        <w:rPr>
          <w:rFonts w:ascii="Segoe UI" w:hAnsi="Segoe UI" w:cs="Segoe UI"/>
        </w:rPr>
        <w:t>:</w:t>
      </w:r>
    </w:p>
    <w:p w:rsidR="00D60433" w:rsidRPr="00C5181C" w:rsidRDefault="00D60433" w:rsidP="002952B3">
      <w:pPr>
        <w:pStyle w:val="ACEPara"/>
        <w:numPr>
          <w:ilvl w:val="0"/>
          <w:numId w:val="124"/>
        </w:numPr>
        <w:ind w:right="432"/>
        <w:rPr>
          <w:rFonts w:ascii="Segoe UI" w:hAnsi="Segoe UI" w:cs="Segoe UI"/>
        </w:rPr>
      </w:pPr>
      <w:r w:rsidRPr="00C5181C">
        <w:rPr>
          <w:rFonts w:ascii="Segoe UI" w:hAnsi="Segoe UI" w:cs="Segoe UI"/>
        </w:rPr>
        <w:t xml:space="preserve">Double-click the </w:t>
      </w:r>
      <w:r w:rsidRPr="00C5181C">
        <w:rPr>
          <w:rFonts w:ascii="Segoe UI" w:hAnsi="Segoe UI" w:cs="Segoe UI"/>
          <w:b/>
        </w:rPr>
        <w:t>Domain Admins</w:t>
      </w:r>
      <w:r w:rsidRPr="00C5181C">
        <w:rPr>
          <w:rFonts w:ascii="Segoe UI" w:hAnsi="Segoe UI" w:cs="Segoe UI"/>
        </w:rPr>
        <w:t xml:space="preserve"> group and click the </w:t>
      </w:r>
      <w:r w:rsidRPr="00C5181C">
        <w:rPr>
          <w:rFonts w:ascii="Segoe UI" w:hAnsi="Segoe UI" w:cs="Segoe UI"/>
          <w:b/>
        </w:rPr>
        <w:t>Members</w:t>
      </w:r>
      <w:r w:rsidRPr="00C5181C">
        <w:rPr>
          <w:rFonts w:ascii="Segoe UI" w:hAnsi="Segoe UI" w:cs="Segoe UI"/>
        </w:rPr>
        <w:t xml:space="preserve"> tab.</w:t>
      </w:r>
    </w:p>
    <w:p w:rsidR="00D60433" w:rsidRPr="00C5181C" w:rsidRDefault="00D60433" w:rsidP="00A03CF5">
      <w:pPr>
        <w:pStyle w:val="ACEPara"/>
        <w:ind w:left="1080" w:right="432"/>
        <w:rPr>
          <w:rFonts w:ascii="Segoe UI" w:hAnsi="Segoe UI" w:cs="Segoe UI"/>
        </w:rPr>
      </w:pPr>
      <w:r w:rsidRPr="00C5181C">
        <w:rPr>
          <w:rFonts w:ascii="Segoe UI" w:hAnsi="Segoe UI" w:cs="Segoe UI"/>
          <w:noProof/>
        </w:rPr>
        <w:drawing>
          <wp:inline distT="0" distB="0" distL="0" distR="0" wp14:anchorId="62B2C729" wp14:editId="7F8F4BC1">
            <wp:extent cx="3170195" cy="3528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170195" cy="3528366"/>
                    </a:xfrm>
                    <a:prstGeom prst="rect">
                      <a:avLst/>
                    </a:prstGeom>
                  </pic:spPr>
                </pic:pic>
              </a:graphicData>
            </a:graphic>
          </wp:inline>
        </w:drawing>
      </w:r>
    </w:p>
    <w:p w:rsidR="00D60433" w:rsidRPr="00C5181C" w:rsidRDefault="00D60433" w:rsidP="002952B3">
      <w:pPr>
        <w:pStyle w:val="ACEPara"/>
        <w:numPr>
          <w:ilvl w:val="0"/>
          <w:numId w:val="124"/>
        </w:numPr>
        <w:ind w:right="432"/>
        <w:rPr>
          <w:rFonts w:ascii="Segoe UI" w:hAnsi="Segoe UI" w:cs="Segoe UI"/>
        </w:rPr>
      </w:pPr>
      <w:r w:rsidRPr="00C5181C">
        <w:rPr>
          <w:rFonts w:ascii="Segoe UI" w:hAnsi="Segoe UI" w:cs="Segoe UI"/>
        </w:rPr>
        <w:t xml:space="preserve">Select a member of the group, click </w:t>
      </w:r>
      <w:r w:rsidRPr="00C5181C">
        <w:rPr>
          <w:rFonts w:ascii="Segoe UI" w:hAnsi="Segoe UI" w:cs="Segoe UI"/>
          <w:b/>
        </w:rPr>
        <w:t>Remove</w:t>
      </w:r>
      <w:r w:rsidRPr="00C5181C">
        <w:rPr>
          <w:rFonts w:ascii="Segoe UI" w:hAnsi="Segoe UI" w:cs="Segoe UI"/>
        </w:rPr>
        <w:t xml:space="preserve">, click </w:t>
      </w:r>
      <w:r w:rsidRPr="00C5181C">
        <w:rPr>
          <w:rFonts w:ascii="Segoe UI" w:hAnsi="Segoe UI" w:cs="Segoe UI"/>
          <w:b/>
        </w:rPr>
        <w:t>Yes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D60433" w:rsidRPr="00C5181C" w:rsidRDefault="00D60433" w:rsidP="002952B3">
      <w:pPr>
        <w:pStyle w:val="ACEPara"/>
        <w:numPr>
          <w:ilvl w:val="0"/>
          <w:numId w:val="146"/>
        </w:numPr>
        <w:ind w:right="432"/>
        <w:rPr>
          <w:rFonts w:ascii="Segoe UI" w:hAnsi="Segoe UI" w:cs="Segoe UI"/>
        </w:rPr>
      </w:pPr>
      <w:r w:rsidRPr="00C5181C">
        <w:rPr>
          <w:rFonts w:ascii="Segoe UI" w:hAnsi="Segoe UI" w:cs="Segoe UI"/>
        </w:rPr>
        <w:t>Repeat step</w:t>
      </w:r>
      <w:r w:rsidR="00526639">
        <w:rPr>
          <w:rFonts w:ascii="Segoe UI" w:hAnsi="Segoe UI" w:cs="Segoe UI"/>
        </w:rPr>
        <w:t> 2</w:t>
      </w:r>
      <w:r w:rsidRPr="00C5181C">
        <w:rPr>
          <w:rFonts w:ascii="Segoe UI" w:hAnsi="Segoe UI" w:cs="Segoe UI"/>
        </w:rPr>
        <w:t xml:space="preserve"> until all members of the </w:t>
      </w:r>
      <w:r w:rsidR="000218BF" w:rsidRPr="00C5181C">
        <w:rPr>
          <w:rFonts w:ascii="Segoe UI" w:hAnsi="Segoe UI" w:cs="Segoe UI"/>
        </w:rPr>
        <w:t>DA</w:t>
      </w:r>
      <w:r w:rsidRPr="00C5181C">
        <w:rPr>
          <w:rFonts w:ascii="Segoe UI" w:hAnsi="Segoe UI" w:cs="Segoe UI"/>
        </w:rPr>
        <w:t xml:space="preserve"> group have been removed.</w:t>
      </w:r>
    </w:p>
    <w:p w:rsidR="00A80FDA" w:rsidRDefault="00A80FDA">
      <w:pPr>
        <w:spacing w:after="0" w:line="240" w:lineRule="auto"/>
        <w:rPr>
          <w:rFonts w:ascii="Segoe UI" w:eastAsia="Calibri" w:hAnsi="Segoe UI" w:cs="Times New Roman"/>
          <w:b/>
          <w:color w:val="578FCA"/>
          <w:sz w:val="28"/>
          <w:szCs w:val="28"/>
        </w:rPr>
      </w:pPr>
      <w:r>
        <w:br w:type="page"/>
      </w:r>
    </w:p>
    <w:p w:rsidR="00D010BE" w:rsidRPr="00114A7A" w:rsidRDefault="00D010BE" w:rsidP="00A03CF5">
      <w:pPr>
        <w:pStyle w:val="Heading4"/>
        <w:ind w:right="432"/>
      </w:pPr>
      <w:r>
        <w:lastRenderedPageBreak/>
        <w:t>Step-by-Step Instructions to Secure Domain Admins in Active Directory</w:t>
      </w:r>
    </w:p>
    <w:p w:rsidR="005D58CB" w:rsidRPr="00C5181C" w:rsidRDefault="00A5447B" w:rsidP="002952B3">
      <w:pPr>
        <w:pStyle w:val="ACEPara"/>
        <w:numPr>
          <w:ilvl w:val="0"/>
          <w:numId w:val="82"/>
        </w:numPr>
        <w:ind w:right="432"/>
        <w:rPr>
          <w:rFonts w:ascii="Segoe UI" w:hAnsi="Segoe UI" w:cs="Segoe UI"/>
        </w:rPr>
      </w:pPr>
      <w:r>
        <w:rPr>
          <w:rFonts w:ascii="Segoe UI" w:hAnsi="Segoe UI" w:cs="Segoe UI"/>
        </w:rPr>
        <w:t>In</w:t>
      </w:r>
      <w:r w:rsidRPr="00C5181C">
        <w:rPr>
          <w:rFonts w:ascii="Segoe UI" w:hAnsi="Segoe UI" w:cs="Segoe UI"/>
        </w:rPr>
        <w:t xml:space="preserve"> </w:t>
      </w:r>
      <w:r w:rsidR="005D58CB" w:rsidRPr="00C5181C">
        <w:rPr>
          <w:rFonts w:ascii="Segoe UI" w:hAnsi="Segoe UI" w:cs="Segoe UI"/>
          <w:b/>
        </w:rPr>
        <w:t>Server Manager</w:t>
      </w:r>
      <w:r w:rsidR="005D58CB" w:rsidRPr="00C5181C">
        <w:rPr>
          <w:rFonts w:ascii="Segoe UI" w:hAnsi="Segoe UI" w:cs="Segoe UI"/>
        </w:rPr>
        <w:t xml:space="preserve">, click </w:t>
      </w:r>
      <w:r w:rsidR="005D58CB" w:rsidRPr="00C5181C">
        <w:rPr>
          <w:rFonts w:ascii="Segoe UI" w:hAnsi="Segoe UI" w:cs="Segoe UI"/>
          <w:b/>
          <w:bCs/>
        </w:rPr>
        <w:t>Tools</w:t>
      </w:r>
      <w:r w:rsidR="005D58CB" w:rsidRPr="00C5181C">
        <w:rPr>
          <w:rFonts w:ascii="Segoe UI" w:hAnsi="Segoe UI" w:cs="Segoe UI"/>
        </w:rPr>
        <w:t xml:space="preserve">, and click </w:t>
      </w:r>
      <w:r w:rsidR="005D58CB" w:rsidRPr="00C5181C">
        <w:rPr>
          <w:rFonts w:ascii="Segoe UI" w:hAnsi="Segoe UI" w:cs="Segoe UI"/>
          <w:b/>
          <w:bCs/>
        </w:rPr>
        <w:t>Group Policy Management</w:t>
      </w:r>
      <w:r w:rsidR="005D58CB" w:rsidRPr="00C5181C">
        <w:rPr>
          <w:rFonts w:ascii="Segoe UI" w:hAnsi="Segoe UI" w:cs="Segoe UI"/>
        </w:rPr>
        <w:t>.</w:t>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t xml:space="preserve">In the console tree, expand &lt;Forest&gt;\Domains\&lt;Domain&gt;, and then </w:t>
      </w:r>
      <w:r w:rsidRPr="00C5181C">
        <w:rPr>
          <w:rFonts w:ascii="Segoe UI" w:hAnsi="Segoe UI" w:cs="Segoe UI"/>
          <w:b/>
        </w:rPr>
        <w:t>Group Policy Objects</w:t>
      </w:r>
      <w:r w:rsidRPr="00C5181C">
        <w:rPr>
          <w:rFonts w:ascii="Segoe UI" w:hAnsi="Segoe UI" w:cs="Segoe UI"/>
        </w:rPr>
        <w:t xml:space="preserve"> (where &lt;Forest&gt; is the name of the forest and &lt;Domain&gt; is the name of the domain where you want to set the Group Policy).</w:t>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t xml:space="preserve">In </w:t>
      </w:r>
      <w:r w:rsidR="00940A1A" w:rsidRPr="00C5181C">
        <w:rPr>
          <w:rFonts w:ascii="Segoe UI" w:hAnsi="Segoe UI" w:cs="Segoe UI"/>
        </w:rPr>
        <w:t xml:space="preserve">the </w:t>
      </w:r>
      <w:r w:rsidRPr="00C5181C">
        <w:rPr>
          <w:rFonts w:ascii="Segoe UI" w:hAnsi="Segoe UI" w:cs="Segoe UI"/>
        </w:rPr>
        <w:t xml:space="preserve">console tree, right-click </w:t>
      </w:r>
      <w:r w:rsidRPr="00C5181C">
        <w:rPr>
          <w:rFonts w:ascii="Segoe UI" w:hAnsi="Segoe UI" w:cs="Segoe UI"/>
          <w:b/>
        </w:rPr>
        <w:t>Group Policy Objects</w:t>
      </w:r>
      <w:r w:rsidRPr="00C5181C">
        <w:rPr>
          <w:rFonts w:ascii="Segoe UI" w:hAnsi="Segoe UI" w:cs="Segoe UI"/>
        </w:rPr>
        <w:t xml:space="preserve">, and </w:t>
      </w:r>
      <w:r w:rsidR="00940A1A" w:rsidRPr="00C5181C">
        <w:rPr>
          <w:rFonts w:ascii="Segoe UI" w:hAnsi="Segoe UI" w:cs="Segoe UI"/>
        </w:rPr>
        <w:t>click</w:t>
      </w:r>
      <w:r w:rsidRPr="00C5181C">
        <w:rPr>
          <w:rFonts w:ascii="Segoe UI" w:hAnsi="Segoe UI" w:cs="Segoe UI"/>
        </w:rPr>
        <w:t xml:space="preserve"> </w:t>
      </w:r>
      <w:r w:rsidRPr="00C5181C">
        <w:rPr>
          <w:rFonts w:ascii="Segoe UI" w:hAnsi="Segoe UI" w:cs="Segoe UI"/>
          <w:b/>
        </w:rPr>
        <w:t>New</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375A1F7A" wp14:editId="1776689C">
            <wp:extent cx="2933954" cy="3345470"/>
            <wp:effectExtent l="0" t="0" r="0" b="7620"/>
            <wp:docPr id="3120142" name="Picture 312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933954" cy="3345470"/>
                    </a:xfrm>
                    <a:prstGeom prst="rect">
                      <a:avLst/>
                    </a:prstGeom>
                  </pic:spPr>
                </pic:pic>
              </a:graphicData>
            </a:graphic>
          </wp:inline>
        </w:drawing>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New GPO</w:t>
      </w:r>
      <w:r w:rsidRPr="00C5181C">
        <w:rPr>
          <w:rFonts w:ascii="Segoe UI" w:hAnsi="Segoe UI" w:cs="Segoe UI"/>
        </w:rPr>
        <w:t xml:space="preserve"> dialog box, type &lt;GPO Name&gt;, and click </w:t>
      </w:r>
      <w:r w:rsidRPr="00C5181C">
        <w:rPr>
          <w:rFonts w:ascii="Segoe UI" w:hAnsi="Segoe UI" w:cs="Segoe UI"/>
          <w:b/>
        </w:rPr>
        <w:t>OK</w:t>
      </w:r>
      <w:r w:rsidRPr="00C5181C">
        <w:rPr>
          <w:rFonts w:ascii="Segoe UI" w:hAnsi="Segoe UI" w:cs="Segoe UI"/>
        </w:rPr>
        <w:t xml:space="preserve"> (where </w:t>
      </w:r>
      <w:r w:rsidRPr="00C5181C">
        <w:rPr>
          <w:rFonts w:ascii="Segoe UI" w:hAnsi="Segoe UI" w:cs="Segoe UI"/>
          <w:i/>
        </w:rPr>
        <w:t>GPO Name</w:t>
      </w:r>
      <w:r w:rsidRPr="00C5181C">
        <w:rPr>
          <w:rFonts w:ascii="Segoe UI" w:hAnsi="Segoe UI" w:cs="Segoe UI"/>
        </w:rPr>
        <w:t xml:space="preserve"> is the name of this GPO).</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3497E19E" wp14:editId="41B74609">
            <wp:extent cx="3040643" cy="143268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40643" cy="1432684"/>
                    </a:xfrm>
                    <a:prstGeom prst="rect">
                      <a:avLst/>
                    </a:prstGeom>
                  </pic:spPr>
                </pic:pic>
              </a:graphicData>
            </a:graphic>
          </wp:inline>
        </w:drawing>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t>In the details pane, right-click &lt;GPO Name&gt;, and</w:t>
      </w:r>
      <w:r w:rsidR="00940A1A" w:rsidRPr="00C5181C">
        <w:rPr>
          <w:rFonts w:ascii="Segoe UI" w:hAnsi="Segoe UI" w:cs="Segoe UI"/>
        </w:rPr>
        <w:t xml:space="preserve"> </w:t>
      </w:r>
      <w:r w:rsidRPr="00C5181C">
        <w:rPr>
          <w:rFonts w:ascii="Segoe UI" w:hAnsi="Segoe UI" w:cs="Segoe UI"/>
        </w:rPr>
        <w:t xml:space="preserve">click </w:t>
      </w:r>
      <w:r w:rsidRPr="00C5181C">
        <w:rPr>
          <w:rFonts w:ascii="Segoe UI" w:hAnsi="Segoe UI" w:cs="Segoe UI"/>
          <w:b/>
        </w:rPr>
        <w:t>Edit</w:t>
      </w:r>
      <w:r w:rsidRPr="00C5181C">
        <w:rPr>
          <w:rFonts w:ascii="Segoe UI" w:hAnsi="Segoe UI" w:cs="Segoe UI"/>
        </w:rPr>
        <w:t>.</w:t>
      </w:r>
    </w:p>
    <w:p w:rsidR="00A80FDA" w:rsidRDefault="00A80FDA">
      <w:pPr>
        <w:spacing w:after="0" w:line="240" w:lineRule="auto"/>
        <w:rPr>
          <w:rFonts w:ascii="Segoe UI" w:eastAsia="Calibri" w:hAnsi="Segoe UI" w:cs="Segoe UI"/>
          <w:szCs w:val="60"/>
        </w:rPr>
      </w:pPr>
      <w:r>
        <w:rPr>
          <w:rFonts w:ascii="Segoe UI" w:hAnsi="Segoe UI" w:cs="Segoe UI"/>
        </w:rPr>
        <w:br w:type="page"/>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lastRenderedPageBreak/>
        <w:t xml:space="preserve">Navigate to </w:t>
      </w:r>
      <w:r w:rsidRPr="00C5181C">
        <w:rPr>
          <w:rFonts w:ascii="Segoe UI" w:hAnsi="Segoe UI" w:cs="Segoe UI"/>
          <w:b/>
        </w:rPr>
        <w:t>Computer Configuration\Policies\Windows Settings\Security Settings\Local Policies</w:t>
      </w:r>
      <w:r w:rsidRPr="00C5181C">
        <w:rPr>
          <w:rFonts w:ascii="Segoe UI" w:hAnsi="Segoe UI" w:cs="Segoe UI"/>
        </w:rPr>
        <w:t xml:space="preserve">, and click </w:t>
      </w:r>
      <w:r w:rsidRPr="00C5181C">
        <w:rPr>
          <w:rFonts w:ascii="Segoe UI" w:hAnsi="Segoe UI" w:cs="Segoe UI"/>
          <w:b/>
        </w:rPr>
        <w:t>User Rights Assignment</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mc:AlternateContent>
          <mc:Choice Requires="wps">
            <w:drawing>
              <wp:anchor distT="0" distB="0" distL="114300" distR="114300" simplePos="0" relativeHeight="251668480" behindDoc="0" locked="0" layoutInCell="1" allowOverlap="1" wp14:anchorId="2F06A6BB" wp14:editId="2D371725">
                <wp:simplePos x="0" y="0"/>
                <wp:positionH relativeFrom="margin">
                  <wp:posOffset>2622550</wp:posOffset>
                </wp:positionH>
                <wp:positionV relativeFrom="paragraph">
                  <wp:posOffset>615950</wp:posOffset>
                </wp:positionV>
                <wp:extent cx="2025650" cy="147955"/>
                <wp:effectExtent l="19050" t="19050" r="12700" b="23495"/>
                <wp:wrapNone/>
                <wp:docPr id="34" name="Rectangle 34"/>
                <wp:cNvGraphicFramePr/>
                <a:graphic xmlns:a="http://schemas.openxmlformats.org/drawingml/2006/main">
                  <a:graphicData uri="http://schemas.microsoft.com/office/word/2010/wordprocessingShape">
                    <wps:wsp>
                      <wps:cNvSpPr/>
                      <wps:spPr>
                        <a:xfrm>
                          <a:off x="0" y="0"/>
                          <a:ext cx="2025650" cy="1479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B88311C" id="Rectangle 34" o:spid="_x0000_s1026" style="position:absolute;margin-left:206.5pt;margin-top:48.5pt;width:159.5pt;height:1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hnAIAAJE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" filled="f" strokecolor="red" strokeweight="3pt">
                <w10:wrap anchorx="margin"/>
              </v:rect>
            </w:pict>
          </mc:Fallback>
        </mc:AlternateContent>
      </w:r>
      <w:r w:rsidRPr="00C5181C">
        <w:rPr>
          <w:rFonts w:ascii="Segoe UI" w:hAnsi="Segoe UI" w:cs="Segoe UI"/>
          <w:noProof/>
        </w:rPr>
        <w:drawing>
          <wp:inline distT="0" distB="0" distL="0" distR="0" wp14:anchorId="357FBDA9" wp14:editId="009BC05C">
            <wp:extent cx="4618506" cy="1746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631543" cy="1751179"/>
                    </a:xfrm>
                    <a:prstGeom prst="rect">
                      <a:avLst/>
                    </a:prstGeom>
                  </pic:spPr>
                </pic:pic>
              </a:graphicData>
            </a:graphic>
          </wp:inline>
        </w:drawing>
      </w:r>
    </w:p>
    <w:p w:rsidR="005D58CB" w:rsidRPr="00C5181C" w:rsidRDefault="006D55CD" w:rsidP="002952B3">
      <w:pPr>
        <w:pStyle w:val="ACEPara"/>
        <w:numPr>
          <w:ilvl w:val="0"/>
          <w:numId w:val="82"/>
        </w:numPr>
        <w:ind w:right="432"/>
        <w:rPr>
          <w:rFonts w:ascii="Segoe UI" w:hAnsi="Segoe UI" w:cs="Segoe UI"/>
        </w:rPr>
      </w:pPr>
      <w:r w:rsidRPr="00C5181C">
        <w:rPr>
          <w:rFonts w:ascii="Segoe UI" w:hAnsi="Segoe UI" w:cs="Segoe UI"/>
        </w:rPr>
        <w:t xml:space="preserve">Configure the user rights to prevent members of the </w:t>
      </w:r>
      <w:r>
        <w:rPr>
          <w:rFonts w:ascii="Segoe UI" w:hAnsi="Segoe UI" w:cs="Segoe UI"/>
        </w:rPr>
        <w:t>Domain Admins</w:t>
      </w:r>
      <w:r w:rsidRPr="00C5181C">
        <w:rPr>
          <w:rFonts w:ascii="Segoe UI" w:hAnsi="Segoe UI" w:cs="Segoe UI"/>
        </w:rPr>
        <w:t xml:space="preserve"> group from accessing members servers and workstations over the network by doing the following</w:t>
      </w:r>
      <w:r w:rsidR="005D58CB" w:rsidRPr="00C5181C">
        <w:rPr>
          <w:rFonts w:ascii="Segoe UI" w:hAnsi="Segoe UI" w:cs="Segoe UI"/>
        </w:rPr>
        <w:t>:</w:t>
      </w:r>
    </w:p>
    <w:p w:rsidR="005D58CB" w:rsidRPr="00C5181C" w:rsidRDefault="005D58CB" w:rsidP="002952B3">
      <w:pPr>
        <w:pStyle w:val="ACEPara"/>
        <w:numPr>
          <w:ilvl w:val="0"/>
          <w:numId w:val="83"/>
        </w:numPr>
        <w:ind w:left="1080"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access to this computer from the network</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83"/>
        </w:numPr>
        <w:ind w:left="1080"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83"/>
        </w:numPr>
        <w:ind w:left="1080" w:right="432"/>
        <w:rPr>
          <w:rFonts w:ascii="Segoe UI" w:hAnsi="Segoe UI" w:cs="Segoe UI"/>
        </w:rPr>
      </w:pPr>
      <w:r w:rsidRPr="00C5181C">
        <w:rPr>
          <w:rFonts w:ascii="Segoe UI" w:hAnsi="Segoe UI" w:cs="Segoe UI"/>
        </w:rPr>
        <w:t xml:space="preserve">Type </w:t>
      </w:r>
      <w:r w:rsidRPr="00C5181C">
        <w:rPr>
          <w:rFonts w:ascii="Segoe UI" w:hAnsi="Segoe UI" w:cs="Segoe UI"/>
          <w:b/>
        </w:rPr>
        <w:t>Domain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722F333B" wp14:editId="17CD45EA">
            <wp:extent cx="1714649" cy="5029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714649" cy="502964"/>
                    </a:xfrm>
                    <a:prstGeom prst="rect">
                      <a:avLst/>
                    </a:prstGeom>
                  </pic:spPr>
                </pic:pic>
              </a:graphicData>
            </a:graphic>
          </wp:inline>
        </w:drawing>
      </w:r>
    </w:p>
    <w:p w:rsidR="005D58CB" w:rsidRPr="00C5181C" w:rsidRDefault="00A05E13" w:rsidP="002952B3">
      <w:pPr>
        <w:pStyle w:val="ACEPara"/>
        <w:numPr>
          <w:ilvl w:val="0"/>
          <w:numId w:val="83"/>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t xml:space="preserve">Configure the user rights to prevent members of the </w:t>
      </w:r>
      <w:r w:rsidR="003F04FC" w:rsidRPr="00C5181C">
        <w:rPr>
          <w:rFonts w:ascii="Segoe UI" w:hAnsi="Segoe UI" w:cs="Segoe UI"/>
        </w:rPr>
        <w:t>DA</w:t>
      </w:r>
      <w:r w:rsidRPr="00C5181C">
        <w:rPr>
          <w:rFonts w:ascii="Segoe UI" w:hAnsi="Segoe UI" w:cs="Segoe UI"/>
        </w:rPr>
        <w:t xml:space="preserve"> group from logging on as a batch job by doing the following:</w:t>
      </w:r>
    </w:p>
    <w:p w:rsidR="005D58CB" w:rsidRPr="00C5181C" w:rsidRDefault="005D58CB" w:rsidP="002952B3">
      <w:pPr>
        <w:pStyle w:val="ACEPara"/>
        <w:numPr>
          <w:ilvl w:val="0"/>
          <w:numId w:val="84"/>
        </w:numPr>
        <w:ind w:left="1080"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log on as a batch job</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84"/>
        </w:numPr>
        <w:ind w:left="1080"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84"/>
        </w:numPr>
        <w:ind w:left="1080" w:right="432"/>
        <w:rPr>
          <w:rFonts w:ascii="Segoe UI" w:hAnsi="Segoe UI" w:cs="Segoe UI"/>
        </w:rPr>
      </w:pPr>
      <w:r w:rsidRPr="00C5181C">
        <w:rPr>
          <w:rFonts w:ascii="Segoe UI" w:hAnsi="Segoe UI" w:cs="Segoe UI"/>
        </w:rPr>
        <w:t xml:space="preserve">Type </w:t>
      </w:r>
      <w:r w:rsidRPr="00C5181C">
        <w:rPr>
          <w:rFonts w:ascii="Segoe UI" w:hAnsi="Segoe UI" w:cs="Segoe UI"/>
          <w:b/>
        </w:rPr>
        <w:t>Domain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38FFDB2E" wp14:editId="4A883DE4">
            <wp:extent cx="1714649" cy="5029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714649" cy="502964"/>
                    </a:xfrm>
                    <a:prstGeom prst="rect">
                      <a:avLst/>
                    </a:prstGeom>
                  </pic:spPr>
                </pic:pic>
              </a:graphicData>
            </a:graphic>
          </wp:inline>
        </w:drawing>
      </w:r>
    </w:p>
    <w:p w:rsidR="005D58CB" w:rsidRPr="00C5181C" w:rsidRDefault="00A05E13" w:rsidP="002952B3">
      <w:pPr>
        <w:pStyle w:val="ACEPara"/>
        <w:numPr>
          <w:ilvl w:val="0"/>
          <w:numId w:val="84"/>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A80FDA" w:rsidRDefault="00A80FDA">
      <w:pPr>
        <w:spacing w:after="0" w:line="240" w:lineRule="auto"/>
        <w:rPr>
          <w:rFonts w:ascii="Segoe UI" w:eastAsia="Calibri" w:hAnsi="Segoe UI" w:cs="Segoe UI"/>
          <w:szCs w:val="60"/>
        </w:rPr>
      </w:pPr>
      <w:r>
        <w:rPr>
          <w:rFonts w:ascii="Segoe UI" w:hAnsi="Segoe UI" w:cs="Segoe UI"/>
        </w:rPr>
        <w:br w:type="page"/>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lastRenderedPageBreak/>
        <w:t xml:space="preserve">Configure the user rights to prevent members of the </w:t>
      </w:r>
      <w:r w:rsidR="000218BF" w:rsidRPr="00C5181C">
        <w:rPr>
          <w:rFonts w:ascii="Segoe UI" w:hAnsi="Segoe UI" w:cs="Segoe UI"/>
        </w:rPr>
        <w:t>DA</w:t>
      </w:r>
      <w:r w:rsidRPr="00C5181C">
        <w:rPr>
          <w:rFonts w:ascii="Segoe UI" w:hAnsi="Segoe UI" w:cs="Segoe UI"/>
        </w:rPr>
        <w:t xml:space="preserve"> group from logging on as a service by doing the following:</w:t>
      </w:r>
    </w:p>
    <w:p w:rsidR="005D58CB" w:rsidRPr="00C5181C" w:rsidRDefault="005D58CB" w:rsidP="002952B3">
      <w:pPr>
        <w:pStyle w:val="ACEPara"/>
        <w:numPr>
          <w:ilvl w:val="0"/>
          <w:numId w:val="85"/>
        </w:numPr>
        <w:ind w:left="1080"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log on as a service</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85"/>
        </w:numPr>
        <w:ind w:left="1080"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85"/>
        </w:numPr>
        <w:ind w:left="1080" w:right="432"/>
        <w:rPr>
          <w:rFonts w:ascii="Segoe UI" w:hAnsi="Segoe UI" w:cs="Segoe UI"/>
        </w:rPr>
      </w:pPr>
      <w:r w:rsidRPr="00C5181C">
        <w:rPr>
          <w:rFonts w:ascii="Segoe UI" w:hAnsi="Segoe UI" w:cs="Segoe UI"/>
        </w:rPr>
        <w:t xml:space="preserve">Type </w:t>
      </w:r>
      <w:r w:rsidRPr="00C5181C">
        <w:rPr>
          <w:rFonts w:ascii="Segoe UI" w:hAnsi="Segoe UI" w:cs="Segoe UI"/>
          <w:b/>
        </w:rPr>
        <w:t>Domain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and</w:t>
      </w:r>
      <w:r w:rsidR="00940A1A" w:rsidRPr="00C5181C">
        <w:rPr>
          <w:rFonts w:ascii="Segoe UI" w:hAnsi="Segoe UI" w:cs="Segoe UI"/>
        </w:rPr>
        <w:t xml:space="preserve"> </w:t>
      </w: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67BB26EC" wp14:editId="11D1166F">
            <wp:extent cx="1714649" cy="5029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714649" cy="502964"/>
                    </a:xfrm>
                    <a:prstGeom prst="rect">
                      <a:avLst/>
                    </a:prstGeom>
                  </pic:spPr>
                </pic:pic>
              </a:graphicData>
            </a:graphic>
          </wp:inline>
        </w:drawing>
      </w:r>
    </w:p>
    <w:p w:rsidR="005D58CB" w:rsidRPr="00C5181C" w:rsidRDefault="00A05E13" w:rsidP="002952B3">
      <w:pPr>
        <w:pStyle w:val="ACEPara"/>
        <w:numPr>
          <w:ilvl w:val="0"/>
          <w:numId w:val="85"/>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6D55CD" w:rsidP="002952B3">
      <w:pPr>
        <w:pStyle w:val="ACEPara"/>
        <w:numPr>
          <w:ilvl w:val="0"/>
          <w:numId w:val="82"/>
        </w:numPr>
        <w:ind w:right="432"/>
        <w:rPr>
          <w:rFonts w:ascii="Segoe UI" w:hAnsi="Segoe UI" w:cs="Segoe UI"/>
        </w:rPr>
      </w:pPr>
      <w:r w:rsidRPr="00C5181C">
        <w:rPr>
          <w:rFonts w:ascii="Segoe UI" w:hAnsi="Segoe UI" w:cs="Segoe UI"/>
        </w:rPr>
        <w:t xml:space="preserve">Configure the user rights to prevent members of the </w:t>
      </w:r>
      <w:r>
        <w:rPr>
          <w:rFonts w:ascii="Segoe UI" w:hAnsi="Segoe UI" w:cs="Segoe UI"/>
        </w:rPr>
        <w:t>Domain Admins</w:t>
      </w:r>
      <w:r w:rsidRPr="00C5181C">
        <w:rPr>
          <w:rFonts w:ascii="Segoe UI" w:hAnsi="Segoe UI" w:cs="Segoe UI"/>
        </w:rPr>
        <w:t xml:space="preserve"> group from logging on locally to member servers and workstations by doing the following</w:t>
      </w:r>
      <w:r w:rsidR="005D58CB" w:rsidRPr="00C5181C">
        <w:rPr>
          <w:rFonts w:ascii="Segoe UI" w:hAnsi="Segoe UI" w:cs="Segoe UI"/>
        </w:rPr>
        <w:t>:</w:t>
      </w:r>
    </w:p>
    <w:p w:rsidR="005D58CB" w:rsidRPr="00C5181C" w:rsidRDefault="005D58CB" w:rsidP="002952B3">
      <w:pPr>
        <w:pStyle w:val="ACEPara"/>
        <w:numPr>
          <w:ilvl w:val="0"/>
          <w:numId w:val="86"/>
        </w:numPr>
        <w:ind w:left="1080"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log on locally</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86"/>
        </w:numPr>
        <w:ind w:left="1080"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86"/>
        </w:numPr>
        <w:ind w:left="1080" w:right="432"/>
        <w:rPr>
          <w:rFonts w:ascii="Segoe UI" w:hAnsi="Segoe UI" w:cs="Segoe UI"/>
        </w:rPr>
      </w:pPr>
      <w:r w:rsidRPr="00C5181C">
        <w:rPr>
          <w:rFonts w:ascii="Segoe UI" w:hAnsi="Segoe UI" w:cs="Segoe UI"/>
        </w:rPr>
        <w:t xml:space="preserve">Type </w:t>
      </w:r>
      <w:r w:rsidRPr="00C5181C">
        <w:rPr>
          <w:rFonts w:ascii="Segoe UI" w:hAnsi="Segoe UI" w:cs="Segoe UI"/>
          <w:b/>
        </w:rPr>
        <w:t>Domain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1D566CFA" wp14:editId="179F85B2">
            <wp:extent cx="1714649" cy="5029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714649" cy="502964"/>
                    </a:xfrm>
                    <a:prstGeom prst="rect">
                      <a:avLst/>
                    </a:prstGeom>
                  </pic:spPr>
                </pic:pic>
              </a:graphicData>
            </a:graphic>
          </wp:inline>
        </w:drawing>
      </w:r>
    </w:p>
    <w:p w:rsidR="005D58CB" w:rsidRPr="00C5181C" w:rsidRDefault="00A05E13" w:rsidP="002952B3">
      <w:pPr>
        <w:pStyle w:val="ACEPara"/>
        <w:numPr>
          <w:ilvl w:val="0"/>
          <w:numId w:val="86"/>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6D55CD" w:rsidP="002952B3">
      <w:pPr>
        <w:pStyle w:val="ACEPara"/>
        <w:numPr>
          <w:ilvl w:val="0"/>
          <w:numId w:val="82"/>
        </w:numPr>
        <w:ind w:right="432"/>
        <w:rPr>
          <w:rFonts w:ascii="Segoe UI" w:hAnsi="Segoe UI" w:cs="Segoe UI"/>
        </w:rPr>
      </w:pPr>
      <w:r w:rsidRPr="00C5181C">
        <w:rPr>
          <w:rFonts w:ascii="Segoe UI" w:hAnsi="Segoe UI" w:cs="Segoe UI"/>
        </w:rPr>
        <w:t xml:space="preserve">Configure the user rights to prevent members of the </w:t>
      </w:r>
      <w:r>
        <w:rPr>
          <w:rFonts w:ascii="Segoe UI" w:hAnsi="Segoe UI" w:cs="Segoe UI"/>
        </w:rPr>
        <w:t>Domain Admins</w:t>
      </w:r>
      <w:r w:rsidRPr="00C5181C">
        <w:rPr>
          <w:rFonts w:ascii="Segoe UI" w:hAnsi="Segoe UI" w:cs="Segoe UI"/>
        </w:rPr>
        <w:t xml:space="preserve"> group from accessing member servers and workstations via Remote Desktop </w:t>
      </w:r>
      <w:r w:rsidR="00554577">
        <w:rPr>
          <w:rFonts w:ascii="Segoe UI" w:hAnsi="Segoe UI" w:cs="Segoe UI"/>
        </w:rPr>
        <w:t xml:space="preserve">Services </w:t>
      </w:r>
      <w:r w:rsidRPr="00C5181C">
        <w:rPr>
          <w:rFonts w:ascii="Segoe UI" w:hAnsi="Segoe UI" w:cs="Segoe UI"/>
        </w:rPr>
        <w:t>by doing the following</w:t>
      </w:r>
      <w:r w:rsidR="005D58CB" w:rsidRPr="00C5181C">
        <w:rPr>
          <w:rFonts w:ascii="Segoe UI" w:hAnsi="Segoe UI" w:cs="Segoe UI"/>
        </w:rPr>
        <w:t>:</w:t>
      </w:r>
    </w:p>
    <w:p w:rsidR="005D58CB" w:rsidRPr="00C5181C" w:rsidRDefault="005D58CB" w:rsidP="002952B3">
      <w:pPr>
        <w:pStyle w:val="ACEPara"/>
        <w:numPr>
          <w:ilvl w:val="0"/>
          <w:numId w:val="87"/>
        </w:numPr>
        <w:ind w:left="1080" w:right="432"/>
        <w:rPr>
          <w:rFonts w:ascii="Segoe UI" w:hAnsi="Segoe UI" w:cs="Segoe UI"/>
        </w:rPr>
      </w:pPr>
      <w:r w:rsidRPr="00C5181C">
        <w:rPr>
          <w:rFonts w:ascii="Segoe UI" w:hAnsi="Segoe UI" w:cs="Segoe UI"/>
        </w:rPr>
        <w:t xml:space="preserve">Double-click </w:t>
      </w:r>
      <w:r w:rsidRPr="00C5181C">
        <w:rPr>
          <w:rFonts w:ascii="Segoe UI" w:hAnsi="Segoe UI" w:cs="Segoe UI"/>
          <w:b/>
        </w:rPr>
        <w:t xml:space="preserve">Deny log on through Remote Desktop Services </w:t>
      </w:r>
      <w:r w:rsidRPr="00C5181C">
        <w:rPr>
          <w:rFonts w:ascii="Segoe UI" w:hAnsi="Segoe UI" w:cs="Segoe UI"/>
        </w:rPr>
        <w:t xml:space="preserve">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87"/>
        </w:numPr>
        <w:ind w:left="1080"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87"/>
        </w:numPr>
        <w:ind w:left="1080" w:right="432"/>
        <w:rPr>
          <w:rFonts w:ascii="Segoe UI" w:hAnsi="Segoe UI" w:cs="Segoe UI"/>
        </w:rPr>
      </w:pPr>
      <w:r w:rsidRPr="00C5181C">
        <w:rPr>
          <w:rFonts w:ascii="Segoe UI" w:hAnsi="Segoe UI" w:cs="Segoe UI"/>
        </w:rPr>
        <w:t xml:space="preserve">Type </w:t>
      </w:r>
      <w:r w:rsidRPr="00C5181C">
        <w:rPr>
          <w:rFonts w:ascii="Segoe UI" w:hAnsi="Segoe UI" w:cs="Segoe UI"/>
          <w:b/>
        </w:rPr>
        <w:t>Domain Admins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5DD8AD18" wp14:editId="5C754ABB">
            <wp:extent cx="1714649" cy="5029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714649" cy="502964"/>
                    </a:xfrm>
                    <a:prstGeom prst="rect">
                      <a:avLst/>
                    </a:prstGeom>
                  </pic:spPr>
                </pic:pic>
              </a:graphicData>
            </a:graphic>
          </wp:inline>
        </w:drawing>
      </w:r>
    </w:p>
    <w:p w:rsidR="005D58CB" w:rsidRPr="00C5181C" w:rsidRDefault="00A05E13" w:rsidP="002952B3">
      <w:pPr>
        <w:pStyle w:val="ACEPara"/>
        <w:numPr>
          <w:ilvl w:val="0"/>
          <w:numId w:val="87"/>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t xml:space="preserve">To exit </w:t>
      </w:r>
      <w:r w:rsidRPr="00C5181C">
        <w:rPr>
          <w:rFonts w:ascii="Segoe UI" w:hAnsi="Segoe UI" w:cs="Segoe UI"/>
          <w:b/>
        </w:rPr>
        <w:t>Group Policy Management Editor</w:t>
      </w:r>
      <w:r w:rsidRPr="00C5181C">
        <w:rPr>
          <w:rFonts w:ascii="Segoe UI" w:hAnsi="Segoe UI" w:cs="Segoe UI"/>
        </w:rPr>
        <w:t xml:space="preserve">, click </w:t>
      </w:r>
      <w:r w:rsidRPr="00C5181C">
        <w:rPr>
          <w:rFonts w:ascii="Segoe UI" w:hAnsi="Segoe UI" w:cs="Segoe UI"/>
          <w:b/>
        </w:rPr>
        <w:t>File</w:t>
      </w:r>
      <w:r w:rsidRPr="00C5181C">
        <w:rPr>
          <w:rFonts w:ascii="Segoe UI" w:hAnsi="Segoe UI" w:cs="Segoe UI"/>
        </w:rPr>
        <w:t xml:space="preserve">, </w:t>
      </w:r>
      <w:r w:rsidR="00612069" w:rsidRPr="00C5181C">
        <w:rPr>
          <w:rFonts w:ascii="Segoe UI" w:hAnsi="Segoe UI" w:cs="Segoe UI"/>
        </w:rPr>
        <w:t xml:space="preserve">and click </w:t>
      </w:r>
      <w:r w:rsidRPr="00C5181C">
        <w:rPr>
          <w:rFonts w:ascii="Segoe UI" w:hAnsi="Segoe UI" w:cs="Segoe UI"/>
          <w:b/>
        </w:rPr>
        <w:t>Exit</w:t>
      </w:r>
      <w:r w:rsidRPr="00C5181C">
        <w:rPr>
          <w:rFonts w:ascii="Segoe UI" w:hAnsi="Segoe UI" w:cs="Segoe UI"/>
        </w:rPr>
        <w:t>.</w:t>
      </w:r>
    </w:p>
    <w:p w:rsidR="00A80FDA" w:rsidRDefault="00A80FDA">
      <w:pPr>
        <w:spacing w:after="0" w:line="240" w:lineRule="auto"/>
        <w:rPr>
          <w:rFonts w:ascii="Segoe UI" w:eastAsia="Calibri" w:hAnsi="Segoe UI" w:cs="Segoe UI"/>
          <w:szCs w:val="60"/>
        </w:rPr>
      </w:pPr>
      <w:r>
        <w:rPr>
          <w:rFonts w:ascii="Segoe UI" w:hAnsi="Segoe UI" w:cs="Segoe UI"/>
        </w:rPr>
        <w:br w:type="page"/>
      </w:r>
    </w:p>
    <w:p w:rsidR="005D58CB" w:rsidRPr="00C5181C" w:rsidRDefault="005D58CB" w:rsidP="002952B3">
      <w:pPr>
        <w:pStyle w:val="ACEPara"/>
        <w:numPr>
          <w:ilvl w:val="0"/>
          <w:numId w:val="82"/>
        </w:numPr>
        <w:ind w:right="432"/>
        <w:rPr>
          <w:rFonts w:ascii="Segoe UI" w:hAnsi="Segoe UI" w:cs="Segoe UI"/>
        </w:rPr>
      </w:pPr>
      <w:r w:rsidRPr="00C5181C">
        <w:rPr>
          <w:rFonts w:ascii="Segoe UI" w:hAnsi="Segoe UI" w:cs="Segoe UI"/>
        </w:rPr>
        <w:lastRenderedPageBreak/>
        <w:t xml:space="preserve">In </w:t>
      </w:r>
      <w:r w:rsidRPr="00C5181C">
        <w:rPr>
          <w:rFonts w:ascii="Segoe UI" w:hAnsi="Segoe UI" w:cs="Segoe UI"/>
          <w:b/>
        </w:rPr>
        <w:t>Group Policy Management</w:t>
      </w:r>
      <w:r w:rsidRPr="00C5181C">
        <w:rPr>
          <w:rFonts w:ascii="Segoe UI" w:hAnsi="Segoe UI" w:cs="Segoe UI"/>
        </w:rPr>
        <w:t>, link the GPO to the member server and workstation OUs by doing the following:</w:t>
      </w:r>
    </w:p>
    <w:p w:rsidR="005D58CB" w:rsidRPr="00C5181C" w:rsidRDefault="005D58CB" w:rsidP="002952B3">
      <w:pPr>
        <w:pStyle w:val="ACEPara"/>
        <w:numPr>
          <w:ilvl w:val="0"/>
          <w:numId w:val="88"/>
        </w:numPr>
        <w:ind w:left="1080" w:right="432"/>
        <w:rPr>
          <w:rFonts w:ascii="Segoe UI" w:hAnsi="Segoe UI" w:cs="Segoe UI"/>
        </w:rPr>
      </w:pPr>
      <w:r w:rsidRPr="00C5181C">
        <w:rPr>
          <w:rFonts w:ascii="Segoe UI" w:hAnsi="Segoe UI" w:cs="Segoe UI"/>
        </w:rPr>
        <w:t>Navigate to the &lt;Forest&gt;\Domains\&lt;Domain&gt; (where &lt;Forest&gt; is the name of the forest and &lt;Domain&gt; is the name of the domain where you want to set the Group Policy).</w:t>
      </w:r>
    </w:p>
    <w:p w:rsidR="005D58CB" w:rsidRPr="00C5181C" w:rsidRDefault="005D58CB" w:rsidP="002952B3">
      <w:pPr>
        <w:pStyle w:val="ACEPara"/>
        <w:numPr>
          <w:ilvl w:val="0"/>
          <w:numId w:val="88"/>
        </w:numPr>
        <w:ind w:left="1080" w:right="432"/>
        <w:rPr>
          <w:rFonts w:ascii="Segoe UI" w:hAnsi="Segoe UI" w:cs="Segoe UI"/>
        </w:rPr>
      </w:pPr>
      <w:r w:rsidRPr="00C5181C">
        <w:rPr>
          <w:rFonts w:ascii="Segoe UI" w:hAnsi="Segoe UI" w:cs="Segoe UI"/>
        </w:rPr>
        <w:t xml:space="preserve">Right-click the OU that the GPO will be applied to and </w:t>
      </w:r>
      <w:r w:rsidR="00612069" w:rsidRPr="00C5181C">
        <w:rPr>
          <w:rFonts w:ascii="Segoe UI" w:hAnsi="Segoe UI" w:cs="Segoe UI"/>
        </w:rPr>
        <w:t>click</w:t>
      </w:r>
      <w:r w:rsidRPr="00C5181C">
        <w:rPr>
          <w:rFonts w:ascii="Segoe UI" w:hAnsi="Segoe UI" w:cs="Segoe UI"/>
        </w:rPr>
        <w:t xml:space="preserve"> </w:t>
      </w:r>
      <w:r w:rsidRPr="00C5181C">
        <w:rPr>
          <w:rFonts w:ascii="Segoe UI" w:hAnsi="Segoe UI" w:cs="Segoe UI"/>
          <w:b/>
        </w:rPr>
        <w:t>Link an existing GPO…</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1AC0E00C" wp14:editId="745FE65A">
            <wp:extent cx="2926334" cy="84589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26334" cy="845893"/>
                    </a:xfrm>
                    <a:prstGeom prst="rect">
                      <a:avLst/>
                    </a:prstGeom>
                  </pic:spPr>
                </pic:pic>
              </a:graphicData>
            </a:graphic>
          </wp:inline>
        </w:drawing>
      </w:r>
    </w:p>
    <w:p w:rsidR="005D58CB" w:rsidRPr="00C5181C" w:rsidRDefault="005D58CB" w:rsidP="002952B3">
      <w:pPr>
        <w:pStyle w:val="ACEPara"/>
        <w:numPr>
          <w:ilvl w:val="0"/>
          <w:numId w:val="88"/>
        </w:numPr>
        <w:ind w:left="1080" w:right="432"/>
        <w:rPr>
          <w:rFonts w:ascii="Segoe UI" w:hAnsi="Segoe UI" w:cs="Segoe UI"/>
        </w:rPr>
      </w:pPr>
      <w:r w:rsidRPr="00C5181C">
        <w:rPr>
          <w:rFonts w:ascii="Segoe UI" w:hAnsi="Segoe UI" w:cs="Segoe UI"/>
        </w:rPr>
        <w:t xml:space="preserve">Select the GPO that you just created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1E14FB2A" wp14:editId="25F44676">
            <wp:extent cx="3535986" cy="1600339"/>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535986" cy="1600339"/>
                    </a:xfrm>
                    <a:prstGeom prst="rect">
                      <a:avLst/>
                    </a:prstGeom>
                  </pic:spPr>
                </pic:pic>
              </a:graphicData>
            </a:graphic>
          </wp:inline>
        </w:drawing>
      </w:r>
    </w:p>
    <w:p w:rsidR="005D58CB" w:rsidRPr="00C5181C" w:rsidRDefault="005D58CB" w:rsidP="002952B3">
      <w:pPr>
        <w:pStyle w:val="ACEPara"/>
        <w:numPr>
          <w:ilvl w:val="0"/>
          <w:numId w:val="88"/>
        </w:numPr>
        <w:ind w:left="1080" w:right="432"/>
        <w:rPr>
          <w:rFonts w:ascii="Segoe UI" w:hAnsi="Segoe UI" w:cs="Segoe UI"/>
        </w:rPr>
      </w:pPr>
      <w:r w:rsidRPr="00C5181C">
        <w:rPr>
          <w:rFonts w:ascii="Segoe UI" w:hAnsi="Segoe UI" w:cs="Segoe UI"/>
        </w:rPr>
        <w:t>Create links to all other OUs that contain workstations.</w:t>
      </w:r>
    </w:p>
    <w:p w:rsidR="005D58CB" w:rsidRDefault="005D58CB" w:rsidP="002952B3">
      <w:pPr>
        <w:pStyle w:val="ACEPara"/>
        <w:numPr>
          <w:ilvl w:val="0"/>
          <w:numId w:val="88"/>
        </w:numPr>
        <w:ind w:left="1080" w:right="432"/>
        <w:rPr>
          <w:rFonts w:ascii="Segoe UI" w:hAnsi="Segoe UI" w:cs="Segoe UI"/>
        </w:rPr>
      </w:pPr>
      <w:r w:rsidRPr="00C5181C">
        <w:rPr>
          <w:rFonts w:ascii="Segoe UI" w:hAnsi="Segoe UI" w:cs="Segoe UI"/>
        </w:rPr>
        <w:t>Create links to all other OUs that contain member servers.</w:t>
      </w:r>
    </w:p>
    <w:p w:rsidR="003F04FC" w:rsidRPr="00C5181C" w:rsidRDefault="003F04FC" w:rsidP="00496AD1">
      <w:pPr>
        <w:pStyle w:val="ACENoteTitle"/>
        <w:tabs>
          <w:tab w:val="left" w:pos="360"/>
        </w:tabs>
        <w:spacing w:before="240"/>
        <w:ind w:left="907" w:right="432"/>
        <w:rPr>
          <w:rFonts w:ascii="Segoe UI" w:hAnsi="Segoe UI" w:cs="Segoe UI"/>
        </w:rPr>
      </w:pPr>
      <w:r w:rsidRPr="00C5181C">
        <w:rPr>
          <w:rFonts w:ascii="Segoe UI" w:hAnsi="Segoe UI" w:cs="Segoe UI"/>
        </w:rPr>
        <w:t>Important</w:t>
      </w:r>
    </w:p>
    <w:p w:rsidR="003F04FC" w:rsidRPr="00C5181C" w:rsidRDefault="003F04FC" w:rsidP="00496AD1">
      <w:pPr>
        <w:pStyle w:val="ACENote"/>
        <w:tabs>
          <w:tab w:val="left" w:pos="360"/>
        </w:tabs>
        <w:spacing w:before="240"/>
        <w:ind w:left="907" w:right="432"/>
        <w:rPr>
          <w:rFonts w:ascii="Segoe UI" w:hAnsi="Segoe UI" w:cs="Segoe UI"/>
        </w:rPr>
      </w:pPr>
      <w:r w:rsidRPr="00C5181C">
        <w:rPr>
          <w:rFonts w:ascii="Segoe UI" w:hAnsi="Segoe UI" w:cs="Segoe UI"/>
        </w:rPr>
        <w:t>If jump servers are used to administer domain controllers and Active Directory, ensure that jump servers are located in an OU to which this GPOs is not linked.</w:t>
      </w:r>
    </w:p>
    <w:p w:rsidR="00A80FDA" w:rsidRDefault="00A80FDA">
      <w:pPr>
        <w:spacing w:after="0" w:line="240" w:lineRule="auto"/>
        <w:rPr>
          <w:rFonts w:ascii="Segoe UI" w:eastAsia="Calibri" w:hAnsi="Segoe UI" w:cs="Times New Roman"/>
          <w:b/>
          <w:color w:val="578FCA"/>
          <w:sz w:val="28"/>
          <w:szCs w:val="28"/>
        </w:rPr>
      </w:pPr>
      <w:r>
        <w:br w:type="page"/>
      </w:r>
    </w:p>
    <w:p w:rsidR="005D58CB" w:rsidRPr="00FE55A6" w:rsidRDefault="005D58CB" w:rsidP="00A03CF5">
      <w:pPr>
        <w:pStyle w:val="Heading4"/>
        <w:ind w:right="432"/>
      </w:pPr>
      <w:r w:rsidRPr="00FE55A6">
        <w:lastRenderedPageBreak/>
        <w:t>Verification Steps</w:t>
      </w:r>
    </w:p>
    <w:p w:rsidR="005D58CB" w:rsidRPr="00C5181C" w:rsidRDefault="005D58CB" w:rsidP="00A03CF5">
      <w:pPr>
        <w:pStyle w:val="Heading5"/>
        <w:ind w:right="432"/>
      </w:pPr>
      <w:r w:rsidRPr="00C5181C">
        <w:t>Verify “Deny access to this computer from the network” GPO Settings</w:t>
      </w:r>
    </w:p>
    <w:p w:rsidR="005D58CB" w:rsidRPr="00C5181C" w:rsidRDefault="005D58CB" w:rsidP="00A03CF5">
      <w:pPr>
        <w:pStyle w:val="ACEPara"/>
        <w:ind w:right="432"/>
        <w:rPr>
          <w:rFonts w:ascii="Segoe UI" w:hAnsi="Segoe UI" w:cs="Segoe UI"/>
        </w:rPr>
      </w:pPr>
      <w:r w:rsidRPr="00C5181C">
        <w:rPr>
          <w:rFonts w:ascii="Segoe UI" w:hAnsi="Segoe UI" w:cs="Segoe UI"/>
        </w:rPr>
        <w:t xml:space="preserve">From any member server or workstation that is not affected by the GPO changes (such as a “jump server”), attempt to access a member server or workstation over the network that is affected by the GPO changes. To verify the GPO settings, attempt to map the system drive </w:t>
      </w:r>
      <w:r w:rsidR="007B0B81">
        <w:rPr>
          <w:rFonts w:ascii="Segoe UI" w:hAnsi="Segoe UI" w:cs="Segoe UI"/>
        </w:rPr>
        <w:t xml:space="preserve">by </w:t>
      </w:r>
      <w:r w:rsidRPr="00C5181C">
        <w:rPr>
          <w:rFonts w:ascii="Segoe UI" w:hAnsi="Segoe UI" w:cs="Segoe UI"/>
        </w:rPr>
        <w:t xml:space="preserve">using the </w:t>
      </w:r>
      <w:r w:rsidRPr="001B05A4">
        <w:rPr>
          <w:rFonts w:ascii="Segoe UI" w:hAnsi="Segoe UI" w:cs="Segoe UI"/>
          <w:b/>
        </w:rPr>
        <w:t>NET USE</w:t>
      </w:r>
      <w:r w:rsidRPr="00C5181C">
        <w:rPr>
          <w:rFonts w:ascii="Segoe UI" w:hAnsi="Segoe UI" w:cs="Segoe UI"/>
        </w:rPr>
        <w:t xml:space="preserve"> command.</w:t>
      </w:r>
    </w:p>
    <w:p w:rsidR="005D58CB" w:rsidRPr="00C5181C" w:rsidRDefault="006D55CD" w:rsidP="002952B3">
      <w:pPr>
        <w:pStyle w:val="ACEPara"/>
        <w:numPr>
          <w:ilvl w:val="0"/>
          <w:numId w:val="89"/>
        </w:numPr>
        <w:ind w:right="432"/>
        <w:rPr>
          <w:rFonts w:ascii="Segoe UI" w:hAnsi="Segoe UI" w:cs="Segoe UI"/>
        </w:rPr>
      </w:pPr>
      <w:r w:rsidRPr="00C5181C">
        <w:rPr>
          <w:rFonts w:ascii="Segoe UI" w:hAnsi="Segoe UI" w:cs="Segoe UI"/>
        </w:rPr>
        <w:t xml:space="preserve">Log on locally using an account that is a member of the </w:t>
      </w:r>
      <w:r>
        <w:rPr>
          <w:rFonts w:ascii="Segoe UI" w:hAnsi="Segoe UI" w:cs="Segoe UI"/>
        </w:rPr>
        <w:t>Domain Admins</w:t>
      </w:r>
      <w:r w:rsidRPr="00C5181C">
        <w:rPr>
          <w:rFonts w:ascii="Segoe UI" w:hAnsi="Segoe UI" w:cs="Segoe UI"/>
        </w:rPr>
        <w:t xml:space="preserve"> group</w:t>
      </w:r>
      <w:r w:rsidR="005D58CB" w:rsidRPr="00C5181C">
        <w:rPr>
          <w:rFonts w:ascii="Segoe UI" w:hAnsi="Segoe UI" w:cs="Segoe UI"/>
        </w:rPr>
        <w:t>.</w:t>
      </w:r>
    </w:p>
    <w:p w:rsidR="00013181" w:rsidRPr="00C5181C" w:rsidRDefault="00013181" w:rsidP="002952B3">
      <w:pPr>
        <w:pStyle w:val="ACEPara"/>
        <w:numPr>
          <w:ilvl w:val="0"/>
          <w:numId w:val="89"/>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013181" w:rsidRDefault="00013181" w:rsidP="002952B3">
      <w:pPr>
        <w:pStyle w:val="ACEPara"/>
        <w:numPr>
          <w:ilvl w:val="0"/>
          <w:numId w:val="89"/>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command prompt</w:t>
      </w:r>
      <w:r w:rsidRPr="00C5181C">
        <w:rPr>
          <w:rFonts w:ascii="Segoe UI" w:hAnsi="Segoe UI" w:cs="Segoe UI"/>
        </w:rPr>
        <w:t xml:space="preserve">, </w:t>
      </w:r>
      <w:r>
        <w:rPr>
          <w:rFonts w:ascii="Segoe UI" w:hAnsi="Segoe UI" w:cs="Segoe UI"/>
        </w:rPr>
        <w:t>right-</w:t>
      </w:r>
      <w:r w:rsidRPr="00C5181C">
        <w:rPr>
          <w:rFonts w:ascii="Segoe UI" w:hAnsi="Segoe UI" w:cs="Segoe UI"/>
        </w:rPr>
        <w:t xml:space="preserve">click </w:t>
      </w:r>
      <w:r w:rsidRPr="00C5181C">
        <w:rPr>
          <w:rFonts w:ascii="Segoe UI" w:hAnsi="Segoe UI" w:cs="Segoe UI"/>
          <w:b/>
        </w:rPr>
        <w:t>Command Prompt</w:t>
      </w:r>
      <w:r>
        <w:rPr>
          <w:rFonts w:ascii="Segoe UI" w:hAnsi="Segoe UI" w:cs="Segoe UI"/>
        </w:rPr>
        <w:t xml:space="preserve">, and then click </w:t>
      </w:r>
      <w:r w:rsidRPr="00020703">
        <w:rPr>
          <w:rFonts w:ascii="Segoe UI" w:hAnsi="Segoe UI" w:cs="Segoe UI"/>
          <w:b/>
        </w:rPr>
        <w:t>Run as administrator</w:t>
      </w:r>
      <w:r w:rsidRPr="007E56B3">
        <w:rPr>
          <w:rFonts w:ascii="Segoe UI" w:hAnsi="Segoe UI" w:cs="Segoe UI"/>
        </w:rPr>
        <w:t xml:space="preserve"> to open an elevated command prompt</w:t>
      </w:r>
      <w:r w:rsidRPr="0007610E">
        <w:rPr>
          <w:rFonts w:ascii="Segoe UI" w:hAnsi="Segoe UI" w:cs="Segoe UI"/>
        </w:rPr>
        <w:t>.</w:t>
      </w:r>
    </w:p>
    <w:p w:rsidR="00013181" w:rsidRDefault="00013181" w:rsidP="002952B3">
      <w:pPr>
        <w:pStyle w:val="ACEPara"/>
        <w:numPr>
          <w:ilvl w:val="0"/>
          <w:numId w:val="89"/>
        </w:numPr>
        <w:ind w:right="432"/>
        <w:rPr>
          <w:rFonts w:ascii="Segoe UI" w:hAnsi="Segoe UI" w:cs="Segoe UI"/>
        </w:rPr>
      </w:pPr>
      <w:r>
        <w:rPr>
          <w:rFonts w:ascii="Segoe UI" w:hAnsi="Segoe UI" w:cs="Segoe UI"/>
        </w:rPr>
        <w:t xml:space="preserve">When prompted to approve the elevation, click </w:t>
      </w:r>
      <w:r w:rsidRPr="007E56B3">
        <w:rPr>
          <w:rFonts w:ascii="Segoe UI" w:hAnsi="Segoe UI" w:cs="Segoe UI"/>
          <w:b/>
        </w:rPr>
        <w:t>Yes</w:t>
      </w:r>
      <w:r>
        <w:rPr>
          <w:rFonts w:ascii="Segoe UI" w:hAnsi="Segoe UI" w:cs="Segoe UI"/>
        </w:rPr>
        <w:t>.</w:t>
      </w:r>
    </w:p>
    <w:p w:rsidR="00013181" w:rsidRDefault="00013181" w:rsidP="00013181">
      <w:pPr>
        <w:pStyle w:val="ACEPara"/>
        <w:ind w:left="720" w:right="432"/>
        <w:rPr>
          <w:rFonts w:ascii="Segoe UI" w:hAnsi="Segoe UI" w:cs="Segoe UI"/>
        </w:rPr>
      </w:pPr>
      <w:r w:rsidRPr="00122AA0">
        <w:rPr>
          <w:rFonts w:ascii="Segoe UI" w:hAnsi="Segoe UI" w:cs="Segoe UI"/>
          <w:noProof/>
        </w:rPr>
        <w:drawing>
          <wp:inline distT="0" distB="0" distL="0" distR="0" wp14:anchorId="273FEC4B" wp14:editId="5A58C167">
            <wp:extent cx="3223260" cy="1708466"/>
            <wp:effectExtent l="0" t="0" r="0" b="6350"/>
            <wp:docPr id="3120329" name="Picture 312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267406" cy="1731865"/>
                    </a:xfrm>
                    <a:prstGeom prst="rect">
                      <a:avLst/>
                    </a:prstGeom>
                  </pic:spPr>
                </pic:pic>
              </a:graphicData>
            </a:graphic>
          </wp:inline>
        </w:drawing>
      </w:r>
    </w:p>
    <w:p w:rsidR="00013181" w:rsidRPr="00C5181C" w:rsidRDefault="00013181" w:rsidP="002952B3">
      <w:pPr>
        <w:pStyle w:val="ACEPara"/>
        <w:numPr>
          <w:ilvl w:val="0"/>
          <w:numId w:val="89"/>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Command Prompt</w:t>
      </w:r>
      <w:r w:rsidRPr="00C5181C">
        <w:rPr>
          <w:rFonts w:ascii="Segoe UI" w:hAnsi="Segoe UI" w:cs="Segoe UI"/>
        </w:rPr>
        <w:t xml:space="preserve"> window, type </w:t>
      </w:r>
      <w:r w:rsidRPr="00C5181C">
        <w:rPr>
          <w:rFonts w:ascii="Segoe UI" w:hAnsi="Segoe UI" w:cs="Segoe UI"/>
          <w:b/>
        </w:rPr>
        <w:t>net use \\&lt;Server Name&gt;\c$</w:t>
      </w:r>
      <w:r w:rsidRPr="00C5181C">
        <w:rPr>
          <w:rFonts w:ascii="Segoe UI" w:hAnsi="Segoe UI" w:cs="Segoe UI"/>
        </w:rPr>
        <w:t xml:space="preserve">, where </w:t>
      </w:r>
      <w:r w:rsidRPr="00C5181C">
        <w:rPr>
          <w:rFonts w:ascii="Segoe UI" w:hAnsi="Segoe UI" w:cs="Segoe UI"/>
          <w:i/>
        </w:rPr>
        <w:t>&lt;</w:t>
      </w:r>
      <w:r w:rsidRPr="00C5181C">
        <w:rPr>
          <w:rFonts w:ascii="Segoe UI" w:hAnsi="Segoe UI" w:cs="Segoe UI"/>
        </w:rPr>
        <w:t>Server Name</w:t>
      </w:r>
      <w:r w:rsidRPr="00C5181C">
        <w:rPr>
          <w:rFonts w:ascii="Segoe UI" w:hAnsi="Segoe UI" w:cs="Segoe UI"/>
          <w:i/>
        </w:rPr>
        <w:t>&gt;</w:t>
      </w:r>
      <w:r w:rsidRPr="00C5181C">
        <w:rPr>
          <w:rFonts w:ascii="Segoe UI" w:hAnsi="Segoe UI" w:cs="Segoe UI"/>
        </w:rPr>
        <w:t xml:space="preserve"> is the name of the member server or workstation you’re attempting to access over the network.</w:t>
      </w:r>
    </w:p>
    <w:p w:rsidR="00013181" w:rsidRPr="00C5181C" w:rsidRDefault="00013181" w:rsidP="002952B3">
      <w:pPr>
        <w:pStyle w:val="ACEPara"/>
        <w:numPr>
          <w:ilvl w:val="0"/>
          <w:numId w:val="89"/>
        </w:numPr>
        <w:ind w:right="432"/>
        <w:rPr>
          <w:rFonts w:ascii="Segoe UI" w:hAnsi="Segoe UI" w:cs="Segoe UI"/>
        </w:rPr>
      </w:pPr>
      <w:r w:rsidRPr="00C5181C">
        <w:rPr>
          <w:rFonts w:ascii="Segoe UI" w:hAnsi="Segoe UI" w:cs="Segoe UI"/>
        </w:rPr>
        <w:t xml:space="preserve">The following </w:t>
      </w:r>
      <w:r w:rsidR="009F0FA3">
        <w:rPr>
          <w:rFonts w:ascii="Segoe UI" w:hAnsi="Segoe UI" w:cs="Segoe UI"/>
        </w:rPr>
        <w:t>screenshot</w:t>
      </w:r>
      <w:r w:rsidRPr="00C5181C">
        <w:rPr>
          <w:rFonts w:ascii="Segoe UI" w:hAnsi="Segoe UI" w:cs="Segoe UI"/>
        </w:rPr>
        <w:t xml:space="preserve"> shows the error message that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1A006330" wp14:editId="1BE9E8F4">
            <wp:extent cx="4099870" cy="2080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106532" cy="2083640"/>
                    </a:xfrm>
                    <a:prstGeom prst="rect">
                      <a:avLst/>
                    </a:prstGeom>
                  </pic:spPr>
                </pic:pic>
              </a:graphicData>
            </a:graphic>
          </wp:inline>
        </w:drawing>
      </w:r>
    </w:p>
    <w:p w:rsidR="005D58CB" w:rsidRPr="00C5181C" w:rsidRDefault="005D58CB" w:rsidP="00A03CF5">
      <w:pPr>
        <w:pStyle w:val="Heading5"/>
        <w:ind w:right="432"/>
      </w:pPr>
      <w:r w:rsidRPr="00C5181C">
        <w:lastRenderedPageBreak/>
        <w:t>Verify “Deny log on as a batch job” GPO Settings</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5D58CB" w:rsidRPr="00C5181C" w:rsidRDefault="005D58CB" w:rsidP="00A03CF5">
      <w:pPr>
        <w:pStyle w:val="Heading6"/>
        <w:ind w:right="432"/>
      </w:pPr>
      <w:r w:rsidRPr="00C5181C">
        <w:t>Create a Batch File</w:t>
      </w:r>
    </w:p>
    <w:p w:rsidR="005D58CB" w:rsidRPr="00C5181C" w:rsidRDefault="00013181" w:rsidP="002952B3">
      <w:pPr>
        <w:pStyle w:val="ACEPara"/>
        <w:numPr>
          <w:ilvl w:val="0"/>
          <w:numId w:val="90"/>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612069" w:rsidRPr="00C5181C">
        <w:rPr>
          <w:rFonts w:ascii="Segoe UI" w:hAnsi="Segoe UI" w:cs="Segoe UI"/>
        </w:rPr>
        <w:t xml:space="preserve"> box, type </w:t>
      </w:r>
      <w:r w:rsidRPr="00C5181C">
        <w:rPr>
          <w:rFonts w:ascii="Segoe UI" w:hAnsi="Segoe UI" w:cs="Segoe UI"/>
          <w:b/>
        </w:rPr>
        <w:t>notepad</w:t>
      </w:r>
      <w:r w:rsidRPr="00C5181C">
        <w:rPr>
          <w:rFonts w:ascii="Segoe UI" w:hAnsi="Segoe UI" w:cs="Segoe UI"/>
        </w:rPr>
        <w:t xml:space="preserve">, </w:t>
      </w:r>
      <w:r w:rsidR="00A05E13">
        <w:rPr>
          <w:rFonts w:ascii="Segoe UI" w:hAnsi="Segoe UI" w:cs="Segoe UI"/>
        </w:rPr>
        <w:t>and</w:t>
      </w:r>
      <w:r w:rsidRPr="00C5181C">
        <w:rPr>
          <w:rFonts w:ascii="Segoe UI" w:hAnsi="Segoe UI" w:cs="Segoe UI"/>
        </w:rPr>
        <w:t xml:space="preserve"> click </w:t>
      </w:r>
      <w:r w:rsidRPr="00C5181C">
        <w:rPr>
          <w:rFonts w:ascii="Segoe UI" w:hAnsi="Segoe UI" w:cs="Segoe UI"/>
          <w:b/>
        </w:rPr>
        <w:t>Notepad</w:t>
      </w:r>
      <w:r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In </w:t>
      </w:r>
      <w:r w:rsidRPr="00C5181C">
        <w:rPr>
          <w:rFonts w:ascii="Segoe UI" w:hAnsi="Segoe UI" w:cs="Segoe UI"/>
          <w:b/>
        </w:rPr>
        <w:t>Notepad,</w:t>
      </w:r>
      <w:r w:rsidR="00612069" w:rsidRPr="00C5181C">
        <w:rPr>
          <w:rFonts w:ascii="Segoe UI" w:hAnsi="Segoe UI" w:cs="Segoe UI"/>
        </w:rPr>
        <w:t xml:space="preserve"> type </w:t>
      </w:r>
      <w:r w:rsidR="00612069" w:rsidRPr="00C5181C">
        <w:rPr>
          <w:rFonts w:ascii="Segoe UI" w:hAnsi="Segoe UI" w:cs="Segoe UI"/>
          <w:b/>
        </w:rPr>
        <w:t>dir c:</w:t>
      </w:r>
      <w:r w:rsidRPr="00C5181C">
        <w:rPr>
          <w:rFonts w:ascii="Segoe UI" w:hAnsi="Segoe UI" w:cs="Segoe UI"/>
        </w:rPr>
        <w:t>.</w:t>
      </w:r>
    </w:p>
    <w:p w:rsidR="005D58CB" w:rsidRPr="00C5181C" w:rsidRDefault="00612069" w:rsidP="002952B3">
      <w:pPr>
        <w:pStyle w:val="ACEPara"/>
        <w:numPr>
          <w:ilvl w:val="0"/>
          <w:numId w:val="90"/>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File</w:t>
      </w:r>
      <w:r w:rsidR="005D58CB" w:rsidRPr="00C5181C">
        <w:rPr>
          <w:rFonts w:ascii="Segoe UI" w:hAnsi="Segoe UI" w:cs="Segoe UI"/>
        </w:rPr>
        <w:t xml:space="preserve">, </w:t>
      </w:r>
      <w:r w:rsidRPr="00C5181C">
        <w:rPr>
          <w:rFonts w:ascii="Segoe UI" w:hAnsi="Segoe UI" w:cs="Segoe UI"/>
        </w:rPr>
        <w:t xml:space="preserve">and click </w:t>
      </w:r>
      <w:r w:rsidR="005D58CB" w:rsidRPr="00C5181C">
        <w:rPr>
          <w:rFonts w:ascii="Segoe UI" w:hAnsi="Segoe UI" w:cs="Segoe UI"/>
          <w:b/>
        </w:rPr>
        <w:t>Save As…</w:t>
      </w:r>
      <w:r w:rsidR="005D58CB"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File name</w:t>
      </w:r>
      <w:r w:rsidRPr="00C5181C">
        <w:rPr>
          <w:rFonts w:ascii="Segoe UI" w:hAnsi="Segoe UI" w:cs="Segoe UI"/>
        </w:rPr>
        <w:t xml:space="preserve"> </w:t>
      </w:r>
      <w:r w:rsidR="00612069" w:rsidRPr="00C5181C">
        <w:rPr>
          <w:rFonts w:ascii="Segoe UI" w:hAnsi="Segoe UI" w:cs="Segoe UI"/>
        </w:rPr>
        <w:t>field</w:t>
      </w:r>
      <w:r w:rsidRPr="00C5181C">
        <w:rPr>
          <w:rFonts w:ascii="Segoe UI" w:hAnsi="Segoe UI" w:cs="Segoe UI"/>
        </w:rPr>
        <w:t xml:space="preserve">, type </w:t>
      </w:r>
      <w:r w:rsidRPr="00C5181C">
        <w:rPr>
          <w:rFonts w:ascii="Segoe UI" w:hAnsi="Segoe UI" w:cs="Segoe UI"/>
          <w:i/>
        </w:rPr>
        <w:t>&lt;</w:t>
      </w:r>
      <w:r w:rsidRPr="00C5181C">
        <w:rPr>
          <w:rFonts w:ascii="Segoe UI" w:hAnsi="Segoe UI" w:cs="Segoe UI"/>
        </w:rPr>
        <w:t>Filename</w:t>
      </w:r>
      <w:r w:rsidRPr="00C5181C">
        <w:rPr>
          <w:rFonts w:ascii="Segoe UI" w:hAnsi="Segoe UI" w:cs="Segoe UI"/>
          <w:i/>
        </w:rPr>
        <w:t>&gt;.</w:t>
      </w:r>
      <w:r w:rsidRPr="00C5181C">
        <w:rPr>
          <w:rFonts w:ascii="Segoe UI" w:hAnsi="Segoe UI" w:cs="Segoe UI"/>
        </w:rPr>
        <w:t>bat</w:t>
      </w:r>
      <w:r w:rsidRPr="00C5181C">
        <w:rPr>
          <w:rFonts w:ascii="Segoe UI" w:hAnsi="Segoe UI" w:cs="Segoe UI"/>
          <w:b/>
        </w:rPr>
        <w:t xml:space="preserve"> </w:t>
      </w:r>
      <w:r w:rsidRPr="00C5181C">
        <w:rPr>
          <w:rFonts w:ascii="Segoe UI" w:hAnsi="Segoe UI" w:cs="Segoe UI"/>
        </w:rPr>
        <w:t xml:space="preserve">(where </w:t>
      </w:r>
      <w:r w:rsidRPr="00C5181C">
        <w:rPr>
          <w:rFonts w:ascii="Segoe UI" w:hAnsi="Segoe UI" w:cs="Segoe UI"/>
          <w:i/>
        </w:rPr>
        <w:t>&lt;</w:t>
      </w:r>
      <w:r w:rsidRPr="00C5181C">
        <w:rPr>
          <w:rFonts w:ascii="Segoe UI" w:hAnsi="Segoe UI" w:cs="Segoe UI"/>
        </w:rPr>
        <w:t>Filename</w:t>
      </w:r>
      <w:r w:rsidRPr="00C5181C">
        <w:rPr>
          <w:rFonts w:ascii="Segoe UI" w:hAnsi="Segoe UI" w:cs="Segoe UI"/>
          <w:i/>
        </w:rPr>
        <w:t>&gt;</w:t>
      </w:r>
      <w:r w:rsidRPr="00C5181C">
        <w:rPr>
          <w:rFonts w:ascii="Segoe UI" w:hAnsi="Segoe UI" w:cs="Segoe UI"/>
        </w:rPr>
        <w:t xml:space="preserve"> is the name of the new batch file).</w:t>
      </w:r>
    </w:p>
    <w:p w:rsidR="005D58CB" w:rsidRPr="00C5181C" w:rsidRDefault="005D58CB" w:rsidP="00A03CF5">
      <w:pPr>
        <w:pStyle w:val="Heading6"/>
        <w:ind w:right="432"/>
      </w:pPr>
      <w:r w:rsidRPr="00C5181C">
        <w:t>Schedule a Task</w:t>
      </w:r>
    </w:p>
    <w:p w:rsidR="005D58CB" w:rsidRPr="00013181" w:rsidRDefault="00013181" w:rsidP="002952B3">
      <w:pPr>
        <w:pStyle w:val="ACEPara"/>
        <w:numPr>
          <w:ilvl w:val="0"/>
          <w:numId w:val="90"/>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612069" w:rsidRPr="00C5181C">
        <w:rPr>
          <w:rFonts w:ascii="Segoe UI" w:hAnsi="Segoe UI" w:cs="Segoe UI"/>
        </w:rPr>
        <w:t xml:space="preserve"> box, type </w:t>
      </w:r>
      <w:r w:rsidRPr="00C5181C">
        <w:rPr>
          <w:rFonts w:ascii="Segoe UI" w:hAnsi="Segoe UI" w:cs="Segoe UI"/>
          <w:b/>
        </w:rPr>
        <w:t>task scheduler</w:t>
      </w:r>
      <w:r w:rsidRPr="00C5181C">
        <w:rPr>
          <w:rFonts w:ascii="Segoe UI" w:hAnsi="Segoe UI" w:cs="Segoe UI"/>
        </w:rPr>
        <w:t xml:space="preserve">, </w:t>
      </w:r>
      <w:r w:rsidR="00BD10D6"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Task Scheduler</w:t>
      </w:r>
      <w:r w:rsidRPr="00C5181C">
        <w:rPr>
          <w:rFonts w:ascii="Segoe UI" w:hAnsi="Segoe UI" w:cs="Segoe UI"/>
        </w:rPr>
        <w:t>.</w:t>
      </w:r>
    </w:p>
    <w:p w:rsidR="00496AD1" w:rsidRPr="00C5181C" w:rsidRDefault="00496AD1" w:rsidP="00496AD1">
      <w:pPr>
        <w:pStyle w:val="ACEPara"/>
        <w:spacing w:before="0" w:after="0"/>
        <w:ind w:left="720" w:right="432"/>
        <w:rPr>
          <w:rFonts w:ascii="Segoe UI" w:hAnsi="Segoe UI" w:cs="Segoe UI"/>
        </w:rPr>
      </w:pPr>
    </w:p>
    <w:p w:rsidR="00EB7EBA" w:rsidRPr="00C5181C" w:rsidRDefault="005D58CB" w:rsidP="00496AD1">
      <w:pPr>
        <w:pStyle w:val="ACENoteTitle"/>
        <w:shd w:val="clear" w:color="auto" w:fill="D9D9D9"/>
        <w:ind w:left="720" w:right="432"/>
        <w:rPr>
          <w:rFonts w:ascii="Segoe UI" w:hAnsi="Segoe UI" w:cs="Segoe UI"/>
        </w:rPr>
      </w:pPr>
      <w:r w:rsidRPr="00C5181C">
        <w:rPr>
          <w:rFonts w:ascii="Segoe UI" w:hAnsi="Segoe UI" w:cs="Segoe UI"/>
        </w:rPr>
        <w:t>Note</w:t>
      </w:r>
    </w:p>
    <w:p w:rsidR="005D58CB" w:rsidRPr="00C5181C" w:rsidRDefault="005D58CB" w:rsidP="00496AD1">
      <w:pPr>
        <w:pStyle w:val="ACENote"/>
        <w:shd w:val="clear" w:color="auto" w:fill="D9D9D9"/>
        <w:spacing w:after="240"/>
        <w:ind w:left="720" w:right="432"/>
        <w:rPr>
          <w:rFonts w:ascii="Segoe UI" w:hAnsi="Segoe UI" w:cs="Segoe UI"/>
        </w:rPr>
      </w:pPr>
      <w:r w:rsidRPr="00C5181C">
        <w:rPr>
          <w:rFonts w:ascii="Segoe UI" w:hAnsi="Segoe UI" w:cs="Segoe UI"/>
        </w:rPr>
        <w:t>On computers running Windows</w:t>
      </w:r>
      <w:r w:rsidR="00526639">
        <w:rPr>
          <w:rFonts w:ascii="Segoe UI" w:hAnsi="Segoe UI" w:cs="Segoe UI"/>
        </w:rPr>
        <w:t> 8</w:t>
      </w:r>
      <w:r w:rsidRPr="00C5181C">
        <w:rPr>
          <w:rFonts w:ascii="Segoe UI" w:hAnsi="Segoe UI" w:cs="Segoe UI"/>
        </w:rPr>
        <w:t xml:space="preserve">, in the </w:t>
      </w:r>
      <w:r w:rsidRPr="00C5181C">
        <w:rPr>
          <w:rFonts w:ascii="Segoe UI" w:hAnsi="Segoe UI" w:cs="Segoe UI"/>
          <w:b/>
        </w:rPr>
        <w:t>Search</w:t>
      </w:r>
      <w:r w:rsidRPr="00C5181C">
        <w:rPr>
          <w:rFonts w:ascii="Segoe UI" w:hAnsi="Segoe UI" w:cs="Segoe UI"/>
        </w:rPr>
        <w:t xml:space="preserve"> </w:t>
      </w:r>
      <w:r w:rsidR="00130B95" w:rsidRPr="00C5181C">
        <w:rPr>
          <w:rFonts w:ascii="Segoe UI" w:hAnsi="Segoe UI" w:cs="Segoe UI"/>
        </w:rPr>
        <w:t>box</w:t>
      </w:r>
      <w:r w:rsidRPr="00C5181C">
        <w:rPr>
          <w:rFonts w:ascii="Segoe UI" w:hAnsi="Segoe UI" w:cs="Segoe UI"/>
        </w:rPr>
        <w:t xml:space="preserve">, type </w:t>
      </w:r>
      <w:r w:rsidR="00612069" w:rsidRPr="00C5181C">
        <w:rPr>
          <w:rFonts w:ascii="Segoe UI" w:hAnsi="Segoe UI" w:cs="Segoe UI"/>
          <w:b/>
        </w:rPr>
        <w:t>schedule tasks</w:t>
      </w:r>
      <w:r w:rsidRPr="00C5181C">
        <w:rPr>
          <w:rFonts w:ascii="Segoe UI" w:hAnsi="Segoe UI" w:cs="Segoe UI"/>
        </w:rPr>
        <w:t xml:space="preserve">, </w:t>
      </w:r>
      <w:r w:rsidR="00612069"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Schedule tasks</w:t>
      </w:r>
      <w:r w:rsidRPr="00C5181C">
        <w:rPr>
          <w:rFonts w:ascii="Segoe UI" w:hAnsi="Segoe UI" w:cs="Segoe UI"/>
        </w:rPr>
        <w:t>.</w:t>
      </w:r>
    </w:p>
    <w:p w:rsidR="005D58CB" w:rsidRPr="00C5181C" w:rsidRDefault="00A5447B" w:rsidP="002952B3">
      <w:pPr>
        <w:pStyle w:val="ACEPara"/>
        <w:numPr>
          <w:ilvl w:val="0"/>
          <w:numId w:val="90"/>
        </w:numPr>
        <w:ind w:right="432"/>
        <w:rPr>
          <w:rFonts w:ascii="Segoe UI" w:hAnsi="Segoe UI" w:cs="Segoe UI"/>
        </w:rPr>
      </w:pPr>
      <w:r>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Task Scheduler</w:t>
      </w:r>
      <w:r w:rsidR="00612069" w:rsidRPr="00C5181C">
        <w:rPr>
          <w:rFonts w:ascii="Segoe UI" w:hAnsi="Segoe UI" w:cs="Segoe UI"/>
        </w:rPr>
        <w:t xml:space="preserve"> menu bar, click</w:t>
      </w:r>
      <w:r w:rsidR="005D58CB" w:rsidRPr="00C5181C">
        <w:rPr>
          <w:rFonts w:ascii="Segoe UI" w:hAnsi="Segoe UI" w:cs="Segoe UI"/>
        </w:rPr>
        <w:t xml:space="preserve"> </w:t>
      </w:r>
      <w:r w:rsidR="005D58CB" w:rsidRPr="00C5181C">
        <w:rPr>
          <w:rFonts w:ascii="Segoe UI" w:hAnsi="Segoe UI" w:cs="Segoe UI"/>
          <w:b/>
        </w:rPr>
        <w:t>Action</w:t>
      </w:r>
      <w:r w:rsidR="005D58CB" w:rsidRPr="00C5181C">
        <w:rPr>
          <w:rFonts w:ascii="Segoe UI" w:hAnsi="Segoe UI" w:cs="Segoe UI"/>
        </w:rPr>
        <w:t xml:space="preserve">, </w:t>
      </w:r>
      <w:r w:rsidR="00612069" w:rsidRPr="00C5181C">
        <w:rPr>
          <w:rFonts w:ascii="Segoe UI" w:hAnsi="Segoe UI" w:cs="Segoe UI"/>
        </w:rPr>
        <w:t xml:space="preserve">and click </w:t>
      </w:r>
      <w:r w:rsidR="005D58CB" w:rsidRPr="00C5181C">
        <w:rPr>
          <w:rFonts w:ascii="Segoe UI" w:hAnsi="Segoe UI" w:cs="Segoe UI"/>
          <w:b/>
        </w:rPr>
        <w:t>Create Task…</w:t>
      </w:r>
      <w:r w:rsidR="005D58CB" w:rsidRPr="00C5181C">
        <w:rPr>
          <w:rFonts w:ascii="Segoe UI" w:hAnsi="Segoe UI" w:cs="Segoe UI"/>
        </w:rPr>
        <w:t>.</w:t>
      </w:r>
    </w:p>
    <w:p w:rsidR="005D58CB" w:rsidRPr="00C5181C" w:rsidRDefault="00A5447B" w:rsidP="002952B3">
      <w:pPr>
        <w:pStyle w:val="ACEPara"/>
        <w:numPr>
          <w:ilvl w:val="0"/>
          <w:numId w:val="90"/>
        </w:numPr>
        <w:ind w:right="432"/>
        <w:rPr>
          <w:rFonts w:ascii="Segoe UI" w:hAnsi="Segoe UI" w:cs="Segoe UI"/>
        </w:rPr>
      </w:pPr>
      <w:r>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Create Task</w:t>
      </w:r>
      <w:r w:rsidR="005D58CB" w:rsidRPr="00C5181C">
        <w:rPr>
          <w:rFonts w:ascii="Segoe UI" w:hAnsi="Segoe UI" w:cs="Segoe UI"/>
        </w:rPr>
        <w:t xml:space="preserve"> dialog box, type </w:t>
      </w:r>
      <w:r w:rsidR="005D58CB" w:rsidRPr="00C5181C">
        <w:rPr>
          <w:rFonts w:ascii="Segoe UI" w:hAnsi="Segoe UI" w:cs="Segoe UI"/>
          <w:i/>
        </w:rPr>
        <w:t>&lt;</w:t>
      </w:r>
      <w:r w:rsidR="005D58CB" w:rsidRPr="00C5181C">
        <w:rPr>
          <w:rFonts w:ascii="Segoe UI" w:hAnsi="Segoe UI" w:cs="Segoe UI"/>
        </w:rPr>
        <w:t>Task Name</w:t>
      </w:r>
      <w:r w:rsidR="005D58CB" w:rsidRPr="00C5181C">
        <w:rPr>
          <w:rFonts w:ascii="Segoe UI" w:hAnsi="Segoe UI" w:cs="Segoe UI"/>
          <w:i/>
        </w:rPr>
        <w:t>&gt;</w:t>
      </w:r>
      <w:r w:rsidR="005D58CB" w:rsidRPr="00C5181C">
        <w:rPr>
          <w:rFonts w:ascii="Segoe UI" w:hAnsi="Segoe UI" w:cs="Segoe UI"/>
          <w:b/>
        </w:rPr>
        <w:t xml:space="preserve"> </w:t>
      </w:r>
      <w:r w:rsidR="005D58CB" w:rsidRPr="00C5181C">
        <w:rPr>
          <w:rFonts w:ascii="Segoe UI" w:hAnsi="Segoe UI" w:cs="Segoe UI"/>
        </w:rPr>
        <w:t xml:space="preserve">(where </w:t>
      </w:r>
      <w:r w:rsidR="005D58CB" w:rsidRPr="00C5181C">
        <w:rPr>
          <w:rFonts w:ascii="Segoe UI" w:hAnsi="Segoe UI" w:cs="Segoe UI"/>
          <w:i/>
        </w:rPr>
        <w:t>&lt;</w:t>
      </w:r>
      <w:r w:rsidR="005D58CB" w:rsidRPr="00C5181C">
        <w:rPr>
          <w:rFonts w:ascii="Segoe UI" w:hAnsi="Segoe UI" w:cs="Segoe UI"/>
        </w:rPr>
        <w:t>Task Name</w:t>
      </w:r>
      <w:r w:rsidR="005D58CB" w:rsidRPr="00C5181C">
        <w:rPr>
          <w:rFonts w:ascii="Segoe UI" w:hAnsi="Segoe UI" w:cs="Segoe UI"/>
          <w:i/>
        </w:rPr>
        <w:t>&gt;</w:t>
      </w:r>
      <w:r w:rsidR="005D58CB" w:rsidRPr="00C5181C">
        <w:rPr>
          <w:rFonts w:ascii="Segoe UI" w:hAnsi="Segoe UI" w:cs="Segoe UI"/>
        </w:rPr>
        <w:t xml:space="preserve"> is the name of the new task).</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Actions</w:t>
      </w:r>
      <w:r w:rsidRPr="00C5181C">
        <w:rPr>
          <w:rFonts w:ascii="Segoe UI" w:hAnsi="Segoe UI" w:cs="Segoe UI"/>
        </w:rPr>
        <w:t xml:space="preserve"> tab, </w:t>
      </w:r>
      <w:r w:rsidR="00612069"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New…</w:t>
      </w:r>
      <w:r w:rsidRPr="00C5181C">
        <w:rPr>
          <w:rFonts w:ascii="Segoe UI" w:hAnsi="Segoe UI" w:cs="Segoe UI"/>
        </w:rPr>
        <w:t>.</w:t>
      </w:r>
    </w:p>
    <w:p w:rsidR="005D58CB" w:rsidRPr="00C5181C" w:rsidRDefault="00612069" w:rsidP="002952B3">
      <w:pPr>
        <w:pStyle w:val="ACEPara"/>
        <w:numPr>
          <w:ilvl w:val="0"/>
          <w:numId w:val="90"/>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Action:</w:t>
      </w:r>
      <w:r w:rsidRPr="00C5181C">
        <w:rPr>
          <w:rFonts w:ascii="Segoe UI" w:hAnsi="Segoe UI" w:cs="Segoe UI"/>
          <w:b/>
        </w:rPr>
        <w:t xml:space="preserve"> </w:t>
      </w:r>
      <w:r w:rsidRPr="00C5181C">
        <w:rPr>
          <w:rFonts w:ascii="Segoe UI" w:hAnsi="Segoe UI" w:cs="Segoe UI"/>
        </w:rPr>
        <w:t>field</w:t>
      </w:r>
      <w:r w:rsidR="005D58CB" w:rsidRPr="00C5181C">
        <w:rPr>
          <w:rFonts w:ascii="Segoe UI" w:hAnsi="Segoe UI" w:cs="Segoe UI"/>
        </w:rPr>
        <w:t xml:space="preserve">, select </w:t>
      </w:r>
      <w:r w:rsidR="005D58CB" w:rsidRPr="00C5181C">
        <w:rPr>
          <w:rFonts w:ascii="Segoe UI" w:hAnsi="Segoe UI" w:cs="Segoe UI"/>
          <w:b/>
        </w:rPr>
        <w:t>Start a program</w:t>
      </w:r>
      <w:r w:rsidR="005D58CB"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Program/script:</w:t>
      </w:r>
      <w:r w:rsidRPr="00C5181C">
        <w:rPr>
          <w:rFonts w:ascii="Segoe UI" w:hAnsi="Segoe UI" w:cs="Segoe UI"/>
        </w:rPr>
        <w:t xml:space="preserve">, click </w:t>
      </w:r>
      <w:r w:rsidRPr="00C5181C">
        <w:rPr>
          <w:rFonts w:ascii="Segoe UI" w:hAnsi="Segoe UI" w:cs="Segoe UI"/>
          <w:b/>
        </w:rPr>
        <w:t>Browse…</w:t>
      </w:r>
      <w:r w:rsidRPr="00C5181C">
        <w:rPr>
          <w:rFonts w:ascii="Segoe UI" w:hAnsi="Segoe UI" w:cs="Segoe UI"/>
        </w:rPr>
        <w:t>, locate and select</w:t>
      </w:r>
      <w:r w:rsidR="00BD10D6" w:rsidRPr="00C5181C">
        <w:rPr>
          <w:rFonts w:ascii="Segoe UI" w:hAnsi="Segoe UI" w:cs="Segoe UI"/>
        </w:rPr>
        <w:t xml:space="preserve"> the batch file created in the </w:t>
      </w:r>
      <w:r w:rsidR="00BD10D6" w:rsidRPr="00C5181C">
        <w:rPr>
          <w:rFonts w:ascii="Segoe UI" w:hAnsi="Segoe UI" w:cs="Segoe UI"/>
          <w:b/>
        </w:rPr>
        <w:t>Create a Batch File</w:t>
      </w:r>
      <w:r w:rsidRPr="00C5181C">
        <w:rPr>
          <w:rFonts w:ascii="Segoe UI" w:hAnsi="Segoe UI" w:cs="Segoe UI"/>
        </w:rPr>
        <w:t xml:space="preserve"> section, </w:t>
      </w:r>
      <w:r w:rsidR="00612069"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Open</w:t>
      </w:r>
      <w:r w:rsidRPr="00C5181C">
        <w:rPr>
          <w:rFonts w:ascii="Segoe UI" w:hAnsi="Segoe UI" w:cs="Segoe UI"/>
        </w:rPr>
        <w:t>.</w:t>
      </w:r>
    </w:p>
    <w:p w:rsidR="005D58CB" w:rsidRPr="00C5181C" w:rsidRDefault="00BD10D6" w:rsidP="002952B3">
      <w:pPr>
        <w:pStyle w:val="ACEPara"/>
        <w:numPr>
          <w:ilvl w:val="0"/>
          <w:numId w:val="90"/>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OK</w:t>
      </w:r>
      <w:r w:rsidR="005D58CB"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General</w:t>
      </w:r>
      <w:r w:rsidRPr="00C5181C">
        <w:rPr>
          <w:rFonts w:ascii="Segoe UI" w:hAnsi="Segoe UI" w:cs="Segoe UI"/>
        </w:rPr>
        <w:t xml:space="preserve"> tab.</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Security options</w:t>
      </w:r>
      <w:r w:rsidRPr="00C5181C">
        <w:rPr>
          <w:rFonts w:ascii="Segoe UI" w:hAnsi="Segoe UI" w:cs="Segoe UI"/>
        </w:rPr>
        <w:t xml:space="preserve">, click </w:t>
      </w:r>
      <w:r w:rsidRPr="00C5181C">
        <w:rPr>
          <w:rFonts w:ascii="Segoe UI" w:hAnsi="Segoe UI" w:cs="Segoe UI"/>
          <w:b/>
        </w:rPr>
        <w:t>Change User or Group…</w:t>
      </w:r>
      <w:r w:rsidRPr="00C5181C">
        <w:rPr>
          <w:rFonts w:ascii="Segoe UI" w:hAnsi="Segoe UI" w:cs="Segoe UI"/>
        </w:rPr>
        <w:t>.</w:t>
      </w:r>
    </w:p>
    <w:p w:rsidR="005D58CB" w:rsidRPr="00C5181C" w:rsidRDefault="006D55CD" w:rsidP="002952B3">
      <w:pPr>
        <w:pStyle w:val="ACEPara"/>
        <w:numPr>
          <w:ilvl w:val="0"/>
          <w:numId w:val="90"/>
        </w:numPr>
        <w:ind w:right="432"/>
        <w:rPr>
          <w:rFonts w:ascii="Segoe UI" w:hAnsi="Segoe UI" w:cs="Segoe UI"/>
        </w:rPr>
      </w:pPr>
      <w:r w:rsidRPr="00C5181C">
        <w:rPr>
          <w:rFonts w:ascii="Segoe UI" w:hAnsi="Segoe UI" w:cs="Segoe UI"/>
        </w:rPr>
        <w:t xml:space="preserve">Type the name of an account that is a member of the </w:t>
      </w:r>
      <w:r>
        <w:rPr>
          <w:rFonts w:ascii="Segoe UI" w:hAnsi="Segoe UI" w:cs="Segoe UI"/>
        </w:rPr>
        <w:t>Domain Admins</w:t>
      </w:r>
      <w:r w:rsidRPr="00C5181C">
        <w:rPr>
          <w:rFonts w:ascii="Segoe UI" w:hAnsi="Segoe UI" w:cs="Segoe UI"/>
        </w:rPr>
        <w:t xml:space="preserve"> group,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005D58CB"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Select </w:t>
      </w:r>
      <w:r w:rsidRPr="00C5181C">
        <w:rPr>
          <w:rFonts w:ascii="Segoe UI" w:hAnsi="Segoe UI" w:cs="Segoe UI"/>
          <w:b/>
        </w:rPr>
        <w:t>Run whether the user is logged on or not</w:t>
      </w:r>
      <w:r w:rsidRPr="00C5181C">
        <w:rPr>
          <w:rFonts w:ascii="Segoe UI" w:hAnsi="Segoe UI" w:cs="Segoe UI"/>
        </w:rPr>
        <w:t xml:space="preserve"> and </w:t>
      </w:r>
      <w:r w:rsidR="00612069" w:rsidRPr="00C5181C">
        <w:rPr>
          <w:rFonts w:ascii="Segoe UI" w:hAnsi="Segoe UI" w:cs="Segoe UI"/>
        </w:rPr>
        <w:t>select</w:t>
      </w:r>
      <w:r w:rsidRPr="00C5181C">
        <w:rPr>
          <w:rFonts w:ascii="Segoe UI" w:hAnsi="Segoe UI" w:cs="Segoe UI"/>
        </w:rPr>
        <w:t xml:space="preserve"> </w:t>
      </w:r>
      <w:r w:rsidRPr="00C5181C">
        <w:rPr>
          <w:rFonts w:ascii="Segoe UI" w:hAnsi="Segoe UI" w:cs="Segoe UI"/>
          <w:b/>
        </w:rPr>
        <w:t>Do not store password. The task will only have access to local computer resources</w:t>
      </w:r>
      <w:r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lastRenderedPageBreak/>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A dialog box should appear, requesting user account credentials to run the task.</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 xml:space="preserve">After entering the </w:t>
      </w:r>
      <w:r w:rsidR="00612069" w:rsidRPr="00C5181C">
        <w:rPr>
          <w:rFonts w:ascii="Segoe UI" w:hAnsi="Segoe UI" w:cs="Segoe UI"/>
        </w:rPr>
        <w:t>credentials</w:t>
      </w:r>
      <w:r w:rsidRPr="00C5181C">
        <w:rPr>
          <w:rFonts w:ascii="Segoe UI" w:hAnsi="Segoe UI" w:cs="Segoe UI"/>
        </w:rPr>
        <w:t xml:space="preserve">, 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90"/>
        </w:numPr>
        <w:ind w:right="432"/>
        <w:rPr>
          <w:rFonts w:ascii="Segoe UI" w:hAnsi="Segoe UI" w:cs="Segoe UI"/>
        </w:rPr>
      </w:pPr>
      <w:r w:rsidRPr="00C5181C">
        <w:rPr>
          <w:rFonts w:ascii="Segoe UI" w:hAnsi="Segoe UI" w:cs="Segoe UI"/>
        </w:rPr>
        <w:t>A dialog box similar</w:t>
      </w:r>
      <w:r w:rsidR="00612069" w:rsidRPr="00C5181C">
        <w:rPr>
          <w:rFonts w:ascii="Segoe UI" w:hAnsi="Segoe UI" w:cs="Segoe UI"/>
        </w:rPr>
        <w:t xml:space="preserve"> to the following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779A9B2D" wp14:editId="013FF294">
            <wp:extent cx="3726503" cy="1417443"/>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726503" cy="1417443"/>
                    </a:xfrm>
                    <a:prstGeom prst="rect">
                      <a:avLst/>
                    </a:prstGeom>
                  </pic:spPr>
                </pic:pic>
              </a:graphicData>
            </a:graphic>
          </wp:inline>
        </w:drawing>
      </w:r>
    </w:p>
    <w:p w:rsidR="005D58CB" w:rsidRPr="00C5181C" w:rsidRDefault="005D58CB" w:rsidP="00A03CF5">
      <w:pPr>
        <w:pStyle w:val="Heading5"/>
        <w:ind w:right="432"/>
      </w:pPr>
      <w:r w:rsidRPr="00C5181C">
        <w:t>Verify “Deny log on as a service” GPO Settings</w:t>
      </w:r>
    </w:p>
    <w:p w:rsidR="005D58CB" w:rsidRPr="00C5181C" w:rsidRDefault="005D58CB" w:rsidP="002952B3">
      <w:pPr>
        <w:pStyle w:val="ACEPara"/>
        <w:numPr>
          <w:ilvl w:val="0"/>
          <w:numId w:val="91"/>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5D58CB" w:rsidRPr="00013181" w:rsidRDefault="00013181" w:rsidP="002952B3">
      <w:pPr>
        <w:pStyle w:val="ACEPara"/>
        <w:numPr>
          <w:ilvl w:val="0"/>
          <w:numId w:val="91"/>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91"/>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612069" w:rsidRPr="00C5181C">
        <w:rPr>
          <w:rFonts w:ascii="Segoe UI" w:hAnsi="Segoe UI" w:cs="Segoe UI"/>
        </w:rPr>
        <w:t xml:space="preserve"> </w:t>
      </w:r>
      <w:r w:rsidR="00130B95" w:rsidRPr="00C5181C">
        <w:rPr>
          <w:rFonts w:ascii="Segoe UI" w:hAnsi="Segoe UI" w:cs="Segoe UI"/>
        </w:rPr>
        <w:t>box</w:t>
      </w:r>
      <w:r w:rsidR="00612069" w:rsidRPr="00C5181C">
        <w:rPr>
          <w:rFonts w:ascii="Segoe UI" w:hAnsi="Segoe UI" w:cs="Segoe UI"/>
        </w:rPr>
        <w:t xml:space="preserve">, type </w:t>
      </w:r>
      <w:r w:rsidRPr="00C5181C">
        <w:rPr>
          <w:rFonts w:ascii="Segoe UI" w:hAnsi="Segoe UI" w:cs="Segoe UI"/>
          <w:b/>
        </w:rPr>
        <w:t>services</w:t>
      </w:r>
      <w:r w:rsidRPr="00C5181C">
        <w:rPr>
          <w:rFonts w:ascii="Segoe UI" w:hAnsi="Segoe UI" w:cs="Segoe UI"/>
        </w:rPr>
        <w:t xml:space="preserve">, </w:t>
      </w:r>
      <w:r w:rsidR="00612069" w:rsidRPr="00C5181C">
        <w:rPr>
          <w:rFonts w:ascii="Segoe UI" w:hAnsi="Segoe UI" w:cs="Segoe UI"/>
        </w:rPr>
        <w:t>and</w:t>
      </w:r>
      <w:r w:rsidRPr="00C5181C">
        <w:rPr>
          <w:rFonts w:ascii="Segoe UI" w:hAnsi="Segoe UI" w:cs="Segoe UI"/>
        </w:rPr>
        <w:t xml:space="preserve"> click </w:t>
      </w:r>
      <w:r w:rsidRPr="00C5181C">
        <w:rPr>
          <w:rFonts w:ascii="Segoe UI" w:hAnsi="Segoe UI" w:cs="Segoe UI"/>
          <w:b/>
        </w:rPr>
        <w:t>Services</w:t>
      </w:r>
      <w:r w:rsidRPr="00C5181C">
        <w:rPr>
          <w:rFonts w:ascii="Segoe UI" w:hAnsi="Segoe UI" w:cs="Segoe UI"/>
        </w:rPr>
        <w:t>.</w:t>
      </w:r>
    </w:p>
    <w:p w:rsidR="005D58CB" w:rsidRPr="00C5181C" w:rsidRDefault="005D58CB" w:rsidP="002952B3">
      <w:pPr>
        <w:pStyle w:val="ACEPara"/>
        <w:numPr>
          <w:ilvl w:val="0"/>
          <w:numId w:val="91"/>
        </w:numPr>
        <w:ind w:right="432"/>
        <w:rPr>
          <w:rFonts w:ascii="Segoe UI" w:hAnsi="Segoe UI" w:cs="Segoe UI"/>
        </w:rPr>
      </w:pPr>
      <w:r w:rsidRPr="00C5181C">
        <w:rPr>
          <w:rFonts w:ascii="Segoe UI" w:hAnsi="Segoe UI" w:cs="Segoe UI"/>
        </w:rPr>
        <w:t xml:space="preserve">Locate and double-click </w:t>
      </w:r>
      <w:r w:rsidRPr="00C5181C">
        <w:rPr>
          <w:rFonts w:ascii="Segoe UI" w:hAnsi="Segoe UI" w:cs="Segoe UI"/>
          <w:b/>
        </w:rPr>
        <w:t>Print Spooler</w:t>
      </w:r>
      <w:r w:rsidRPr="00C5181C">
        <w:rPr>
          <w:rFonts w:ascii="Segoe UI" w:hAnsi="Segoe UI" w:cs="Segoe UI"/>
        </w:rPr>
        <w:t>.</w:t>
      </w:r>
    </w:p>
    <w:p w:rsidR="005D58CB" w:rsidRPr="00C5181C" w:rsidRDefault="005D58CB" w:rsidP="002952B3">
      <w:pPr>
        <w:pStyle w:val="ACEPara"/>
        <w:numPr>
          <w:ilvl w:val="0"/>
          <w:numId w:val="91"/>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Log On</w:t>
      </w:r>
      <w:r w:rsidRPr="00C5181C">
        <w:rPr>
          <w:rFonts w:ascii="Segoe UI" w:hAnsi="Segoe UI" w:cs="Segoe UI"/>
        </w:rPr>
        <w:t xml:space="preserve"> tab.</w:t>
      </w:r>
    </w:p>
    <w:p w:rsidR="005D58CB" w:rsidRPr="00C5181C" w:rsidRDefault="005D58CB" w:rsidP="002952B3">
      <w:pPr>
        <w:pStyle w:val="ACEPara"/>
        <w:numPr>
          <w:ilvl w:val="0"/>
          <w:numId w:val="91"/>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Log on as:</w:t>
      </w:r>
      <w:r w:rsidRPr="00C5181C">
        <w:rPr>
          <w:rFonts w:ascii="Segoe UI" w:hAnsi="Segoe UI" w:cs="Segoe UI"/>
        </w:rPr>
        <w:t xml:space="preserve">, select the </w:t>
      </w:r>
      <w:r w:rsidRPr="00C5181C">
        <w:rPr>
          <w:rFonts w:ascii="Segoe UI" w:hAnsi="Segoe UI" w:cs="Segoe UI"/>
          <w:b/>
        </w:rPr>
        <w:t>This account</w:t>
      </w:r>
      <w:r w:rsidRPr="00C5181C">
        <w:rPr>
          <w:rFonts w:ascii="Segoe UI" w:hAnsi="Segoe UI" w:cs="Segoe UI"/>
        </w:rPr>
        <w:t xml:space="preserve"> option.</w:t>
      </w:r>
    </w:p>
    <w:p w:rsidR="005D58CB" w:rsidRPr="00C5181C" w:rsidRDefault="006D55CD" w:rsidP="002952B3">
      <w:pPr>
        <w:pStyle w:val="ACEPara"/>
        <w:numPr>
          <w:ilvl w:val="0"/>
          <w:numId w:val="91"/>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Browse…</w:t>
      </w:r>
      <w:r w:rsidRPr="00C5181C">
        <w:rPr>
          <w:rFonts w:ascii="Segoe UI" w:hAnsi="Segoe UI" w:cs="Segoe UI"/>
        </w:rPr>
        <w:t xml:space="preserve">, type the name of an account that is a member of the </w:t>
      </w:r>
      <w:r>
        <w:rPr>
          <w:rFonts w:ascii="Segoe UI" w:hAnsi="Segoe UI" w:cs="Segoe UI"/>
        </w:rPr>
        <w:t>Domain Admins</w:t>
      </w:r>
      <w:r w:rsidRPr="00C5181C">
        <w:rPr>
          <w:rFonts w:ascii="Segoe UI" w:hAnsi="Segoe UI" w:cs="Segoe UI"/>
        </w:rPr>
        <w:t xml:space="preserve"> group,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005D58CB" w:rsidRPr="00C5181C">
        <w:rPr>
          <w:rFonts w:ascii="Segoe UI" w:hAnsi="Segoe UI" w:cs="Segoe UI"/>
        </w:rPr>
        <w:t>.</w:t>
      </w:r>
    </w:p>
    <w:p w:rsidR="005D58CB" w:rsidRPr="00C5181C" w:rsidRDefault="005D58CB" w:rsidP="002952B3">
      <w:pPr>
        <w:pStyle w:val="ACEPara"/>
        <w:numPr>
          <w:ilvl w:val="0"/>
          <w:numId w:val="91"/>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Password:</w:t>
      </w:r>
      <w:r w:rsidRPr="00C5181C">
        <w:rPr>
          <w:rFonts w:ascii="Segoe UI" w:hAnsi="Segoe UI" w:cs="Segoe UI"/>
        </w:rPr>
        <w:t xml:space="preserve"> and </w:t>
      </w:r>
      <w:r w:rsidRPr="00C5181C">
        <w:rPr>
          <w:rFonts w:ascii="Segoe UI" w:hAnsi="Segoe UI" w:cs="Segoe UI"/>
          <w:b/>
        </w:rPr>
        <w:t>Confirm password:</w:t>
      </w:r>
      <w:r w:rsidRPr="00C5181C">
        <w:rPr>
          <w:rFonts w:ascii="Segoe UI" w:hAnsi="Segoe UI" w:cs="Segoe UI"/>
        </w:rPr>
        <w:t xml:space="preserve">, type the selected account’s password, </w:t>
      </w:r>
      <w:r w:rsidR="00D93957">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91"/>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 xml:space="preserve"> three more times.</w:t>
      </w:r>
    </w:p>
    <w:p w:rsidR="005D58CB" w:rsidRPr="00C5181C" w:rsidRDefault="005D58CB" w:rsidP="002952B3">
      <w:pPr>
        <w:pStyle w:val="ACEPara"/>
        <w:numPr>
          <w:ilvl w:val="0"/>
          <w:numId w:val="91"/>
        </w:numPr>
        <w:ind w:right="432"/>
        <w:rPr>
          <w:rFonts w:ascii="Segoe UI" w:hAnsi="Segoe UI" w:cs="Segoe UI"/>
        </w:rPr>
      </w:pPr>
      <w:r w:rsidRPr="00C5181C">
        <w:rPr>
          <w:rFonts w:ascii="Segoe UI" w:hAnsi="Segoe UI" w:cs="Segoe UI"/>
        </w:rPr>
        <w:t xml:space="preserve">Right-click </w:t>
      </w:r>
      <w:r w:rsidRPr="00C5181C">
        <w:rPr>
          <w:rFonts w:ascii="Segoe UI" w:hAnsi="Segoe UI" w:cs="Segoe UI"/>
          <w:b/>
        </w:rPr>
        <w:t>Print Spooler</w:t>
      </w:r>
      <w:r w:rsidRPr="00C5181C">
        <w:rPr>
          <w:rFonts w:ascii="Segoe UI" w:hAnsi="Segoe UI" w:cs="Segoe UI"/>
        </w:rPr>
        <w:t xml:space="preserve"> and </w:t>
      </w:r>
      <w:r w:rsidR="00F167DA" w:rsidRPr="00C5181C">
        <w:rPr>
          <w:rFonts w:ascii="Segoe UI" w:hAnsi="Segoe UI" w:cs="Segoe UI"/>
        </w:rPr>
        <w:t>click</w:t>
      </w:r>
      <w:r w:rsidRPr="00C5181C">
        <w:rPr>
          <w:rFonts w:ascii="Segoe UI" w:hAnsi="Segoe UI" w:cs="Segoe UI"/>
        </w:rPr>
        <w:t xml:space="preserve"> </w:t>
      </w:r>
      <w:r w:rsidRPr="00C5181C">
        <w:rPr>
          <w:rFonts w:ascii="Segoe UI" w:hAnsi="Segoe UI" w:cs="Segoe UI"/>
          <w:b/>
        </w:rPr>
        <w:t>Restart</w:t>
      </w:r>
      <w:r w:rsidRPr="00C5181C">
        <w:rPr>
          <w:rFonts w:ascii="Segoe UI" w:hAnsi="Segoe UI" w:cs="Segoe UI"/>
        </w:rPr>
        <w:t>.</w:t>
      </w:r>
    </w:p>
    <w:p w:rsidR="005D58CB" w:rsidRPr="00C5181C" w:rsidRDefault="004225A3" w:rsidP="002952B3">
      <w:pPr>
        <w:pStyle w:val="ACEPara"/>
        <w:numPr>
          <w:ilvl w:val="0"/>
          <w:numId w:val="91"/>
        </w:numPr>
        <w:ind w:right="432"/>
        <w:rPr>
          <w:rFonts w:ascii="Segoe UI" w:hAnsi="Segoe UI" w:cs="Segoe UI"/>
        </w:rPr>
      </w:pPr>
      <w:r>
        <w:rPr>
          <w:rFonts w:ascii="Segoe UI" w:hAnsi="Segoe UI" w:cs="Segoe UI"/>
        </w:rPr>
        <w:t>When</w:t>
      </w:r>
      <w:r w:rsidR="005D58CB" w:rsidRPr="00C5181C">
        <w:rPr>
          <w:rFonts w:ascii="Segoe UI" w:hAnsi="Segoe UI" w:cs="Segoe UI"/>
        </w:rPr>
        <w:t xml:space="preserve"> the service is restarted, a dialog box similar</w:t>
      </w:r>
      <w:r w:rsidR="00F167DA" w:rsidRPr="00C5181C">
        <w:rPr>
          <w:rFonts w:ascii="Segoe UI" w:hAnsi="Segoe UI" w:cs="Segoe UI"/>
        </w:rPr>
        <w:t xml:space="preserve"> to the following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0D49DA88" wp14:editId="655140D0">
            <wp:extent cx="3711262" cy="1409822"/>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711262" cy="1409822"/>
                    </a:xfrm>
                    <a:prstGeom prst="rect">
                      <a:avLst/>
                    </a:prstGeom>
                  </pic:spPr>
                </pic:pic>
              </a:graphicData>
            </a:graphic>
          </wp:inline>
        </w:drawing>
      </w:r>
    </w:p>
    <w:p w:rsidR="005D58CB" w:rsidRPr="00C5181C" w:rsidRDefault="005D58CB">
      <w:pPr>
        <w:pStyle w:val="Heading5"/>
        <w:ind w:right="432"/>
      </w:pPr>
      <w:r w:rsidRPr="00C5181C">
        <w:lastRenderedPageBreak/>
        <w:t>Revert Changes to the Printer Spooler Service</w:t>
      </w:r>
    </w:p>
    <w:p w:rsidR="005D58CB" w:rsidRPr="00C5181C" w:rsidRDefault="005D58CB" w:rsidP="00F3334D">
      <w:pPr>
        <w:pStyle w:val="ACEPara"/>
        <w:keepNext/>
        <w:numPr>
          <w:ilvl w:val="0"/>
          <w:numId w:val="92"/>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5D58CB" w:rsidRPr="00C5181C" w:rsidRDefault="00013181" w:rsidP="002952B3">
      <w:pPr>
        <w:pStyle w:val="ACEPara"/>
        <w:numPr>
          <w:ilvl w:val="0"/>
          <w:numId w:val="92"/>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92"/>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w:t>
      </w:r>
      <w:r w:rsidR="00130B95" w:rsidRPr="00C5181C">
        <w:rPr>
          <w:rFonts w:ascii="Segoe UI" w:hAnsi="Segoe UI" w:cs="Segoe UI"/>
        </w:rPr>
        <w:t>box</w:t>
      </w:r>
      <w:r w:rsidR="00F167DA" w:rsidRPr="00C5181C">
        <w:rPr>
          <w:rFonts w:ascii="Segoe UI" w:hAnsi="Segoe UI" w:cs="Segoe UI"/>
        </w:rPr>
        <w:t xml:space="preserve">, type </w:t>
      </w:r>
      <w:r w:rsidRPr="00C5181C">
        <w:rPr>
          <w:rFonts w:ascii="Segoe UI" w:hAnsi="Segoe UI" w:cs="Segoe UI"/>
          <w:b/>
        </w:rPr>
        <w:t>services</w:t>
      </w:r>
      <w:r w:rsidRPr="00C5181C">
        <w:rPr>
          <w:rFonts w:ascii="Segoe UI" w:hAnsi="Segoe UI" w:cs="Segoe UI"/>
        </w:rPr>
        <w:t xml:space="preserve">, </w:t>
      </w:r>
      <w:r w:rsidR="00F167DA"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Services</w:t>
      </w:r>
      <w:r w:rsidRPr="00C5181C">
        <w:rPr>
          <w:rFonts w:ascii="Segoe UI" w:hAnsi="Segoe UI" w:cs="Segoe UI"/>
        </w:rPr>
        <w:t>.</w:t>
      </w:r>
    </w:p>
    <w:p w:rsidR="005D58CB" w:rsidRPr="00C5181C" w:rsidRDefault="005D58CB" w:rsidP="002952B3">
      <w:pPr>
        <w:pStyle w:val="ACEPara"/>
        <w:numPr>
          <w:ilvl w:val="0"/>
          <w:numId w:val="92"/>
        </w:numPr>
        <w:ind w:right="432"/>
        <w:rPr>
          <w:rFonts w:ascii="Segoe UI" w:hAnsi="Segoe UI" w:cs="Segoe UI"/>
        </w:rPr>
      </w:pPr>
      <w:r w:rsidRPr="00C5181C">
        <w:rPr>
          <w:rFonts w:ascii="Segoe UI" w:hAnsi="Segoe UI" w:cs="Segoe UI"/>
        </w:rPr>
        <w:t xml:space="preserve">Locate and double-click </w:t>
      </w:r>
      <w:r w:rsidRPr="00C5181C">
        <w:rPr>
          <w:rFonts w:ascii="Segoe UI" w:hAnsi="Segoe UI" w:cs="Segoe UI"/>
          <w:b/>
        </w:rPr>
        <w:t>Print Spooler</w:t>
      </w:r>
      <w:r w:rsidRPr="00C5181C">
        <w:rPr>
          <w:rFonts w:ascii="Segoe UI" w:hAnsi="Segoe UI" w:cs="Segoe UI"/>
        </w:rPr>
        <w:t>.</w:t>
      </w:r>
    </w:p>
    <w:p w:rsidR="005D58CB" w:rsidRPr="00C5181C" w:rsidRDefault="005D58CB" w:rsidP="002952B3">
      <w:pPr>
        <w:pStyle w:val="ACEPara"/>
        <w:numPr>
          <w:ilvl w:val="0"/>
          <w:numId w:val="92"/>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Log On</w:t>
      </w:r>
      <w:r w:rsidRPr="00C5181C">
        <w:rPr>
          <w:rFonts w:ascii="Segoe UI" w:hAnsi="Segoe UI" w:cs="Segoe UI"/>
        </w:rPr>
        <w:t xml:space="preserve"> tab.</w:t>
      </w:r>
    </w:p>
    <w:p w:rsidR="005D58CB" w:rsidRPr="00C5181C" w:rsidRDefault="005D58CB" w:rsidP="002952B3">
      <w:pPr>
        <w:pStyle w:val="ACEPara"/>
        <w:numPr>
          <w:ilvl w:val="0"/>
          <w:numId w:val="92"/>
        </w:numPr>
        <w:ind w:right="432"/>
        <w:rPr>
          <w:rFonts w:ascii="Segoe UI" w:hAnsi="Segoe UI" w:cs="Segoe UI"/>
        </w:rPr>
      </w:pPr>
      <w:r w:rsidRPr="00C5181C">
        <w:rPr>
          <w:rFonts w:ascii="Segoe UI" w:hAnsi="Segoe UI" w:cs="Segoe UI"/>
        </w:rPr>
        <w:t xml:space="preserve">Under </w:t>
      </w:r>
      <w:r w:rsidRPr="00C5181C">
        <w:rPr>
          <w:rFonts w:ascii="Segoe UI" w:hAnsi="Segoe UI" w:cs="Segoe UI"/>
          <w:b/>
        </w:rPr>
        <w:t>Log on as:</w:t>
      </w:r>
      <w:r w:rsidRPr="00C5181C">
        <w:rPr>
          <w:rFonts w:ascii="Segoe UI" w:hAnsi="Segoe UI" w:cs="Segoe UI"/>
        </w:rPr>
        <w:t xml:space="preserve">, select the </w:t>
      </w:r>
      <w:r w:rsidRPr="00C5181C">
        <w:rPr>
          <w:rFonts w:ascii="Segoe UI" w:hAnsi="Segoe UI" w:cs="Segoe UI"/>
          <w:b/>
        </w:rPr>
        <w:t>Local System account</w:t>
      </w:r>
      <w:r w:rsidRPr="00C5181C">
        <w:rPr>
          <w:rFonts w:ascii="Segoe UI" w:hAnsi="Segoe UI" w:cs="Segoe UI"/>
        </w:rPr>
        <w:t xml:space="preserve">, </w:t>
      </w:r>
      <w:r w:rsidR="00F167DA"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Heading5"/>
        <w:ind w:right="432"/>
      </w:pPr>
      <w:r w:rsidRPr="00C5181C">
        <w:t>Verify “Deny log on locally” GPO Settings</w:t>
      </w:r>
    </w:p>
    <w:p w:rsidR="005D58CB" w:rsidRPr="00C5181C" w:rsidRDefault="006D55CD" w:rsidP="002952B3">
      <w:pPr>
        <w:pStyle w:val="ACEPara"/>
        <w:numPr>
          <w:ilvl w:val="0"/>
          <w:numId w:val="93"/>
        </w:numPr>
        <w:ind w:right="432"/>
        <w:rPr>
          <w:rFonts w:ascii="Segoe UI" w:hAnsi="Segoe UI" w:cs="Segoe UI"/>
        </w:rPr>
      </w:pPr>
      <w:r w:rsidRPr="00C5181C">
        <w:rPr>
          <w:rFonts w:ascii="Segoe UI" w:hAnsi="Segoe UI" w:cs="Segoe UI"/>
        </w:rPr>
        <w:t xml:space="preserve">From any member server or workstation affected by the GPO changes, attempt to log on locally using an account that is a member of the </w:t>
      </w:r>
      <w:r>
        <w:rPr>
          <w:rFonts w:ascii="Segoe UI" w:hAnsi="Segoe UI" w:cs="Segoe UI"/>
        </w:rPr>
        <w:t>Domain Admins</w:t>
      </w:r>
      <w:r w:rsidRPr="00C5181C">
        <w:rPr>
          <w:rFonts w:ascii="Segoe UI" w:hAnsi="Segoe UI" w:cs="Segoe UI"/>
        </w:rPr>
        <w:t xml:space="preserve"> group. A dialog box similar to the following should appear</w:t>
      </w:r>
      <w:r w:rsidR="00F167DA"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793053BF" wp14:editId="4E09C95C">
            <wp:extent cx="4096624"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134346" cy="1884091"/>
                    </a:xfrm>
                    <a:prstGeom prst="rect">
                      <a:avLst/>
                    </a:prstGeom>
                  </pic:spPr>
                </pic:pic>
              </a:graphicData>
            </a:graphic>
          </wp:inline>
        </w:drawing>
      </w:r>
    </w:p>
    <w:p w:rsidR="005D58CB" w:rsidRPr="00C5181C" w:rsidRDefault="005D58CB" w:rsidP="00A03CF5">
      <w:pPr>
        <w:pStyle w:val="Heading5"/>
        <w:ind w:right="432"/>
      </w:pPr>
      <w:r w:rsidRPr="00C5181C">
        <w:t>Verify “Deny log on through Remote Desktop Services” GPO Settings</w:t>
      </w:r>
    </w:p>
    <w:p w:rsidR="005D58CB" w:rsidRPr="00013181" w:rsidRDefault="00013181" w:rsidP="002952B3">
      <w:pPr>
        <w:pStyle w:val="ACEPara"/>
        <w:numPr>
          <w:ilvl w:val="0"/>
          <w:numId w:val="94"/>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94"/>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w:t>
      </w:r>
      <w:r w:rsidR="00130B95" w:rsidRPr="00C5181C">
        <w:rPr>
          <w:rFonts w:ascii="Segoe UI" w:hAnsi="Segoe UI" w:cs="Segoe UI"/>
        </w:rPr>
        <w:t>box</w:t>
      </w:r>
      <w:r w:rsidRPr="00C5181C">
        <w:rPr>
          <w:rFonts w:ascii="Segoe UI" w:hAnsi="Segoe UI" w:cs="Segoe UI"/>
        </w:rPr>
        <w:t xml:space="preserve">, type </w:t>
      </w:r>
      <w:r w:rsidRPr="00C5181C">
        <w:rPr>
          <w:rFonts w:ascii="Segoe UI" w:hAnsi="Segoe UI" w:cs="Segoe UI"/>
          <w:b/>
        </w:rPr>
        <w:t>remote desktop connection</w:t>
      </w:r>
      <w:r w:rsidRPr="00C5181C">
        <w:rPr>
          <w:rFonts w:ascii="Segoe UI" w:hAnsi="Segoe UI" w:cs="Segoe UI"/>
        </w:rPr>
        <w:t xml:space="preserve">, </w:t>
      </w:r>
      <w:r w:rsidR="00F167DA" w:rsidRPr="00C5181C">
        <w:rPr>
          <w:rFonts w:ascii="Segoe UI" w:hAnsi="Segoe UI" w:cs="Segoe UI"/>
        </w:rPr>
        <w:t>and</w:t>
      </w:r>
      <w:r w:rsidRPr="00C5181C">
        <w:rPr>
          <w:rFonts w:ascii="Segoe UI" w:hAnsi="Segoe UI" w:cs="Segoe UI"/>
        </w:rPr>
        <w:t xml:space="preserve"> c</w:t>
      </w:r>
      <w:r w:rsidR="00F167DA" w:rsidRPr="00C5181C">
        <w:rPr>
          <w:rFonts w:ascii="Segoe UI" w:hAnsi="Segoe UI" w:cs="Segoe UI"/>
        </w:rPr>
        <w:t>lick</w:t>
      </w:r>
      <w:r w:rsidRPr="00C5181C">
        <w:rPr>
          <w:rFonts w:ascii="Segoe UI" w:hAnsi="Segoe UI" w:cs="Segoe UI"/>
        </w:rPr>
        <w:t xml:space="preserve"> </w:t>
      </w:r>
      <w:r w:rsidRPr="00C5181C">
        <w:rPr>
          <w:rFonts w:ascii="Segoe UI" w:hAnsi="Segoe UI" w:cs="Segoe UI"/>
          <w:b/>
        </w:rPr>
        <w:t>Remote Desktop Connection</w:t>
      </w:r>
      <w:r w:rsidRPr="00C5181C">
        <w:rPr>
          <w:rFonts w:ascii="Segoe UI" w:hAnsi="Segoe UI" w:cs="Segoe UI"/>
        </w:rPr>
        <w:t>.</w:t>
      </w:r>
    </w:p>
    <w:p w:rsidR="005D58CB" w:rsidRPr="00C5181C" w:rsidRDefault="005D58CB" w:rsidP="002952B3">
      <w:pPr>
        <w:pStyle w:val="ACEPara"/>
        <w:numPr>
          <w:ilvl w:val="0"/>
          <w:numId w:val="94"/>
        </w:numPr>
        <w:ind w:right="432"/>
        <w:rPr>
          <w:rFonts w:ascii="Segoe UI" w:hAnsi="Segoe UI" w:cs="Segoe UI"/>
        </w:rPr>
      </w:pPr>
      <w:r w:rsidRPr="00C5181C">
        <w:rPr>
          <w:rFonts w:ascii="Segoe UI" w:hAnsi="Segoe UI" w:cs="Segoe UI"/>
        </w:rPr>
        <w:t xml:space="preserve">In </w:t>
      </w:r>
      <w:r w:rsidR="00F167DA" w:rsidRPr="00C5181C">
        <w:rPr>
          <w:rFonts w:ascii="Segoe UI" w:hAnsi="Segoe UI" w:cs="Segoe UI"/>
        </w:rPr>
        <w:t xml:space="preserve">the </w:t>
      </w:r>
      <w:r w:rsidRPr="00C5181C">
        <w:rPr>
          <w:rFonts w:ascii="Segoe UI" w:hAnsi="Segoe UI" w:cs="Segoe UI"/>
          <w:b/>
        </w:rPr>
        <w:t>Computer</w:t>
      </w:r>
      <w:r w:rsidR="00F167DA" w:rsidRPr="00C5181C">
        <w:rPr>
          <w:rFonts w:ascii="Segoe UI" w:hAnsi="Segoe UI" w:cs="Segoe UI"/>
        </w:rPr>
        <w:t xml:space="preserve"> field</w:t>
      </w:r>
      <w:r w:rsidRPr="00C5181C">
        <w:rPr>
          <w:rFonts w:ascii="Segoe UI" w:hAnsi="Segoe UI" w:cs="Segoe UI"/>
        </w:rPr>
        <w:t xml:space="preserve">, type the name of the computer that you want to connect to, and click </w:t>
      </w:r>
      <w:r w:rsidRPr="00C5181C">
        <w:rPr>
          <w:rFonts w:ascii="Segoe UI" w:hAnsi="Segoe UI" w:cs="Segoe UI"/>
          <w:b/>
        </w:rPr>
        <w:t>Connect</w:t>
      </w:r>
      <w:r w:rsidRPr="00C5181C">
        <w:rPr>
          <w:rFonts w:ascii="Segoe UI" w:hAnsi="Segoe UI" w:cs="Segoe UI"/>
        </w:rPr>
        <w:t xml:space="preserve">. (You can also type the IP address instead </w:t>
      </w:r>
      <w:r w:rsidR="00F167DA" w:rsidRPr="00C5181C">
        <w:rPr>
          <w:rFonts w:ascii="Segoe UI" w:hAnsi="Segoe UI" w:cs="Segoe UI"/>
        </w:rPr>
        <w:t>of the computer name</w:t>
      </w:r>
      <w:r w:rsidRPr="00C5181C">
        <w:rPr>
          <w:rFonts w:ascii="Segoe UI" w:hAnsi="Segoe UI" w:cs="Segoe UI"/>
        </w:rPr>
        <w:t>.)</w:t>
      </w:r>
    </w:p>
    <w:p w:rsidR="005D58CB" w:rsidRPr="00C5181C" w:rsidRDefault="006D55CD" w:rsidP="002952B3">
      <w:pPr>
        <w:pStyle w:val="ACEPara"/>
        <w:numPr>
          <w:ilvl w:val="0"/>
          <w:numId w:val="94"/>
        </w:numPr>
        <w:ind w:right="432"/>
        <w:rPr>
          <w:rFonts w:ascii="Segoe UI" w:hAnsi="Segoe UI" w:cs="Segoe UI"/>
        </w:rPr>
      </w:pPr>
      <w:r w:rsidRPr="00C5181C">
        <w:rPr>
          <w:rFonts w:ascii="Segoe UI" w:hAnsi="Segoe UI" w:cs="Segoe UI"/>
        </w:rPr>
        <w:t xml:space="preserve">When prompted, provide credentials for an account that is a member of the </w:t>
      </w:r>
      <w:r>
        <w:rPr>
          <w:rFonts w:ascii="Segoe UI" w:hAnsi="Segoe UI" w:cs="Segoe UI"/>
        </w:rPr>
        <w:t>Domain Admins</w:t>
      </w:r>
      <w:r w:rsidRPr="00C5181C">
        <w:rPr>
          <w:rFonts w:ascii="Segoe UI" w:hAnsi="Segoe UI" w:cs="Segoe UI"/>
        </w:rPr>
        <w:t xml:space="preserve"> group</w:t>
      </w:r>
      <w:r w:rsidR="005D58CB" w:rsidRPr="00C5181C">
        <w:rPr>
          <w:rFonts w:ascii="Segoe UI" w:hAnsi="Segoe UI" w:cs="Segoe UI"/>
        </w:rPr>
        <w:t>.</w:t>
      </w:r>
    </w:p>
    <w:p w:rsidR="005D58CB" w:rsidRPr="00C5181C" w:rsidRDefault="005D58CB" w:rsidP="00F3334D">
      <w:pPr>
        <w:pStyle w:val="ACEPara"/>
        <w:keepNext/>
        <w:numPr>
          <w:ilvl w:val="0"/>
          <w:numId w:val="94"/>
        </w:numPr>
        <w:ind w:right="432"/>
        <w:rPr>
          <w:rFonts w:ascii="Segoe UI" w:hAnsi="Segoe UI" w:cs="Segoe UI"/>
        </w:rPr>
      </w:pPr>
      <w:r w:rsidRPr="00C5181C">
        <w:rPr>
          <w:rFonts w:ascii="Segoe UI" w:hAnsi="Segoe UI" w:cs="Segoe UI"/>
        </w:rPr>
        <w:lastRenderedPageBreak/>
        <w:t>A dialog box similar</w:t>
      </w:r>
      <w:r w:rsidR="00F167DA" w:rsidRPr="00C5181C">
        <w:rPr>
          <w:rFonts w:ascii="Segoe UI" w:hAnsi="Segoe UI" w:cs="Segoe UI"/>
        </w:rPr>
        <w:t xml:space="preserve"> to the following should appear.</w:t>
      </w:r>
    </w:p>
    <w:p w:rsidR="00BD10D6" w:rsidRDefault="00BD10D6" w:rsidP="00A03CF5">
      <w:pPr>
        <w:pStyle w:val="ACEPara"/>
        <w:ind w:left="720" w:right="432"/>
      </w:pPr>
      <w:r>
        <w:rPr>
          <w:noProof/>
        </w:rPr>
        <w:drawing>
          <wp:inline distT="0" distB="0" distL="0" distR="0" wp14:anchorId="687EBBBD" wp14:editId="60F54263">
            <wp:extent cx="4091940" cy="1866913"/>
            <wp:effectExtent l="0" t="0" r="3810" b="0"/>
            <wp:docPr id="3120172" name="Picture 31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100330" cy="1870741"/>
                    </a:xfrm>
                    <a:prstGeom prst="rect">
                      <a:avLst/>
                    </a:prstGeom>
                    <a:noFill/>
                  </pic:spPr>
                </pic:pic>
              </a:graphicData>
            </a:graphic>
          </wp:inline>
        </w:drawing>
      </w:r>
    </w:p>
    <w:p w:rsidR="005D58CB" w:rsidRDefault="005D58CB" w:rsidP="00A03CF5">
      <w:pPr>
        <w:ind w:right="432"/>
        <w:rPr>
          <w:rFonts w:asciiTheme="majorHAnsi" w:eastAsiaTheme="majorEastAsia" w:hAnsiTheme="majorHAnsi" w:cstheme="majorBidi"/>
          <w:color w:val="365F91" w:themeColor="accent1" w:themeShade="BF"/>
          <w:sz w:val="26"/>
          <w:szCs w:val="26"/>
        </w:rPr>
      </w:pPr>
      <w:r>
        <w:br w:type="page"/>
      </w:r>
    </w:p>
    <w:p w:rsidR="00E226C5" w:rsidRPr="008F00FA" w:rsidRDefault="005C4179" w:rsidP="00F3334D">
      <w:pPr>
        <w:pStyle w:val="Heading2"/>
      </w:pPr>
      <w:bookmarkStart w:id="180" w:name="_Appendix_[X]:_Securing_4"/>
      <w:bookmarkStart w:id="181" w:name="_Appendix_G:_Securing"/>
      <w:bookmarkStart w:id="182" w:name="_Toc354727371"/>
      <w:bookmarkEnd w:id="180"/>
      <w:bookmarkEnd w:id="181"/>
      <w:r w:rsidRPr="008F00FA">
        <w:lastRenderedPageBreak/>
        <w:t>Appendix G</w:t>
      </w:r>
      <w:r w:rsidR="00E226C5" w:rsidRPr="008F00FA">
        <w:t>: Securing Administrators Groups in Active Directory</w:t>
      </w:r>
      <w:bookmarkEnd w:id="182"/>
    </w:p>
    <w:p w:rsidR="006D55CD" w:rsidRPr="00C5181C" w:rsidRDefault="006D55CD" w:rsidP="006D55CD">
      <w:pPr>
        <w:pStyle w:val="ACEPara"/>
        <w:rPr>
          <w:rFonts w:ascii="Segoe UI" w:hAnsi="Segoe UI" w:cs="Segoe UI"/>
        </w:rPr>
      </w:pPr>
      <w:r w:rsidRPr="00C5181C">
        <w:rPr>
          <w:rFonts w:ascii="Segoe UI" w:hAnsi="Segoe UI" w:cs="Segoe UI"/>
        </w:rPr>
        <w:t xml:space="preserve">As is the case with the Enterprise Admins (EA) and Domain Admins (DA) groups, membership in the </w:t>
      </w:r>
      <w:r w:rsidR="00A5447B">
        <w:rPr>
          <w:rFonts w:ascii="Segoe UI" w:hAnsi="Segoe UI" w:cs="Segoe UI"/>
        </w:rPr>
        <w:t xml:space="preserve">built-in </w:t>
      </w:r>
      <w:r w:rsidRPr="00C5181C">
        <w:rPr>
          <w:rFonts w:ascii="Segoe UI" w:hAnsi="Segoe UI" w:cs="Segoe UI"/>
        </w:rPr>
        <w:t>Administrators</w:t>
      </w:r>
      <w:r w:rsidR="00A5447B">
        <w:rPr>
          <w:rFonts w:ascii="Segoe UI" w:hAnsi="Segoe UI" w:cs="Segoe UI"/>
        </w:rPr>
        <w:t xml:space="preserve"> (BA)</w:t>
      </w:r>
      <w:r w:rsidRPr="00C5181C">
        <w:rPr>
          <w:rFonts w:ascii="Segoe UI" w:hAnsi="Segoe UI" w:cs="Segoe UI"/>
        </w:rPr>
        <w:t xml:space="preserve"> group should be required only in build or disaster</w:t>
      </w:r>
      <w:r w:rsidR="007B0B81">
        <w:rPr>
          <w:rFonts w:ascii="Segoe UI" w:hAnsi="Segoe UI" w:cs="Segoe UI"/>
        </w:rPr>
        <w:t xml:space="preserve"> </w:t>
      </w:r>
      <w:r w:rsidRPr="00C5181C">
        <w:rPr>
          <w:rFonts w:ascii="Segoe UI" w:hAnsi="Segoe UI" w:cs="Segoe UI"/>
        </w:rPr>
        <w:t xml:space="preserve">recovery scenarios. There should be no day-to-day user accounts in the Administrators group with the exception of the </w:t>
      </w:r>
      <w:r>
        <w:rPr>
          <w:rFonts w:ascii="Segoe UI" w:hAnsi="Segoe UI" w:cs="Segoe UI"/>
        </w:rPr>
        <w:t>Built-in Administrator account</w:t>
      </w:r>
      <w:r w:rsidRPr="00C5181C">
        <w:rPr>
          <w:rFonts w:ascii="Segoe UI" w:hAnsi="Segoe UI" w:cs="Segoe UI"/>
        </w:rPr>
        <w:t xml:space="preserve"> for the domain, if it has been secured as described in </w:t>
      </w:r>
      <w:hyperlink w:anchor="_Appendix_[X]:_Securing_1" w:history="1">
        <w:r w:rsidRPr="00C5181C">
          <w:rPr>
            <w:rStyle w:val="Hyperlink"/>
            <w:rFonts w:ascii="Segoe UI" w:hAnsi="Segoe UI" w:cs="Segoe UI"/>
          </w:rPr>
          <w:t>Appendix D: Securing Built-in Administrator Accounts in Active Directory</w:t>
        </w:r>
      </w:hyperlink>
      <w:r w:rsidRPr="00C5181C">
        <w:rPr>
          <w:rFonts w:ascii="Segoe UI" w:hAnsi="Segoe UI" w:cs="Segoe UI"/>
        </w:rPr>
        <w:t>.</w:t>
      </w:r>
    </w:p>
    <w:p w:rsidR="00EE2CB4" w:rsidRPr="00C5181C" w:rsidRDefault="006D55CD" w:rsidP="006D55CD">
      <w:pPr>
        <w:pStyle w:val="ACEPara"/>
        <w:ind w:right="432"/>
        <w:rPr>
          <w:rFonts w:ascii="Segoe UI" w:hAnsi="Segoe UI" w:cs="Segoe UI"/>
        </w:rPr>
      </w:pPr>
      <w:r w:rsidRPr="00C5181C">
        <w:rPr>
          <w:rFonts w:ascii="Segoe UI" w:hAnsi="Segoe UI" w:cs="Segoe UI"/>
        </w:rPr>
        <w:t xml:space="preserve">For detailed information about considerations in securing </w:t>
      </w:r>
      <w:r>
        <w:rPr>
          <w:rFonts w:ascii="Segoe UI" w:hAnsi="Segoe UI" w:cs="Segoe UI"/>
        </w:rPr>
        <w:t>Domain Admins</w:t>
      </w:r>
      <w:r w:rsidRPr="00C5181C">
        <w:rPr>
          <w:rFonts w:ascii="Segoe UI" w:hAnsi="Segoe UI" w:cs="Segoe UI"/>
        </w:rPr>
        <w:t xml:space="preserve"> groups, see </w:t>
      </w:r>
      <w:hyperlink w:anchor="_Administrators" w:history="1">
        <w:r w:rsidR="00B175E5">
          <w:rPr>
            <w:rStyle w:val="Hyperlink"/>
            <w:rFonts w:ascii="Segoe UI" w:hAnsi="Segoe UI" w:cs="Segoe UI"/>
          </w:rPr>
          <w:t>Securing Administrators Groups in Active Directory</w:t>
        </w:r>
      </w:hyperlink>
      <w:r w:rsidRPr="00C5181C">
        <w:rPr>
          <w:rFonts w:ascii="Segoe UI" w:hAnsi="Segoe UI" w:cs="Segoe UI"/>
        </w:rPr>
        <w:t xml:space="preserve"> in this </w:t>
      </w:r>
      <w:r w:rsidR="007857D9">
        <w:rPr>
          <w:rFonts w:ascii="Segoe UI" w:hAnsi="Segoe UI" w:cs="Segoe UI"/>
        </w:rPr>
        <w:t>document</w:t>
      </w:r>
      <w:r w:rsidR="00EE2CB4" w:rsidRPr="00C5181C">
        <w:rPr>
          <w:rFonts w:ascii="Segoe UI" w:hAnsi="Segoe UI" w:cs="Segoe UI"/>
        </w:rPr>
        <w:t>.</w:t>
      </w:r>
    </w:p>
    <w:p w:rsidR="00D010BE" w:rsidRPr="00C5181C" w:rsidRDefault="00D010BE" w:rsidP="00A03CF5">
      <w:pPr>
        <w:pStyle w:val="ACEPara"/>
        <w:ind w:right="432"/>
        <w:rPr>
          <w:rFonts w:ascii="Segoe UI" w:hAnsi="Segoe UI" w:cs="Segoe UI"/>
        </w:rPr>
      </w:pPr>
      <w:r w:rsidRPr="00C5181C">
        <w:rPr>
          <w:rFonts w:ascii="Segoe UI" w:hAnsi="Segoe UI" w:cs="Segoe UI"/>
        </w:rPr>
        <w:t xml:space="preserve">Administrators are, by default, the owners of most of the </w:t>
      </w:r>
      <w:r w:rsidR="002E209B">
        <w:rPr>
          <w:rFonts w:ascii="Segoe UI" w:hAnsi="Segoe UI" w:cs="Segoe UI"/>
        </w:rPr>
        <w:t>AD DS</w:t>
      </w:r>
      <w:r w:rsidRPr="00C5181C">
        <w:rPr>
          <w:rFonts w:ascii="Segoe UI" w:hAnsi="Segoe UI" w:cs="Segoe UI"/>
        </w:rPr>
        <w:t xml:space="preserve"> objects in their respective domains. Membership in this group may be required in build or disaster recovery scenarios in which ownership or the ability to take ownership of objects is required. Additionally, </w:t>
      </w:r>
      <w:r w:rsidR="004B437C" w:rsidRPr="00C5181C">
        <w:rPr>
          <w:rFonts w:ascii="Segoe UI" w:hAnsi="Segoe UI" w:cs="Segoe UI"/>
        </w:rPr>
        <w:t>DAs</w:t>
      </w:r>
      <w:r w:rsidRPr="00C5181C">
        <w:rPr>
          <w:rFonts w:ascii="Segoe UI" w:hAnsi="Segoe UI" w:cs="Segoe UI"/>
        </w:rPr>
        <w:t xml:space="preserve"> and </w:t>
      </w:r>
      <w:r w:rsidR="004B437C" w:rsidRPr="00C5181C">
        <w:rPr>
          <w:rFonts w:ascii="Segoe UI" w:hAnsi="Segoe UI" w:cs="Segoe UI"/>
        </w:rPr>
        <w:t xml:space="preserve">EAs </w:t>
      </w:r>
      <w:r w:rsidRPr="00C5181C">
        <w:rPr>
          <w:rFonts w:ascii="Segoe UI" w:hAnsi="Segoe UI" w:cs="Segoe UI"/>
        </w:rPr>
        <w:t xml:space="preserve">inherit a number of their rights and permissions by virtue of their default membership in the Administrators group. Default group nesting for privileged groups in Active Directory should not be modified, and each domain’s Administrators group should be secured as described </w:t>
      </w:r>
      <w:r w:rsidR="00AB259B" w:rsidRPr="00C5181C">
        <w:rPr>
          <w:rFonts w:ascii="Segoe UI" w:hAnsi="Segoe UI" w:cs="Segoe UI"/>
        </w:rPr>
        <w:t>in the step-by-step instructions that follow</w:t>
      </w:r>
      <w:r w:rsidRPr="00C5181C">
        <w:rPr>
          <w:rFonts w:ascii="Segoe UI" w:hAnsi="Segoe UI" w:cs="Segoe UI"/>
        </w:rPr>
        <w:t>.</w:t>
      </w:r>
    </w:p>
    <w:p w:rsidR="00384825" w:rsidRPr="00C5181C" w:rsidRDefault="00384825" w:rsidP="00A03CF5">
      <w:pPr>
        <w:pStyle w:val="ACEPara"/>
        <w:ind w:right="432"/>
        <w:rPr>
          <w:rFonts w:ascii="Segoe UI" w:hAnsi="Segoe UI" w:cs="Segoe UI"/>
        </w:rPr>
      </w:pPr>
      <w:r w:rsidRPr="00C5181C">
        <w:rPr>
          <w:rFonts w:ascii="Segoe UI" w:hAnsi="Segoe UI" w:cs="Segoe UI"/>
        </w:rPr>
        <w:t>For the Administrators group in each domain in the forest:</w:t>
      </w:r>
    </w:p>
    <w:p w:rsidR="00D010BE" w:rsidRPr="00C5181C" w:rsidRDefault="00B175E5" w:rsidP="002952B3">
      <w:pPr>
        <w:pStyle w:val="ACEPara"/>
        <w:numPr>
          <w:ilvl w:val="0"/>
          <w:numId w:val="45"/>
        </w:numPr>
        <w:ind w:right="432"/>
        <w:rPr>
          <w:rFonts w:ascii="Segoe UI" w:hAnsi="Segoe UI" w:cs="Segoe UI"/>
        </w:rPr>
      </w:pPr>
      <w:r w:rsidRPr="00C5181C">
        <w:rPr>
          <w:rFonts w:ascii="Segoe UI" w:hAnsi="Segoe UI" w:cs="Segoe UI"/>
        </w:rPr>
        <w:t xml:space="preserve">Remove all members from the Administrators group, with the possible exception of the </w:t>
      </w:r>
      <w:r>
        <w:rPr>
          <w:rFonts w:ascii="Segoe UI" w:hAnsi="Segoe UI" w:cs="Segoe UI"/>
        </w:rPr>
        <w:t>built-in Administrator account</w:t>
      </w:r>
      <w:r w:rsidRPr="00C5181C">
        <w:rPr>
          <w:rFonts w:ascii="Segoe UI" w:hAnsi="Segoe UI" w:cs="Segoe UI"/>
        </w:rPr>
        <w:t xml:space="preserve"> for the domain, provided it has been secured as described in </w:t>
      </w:r>
      <w:hyperlink w:anchor="_Appendix_[X]:_Securing_1" w:history="1">
        <w:r w:rsidRPr="00C5181C">
          <w:rPr>
            <w:rStyle w:val="Hyperlink"/>
            <w:rFonts w:ascii="Segoe UI" w:hAnsi="Segoe UI" w:cs="Segoe UI"/>
          </w:rPr>
          <w:t>Appendix D: Securing Built-In Administrator Accounts in Active Directory</w:t>
        </w:r>
      </w:hyperlink>
      <w:r w:rsidR="00D010BE" w:rsidRPr="00C5181C">
        <w:rPr>
          <w:rFonts w:ascii="Segoe UI" w:hAnsi="Segoe UI" w:cs="Segoe UI"/>
        </w:rPr>
        <w:t>.</w:t>
      </w:r>
    </w:p>
    <w:p w:rsidR="003F735C" w:rsidRPr="00C5181C" w:rsidRDefault="003F735C" w:rsidP="002952B3">
      <w:pPr>
        <w:pStyle w:val="ACEPara"/>
        <w:numPr>
          <w:ilvl w:val="0"/>
          <w:numId w:val="45"/>
        </w:numPr>
        <w:ind w:right="432"/>
        <w:rPr>
          <w:rFonts w:ascii="Segoe UI" w:hAnsi="Segoe UI" w:cs="Segoe UI"/>
        </w:rPr>
      </w:pPr>
      <w:r w:rsidRPr="00C5181C">
        <w:rPr>
          <w:rFonts w:ascii="Segoe UI" w:hAnsi="Segoe UI" w:cs="Segoe UI"/>
        </w:rPr>
        <w:t xml:space="preserve">In GPOs linked to OUs containing member servers and workstations in each domain, the </w:t>
      </w:r>
      <w:r w:rsidR="000218BF" w:rsidRPr="00C5181C">
        <w:rPr>
          <w:rFonts w:ascii="Segoe UI" w:hAnsi="Segoe UI" w:cs="Segoe UI"/>
        </w:rPr>
        <w:t>DA</w:t>
      </w:r>
      <w:r w:rsidRPr="00C5181C">
        <w:rPr>
          <w:rFonts w:ascii="Segoe UI" w:hAnsi="Segoe UI" w:cs="Segoe UI"/>
        </w:rPr>
        <w:t xml:space="preserve"> group should be added to the </w:t>
      </w:r>
      <w:r w:rsidR="00962F1D" w:rsidRPr="00C5181C">
        <w:rPr>
          <w:rFonts w:ascii="Segoe UI" w:hAnsi="Segoe UI" w:cs="Segoe UI"/>
        </w:rPr>
        <w:t xml:space="preserve">following </w:t>
      </w:r>
      <w:r w:rsidRPr="00C5181C">
        <w:rPr>
          <w:rFonts w:ascii="Segoe UI" w:hAnsi="Segoe UI" w:cs="Segoe UI"/>
        </w:rPr>
        <w:t xml:space="preserve">user rights </w:t>
      </w:r>
      <w:r w:rsidRPr="00C5181C">
        <w:rPr>
          <w:rFonts w:ascii="Segoe UI" w:hAnsi="Segoe UI" w:cs="Segoe UI"/>
          <w:b/>
        </w:rPr>
        <w:t>in Computer Configuration\Policies\Windows Settings\Security Settings\Local Policies\ User Rights Assignment</w:t>
      </w:r>
      <w:r w:rsidRPr="00C5181C">
        <w:rPr>
          <w:rFonts w:ascii="Segoe UI" w:hAnsi="Segoe UI" w:cs="Segoe UI"/>
        </w:rPr>
        <w:t>:</w:t>
      </w:r>
    </w:p>
    <w:p w:rsidR="003F735C" w:rsidRPr="00C5181C" w:rsidRDefault="00D010BE" w:rsidP="002952B3">
      <w:pPr>
        <w:pStyle w:val="ACEPara"/>
        <w:numPr>
          <w:ilvl w:val="0"/>
          <w:numId w:val="113"/>
        </w:numPr>
        <w:spacing w:before="0" w:after="0"/>
        <w:ind w:right="432"/>
        <w:rPr>
          <w:rFonts w:ascii="Segoe UI" w:hAnsi="Segoe UI" w:cs="Segoe UI"/>
        </w:rPr>
      </w:pPr>
      <w:r w:rsidRPr="00C5181C">
        <w:rPr>
          <w:rFonts w:ascii="Segoe UI" w:hAnsi="Segoe UI" w:cs="Segoe UI"/>
        </w:rPr>
        <w:t>Deny access to this computer from the network</w:t>
      </w:r>
    </w:p>
    <w:p w:rsidR="003F735C" w:rsidRPr="00C5181C" w:rsidRDefault="00D010BE" w:rsidP="002952B3">
      <w:pPr>
        <w:pStyle w:val="ACEPara"/>
        <w:numPr>
          <w:ilvl w:val="0"/>
          <w:numId w:val="113"/>
        </w:numPr>
        <w:spacing w:before="0" w:after="0"/>
        <w:ind w:right="432"/>
        <w:rPr>
          <w:rFonts w:ascii="Segoe UI" w:hAnsi="Segoe UI" w:cs="Segoe UI"/>
        </w:rPr>
      </w:pPr>
      <w:r w:rsidRPr="00C5181C">
        <w:rPr>
          <w:rFonts w:ascii="Segoe UI" w:hAnsi="Segoe UI" w:cs="Segoe UI"/>
        </w:rPr>
        <w:t>Deny log on as a batch job</w:t>
      </w:r>
    </w:p>
    <w:p w:rsidR="00D010BE" w:rsidRPr="00C5181C" w:rsidRDefault="00D010BE" w:rsidP="002952B3">
      <w:pPr>
        <w:pStyle w:val="ACEPara"/>
        <w:numPr>
          <w:ilvl w:val="0"/>
          <w:numId w:val="113"/>
        </w:numPr>
        <w:spacing w:before="0" w:after="0"/>
        <w:ind w:right="432"/>
        <w:rPr>
          <w:rFonts w:ascii="Segoe UI" w:hAnsi="Segoe UI" w:cs="Segoe UI"/>
        </w:rPr>
      </w:pPr>
      <w:r w:rsidRPr="00C5181C">
        <w:rPr>
          <w:rFonts w:ascii="Segoe UI" w:hAnsi="Segoe UI" w:cs="Segoe UI"/>
        </w:rPr>
        <w:t>Deny log on as a service</w:t>
      </w:r>
    </w:p>
    <w:p w:rsidR="00321E8B" w:rsidRPr="00C5181C" w:rsidRDefault="00D010BE" w:rsidP="002952B3">
      <w:pPr>
        <w:pStyle w:val="ACEPara"/>
        <w:numPr>
          <w:ilvl w:val="0"/>
          <w:numId w:val="45"/>
        </w:numPr>
        <w:ind w:right="432"/>
        <w:rPr>
          <w:rFonts w:ascii="Segoe UI" w:hAnsi="Segoe UI" w:cs="Segoe UI"/>
        </w:rPr>
      </w:pPr>
      <w:r w:rsidRPr="00C5181C">
        <w:rPr>
          <w:rFonts w:ascii="Segoe UI" w:hAnsi="Segoe UI" w:cs="Segoe UI"/>
        </w:rPr>
        <w:t xml:space="preserve">At the domain controllers OU in each domain in the forest, the Administrators group should be granted the </w:t>
      </w:r>
      <w:r w:rsidR="00321E8B" w:rsidRPr="00C5181C">
        <w:rPr>
          <w:rFonts w:ascii="Segoe UI" w:hAnsi="Segoe UI" w:cs="Segoe UI"/>
        </w:rPr>
        <w:t>following user rights:</w:t>
      </w:r>
    </w:p>
    <w:p w:rsidR="00321E8B" w:rsidRPr="00C5181C" w:rsidRDefault="00D010BE" w:rsidP="002952B3">
      <w:pPr>
        <w:pStyle w:val="ACEPara"/>
        <w:numPr>
          <w:ilvl w:val="1"/>
          <w:numId w:val="45"/>
        </w:numPr>
        <w:spacing w:before="0" w:after="0"/>
        <w:ind w:right="432"/>
        <w:rPr>
          <w:rFonts w:ascii="Segoe UI" w:hAnsi="Segoe UI" w:cs="Segoe UI"/>
        </w:rPr>
      </w:pPr>
      <w:r w:rsidRPr="00C5181C">
        <w:rPr>
          <w:rFonts w:ascii="Segoe UI" w:hAnsi="Segoe UI" w:cs="Segoe UI"/>
        </w:rPr>
        <w:t>Access this computer from the network</w:t>
      </w:r>
    </w:p>
    <w:p w:rsidR="00321E8B" w:rsidRPr="00C5181C" w:rsidRDefault="00D010BE" w:rsidP="002952B3">
      <w:pPr>
        <w:pStyle w:val="ACEPara"/>
        <w:numPr>
          <w:ilvl w:val="1"/>
          <w:numId w:val="45"/>
        </w:numPr>
        <w:spacing w:before="0" w:after="0"/>
        <w:ind w:right="432"/>
        <w:rPr>
          <w:rFonts w:ascii="Segoe UI" w:hAnsi="Segoe UI" w:cs="Segoe UI"/>
        </w:rPr>
      </w:pPr>
      <w:r w:rsidRPr="00C5181C">
        <w:rPr>
          <w:rFonts w:ascii="Segoe UI" w:hAnsi="Segoe UI" w:cs="Segoe UI"/>
        </w:rPr>
        <w:t>Allow log on locally</w:t>
      </w:r>
    </w:p>
    <w:p w:rsidR="00D010BE" w:rsidRPr="00C5181C" w:rsidRDefault="00D010BE" w:rsidP="002952B3">
      <w:pPr>
        <w:pStyle w:val="ACEPara"/>
        <w:numPr>
          <w:ilvl w:val="1"/>
          <w:numId w:val="45"/>
        </w:numPr>
        <w:spacing w:before="0" w:after="0"/>
        <w:ind w:right="432"/>
        <w:rPr>
          <w:rFonts w:ascii="Segoe UI" w:hAnsi="Segoe UI" w:cs="Segoe UI"/>
        </w:rPr>
      </w:pPr>
      <w:r w:rsidRPr="00C5181C">
        <w:rPr>
          <w:rFonts w:ascii="Segoe UI" w:hAnsi="Segoe UI" w:cs="Segoe UI"/>
        </w:rPr>
        <w:t xml:space="preserve">Allow log on through </w:t>
      </w:r>
      <w:r w:rsidR="00A5447B">
        <w:rPr>
          <w:rFonts w:ascii="Segoe UI" w:hAnsi="Segoe UI" w:cs="Segoe UI"/>
        </w:rPr>
        <w:t>Remote Desktop</w:t>
      </w:r>
      <w:r w:rsidRPr="00C5181C">
        <w:rPr>
          <w:rFonts w:ascii="Segoe UI" w:hAnsi="Segoe UI" w:cs="Segoe UI"/>
        </w:rPr>
        <w:t xml:space="preserve"> </w:t>
      </w:r>
      <w:r w:rsidR="00554577">
        <w:rPr>
          <w:rFonts w:ascii="Segoe UI" w:hAnsi="Segoe UI" w:cs="Segoe UI"/>
        </w:rPr>
        <w:t>Services</w:t>
      </w:r>
    </w:p>
    <w:p w:rsidR="00DC542C" w:rsidRPr="00C5181C" w:rsidRDefault="00D010BE" w:rsidP="002952B3">
      <w:pPr>
        <w:pStyle w:val="ACEPara"/>
        <w:numPr>
          <w:ilvl w:val="0"/>
          <w:numId w:val="45"/>
        </w:numPr>
        <w:ind w:right="432"/>
        <w:rPr>
          <w:rFonts w:ascii="Segoe UI" w:hAnsi="Segoe UI" w:cs="Segoe UI"/>
        </w:rPr>
      </w:pPr>
      <w:r w:rsidRPr="00C5181C">
        <w:rPr>
          <w:rFonts w:ascii="Segoe UI" w:hAnsi="Segoe UI" w:cs="Segoe UI"/>
        </w:rPr>
        <w:t xml:space="preserve">Auditing should be configured to send alerts if any modifications are made to the properties or membership of the Administrators group. </w:t>
      </w:r>
    </w:p>
    <w:p w:rsidR="00DC542C" w:rsidRPr="00382122" w:rsidRDefault="00DC542C" w:rsidP="00A03CF5">
      <w:pPr>
        <w:pStyle w:val="Heading4"/>
        <w:ind w:right="432"/>
      </w:pPr>
      <w:r w:rsidRPr="00382122">
        <w:lastRenderedPageBreak/>
        <w:t xml:space="preserve">Step-by-Step Instructions </w:t>
      </w:r>
      <w:r w:rsidR="00962F1D">
        <w:t>for</w:t>
      </w:r>
      <w:r w:rsidRPr="00382122">
        <w:t xml:space="preserve"> </w:t>
      </w:r>
      <w:r>
        <w:t xml:space="preserve">Removing </w:t>
      </w:r>
      <w:r w:rsidR="00962F1D">
        <w:t xml:space="preserve">All </w:t>
      </w:r>
      <w:r>
        <w:t>Members from the Administrators Group</w:t>
      </w:r>
    </w:p>
    <w:p w:rsidR="00DC542C" w:rsidRPr="00C5181C" w:rsidRDefault="00A5447B" w:rsidP="002952B3">
      <w:pPr>
        <w:pStyle w:val="ACEPara"/>
        <w:numPr>
          <w:ilvl w:val="0"/>
          <w:numId w:val="117"/>
        </w:numPr>
        <w:ind w:right="432"/>
        <w:rPr>
          <w:rFonts w:ascii="Segoe UI" w:hAnsi="Segoe UI" w:cs="Segoe UI"/>
        </w:rPr>
      </w:pPr>
      <w:r>
        <w:rPr>
          <w:rFonts w:ascii="Segoe UI" w:hAnsi="Segoe UI" w:cs="Segoe UI"/>
        </w:rPr>
        <w:t>In</w:t>
      </w:r>
      <w:r w:rsidRPr="00C5181C">
        <w:rPr>
          <w:rFonts w:ascii="Segoe UI" w:hAnsi="Segoe UI" w:cs="Segoe UI"/>
        </w:rPr>
        <w:t xml:space="preserve"> </w:t>
      </w:r>
      <w:r w:rsidR="00DC542C" w:rsidRPr="00C5181C">
        <w:rPr>
          <w:rFonts w:ascii="Segoe UI" w:hAnsi="Segoe UI" w:cs="Segoe UI"/>
          <w:b/>
        </w:rPr>
        <w:t>Server Manager</w:t>
      </w:r>
      <w:r w:rsidR="00DC542C" w:rsidRPr="00C5181C">
        <w:rPr>
          <w:rFonts w:ascii="Segoe UI" w:hAnsi="Segoe UI" w:cs="Segoe UI"/>
        </w:rPr>
        <w:t xml:space="preserve">, click </w:t>
      </w:r>
      <w:r w:rsidR="00DC542C" w:rsidRPr="00C5181C">
        <w:rPr>
          <w:rFonts w:ascii="Segoe UI" w:hAnsi="Segoe UI" w:cs="Segoe UI"/>
          <w:b/>
          <w:bCs/>
        </w:rPr>
        <w:t>Tools</w:t>
      </w:r>
      <w:r w:rsidR="00DC542C" w:rsidRPr="00C5181C">
        <w:rPr>
          <w:rFonts w:ascii="Segoe UI" w:hAnsi="Segoe UI" w:cs="Segoe UI"/>
        </w:rPr>
        <w:t xml:space="preserve">, and click </w:t>
      </w:r>
      <w:r w:rsidR="00DC542C" w:rsidRPr="00C5181C">
        <w:rPr>
          <w:rFonts w:ascii="Segoe UI" w:hAnsi="Segoe UI" w:cs="Segoe UI"/>
          <w:b/>
        </w:rPr>
        <w:t>Active Directory Users and Computers</w:t>
      </w:r>
      <w:r w:rsidR="00DC542C" w:rsidRPr="00C5181C">
        <w:rPr>
          <w:rFonts w:ascii="Segoe UI" w:hAnsi="Segoe UI" w:cs="Segoe UI"/>
        </w:rPr>
        <w:t>.</w:t>
      </w:r>
    </w:p>
    <w:p w:rsidR="00DC542C" w:rsidRPr="00C5181C" w:rsidRDefault="00DC542C" w:rsidP="002952B3">
      <w:pPr>
        <w:pStyle w:val="ACEPara"/>
        <w:numPr>
          <w:ilvl w:val="0"/>
          <w:numId w:val="117"/>
        </w:numPr>
        <w:ind w:right="432"/>
        <w:rPr>
          <w:rFonts w:ascii="Segoe UI" w:hAnsi="Segoe UI" w:cs="Segoe UI"/>
        </w:rPr>
      </w:pPr>
      <w:r w:rsidRPr="00C5181C">
        <w:rPr>
          <w:rFonts w:ascii="Segoe UI" w:hAnsi="Segoe UI" w:cs="Segoe UI"/>
        </w:rPr>
        <w:t xml:space="preserve">To remove all members from the Administrators group, </w:t>
      </w:r>
      <w:r w:rsidR="00B87555">
        <w:rPr>
          <w:rFonts w:ascii="Segoe UI" w:hAnsi="Segoe UI" w:cs="Segoe UI"/>
        </w:rPr>
        <w:t>perform the following steps</w:t>
      </w:r>
      <w:r w:rsidRPr="00C5181C">
        <w:rPr>
          <w:rFonts w:ascii="Segoe UI" w:hAnsi="Segoe UI" w:cs="Segoe UI"/>
        </w:rPr>
        <w:t>:</w:t>
      </w:r>
    </w:p>
    <w:p w:rsidR="00DC542C" w:rsidRPr="00C5181C" w:rsidRDefault="00DC542C" w:rsidP="002952B3">
      <w:pPr>
        <w:pStyle w:val="ACEPara"/>
        <w:numPr>
          <w:ilvl w:val="0"/>
          <w:numId w:val="118"/>
        </w:numPr>
        <w:ind w:right="432"/>
        <w:rPr>
          <w:rFonts w:ascii="Segoe UI" w:hAnsi="Segoe UI" w:cs="Segoe UI"/>
        </w:rPr>
      </w:pPr>
      <w:r w:rsidRPr="00C5181C">
        <w:rPr>
          <w:rFonts w:ascii="Segoe UI" w:hAnsi="Segoe UI" w:cs="Segoe UI"/>
        </w:rPr>
        <w:t xml:space="preserve">Double-click the </w:t>
      </w:r>
      <w:r w:rsidRPr="00C5181C">
        <w:rPr>
          <w:rFonts w:ascii="Segoe UI" w:hAnsi="Segoe UI" w:cs="Segoe UI"/>
          <w:b/>
        </w:rPr>
        <w:t>Administrators</w:t>
      </w:r>
      <w:r w:rsidRPr="00C5181C">
        <w:rPr>
          <w:rFonts w:ascii="Segoe UI" w:hAnsi="Segoe UI" w:cs="Segoe UI"/>
        </w:rPr>
        <w:t xml:space="preserve"> group and click the </w:t>
      </w:r>
      <w:r w:rsidRPr="00C5181C">
        <w:rPr>
          <w:rFonts w:ascii="Segoe UI" w:hAnsi="Segoe UI" w:cs="Segoe UI"/>
          <w:b/>
        </w:rPr>
        <w:t>Members</w:t>
      </w:r>
      <w:r w:rsidRPr="00C5181C">
        <w:rPr>
          <w:rFonts w:ascii="Segoe UI" w:hAnsi="Segoe UI" w:cs="Segoe UI"/>
        </w:rPr>
        <w:t xml:space="preserve"> tab.</w:t>
      </w:r>
    </w:p>
    <w:p w:rsidR="00DC542C" w:rsidRPr="00C5181C" w:rsidRDefault="00DC542C" w:rsidP="00A03CF5">
      <w:pPr>
        <w:pStyle w:val="ACEPara"/>
        <w:ind w:left="1080" w:right="432"/>
        <w:rPr>
          <w:rFonts w:ascii="Segoe UI" w:hAnsi="Segoe UI" w:cs="Segoe UI"/>
        </w:rPr>
      </w:pPr>
      <w:r w:rsidRPr="00C5181C">
        <w:rPr>
          <w:rFonts w:ascii="Segoe UI" w:hAnsi="Segoe UI" w:cs="Segoe UI"/>
          <w:noProof/>
        </w:rPr>
        <w:drawing>
          <wp:inline distT="0" distB="0" distL="0" distR="0" wp14:anchorId="3C00AC0D" wp14:editId="00D551A2">
            <wp:extent cx="3154953" cy="3528366"/>
            <wp:effectExtent l="0" t="0" r="7620" b="0"/>
            <wp:docPr id="3120147" name="Picture 312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154953" cy="3528366"/>
                    </a:xfrm>
                    <a:prstGeom prst="rect">
                      <a:avLst/>
                    </a:prstGeom>
                  </pic:spPr>
                </pic:pic>
              </a:graphicData>
            </a:graphic>
          </wp:inline>
        </w:drawing>
      </w:r>
    </w:p>
    <w:p w:rsidR="00DC542C" w:rsidRPr="00C5181C" w:rsidRDefault="00DC542C" w:rsidP="002952B3">
      <w:pPr>
        <w:pStyle w:val="ACEPara"/>
        <w:numPr>
          <w:ilvl w:val="0"/>
          <w:numId w:val="118"/>
        </w:numPr>
        <w:ind w:right="432"/>
        <w:rPr>
          <w:rFonts w:ascii="Segoe UI" w:hAnsi="Segoe UI" w:cs="Segoe UI"/>
        </w:rPr>
      </w:pPr>
      <w:r w:rsidRPr="00C5181C">
        <w:rPr>
          <w:rFonts w:ascii="Segoe UI" w:hAnsi="Segoe UI" w:cs="Segoe UI"/>
        </w:rPr>
        <w:t xml:space="preserve">Select a member of the group, click </w:t>
      </w:r>
      <w:r w:rsidRPr="00C5181C">
        <w:rPr>
          <w:rFonts w:ascii="Segoe UI" w:hAnsi="Segoe UI" w:cs="Segoe UI"/>
          <w:b/>
        </w:rPr>
        <w:t>Remove</w:t>
      </w:r>
      <w:r w:rsidRPr="00C5181C">
        <w:rPr>
          <w:rFonts w:ascii="Segoe UI" w:hAnsi="Segoe UI" w:cs="Segoe UI"/>
        </w:rPr>
        <w:t xml:space="preserve">, click </w:t>
      </w:r>
      <w:r w:rsidRPr="00C5181C">
        <w:rPr>
          <w:rFonts w:ascii="Segoe UI" w:hAnsi="Segoe UI" w:cs="Segoe UI"/>
          <w:b/>
        </w:rPr>
        <w:t>Yes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DC542C" w:rsidRPr="00C5181C" w:rsidRDefault="00DC542C" w:rsidP="002952B3">
      <w:pPr>
        <w:pStyle w:val="ACEPara"/>
        <w:numPr>
          <w:ilvl w:val="0"/>
          <w:numId w:val="117"/>
        </w:numPr>
        <w:ind w:right="432"/>
        <w:rPr>
          <w:rFonts w:ascii="Segoe UI" w:hAnsi="Segoe UI" w:cs="Segoe UI"/>
        </w:rPr>
      </w:pPr>
      <w:r w:rsidRPr="00C5181C">
        <w:rPr>
          <w:rFonts w:ascii="Segoe UI" w:hAnsi="Segoe UI" w:cs="Segoe UI"/>
        </w:rPr>
        <w:t>Repeat step</w:t>
      </w:r>
      <w:r w:rsidR="00526639">
        <w:rPr>
          <w:rFonts w:ascii="Segoe UI" w:hAnsi="Segoe UI" w:cs="Segoe UI"/>
        </w:rPr>
        <w:t> 2</w:t>
      </w:r>
      <w:r w:rsidRPr="00C5181C">
        <w:rPr>
          <w:rFonts w:ascii="Segoe UI" w:hAnsi="Segoe UI" w:cs="Segoe UI"/>
        </w:rPr>
        <w:t xml:space="preserve"> until all members of the Administrators group have been removed.</w:t>
      </w:r>
    </w:p>
    <w:p w:rsidR="00D010BE" w:rsidRPr="00114A7A" w:rsidRDefault="00D010BE">
      <w:pPr>
        <w:pStyle w:val="Heading4"/>
      </w:pPr>
      <w:r w:rsidRPr="00E93BB2">
        <w:t>Step-by-Step Instructions to Secure Administrators Groups in Active Directory</w:t>
      </w:r>
    </w:p>
    <w:p w:rsidR="005D58CB" w:rsidRPr="00C5181C" w:rsidRDefault="00A5447B" w:rsidP="00F3334D">
      <w:pPr>
        <w:pStyle w:val="ACEPara"/>
        <w:keepNext/>
        <w:numPr>
          <w:ilvl w:val="0"/>
          <w:numId w:val="95"/>
        </w:numPr>
        <w:ind w:right="432"/>
        <w:rPr>
          <w:rFonts w:ascii="Segoe UI" w:hAnsi="Segoe UI" w:cs="Segoe UI"/>
        </w:rPr>
      </w:pPr>
      <w:r>
        <w:rPr>
          <w:rFonts w:ascii="Segoe UI" w:hAnsi="Segoe UI" w:cs="Segoe UI"/>
        </w:rPr>
        <w:t>In</w:t>
      </w:r>
      <w:r w:rsidRPr="00C5181C">
        <w:rPr>
          <w:rFonts w:ascii="Segoe UI" w:hAnsi="Segoe UI" w:cs="Segoe UI"/>
        </w:rPr>
        <w:t xml:space="preserve"> </w:t>
      </w:r>
      <w:r w:rsidR="00321E8B" w:rsidRPr="00C5181C">
        <w:rPr>
          <w:rFonts w:ascii="Segoe UI" w:hAnsi="Segoe UI" w:cs="Segoe UI"/>
          <w:b/>
        </w:rPr>
        <w:t>Server Manager</w:t>
      </w:r>
      <w:r w:rsidR="005D58CB" w:rsidRPr="00C5181C">
        <w:rPr>
          <w:rFonts w:ascii="Segoe UI" w:hAnsi="Segoe UI" w:cs="Segoe UI"/>
        </w:rPr>
        <w:t xml:space="preserve">, click </w:t>
      </w:r>
      <w:r w:rsidR="005D58CB" w:rsidRPr="00C5181C">
        <w:rPr>
          <w:rFonts w:ascii="Segoe UI" w:hAnsi="Segoe UI" w:cs="Segoe UI"/>
          <w:b/>
          <w:bCs/>
        </w:rPr>
        <w:t>Tools</w:t>
      </w:r>
      <w:r w:rsidR="005D58CB" w:rsidRPr="00C5181C">
        <w:rPr>
          <w:rFonts w:ascii="Segoe UI" w:hAnsi="Segoe UI" w:cs="Segoe UI"/>
        </w:rPr>
        <w:t xml:space="preserve">, and click </w:t>
      </w:r>
      <w:r w:rsidR="005D58CB" w:rsidRPr="00C5181C">
        <w:rPr>
          <w:rFonts w:ascii="Segoe UI" w:hAnsi="Segoe UI" w:cs="Segoe UI"/>
          <w:b/>
          <w:bCs/>
        </w:rPr>
        <w:t>Group Policy Management</w:t>
      </w:r>
      <w:r w:rsidR="005D58CB" w:rsidRPr="00C5181C">
        <w:rPr>
          <w:rFonts w:ascii="Segoe UI" w:hAnsi="Segoe UI" w:cs="Segoe UI"/>
        </w:rPr>
        <w:t>.</w:t>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 xml:space="preserve">In the console tree, expand &lt;Forest&gt;\Domains\&lt;Domain&gt;, and then </w:t>
      </w:r>
      <w:r w:rsidRPr="00C5181C">
        <w:rPr>
          <w:rFonts w:ascii="Segoe UI" w:hAnsi="Segoe UI" w:cs="Segoe UI"/>
          <w:b/>
        </w:rPr>
        <w:t>Group Policy Objects</w:t>
      </w:r>
      <w:r w:rsidRPr="00C5181C">
        <w:rPr>
          <w:rFonts w:ascii="Segoe UI" w:hAnsi="Segoe UI" w:cs="Segoe UI"/>
        </w:rPr>
        <w:t xml:space="preserve"> (where &lt;Forest&gt; is the name of the forest and &lt;Domain&gt; is the name of the domain where you want to set the Group Policy).</w:t>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 xml:space="preserve">In </w:t>
      </w:r>
      <w:r w:rsidR="0072326E" w:rsidRPr="00C5181C">
        <w:rPr>
          <w:rFonts w:ascii="Segoe UI" w:hAnsi="Segoe UI" w:cs="Segoe UI"/>
        </w:rPr>
        <w:t xml:space="preserve">the </w:t>
      </w:r>
      <w:r w:rsidRPr="00C5181C">
        <w:rPr>
          <w:rFonts w:ascii="Segoe UI" w:hAnsi="Segoe UI" w:cs="Segoe UI"/>
        </w:rPr>
        <w:t xml:space="preserve">console tree, right-click </w:t>
      </w:r>
      <w:r w:rsidRPr="00C5181C">
        <w:rPr>
          <w:rFonts w:ascii="Segoe UI" w:hAnsi="Segoe UI" w:cs="Segoe UI"/>
          <w:b/>
        </w:rPr>
        <w:t>Group Policy Objects</w:t>
      </w:r>
      <w:r w:rsidRPr="00C5181C">
        <w:rPr>
          <w:rFonts w:ascii="Segoe UI" w:hAnsi="Segoe UI" w:cs="Segoe UI"/>
        </w:rPr>
        <w:t>, and</w:t>
      </w:r>
      <w:r w:rsidR="0072326E" w:rsidRPr="00C5181C">
        <w:rPr>
          <w:rFonts w:ascii="Segoe UI" w:hAnsi="Segoe UI" w:cs="Segoe UI"/>
        </w:rPr>
        <w:t xml:space="preserve"> click</w:t>
      </w:r>
      <w:r w:rsidRPr="00C5181C">
        <w:rPr>
          <w:rFonts w:ascii="Segoe UI" w:hAnsi="Segoe UI" w:cs="Segoe UI"/>
        </w:rPr>
        <w:t xml:space="preserve"> </w:t>
      </w:r>
      <w:r w:rsidRPr="00C5181C">
        <w:rPr>
          <w:rFonts w:ascii="Segoe UI" w:hAnsi="Segoe UI" w:cs="Segoe UI"/>
          <w:b/>
        </w:rPr>
        <w:t>New</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lastRenderedPageBreak/>
        <w:drawing>
          <wp:inline distT="0" distB="0" distL="0" distR="0" wp14:anchorId="12A95E57" wp14:editId="0694E2B6">
            <wp:extent cx="2933954" cy="334547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933954" cy="3345470"/>
                    </a:xfrm>
                    <a:prstGeom prst="rect">
                      <a:avLst/>
                    </a:prstGeom>
                  </pic:spPr>
                </pic:pic>
              </a:graphicData>
            </a:graphic>
          </wp:inline>
        </w:drawing>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New GPO</w:t>
      </w:r>
      <w:r w:rsidRPr="00C5181C">
        <w:rPr>
          <w:rFonts w:ascii="Segoe UI" w:hAnsi="Segoe UI" w:cs="Segoe UI"/>
        </w:rPr>
        <w:t xml:space="preserve"> dialog box, type &lt;GPO Name&gt;, and click </w:t>
      </w:r>
      <w:r w:rsidRPr="00C5181C">
        <w:rPr>
          <w:rFonts w:ascii="Segoe UI" w:hAnsi="Segoe UI" w:cs="Segoe UI"/>
          <w:b/>
        </w:rPr>
        <w:t>OK</w:t>
      </w:r>
      <w:r w:rsidRPr="00C5181C">
        <w:rPr>
          <w:rFonts w:ascii="Segoe UI" w:hAnsi="Segoe UI" w:cs="Segoe UI"/>
        </w:rPr>
        <w:t xml:space="preserve"> (where </w:t>
      </w:r>
      <w:r w:rsidRPr="00C5181C">
        <w:rPr>
          <w:rFonts w:ascii="Segoe UI" w:hAnsi="Segoe UI" w:cs="Segoe UI"/>
          <w:i/>
        </w:rPr>
        <w:t>GPO Name</w:t>
      </w:r>
      <w:r w:rsidRPr="00C5181C">
        <w:rPr>
          <w:rFonts w:ascii="Segoe UI" w:hAnsi="Segoe UI" w:cs="Segoe UI"/>
        </w:rPr>
        <w:t xml:space="preserve"> is the name of this GPO).</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18CA1A74" wp14:editId="1C65840F">
            <wp:extent cx="3040643" cy="1432684"/>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40643" cy="1432684"/>
                    </a:xfrm>
                    <a:prstGeom prst="rect">
                      <a:avLst/>
                    </a:prstGeom>
                  </pic:spPr>
                </pic:pic>
              </a:graphicData>
            </a:graphic>
          </wp:inline>
        </w:drawing>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 xml:space="preserve">In the details pane, right-click &lt;GPO Name&gt;, and click </w:t>
      </w:r>
      <w:r w:rsidRPr="00C5181C">
        <w:rPr>
          <w:rFonts w:ascii="Segoe UI" w:hAnsi="Segoe UI" w:cs="Segoe UI"/>
          <w:b/>
        </w:rPr>
        <w:t>Edit</w:t>
      </w:r>
      <w:r w:rsidRPr="00C5181C">
        <w:rPr>
          <w:rFonts w:ascii="Segoe UI" w:hAnsi="Segoe UI" w:cs="Segoe UI"/>
        </w:rPr>
        <w:t>.</w:t>
      </w:r>
    </w:p>
    <w:p w:rsidR="00A80FDA" w:rsidRDefault="00A80FDA">
      <w:pPr>
        <w:spacing w:after="0" w:line="240" w:lineRule="auto"/>
        <w:rPr>
          <w:rFonts w:ascii="Segoe UI" w:eastAsia="Calibri" w:hAnsi="Segoe UI" w:cs="Segoe UI"/>
          <w:szCs w:val="60"/>
        </w:rPr>
      </w:pPr>
      <w:r>
        <w:rPr>
          <w:rFonts w:ascii="Segoe UI" w:hAnsi="Segoe UI" w:cs="Segoe UI"/>
        </w:rPr>
        <w:br w:type="page"/>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lastRenderedPageBreak/>
        <w:t xml:space="preserve">Navigate to </w:t>
      </w:r>
      <w:r w:rsidRPr="00C5181C">
        <w:rPr>
          <w:rFonts w:ascii="Segoe UI" w:hAnsi="Segoe UI" w:cs="Segoe UI"/>
          <w:b/>
        </w:rPr>
        <w:t>Computer Configuration\Policies\Windows Settings\Security Settings\Local Policies</w:t>
      </w:r>
      <w:r w:rsidRPr="00C5181C">
        <w:rPr>
          <w:rFonts w:ascii="Segoe UI" w:hAnsi="Segoe UI" w:cs="Segoe UI"/>
        </w:rPr>
        <w:t xml:space="preserve">, and click </w:t>
      </w:r>
      <w:r w:rsidRPr="00C5181C">
        <w:rPr>
          <w:rFonts w:ascii="Segoe UI" w:hAnsi="Segoe UI" w:cs="Segoe UI"/>
          <w:b/>
        </w:rPr>
        <w:t>User Rights Assignment</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mc:AlternateContent>
          <mc:Choice Requires="wps">
            <w:drawing>
              <wp:anchor distT="0" distB="0" distL="114300" distR="114300" simplePos="0" relativeHeight="251670528" behindDoc="0" locked="0" layoutInCell="1" allowOverlap="1" wp14:anchorId="7D880036" wp14:editId="657D081F">
                <wp:simplePos x="0" y="0"/>
                <wp:positionH relativeFrom="margin">
                  <wp:posOffset>3214254</wp:posOffset>
                </wp:positionH>
                <wp:positionV relativeFrom="paragraph">
                  <wp:posOffset>793115</wp:posOffset>
                </wp:positionV>
                <wp:extent cx="2729346" cy="186632"/>
                <wp:effectExtent l="19050" t="19050" r="13970" b="23495"/>
                <wp:wrapNone/>
                <wp:docPr id="45" name="Rectangle 45"/>
                <wp:cNvGraphicFramePr/>
                <a:graphic xmlns:a="http://schemas.openxmlformats.org/drawingml/2006/main">
                  <a:graphicData uri="http://schemas.microsoft.com/office/word/2010/wordprocessingShape">
                    <wps:wsp>
                      <wps:cNvSpPr/>
                      <wps:spPr>
                        <a:xfrm>
                          <a:off x="0" y="0"/>
                          <a:ext cx="2729346" cy="18663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EA5BDFD" id="Rectangle 45" o:spid="_x0000_s1026" style="position:absolute;margin-left:253.1pt;margin-top:62.45pt;width:214.9pt;height:1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" filled="f" strokecolor="red" strokeweight="3pt">
                <w10:wrap anchorx="margin"/>
              </v:rect>
            </w:pict>
          </mc:Fallback>
        </mc:AlternateContent>
      </w:r>
      <w:r w:rsidRPr="00C5181C">
        <w:rPr>
          <w:rFonts w:ascii="Segoe UI" w:hAnsi="Segoe UI" w:cs="Segoe UI"/>
          <w:noProof/>
        </w:rPr>
        <w:drawing>
          <wp:inline distT="0" distB="0" distL="0" distR="0" wp14:anchorId="08AD7019" wp14:editId="00B2129A">
            <wp:extent cx="5943600" cy="22472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2247265"/>
                    </a:xfrm>
                    <a:prstGeom prst="rect">
                      <a:avLst/>
                    </a:prstGeom>
                  </pic:spPr>
                </pic:pic>
              </a:graphicData>
            </a:graphic>
          </wp:inline>
        </w:drawing>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Configure the user rights to prevent members of the Administrators group from accessing members servers and workstations over the network by doing the following:</w:t>
      </w:r>
    </w:p>
    <w:p w:rsidR="005D58CB" w:rsidRPr="00C5181C" w:rsidRDefault="005D58CB" w:rsidP="002952B3">
      <w:pPr>
        <w:pStyle w:val="ACEPara"/>
        <w:numPr>
          <w:ilvl w:val="0"/>
          <w:numId w:val="96"/>
        </w:numPr>
        <w:ind w:left="1080"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access to this computer from the network</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96"/>
        </w:numPr>
        <w:ind w:left="1080"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w:t>
      </w:r>
      <w:r w:rsidR="0072326E" w:rsidRPr="00C5181C">
        <w:rPr>
          <w:rFonts w:ascii="Segoe UI" w:hAnsi="Segoe UI" w:cs="Segoe UI"/>
        </w:rPr>
        <w:t xml:space="preserve"> </w:t>
      </w:r>
      <w:r w:rsidRPr="00C5181C">
        <w:rPr>
          <w:rFonts w:ascii="Segoe UI" w:hAnsi="Segoe UI" w:cs="Segoe UI"/>
        </w:rPr>
        <w:t xml:space="preserve">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96"/>
        </w:numPr>
        <w:ind w:left="1080" w:right="432"/>
        <w:rPr>
          <w:rFonts w:ascii="Segoe UI" w:hAnsi="Segoe UI" w:cs="Segoe UI"/>
        </w:rPr>
      </w:pPr>
      <w:r w:rsidRPr="00C5181C">
        <w:rPr>
          <w:rFonts w:ascii="Segoe UI" w:hAnsi="Segoe UI" w:cs="Segoe UI"/>
        </w:rPr>
        <w:t xml:space="preserve">Type </w:t>
      </w:r>
      <w:r w:rsidRPr="00C5181C">
        <w:rPr>
          <w:rFonts w:ascii="Segoe UI" w:hAnsi="Segoe UI" w:cs="Segoe UI"/>
          <w:b/>
        </w:rPr>
        <w:t>Administrators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and</w:t>
      </w:r>
      <w:r w:rsidR="0072326E" w:rsidRPr="00C5181C">
        <w:rPr>
          <w:rFonts w:ascii="Segoe UI" w:hAnsi="Segoe UI" w:cs="Segoe UI"/>
        </w:rPr>
        <w:t xml:space="preserve"> </w:t>
      </w: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4A80552B" wp14:editId="38502771">
            <wp:extent cx="1607959" cy="48772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607959" cy="487722"/>
                    </a:xfrm>
                    <a:prstGeom prst="rect">
                      <a:avLst/>
                    </a:prstGeom>
                  </pic:spPr>
                </pic:pic>
              </a:graphicData>
            </a:graphic>
          </wp:inline>
        </w:drawing>
      </w:r>
    </w:p>
    <w:p w:rsidR="005D58CB" w:rsidRPr="00C5181C" w:rsidRDefault="00D93957" w:rsidP="002952B3">
      <w:pPr>
        <w:pStyle w:val="ACEPara"/>
        <w:numPr>
          <w:ilvl w:val="0"/>
          <w:numId w:val="96"/>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Configure the user rights to prevent members of the Administrators group from logging on as a batch job by doing the following:</w:t>
      </w:r>
    </w:p>
    <w:p w:rsidR="005D58CB" w:rsidRPr="00C5181C" w:rsidRDefault="005D58CB" w:rsidP="002952B3">
      <w:pPr>
        <w:pStyle w:val="ACEPara"/>
        <w:numPr>
          <w:ilvl w:val="0"/>
          <w:numId w:val="97"/>
        </w:numPr>
        <w:ind w:left="1080"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log on as a batch job</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97"/>
        </w:numPr>
        <w:ind w:left="1080"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97"/>
        </w:numPr>
        <w:ind w:left="1080" w:right="432"/>
        <w:rPr>
          <w:rFonts w:ascii="Segoe UI" w:hAnsi="Segoe UI" w:cs="Segoe UI"/>
        </w:rPr>
      </w:pPr>
      <w:r w:rsidRPr="00C5181C">
        <w:rPr>
          <w:rFonts w:ascii="Segoe UI" w:hAnsi="Segoe UI" w:cs="Segoe UI"/>
        </w:rPr>
        <w:t xml:space="preserve">Type </w:t>
      </w:r>
      <w:r w:rsidRPr="00C5181C">
        <w:rPr>
          <w:rFonts w:ascii="Segoe UI" w:hAnsi="Segoe UI" w:cs="Segoe UI"/>
          <w:b/>
        </w:rPr>
        <w:t>Administrators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7605F0AA" wp14:editId="5CEEA90F">
            <wp:extent cx="1607959" cy="48772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607959" cy="487722"/>
                    </a:xfrm>
                    <a:prstGeom prst="rect">
                      <a:avLst/>
                    </a:prstGeom>
                  </pic:spPr>
                </pic:pic>
              </a:graphicData>
            </a:graphic>
          </wp:inline>
        </w:drawing>
      </w:r>
    </w:p>
    <w:p w:rsidR="005D58CB" w:rsidRPr="00C5181C" w:rsidRDefault="00D93957" w:rsidP="002952B3">
      <w:pPr>
        <w:pStyle w:val="ACEPara"/>
        <w:numPr>
          <w:ilvl w:val="0"/>
          <w:numId w:val="97"/>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Configure the user rights to prevent members of the Administrators group from logging on as a service by doing the following:</w:t>
      </w:r>
    </w:p>
    <w:p w:rsidR="005D58CB" w:rsidRPr="00C5181C" w:rsidRDefault="005D58CB" w:rsidP="002952B3">
      <w:pPr>
        <w:pStyle w:val="ACEPara"/>
        <w:numPr>
          <w:ilvl w:val="0"/>
          <w:numId w:val="98"/>
        </w:numPr>
        <w:ind w:left="1080" w:right="432"/>
        <w:rPr>
          <w:rFonts w:ascii="Segoe UI" w:hAnsi="Segoe UI" w:cs="Segoe UI"/>
        </w:rPr>
      </w:pPr>
      <w:r w:rsidRPr="00C5181C">
        <w:rPr>
          <w:rFonts w:ascii="Segoe UI" w:hAnsi="Segoe UI" w:cs="Segoe UI"/>
        </w:rPr>
        <w:t xml:space="preserve">Double-click </w:t>
      </w:r>
      <w:r w:rsidRPr="00C5181C">
        <w:rPr>
          <w:rFonts w:ascii="Segoe UI" w:hAnsi="Segoe UI" w:cs="Segoe UI"/>
          <w:b/>
        </w:rPr>
        <w:t>Deny log on as a service</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5D58CB" w:rsidRPr="00C5181C" w:rsidRDefault="005D58CB" w:rsidP="002952B3">
      <w:pPr>
        <w:pStyle w:val="ACEPara"/>
        <w:numPr>
          <w:ilvl w:val="0"/>
          <w:numId w:val="98"/>
        </w:numPr>
        <w:ind w:left="1080"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5D58CB" w:rsidRPr="00C5181C" w:rsidRDefault="005D58CB" w:rsidP="002952B3">
      <w:pPr>
        <w:pStyle w:val="ACEPara"/>
        <w:numPr>
          <w:ilvl w:val="0"/>
          <w:numId w:val="98"/>
        </w:numPr>
        <w:ind w:left="1080" w:right="432"/>
        <w:rPr>
          <w:rFonts w:ascii="Segoe UI" w:hAnsi="Segoe UI" w:cs="Segoe UI"/>
        </w:rPr>
      </w:pPr>
      <w:r w:rsidRPr="00C5181C">
        <w:rPr>
          <w:rFonts w:ascii="Segoe UI" w:hAnsi="Segoe UI" w:cs="Segoe UI"/>
        </w:rPr>
        <w:lastRenderedPageBreak/>
        <w:t xml:space="preserve">Type </w:t>
      </w:r>
      <w:r w:rsidRPr="00C5181C">
        <w:rPr>
          <w:rFonts w:ascii="Segoe UI" w:hAnsi="Segoe UI" w:cs="Segoe UI"/>
          <w:b/>
        </w:rPr>
        <w:t>Administrators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1080" w:right="432"/>
        <w:rPr>
          <w:rFonts w:ascii="Segoe UI" w:hAnsi="Segoe UI" w:cs="Segoe UI"/>
        </w:rPr>
      </w:pPr>
      <w:r w:rsidRPr="00C5181C">
        <w:rPr>
          <w:rFonts w:ascii="Segoe UI" w:hAnsi="Segoe UI" w:cs="Segoe UI"/>
          <w:noProof/>
        </w:rPr>
        <w:drawing>
          <wp:inline distT="0" distB="0" distL="0" distR="0" wp14:anchorId="4AD895AA" wp14:editId="71F28634">
            <wp:extent cx="1607959" cy="48772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607959" cy="487722"/>
                    </a:xfrm>
                    <a:prstGeom prst="rect">
                      <a:avLst/>
                    </a:prstGeom>
                  </pic:spPr>
                </pic:pic>
              </a:graphicData>
            </a:graphic>
          </wp:inline>
        </w:drawing>
      </w:r>
    </w:p>
    <w:p w:rsidR="005D58CB" w:rsidRPr="00C5181C" w:rsidRDefault="00D93957" w:rsidP="002952B3">
      <w:pPr>
        <w:pStyle w:val="ACEPara"/>
        <w:numPr>
          <w:ilvl w:val="0"/>
          <w:numId w:val="98"/>
        </w:numPr>
        <w:ind w:left="1080"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5D58CB" w:rsidRPr="00C5181C">
        <w:rPr>
          <w:rFonts w:ascii="Segoe UI" w:hAnsi="Segoe UI" w:cs="Segoe UI"/>
        </w:rPr>
        <w:t>.</w:t>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 xml:space="preserve">To exit </w:t>
      </w:r>
      <w:r w:rsidRPr="00C5181C">
        <w:rPr>
          <w:rFonts w:ascii="Segoe UI" w:hAnsi="Segoe UI" w:cs="Segoe UI"/>
          <w:b/>
        </w:rPr>
        <w:t>Group Policy Management Editor</w:t>
      </w:r>
      <w:r w:rsidRPr="00C5181C">
        <w:rPr>
          <w:rFonts w:ascii="Segoe UI" w:hAnsi="Segoe UI" w:cs="Segoe UI"/>
        </w:rPr>
        <w:t xml:space="preserve">, click </w:t>
      </w:r>
      <w:r w:rsidRPr="00C5181C">
        <w:rPr>
          <w:rFonts w:ascii="Segoe UI" w:hAnsi="Segoe UI" w:cs="Segoe UI"/>
          <w:b/>
        </w:rPr>
        <w:t>File</w:t>
      </w:r>
      <w:r w:rsidRPr="00C5181C">
        <w:rPr>
          <w:rFonts w:ascii="Segoe UI" w:hAnsi="Segoe UI" w:cs="Segoe UI"/>
        </w:rPr>
        <w:t xml:space="preserve">, </w:t>
      </w:r>
      <w:r w:rsidR="0072326E" w:rsidRPr="00C5181C">
        <w:rPr>
          <w:rFonts w:ascii="Segoe UI" w:hAnsi="Segoe UI" w:cs="Segoe UI"/>
        </w:rPr>
        <w:t>and</w:t>
      </w:r>
      <w:r w:rsidRPr="00C5181C">
        <w:rPr>
          <w:rFonts w:ascii="Segoe UI" w:hAnsi="Segoe UI" w:cs="Segoe UI"/>
        </w:rPr>
        <w:t xml:space="preserve"> </w:t>
      </w:r>
      <w:r w:rsidR="0072326E" w:rsidRPr="00C5181C">
        <w:rPr>
          <w:rFonts w:ascii="Segoe UI" w:hAnsi="Segoe UI" w:cs="Segoe UI"/>
        </w:rPr>
        <w:t xml:space="preserve">click </w:t>
      </w:r>
      <w:r w:rsidRPr="00C5181C">
        <w:rPr>
          <w:rFonts w:ascii="Segoe UI" w:hAnsi="Segoe UI" w:cs="Segoe UI"/>
          <w:b/>
        </w:rPr>
        <w:t>Exit</w:t>
      </w:r>
      <w:r w:rsidRPr="00C5181C">
        <w:rPr>
          <w:rFonts w:ascii="Segoe UI" w:hAnsi="Segoe UI" w:cs="Segoe UI"/>
        </w:rPr>
        <w:t>.</w:t>
      </w:r>
    </w:p>
    <w:p w:rsidR="005D58CB" w:rsidRPr="00C5181C" w:rsidRDefault="005D58CB" w:rsidP="002952B3">
      <w:pPr>
        <w:pStyle w:val="ACEPara"/>
        <w:numPr>
          <w:ilvl w:val="0"/>
          <w:numId w:val="95"/>
        </w:numPr>
        <w:ind w:right="432"/>
        <w:rPr>
          <w:rFonts w:ascii="Segoe UI" w:hAnsi="Segoe UI" w:cs="Segoe UI"/>
        </w:rPr>
      </w:pPr>
      <w:r w:rsidRPr="00C5181C">
        <w:rPr>
          <w:rFonts w:ascii="Segoe UI" w:hAnsi="Segoe UI" w:cs="Segoe UI"/>
        </w:rPr>
        <w:t xml:space="preserve">In </w:t>
      </w:r>
      <w:r w:rsidRPr="00C5181C">
        <w:rPr>
          <w:rFonts w:ascii="Segoe UI" w:hAnsi="Segoe UI" w:cs="Segoe UI"/>
          <w:b/>
        </w:rPr>
        <w:t>Group Policy Management</w:t>
      </w:r>
      <w:r w:rsidRPr="00C5181C">
        <w:rPr>
          <w:rFonts w:ascii="Segoe UI" w:hAnsi="Segoe UI" w:cs="Segoe UI"/>
        </w:rPr>
        <w:t>, link the GPO to the member server and workstation OUs by doing the following:</w:t>
      </w:r>
    </w:p>
    <w:p w:rsidR="005D58CB" w:rsidRPr="00C5181C" w:rsidRDefault="005D58CB" w:rsidP="002952B3">
      <w:pPr>
        <w:pStyle w:val="ACEPara"/>
        <w:numPr>
          <w:ilvl w:val="0"/>
          <w:numId w:val="99"/>
        </w:numPr>
        <w:ind w:left="1080" w:right="432"/>
        <w:rPr>
          <w:rFonts w:ascii="Segoe UI" w:hAnsi="Segoe UI" w:cs="Segoe UI"/>
        </w:rPr>
      </w:pPr>
      <w:r w:rsidRPr="00C5181C">
        <w:rPr>
          <w:rFonts w:ascii="Segoe UI" w:hAnsi="Segoe UI" w:cs="Segoe UI"/>
        </w:rPr>
        <w:t>Navigate to the &lt;Forest&gt;\Domains\&lt;Domain&gt; (where &lt;Forest&gt; is the name of the forest and &lt;Domain&gt; is the name of the domain where you want to set the Group Policy).</w:t>
      </w:r>
    </w:p>
    <w:p w:rsidR="005D58CB" w:rsidRPr="00C5181C" w:rsidRDefault="005D58CB" w:rsidP="002952B3">
      <w:pPr>
        <w:pStyle w:val="ACEPara"/>
        <w:numPr>
          <w:ilvl w:val="0"/>
          <w:numId w:val="99"/>
        </w:numPr>
        <w:ind w:left="1080" w:right="432"/>
        <w:rPr>
          <w:rFonts w:ascii="Segoe UI" w:hAnsi="Segoe UI" w:cs="Segoe UI"/>
        </w:rPr>
      </w:pPr>
      <w:r w:rsidRPr="00C5181C">
        <w:rPr>
          <w:rFonts w:ascii="Segoe UI" w:hAnsi="Segoe UI" w:cs="Segoe UI"/>
        </w:rPr>
        <w:t xml:space="preserve">Right-click the OU that the GPO will be applied to and </w:t>
      </w:r>
      <w:r w:rsidR="0072326E" w:rsidRPr="00C5181C">
        <w:rPr>
          <w:rFonts w:ascii="Segoe UI" w:hAnsi="Segoe UI" w:cs="Segoe UI"/>
        </w:rPr>
        <w:t>click</w:t>
      </w:r>
      <w:r w:rsidRPr="00C5181C">
        <w:rPr>
          <w:rFonts w:ascii="Segoe UI" w:hAnsi="Segoe UI" w:cs="Segoe UI"/>
        </w:rPr>
        <w:t xml:space="preserve"> </w:t>
      </w:r>
      <w:r w:rsidRPr="00C5181C">
        <w:rPr>
          <w:rFonts w:ascii="Segoe UI" w:hAnsi="Segoe UI" w:cs="Segoe UI"/>
          <w:b/>
        </w:rPr>
        <w:t>Link an existing GPO…</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001364DE" wp14:editId="03114263">
            <wp:extent cx="2926334" cy="84589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26334" cy="845893"/>
                    </a:xfrm>
                    <a:prstGeom prst="rect">
                      <a:avLst/>
                    </a:prstGeom>
                  </pic:spPr>
                </pic:pic>
              </a:graphicData>
            </a:graphic>
          </wp:inline>
        </w:drawing>
      </w:r>
    </w:p>
    <w:p w:rsidR="005D58CB" w:rsidRPr="00C5181C" w:rsidRDefault="005D58CB" w:rsidP="002952B3">
      <w:pPr>
        <w:pStyle w:val="ACEPara"/>
        <w:numPr>
          <w:ilvl w:val="0"/>
          <w:numId w:val="99"/>
        </w:numPr>
        <w:ind w:left="1080" w:right="432"/>
        <w:rPr>
          <w:rFonts w:ascii="Segoe UI" w:hAnsi="Segoe UI" w:cs="Segoe UI"/>
        </w:rPr>
      </w:pPr>
      <w:r w:rsidRPr="00C5181C">
        <w:rPr>
          <w:rFonts w:ascii="Segoe UI" w:hAnsi="Segoe UI" w:cs="Segoe UI"/>
        </w:rPr>
        <w:t xml:space="preserve">Select the GPO that you just created and click </w:t>
      </w:r>
      <w:r w:rsidRPr="00C5181C">
        <w:rPr>
          <w:rFonts w:ascii="Segoe UI" w:hAnsi="Segoe UI" w:cs="Segoe UI"/>
          <w:b/>
        </w:rPr>
        <w:t>OK</w:t>
      </w:r>
      <w:r w:rsidRPr="00C5181C">
        <w:rPr>
          <w:rFonts w:ascii="Segoe UI" w:hAnsi="Segoe UI" w:cs="Segoe UI"/>
        </w:rPr>
        <w:t>.</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482C8A1C" wp14:editId="6FBB39DE">
            <wp:extent cx="3535986" cy="1600339"/>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535986" cy="1600339"/>
                    </a:xfrm>
                    <a:prstGeom prst="rect">
                      <a:avLst/>
                    </a:prstGeom>
                  </pic:spPr>
                </pic:pic>
              </a:graphicData>
            </a:graphic>
          </wp:inline>
        </w:drawing>
      </w:r>
    </w:p>
    <w:p w:rsidR="005D58CB" w:rsidRPr="00C5181C" w:rsidRDefault="005D58CB" w:rsidP="002952B3">
      <w:pPr>
        <w:pStyle w:val="ACEPara"/>
        <w:numPr>
          <w:ilvl w:val="0"/>
          <w:numId w:val="99"/>
        </w:numPr>
        <w:ind w:left="1080" w:right="432"/>
        <w:rPr>
          <w:rFonts w:ascii="Segoe UI" w:hAnsi="Segoe UI" w:cs="Segoe UI"/>
        </w:rPr>
      </w:pPr>
      <w:r w:rsidRPr="00C5181C">
        <w:rPr>
          <w:rFonts w:ascii="Segoe UI" w:hAnsi="Segoe UI" w:cs="Segoe UI"/>
        </w:rPr>
        <w:t>Create links to all other OUs that contain workstations.</w:t>
      </w:r>
    </w:p>
    <w:p w:rsidR="005D58CB" w:rsidRPr="00C5181C" w:rsidRDefault="005D58CB" w:rsidP="002952B3">
      <w:pPr>
        <w:pStyle w:val="ACEPara"/>
        <w:numPr>
          <w:ilvl w:val="0"/>
          <w:numId w:val="99"/>
        </w:numPr>
        <w:ind w:left="1080" w:right="432"/>
        <w:rPr>
          <w:rFonts w:ascii="Segoe UI" w:hAnsi="Segoe UI" w:cs="Segoe UI"/>
        </w:rPr>
      </w:pPr>
      <w:r w:rsidRPr="00C5181C">
        <w:rPr>
          <w:rFonts w:ascii="Segoe UI" w:hAnsi="Segoe UI" w:cs="Segoe UI"/>
        </w:rPr>
        <w:t>Create links to all other OUs that contain member servers.</w:t>
      </w:r>
    </w:p>
    <w:p w:rsidR="00962F1D" w:rsidRPr="00C5181C" w:rsidRDefault="00962F1D" w:rsidP="00496AD1">
      <w:pPr>
        <w:pStyle w:val="ACENoteTitle"/>
        <w:spacing w:before="240"/>
        <w:ind w:left="720" w:right="432"/>
        <w:rPr>
          <w:rFonts w:ascii="Segoe UI" w:hAnsi="Segoe UI" w:cs="Segoe UI"/>
        </w:rPr>
      </w:pPr>
      <w:r w:rsidRPr="00C5181C">
        <w:rPr>
          <w:rFonts w:ascii="Segoe UI" w:hAnsi="Segoe UI" w:cs="Segoe UI"/>
        </w:rPr>
        <w:t>Important</w:t>
      </w:r>
    </w:p>
    <w:p w:rsidR="00962F1D" w:rsidRPr="00C5181C" w:rsidRDefault="00962F1D" w:rsidP="00695B07">
      <w:pPr>
        <w:pStyle w:val="ACENote"/>
        <w:ind w:left="720" w:right="432"/>
        <w:rPr>
          <w:rFonts w:ascii="Segoe UI" w:hAnsi="Segoe UI" w:cs="Segoe UI"/>
        </w:rPr>
      </w:pPr>
      <w:r w:rsidRPr="00C5181C">
        <w:rPr>
          <w:rFonts w:ascii="Segoe UI" w:hAnsi="Segoe UI" w:cs="Segoe UI"/>
        </w:rPr>
        <w:t>If jump servers are used to administer domain controllers and Active Directory, ensure that jump servers are located in an OU to which this GPOs is not linked.</w:t>
      </w:r>
    </w:p>
    <w:p w:rsidR="00A80FDA" w:rsidRDefault="00A80FDA">
      <w:pPr>
        <w:spacing w:after="0" w:line="240" w:lineRule="auto"/>
        <w:rPr>
          <w:rFonts w:ascii="Segoe UI" w:hAnsi="Segoe UI" w:cs="Segoe UI"/>
          <w:b/>
          <w:bCs/>
          <w:szCs w:val="18"/>
        </w:rPr>
      </w:pPr>
      <w:r>
        <w:rPr>
          <w:rFonts w:ascii="Segoe UI" w:hAnsi="Segoe UI" w:cs="Segoe UI"/>
        </w:rPr>
        <w:br w:type="page"/>
      </w:r>
    </w:p>
    <w:p w:rsidR="0090568C" w:rsidRPr="00C5181C" w:rsidRDefault="0090568C" w:rsidP="00496AD1">
      <w:pPr>
        <w:pStyle w:val="ACENoteTitle"/>
        <w:ind w:left="720" w:right="432"/>
        <w:rPr>
          <w:rFonts w:ascii="Segoe UI" w:hAnsi="Segoe UI" w:cs="Segoe UI"/>
        </w:rPr>
      </w:pPr>
      <w:r w:rsidRPr="00C5181C">
        <w:rPr>
          <w:rFonts w:ascii="Segoe UI" w:hAnsi="Segoe UI" w:cs="Segoe UI"/>
        </w:rPr>
        <w:lastRenderedPageBreak/>
        <w:t>Note</w:t>
      </w:r>
    </w:p>
    <w:p w:rsidR="007B0B81" w:rsidRDefault="0090568C" w:rsidP="005A7673">
      <w:pPr>
        <w:pStyle w:val="ACENote"/>
        <w:ind w:left="720" w:right="432"/>
        <w:rPr>
          <w:rFonts w:ascii="Segoe UI" w:hAnsi="Segoe UI" w:cs="Segoe UI"/>
        </w:rPr>
      </w:pPr>
      <w:r w:rsidRPr="00C5181C">
        <w:rPr>
          <w:rFonts w:ascii="Segoe UI" w:hAnsi="Segoe UI" w:cs="Segoe UI"/>
        </w:rPr>
        <w:t xml:space="preserve">When you implement restrictions on the Administrators group in GPOs, Windows applies the settings to members of a </w:t>
      </w:r>
      <w:r w:rsidR="00ED7B0C">
        <w:rPr>
          <w:rFonts w:ascii="Segoe UI" w:hAnsi="Segoe UI" w:cs="Segoe UI"/>
        </w:rPr>
        <w:t>computer</w:t>
      </w:r>
      <w:r w:rsidRPr="00C5181C">
        <w:rPr>
          <w:rFonts w:ascii="Segoe UI" w:hAnsi="Segoe UI" w:cs="Segoe UI"/>
        </w:rPr>
        <w:t xml:space="preserve">’s local Administrators group </w:t>
      </w:r>
      <w:r w:rsidR="008D540A">
        <w:rPr>
          <w:rFonts w:ascii="Segoe UI" w:hAnsi="Segoe UI" w:cs="Segoe UI"/>
        </w:rPr>
        <w:t>in addition to</w:t>
      </w:r>
      <w:r w:rsidRPr="00C5181C">
        <w:rPr>
          <w:rFonts w:ascii="Segoe UI" w:hAnsi="Segoe UI" w:cs="Segoe UI"/>
        </w:rPr>
        <w:t xml:space="preserve"> the domain’s Administrators group. Therefore, you should use caution when implementing restrictions </w:t>
      </w:r>
      <w:r w:rsidR="007B0B81">
        <w:rPr>
          <w:rFonts w:ascii="Segoe UI" w:hAnsi="Segoe UI" w:cs="Segoe UI"/>
        </w:rPr>
        <w:t>i</w:t>
      </w:r>
      <w:r w:rsidRPr="00C5181C">
        <w:rPr>
          <w:rFonts w:ascii="Segoe UI" w:hAnsi="Segoe UI" w:cs="Segoe UI"/>
        </w:rPr>
        <w:t xml:space="preserve">n the Administrators group. </w:t>
      </w:r>
      <w:r w:rsidR="00ED7B0C">
        <w:rPr>
          <w:rFonts w:ascii="Segoe UI" w:hAnsi="Segoe UI" w:cs="Segoe UI"/>
        </w:rPr>
        <w:t>Although</w:t>
      </w:r>
      <w:r w:rsidRPr="00C5181C">
        <w:rPr>
          <w:rFonts w:ascii="Segoe UI" w:hAnsi="Segoe UI" w:cs="Segoe UI"/>
        </w:rPr>
        <w:t xml:space="preserve"> prohibiting network, batch</w:t>
      </w:r>
      <w:r w:rsidR="007B0B81">
        <w:rPr>
          <w:rFonts w:ascii="Segoe UI" w:hAnsi="Segoe UI" w:cs="Segoe UI"/>
        </w:rPr>
        <w:t>,</w:t>
      </w:r>
      <w:r w:rsidRPr="00C5181C">
        <w:rPr>
          <w:rFonts w:ascii="Segoe UI" w:hAnsi="Segoe UI" w:cs="Segoe UI"/>
        </w:rPr>
        <w:t xml:space="preserve"> and service logons for members of the Administrators group is advised wherever it is feasible to implement, do not restrict local logons or logons through Remote Desktop Services. Blocking these logon types can block legitimate administration of a </w:t>
      </w:r>
      <w:r w:rsidR="00ED7B0C">
        <w:rPr>
          <w:rFonts w:ascii="Segoe UI" w:hAnsi="Segoe UI" w:cs="Segoe UI"/>
        </w:rPr>
        <w:t>computer</w:t>
      </w:r>
      <w:r w:rsidRPr="00C5181C">
        <w:rPr>
          <w:rFonts w:ascii="Segoe UI" w:hAnsi="Segoe UI" w:cs="Segoe UI"/>
        </w:rPr>
        <w:t xml:space="preserve"> by members of the local Administrators group. </w:t>
      </w:r>
    </w:p>
    <w:p w:rsidR="0090568C" w:rsidRPr="00C5181C" w:rsidRDefault="0090568C" w:rsidP="005A7673">
      <w:pPr>
        <w:pStyle w:val="ACENote"/>
        <w:ind w:left="720" w:right="432"/>
        <w:rPr>
          <w:rFonts w:ascii="Segoe UI" w:hAnsi="Segoe UI" w:cs="Segoe UI"/>
        </w:rPr>
      </w:pPr>
      <w:r w:rsidRPr="00C5181C">
        <w:rPr>
          <w:rFonts w:ascii="Segoe UI" w:hAnsi="Segoe UI" w:cs="Segoe UI"/>
        </w:rPr>
        <w:t>The</w:t>
      </w:r>
      <w:r w:rsidR="005A6E9E">
        <w:rPr>
          <w:rFonts w:ascii="Segoe UI" w:hAnsi="Segoe UI" w:cs="Segoe UI"/>
        </w:rPr>
        <w:t xml:space="preserve"> following</w:t>
      </w:r>
      <w:r w:rsidRPr="00C5181C">
        <w:rPr>
          <w:rFonts w:ascii="Segoe UI" w:hAnsi="Segoe UI" w:cs="Segoe UI"/>
        </w:rPr>
        <w:t xml:space="preserve"> </w:t>
      </w:r>
      <w:r w:rsidR="009F0FA3">
        <w:rPr>
          <w:rFonts w:ascii="Segoe UI" w:hAnsi="Segoe UI" w:cs="Segoe UI"/>
        </w:rPr>
        <w:t>screenshot</w:t>
      </w:r>
      <w:r w:rsidRPr="00C5181C">
        <w:rPr>
          <w:rFonts w:ascii="Segoe UI" w:hAnsi="Segoe UI" w:cs="Segoe UI"/>
        </w:rPr>
        <w:t xml:space="preserve"> shows configuration settings that block misuse of built-in local and domain Administrator accounts, </w:t>
      </w:r>
      <w:r w:rsidR="008D540A">
        <w:rPr>
          <w:rFonts w:ascii="Segoe UI" w:hAnsi="Segoe UI" w:cs="Segoe UI"/>
        </w:rPr>
        <w:t>in addition to</w:t>
      </w:r>
      <w:r w:rsidRPr="00C5181C">
        <w:rPr>
          <w:rFonts w:ascii="Segoe UI" w:hAnsi="Segoe UI" w:cs="Segoe UI"/>
        </w:rPr>
        <w:t xml:space="preserve"> misuse of built-in local or domain Administrators groups. Note that the </w:t>
      </w:r>
      <w:r w:rsidRPr="00C5181C">
        <w:rPr>
          <w:rFonts w:ascii="Segoe UI" w:hAnsi="Segoe UI" w:cs="Segoe UI"/>
          <w:b/>
        </w:rPr>
        <w:t>Deny log on through Remote Desktop Services</w:t>
      </w:r>
      <w:r w:rsidRPr="00C5181C">
        <w:rPr>
          <w:rFonts w:ascii="Segoe UI" w:hAnsi="Segoe UI" w:cs="Segoe UI"/>
        </w:rPr>
        <w:t xml:space="preserve"> user right does not include the Administrators group, because including it in this setting would also block these logons for accounts that are members of the local </w:t>
      </w:r>
      <w:r w:rsidR="00ED7B0C">
        <w:rPr>
          <w:rFonts w:ascii="Segoe UI" w:hAnsi="Segoe UI" w:cs="Segoe UI"/>
        </w:rPr>
        <w:t>computer</w:t>
      </w:r>
      <w:r w:rsidRPr="00C5181C">
        <w:rPr>
          <w:rFonts w:ascii="Segoe UI" w:hAnsi="Segoe UI" w:cs="Segoe UI"/>
        </w:rPr>
        <w:t xml:space="preserve">’s Administrators group. If services on </w:t>
      </w:r>
      <w:r w:rsidR="00ED7B0C">
        <w:rPr>
          <w:rFonts w:ascii="Segoe UI" w:hAnsi="Segoe UI" w:cs="Segoe UI"/>
        </w:rPr>
        <w:t>computer</w:t>
      </w:r>
      <w:r w:rsidRPr="00C5181C">
        <w:rPr>
          <w:rFonts w:ascii="Segoe UI" w:hAnsi="Segoe UI" w:cs="Segoe UI"/>
        </w:rPr>
        <w:t>s are configured to run in the context of any of the privileged groups described in this section, implementing these settings can cause services and applications to fail. Therefore, as with all of the recommendations in this section, you should thoroughly test settings for applicability in your environment.</w:t>
      </w:r>
    </w:p>
    <w:p w:rsidR="0090568C" w:rsidRDefault="0090568C" w:rsidP="00A03CF5">
      <w:pPr>
        <w:pStyle w:val="ACEPara"/>
        <w:ind w:right="432"/>
        <w:rPr>
          <w:b/>
        </w:rPr>
      </w:pPr>
    </w:p>
    <w:p w:rsidR="005D58CB" w:rsidRDefault="005D58CB" w:rsidP="00890B18">
      <w:pPr>
        <w:pStyle w:val="ACEPara"/>
        <w:ind w:left="540" w:right="432"/>
      </w:pPr>
      <w:r>
        <w:rPr>
          <w:noProof/>
        </w:rPr>
        <mc:AlternateContent>
          <mc:Choice Requires="wps">
            <w:drawing>
              <wp:anchor distT="0" distB="0" distL="114300" distR="114300" simplePos="0" relativeHeight="251671552" behindDoc="0" locked="0" layoutInCell="1" allowOverlap="1" wp14:anchorId="7CA7DE46" wp14:editId="4F072189">
                <wp:simplePos x="0" y="0"/>
                <wp:positionH relativeFrom="margin">
                  <wp:posOffset>426720</wp:posOffset>
                </wp:positionH>
                <wp:positionV relativeFrom="paragraph">
                  <wp:posOffset>2099945</wp:posOffset>
                </wp:positionV>
                <wp:extent cx="5022273" cy="755073"/>
                <wp:effectExtent l="19050" t="19050" r="26035" b="26035"/>
                <wp:wrapNone/>
                <wp:docPr id="3" name="Rectangle 3"/>
                <wp:cNvGraphicFramePr/>
                <a:graphic xmlns:a="http://schemas.openxmlformats.org/drawingml/2006/main">
                  <a:graphicData uri="http://schemas.microsoft.com/office/word/2010/wordprocessingShape">
                    <wps:wsp>
                      <wps:cNvSpPr/>
                      <wps:spPr>
                        <a:xfrm>
                          <a:off x="0" y="0"/>
                          <a:ext cx="5022273" cy="75507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737AFC0" id="Rectangle 3" o:spid="_x0000_s1026" style="position:absolute;margin-left:33.6pt;margin-top:165.35pt;width:395.45pt;height:59.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" filled="f" strokecolor="red" strokeweight="3pt">
                <w10:wrap anchorx="margin"/>
              </v:rect>
            </w:pict>
          </mc:Fallback>
        </mc:AlternateContent>
      </w:r>
      <w:r>
        <w:rPr>
          <w:noProof/>
        </w:rPr>
        <w:drawing>
          <wp:inline distT="0" distB="0" distL="0" distR="0" wp14:anchorId="5F9E5338" wp14:editId="57EB6C00">
            <wp:extent cx="5367536" cy="2978727"/>
            <wp:effectExtent l="0" t="0" r="5080" b="0"/>
            <wp:docPr id="3120143" name="Picture 312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382964" cy="2987289"/>
                    </a:xfrm>
                    <a:prstGeom prst="rect">
                      <a:avLst/>
                    </a:prstGeom>
                  </pic:spPr>
                </pic:pic>
              </a:graphicData>
            </a:graphic>
          </wp:inline>
        </w:drawing>
      </w:r>
    </w:p>
    <w:p w:rsidR="00A80FDA" w:rsidRDefault="00A80FDA">
      <w:pPr>
        <w:spacing w:after="0" w:line="240" w:lineRule="auto"/>
        <w:rPr>
          <w:rFonts w:ascii="Segoe UI" w:eastAsia="Calibri" w:hAnsi="Segoe UI" w:cs="Times New Roman"/>
          <w:b/>
          <w:color w:val="578FCA"/>
          <w:sz w:val="28"/>
          <w:szCs w:val="28"/>
        </w:rPr>
      </w:pPr>
      <w:r>
        <w:br w:type="page"/>
      </w:r>
    </w:p>
    <w:p w:rsidR="00D1308C" w:rsidRPr="00382122" w:rsidRDefault="00D1308C" w:rsidP="00A03CF5">
      <w:pPr>
        <w:pStyle w:val="Heading4"/>
        <w:ind w:right="432"/>
      </w:pPr>
      <w:r w:rsidRPr="00382122">
        <w:lastRenderedPageBreak/>
        <w:t xml:space="preserve">Step-by-Step Instructions to </w:t>
      </w:r>
      <w:r>
        <w:t>Grant User Rights to the Administrators Group</w:t>
      </w:r>
    </w:p>
    <w:p w:rsidR="00DC542C" w:rsidRPr="00C5181C" w:rsidRDefault="00A5447B" w:rsidP="002952B3">
      <w:pPr>
        <w:pStyle w:val="ACEPara"/>
        <w:numPr>
          <w:ilvl w:val="0"/>
          <w:numId w:val="119"/>
        </w:numPr>
        <w:ind w:right="432"/>
        <w:rPr>
          <w:rFonts w:ascii="Segoe UI" w:hAnsi="Segoe UI" w:cs="Segoe UI"/>
        </w:rPr>
      </w:pPr>
      <w:r>
        <w:rPr>
          <w:rFonts w:ascii="Segoe UI" w:hAnsi="Segoe UI" w:cs="Segoe UI"/>
        </w:rPr>
        <w:t>In</w:t>
      </w:r>
      <w:r w:rsidRPr="00C5181C">
        <w:rPr>
          <w:rFonts w:ascii="Segoe UI" w:hAnsi="Segoe UI" w:cs="Segoe UI"/>
        </w:rPr>
        <w:t xml:space="preserve"> </w:t>
      </w:r>
      <w:r w:rsidR="00DC542C" w:rsidRPr="00C5181C">
        <w:rPr>
          <w:rFonts w:ascii="Segoe UI" w:hAnsi="Segoe UI" w:cs="Segoe UI"/>
          <w:b/>
        </w:rPr>
        <w:t>Server Manager</w:t>
      </w:r>
      <w:r w:rsidR="00DC542C" w:rsidRPr="00C5181C">
        <w:rPr>
          <w:rFonts w:ascii="Segoe UI" w:hAnsi="Segoe UI" w:cs="Segoe UI"/>
        </w:rPr>
        <w:t xml:space="preserve">, click </w:t>
      </w:r>
      <w:r w:rsidR="00DC542C" w:rsidRPr="00C5181C">
        <w:rPr>
          <w:rFonts w:ascii="Segoe UI" w:hAnsi="Segoe UI" w:cs="Segoe UI"/>
          <w:b/>
          <w:bCs/>
        </w:rPr>
        <w:t>Tools</w:t>
      </w:r>
      <w:r w:rsidR="00DC542C" w:rsidRPr="00C5181C">
        <w:rPr>
          <w:rFonts w:ascii="Segoe UI" w:hAnsi="Segoe UI" w:cs="Segoe UI"/>
        </w:rPr>
        <w:t xml:space="preserve">, and click </w:t>
      </w:r>
      <w:r w:rsidR="00DC542C" w:rsidRPr="00C5181C">
        <w:rPr>
          <w:rFonts w:ascii="Segoe UI" w:hAnsi="Segoe UI" w:cs="Segoe UI"/>
          <w:b/>
          <w:bCs/>
        </w:rPr>
        <w:t>Group Policy Management</w:t>
      </w:r>
      <w:r w:rsidR="00DC542C" w:rsidRPr="00C5181C">
        <w:rPr>
          <w:rFonts w:ascii="Segoe UI" w:hAnsi="Segoe UI" w:cs="Segoe UI"/>
        </w:rPr>
        <w:t>.</w:t>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In the console tree, expand &lt;Forest&gt;\Domains\&lt;Domain&gt;, and then </w:t>
      </w:r>
      <w:r w:rsidRPr="00C5181C">
        <w:rPr>
          <w:rFonts w:ascii="Segoe UI" w:hAnsi="Segoe UI" w:cs="Segoe UI"/>
          <w:b/>
        </w:rPr>
        <w:t>Group Policy Objects</w:t>
      </w:r>
      <w:r w:rsidRPr="00C5181C">
        <w:rPr>
          <w:rFonts w:ascii="Segoe UI" w:hAnsi="Segoe UI" w:cs="Segoe UI"/>
        </w:rPr>
        <w:t xml:space="preserve"> (where &lt;Forest&gt; is the name of the forest and &lt;Domain&gt; is the name of the domain where you want to set the Group Policy).</w:t>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In </w:t>
      </w:r>
      <w:r w:rsidR="006F3A47" w:rsidRPr="00C5181C">
        <w:rPr>
          <w:rFonts w:ascii="Segoe UI" w:hAnsi="Segoe UI" w:cs="Segoe UI"/>
        </w:rPr>
        <w:t xml:space="preserve">the </w:t>
      </w:r>
      <w:r w:rsidRPr="00C5181C">
        <w:rPr>
          <w:rFonts w:ascii="Segoe UI" w:hAnsi="Segoe UI" w:cs="Segoe UI"/>
        </w:rPr>
        <w:t xml:space="preserve">console tree, right-click </w:t>
      </w:r>
      <w:r w:rsidRPr="00C5181C">
        <w:rPr>
          <w:rFonts w:ascii="Segoe UI" w:hAnsi="Segoe UI" w:cs="Segoe UI"/>
          <w:b/>
        </w:rPr>
        <w:t>Group Policy Objects</w:t>
      </w:r>
      <w:r w:rsidRPr="00C5181C">
        <w:rPr>
          <w:rFonts w:ascii="Segoe UI" w:hAnsi="Segoe UI" w:cs="Segoe UI"/>
        </w:rPr>
        <w:t xml:space="preserve">, and </w:t>
      </w:r>
      <w:r w:rsidR="006F3A47" w:rsidRPr="00C5181C">
        <w:rPr>
          <w:rFonts w:ascii="Segoe UI" w:hAnsi="Segoe UI" w:cs="Segoe UI"/>
        </w:rPr>
        <w:t>click</w:t>
      </w:r>
      <w:r w:rsidRPr="00C5181C">
        <w:rPr>
          <w:rFonts w:ascii="Segoe UI" w:hAnsi="Segoe UI" w:cs="Segoe UI"/>
        </w:rPr>
        <w:t xml:space="preserve"> </w:t>
      </w:r>
      <w:r w:rsidRPr="00C5181C">
        <w:rPr>
          <w:rFonts w:ascii="Segoe UI" w:hAnsi="Segoe UI" w:cs="Segoe UI"/>
          <w:b/>
        </w:rPr>
        <w:t>New</w:t>
      </w:r>
      <w:r w:rsidRPr="00C5181C">
        <w:rPr>
          <w:rFonts w:ascii="Segoe UI" w:hAnsi="Segoe UI" w:cs="Segoe UI"/>
        </w:rPr>
        <w:t>.</w:t>
      </w:r>
    </w:p>
    <w:p w:rsidR="00DC542C" w:rsidRPr="00C5181C" w:rsidRDefault="00DC542C" w:rsidP="00A03CF5">
      <w:pPr>
        <w:pStyle w:val="ACEPara"/>
        <w:ind w:left="720" w:right="432"/>
        <w:rPr>
          <w:rFonts w:ascii="Segoe UI" w:hAnsi="Segoe UI" w:cs="Segoe UI"/>
        </w:rPr>
      </w:pPr>
      <w:r w:rsidRPr="00C5181C">
        <w:rPr>
          <w:rFonts w:ascii="Segoe UI" w:hAnsi="Segoe UI" w:cs="Segoe UI"/>
          <w:noProof/>
        </w:rPr>
        <w:drawing>
          <wp:inline distT="0" distB="0" distL="0" distR="0" wp14:anchorId="7D9B21F9" wp14:editId="437355D4">
            <wp:extent cx="2933954" cy="3345470"/>
            <wp:effectExtent l="0" t="0" r="0" b="7620"/>
            <wp:docPr id="3120153" name="Picture 31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933954" cy="3345470"/>
                    </a:xfrm>
                    <a:prstGeom prst="rect">
                      <a:avLst/>
                    </a:prstGeom>
                  </pic:spPr>
                </pic:pic>
              </a:graphicData>
            </a:graphic>
          </wp:inline>
        </w:drawing>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New GPO</w:t>
      </w:r>
      <w:r w:rsidRPr="00C5181C">
        <w:rPr>
          <w:rFonts w:ascii="Segoe UI" w:hAnsi="Segoe UI" w:cs="Segoe UI"/>
        </w:rPr>
        <w:t xml:space="preserve"> dialog box, type &lt;GPO Name&gt;, and click </w:t>
      </w:r>
      <w:r w:rsidRPr="00C5181C">
        <w:rPr>
          <w:rFonts w:ascii="Segoe UI" w:hAnsi="Segoe UI" w:cs="Segoe UI"/>
          <w:b/>
        </w:rPr>
        <w:t>OK</w:t>
      </w:r>
      <w:r w:rsidRPr="00C5181C">
        <w:rPr>
          <w:rFonts w:ascii="Segoe UI" w:hAnsi="Segoe UI" w:cs="Segoe UI"/>
        </w:rPr>
        <w:t xml:space="preserve"> (where </w:t>
      </w:r>
      <w:r w:rsidR="0090568C" w:rsidRPr="00C5181C">
        <w:rPr>
          <w:rFonts w:ascii="Segoe UI" w:hAnsi="Segoe UI" w:cs="Segoe UI"/>
        </w:rPr>
        <w:t>&lt;</w:t>
      </w:r>
      <w:r w:rsidRPr="00C5181C">
        <w:rPr>
          <w:rFonts w:ascii="Segoe UI" w:hAnsi="Segoe UI" w:cs="Segoe UI"/>
        </w:rPr>
        <w:t>GPO Name</w:t>
      </w:r>
      <w:r w:rsidR="0090568C" w:rsidRPr="00C5181C">
        <w:rPr>
          <w:rFonts w:ascii="Segoe UI" w:hAnsi="Segoe UI" w:cs="Segoe UI"/>
        </w:rPr>
        <w:t>&gt;</w:t>
      </w:r>
      <w:r w:rsidRPr="00C5181C">
        <w:rPr>
          <w:rFonts w:ascii="Segoe UI" w:hAnsi="Segoe UI" w:cs="Segoe UI"/>
        </w:rPr>
        <w:t xml:space="preserve"> is the name of this GPO).</w:t>
      </w:r>
    </w:p>
    <w:p w:rsidR="00DC542C" w:rsidRPr="00C5181C" w:rsidRDefault="00DC542C" w:rsidP="00A03CF5">
      <w:pPr>
        <w:pStyle w:val="ACEPara"/>
        <w:ind w:left="720" w:right="432"/>
        <w:rPr>
          <w:rFonts w:ascii="Segoe UI" w:hAnsi="Segoe UI" w:cs="Segoe UI"/>
        </w:rPr>
      </w:pPr>
      <w:r w:rsidRPr="00C5181C">
        <w:rPr>
          <w:rFonts w:ascii="Segoe UI" w:hAnsi="Segoe UI" w:cs="Segoe UI"/>
          <w:noProof/>
        </w:rPr>
        <w:drawing>
          <wp:inline distT="0" distB="0" distL="0" distR="0" wp14:anchorId="3AB06FF8" wp14:editId="1DC461A6">
            <wp:extent cx="3040643" cy="1432684"/>
            <wp:effectExtent l="0" t="0" r="7620" b="0"/>
            <wp:docPr id="3120154" name="Picture 312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40643" cy="1432684"/>
                    </a:xfrm>
                    <a:prstGeom prst="rect">
                      <a:avLst/>
                    </a:prstGeom>
                  </pic:spPr>
                </pic:pic>
              </a:graphicData>
            </a:graphic>
          </wp:inline>
        </w:drawing>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In the details pane, right-click &lt;GPO Name&gt;, and click </w:t>
      </w:r>
      <w:r w:rsidRPr="00C5181C">
        <w:rPr>
          <w:rFonts w:ascii="Segoe UI" w:hAnsi="Segoe UI" w:cs="Segoe UI"/>
          <w:b/>
        </w:rPr>
        <w:t>Edit</w:t>
      </w:r>
      <w:r w:rsidRPr="00C5181C">
        <w:rPr>
          <w:rFonts w:ascii="Segoe UI" w:hAnsi="Segoe UI" w:cs="Segoe UI"/>
        </w:rPr>
        <w:t>.</w:t>
      </w:r>
    </w:p>
    <w:p w:rsidR="00A80FDA" w:rsidRDefault="00A80FDA">
      <w:pPr>
        <w:spacing w:after="0" w:line="240" w:lineRule="auto"/>
        <w:rPr>
          <w:rFonts w:ascii="Segoe UI" w:eastAsia="Calibri" w:hAnsi="Segoe UI" w:cs="Segoe UI"/>
          <w:szCs w:val="60"/>
        </w:rPr>
      </w:pPr>
      <w:r>
        <w:rPr>
          <w:rFonts w:ascii="Segoe UI" w:hAnsi="Segoe UI" w:cs="Segoe UI"/>
        </w:rPr>
        <w:br w:type="page"/>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lastRenderedPageBreak/>
        <w:t xml:space="preserve">Navigate to </w:t>
      </w:r>
      <w:r w:rsidRPr="00C5181C">
        <w:rPr>
          <w:rFonts w:ascii="Segoe UI" w:hAnsi="Segoe UI" w:cs="Segoe UI"/>
          <w:b/>
        </w:rPr>
        <w:t>Computer Configuration\Policies\Windows Settings\Security Settings\Local Policies</w:t>
      </w:r>
      <w:r w:rsidR="00A05E13">
        <w:rPr>
          <w:rFonts w:ascii="Segoe UI" w:hAnsi="Segoe UI" w:cs="Segoe UI"/>
        </w:rPr>
        <w:t>, and</w:t>
      </w:r>
      <w:r w:rsidRPr="00C5181C">
        <w:rPr>
          <w:rFonts w:ascii="Segoe UI" w:hAnsi="Segoe UI" w:cs="Segoe UI"/>
        </w:rPr>
        <w:t xml:space="preserve"> click </w:t>
      </w:r>
      <w:r w:rsidRPr="00C5181C">
        <w:rPr>
          <w:rFonts w:ascii="Segoe UI" w:hAnsi="Segoe UI" w:cs="Segoe UI"/>
          <w:b/>
        </w:rPr>
        <w:t>User Rights Assignment</w:t>
      </w:r>
      <w:r w:rsidRPr="00C5181C">
        <w:rPr>
          <w:rFonts w:ascii="Segoe UI" w:hAnsi="Segoe UI" w:cs="Segoe UI"/>
        </w:rPr>
        <w:t>.</w:t>
      </w:r>
    </w:p>
    <w:p w:rsidR="00DC542C" w:rsidRPr="00C5181C" w:rsidRDefault="00DC542C" w:rsidP="00A03CF5">
      <w:pPr>
        <w:pStyle w:val="ACEPara"/>
        <w:ind w:left="720" w:right="432"/>
        <w:rPr>
          <w:rFonts w:ascii="Segoe UI" w:hAnsi="Segoe UI" w:cs="Segoe UI"/>
        </w:rPr>
      </w:pPr>
      <w:r w:rsidRPr="00C5181C">
        <w:rPr>
          <w:rFonts w:ascii="Segoe UI" w:hAnsi="Segoe UI" w:cs="Segoe UI"/>
          <w:noProof/>
        </w:rPr>
        <mc:AlternateContent>
          <mc:Choice Requires="wps">
            <w:drawing>
              <wp:anchor distT="0" distB="0" distL="114300" distR="114300" simplePos="0" relativeHeight="251675648" behindDoc="0" locked="0" layoutInCell="1" allowOverlap="1" wp14:anchorId="11E2EE01" wp14:editId="49D167E4">
                <wp:simplePos x="0" y="0"/>
                <wp:positionH relativeFrom="margin">
                  <wp:posOffset>2597150</wp:posOffset>
                </wp:positionH>
                <wp:positionV relativeFrom="paragraph">
                  <wp:posOffset>610235</wp:posOffset>
                </wp:positionV>
                <wp:extent cx="2032000" cy="154305"/>
                <wp:effectExtent l="19050" t="19050" r="25400" b="17145"/>
                <wp:wrapNone/>
                <wp:docPr id="3120148" name="Rectangle 3120148"/>
                <wp:cNvGraphicFramePr/>
                <a:graphic xmlns:a="http://schemas.openxmlformats.org/drawingml/2006/main">
                  <a:graphicData uri="http://schemas.microsoft.com/office/word/2010/wordprocessingShape">
                    <wps:wsp>
                      <wps:cNvSpPr/>
                      <wps:spPr>
                        <a:xfrm>
                          <a:off x="0" y="0"/>
                          <a:ext cx="2032000" cy="154305"/>
                        </a:xfrm>
                        <a:prstGeom prst="rect">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C10C66E" id="Rectangle 3120148" o:spid="_x0000_s1026" style="position:absolute;margin-left:204.5pt;margin-top:48.05pt;width:160pt;height:12.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" filled="f" strokecolor="red" strokeweight="3pt">
                <w10:wrap anchorx="margin"/>
              </v:rect>
            </w:pict>
          </mc:Fallback>
        </mc:AlternateContent>
      </w:r>
      <w:r w:rsidRPr="00C5181C">
        <w:rPr>
          <w:rFonts w:ascii="Segoe UI" w:hAnsi="Segoe UI" w:cs="Segoe UI"/>
          <w:noProof/>
        </w:rPr>
        <w:drawing>
          <wp:inline distT="0" distB="0" distL="0" distR="0" wp14:anchorId="018B7345" wp14:editId="5DD1BE95">
            <wp:extent cx="4591050" cy="1735868"/>
            <wp:effectExtent l="0" t="0" r="0" b="0"/>
            <wp:docPr id="3120155" name="Picture 312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617483" cy="1745862"/>
                    </a:xfrm>
                    <a:prstGeom prst="rect">
                      <a:avLst/>
                    </a:prstGeom>
                  </pic:spPr>
                </pic:pic>
              </a:graphicData>
            </a:graphic>
          </wp:inline>
        </w:drawing>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Configure the user rights to allow members of the Administrators group </w:t>
      </w:r>
      <w:r w:rsidR="00EB1207" w:rsidRPr="00C5181C">
        <w:rPr>
          <w:rFonts w:ascii="Segoe UI" w:hAnsi="Segoe UI" w:cs="Segoe UI"/>
        </w:rPr>
        <w:t>to access</w:t>
      </w:r>
      <w:r w:rsidRPr="00C5181C">
        <w:rPr>
          <w:rFonts w:ascii="Segoe UI" w:hAnsi="Segoe UI" w:cs="Segoe UI"/>
        </w:rPr>
        <w:t xml:space="preserve"> domain controllers over the network by doing the following:</w:t>
      </w:r>
    </w:p>
    <w:p w:rsidR="00DC542C" w:rsidRPr="00C5181C" w:rsidRDefault="00DC542C" w:rsidP="002952B3">
      <w:pPr>
        <w:pStyle w:val="ACEPara"/>
        <w:numPr>
          <w:ilvl w:val="0"/>
          <w:numId w:val="120"/>
        </w:numPr>
        <w:ind w:right="432"/>
        <w:rPr>
          <w:rFonts w:ascii="Segoe UI" w:hAnsi="Segoe UI" w:cs="Segoe UI"/>
        </w:rPr>
      </w:pPr>
      <w:r w:rsidRPr="00C5181C">
        <w:rPr>
          <w:rFonts w:ascii="Segoe UI" w:hAnsi="Segoe UI" w:cs="Segoe UI"/>
        </w:rPr>
        <w:t xml:space="preserve">Double-click </w:t>
      </w:r>
      <w:r w:rsidRPr="00C5181C">
        <w:rPr>
          <w:rFonts w:ascii="Segoe UI" w:hAnsi="Segoe UI" w:cs="Segoe UI"/>
          <w:b/>
        </w:rPr>
        <w:t>Access to this computer from the network</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DC542C" w:rsidRPr="00C5181C" w:rsidRDefault="00DC542C" w:rsidP="002952B3">
      <w:pPr>
        <w:pStyle w:val="ACEPara"/>
        <w:numPr>
          <w:ilvl w:val="0"/>
          <w:numId w:val="120"/>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DC542C" w:rsidRPr="00C5181C" w:rsidRDefault="00DC542C" w:rsidP="002952B3">
      <w:pPr>
        <w:pStyle w:val="ACEPara"/>
        <w:numPr>
          <w:ilvl w:val="0"/>
          <w:numId w:val="120"/>
        </w:numPr>
        <w:ind w:right="432"/>
        <w:rPr>
          <w:rFonts w:ascii="Segoe UI" w:hAnsi="Segoe UI" w:cs="Segoe UI"/>
        </w:rPr>
      </w:pPr>
      <w:r w:rsidRPr="00C5181C">
        <w:rPr>
          <w:rFonts w:ascii="Segoe UI" w:hAnsi="Segoe UI" w:cs="Segoe UI"/>
        </w:rPr>
        <w:t xml:space="preserve">Type </w:t>
      </w:r>
      <w:r w:rsidRPr="00C5181C">
        <w:rPr>
          <w:rFonts w:ascii="Segoe UI" w:hAnsi="Segoe UI" w:cs="Segoe UI"/>
          <w:b/>
        </w:rPr>
        <w:t>Administrators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DC542C" w:rsidRPr="00C5181C" w:rsidRDefault="00DC542C" w:rsidP="00A03CF5">
      <w:pPr>
        <w:pStyle w:val="ACEPara"/>
        <w:ind w:left="1080" w:right="432"/>
        <w:rPr>
          <w:rFonts w:ascii="Segoe UI" w:hAnsi="Segoe UI" w:cs="Segoe UI"/>
        </w:rPr>
      </w:pPr>
      <w:r w:rsidRPr="00C5181C">
        <w:rPr>
          <w:rFonts w:ascii="Segoe UI" w:hAnsi="Segoe UI" w:cs="Segoe UI"/>
          <w:noProof/>
        </w:rPr>
        <w:drawing>
          <wp:inline distT="0" distB="0" distL="0" distR="0" wp14:anchorId="528953E3" wp14:editId="79641722">
            <wp:extent cx="1607959" cy="487722"/>
            <wp:effectExtent l="0" t="0" r="0" b="7620"/>
            <wp:docPr id="3120159" name="Picture 312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607959" cy="487722"/>
                    </a:xfrm>
                    <a:prstGeom prst="rect">
                      <a:avLst/>
                    </a:prstGeom>
                  </pic:spPr>
                </pic:pic>
              </a:graphicData>
            </a:graphic>
          </wp:inline>
        </w:drawing>
      </w:r>
    </w:p>
    <w:p w:rsidR="00DC542C" w:rsidRPr="00C5181C" w:rsidRDefault="00D93957" w:rsidP="002952B3">
      <w:pPr>
        <w:pStyle w:val="ACEPara"/>
        <w:numPr>
          <w:ilvl w:val="0"/>
          <w:numId w:val="120"/>
        </w:numPr>
        <w:ind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DC542C" w:rsidRPr="00C5181C">
        <w:rPr>
          <w:rFonts w:ascii="Segoe UI" w:hAnsi="Segoe UI" w:cs="Segoe UI"/>
        </w:rPr>
        <w:t>.</w:t>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Configure the user rights to allow members of the Administrators group </w:t>
      </w:r>
      <w:r w:rsidR="00EB1207" w:rsidRPr="00C5181C">
        <w:rPr>
          <w:rFonts w:ascii="Segoe UI" w:hAnsi="Segoe UI" w:cs="Segoe UI"/>
        </w:rPr>
        <w:t>to</w:t>
      </w:r>
      <w:r w:rsidRPr="00C5181C">
        <w:rPr>
          <w:rFonts w:ascii="Segoe UI" w:hAnsi="Segoe UI" w:cs="Segoe UI"/>
        </w:rPr>
        <w:t xml:space="preserve"> log on locally by doing the following:</w:t>
      </w:r>
    </w:p>
    <w:p w:rsidR="00DC542C" w:rsidRPr="00C5181C" w:rsidRDefault="00DC542C" w:rsidP="002952B3">
      <w:pPr>
        <w:pStyle w:val="ACEPara"/>
        <w:numPr>
          <w:ilvl w:val="0"/>
          <w:numId w:val="121"/>
        </w:numPr>
        <w:ind w:right="432"/>
        <w:rPr>
          <w:rFonts w:ascii="Segoe UI" w:hAnsi="Segoe UI" w:cs="Segoe UI"/>
        </w:rPr>
      </w:pPr>
      <w:r w:rsidRPr="00C5181C">
        <w:rPr>
          <w:rFonts w:ascii="Segoe UI" w:hAnsi="Segoe UI" w:cs="Segoe UI"/>
        </w:rPr>
        <w:t xml:space="preserve">Double-click </w:t>
      </w:r>
      <w:r w:rsidRPr="00C5181C">
        <w:rPr>
          <w:rFonts w:ascii="Segoe UI" w:hAnsi="Segoe UI" w:cs="Segoe UI"/>
          <w:b/>
        </w:rPr>
        <w:t>Allow log on locally</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DC542C" w:rsidRPr="00C5181C" w:rsidRDefault="00DC542C" w:rsidP="002952B3">
      <w:pPr>
        <w:pStyle w:val="ACEPara"/>
        <w:numPr>
          <w:ilvl w:val="0"/>
          <w:numId w:val="121"/>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DC542C" w:rsidRPr="00C5181C" w:rsidRDefault="00DC542C" w:rsidP="002952B3">
      <w:pPr>
        <w:pStyle w:val="ACEPara"/>
        <w:numPr>
          <w:ilvl w:val="0"/>
          <w:numId w:val="121"/>
        </w:numPr>
        <w:ind w:right="432"/>
        <w:rPr>
          <w:rFonts w:ascii="Segoe UI" w:hAnsi="Segoe UI" w:cs="Segoe UI"/>
        </w:rPr>
      </w:pPr>
      <w:r w:rsidRPr="00C5181C">
        <w:rPr>
          <w:rFonts w:ascii="Segoe UI" w:hAnsi="Segoe UI" w:cs="Segoe UI"/>
        </w:rPr>
        <w:t xml:space="preserve">Type </w:t>
      </w:r>
      <w:r w:rsidRPr="00C5181C">
        <w:rPr>
          <w:rFonts w:ascii="Segoe UI" w:hAnsi="Segoe UI" w:cs="Segoe UI"/>
          <w:b/>
        </w:rPr>
        <w:t>Administrators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DC542C" w:rsidRPr="00C5181C" w:rsidRDefault="00DC542C" w:rsidP="00A03CF5">
      <w:pPr>
        <w:pStyle w:val="ACEPara"/>
        <w:ind w:left="1080" w:right="432"/>
        <w:rPr>
          <w:rFonts w:ascii="Segoe UI" w:hAnsi="Segoe UI" w:cs="Segoe UI"/>
        </w:rPr>
      </w:pPr>
      <w:r w:rsidRPr="00C5181C">
        <w:rPr>
          <w:rFonts w:ascii="Segoe UI" w:hAnsi="Segoe UI" w:cs="Segoe UI"/>
          <w:noProof/>
        </w:rPr>
        <w:drawing>
          <wp:inline distT="0" distB="0" distL="0" distR="0" wp14:anchorId="0FD8743B" wp14:editId="7DEFBF17">
            <wp:extent cx="1607959" cy="48772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607959" cy="487722"/>
                    </a:xfrm>
                    <a:prstGeom prst="rect">
                      <a:avLst/>
                    </a:prstGeom>
                  </pic:spPr>
                </pic:pic>
              </a:graphicData>
            </a:graphic>
          </wp:inline>
        </w:drawing>
      </w:r>
    </w:p>
    <w:p w:rsidR="00DC542C" w:rsidRPr="00C5181C" w:rsidRDefault="00A05E13" w:rsidP="002952B3">
      <w:pPr>
        <w:pStyle w:val="ACEPara"/>
        <w:numPr>
          <w:ilvl w:val="0"/>
          <w:numId w:val="121"/>
        </w:numPr>
        <w:ind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DC542C" w:rsidRPr="00C5181C">
        <w:rPr>
          <w:rFonts w:ascii="Segoe UI" w:hAnsi="Segoe UI" w:cs="Segoe UI"/>
        </w:rPr>
        <w:t>.</w:t>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Configure the user rights to allow members of the Administrators group </w:t>
      </w:r>
      <w:r w:rsidR="000F359B" w:rsidRPr="00C5181C">
        <w:rPr>
          <w:rFonts w:ascii="Segoe UI" w:hAnsi="Segoe UI" w:cs="Segoe UI"/>
        </w:rPr>
        <w:t>to</w:t>
      </w:r>
      <w:r w:rsidRPr="00C5181C">
        <w:rPr>
          <w:rFonts w:ascii="Segoe UI" w:hAnsi="Segoe UI" w:cs="Segoe UI"/>
        </w:rPr>
        <w:t xml:space="preserve"> log on through Remote Desktop Services by doing the following:</w:t>
      </w:r>
    </w:p>
    <w:p w:rsidR="00DC542C" w:rsidRPr="00C5181C" w:rsidRDefault="00DC542C" w:rsidP="002952B3">
      <w:pPr>
        <w:pStyle w:val="ACEPara"/>
        <w:numPr>
          <w:ilvl w:val="0"/>
          <w:numId w:val="122"/>
        </w:numPr>
        <w:ind w:right="432"/>
        <w:rPr>
          <w:rFonts w:ascii="Segoe UI" w:hAnsi="Segoe UI" w:cs="Segoe UI"/>
        </w:rPr>
      </w:pPr>
      <w:r w:rsidRPr="00C5181C">
        <w:rPr>
          <w:rFonts w:ascii="Segoe UI" w:hAnsi="Segoe UI" w:cs="Segoe UI"/>
        </w:rPr>
        <w:t xml:space="preserve">Double-click </w:t>
      </w:r>
      <w:r w:rsidRPr="00C5181C">
        <w:rPr>
          <w:rFonts w:ascii="Segoe UI" w:hAnsi="Segoe UI" w:cs="Segoe UI"/>
          <w:b/>
        </w:rPr>
        <w:t>Allow log on through Remote Desktop Services</w:t>
      </w:r>
      <w:r w:rsidRPr="00C5181C">
        <w:rPr>
          <w:rFonts w:ascii="Segoe UI" w:hAnsi="Segoe UI" w:cs="Segoe UI"/>
        </w:rPr>
        <w:t xml:space="preserve"> and select </w:t>
      </w:r>
      <w:r w:rsidRPr="00C5181C">
        <w:rPr>
          <w:rFonts w:ascii="Segoe UI" w:hAnsi="Segoe UI" w:cs="Segoe UI"/>
          <w:b/>
        </w:rPr>
        <w:t>Define these policy settings</w:t>
      </w:r>
      <w:r w:rsidRPr="00C5181C">
        <w:rPr>
          <w:rFonts w:ascii="Segoe UI" w:hAnsi="Segoe UI" w:cs="Segoe UI"/>
        </w:rPr>
        <w:t>.</w:t>
      </w:r>
    </w:p>
    <w:p w:rsidR="00DC542C" w:rsidRPr="00C5181C" w:rsidRDefault="00DC542C" w:rsidP="002952B3">
      <w:pPr>
        <w:pStyle w:val="ACEPara"/>
        <w:numPr>
          <w:ilvl w:val="0"/>
          <w:numId w:val="122"/>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Add User or Group…</w:t>
      </w:r>
      <w:r w:rsidRPr="00C5181C">
        <w:rPr>
          <w:rFonts w:ascii="Segoe UI" w:hAnsi="Segoe UI" w:cs="Segoe UI"/>
        </w:rPr>
        <w:t xml:space="preserve"> and click </w:t>
      </w:r>
      <w:r w:rsidRPr="00C5181C">
        <w:rPr>
          <w:rFonts w:ascii="Segoe UI" w:hAnsi="Segoe UI" w:cs="Segoe UI"/>
          <w:b/>
        </w:rPr>
        <w:t>Browse …</w:t>
      </w:r>
      <w:r w:rsidRPr="00C5181C">
        <w:rPr>
          <w:rFonts w:ascii="Segoe UI" w:hAnsi="Segoe UI" w:cs="Segoe UI"/>
        </w:rPr>
        <w:t>.</w:t>
      </w:r>
    </w:p>
    <w:p w:rsidR="00DC542C" w:rsidRPr="00C5181C" w:rsidRDefault="00DC542C" w:rsidP="002952B3">
      <w:pPr>
        <w:pStyle w:val="ACEPara"/>
        <w:numPr>
          <w:ilvl w:val="0"/>
          <w:numId w:val="122"/>
        </w:numPr>
        <w:ind w:right="432"/>
        <w:rPr>
          <w:rFonts w:ascii="Segoe UI" w:hAnsi="Segoe UI" w:cs="Segoe UI"/>
        </w:rPr>
      </w:pPr>
      <w:r w:rsidRPr="00C5181C">
        <w:rPr>
          <w:rFonts w:ascii="Segoe UI" w:hAnsi="Segoe UI" w:cs="Segoe UI"/>
        </w:rPr>
        <w:t xml:space="preserve">Type </w:t>
      </w:r>
      <w:r w:rsidRPr="00C5181C">
        <w:rPr>
          <w:rFonts w:ascii="Segoe UI" w:hAnsi="Segoe UI" w:cs="Segoe UI"/>
          <w:b/>
        </w:rPr>
        <w:t>Administrators</w:t>
      </w:r>
      <w:r w:rsidRPr="00C5181C">
        <w:rPr>
          <w:rFonts w:ascii="Segoe UI" w:hAnsi="Segoe UI" w:cs="Segoe UI"/>
        </w:rPr>
        <w:t xml:space="preserve">,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DC542C" w:rsidRPr="00C5181C" w:rsidRDefault="00DC542C" w:rsidP="00A03CF5">
      <w:pPr>
        <w:pStyle w:val="ACEPara"/>
        <w:tabs>
          <w:tab w:val="left" w:pos="1350"/>
        </w:tabs>
        <w:ind w:left="1080" w:right="432"/>
        <w:rPr>
          <w:rFonts w:ascii="Segoe UI" w:hAnsi="Segoe UI" w:cs="Segoe UI"/>
        </w:rPr>
      </w:pPr>
      <w:r w:rsidRPr="00C5181C">
        <w:rPr>
          <w:rFonts w:ascii="Segoe UI" w:hAnsi="Segoe UI" w:cs="Segoe UI"/>
          <w:noProof/>
        </w:rPr>
        <w:lastRenderedPageBreak/>
        <w:drawing>
          <wp:inline distT="0" distB="0" distL="0" distR="0" wp14:anchorId="7182D661" wp14:editId="43673F59">
            <wp:extent cx="1607959" cy="48772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607959" cy="487722"/>
                    </a:xfrm>
                    <a:prstGeom prst="rect">
                      <a:avLst/>
                    </a:prstGeom>
                  </pic:spPr>
                </pic:pic>
              </a:graphicData>
            </a:graphic>
          </wp:inline>
        </w:drawing>
      </w:r>
    </w:p>
    <w:p w:rsidR="00DC542C" w:rsidRPr="00C5181C" w:rsidRDefault="00A05E13" w:rsidP="002952B3">
      <w:pPr>
        <w:pStyle w:val="ACEPara"/>
        <w:numPr>
          <w:ilvl w:val="0"/>
          <w:numId w:val="122"/>
        </w:numPr>
        <w:ind w:right="432"/>
        <w:rPr>
          <w:rFonts w:ascii="Segoe UI" w:hAnsi="Segoe UI" w:cs="Segoe UI"/>
        </w:rPr>
      </w:pPr>
      <w:r>
        <w:rPr>
          <w:rFonts w:ascii="Segoe UI" w:hAnsi="Segoe UI" w:cs="Segoe UI"/>
        </w:rPr>
        <w:t>C</w:t>
      </w:r>
      <w:r w:rsidRPr="005C5D86">
        <w:rPr>
          <w:rFonts w:ascii="Segoe UI" w:hAnsi="Segoe UI" w:cs="Segoe UI"/>
        </w:rPr>
        <w:t xml:space="preserve">lick </w:t>
      </w:r>
      <w:r w:rsidRPr="005C5D86">
        <w:rPr>
          <w:rFonts w:ascii="Segoe UI" w:hAnsi="Segoe UI" w:cs="Segoe UI"/>
          <w:b/>
        </w:rPr>
        <w:t>OK</w:t>
      </w:r>
      <w:r w:rsidRPr="005C5D86">
        <w:rPr>
          <w:rFonts w:ascii="Segoe UI" w:hAnsi="Segoe UI" w:cs="Segoe UI"/>
        </w:rPr>
        <w:t xml:space="preserve">, and </w:t>
      </w:r>
      <w:r w:rsidRPr="005C5D86">
        <w:rPr>
          <w:rFonts w:ascii="Segoe UI" w:hAnsi="Segoe UI" w:cs="Segoe UI"/>
          <w:b/>
        </w:rPr>
        <w:t>OK</w:t>
      </w:r>
      <w:r w:rsidRPr="005C5D86">
        <w:rPr>
          <w:rFonts w:ascii="Segoe UI" w:hAnsi="Segoe UI" w:cs="Segoe UI"/>
        </w:rPr>
        <w:t xml:space="preserve"> again</w:t>
      </w:r>
      <w:r w:rsidR="00DC542C" w:rsidRPr="00C5181C">
        <w:rPr>
          <w:rFonts w:ascii="Segoe UI" w:hAnsi="Segoe UI" w:cs="Segoe UI"/>
        </w:rPr>
        <w:t>.</w:t>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To exit </w:t>
      </w:r>
      <w:r w:rsidRPr="00C5181C">
        <w:rPr>
          <w:rFonts w:ascii="Segoe UI" w:hAnsi="Segoe UI" w:cs="Segoe UI"/>
          <w:b/>
        </w:rPr>
        <w:t>Group Policy Management Editor</w:t>
      </w:r>
      <w:r w:rsidRPr="00C5181C">
        <w:rPr>
          <w:rFonts w:ascii="Segoe UI" w:hAnsi="Segoe UI" w:cs="Segoe UI"/>
        </w:rPr>
        <w:t xml:space="preserve">, click </w:t>
      </w:r>
      <w:r w:rsidRPr="00C5181C">
        <w:rPr>
          <w:rFonts w:ascii="Segoe UI" w:hAnsi="Segoe UI" w:cs="Segoe UI"/>
          <w:b/>
        </w:rPr>
        <w:t>File</w:t>
      </w:r>
      <w:r w:rsidRPr="00C5181C">
        <w:rPr>
          <w:rFonts w:ascii="Segoe UI" w:hAnsi="Segoe UI" w:cs="Segoe UI"/>
        </w:rPr>
        <w:t xml:space="preserve">, </w:t>
      </w:r>
      <w:r w:rsidR="006F3A47" w:rsidRPr="00C5181C">
        <w:rPr>
          <w:rFonts w:ascii="Segoe UI" w:hAnsi="Segoe UI" w:cs="Segoe UI"/>
        </w:rPr>
        <w:t xml:space="preserve">and click </w:t>
      </w:r>
      <w:r w:rsidRPr="00C5181C">
        <w:rPr>
          <w:rFonts w:ascii="Segoe UI" w:hAnsi="Segoe UI" w:cs="Segoe UI"/>
          <w:b/>
        </w:rPr>
        <w:t>Exit</w:t>
      </w:r>
      <w:r w:rsidRPr="00C5181C">
        <w:rPr>
          <w:rFonts w:ascii="Segoe UI" w:hAnsi="Segoe UI" w:cs="Segoe UI"/>
        </w:rPr>
        <w:t>.</w:t>
      </w:r>
    </w:p>
    <w:p w:rsidR="00DC542C" w:rsidRPr="00C5181C" w:rsidRDefault="00DC542C" w:rsidP="002952B3">
      <w:pPr>
        <w:pStyle w:val="ACEPara"/>
        <w:numPr>
          <w:ilvl w:val="0"/>
          <w:numId w:val="119"/>
        </w:numPr>
        <w:ind w:right="432"/>
        <w:rPr>
          <w:rFonts w:ascii="Segoe UI" w:hAnsi="Segoe UI" w:cs="Segoe UI"/>
        </w:rPr>
      </w:pPr>
      <w:r w:rsidRPr="00C5181C">
        <w:rPr>
          <w:rFonts w:ascii="Segoe UI" w:hAnsi="Segoe UI" w:cs="Segoe UI"/>
        </w:rPr>
        <w:t xml:space="preserve">In </w:t>
      </w:r>
      <w:r w:rsidRPr="00C5181C">
        <w:rPr>
          <w:rFonts w:ascii="Segoe UI" w:hAnsi="Segoe UI" w:cs="Segoe UI"/>
          <w:b/>
        </w:rPr>
        <w:t>Group Policy Management</w:t>
      </w:r>
      <w:r w:rsidRPr="00C5181C">
        <w:rPr>
          <w:rFonts w:ascii="Segoe UI" w:hAnsi="Segoe UI" w:cs="Segoe UI"/>
        </w:rPr>
        <w:t>, link the GPO to the domain controllers OU by doing the following:</w:t>
      </w:r>
    </w:p>
    <w:p w:rsidR="00DC542C" w:rsidRPr="00C5181C" w:rsidRDefault="00DC542C" w:rsidP="002952B3">
      <w:pPr>
        <w:pStyle w:val="ACEPara"/>
        <w:numPr>
          <w:ilvl w:val="0"/>
          <w:numId w:val="123"/>
        </w:numPr>
        <w:ind w:right="432"/>
        <w:rPr>
          <w:rFonts w:ascii="Segoe UI" w:hAnsi="Segoe UI" w:cs="Segoe UI"/>
        </w:rPr>
      </w:pPr>
      <w:r w:rsidRPr="00C5181C">
        <w:rPr>
          <w:rFonts w:ascii="Segoe UI" w:hAnsi="Segoe UI" w:cs="Segoe UI"/>
        </w:rPr>
        <w:t>Navigate to the &lt;Forest&gt;\Domains\&lt;Domain&gt; (where &lt;Forest&gt; is the name of the forest and &lt;Domain&gt; is the name of the domain where you want to set the Group Policy).</w:t>
      </w:r>
    </w:p>
    <w:p w:rsidR="00DC542C" w:rsidRPr="00C5181C" w:rsidRDefault="00DC542C" w:rsidP="002952B3">
      <w:pPr>
        <w:pStyle w:val="ACEPara"/>
        <w:numPr>
          <w:ilvl w:val="0"/>
          <w:numId w:val="123"/>
        </w:numPr>
        <w:ind w:right="432"/>
        <w:rPr>
          <w:rFonts w:ascii="Segoe UI" w:hAnsi="Segoe UI" w:cs="Segoe UI"/>
        </w:rPr>
      </w:pPr>
      <w:r w:rsidRPr="00C5181C">
        <w:rPr>
          <w:rFonts w:ascii="Segoe UI" w:hAnsi="Segoe UI" w:cs="Segoe UI"/>
        </w:rPr>
        <w:t xml:space="preserve">Right-click the domain controllers OU and </w:t>
      </w:r>
      <w:r w:rsidR="006F3A47" w:rsidRPr="00C5181C">
        <w:rPr>
          <w:rFonts w:ascii="Segoe UI" w:hAnsi="Segoe UI" w:cs="Segoe UI"/>
        </w:rPr>
        <w:t>click</w:t>
      </w:r>
      <w:r w:rsidRPr="00C5181C">
        <w:rPr>
          <w:rFonts w:ascii="Segoe UI" w:hAnsi="Segoe UI" w:cs="Segoe UI"/>
        </w:rPr>
        <w:t xml:space="preserve"> </w:t>
      </w:r>
      <w:r w:rsidRPr="00C5181C">
        <w:rPr>
          <w:rFonts w:ascii="Segoe UI" w:hAnsi="Segoe UI" w:cs="Segoe UI"/>
          <w:b/>
        </w:rPr>
        <w:t>Link an existing GPO…</w:t>
      </w:r>
      <w:r w:rsidRPr="00C5181C">
        <w:rPr>
          <w:rFonts w:ascii="Segoe UI" w:hAnsi="Segoe UI" w:cs="Segoe UI"/>
        </w:rPr>
        <w:t>.</w:t>
      </w:r>
    </w:p>
    <w:p w:rsidR="00DC542C" w:rsidRPr="00C5181C" w:rsidRDefault="00DC542C" w:rsidP="00A03CF5">
      <w:pPr>
        <w:pStyle w:val="ACEPara"/>
        <w:ind w:left="720" w:right="432"/>
        <w:rPr>
          <w:rFonts w:ascii="Segoe UI" w:hAnsi="Segoe UI" w:cs="Segoe UI"/>
        </w:rPr>
      </w:pPr>
      <w:r w:rsidRPr="00C5181C">
        <w:rPr>
          <w:rFonts w:ascii="Segoe UI" w:hAnsi="Segoe UI" w:cs="Segoe UI"/>
          <w:noProof/>
        </w:rPr>
        <w:drawing>
          <wp:inline distT="0" distB="0" distL="0" distR="0" wp14:anchorId="6AF619C3" wp14:editId="7E474546">
            <wp:extent cx="3002540" cy="731583"/>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002540" cy="731583"/>
                    </a:xfrm>
                    <a:prstGeom prst="rect">
                      <a:avLst/>
                    </a:prstGeom>
                  </pic:spPr>
                </pic:pic>
              </a:graphicData>
            </a:graphic>
          </wp:inline>
        </w:drawing>
      </w:r>
    </w:p>
    <w:p w:rsidR="00DC542C" w:rsidRPr="00C5181C" w:rsidRDefault="00DC542C" w:rsidP="002952B3">
      <w:pPr>
        <w:pStyle w:val="ACEPara"/>
        <w:numPr>
          <w:ilvl w:val="0"/>
          <w:numId w:val="123"/>
        </w:numPr>
        <w:ind w:right="432"/>
        <w:rPr>
          <w:rFonts w:ascii="Segoe UI" w:hAnsi="Segoe UI" w:cs="Segoe UI"/>
        </w:rPr>
      </w:pPr>
      <w:r w:rsidRPr="00C5181C">
        <w:rPr>
          <w:rFonts w:ascii="Segoe UI" w:hAnsi="Segoe UI" w:cs="Segoe UI"/>
        </w:rPr>
        <w:t xml:space="preserve">Select the GPO that you just created and click </w:t>
      </w:r>
      <w:r w:rsidRPr="00C5181C">
        <w:rPr>
          <w:rFonts w:ascii="Segoe UI" w:hAnsi="Segoe UI" w:cs="Segoe UI"/>
          <w:b/>
        </w:rPr>
        <w:t>OK</w:t>
      </w:r>
      <w:r w:rsidRPr="00C5181C">
        <w:rPr>
          <w:rFonts w:ascii="Segoe UI" w:hAnsi="Segoe UI" w:cs="Segoe UI"/>
        </w:rPr>
        <w:t>.</w:t>
      </w:r>
    </w:p>
    <w:p w:rsidR="00DC542C" w:rsidRDefault="00DC542C" w:rsidP="00496AD1">
      <w:pPr>
        <w:pStyle w:val="ACEPara"/>
        <w:ind w:left="720" w:right="432"/>
      </w:pPr>
      <w:r>
        <w:rPr>
          <w:noProof/>
        </w:rPr>
        <w:drawing>
          <wp:inline distT="0" distB="0" distL="0" distR="0" wp14:anchorId="0F397CF4" wp14:editId="2B7B4D1F">
            <wp:extent cx="3535986" cy="1600339"/>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535986" cy="1600339"/>
                    </a:xfrm>
                    <a:prstGeom prst="rect">
                      <a:avLst/>
                    </a:prstGeom>
                  </pic:spPr>
                </pic:pic>
              </a:graphicData>
            </a:graphic>
          </wp:inline>
        </w:drawing>
      </w:r>
    </w:p>
    <w:p w:rsidR="005D58CB" w:rsidRPr="00FE55A6" w:rsidRDefault="005D58CB" w:rsidP="00A03CF5">
      <w:pPr>
        <w:pStyle w:val="Heading4"/>
        <w:ind w:right="432"/>
      </w:pPr>
      <w:r w:rsidRPr="00FE55A6">
        <w:t>Verification Steps</w:t>
      </w:r>
    </w:p>
    <w:p w:rsidR="005D58CB" w:rsidRPr="00C5181C" w:rsidRDefault="005D58CB" w:rsidP="00A03CF5">
      <w:pPr>
        <w:pStyle w:val="Heading5"/>
        <w:ind w:right="432"/>
      </w:pPr>
      <w:r w:rsidRPr="00C5181C">
        <w:t>Verify “Deny access to this computer from the network” GPO Settings</w:t>
      </w:r>
    </w:p>
    <w:p w:rsidR="005D58CB" w:rsidRPr="00C5181C" w:rsidRDefault="005D58CB" w:rsidP="00A03CF5">
      <w:pPr>
        <w:pStyle w:val="ACEPara"/>
        <w:ind w:right="432"/>
        <w:rPr>
          <w:rFonts w:ascii="Segoe UI" w:hAnsi="Segoe UI" w:cs="Segoe UI"/>
        </w:rPr>
      </w:pPr>
      <w:r w:rsidRPr="00C5181C">
        <w:rPr>
          <w:rFonts w:ascii="Segoe UI" w:hAnsi="Segoe UI" w:cs="Segoe UI"/>
        </w:rPr>
        <w:t xml:space="preserve">From any member server or workstation that is not affected by the GPO changes (such as a “jump server”), attempt to access a member server or workstation over the network that is affected by the GPO changes. To verify the GPO settings, attempt to map the system drive </w:t>
      </w:r>
      <w:r w:rsidR="007B0B81">
        <w:rPr>
          <w:rFonts w:ascii="Segoe UI" w:hAnsi="Segoe UI" w:cs="Segoe UI"/>
        </w:rPr>
        <w:t xml:space="preserve">by </w:t>
      </w:r>
      <w:r w:rsidRPr="00C5181C">
        <w:rPr>
          <w:rFonts w:ascii="Segoe UI" w:hAnsi="Segoe UI" w:cs="Segoe UI"/>
        </w:rPr>
        <w:t xml:space="preserve">using the </w:t>
      </w:r>
      <w:r w:rsidRPr="00F3334D">
        <w:rPr>
          <w:rFonts w:ascii="Segoe UI" w:hAnsi="Segoe UI" w:cs="Segoe UI"/>
          <w:b/>
        </w:rPr>
        <w:t>NET USE</w:t>
      </w:r>
      <w:r w:rsidRPr="00C5181C">
        <w:rPr>
          <w:rFonts w:ascii="Segoe UI" w:hAnsi="Segoe UI" w:cs="Segoe UI"/>
        </w:rPr>
        <w:t xml:space="preserve"> command.</w:t>
      </w:r>
    </w:p>
    <w:p w:rsidR="005D58CB" w:rsidRPr="00C5181C" w:rsidRDefault="005D58CB" w:rsidP="002952B3">
      <w:pPr>
        <w:pStyle w:val="ACEPara"/>
        <w:numPr>
          <w:ilvl w:val="0"/>
          <w:numId w:val="100"/>
        </w:numPr>
        <w:ind w:right="432"/>
        <w:rPr>
          <w:rFonts w:ascii="Segoe UI" w:hAnsi="Segoe UI" w:cs="Segoe UI"/>
        </w:rPr>
      </w:pPr>
      <w:r w:rsidRPr="00C5181C">
        <w:rPr>
          <w:rFonts w:ascii="Segoe UI" w:hAnsi="Segoe UI" w:cs="Segoe UI"/>
        </w:rPr>
        <w:t>Log</w:t>
      </w:r>
      <w:r w:rsidR="0081384F" w:rsidRPr="00C5181C">
        <w:rPr>
          <w:rFonts w:ascii="Segoe UI" w:hAnsi="Segoe UI" w:cs="Segoe UI"/>
        </w:rPr>
        <w:t xml:space="preserve"> </w:t>
      </w:r>
      <w:r w:rsidRPr="00C5181C">
        <w:rPr>
          <w:rFonts w:ascii="Segoe UI" w:hAnsi="Segoe UI" w:cs="Segoe UI"/>
        </w:rPr>
        <w:t>on locally using an account that is a member of the Administrators group.</w:t>
      </w:r>
    </w:p>
    <w:p w:rsidR="00013181" w:rsidRPr="00C5181C" w:rsidRDefault="00013181" w:rsidP="002952B3">
      <w:pPr>
        <w:pStyle w:val="ACEPara"/>
        <w:numPr>
          <w:ilvl w:val="0"/>
          <w:numId w:val="100"/>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013181" w:rsidRDefault="00013181" w:rsidP="002952B3">
      <w:pPr>
        <w:pStyle w:val="ACEPara"/>
        <w:numPr>
          <w:ilvl w:val="0"/>
          <w:numId w:val="100"/>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command prompt</w:t>
      </w:r>
      <w:r w:rsidRPr="00C5181C">
        <w:rPr>
          <w:rFonts w:ascii="Segoe UI" w:hAnsi="Segoe UI" w:cs="Segoe UI"/>
        </w:rPr>
        <w:t xml:space="preserve">, </w:t>
      </w:r>
      <w:r>
        <w:rPr>
          <w:rFonts w:ascii="Segoe UI" w:hAnsi="Segoe UI" w:cs="Segoe UI"/>
        </w:rPr>
        <w:t>right-</w:t>
      </w:r>
      <w:r w:rsidRPr="00C5181C">
        <w:rPr>
          <w:rFonts w:ascii="Segoe UI" w:hAnsi="Segoe UI" w:cs="Segoe UI"/>
        </w:rPr>
        <w:t xml:space="preserve">click </w:t>
      </w:r>
      <w:r w:rsidRPr="00C5181C">
        <w:rPr>
          <w:rFonts w:ascii="Segoe UI" w:hAnsi="Segoe UI" w:cs="Segoe UI"/>
          <w:b/>
        </w:rPr>
        <w:t>Command Prompt</w:t>
      </w:r>
      <w:r>
        <w:rPr>
          <w:rFonts w:ascii="Segoe UI" w:hAnsi="Segoe UI" w:cs="Segoe UI"/>
        </w:rPr>
        <w:t xml:space="preserve">, and then click </w:t>
      </w:r>
      <w:r w:rsidRPr="00020703">
        <w:rPr>
          <w:rFonts w:ascii="Segoe UI" w:hAnsi="Segoe UI" w:cs="Segoe UI"/>
          <w:b/>
        </w:rPr>
        <w:t>Run as administrator</w:t>
      </w:r>
      <w:r w:rsidRPr="007E56B3">
        <w:rPr>
          <w:rFonts w:ascii="Segoe UI" w:hAnsi="Segoe UI" w:cs="Segoe UI"/>
        </w:rPr>
        <w:t xml:space="preserve"> to open an elevated command prompt</w:t>
      </w:r>
      <w:r w:rsidRPr="0007610E">
        <w:rPr>
          <w:rFonts w:ascii="Segoe UI" w:hAnsi="Segoe UI" w:cs="Segoe UI"/>
        </w:rPr>
        <w:t>.</w:t>
      </w:r>
    </w:p>
    <w:p w:rsidR="00013181" w:rsidRDefault="00013181" w:rsidP="002952B3">
      <w:pPr>
        <w:pStyle w:val="ACEPara"/>
        <w:numPr>
          <w:ilvl w:val="0"/>
          <w:numId w:val="100"/>
        </w:numPr>
        <w:ind w:right="432"/>
        <w:rPr>
          <w:rFonts w:ascii="Segoe UI" w:hAnsi="Segoe UI" w:cs="Segoe UI"/>
        </w:rPr>
      </w:pPr>
      <w:r>
        <w:rPr>
          <w:rFonts w:ascii="Segoe UI" w:hAnsi="Segoe UI" w:cs="Segoe UI"/>
        </w:rPr>
        <w:lastRenderedPageBreak/>
        <w:t xml:space="preserve">When prompted to approve the elevation, click </w:t>
      </w:r>
      <w:r w:rsidRPr="007E56B3">
        <w:rPr>
          <w:rFonts w:ascii="Segoe UI" w:hAnsi="Segoe UI" w:cs="Segoe UI"/>
          <w:b/>
        </w:rPr>
        <w:t>Yes</w:t>
      </w:r>
      <w:r>
        <w:rPr>
          <w:rFonts w:ascii="Segoe UI" w:hAnsi="Segoe UI" w:cs="Segoe UI"/>
        </w:rPr>
        <w:t>.</w:t>
      </w:r>
    </w:p>
    <w:p w:rsidR="00013181" w:rsidRDefault="00013181" w:rsidP="00013181">
      <w:pPr>
        <w:pStyle w:val="ACEPara"/>
        <w:ind w:left="720" w:right="432"/>
        <w:rPr>
          <w:rFonts w:ascii="Segoe UI" w:hAnsi="Segoe UI" w:cs="Segoe UI"/>
        </w:rPr>
      </w:pPr>
      <w:r w:rsidRPr="00E95481">
        <w:rPr>
          <w:rFonts w:ascii="Segoe UI" w:hAnsi="Segoe UI" w:cs="Segoe UI"/>
          <w:noProof/>
        </w:rPr>
        <w:drawing>
          <wp:inline distT="0" distB="0" distL="0" distR="0" wp14:anchorId="344A65BF" wp14:editId="252E0ECE">
            <wp:extent cx="3223260" cy="1708466"/>
            <wp:effectExtent l="0" t="0" r="0" b="6350"/>
            <wp:docPr id="3120330" name="Picture 312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267406" cy="1731865"/>
                    </a:xfrm>
                    <a:prstGeom prst="rect">
                      <a:avLst/>
                    </a:prstGeom>
                  </pic:spPr>
                </pic:pic>
              </a:graphicData>
            </a:graphic>
          </wp:inline>
        </w:drawing>
      </w:r>
    </w:p>
    <w:p w:rsidR="00013181" w:rsidRPr="00C5181C" w:rsidRDefault="00A5447B" w:rsidP="002952B3">
      <w:pPr>
        <w:pStyle w:val="ACEPara"/>
        <w:numPr>
          <w:ilvl w:val="0"/>
          <w:numId w:val="100"/>
        </w:numPr>
        <w:ind w:right="432"/>
        <w:rPr>
          <w:rFonts w:ascii="Segoe UI" w:hAnsi="Segoe UI" w:cs="Segoe UI"/>
        </w:rPr>
      </w:pPr>
      <w:r>
        <w:rPr>
          <w:rFonts w:ascii="Segoe UI" w:hAnsi="Segoe UI" w:cs="Segoe UI"/>
        </w:rPr>
        <w:t>I</w:t>
      </w:r>
      <w:r w:rsidR="00013181" w:rsidRPr="00C5181C">
        <w:rPr>
          <w:rFonts w:ascii="Segoe UI" w:hAnsi="Segoe UI" w:cs="Segoe UI"/>
        </w:rPr>
        <w:t xml:space="preserve">n the </w:t>
      </w:r>
      <w:r w:rsidR="00013181" w:rsidRPr="00C5181C">
        <w:rPr>
          <w:rFonts w:ascii="Segoe UI" w:hAnsi="Segoe UI" w:cs="Segoe UI"/>
          <w:b/>
        </w:rPr>
        <w:t>Command Prompt</w:t>
      </w:r>
      <w:r w:rsidR="00013181" w:rsidRPr="00C5181C">
        <w:rPr>
          <w:rFonts w:ascii="Segoe UI" w:hAnsi="Segoe UI" w:cs="Segoe UI"/>
        </w:rPr>
        <w:t xml:space="preserve"> window, type </w:t>
      </w:r>
      <w:r w:rsidR="00013181" w:rsidRPr="00C5181C">
        <w:rPr>
          <w:rFonts w:ascii="Segoe UI" w:hAnsi="Segoe UI" w:cs="Segoe UI"/>
          <w:b/>
        </w:rPr>
        <w:t>net use \\&lt;Server Name&gt;\c$</w:t>
      </w:r>
      <w:r w:rsidR="00013181" w:rsidRPr="00C5181C">
        <w:rPr>
          <w:rFonts w:ascii="Segoe UI" w:hAnsi="Segoe UI" w:cs="Segoe UI"/>
        </w:rPr>
        <w:t xml:space="preserve">, where </w:t>
      </w:r>
      <w:r w:rsidR="00013181" w:rsidRPr="00C5181C">
        <w:rPr>
          <w:rFonts w:ascii="Segoe UI" w:hAnsi="Segoe UI" w:cs="Segoe UI"/>
          <w:i/>
        </w:rPr>
        <w:t>&lt;</w:t>
      </w:r>
      <w:r w:rsidR="00013181" w:rsidRPr="00C5181C">
        <w:rPr>
          <w:rFonts w:ascii="Segoe UI" w:hAnsi="Segoe UI" w:cs="Segoe UI"/>
        </w:rPr>
        <w:t>Server Name</w:t>
      </w:r>
      <w:r w:rsidR="00013181" w:rsidRPr="00C5181C">
        <w:rPr>
          <w:rFonts w:ascii="Segoe UI" w:hAnsi="Segoe UI" w:cs="Segoe UI"/>
          <w:i/>
        </w:rPr>
        <w:t>&gt;</w:t>
      </w:r>
      <w:r w:rsidR="00013181" w:rsidRPr="00C5181C">
        <w:rPr>
          <w:rFonts w:ascii="Segoe UI" w:hAnsi="Segoe UI" w:cs="Segoe UI"/>
        </w:rPr>
        <w:t xml:space="preserve"> is the name of the member server or workstation you’re attempting to access over the network.</w:t>
      </w:r>
    </w:p>
    <w:p w:rsidR="00013181" w:rsidRPr="00C5181C" w:rsidRDefault="00013181" w:rsidP="002952B3">
      <w:pPr>
        <w:pStyle w:val="ACEPara"/>
        <w:numPr>
          <w:ilvl w:val="0"/>
          <w:numId w:val="100"/>
        </w:numPr>
        <w:ind w:right="432"/>
        <w:rPr>
          <w:rFonts w:ascii="Segoe UI" w:hAnsi="Segoe UI" w:cs="Segoe UI"/>
        </w:rPr>
      </w:pPr>
      <w:r w:rsidRPr="00C5181C">
        <w:rPr>
          <w:rFonts w:ascii="Segoe UI" w:hAnsi="Segoe UI" w:cs="Segoe UI"/>
        </w:rPr>
        <w:t xml:space="preserve">The following </w:t>
      </w:r>
      <w:r w:rsidR="009F0FA3">
        <w:rPr>
          <w:rFonts w:ascii="Segoe UI" w:hAnsi="Segoe UI" w:cs="Segoe UI"/>
        </w:rPr>
        <w:t>screenshot</w:t>
      </w:r>
      <w:r w:rsidRPr="00C5181C">
        <w:rPr>
          <w:rFonts w:ascii="Segoe UI" w:hAnsi="Segoe UI" w:cs="Segoe UI"/>
        </w:rPr>
        <w:t xml:space="preserve"> shows the error message that should appear.</w:t>
      </w:r>
    </w:p>
    <w:p w:rsidR="005D58CB" w:rsidRPr="00C5181C" w:rsidRDefault="005D58CB" w:rsidP="00013181">
      <w:pPr>
        <w:pStyle w:val="ACEPara"/>
        <w:ind w:left="720" w:right="432"/>
        <w:rPr>
          <w:rFonts w:ascii="Segoe UI" w:hAnsi="Segoe UI" w:cs="Segoe UI"/>
        </w:rPr>
      </w:pPr>
      <w:r w:rsidRPr="00C5181C">
        <w:rPr>
          <w:rFonts w:ascii="Segoe UI" w:hAnsi="Segoe UI" w:cs="Segoe UI"/>
          <w:noProof/>
        </w:rPr>
        <w:drawing>
          <wp:inline distT="0" distB="0" distL="0" distR="0" wp14:anchorId="72FAB413" wp14:editId="16DB226F">
            <wp:extent cx="4118469" cy="20866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126714" cy="2090787"/>
                    </a:xfrm>
                    <a:prstGeom prst="rect">
                      <a:avLst/>
                    </a:prstGeom>
                  </pic:spPr>
                </pic:pic>
              </a:graphicData>
            </a:graphic>
          </wp:inline>
        </w:drawing>
      </w:r>
    </w:p>
    <w:p w:rsidR="005D58CB" w:rsidRPr="00C5181C" w:rsidRDefault="005D58CB" w:rsidP="00A03CF5">
      <w:pPr>
        <w:pStyle w:val="Heading5"/>
        <w:ind w:right="432"/>
      </w:pPr>
      <w:r w:rsidRPr="00C5181C">
        <w:t>Verify “Deny log on as a batch job” GPO Settings</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5D58CB" w:rsidRPr="00C5181C" w:rsidRDefault="005D58CB" w:rsidP="00A03CF5">
      <w:pPr>
        <w:pStyle w:val="Heading6"/>
        <w:ind w:right="432"/>
      </w:pPr>
      <w:r w:rsidRPr="00C5181C">
        <w:t>Create a Batch File</w:t>
      </w:r>
    </w:p>
    <w:p w:rsidR="00B62C21" w:rsidRPr="00C5181C" w:rsidRDefault="00B62C21" w:rsidP="002952B3">
      <w:pPr>
        <w:pStyle w:val="ACEPara"/>
        <w:numPr>
          <w:ilvl w:val="0"/>
          <w:numId w:val="101"/>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130B95" w:rsidRPr="00C5181C">
        <w:rPr>
          <w:rFonts w:ascii="Segoe UI" w:hAnsi="Segoe UI" w:cs="Segoe UI"/>
        </w:rPr>
        <w:t xml:space="preserve"> box</w:t>
      </w:r>
      <w:r w:rsidR="00773FDC" w:rsidRPr="00C5181C">
        <w:rPr>
          <w:rFonts w:ascii="Segoe UI" w:hAnsi="Segoe UI" w:cs="Segoe UI"/>
        </w:rPr>
        <w:t xml:space="preserve">, type </w:t>
      </w:r>
      <w:r w:rsidRPr="00C5181C">
        <w:rPr>
          <w:rFonts w:ascii="Segoe UI" w:hAnsi="Segoe UI" w:cs="Segoe UI"/>
          <w:b/>
        </w:rPr>
        <w:t>notepad</w:t>
      </w:r>
      <w:r w:rsidRPr="00C5181C">
        <w:rPr>
          <w:rFonts w:ascii="Segoe UI" w:hAnsi="Segoe UI" w:cs="Segoe UI"/>
        </w:rPr>
        <w:t xml:space="preserve">, </w:t>
      </w:r>
      <w:r w:rsidR="00773FDC"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Notepad</w:t>
      </w:r>
      <w:r w:rsidRPr="00C5181C">
        <w:rPr>
          <w:rFonts w:ascii="Segoe UI" w:hAnsi="Segoe UI" w:cs="Segoe UI"/>
        </w:rPr>
        <w:t>.</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In </w:t>
      </w:r>
      <w:r w:rsidRPr="00C5181C">
        <w:rPr>
          <w:rFonts w:ascii="Segoe UI" w:hAnsi="Segoe UI" w:cs="Segoe UI"/>
          <w:b/>
        </w:rPr>
        <w:t>Notepad,</w:t>
      </w:r>
      <w:r w:rsidRPr="00C5181C">
        <w:rPr>
          <w:rFonts w:ascii="Segoe UI" w:hAnsi="Segoe UI" w:cs="Segoe UI"/>
        </w:rPr>
        <w:t xml:space="preserve"> type </w:t>
      </w:r>
      <w:r w:rsidR="00773FDC" w:rsidRPr="00C5181C">
        <w:rPr>
          <w:rFonts w:ascii="Segoe UI" w:hAnsi="Segoe UI" w:cs="Segoe UI"/>
          <w:b/>
        </w:rPr>
        <w:t>dir c:</w:t>
      </w:r>
      <w:r w:rsidRPr="00C5181C">
        <w:rPr>
          <w:rFonts w:ascii="Segoe UI" w:hAnsi="Segoe UI" w:cs="Segoe UI"/>
        </w:rPr>
        <w:t>.</w:t>
      </w:r>
    </w:p>
    <w:p w:rsidR="005D58CB" w:rsidRPr="00C5181C" w:rsidRDefault="00773FDC" w:rsidP="002952B3">
      <w:pPr>
        <w:pStyle w:val="ACEPara"/>
        <w:numPr>
          <w:ilvl w:val="0"/>
          <w:numId w:val="101"/>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File</w:t>
      </w:r>
      <w:r w:rsidR="005D58CB" w:rsidRPr="00C5181C">
        <w:rPr>
          <w:rFonts w:ascii="Segoe UI" w:hAnsi="Segoe UI" w:cs="Segoe UI"/>
        </w:rPr>
        <w:t xml:space="preserve">, </w:t>
      </w:r>
      <w:r w:rsidRPr="00C5181C">
        <w:rPr>
          <w:rFonts w:ascii="Segoe UI" w:hAnsi="Segoe UI" w:cs="Segoe UI"/>
        </w:rPr>
        <w:t>and click</w:t>
      </w:r>
      <w:r w:rsidR="005D58CB" w:rsidRPr="00C5181C">
        <w:rPr>
          <w:rFonts w:ascii="Segoe UI" w:hAnsi="Segoe UI" w:cs="Segoe UI"/>
        </w:rPr>
        <w:t xml:space="preserve"> </w:t>
      </w:r>
      <w:r w:rsidR="005D58CB" w:rsidRPr="00C5181C">
        <w:rPr>
          <w:rFonts w:ascii="Segoe UI" w:hAnsi="Segoe UI" w:cs="Segoe UI"/>
          <w:b/>
        </w:rPr>
        <w:t>Save As…</w:t>
      </w:r>
      <w:r w:rsidR="005D58CB" w:rsidRPr="00C5181C">
        <w:rPr>
          <w:rFonts w:ascii="Segoe UI" w:hAnsi="Segoe UI" w:cs="Segoe UI"/>
        </w:rPr>
        <w:t>.</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File name</w:t>
      </w:r>
      <w:r w:rsidRPr="00C5181C">
        <w:rPr>
          <w:rFonts w:ascii="Segoe UI" w:hAnsi="Segoe UI" w:cs="Segoe UI"/>
        </w:rPr>
        <w:t xml:space="preserve"> </w:t>
      </w:r>
      <w:r w:rsidR="00773FDC" w:rsidRPr="00C5181C">
        <w:rPr>
          <w:rFonts w:ascii="Segoe UI" w:hAnsi="Segoe UI" w:cs="Segoe UI"/>
        </w:rPr>
        <w:t>field</w:t>
      </w:r>
      <w:r w:rsidRPr="00C5181C">
        <w:rPr>
          <w:rFonts w:ascii="Segoe UI" w:hAnsi="Segoe UI" w:cs="Segoe UI"/>
        </w:rPr>
        <w:t xml:space="preserve">, type &lt;Filename&gt;.bat (where </w:t>
      </w:r>
      <w:r w:rsidRPr="00C5181C">
        <w:rPr>
          <w:rFonts w:ascii="Segoe UI" w:hAnsi="Segoe UI" w:cs="Segoe UI"/>
          <w:i/>
        </w:rPr>
        <w:t>&lt;</w:t>
      </w:r>
      <w:r w:rsidRPr="00C5181C">
        <w:rPr>
          <w:rFonts w:ascii="Segoe UI" w:hAnsi="Segoe UI" w:cs="Segoe UI"/>
        </w:rPr>
        <w:t>Filename</w:t>
      </w:r>
      <w:r w:rsidRPr="00C5181C">
        <w:rPr>
          <w:rFonts w:ascii="Segoe UI" w:hAnsi="Segoe UI" w:cs="Segoe UI"/>
          <w:i/>
        </w:rPr>
        <w:t>&gt;</w:t>
      </w:r>
      <w:r w:rsidRPr="00C5181C">
        <w:rPr>
          <w:rFonts w:ascii="Segoe UI" w:hAnsi="Segoe UI" w:cs="Segoe UI"/>
        </w:rPr>
        <w:t xml:space="preserve"> is the name of the new batch file).</w:t>
      </w:r>
    </w:p>
    <w:p w:rsidR="005D58CB" w:rsidRPr="00C5181C" w:rsidRDefault="005D58CB" w:rsidP="00A03CF5">
      <w:pPr>
        <w:pStyle w:val="Heading6"/>
        <w:ind w:right="432"/>
      </w:pPr>
      <w:r w:rsidRPr="00C5181C">
        <w:lastRenderedPageBreak/>
        <w:t>Schedule a Task</w:t>
      </w:r>
    </w:p>
    <w:p w:rsidR="005D58CB" w:rsidRPr="00C5181C" w:rsidRDefault="00B62C21" w:rsidP="002952B3">
      <w:pPr>
        <w:pStyle w:val="ACEPara"/>
        <w:numPr>
          <w:ilvl w:val="0"/>
          <w:numId w:val="101"/>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w:t>
      </w:r>
      <w:r w:rsidR="00773FDC" w:rsidRPr="00C5181C">
        <w:rPr>
          <w:rFonts w:ascii="Segoe UI" w:hAnsi="Segoe UI" w:cs="Segoe UI"/>
        </w:rPr>
        <w:t xml:space="preserve">box, type </w:t>
      </w:r>
      <w:r w:rsidRPr="00C5181C">
        <w:rPr>
          <w:rFonts w:ascii="Segoe UI" w:hAnsi="Segoe UI" w:cs="Segoe UI"/>
          <w:b/>
        </w:rPr>
        <w:t>task scheduler</w:t>
      </w:r>
      <w:r w:rsidRPr="00C5181C">
        <w:rPr>
          <w:rFonts w:ascii="Segoe UI" w:hAnsi="Segoe UI" w:cs="Segoe UI"/>
        </w:rPr>
        <w:t xml:space="preserve">, </w:t>
      </w:r>
      <w:r w:rsidR="00773FDC"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Task Scheduler</w:t>
      </w:r>
      <w:r w:rsidRPr="00C5181C">
        <w:rPr>
          <w:rFonts w:ascii="Segoe UI" w:hAnsi="Segoe UI" w:cs="Segoe UI"/>
        </w:rPr>
        <w:t>.</w:t>
      </w:r>
    </w:p>
    <w:p w:rsidR="00EB7EBA" w:rsidRPr="00C5181C" w:rsidRDefault="005D58CB" w:rsidP="00496AD1">
      <w:pPr>
        <w:pStyle w:val="ACENoteTitle"/>
        <w:ind w:left="720" w:right="432"/>
        <w:rPr>
          <w:rFonts w:ascii="Segoe UI" w:hAnsi="Segoe UI" w:cs="Segoe UI"/>
        </w:rPr>
      </w:pPr>
      <w:r w:rsidRPr="00C5181C">
        <w:rPr>
          <w:rFonts w:ascii="Segoe UI" w:hAnsi="Segoe UI" w:cs="Segoe UI"/>
        </w:rPr>
        <w:t>Note</w:t>
      </w:r>
    </w:p>
    <w:p w:rsidR="005D58CB" w:rsidRPr="00C5181C" w:rsidRDefault="005D58CB" w:rsidP="005A7673">
      <w:pPr>
        <w:pStyle w:val="ACENote"/>
        <w:ind w:left="720" w:right="432"/>
        <w:rPr>
          <w:rFonts w:ascii="Segoe UI" w:hAnsi="Segoe UI" w:cs="Segoe UI"/>
        </w:rPr>
      </w:pPr>
      <w:r w:rsidRPr="00C5181C">
        <w:rPr>
          <w:rFonts w:ascii="Segoe UI" w:hAnsi="Segoe UI" w:cs="Segoe UI"/>
        </w:rPr>
        <w:t>On computers running Windows</w:t>
      </w:r>
      <w:r w:rsidR="00526639">
        <w:rPr>
          <w:rFonts w:ascii="Segoe UI" w:hAnsi="Segoe UI" w:cs="Segoe UI"/>
        </w:rPr>
        <w:t> 8</w:t>
      </w:r>
      <w:r w:rsidRPr="00C5181C">
        <w:rPr>
          <w:rFonts w:ascii="Segoe UI" w:hAnsi="Segoe UI" w:cs="Segoe UI"/>
        </w:rPr>
        <w:t xml:space="preserve">, in the </w:t>
      </w:r>
      <w:r w:rsidRPr="00C5181C">
        <w:rPr>
          <w:rFonts w:ascii="Segoe UI" w:hAnsi="Segoe UI" w:cs="Segoe UI"/>
          <w:b/>
        </w:rPr>
        <w:t>Search</w:t>
      </w:r>
      <w:r w:rsidRPr="00C5181C">
        <w:rPr>
          <w:rFonts w:ascii="Segoe UI" w:hAnsi="Segoe UI" w:cs="Segoe UI"/>
        </w:rPr>
        <w:t xml:space="preserve"> </w:t>
      </w:r>
      <w:r w:rsidR="00773FDC" w:rsidRPr="00C5181C">
        <w:rPr>
          <w:rFonts w:ascii="Segoe UI" w:hAnsi="Segoe UI" w:cs="Segoe UI"/>
        </w:rPr>
        <w:t xml:space="preserve">box, type </w:t>
      </w:r>
      <w:r w:rsidR="00773FDC" w:rsidRPr="00C5181C">
        <w:rPr>
          <w:rFonts w:ascii="Segoe UI" w:hAnsi="Segoe UI" w:cs="Segoe UI"/>
          <w:b/>
        </w:rPr>
        <w:t>schedule tasks</w:t>
      </w:r>
      <w:r w:rsidRPr="00C5181C">
        <w:rPr>
          <w:rFonts w:ascii="Segoe UI" w:hAnsi="Segoe UI" w:cs="Segoe UI"/>
        </w:rPr>
        <w:t xml:space="preserve">, </w:t>
      </w:r>
      <w:r w:rsidR="00773FDC"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Schedule tasks</w:t>
      </w:r>
      <w:r w:rsidRPr="00C5181C">
        <w:rPr>
          <w:rFonts w:ascii="Segoe UI" w:hAnsi="Segoe UI" w:cs="Segoe UI"/>
        </w:rPr>
        <w:t>.</w:t>
      </w:r>
    </w:p>
    <w:p w:rsidR="005D58CB" w:rsidRPr="00C5181C" w:rsidRDefault="00773FDC" w:rsidP="002952B3">
      <w:pPr>
        <w:pStyle w:val="ACEPara"/>
        <w:numPr>
          <w:ilvl w:val="0"/>
          <w:numId w:val="101"/>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Action</w:t>
      </w:r>
      <w:r w:rsidR="005D58CB" w:rsidRPr="00C5181C">
        <w:rPr>
          <w:rFonts w:ascii="Segoe UI" w:hAnsi="Segoe UI" w:cs="Segoe UI"/>
        </w:rPr>
        <w:t>,</w:t>
      </w:r>
      <w:r w:rsidRPr="00C5181C">
        <w:rPr>
          <w:rFonts w:ascii="Segoe UI" w:hAnsi="Segoe UI" w:cs="Segoe UI"/>
        </w:rPr>
        <w:t xml:space="preserve"> and</w:t>
      </w:r>
      <w:r w:rsidR="005D58CB" w:rsidRPr="00C5181C">
        <w:rPr>
          <w:rFonts w:ascii="Segoe UI" w:hAnsi="Segoe UI" w:cs="Segoe UI"/>
        </w:rPr>
        <w:t xml:space="preserve"> </w:t>
      </w:r>
      <w:r w:rsidR="006416EA" w:rsidRPr="00C5181C">
        <w:rPr>
          <w:rFonts w:ascii="Segoe UI" w:hAnsi="Segoe UI" w:cs="Segoe UI"/>
        </w:rPr>
        <w:t xml:space="preserve">click </w:t>
      </w:r>
      <w:r w:rsidR="005D58CB" w:rsidRPr="00C5181C">
        <w:rPr>
          <w:rFonts w:ascii="Segoe UI" w:hAnsi="Segoe UI" w:cs="Segoe UI"/>
          <w:b/>
        </w:rPr>
        <w:t>Create Task…</w:t>
      </w:r>
      <w:r w:rsidR="005D58CB" w:rsidRPr="00C5181C">
        <w:rPr>
          <w:rFonts w:ascii="Segoe UI" w:hAnsi="Segoe UI" w:cs="Segoe UI"/>
        </w:rPr>
        <w:t>.</w:t>
      </w:r>
    </w:p>
    <w:p w:rsidR="005D58CB" w:rsidRPr="00C5181C" w:rsidRDefault="00A5447B" w:rsidP="002952B3">
      <w:pPr>
        <w:pStyle w:val="ACEPara"/>
        <w:numPr>
          <w:ilvl w:val="0"/>
          <w:numId w:val="101"/>
        </w:numPr>
        <w:ind w:right="432"/>
        <w:rPr>
          <w:rFonts w:ascii="Segoe UI" w:hAnsi="Segoe UI" w:cs="Segoe UI"/>
        </w:rPr>
      </w:pPr>
      <w:r>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Create Task</w:t>
      </w:r>
      <w:r w:rsidR="005D58CB" w:rsidRPr="00C5181C">
        <w:rPr>
          <w:rFonts w:ascii="Segoe UI" w:hAnsi="Segoe UI" w:cs="Segoe UI"/>
        </w:rPr>
        <w:t xml:space="preserve"> dialog box, type &lt;Task Name&gt; (where </w:t>
      </w:r>
      <w:r w:rsidR="005D58CB" w:rsidRPr="00C5181C">
        <w:rPr>
          <w:rFonts w:ascii="Segoe UI" w:hAnsi="Segoe UI" w:cs="Segoe UI"/>
          <w:i/>
        </w:rPr>
        <w:t>&lt;</w:t>
      </w:r>
      <w:r w:rsidR="005D58CB" w:rsidRPr="00C5181C">
        <w:rPr>
          <w:rFonts w:ascii="Segoe UI" w:hAnsi="Segoe UI" w:cs="Segoe UI"/>
        </w:rPr>
        <w:t>Task Name</w:t>
      </w:r>
      <w:r w:rsidR="005D58CB" w:rsidRPr="00C5181C">
        <w:rPr>
          <w:rFonts w:ascii="Segoe UI" w:hAnsi="Segoe UI" w:cs="Segoe UI"/>
          <w:i/>
        </w:rPr>
        <w:t>&gt;</w:t>
      </w:r>
      <w:r w:rsidR="005D58CB" w:rsidRPr="00C5181C">
        <w:rPr>
          <w:rFonts w:ascii="Segoe UI" w:hAnsi="Segoe UI" w:cs="Segoe UI"/>
        </w:rPr>
        <w:t xml:space="preserve"> is the name of the new task).</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Actions</w:t>
      </w:r>
      <w:r w:rsidRPr="00C5181C">
        <w:rPr>
          <w:rFonts w:ascii="Segoe UI" w:hAnsi="Segoe UI" w:cs="Segoe UI"/>
        </w:rPr>
        <w:t xml:space="preserve"> tab, </w:t>
      </w:r>
      <w:r w:rsidR="00773FDC"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New…</w:t>
      </w:r>
      <w:r w:rsidRPr="00C5181C">
        <w:rPr>
          <w:rFonts w:ascii="Segoe UI" w:hAnsi="Segoe UI" w:cs="Segoe UI"/>
        </w:rPr>
        <w:t>.</w:t>
      </w:r>
    </w:p>
    <w:p w:rsidR="005D58CB" w:rsidRPr="00C5181C" w:rsidRDefault="00773FDC" w:rsidP="002952B3">
      <w:pPr>
        <w:pStyle w:val="ACEPara"/>
        <w:numPr>
          <w:ilvl w:val="0"/>
          <w:numId w:val="101"/>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Action:</w:t>
      </w:r>
      <w:r w:rsidRPr="00C5181C">
        <w:rPr>
          <w:rFonts w:ascii="Segoe UI" w:hAnsi="Segoe UI" w:cs="Segoe UI"/>
          <w:b/>
        </w:rPr>
        <w:t xml:space="preserve"> </w:t>
      </w:r>
      <w:r w:rsidRPr="00C5181C">
        <w:rPr>
          <w:rFonts w:ascii="Segoe UI" w:hAnsi="Segoe UI" w:cs="Segoe UI"/>
        </w:rPr>
        <w:t>field</w:t>
      </w:r>
      <w:r w:rsidR="005D58CB" w:rsidRPr="00C5181C">
        <w:rPr>
          <w:rFonts w:ascii="Segoe UI" w:hAnsi="Segoe UI" w:cs="Segoe UI"/>
        </w:rPr>
        <w:t xml:space="preserve">, select </w:t>
      </w:r>
      <w:r w:rsidR="005D58CB" w:rsidRPr="00C5181C">
        <w:rPr>
          <w:rFonts w:ascii="Segoe UI" w:hAnsi="Segoe UI" w:cs="Segoe UI"/>
          <w:b/>
        </w:rPr>
        <w:t>Start a program</w:t>
      </w:r>
      <w:r w:rsidR="005D58CB" w:rsidRPr="00C5181C">
        <w:rPr>
          <w:rFonts w:ascii="Segoe UI" w:hAnsi="Segoe UI" w:cs="Segoe UI"/>
        </w:rPr>
        <w:t>.</w:t>
      </w:r>
    </w:p>
    <w:p w:rsidR="005D58CB" w:rsidRPr="00C5181C" w:rsidRDefault="00773FDC" w:rsidP="002952B3">
      <w:pPr>
        <w:pStyle w:val="ACEPara"/>
        <w:numPr>
          <w:ilvl w:val="0"/>
          <w:numId w:val="101"/>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Program/script:</w:t>
      </w:r>
      <w:r w:rsidRPr="00C5181C">
        <w:rPr>
          <w:rFonts w:ascii="Segoe UI" w:hAnsi="Segoe UI" w:cs="Segoe UI"/>
          <w:b/>
        </w:rPr>
        <w:t xml:space="preserve"> </w:t>
      </w:r>
      <w:r w:rsidRPr="00C5181C">
        <w:rPr>
          <w:rFonts w:ascii="Segoe UI" w:hAnsi="Segoe UI" w:cs="Segoe UI"/>
        </w:rPr>
        <w:t>field</w:t>
      </w:r>
      <w:r w:rsidR="005D58CB" w:rsidRPr="00C5181C">
        <w:rPr>
          <w:rFonts w:ascii="Segoe UI" w:hAnsi="Segoe UI" w:cs="Segoe UI"/>
        </w:rPr>
        <w:t xml:space="preserve">, click </w:t>
      </w:r>
      <w:r w:rsidR="005D58CB" w:rsidRPr="00C5181C">
        <w:rPr>
          <w:rFonts w:ascii="Segoe UI" w:hAnsi="Segoe UI" w:cs="Segoe UI"/>
          <w:b/>
        </w:rPr>
        <w:t>Browse…</w:t>
      </w:r>
      <w:r w:rsidR="005D58CB" w:rsidRPr="00C5181C">
        <w:rPr>
          <w:rFonts w:ascii="Segoe UI" w:hAnsi="Segoe UI" w:cs="Segoe UI"/>
        </w:rPr>
        <w:t>, locate and select</w:t>
      </w:r>
      <w:r w:rsidR="006416EA" w:rsidRPr="00C5181C">
        <w:rPr>
          <w:rFonts w:ascii="Segoe UI" w:hAnsi="Segoe UI" w:cs="Segoe UI"/>
        </w:rPr>
        <w:t xml:space="preserve"> the batch file created in the </w:t>
      </w:r>
      <w:r w:rsidR="005D58CB" w:rsidRPr="00C5181C">
        <w:rPr>
          <w:rFonts w:ascii="Segoe UI" w:hAnsi="Segoe UI" w:cs="Segoe UI"/>
          <w:b/>
        </w:rPr>
        <w:t>C</w:t>
      </w:r>
      <w:r w:rsidR="006416EA" w:rsidRPr="00C5181C">
        <w:rPr>
          <w:rFonts w:ascii="Segoe UI" w:hAnsi="Segoe UI" w:cs="Segoe UI"/>
          <w:b/>
        </w:rPr>
        <w:t>reate a Batch File</w:t>
      </w:r>
      <w:r w:rsidR="005D58CB" w:rsidRPr="00C5181C">
        <w:rPr>
          <w:rFonts w:ascii="Segoe UI" w:hAnsi="Segoe UI" w:cs="Segoe UI"/>
        </w:rPr>
        <w:t xml:space="preserve"> section, </w:t>
      </w:r>
      <w:r w:rsidRPr="00C5181C">
        <w:rPr>
          <w:rFonts w:ascii="Segoe UI" w:hAnsi="Segoe UI" w:cs="Segoe UI"/>
        </w:rPr>
        <w:t xml:space="preserve">and </w:t>
      </w:r>
      <w:r w:rsidR="005D58CB" w:rsidRPr="00C5181C">
        <w:rPr>
          <w:rFonts w:ascii="Segoe UI" w:hAnsi="Segoe UI" w:cs="Segoe UI"/>
        </w:rPr>
        <w:t xml:space="preserve">click </w:t>
      </w:r>
      <w:r w:rsidR="005D58CB" w:rsidRPr="00C5181C">
        <w:rPr>
          <w:rFonts w:ascii="Segoe UI" w:hAnsi="Segoe UI" w:cs="Segoe UI"/>
          <w:b/>
        </w:rPr>
        <w:t>Open</w:t>
      </w:r>
      <w:r w:rsidR="005D58CB" w:rsidRPr="00C5181C">
        <w:rPr>
          <w:rFonts w:ascii="Segoe UI" w:hAnsi="Segoe UI" w:cs="Segoe UI"/>
        </w:rPr>
        <w:t>.</w:t>
      </w:r>
    </w:p>
    <w:p w:rsidR="005D58CB" w:rsidRPr="00C5181C" w:rsidRDefault="006416EA" w:rsidP="002952B3">
      <w:pPr>
        <w:pStyle w:val="ACEPara"/>
        <w:numPr>
          <w:ilvl w:val="0"/>
          <w:numId w:val="101"/>
        </w:numPr>
        <w:ind w:right="432"/>
        <w:rPr>
          <w:rFonts w:ascii="Segoe UI" w:hAnsi="Segoe UI" w:cs="Segoe UI"/>
        </w:rPr>
      </w:pPr>
      <w:r w:rsidRPr="00C5181C">
        <w:rPr>
          <w:rFonts w:ascii="Segoe UI" w:hAnsi="Segoe UI" w:cs="Segoe UI"/>
        </w:rPr>
        <w:t>C</w:t>
      </w:r>
      <w:r w:rsidR="005D58CB" w:rsidRPr="00C5181C">
        <w:rPr>
          <w:rFonts w:ascii="Segoe UI" w:hAnsi="Segoe UI" w:cs="Segoe UI"/>
        </w:rPr>
        <w:t xml:space="preserve">lick </w:t>
      </w:r>
      <w:r w:rsidR="005D58CB" w:rsidRPr="00C5181C">
        <w:rPr>
          <w:rFonts w:ascii="Segoe UI" w:hAnsi="Segoe UI" w:cs="Segoe UI"/>
          <w:b/>
        </w:rPr>
        <w:t>OK</w:t>
      </w:r>
      <w:r w:rsidR="005D58CB" w:rsidRPr="00C5181C">
        <w:rPr>
          <w:rFonts w:ascii="Segoe UI" w:hAnsi="Segoe UI" w:cs="Segoe UI"/>
        </w:rPr>
        <w:t>.</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General</w:t>
      </w:r>
      <w:r w:rsidRPr="00C5181C">
        <w:rPr>
          <w:rFonts w:ascii="Segoe UI" w:hAnsi="Segoe UI" w:cs="Segoe UI"/>
        </w:rPr>
        <w:t xml:space="preserve"> tab.</w:t>
      </w:r>
    </w:p>
    <w:p w:rsidR="005D58CB" w:rsidRPr="00C5181C" w:rsidRDefault="00773FDC" w:rsidP="002952B3">
      <w:pPr>
        <w:pStyle w:val="ACEPara"/>
        <w:numPr>
          <w:ilvl w:val="0"/>
          <w:numId w:val="101"/>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Security options</w:t>
      </w:r>
      <w:r w:rsidRPr="00C5181C">
        <w:rPr>
          <w:rFonts w:ascii="Segoe UI" w:hAnsi="Segoe UI" w:cs="Segoe UI"/>
        </w:rPr>
        <w:t xml:space="preserve"> field</w:t>
      </w:r>
      <w:r w:rsidR="005D58CB" w:rsidRPr="00C5181C">
        <w:rPr>
          <w:rFonts w:ascii="Segoe UI" w:hAnsi="Segoe UI" w:cs="Segoe UI"/>
        </w:rPr>
        <w:t xml:space="preserve">, click </w:t>
      </w:r>
      <w:r w:rsidR="005D58CB" w:rsidRPr="00C5181C">
        <w:rPr>
          <w:rFonts w:ascii="Segoe UI" w:hAnsi="Segoe UI" w:cs="Segoe UI"/>
          <w:b/>
        </w:rPr>
        <w:t>Change User or Group…</w:t>
      </w:r>
      <w:r w:rsidR="005D58CB" w:rsidRPr="00C5181C">
        <w:rPr>
          <w:rFonts w:ascii="Segoe UI" w:hAnsi="Segoe UI" w:cs="Segoe UI"/>
        </w:rPr>
        <w:t>.</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Type the name of an account that is a member of the Administrators group,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Select </w:t>
      </w:r>
      <w:r w:rsidRPr="00C5181C">
        <w:rPr>
          <w:rFonts w:ascii="Segoe UI" w:hAnsi="Segoe UI" w:cs="Segoe UI"/>
          <w:b/>
        </w:rPr>
        <w:t>Run whether the user is logged on or not</w:t>
      </w:r>
      <w:r w:rsidRPr="00C5181C">
        <w:rPr>
          <w:rFonts w:ascii="Segoe UI" w:hAnsi="Segoe UI" w:cs="Segoe UI"/>
        </w:rPr>
        <w:t xml:space="preserve"> and </w:t>
      </w:r>
      <w:r w:rsidRPr="00C5181C">
        <w:rPr>
          <w:rFonts w:ascii="Segoe UI" w:hAnsi="Segoe UI" w:cs="Segoe UI"/>
          <w:b/>
        </w:rPr>
        <w:t>Do not store password. The task will only have access to local computer resources</w:t>
      </w:r>
      <w:r w:rsidRPr="00C5181C">
        <w:rPr>
          <w:rFonts w:ascii="Segoe UI" w:hAnsi="Segoe UI" w:cs="Segoe UI"/>
        </w:rPr>
        <w:t>.</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A dialog box should appear, requesting user account credentials to run the task.</w:t>
      </w:r>
    </w:p>
    <w:p w:rsidR="005D58CB" w:rsidRPr="00C5181C" w:rsidRDefault="005D58CB" w:rsidP="002952B3">
      <w:pPr>
        <w:pStyle w:val="ACEPara"/>
        <w:numPr>
          <w:ilvl w:val="0"/>
          <w:numId w:val="101"/>
        </w:numPr>
        <w:ind w:right="432"/>
        <w:rPr>
          <w:rFonts w:ascii="Segoe UI" w:hAnsi="Segoe UI" w:cs="Segoe UI"/>
        </w:rPr>
      </w:pPr>
      <w:r w:rsidRPr="00C5181C">
        <w:rPr>
          <w:rFonts w:ascii="Segoe UI" w:hAnsi="Segoe UI" w:cs="Segoe UI"/>
        </w:rPr>
        <w:t xml:space="preserve">After entering the password, click </w:t>
      </w:r>
      <w:r w:rsidRPr="00C5181C">
        <w:rPr>
          <w:rFonts w:ascii="Segoe UI" w:hAnsi="Segoe UI" w:cs="Segoe UI"/>
          <w:b/>
        </w:rPr>
        <w:t>OK</w:t>
      </w:r>
      <w:r w:rsidRPr="00C5181C">
        <w:rPr>
          <w:rFonts w:ascii="Segoe UI" w:hAnsi="Segoe UI" w:cs="Segoe UI"/>
        </w:rPr>
        <w:t>.</w:t>
      </w:r>
    </w:p>
    <w:p w:rsidR="005D58CB" w:rsidRPr="00C5181C" w:rsidRDefault="005D58CB" w:rsidP="00F3334D">
      <w:pPr>
        <w:pStyle w:val="ACEPara"/>
        <w:keepNext/>
        <w:numPr>
          <w:ilvl w:val="0"/>
          <w:numId w:val="101"/>
        </w:numPr>
        <w:ind w:right="432"/>
        <w:rPr>
          <w:rFonts w:ascii="Segoe UI" w:hAnsi="Segoe UI" w:cs="Segoe UI"/>
        </w:rPr>
      </w:pPr>
      <w:r w:rsidRPr="00C5181C">
        <w:rPr>
          <w:rFonts w:ascii="Segoe UI" w:hAnsi="Segoe UI" w:cs="Segoe UI"/>
        </w:rPr>
        <w:t>A dialog box similar</w:t>
      </w:r>
      <w:r w:rsidR="00773FDC" w:rsidRPr="00C5181C">
        <w:rPr>
          <w:rFonts w:ascii="Segoe UI" w:hAnsi="Segoe UI" w:cs="Segoe UI"/>
        </w:rPr>
        <w:t xml:space="preserve"> to the following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6FC4B498" wp14:editId="685114DE">
            <wp:extent cx="3726503" cy="1417443"/>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726503" cy="1417443"/>
                    </a:xfrm>
                    <a:prstGeom prst="rect">
                      <a:avLst/>
                    </a:prstGeom>
                  </pic:spPr>
                </pic:pic>
              </a:graphicData>
            </a:graphic>
          </wp:inline>
        </w:drawing>
      </w:r>
    </w:p>
    <w:p w:rsidR="00A80FDA" w:rsidRDefault="00A80FDA">
      <w:pPr>
        <w:spacing w:after="0" w:line="240" w:lineRule="auto"/>
        <w:rPr>
          <w:rFonts w:ascii="Segoe UI" w:eastAsia="Calibri" w:hAnsi="Segoe UI" w:cs="Times New Roman"/>
          <w:b/>
          <w:color w:val="578FCA"/>
          <w:sz w:val="24"/>
          <w:szCs w:val="28"/>
        </w:rPr>
      </w:pPr>
      <w:r>
        <w:br w:type="page"/>
      </w:r>
    </w:p>
    <w:p w:rsidR="005D58CB" w:rsidRPr="00C5181C" w:rsidRDefault="005D58CB" w:rsidP="00A03CF5">
      <w:pPr>
        <w:pStyle w:val="Heading5"/>
        <w:ind w:right="432"/>
      </w:pPr>
      <w:r w:rsidRPr="00C5181C">
        <w:lastRenderedPageBreak/>
        <w:t>Verify “Deny log on as a service” GPO Settings</w:t>
      </w:r>
    </w:p>
    <w:p w:rsidR="005D58CB" w:rsidRPr="00C5181C" w:rsidRDefault="005D58CB" w:rsidP="002952B3">
      <w:pPr>
        <w:pStyle w:val="ACEPara"/>
        <w:numPr>
          <w:ilvl w:val="0"/>
          <w:numId w:val="102"/>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5D58CB" w:rsidRPr="00B62C21" w:rsidRDefault="00B62C21" w:rsidP="002952B3">
      <w:pPr>
        <w:pStyle w:val="ACEPara"/>
        <w:numPr>
          <w:ilvl w:val="0"/>
          <w:numId w:val="102"/>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102"/>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773FDC" w:rsidRPr="00C5181C">
        <w:rPr>
          <w:rFonts w:ascii="Segoe UI" w:hAnsi="Segoe UI" w:cs="Segoe UI"/>
        </w:rPr>
        <w:t xml:space="preserve"> box, type </w:t>
      </w:r>
      <w:r w:rsidRPr="00C5181C">
        <w:rPr>
          <w:rFonts w:ascii="Segoe UI" w:hAnsi="Segoe UI" w:cs="Segoe UI"/>
          <w:b/>
        </w:rPr>
        <w:t>services</w:t>
      </w:r>
      <w:r w:rsidRPr="00C5181C">
        <w:rPr>
          <w:rFonts w:ascii="Segoe UI" w:hAnsi="Segoe UI" w:cs="Segoe UI"/>
        </w:rPr>
        <w:t>,</w:t>
      </w:r>
      <w:r w:rsidR="00A05E13">
        <w:rPr>
          <w:rFonts w:ascii="Segoe UI" w:hAnsi="Segoe UI" w:cs="Segoe UI"/>
        </w:rPr>
        <w:t xml:space="preserve"> and</w:t>
      </w:r>
      <w:r w:rsidRPr="00C5181C">
        <w:rPr>
          <w:rFonts w:ascii="Segoe UI" w:hAnsi="Segoe UI" w:cs="Segoe UI"/>
        </w:rPr>
        <w:t xml:space="preserve"> click </w:t>
      </w:r>
      <w:r w:rsidRPr="00C5181C">
        <w:rPr>
          <w:rFonts w:ascii="Segoe UI" w:hAnsi="Segoe UI" w:cs="Segoe UI"/>
          <w:b/>
        </w:rPr>
        <w:t>Services</w:t>
      </w:r>
      <w:r w:rsidRPr="00C5181C">
        <w:rPr>
          <w:rFonts w:ascii="Segoe UI" w:hAnsi="Segoe UI" w:cs="Segoe UI"/>
        </w:rPr>
        <w:t>.</w:t>
      </w:r>
    </w:p>
    <w:p w:rsidR="005D58CB" w:rsidRPr="00C5181C" w:rsidRDefault="005D58CB" w:rsidP="002952B3">
      <w:pPr>
        <w:pStyle w:val="ACEPara"/>
        <w:numPr>
          <w:ilvl w:val="0"/>
          <w:numId w:val="102"/>
        </w:numPr>
        <w:ind w:right="432"/>
        <w:rPr>
          <w:rFonts w:ascii="Segoe UI" w:hAnsi="Segoe UI" w:cs="Segoe UI"/>
        </w:rPr>
      </w:pPr>
      <w:r w:rsidRPr="00C5181C">
        <w:rPr>
          <w:rFonts w:ascii="Segoe UI" w:hAnsi="Segoe UI" w:cs="Segoe UI"/>
        </w:rPr>
        <w:t xml:space="preserve">Locate and double-click </w:t>
      </w:r>
      <w:r w:rsidRPr="00C5181C">
        <w:rPr>
          <w:rFonts w:ascii="Segoe UI" w:hAnsi="Segoe UI" w:cs="Segoe UI"/>
          <w:b/>
        </w:rPr>
        <w:t>Print Spooler</w:t>
      </w:r>
      <w:r w:rsidRPr="00C5181C">
        <w:rPr>
          <w:rFonts w:ascii="Segoe UI" w:hAnsi="Segoe UI" w:cs="Segoe UI"/>
        </w:rPr>
        <w:t>.</w:t>
      </w:r>
    </w:p>
    <w:p w:rsidR="005D58CB" w:rsidRPr="00C5181C" w:rsidRDefault="005D58CB" w:rsidP="002952B3">
      <w:pPr>
        <w:pStyle w:val="ACEPara"/>
        <w:numPr>
          <w:ilvl w:val="0"/>
          <w:numId w:val="102"/>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Log On</w:t>
      </w:r>
      <w:r w:rsidRPr="00C5181C">
        <w:rPr>
          <w:rFonts w:ascii="Segoe UI" w:hAnsi="Segoe UI" w:cs="Segoe UI"/>
        </w:rPr>
        <w:t xml:space="preserve"> tab.</w:t>
      </w:r>
    </w:p>
    <w:p w:rsidR="005D58CB" w:rsidRPr="00C5181C" w:rsidRDefault="00773FDC" w:rsidP="002952B3">
      <w:pPr>
        <w:pStyle w:val="ACEPara"/>
        <w:numPr>
          <w:ilvl w:val="0"/>
          <w:numId w:val="102"/>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Log on as:</w:t>
      </w:r>
      <w:r w:rsidRPr="00C5181C">
        <w:rPr>
          <w:rFonts w:ascii="Segoe UI" w:hAnsi="Segoe UI" w:cs="Segoe UI"/>
          <w:b/>
        </w:rPr>
        <w:t xml:space="preserve"> </w:t>
      </w:r>
      <w:r w:rsidRPr="00C5181C">
        <w:rPr>
          <w:rFonts w:ascii="Segoe UI" w:hAnsi="Segoe UI" w:cs="Segoe UI"/>
        </w:rPr>
        <w:t>field</w:t>
      </w:r>
      <w:r w:rsidR="005D58CB" w:rsidRPr="00C5181C">
        <w:rPr>
          <w:rFonts w:ascii="Segoe UI" w:hAnsi="Segoe UI" w:cs="Segoe UI"/>
        </w:rPr>
        <w:t xml:space="preserve">, select </w:t>
      </w:r>
      <w:r w:rsidR="005D58CB" w:rsidRPr="00C5181C">
        <w:rPr>
          <w:rFonts w:ascii="Segoe UI" w:hAnsi="Segoe UI" w:cs="Segoe UI"/>
          <w:b/>
        </w:rPr>
        <w:t>This account</w:t>
      </w:r>
      <w:r w:rsidR="005D58CB" w:rsidRPr="00C5181C">
        <w:rPr>
          <w:rFonts w:ascii="Segoe UI" w:hAnsi="Segoe UI" w:cs="Segoe UI"/>
        </w:rPr>
        <w:t>.</w:t>
      </w:r>
    </w:p>
    <w:p w:rsidR="005D58CB" w:rsidRPr="00C5181C" w:rsidRDefault="005D58CB" w:rsidP="002952B3">
      <w:pPr>
        <w:pStyle w:val="ACEPara"/>
        <w:numPr>
          <w:ilvl w:val="0"/>
          <w:numId w:val="102"/>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Browse…</w:t>
      </w:r>
      <w:r w:rsidRPr="00C5181C">
        <w:rPr>
          <w:rFonts w:ascii="Segoe UI" w:hAnsi="Segoe UI" w:cs="Segoe UI"/>
        </w:rPr>
        <w:t xml:space="preserve">, type the name of an account that is a member of the Administrators group, click </w:t>
      </w:r>
      <w:r w:rsidRPr="00C5181C">
        <w:rPr>
          <w:rFonts w:ascii="Segoe UI" w:hAnsi="Segoe UI" w:cs="Segoe UI"/>
          <w:b/>
        </w:rPr>
        <w:t>Check Names</w:t>
      </w:r>
      <w:r w:rsidRPr="00C5181C">
        <w:rPr>
          <w:rFonts w:ascii="Segoe UI" w:hAnsi="Segoe UI" w:cs="Segoe UI"/>
        </w:rPr>
        <w:t xml:space="preserve">, and click </w:t>
      </w:r>
      <w:r w:rsidRPr="00C5181C">
        <w:rPr>
          <w:rFonts w:ascii="Segoe UI" w:hAnsi="Segoe UI" w:cs="Segoe UI"/>
          <w:b/>
        </w:rPr>
        <w:t>OK</w:t>
      </w:r>
      <w:r w:rsidRPr="00C5181C">
        <w:rPr>
          <w:rFonts w:ascii="Segoe UI" w:hAnsi="Segoe UI" w:cs="Segoe UI"/>
        </w:rPr>
        <w:t>.</w:t>
      </w:r>
    </w:p>
    <w:p w:rsidR="005D58CB" w:rsidRPr="00C5181C" w:rsidRDefault="00773FDC" w:rsidP="002952B3">
      <w:pPr>
        <w:pStyle w:val="ACEPara"/>
        <w:numPr>
          <w:ilvl w:val="0"/>
          <w:numId w:val="102"/>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Password:</w:t>
      </w:r>
      <w:r w:rsidR="005D58CB" w:rsidRPr="00C5181C">
        <w:rPr>
          <w:rFonts w:ascii="Segoe UI" w:hAnsi="Segoe UI" w:cs="Segoe UI"/>
        </w:rPr>
        <w:t xml:space="preserve"> and </w:t>
      </w:r>
      <w:r w:rsidR="005D58CB" w:rsidRPr="00C5181C">
        <w:rPr>
          <w:rFonts w:ascii="Segoe UI" w:hAnsi="Segoe UI" w:cs="Segoe UI"/>
          <w:b/>
        </w:rPr>
        <w:t>Confirm password:</w:t>
      </w:r>
      <w:r w:rsidRPr="00C5181C">
        <w:rPr>
          <w:rFonts w:ascii="Segoe UI" w:hAnsi="Segoe UI" w:cs="Segoe UI"/>
          <w:b/>
        </w:rPr>
        <w:t xml:space="preserve"> </w:t>
      </w:r>
      <w:r w:rsidRPr="00C5181C">
        <w:rPr>
          <w:rFonts w:ascii="Segoe UI" w:hAnsi="Segoe UI" w:cs="Segoe UI"/>
        </w:rPr>
        <w:t>fields</w:t>
      </w:r>
      <w:r w:rsidR="005D58CB" w:rsidRPr="00C5181C">
        <w:rPr>
          <w:rFonts w:ascii="Segoe UI" w:hAnsi="Segoe UI" w:cs="Segoe UI"/>
        </w:rPr>
        <w:t xml:space="preserve">, type the selected account’s password, </w:t>
      </w:r>
      <w:r w:rsidRPr="00C5181C">
        <w:rPr>
          <w:rFonts w:ascii="Segoe UI" w:hAnsi="Segoe UI" w:cs="Segoe UI"/>
        </w:rPr>
        <w:t xml:space="preserve">and </w:t>
      </w:r>
      <w:r w:rsidR="005D58CB" w:rsidRPr="00C5181C">
        <w:rPr>
          <w:rFonts w:ascii="Segoe UI" w:hAnsi="Segoe UI" w:cs="Segoe UI"/>
        </w:rPr>
        <w:t xml:space="preserve">click </w:t>
      </w:r>
      <w:r w:rsidR="005D58CB" w:rsidRPr="00C5181C">
        <w:rPr>
          <w:rFonts w:ascii="Segoe UI" w:hAnsi="Segoe UI" w:cs="Segoe UI"/>
          <w:b/>
        </w:rPr>
        <w:t>OK</w:t>
      </w:r>
      <w:r w:rsidR="005D58CB" w:rsidRPr="00C5181C">
        <w:rPr>
          <w:rFonts w:ascii="Segoe UI" w:hAnsi="Segoe UI" w:cs="Segoe UI"/>
        </w:rPr>
        <w:t>.</w:t>
      </w:r>
    </w:p>
    <w:p w:rsidR="005D58CB" w:rsidRPr="00C5181C" w:rsidRDefault="005D58CB" w:rsidP="002952B3">
      <w:pPr>
        <w:pStyle w:val="ACEPara"/>
        <w:numPr>
          <w:ilvl w:val="0"/>
          <w:numId w:val="102"/>
        </w:numPr>
        <w:ind w:right="432"/>
        <w:rPr>
          <w:rFonts w:ascii="Segoe UI" w:hAnsi="Segoe UI" w:cs="Segoe UI"/>
        </w:rPr>
      </w:pPr>
      <w:r w:rsidRPr="00C5181C">
        <w:rPr>
          <w:rFonts w:ascii="Segoe UI" w:hAnsi="Segoe UI" w:cs="Segoe UI"/>
        </w:rPr>
        <w:t xml:space="preserve">Click </w:t>
      </w:r>
      <w:r w:rsidRPr="00C5181C">
        <w:rPr>
          <w:rFonts w:ascii="Segoe UI" w:hAnsi="Segoe UI" w:cs="Segoe UI"/>
          <w:b/>
        </w:rPr>
        <w:t>OK</w:t>
      </w:r>
      <w:r w:rsidRPr="00C5181C">
        <w:rPr>
          <w:rFonts w:ascii="Segoe UI" w:hAnsi="Segoe UI" w:cs="Segoe UI"/>
        </w:rPr>
        <w:t xml:space="preserve"> three more times.</w:t>
      </w:r>
    </w:p>
    <w:p w:rsidR="005D58CB" w:rsidRPr="00C5181C" w:rsidRDefault="005D58CB" w:rsidP="002952B3">
      <w:pPr>
        <w:pStyle w:val="ACEPara"/>
        <w:numPr>
          <w:ilvl w:val="0"/>
          <w:numId w:val="102"/>
        </w:numPr>
        <w:ind w:right="432"/>
        <w:rPr>
          <w:rFonts w:ascii="Segoe UI" w:hAnsi="Segoe UI" w:cs="Segoe UI"/>
        </w:rPr>
      </w:pPr>
      <w:r w:rsidRPr="00C5181C">
        <w:rPr>
          <w:rFonts w:ascii="Segoe UI" w:hAnsi="Segoe UI" w:cs="Segoe UI"/>
        </w:rPr>
        <w:t xml:space="preserve">Right-click </w:t>
      </w:r>
      <w:r w:rsidRPr="00C5181C">
        <w:rPr>
          <w:rFonts w:ascii="Segoe UI" w:hAnsi="Segoe UI" w:cs="Segoe UI"/>
          <w:b/>
        </w:rPr>
        <w:t>Print Spooler</w:t>
      </w:r>
      <w:r w:rsidRPr="00C5181C">
        <w:rPr>
          <w:rFonts w:ascii="Segoe UI" w:hAnsi="Segoe UI" w:cs="Segoe UI"/>
        </w:rPr>
        <w:t xml:space="preserve"> and </w:t>
      </w:r>
      <w:r w:rsidR="00773FDC" w:rsidRPr="00C5181C">
        <w:rPr>
          <w:rFonts w:ascii="Segoe UI" w:hAnsi="Segoe UI" w:cs="Segoe UI"/>
        </w:rPr>
        <w:t>click</w:t>
      </w:r>
      <w:r w:rsidRPr="00C5181C">
        <w:rPr>
          <w:rFonts w:ascii="Segoe UI" w:hAnsi="Segoe UI" w:cs="Segoe UI"/>
        </w:rPr>
        <w:t xml:space="preserve"> </w:t>
      </w:r>
      <w:r w:rsidRPr="00C5181C">
        <w:rPr>
          <w:rFonts w:ascii="Segoe UI" w:hAnsi="Segoe UI" w:cs="Segoe UI"/>
          <w:b/>
        </w:rPr>
        <w:t>Restart</w:t>
      </w:r>
      <w:r w:rsidRPr="00C5181C">
        <w:rPr>
          <w:rFonts w:ascii="Segoe UI" w:hAnsi="Segoe UI" w:cs="Segoe UI"/>
        </w:rPr>
        <w:t>.</w:t>
      </w:r>
    </w:p>
    <w:p w:rsidR="005D58CB" w:rsidRPr="00C5181C" w:rsidRDefault="004225A3" w:rsidP="002952B3">
      <w:pPr>
        <w:pStyle w:val="ACEPara"/>
        <w:numPr>
          <w:ilvl w:val="0"/>
          <w:numId w:val="102"/>
        </w:numPr>
        <w:ind w:right="432"/>
        <w:rPr>
          <w:rFonts w:ascii="Segoe UI" w:hAnsi="Segoe UI" w:cs="Segoe UI"/>
        </w:rPr>
      </w:pPr>
      <w:r>
        <w:rPr>
          <w:rFonts w:ascii="Segoe UI" w:hAnsi="Segoe UI" w:cs="Segoe UI"/>
        </w:rPr>
        <w:t>When</w:t>
      </w:r>
      <w:r w:rsidR="005D58CB" w:rsidRPr="00C5181C">
        <w:rPr>
          <w:rFonts w:ascii="Segoe UI" w:hAnsi="Segoe UI" w:cs="Segoe UI"/>
        </w:rPr>
        <w:t xml:space="preserve"> the service is restarted, a dialog box similar</w:t>
      </w:r>
      <w:r w:rsidR="00773FDC" w:rsidRPr="00C5181C">
        <w:rPr>
          <w:rFonts w:ascii="Segoe UI" w:hAnsi="Segoe UI" w:cs="Segoe UI"/>
        </w:rPr>
        <w:t xml:space="preserve"> to the following should appear.</w:t>
      </w:r>
    </w:p>
    <w:p w:rsidR="005D58CB" w:rsidRPr="00C5181C" w:rsidRDefault="005D58CB" w:rsidP="00A03CF5">
      <w:pPr>
        <w:pStyle w:val="ACEPara"/>
        <w:ind w:left="720" w:right="432"/>
        <w:rPr>
          <w:rFonts w:ascii="Segoe UI" w:hAnsi="Segoe UI" w:cs="Segoe UI"/>
        </w:rPr>
      </w:pPr>
      <w:r w:rsidRPr="00C5181C">
        <w:rPr>
          <w:rFonts w:ascii="Segoe UI" w:hAnsi="Segoe UI" w:cs="Segoe UI"/>
          <w:noProof/>
        </w:rPr>
        <w:drawing>
          <wp:inline distT="0" distB="0" distL="0" distR="0" wp14:anchorId="099A66FD" wp14:editId="036D9F54">
            <wp:extent cx="3711262" cy="1409822"/>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711262" cy="1409822"/>
                    </a:xfrm>
                    <a:prstGeom prst="rect">
                      <a:avLst/>
                    </a:prstGeom>
                  </pic:spPr>
                </pic:pic>
              </a:graphicData>
            </a:graphic>
          </wp:inline>
        </w:drawing>
      </w:r>
    </w:p>
    <w:p w:rsidR="005D58CB" w:rsidRPr="00C5181C" w:rsidRDefault="005D58CB">
      <w:pPr>
        <w:pStyle w:val="Heading5"/>
        <w:ind w:right="432"/>
      </w:pPr>
      <w:r w:rsidRPr="00C5181C">
        <w:t>Revert Changes to the Printer Spooler Service</w:t>
      </w:r>
    </w:p>
    <w:p w:rsidR="005D58CB" w:rsidRPr="00C5181C" w:rsidRDefault="005D58CB" w:rsidP="00F3334D">
      <w:pPr>
        <w:pStyle w:val="ACEPara"/>
        <w:keepNext/>
        <w:numPr>
          <w:ilvl w:val="0"/>
          <w:numId w:val="103"/>
        </w:numPr>
        <w:ind w:right="432"/>
        <w:rPr>
          <w:rFonts w:ascii="Segoe UI" w:hAnsi="Segoe UI" w:cs="Segoe UI"/>
        </w:rPr>
      </w:pPr>
      <w:r w:rsidRPr="00C5181C">
        <w:rPr>
          <w:rFonts w:ascii="Segoe UI" w:hAnsi="Segoe UI" w:cs="Segoe UI"/>
        </w:rPr>
        <w:t>From any member server or workstation affected by the GPO changes, log</w:t>
      </w:r>
      <w:r w:rsidR="0081384F" w:rsidRPr="00C5181C">
        <w:rPr>
          <w:rFonts w:ascii="Segoe UI" w:hAnsi="Segoe UI" w:cs="Segoe UI"/>
        </w:rPr>
        <w:t xml:space="preserve"> </w:t>
      </w:r>
      <w:r w:rsidRPr="00C5181C">
        <w:rPr>
          <w:rFonts w:ascii="Segoe UI" w:hAnsi="Segoe UI" w:cs="Segoe UI"/>
        </w:rPr>
        <w:t>on locally.</w:t>
      </w:r>
    </w:p>
    <w:p w:rsidR="00B62C21" w:rsidRPr="00C5181C" w:rsidRDefault="00B62C21" w:rsidP="002952B3">
      <w:pPr>
        <w:pStyle w:val="ACEPara"/>
        <w:numPr>
          <w:ilvl w:val="0"/>
          <w:numId w:val="103"/>
        </w:numPr>
        <w:ind w:right="432"/>
        <w:rPr>
          <w:rFonts w:ascii="Segoe UI" w:hAnsi="Segoe UI" w:cs="Segoe UI"/>
        </w:rPr>
      </w:pPr>
      <w:r w:rsidRPr="00C5181C">
        <w:rPr>
          <w:rFonts w:ascii="Segoe UI" w:hAnsi="Segoe UI" w:cs="Segoe UI"/>
        </w:rPr>
        <w:t>With the mouse, move the pointer into the upper-right or lower-right corner of the screen</w:t>
      </w:r>
      <w:r>
        <w:rPr>
          <w:rFonts w:ascii="Segoe UI" w:hAnsi="Segoe UI" w:cs="Segoe UI"/>
        </w:rPr>
        <w:t xml:space="preserve">. When the </w:t>
      </w:r>
      <w:r w:rsidRPr="00121962">
        <w:rPr>
          <w:rFonts w:ascii="Segoe UI" w:hAnsi="Segoe UI" w:cs="Segoe UI"/>
          <w:b/>
        </w:rPr>
        <w:t>Charms</w:t>
      </w:r>
      <w:r w:rsidRPr="00121962">
        <w:rPr>
          <w:rFonts w:ascii="Segoe UI" w:hAnsi="Segoe UI" w:cs="Segoe UI"/>
        </w:rPr>
        <w:t xml:space="preserve"> bar</w:t>
      </w:r>
      <w:r>
        <w:rPr>
          <w:rFonts w:ascii="Segoe UI" w:hAnsi="Segoe UI" w:cs="Segoe UI"/>
        </w:rPr>
        <w:t xml:space="preserve"> appears,</w:t>
      </w:r>
      <w:r w:rsidRPr="00C5181C">
        <w:rPr>
          <w:rFonts w:ascii="Segoe UI" w:hAnsi="Segoe UI" w:cs="Segoe UI"/>
        </w:rPr>
        <w:t xml:space="preserve"> click </w:t>
      </w:r>
      <w:r w:rsidRPr="00C5181C">
        <w:rPr>
          <w:rFonts w:ascii="Segoe UI" w:hAnsi="Segoe UI" w:cs="Segoe UI"/>
          <w:b/>
        </w:rPr>
        <w:t>Search</w:t>
      </w:r>
      <w:r w:rsidRPr="00C5181C">
        <w:rPr>
          <w:rFonts w:ascii="Segoe UI" w:hAnsi="Segoe UI" w:cs="Segoe UI"/>
        </w:rPr>
        <w:t>.</w:t>
      </w:r>
    </w:p>
    <w:p w:rsidR="005D58CB" w:rsidRPr="00C5181C" w:rsidRDefault="005D58CB" w:rsidP="002952B3">
      <w:pPr>
        <w:pStyle w:val="ACEPara"/>
        <w:numPr>
          <w:ilvl w:val="0"/>
          <w:numId w:val="103"/>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00773FDC" w:rsidRPr="00C5181C">
        <w:rPr>
          <w:rFonts w:ascii="Segoe UI" w:hAnsi="Segoe UI" w:cs="Segoe UI"/>
        </w:rPr>
        <w:t xml:space="preserve"> box, type </w:t>
      </w:r>
      <w:r w:rsidRPr="00C5181C">
        <w:rPr>
          <w:rFonts w:ascii="Segoe UI" w:hAnsi="Segoe UI" w:cs="Segoe UI"/>
          <w:b/>
        </w:rPr>
        <w:t>services</w:t>
      </w:r>
      <w:r w:rsidRPr="00C5181C">
        <w:rPr>
          <w:rFonts w:ascii="Segoe UI" w:hAnsi="Segoe UI" w:cs="Segoe UI"/>
        </w:rPr>
        <w:t xml:space="preserve">, </w:t>
      </w:r>
      <w:r w:rsidR="00773FDC"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Services</w:t>
      </w:r>
      <w:r w:rsidRPr="00C5181C">
        <w:rPr>
          <w:rFonts w:ascii="Segoe UI" w:hAnsi="Segoe UI" w:cs="Segoe UI"/>
        </w:rPr>
        <w:t>.</w:t>
      </w:r>
    </w:p>
    <w:p w:rsidR="005D58CB" w:rsidRPr="00C5181C" w:rsidRDefault="005D58CB" w:rsidP="002952B3">
      <w:pPr>
        <w:pStyle w:val="ACEPara"/>
        <w:numPr>
          <w:ilvl w:val="0"/>
          <w:numId w:val="103"/>
        </w:numPr>
        <w:ind w:right="432"/>
        <w:rPr>
          <w:rFonts w:ascii="Segoe UI" w:hAnsi="Segoe UI" w:cs="Segoe UI"/>
        </w:rPr>
      </w:pPr>
      <w:r w:rsidRPr="00C5181C">
        <w:rPr>
          <w:rFonts w:ascii="Segoe UI" w:hAnsi="Segoe UI" w:cs="Segoe UI"/>
        </w:rPr>
        <w:t xml:space="preserve">Locate and double-click </w:t>
      </w:r>
      <w:r w:rsidRPr="00C5181C">
        <w:rPr>
          <w:rFonts w:ascii="Segoe UI" w:hAnsi="Segoe UI" w:cs="Segoe UI"/>
          <w:b/>
        </w:rPr>
        <w:t>Print Spooler</w:t>
      </w:r>
      <w:r w:rsidRPr="00C5181C">
        <w:rPr>
          <w:rFonts w:ascii="Segoe UI" w:hAnsi="Segoe UI" w:cs="Segoe UI"/>
        </w:rPr>
        <w:t>.</w:t>
      </w:r>
    </w:p>
    <w:p w:rsidR="005D58CB" w:rsidRPr="00C5181C" w:rsidRDefault="005D58CB" w:rsidP="002952B3">
      <w:pPr>
        <w:pStyle w:val="ACEPara"/>
        <w:numPr>
          <w:ilvl w:val="0"/>
          <w:numId w:val="103"/>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Log On</w:t>
      </w:r>
      <w:r w:rsidRPr="00C5181C">
        <w:rPr>
          <w:rFonts w:ascii="Segoe UI" w:hAnsi="Segoe UI" w:cs="Segoe UI"/>
        </w:rPr>
        <w:t xml:space="preserve"> tab.</w:t>
      </w:r>
    </w:p>
    <w:p w:rsidR="005D58CB" w:rsidRPr="00C5181C" w:rsidRDefault="00150C25" w:rsidP="002952B3">
      <w:pPr>
        <w:pStyle w:val="ACEPara"/>
        <w:numPr>
          <w:ilvl w:val="0"/>
          <w:numId w:val="103"/>
        </w:numPr>
        <w:ind w:right="432"/>
        <w:rPr>
          <w:rFonts w:ascii="Segoe UI" w:hAnsi="Segoe UI" w:cs="Segoe UI"/>
        </w:rPr>
      </w:pPr>
      <w:r w:rsidRPr="00C5181C">
        <w:rPr>
          <w:rFonts w:ascii="Segoe UI" w:hAnsi="Segoe UI" w:cs="Segoe UI"/>
        </w:rPr>
        <w:t>In the</w:t>
      </w:r>
      <w:r w:rsidR="005D58CB" w:rsidRPr="00C5181C">
        <w:rPr>
          <w:rFonts w:ascii="Segoe UI" w:hAnsi="Segoe UI" w:cs="Segoe UI"/>
        </w:rPr>
        <w:t xml:space="preserve"> </w:t>
      </w:r>
      <w:r w:rsidR="005D58CB" w:rsidRPr="00C5181C">
        <w:rPr>
          <w:rFonts w:ascii="Segoe UI" w:hAnsi="Segoe UI" w:cs="Segoe UI"/>
          <w:b/>
        </w:rPr>
        <w:t>Log on as:</w:t>
      </w:r>
      <w:r w:rsidRPr="00C5181C">
        <w:rPr>
          <w:rFonts w:ascii="Segoe UI" w:hAnsi="Segoe UI" w:cs="Segoe UI"/>
          <w:b/>
        </w:rPr>
        <w:t xml:space="preserve"> </w:t>
      </w:r>
      <w:r w:rsidRPr="00C5181C">
        <w:rPr>
          <w:rFonts w:ascii="Segoe UI" w:hAnsi="Segoe UI" w:cs="Segoe UI"/>
        </w:rPr>
        <w:t>field</w:t>
      </w:r>
      <w:r w:rsidR="005D58CB" w:rsidRPr="00C5181C">
        <w:rPr>
          <w:rFonts w:ascii="Segoe UI" w:hAnsi="Segoe UI" w:cs="Segoe UI"/>
        </w:rPr>
        <w:t xml:space="preserve">, </w:t>
      </w:r>
      <w:r w:rsidRPr="00C5181C">
        <w:rPr>
          <w:rFonts w:ascii="Segoe UI" w:hAnsi="Segoe UI" w:cs="Segoe UI"/>
        </w:rPr>
        <w:t>click</w:t>
      </w:r>
      <w:r w:rsidR="005D58CB" w:rsidRPr="00C5181C">
        <w:rPr>
          <w:rFonts w:ascii="Segoe UI" w:hAnsi="Segoe UI" w:cs="Segoe UI"/>
        </w:rPr>
        <w:t xml:space="preserve"> </w:t>
      </w:r>
      <w:r w:rsidR="005D58CB" w:rsidRPr="00C5181C">
        <w:rPr>
          <w:rFonts w:ascii="Segoe UI" w:hAnsi="Segoe UI" w:cs="Segoe UI"/>
          <w:b/>
        </w:rPr>
        <w:t>Local System account</w:t>
      </w:r>
      <w:r w:rsidR="005D58CB" w:rsidRPr="00C5181C">
        <w:rPr>
          <w:rFonts w:ascii="Segoe UI" w:hAnsi="Segoe UI" w:cs="Segoe UI"/>
        </w:rPr>
        <w:t xml:space="preserve">, </w:t>
      </w:r>
      <w:r w:rsidRPr="00C5181C">
        <w:rPr>
          <w:rFonts w:ascii="Segoe UI" w:hAnsi="Segoe UI" w:cs="Segoe UI"/>
        </w:rPr>
        <w:t>and</w:t>
      </w:r>
      <w:r w:rsidR="005D58CB" w:rsidRPr="00C5181C">
        <w:rPr>
          <w:rFonts w:ascii="Segoe UI" w:hAnsi="Segoe UI" w:cs="Segoe UI"/>
        </w:rPr>
        <w:t xml:space="preserve"> click </w:t>
      </w:r>
      <w:r w:rsidR="005D58CB" w:rsidRPr="00C5181C">
        <w:rPr>
          <w:rFonts w:ascii="Segoe UI" w:hAnsi="Segoe UI" w:cs="Segoe UI"/>
          <w:b/>
        </w:rPr>
        <w:t>OK</w:t>
      </w:r>
      <w:r w:rsidR="005D58CB" w:rsidRPr="00C5181C">
        <w:rPr>
          <w:rFonts w:ascii="Segoe UI" w:hAnsi="Segoe UI" w:cs="Segoe UI"/>
        </w:rPr>
        <w:t>.</w:t>
      </w:r>
    </w:p>
    <w:p w:rsidR="00E226C5" w:rsidRPr="00321E8B" w:rsidRDefault="005C4179" w:rsidP="00F3334D">
      <w:pPr>
        <w:pStyle w:val="Heading2"/>
      </w:pPr>
      <w:bookmarkStart w:id="183" w:name="_Appendix_[X]:_Securing"/>
      <w:bookmarkStart w:id="184" w:name="_Appendix_H:_Securing"/>
      <w:bookmarkStart w:id="185" w:name="_Toc354727372"/>
      <w:bookmarkEnd w:id="183"/>
      <w:bookmarkEnd w:id="184"/>
      <w:r w:rsidRPr="00321E8B">
        <w:lastRenderedPageBreak/>
        <w:t>Appendix H</w:t>
      </w:r>
      <w:r w:rsidR="00E226C5" w:rsidRPr="00321E8B">
        <w:t>: Securing Local Administrator Accounts and Groups</w:t>
      </w:r>
      <w:bookmarkEnd w:id="185"/>
    </w:p>
    <w:p w:rsidR="00384825" w:rsidRPr="00C5181C" w:rsidRDefault="00FE204D" w:rsidP="00A03CF5">
      <w:pPr>
        <w:pStyle w:val="ACEPara"/>
        <w:ind w:right="432"/>
        <w:rPr>
          <w:rFonts w:ascii="Segoe UI" w:hAnsi="Segoe UI" w:cs="Segoe UI"/>
        </w:rPr>
      </w:pPr>
      <w:bookmarkStart w:id="186" w:name="_Securing_Built-In_Administrator"/>
      <w:bookmarkEnd w:id="186"/>
      <w:r w:rsidRPr="00C5181C">
        <w:rPr>
          <w:rFonts w:ascii="Segoe UI" w:hAnsi="Segoe UI" w:cs="Segoe UI"/>
        </w:rPr>
        <w:t xml:space="preserve">On all versions of Windows currently in mainstream support, the local Administrator account is disabled by default, which makes the account unusable for pass-the-hash and other credential theft attacks. However, in environments </w:t>
      </w:r>
      <w:r w:rsidR="00055380">
        <w:rPr>
          <w:rFonts w:ascii="Segoe UI" w:hAnsi="Segoe UI" w:cs="Segoe UI"/>
        </w:rPr>
        <w:t xml:space="preserve">that </w:t>
      </w:r>
      <w:r w:rsidRPr="00C5181C">
        <w:rPr>
          <w:rFonts w:ascii="Segoe UI" w:hAnsi="Segoe UI" w:cs="Segoe UI"/>
        </w:rPr>
        <w:t xml:space="preserve">contain legacy operating systems or in which local Administrator accounts have been enabled, these accounts can be used as previously described to propagate compromise across member servers and workstations. </w:t>
      </w:r>
      <w:r w:rsidR="00384825" w:rsidRPr="00C5181C">
        <w:rPr>
          <w:rFonts w:ascii="Segoe UI" w:hAnsi="Segoe UI" w:cs="Segoe UI"/>
        </w:rPr>
        <w:t xml:space="preserve">Each </w:t>
      </w:r>
      <w:r w:rsidR="00665908" w:rsidRPr="00C5181C">
        <w:rPr>
          <w:rFonts w:ascii="Segoe UI" w:hAnsi="Segoe UI" w:cs="Segoe UI"/>
        </w:rPr>
        <w:t>local Administrator account and</w:t>
      </w:r>
      <w:r w:rsidR="00384825" w:rsidRPr="00C5181C">
        <w:rPr>
          <w:rFonts w:ascii="Segoe UI" w:hAnsi="Segoe UI" w:cs="Segoe UI"/>
        </w:rPr>
        <w:t xml:space="preserve"> group should be secured as described in the step-by-step instructions that follow.</w:t>
      </w:r>
    </w:p>
    <w:p w:rsidR="00321E8B" w:rsidRPr="00C5181C" w:rsidRDefault="00321E8B" w:rsidP="00A03CF5">
      <w:pPr>
        <w:pStyle w:val="ACEPara"/>
        <w:ind w:right="432"/>
        <w:rPr>
          <w:rFonts w:ascii="Segoe UI" w:hAnsi="Segoe UI" w:cs="Segoe UI"/>
        </w:rPr>
      </w:pPr>
      <w:r w:rsidRPr="00C5181C">
        <w:rPr>
          <w:rFonts w:ascii="Segoe UI" w:hAnsi="Segoe UI" w:cs="Segoe UI"/>
        </w:rPr>
        <w:t xml:space="preserve">For detailed information about considerations in securing </w:t>
      </w:r>
      <w:r w:rsidR="002D0FD7" w:rsidRPr="00C5181C">
        <w:rPr>
          <w:rFonts w:ascii="Segoe UI" w:hAnsi="Segoe UI" w:cs="Segoe UI"/>
        </w:rPr>
        <w:t>Built-in Administrator (B</w:t>
      </w:r>
      <w:r w:rsidR="000218BF" w:rsidRPr="00C5181C">
        <w:rPr>
          <w:rFonts w:ascii="Segoe UI" w:hAnsi="Segoe UI" w:cs="Segoe UI"/>
        </w:rPr>
        <w:t>A</w:t>
      </w:r>
      <w:r w:rsidR="002D0FD7" w:rsidRPr="00C5181C">
        <w:rPr>
          <w:rFonts w:ascii="Segoe UI" w:hAnsi="Segoe UI" w:cs="Segoe UI"/>
        </w:rPr>
        <w:t>)</w:t>
      </w:r>
      <w:r w:rsidRPr="00C5181C">
        <w:rPr>
          <w:rFonts w:ascii="Segoe UI" w:hAnsi="Segoe UI" w:cs="Segoe UI"/>
        </w:rPr>
        <w:t xml:space="preserve"> groups, see </w:t>
      </w:r>
      <w:hyperlink w:anchor="_Securing_Built-In_Administrator_2" w:history="1">
        <w:r w:rsidR="00DD34EB" w:rsidRPr="00C5181C">
          <w:rPr>
            <w:rStyle w:val="Hyperlink"/>
            <w:rFonts w:ascii="Segoe UI" w:hAnsi="Segoe UI" w:cs="Segoe UI"/>
          </w:rPr>
          <w:t>Securing Local Administrator Account</w:t>
        </w:r>
        <w:r w:rsidR="00D974EA">
          <w:rPr>
            <w:rStyle w:val="Hyperlink"/>
            <w:rFonts w:ascii="Segoe UI" w:hAnsi="Segoe UI" w:cs="Segoe UI"/>
          </w:rPr>
          <w:t>s</w:t>
        </w:r>
      </w:hyperlink>
      <w:r w:rsidRPr="00C5181C">
        <w:rPr>
          <w:rFonts w:ascii="Segoe UI" w:hAnsi="Segoe UI" w:cs="Segoe UI"/>
        </w:rPr>
        <w:t xml:space="preserve"> in this </w:t>
      </w:r>
      <w:r w:rsidR="007857D9">
        <w:rPr>
          <w:rFonts w:ascii="Segoe UI" w:hAnsi="Segoe UI" w:cs="Segoe UI"/>
        </w:rPr>
        <w:t>document</w:t>
      </w:r>
      <w:r w:rsidRPr="00C5181C">
        <w:rPr>
          <w:rFonts w:ascii="Segoe UI" w:hAnsi="Segoe UI" w:cs="Segoe UI"/>
        </w:rPr>
        <w:t>.</w:t>
      </w:r>
    </w:p>
    <w:p w:rsidR="00FE204D" w:rsidRDefault="00FE204D" w:rsidP="00A03CF5">
      <w:pPr>
        <w:pStyle w:val="Heading4"/>
        <w:ind w:right="432"/>
      </w:pPr>
      <w:r w:rsidRPr="00321E8B">
        <w:t xml:space="preserve">Controls for </w:t>
      </w:r>
      <w:r w:rsidR="00DD34EB">
        <w:t>Local</w:t>
      </w:r>
      <w:r w:rsidRPr="00321E8B">
        <w:t xml:space="preserve"> Administrator Accounts</w:t>
      </w:r>
    </w:p>
    <w:p w:rsidR="00027EBD" w:rsidRPr="00C5181C" w:rsidRDefault="00027EBD" w:rsidP="00A03CF5">
      <w:pPr>
        <w:pStyle w:val="ACEPara"/>
        <w:ind w:right="432"/>
        <w:rPr>
          <w:rFonts w:ascii="Segoe UI" w:hAnsi="Segoe UI" w:cs="Segoe UI"/>
        </w:rPr>
      </w:pPr>
      <w:r w:rsidRPr="00C5181C">
        <w:rPr>
          <w:rFonts w:ascii="Segoe UI" w:hAnsi="Segoe UI" w:cs="Segoe UI"/>
        </w:rPr>
        <w:t>For the local Administrator account in each domain in your forest, you should configure the following settings:</w:t>
      </w:r>
    </w:p>
    <w:p w:rsidR="00027EBD" w:rsidRPr="00C5181C" w:rsidRDefault="00027EBD" w:rsidP="002952B3">
      <w:pPr>
        <w:pStyle w:val="ACEPara"/>
        <w:numPr>
          <w:ilvl w:val="0"/>
          <w:numId w:val="48"/>
        </w:numPr>
        <w:ind w:right="432"/>
        <w:rPr>
          <w:rFonts w:ascii="Segoe UI" w:hAnsi="Segoe UI" w:cs="Segoe UI"/>
        </w:rPr>
      </w:pPr>
      <w:r w:rsidRPr="00C5181C">
        <w:rPr>
          <w:rFonts w:ascii="Segoe UI" w:hAnsi="Segoe UI" w:cs="Segoe UI"/>
        </w:rPr>
        <w:t>Configure GPOs to restrict the domain’s Administrator account’s use on domain-joined systems</w:t>
      </w:r>
    </w:p>
    <w:p w:rsidR="00365B2E" w:rsidRPr="00C5181C" w:rsidRDefault="00365B2E" w:rsidP="002952B3">
      <w:pPr>
        <w:pStyle w:val="ACEPara"/>
        <w:numPr>
          <w:ilvl w:val="1"/>
          <w:numId w:val="48"/>
        </w:numPr>
        <w:ind w:right="432"/>
        <w:rPr>
          <w:rFonts w:ascii="Segoe UI" w:hAnsi="Segoe UI" w:cs="Segoe UI"/>
        </w:rPr>
      </w:pPr>
      <w:r w:rsidRPr="00C5181C">
        <w:rPr>
          <w:rFonts w:ascii="Segoe UI" w:hAnsi="Segoe UI" w:cs="Segoe UI"/>
        </w:rPr>
        <w:t xml:space="preserve">In one or more GPOs that you create and link to workstation and member server OUs in each domain, add the Administrator account to the following user rights in </w:t>
      </w:r>
      <w:r w:rsidRPr="00C5181C">
        <w:rPr>
          <w:rFonts w:ascii="Segoe UI" w:hAnsi="Segoe UI" w:cs="Segoe UI"/>
          <w:b/>
        </w:rPr>
        <w:t>Computer Configuration\Policies\Windows Settings\Security Settings\Local Settings\User Rights Assignments</w:t>
      </w:r>
      <w:r w:rsidRPr="00C5181C">
        <w:rPr>
          <w:rFonts w:ascii="Segoe UI" w:hAnsi="Segoe UI" w:cs="Segoe UI"/>
        </w:rPr>
        <w:t>:</w:t>
      </w:r>
    </w:p>
    <w:p w:rsidR="00027EBD" w:rsidRPr="00C5181C" w:rsidRDefault="00027EBD" w:rsidP="002952B3">
      <w:pPr>
        <w:pStyle w:val="ACEPara"/>
        <w:numPr>
          <w:ilvl w:val="2"/>
          <w:numId w:val="48"/>
        </w:numPr>
        <w:ind w:right="432"/>
        <w:rPr>
          <w:rFonts w:ascii="Segoe UI" w:hAnsi="Segoe UI" w:cs="Segoe UI"/>
        </w:rPr>
      </w:pPr>
      <w:r w:rsidRPr="00C5181C">
        <w:rPr>
          <w:rFonts w:ascii="Segoe UI" w:hAnsi="Segoe UI" w:cs="Segoe UI"/>
        </w:rPr>
        <w:t>Deny access to this computer from the network</w:t>
      </w:r>
    </w:p>
    <w:p w:rsidR="00027EBD" w:rsidRPr="00C5181C" w:rsidRDefault="00027EBD" w:rsidP="002952B3">
      <w:pPr>
        <w:pStyle w:val="ACEPara"/>
        <w:numPr>
          <w:ilvl w:val="2"/>
          <w:numId w:val="48"/>
        </w:numPr>
        <w:ind w:right="432"/>
        <w:rPr>
          <w:rFonts w:ascii="Segoe UI" w:hAnsi="Segoe UI" w:cs="Segoe UI"/>
        </w:rPr>
      </w:pPr>
      <w:r w:rsidRPr="00C5181C">
        <w:rPr>
          <w:rFonts w:ascii="Segoe UI" w:hAnsi="Segoe UI" w:cs="Segoe UI"/>
        </w:rPr>
        <w:t>Deny log on as a batch job</w:t>
      </w:r>
    </w:p>
    <w:p w:rsidR="00027EBD" w:rsidRPr="00C5181C" w:rsidRDefault="00027EBD" w:rsidP="002952B3">
      <w:pPr>
        <w:pStyle w:val="ACEPara"/>
        <w:numPr>
          <w:ilvl w:val="2"/>
          <w:numId w:val="48"/>
        </w:numPr>
        <w:ind w:right="432"/>
        <w:rPr>
          <w:rFonts w:ascii="Segoe UI" w:hAnsi="Segoe UI" w:cs="Segoe UI"/>
        </w:rPr>
      </w:pPr>
      <w:r w:rsidRPr="00C5181C">
        <w:rPr>
          <w:rFonts w:ascii="Segoe UI" w:hAnsi="Segoe UI" w:cs="Segoe UI"/>
        </w:rPr>
        <w:t>Deny log on as a service</w:t>
      </w:r>
    </w:p>
    <w:p w:rsidR="00027EBD" w:rsidRPr="00C5181C" w:rsidRDefault="00027EBD" w:rsidP="002952B3">
      <w:pPr>
        <w:pStyle w:val="ACEPara"/>
        <w:numPr>
          <w:ilvl w:val="2"/>
          <w:numId w:val="48"/>
        </w:numPr>
        <w:ind w:right="432"/>
        <w:rPr>
          <w:rFonts w:ascii="Segoe UI" w:hAnsi="Segoe UI" w:cs="Segoe UI"/>
        </w:rPr>
      </w:pPr>
      <w:r w:rsidRPr="00C5181C">
        <w:rPr>
          <w:rFonts w:ascii="Segoe UI" w:hAnsi="Segoe UI" w:cs="Segoe UI"/>
        </w:rPr>
        <w:t>Deny log on through Remote Desktop Services</w:t>
      </w:r>
    </w:p>
    <w:p w:rsidR="00D010BE" w:rsidRPr="00114A7A" w:rsidRDefault="00D010BE" w:rsidP="00A03CF5">
      <w:pPr>
        <w:pStyle w:val="Heading4"/>
        <w:ind w:right="432"/>
      </w:pPr>
      <w:r>
        <w:t>Step-by-Step Instructions to Secure Local Administrators Groups</w:t>
      </w:r>
    </w:p>
    <w:p w:rsidR="005D58CB" w:rsidRPr="00C5181C" w:rsidRDefault="005D58CB" w:rsidP="00A03CF5">
      <w:pPr>
        <w:ind w:right="432"/>
        <w:rPr>
          <w:rFonts w:ascii="Segoe UI" w:hAnsi="Segoe UI" w:cs="Segoe UI"/>
        </w:rPr>
      </w:pPr>
      <w:r w:rsidRPr="00C5181C">
        <w:rPr>
          <w:rFonts w:ascii="Segoe UI" w:hAnsi="Segoe UI" w:cs="Segoe UI"/>
          <w:b/>
        </w:rPr>
        <w:t>Configuring GPOs to Restrict Administrator Account on Domain-Joined Systems</w:t>
      </w:r>
    </w:p>
    <w:p w:rsidR="005D58CB" w:rsidRPr="00C5181C" w:rsidRDefault="00A5447B" w:rsidP="002952B3">
      <w:pPr>
        <w:pStyle w:val="ListParagraph"/>
        <w:numPr>
          <w:ilvl w:val="0"/>
          <w:numId w:val="38"/>
        </w:numPr>
        <w:spacing w:after="160" w:line="259" w:lineRule="auto"/>
        <w:ind w:right="432"/>
        <w:rPr>
          <w:rFonts w:cs="Segoe UI"/>
        </w:rPr>
      </w:pPr>
      <w:r>
        <w:rPr>
          <w:rFonts w:cs="Segoe UI"/>
        </w:rPr>
        <w:t>In</w:t>
      </w:r>
      <w:r w:rsidRPr="00C5181C">
        <w:rPr>
          <w:rFonts w:cs="Segoe UI"/>
        </w:rPr>
        <w:t xml:space="preserve"> </w:t>
      </w:r>
      <w:r w:rsidR="005D58CB" w:rsidRPr="00C5181C">
        <w:rPr>
          <w:rFonts w:cs="Segoe UI"/>
          <w:b/>
        </w:rPr>
        <w:t>Server Manager</w:t>
      </w:r>
      <w:r w:rsidR="005D58CB" w:rsidRPr="00C5181C">
        <w:rPr>
          <w:rFonts w:cs="Segoe UI"/>
        </w:rPr>
        <w:t xml:space="preserve">, click </w:t>
      </w:r>
      <w:r w:rsidR="005D58CB" w:rsidRPr="00C5181C">
        <w:rPr>
          <w:rFonts w:cs="Segoe UI"/>
          <w:b/>
          <w:bCs/>
        </w:rPr>
        <w:t>Tools</w:t>
      </w:r>
      <w:r w:rsidR="005D58CB" w:rsidRPr="00C5181C">
        <w:rPr>
          <w:rFonts w:cs="Segoe UI"/>
        </w:rPr>
        <w:t xml:space="preserve">, and click </w:t>
      </w:r>
      <w:r w:rsidR="005D58CB" w:rsidRPr="00C5181C">
        <w:rPr>
          <w:rFonts w:cs="Segoe UI"/>
          <w:b/>
          <w:bCs/>
        </w:rPr>
        <w:t>Group Policy Management</w:t>
      </w:r>
      <w:r w:rsidR="005D58CB" w:rsidRPr="00C5181C">
        <w:rPr>
          <w:rFonts w:cs="Segoe UI"/>
        </w:rPr>
        <w:t>.</w:t>
      </w:r>
    </w:p>
    <w:p w:rsidR="005D58CB" w:rsidRPr="00C5181C" w:rsidRDefault="005D58CB" w:rsidP="002952B3">
      <w:pPr>
        <w:pStyle w:val="ListParagraph"/>
        <w:numPr>
          <w:ilvl w:val="0"/>
          <w:numId w:val="38"/>
        </w:numPr>
        <w:spacing w:after="160" w:line="259" w:lineRule="auto"/>
        <w:ind w:right="432"/>
        <w:rPr>
          <w:rFonts w:cs="Segoe UI"/>
        </w:rPr>
      </w:pPr>
      <w:r w:rsidRPr="00C5181C">
        <w:rPr>
          <w:rFonts w:cs="Segoe UI"/>
        </w:rPr>
        <w:t xml:space="preserve">In the console tree, expand &lt;Forest&gt;\Domains\&lt;Domain&gt;, and then </w:t>
      </w:r>
      <w:r w:rsidRPr="00C5181C">
        <w:rPr>
          <w:rFonts w:cs="Segoe UI"/>
          <w:b/>
        </w:rPr>
        <w:t>Group Policy Objects</w:t>
      </w:r>
      <w:r w:rsidRPr="00C5181C">
        <w:rPr>
          <w:rFonts w:cs="Segoe UI"/>
        </w:rPr>
        <w:t xml:space="preserve"> (where &lt;Forest&gt; is the name of the forest and &lt;Domain&gt; is the name of the domain where you want to set the Group Policy).</w:t>
      </w:r>
    </w:p>
    <w:p w:rsidR="00A80FDA" w:rsidRDefault="00A80FDA">
      <w:pPr>
        <w:spacing w:after="0" w:line="240" w:lineRule="auto"/>
        <w:rPr>
          <w:rFonts w:ascii="Segoe UI" w:eastAsia="Calibri" w:hAnsi="Segoe UI" w:cs="Segoe UI"/>
        </w:rPr>
      </w:pPr>
      <w:r>
        <w:rPr>
          <w:rFonts w:cs="Segoe UI"/>
        </w:rPr>
        <w:br w:type="page"/>
      </w:r>
    </w:p>
    <w:p w:rsidR="005D58CB" w:rsidRDefault="005D58CB" w:rsidP="002952B3">
      <w:pPr>
        <w:pStyle w:val="ListParagraph"/>
        <w:numPr>
          <w:ilvl w:val="0"/>
          <w:numId w:val="38"/>
        </w:numPr>
        <w:spacing w:after="160" w:line="259" w:lineRule="auto"/>
        <w:ind w:right="432"/>
        <w:rPr>
          <w:rFonts w:cs="Segoe UI"/>
        </w:rPr>
      </w:pPr>
      <w:r w:rsidRPr="00C5181C">
        <w:rPr>
          <w:rFonts w:cs="Segoe UI"/>
        </w:rPr>
        <w:lastRenderedPageBreak/>
        <w:t xml:space="preserve">In </w:t>
      </w:r>
      <w:r w:rsidR="00150C25" w:rsidRPr="00C5181C">
        <w:rPr>
          <w:rFonts w:cs="Segoe UI"/>
        </w:rPr>
        <w:t xml:space="preserve">the </w:t>
      </w:r>
      <w:r w:rsidRPr="00C5181C">
        <w:rPr>
          <w:rFonts w:cs="Segoe UI"/>
        </w:rPr>
        <w:t xml:space="preserve">console tree, right-click </w:t>
      </w:r>
      <w:r w:rsidRPr="00C5181C">
        <w:rPr>
          <w:rFonts w:cs="Segoe UI"/>
          <w:b/>
        </w:rPr>
        <w:t>Group Policy Objects</w:t>
      </w:r>
      <w:r w:rsidRPr="00C5181C">
        <w:rPr>
          <w:rFonts w:cs="Segoe UI"/>
        </w:rPr>
        <w:t xml:space="preserve">, and </w:t>
      </w:r>
      <w:r w:rsidR="00150C25" w:rsidRPr="00C5181C">
        <w:rPr>
          <w:rFonts w:cs="Segoe UI"/>
        </w:rPr>
        <w:t>click</w:t>
      </w:r>
      <w:r w:rsidRPr="00C5181C">
        <w:rPr>
          <w:rFonts w:cs="Segoe UI"/>
        </w:rPr>
        <w:t xml:space="preserve"> </w:t>
      </w:r>
      <w:r w:rsidRPr="00C5181C">
        <w:rPr>
          <w:rFonts w:cs="Segoe UI"/>
          <w:b/>
        </w:rPr>
        <w:t>New</w:t>
      </w:r>
      <w:r w:rsidRPr="00C5181C">
        <w:rPr>
          <w:rFonts w:cs="Segoe UI"/>
        </w:rPr>
        <w:t>.</w:t>
      </w:r>
    </w:p>
    <w:p w:rsidR="00A80FDA" w:rsidRPr="00C5181C" w:rsidRDefault="00A80FDA" w:rsidP="00A80FDA">
      <w:pPr>
        <w:pStyle w:val="ListParagraph"/>
        <w:spacing w:after="160" w:line="259" w:lineRule="auto"/>
        <w:ind w:right="432"/>
        <w:rPr>
          <w:rFonts w:cs="Segoe UI"/>
        </w:rPr>
      </w:pPr>
    </w:p>
    <w:p w:rsidR="005D58CB" w:rsidRPr="00C5181C" w:rsidRDefault="005D58CB" w:rsidP="00A03CF5">
      <w:pPr>
        <w:pStyle w:val="ListParagraph"/>
        <w:ind w:right="432"/>
        <w:rPr>
          <w:rFonts w:cs="Segoe UI"/>
        </w:rPr>
      </w:pPr>
      <w:r w:rsidRPr="00C5181C">
        <w:rPr>
          <w:rFonts w:cs="Segoe UI"/>
          <w:noProof/>
        </w:rPr>
        <w:drawing>
          <wp:inline distT="0" distB="0" distL="0" distR="0" wp14:anchorId="1F85FB76" wp14:editId="720C9C34">
            <wp:extent cx="2933954" cy="334547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933954" cy="3345470"/>
                    </a:xfrm>
                    <a:prstGeom prst="rect">
                      <a:avLst/>
                    </a:prstGeom>
                  </pic:spPr>
                </pic:pic>
              </a:graphicData>
            </a:graphic>
          </wp:inline>
        </w:drawing>
      </w:r>
    </w:p>
    <w:p w:rsidR="005D58CB" w:rsidRPr="00C5181C" w:rsidRDefault="005D58CB" w:rsidP="002952B3">
      <w:pPr>
        <w:pStyle w:val="ListParagraph"/>
        <w:numPr>
          <w:ilvl w:val="0"/>
          <w:numId w:val="38"/>
        </w:numPr>
        <w:spacing w:after="160" w:line="259" w:lineRule="auto"/>
        <w:ind w:right="432"/>
        <w:rPr>
          <w:rFonts w:cs="Segoe UI"/>
        </w:rPr>
      </w:pPr>
      <w:r w:rsidRPr="00C5181C">
        <w:rPr>
          <w:rFonts w:cs="Segoe UI"/>
        </w:rPr>
        <w:t xml:space="preserve">In the </w:t>
      </w:r>
      <w:r w:rsidRPr="00C5181C">
        <w:rPr>
          <w:rFonts w:cs="Segoe UI"/>
          <w:b/>
        </w:rPr>
        <w:t>New GPO</w:t>
      </w:r>
      <w:r w:rsidRPr="00C5181C">
        <w:rPr>
          <w:rFonts w:cs="Segoe UI"/>
        </w:rPr>
        <w:t xml:space="preserve"> dialog box, type &lt;GPO Name&gt;, and click </w:t>
      </w:r>
      <w:r w:rsidRPr="00C5181C">
        <w:rPr>
          <w:rFonts w:cs="Segoe UI"/>
          <w:b/>
        </w:rPr>
        <w:t>OK</w:t>
      </w:r>
      <w:r w:rsidRPr="00C5181C">
        <w:rPr>
          <w:rFonts w:cs="Segoe UI"/>
        </w:rPr>
        <w:t xml:space="preserve"> (where </w:t>
      </w:r>
      <w:r w:rsidR="00593450" w:rsidRPr="00C5181C">
        <w:rPr>
          <w:rFonts w:cs="Segoe UI"/>
        </w:rPr>
        <w:t>&lt;</w:t>
      </w:r>
      <w:r w:rsidRPr="00C5181C">
        <w:rPr>
          <w:rFonts w:cs="Segoe UI"/>
        </w:rPr>
        <w:t>GPO Name</w:t>
      </w:r>
      <w:r w:rsidR="00593450" w:rsidRPr="00C5181C">
        <w:rPr>
          <w:rFonts w:cs="Segoe UI"/>
        </w:rPr>
        <w:t>&gt;</w:t>
      </w:r>
      <w:r w:rsidRPr="00C5181C">
        <w:rPr>
          <w:rFonts w:cs="Segoe UI"/>
        </w:rPr>
        <w:t xml:space="preserve"> is the name of this GPO).</w:t>
      </w:r>
    </w:p>
    <w:p w:rsidR="005D58CB" w:rsidRPr="00C5181C" w:rsidRDefault="005D58CB" w:rsidP="00A03CF5">
      <w:pPr>
        <w:pStyle w:val="ListParagraph"/>
        <w:ind w:right="432"/>
        <w:rPr>
          <w:rFonts w:cs="Segoe UI"/>
        </w:rPr>
      </w:pPr>
      <w:r w:rsidRPr="00C5181C">
        <w:rPr>
          <w:rFonts w:cs="Segoe UI"/>
          <w:noProof/>
        </w:rPr>
        <w:drawing>
          <wp:inline distT="0" distB="0" distL="0" distR="0" wp14:anchorId="68D17BE3" wp14:editId="478A9D30">
            <wp:extent cx="3040643" cy="1432684"/>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40643" cy="1432684"/>
                    </a:xfrm>
                    <a:prstGeom prst="rect">
                      <a:avLst/>
                    </a:prstGeom>
                  </pic:spPr>
                </pic:pic>
              </a:graphicData>
            </a:graphic>
          </wp:inline>
        </w:drawing>
      </w:r>
    </w:p>
    <w:p w:rsidR="00150C25" w:rsidRPr="00C5181C" w:rsidRDefault="00150C25" w:rsidP="00A03CF5">
      <w:pPr>
        <w:pStyle w:val="ListParagraph"/>
        <w:ind w:right="432"/>
        <w:rPr>
          <w:rFonts w:cs="Segoe UI"/>
        </w:rPr>
      </w:pPr>
    </w:p>
    <w:p w:rsidR="005D58CB" w:rsidRPr="00C5181C" w:rsidRDefault="005D58CB" w:rsidP="002952B3">
      <w:pPr>
        <w:pStyle w:val="ListParagraph"/>
        <w:numPr>
          <w:ilvl w:val="0"/>
          <w:numId w:val="38"/>
        </w:numPr>
        <w:spacing w:after="160" w:line="259" w:lineRule="auto"/>
        <w:ind w:right="432"/>
        <w:rPr>
          <w:rFonts w:cs="Segoe UI"/>
        </w:rPr>
      </w:pPr>
      <w:r w:rsidRPr="00C5181C">
        <w:rPr>
          <w:rFonts w:cs="Segoe UI"/>
        </w:rPr>
        <w:t xml:space="preserve">In the details pane, right-click &lt;GPO Name&gt;, and click </w:t>
      </w:r>
      <w:r w:rsidRPr="00C5181C">
        <w:rPr>
          <w:rFonts w:cs="Segoe UI"/>
          <w:b/>
        </w:rPr>
        <w:t>Edit</w:t>
      </w:r>
      <w:r w:rsidRPr="00C5181C">
        <w:rPr>
          <w:rFonts w:cs="Segoe UI"/>
        </w:rPr>
        <w:t>.</w:t>
      </w:r>
    </w:p>
    <w:p w:rsidR="00A80FDA" w:rsidRDefault="00A80FDA">
      <w:pPr>
        <w:spacing w:after="0" w:line="240" w:lineRule="auto"/>
        <w:rPr>
          <w:rFonts w:ascii="Segoe UI" w:eastAsia="Calibri" w:hAnsi="Segoe UI" w:cs="Segoe UI"/>
        </w:rPr>
      </w:pPr>
      <w:r>
        <w:rPr>
          <w:rFonts w:cs="Segoe UI"/>
        </w:rPr>
        <w:br w:type="page"/>
      </w:r>
    </w:p>
    <w:p w:rsidR="005D58CB" w:rsidRDefault="005D58CB" w:rsidP="002952B3">
      <w:pPr>
        <w:pStyle w:val="ListParagraph"/>
        <w:numPr>
          <w:ilvl w:val="0"/>
          <w:numId w:val="38"/>
        </w:numPr>
        <w:spacing w:after="160" w:line="259" w:lineRule="auto"/>
        <w:ind w:right="432"/>
        <w:rPr>
          <w:rFonts w:cs="Segoe UI"/>
        </w:rPr>
      </w:pPr>
      <w:r w:rsidRPr="00C5181C">
        <w:rPr>
          <w:rFonts w:cs="Segoe UI"/>
        </w:rPr>
        <w:lastRenderedPageBreak/>
        <w:t xml:space="preserve">Navigate to </w:t>
      </w:r>
      <w:r w:rsidRPr="00C5181C">
        <w:rPr>
          <w:rFonts w:cs="Segoe UI"/>
          <w:b/>
        </w:rPr>
        <w:t>Computer Configuration\Policies\Windows Settings\Security Settings\Local Policies</w:t>
      </w:r>
      <w:r w:rsidRPr="00C5181C">
        <w:rPr>
          <w:rFonts w:cs="Segoe UI"/>
        </w:rPr>
        <w:t xml:space="preserve">, and click </w:t>
      </w:r>
      <w:r w:rsidRPr="00C5181C">
        <w:rPr>
          <w:rFonts w:cs="Segoe UI"/>
          <w:b/>
        </w:rPr>
        <w:t>User Rights Assignment</w:t>
      </w:r>
      <w:r w:rsidRPr="00C5181C">
        <w:rPr>
          <w:rFonts w:cs="Segoe UI"/>
        </w:rPr>
        <w:t>.</w:t>
      </w:r>
    </w:p>
    <w:p w:rsidR="00A80FDA" w:rsidRPr="00C5181C" w:rsidRDefault="00A80FDA" w:rsidP="00A80FDA">
      <w:pPr>
        <w:pStyle w:val="ListParagraph"/>
        <w:spacing w:after="160" w:line="259" w:lineRule="auto"/>
        <w:ind w:right="432"/>
        <w:rPr>
          <w:rFonts w:cs="Segoe UI"/>
        </w:rPr>
      </w:pPr>
    </w:p>
    <w:p w:rsidR="005D58CB" w:rsidRPr="00C5181C" w:rsidRDefault="005D58CB" w:rsidP="00A03CF5">
      <w:pPr>
        <w:pStyle w:val="ListParagraph"/>
        <w:ind w:right="432"/>
        <w:rPr>
          <w:rFonts w:cs="Segoe UI"/>
        </w:rPr>
      </w:pPr>
      <w:r w:rsidRPr="00C5181C">
        <w:rPr>
          <w:rFonts w:cs="Segoe UI"/>
          <w:noProof/>
        </w:rPr>
        <mc:AlternateContent>
          <mc:Choice Requires="wps">
            <w:drawing>
              <wp:anchor distT="0" distB="0" distL="114300" distR="114300" simplePos="0" relativeHeight="251659264" behindDoc="0" locked="0" layoutInCell="1" allowOverlap="1" wp14:anchorId="2BBD1F98" wp14:editId="1171C5F1">
                <wp:simplePos x="0" y="0"/>
                <wp:positionH relativeFrom="column">
                  <wp:posOffset>3223260</wp:posOffset>
                </wp:positionH>
                <wp:positionV relativeFrom="paragraph">
                  <wp:posOffset>807720</wp:posOffset>
                </wp:positionV>
                <wp:extent cx="2644140" cy="141605"/>
                <wp:effectExtent l="19050" t="19050" r="22860" b="10795"/>
                <wp:wrapNone/>
                <wp:docPr id="57" name="Rectangle 57"/>
                <wp:cNvGraphicFramePr/>
                <a:graphic xmlns:a="http://schemas.openxmlformats.org/drawingml/2006/main">
                  <a:graphicData uri="http://schemas.microsoft.com/office/word/2010/wordprocessingShape">
                    <wps:wsp>
                      <wps:cNvSpPr/>
                      <wps:spPr>
                        <a:xfrm>
                          <a:off x="0" y="0"/>
                          <a:ext cx="2644140" cy="1416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648634A" id="Rectangle 57" o:spid="_x0000_s1026" style="position:absolute;margin-left:253.8pt;margin-top:63.6pt;width:208.2pt;height:1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" filled="f" strokecolor="red" strokeweight="3pt"/>
            </w:pict>
          </mc:Fallback>
        </mc:AlternateContent>
      </w:r>
      <w:r w:rsidRPr="00C5181C">
        <w:rPr>
          <w:rFonts w:cs="Segoe UI"/>
          <w:noProof/>
        </w:rPr>
        <w:drawing>
          <wp:inline distT="0" distB="0" distL="0" distR="0" wp14:anchorId="54C3591C" wp14:editId="653E679A">
            <wp:extent cx="5935980" cy="2244383"/>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88026" cy="2264062"/>
                    </a:xfrm>
                    <a:prstGeom prst="rect">
                      <a:avLst/>
                    </a:prstGeom>
                  </pic:spPr>
                </pic:pic>
              </a:graphicData>
            </a:graphic>
          </wp:inline>
        </w:drawing>
      </w:r>
    </w:p>
    <w:p w:rsidR="00593450" w:rsidRPr="00C5181C" w:rsidRDefault="00593450" w:rsidP="00A03CF5">
      <w:pPr>
        <w:pStyle w:val="ListParagraph"/>
        <w:ind w:right="432"/>
        <w:rPr>
          <w:rFonts w:cs="Segoe UI"/>
        </w:rPr>
      </w:pPr>
    </w:p>
    <w:p w:rsidR="005D58CB" w:rsidRPr="00C5181C" w:rsidRDefault="005D58CB" w:rsidP="002952B3">
      <w:pPr>
        <w:pStyle w:val="ListParagraph"/>
        <w:numPr>
          <w:ilvl w:val="0"/>
          <w:numId w:val="38"/>
        </w:numPr>
        <w:spacing w:before="240" w:after="160" w:line="259" w:lineRule="auto"/>
        <w:ind w:right="432"/>
        <w:rPr>
          <w:rFonts w:cs="Segoe UI"/>
        </w:rPr>
      </w:pPr>
      <w:r w:rsidRPr="00C5181C">
        <w:rPr>
          <w:rFonts w:cs="Segoe UI"/>
        </w:rPr>
        <w:t>Configure the user rights to prevent the local Administrator account from accessing members servers and workstations over the network by doing the following:</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Double-click </w:t>
      </w:r>
      <w:r w:rsidRPr="00C5181C">
        <w:rPr>
          <w:rFonts w:cs="Segoe UI"/>
          <w:b/>
        </w:rPr>
        <w:t>Deny access to this computer from the network</w:t>
      </w:r>
      <w:r w:rsidRPr="00C5181C">
        <w:rPr>
          <w:rFonts w:cs="Segoe UI"/>
        </w:rPr>
        <w:t xml:space="preserve"> and select </w:t>
      </w:r>
      <w:r w:rsidRPr="00C5181C">
        <w:rPr>
          <w:rFonts w:cs="Segoe UI"/>
          <w:b/>
        </w:rPr>
        <w:t>Define these policy settings</w:t>
      </w:r>
      <w:r w:rsidRPr="00C5181C">
        <w:rPr>
          <w:rFonts w:cs="Segoe UI"/>
        </w:rPr>
        <w:t>.</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Click </w:t>
      </w:r>
      <w:r w:rsidRPr="00C5181C">
        <w:rPr>
          <w:rFonts w:cs="Segoe UI"/>
          <w:b/>
        </w:rPr>
        <w:t>Add User or Group…</w:t>
      </w:r>
      <w:r w:rsidRPr="00C5181C">
        <w:rPr>
          <w:rFonts w:cs="Segoe UI"/>
        </w:rPr>
        <w:t>, type the user</w:t>
      </w:r>
      <w:r w:rsidR="00EF7BAA" w:rsidRPr="00C5181C">
        <w:rPr>
          <w:rFonts w:cs="Segoe UI"/>
        </w:rPr>
        <w:t xml:space="preserve"> </w:t>
      </w:r>
      <w:r w:rsidRPr="00C5181C">
        <w:rPr>
          <w:rFonts w:cs="Segoe UI"/>
        </w:rPr>
        <w:t xml:space="preserve">name of the local Administrator account, and click </w:t>
      </w:r>
      <w:r w:rsidRPr="00C5181C">
        <w:rPr>
          <w:rFonts w:cs="Segoe UI"/>
          <w:b/>
        </w:rPr>
        <w:t>OK</w:t>
      </w:r>
      <w:r w:rsidR="00593450" w:rsidRPr="00C5181C">
        <w:rPr>
          <w:rFonts w:cs="Segoe UI"/>
        </w:rPr>
        <w:t xml:space="preserve">. This user name will be </w:t>
      </w:r>
      <w:r w:rsidRPr="00C5181C">
        <w:rPr>
          <w:rFonts w:cs="Segoe UI"/>
          <w:b/>
        </w:rPr>
        <w:t>Administrator</w:t>
      </w:r>
      <w:r w:rsidRPr="00C5181C">
        <w:rPr>
          <w:rFonts w:cs="Segoe UI"/>
        </w:rPr>
        <w:t>, the default when Windows is installed.</w:t>
      </w:r>
    </w:p>
    <w:p w:rsidR="005D58CB" w:rsidRPr="00C5181C" w:rsidRDefault="005D58CB" w:rsidP="00A03CF5">
      <w:pPr>
        <w:pStyle w:val="ListParagraph"/>
        <w:ind w:left="1440" w:right="432"/>
        <w:rPr>
          <w:rFonts w:cs="Segoe UI"/>
        </w:rPr>
      </w:pPr>
      <w:r w:rsidRPr="00C5181C">
        <w:rPr>
          <w:rFonts w:cs="Segoe UI"/>
          <w:noProof/>
        </w:rPr>
        <w:drawing>
          <wp:inline distT="0" distB="0" distL="0" distR="0" wp14:anchorId="26197662" wp14:editId="39DF559C">
            <wp:extent cx="1646063" cy="48772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646063" cy="487722"/>
                    </a:xfrm>
                    <a:prstGeom prst="rect">
                      <a:avLst/>
                    </a:prstGeom>
                  </pic:spPr>
                </pic:pic>
              </a:graphicData>
            </a:graphic>
          </wp:inline>
        </w:drawing>
      </w:r>
    </w:p>
    <w:p w:rsidR="005D58CB" w:rsidRPr="00C5181C" w:rsidRDefault="00593450" w:rsidP="002952B3">
      <w:pPr>
        <w:pStyle w:val="ListParagraph"/>
        <w:numPr>
          <w:ilvl w:val="1"/>
          <w:numId w:val="38"/>
        </w:numPr>
        <w:spacing w:after="160" w:line="259" w:lineRule="auto"/>
        <w:ind w:right="432"/>
        <w:rPr>
          <w:rFonts w:cs="Segoe UI"/>
        </w:rPr>
      </w:pPr>
      <w:r w:rsidRPr="00C5181C">
        <w:rPr>
          <w:rFonts w:cs="Segoe UI"/>
        </w:rPr>
        <w:t>C</w:t>
      </w:r>
      <w:r w:rsidR="005D58CB" w:rsidRPr="00C5181C">
        <w:rPr>
          <w:rFonts w:cs="Segoe UI"/>
        </w:rPr>
        <w:t xml:space="preserve">lick </w:t>
      </w:r>
      <w:r w:rsidR="005D58CB" w:rsidRPr="00C5181C">
        <w:rPr>
          <w:rFonts w:cs="Segoe UI"/>
          <w:b/>
        </w:rPr>
        <w:t>OK</w:t>
      </w:r>
      <w:r w:rsidR="005D58CB" w:rsidRPr="00C5181C">
        <w:rPr>
          <w:rFonts w:cs="Segoe UI"/>
        </w:rPr>
        <w:t>.</w:t>
      </w:r>
    </w:p>
    <w:p w:rsidR="00593450" w:rsidRPr="00C5181C" w:rsidRDefault="00593450" w:rsidP="00496AD1">
      <w:pPr>
        <w:pStyle w:val="ACENoteTitle"/>
        <w:spacing w:before="240"/>
        <w:ind w:left="1267" w:right="432"/>
        <w:rPr>
          <w:rFonts w:ascii="Segoe UI" w:hAnsi="Segoe UI" w:cs="Segoe UI"/>
        </w:rPr>
      </w:pPr>
      <w:r w:rsidRPr="00C5181C">
        <w:rPr>
          <w:rFonts w:ascii="Segoe UI" w:hAnsi="Segoe UI" w:cs="Segoe UI"/>
        </w:rPr>
        <w:t>Important</w:t>
      </w:r>
    </w:p>
    <w:p w:rsidR="00593450" w:rsidRPr="00C5181C" w:rsidRDefault="00593450" w:rsidP="00496AD1">
      <w:pPr>
        <w:pStyle w:val="ACENote"/>
        <w:spacing w:after="240"/>
        <w:ind w:left="1267" w:right="432"/>
        <w:rPr>
          <w:rFonts w:ascii="Segoe UI" w:hAnsi="Segoe UI" w:cs="Segoe UI"/>
        </w:rPr>
      </w:pPr>
      <w:r w:rsidRPr="00C5181C">
        <w:rPr>
          <w:rFonts w:ascii="Segoe UI" w:hAnsi="Segoe UI" w:cs="Segoe UI"/>
        </w:rPr>
        <w:t xml:space="preserve">When you add the Administrator account to these settings, you specify whether you are configuring a local Administrator account or a domain Administrator account by </w:t>
      </w:r>
      <w:r w:rsidR="00055380">
        <w:rPr>
          <w:rFonts w:ascii="Segoe UI" w:hAnsi="Segoe UI" w:cs="Segoe UI"/>
        </w:rPr>
        <w:t>how</w:t>
      </w:r>
      <w:r w:rsidRPr="00C5181C">
        <w:rPr>
          <w:rFonts w:ascii="Segoe UI" w:hAnsi="Segoe UI" w:cs="Segoe UI"/>
        </w:rPr>
        <w:t xml:space="preserve"> you label the accounts. For example, to add the TAILSPINTOYS domain’s </w:t>
      </w:r>
      <w:r w:rsidR="00E45728" w:rsidRPr="00C5181C">
        <w:rPr>
          <w:rFonts w:ascii="Segoe UI" w:hAnsi="Segoe UI" w:cs="Segoe UI"/>
        </w:rPr>
        <w:t>Administrator</w:t>
      </w:r>
      <w:r w:rsidRPr="00C5181C">
        <w:rPr>
          <w:rFonts w:ascii="Segoe UI" w:hAnsi="Segoe UI" w:cs="Segoe UI"/>
        </w:rPr>
        <w:t xml:space="preserve"> account to these deny rights, you would browse to the </w:t>
      </w:r>
      <w:r w:rsidR="00E45728" w:rsidRPr="00C5181C">
        <w:rPr>
          <w:rFonts w:ascii="Segoe UI" w:hAnsi="Segoe UI" w:cs="Segoe UI"/>
        </w:rPr>
        <w:t>Administrator</w:t>
      </w:r>
      <w:r w:rsidR="0037796C" w:rsidRPr="00C5181C">
        <w:rPr>
          <w:rFonts w:ascii="Segoe UI" w:hAnsi="Segoe UI" w:cs="Segoe UI"/>
        </w:rPr>
        <w:t xml:space="preserve"> </w:t>
      </w:r>
      <w:r w:rsidRPr="00C5181C">
        <w:rPr>
          <w:rFonts w:ascii="Segoe UI" w:hAnsi="Segoe UI" w:cs="Segoe UI"/>
        </w:rPr>
        <w:t>account for the TAILSPINTOYS domain</w:t>
      </w:r>
      <w:r w:rsidR="00055380">
        <w:rPr>
          <w:rFonts w:ascii="Segoe UI" w:hAnsi="Segoe UI" w:cs="Segoe UI"/>
        </w:rPr>
        <w:t>,</w:t>
      </w:r>
      <w:r w:rsidRPr="00C5181C">
        <w:rPr>
          <w:rFonts w:ascii="Segoe UI" w:hAnsi="Segoe UI" w:cs="Segoe UI"/>
        </w:rPr>
        <w:t xml:space="preserve"> which would appear as TAILSPINTOYS\Administrator. If you type </w:t>
      </w:r>
      <w:r w:rsidRPr="00C5181C">
        <w:rPr>
          <w:rFonts w:ascii="Segoe UI" w:hAnsi="Segoe UI" w:cs="Segoe UI"/>
          <w:b/>
        </w:rPr>
        <w:t>Administrator</w:t>
      </w:r>
      <w:r w:rsidRPr="00C5181C">
        <w:rPr>
          <w:rFonts w:ascii="Segoe UI" w:hAnsi="Segoe UI" w:cs="Segoe UI"/>
        </w:rPr>
        <w:t xml:space="preserve"> in these user rights settings in the Group Policy Object Editor, you will restrict the local Administrator account on each </w:t>
      </w:r>
      <w:r w:rsidR="00ED7B0C">
        <w:rPr>
          <w:rFonts w:ascii="Segoe UI" w:hAnsi="Segoe UI" w:cs="Segoe UI"/>
        </w:rPr>
        <w:t>computer</w:t>
      </w:r>
      <w:r w:rsidRPr="00C5181C">
        <w:rPr>
          <w:rFonts w:ascii="Segoe UI" w:hAnsi="Segoe UI" w:cs="Segoe UI"/>
        </w:rPr>
        <w:t xml:space="preserve"> to which the GPO is applied, as described </w:t>
      </w:r>
      <w:r w:rsidR="00A7461B">
        <w:rPr>
          <w:rFonts w:ascii="Segoe UI" w:hAnsi="Segoe UI" w:cs="Segoe UI"/>
        </w:rPr>
        <w:t>earlier</w:t>
      </w:r>
      <w:r w:rsidRPr="00C5181C">
        <w:rPr>
          <w:rFonts w:ascii="Segoe UI" w:hAnsi="Segoe UI" w:cs="Segoe UI"/>
        </w:rPr>
        <w:t>.</w:t>
      </w:r>
    </w:p>
    <w:p w:rsidR="00A80FDA" w:rsidRDefault="00A80FDA">
      <w:pPr>
        <w:spacing w:after="0" w:line="240" w:lineRule="auto"/>
        <w:rPr>
          <w:rFonts w:ascii="Segoe UI" w:eastAsia="Calibri" w:hAnsi="Segoe UI" w:cs="Segoe UI"/>
        </w:rPr>
      </w:pPr>
      <w:r>
        <w:rPr>
          <w:rFonts w:cs="Segoe UI"/>
        </w:rPr>
        <w:br w:type="page"/>
      </w:r>
    </w:p>
    <w:p w:rsidR="005D58CB" w:rsidRPr="00C5181C" w:rsidRDefault="005D58CB" w:rsidP="002952B3">
      <w:pPr>
        <w:pStyle w:val="ListParagraph"/>
        <w:numPr>
          <w:ilvl w:val="0"/>
          <w:numId w:val="38"/>
        </w:numPr>
        <w:spacing w:after="160" w:line="259" w:lineRule="auto"/>
        <w:ind w:right="432"/>
        <w:rPr>
          <w:rFonts w:cs="Segoe UI"/>
        </w:rPr>
      </w:pPr>
      <w:r w:rsidRPr="00C5181C">
        <w:rPr>
          <w:rFonts w:cs="Segoe UI"/>
        </w:rPr>
        <w:lastRenderedPageBreak/>
        <w:t>Configure the user rights to prevent the local Administrator account from logging on as a batch job by doing the following:</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Double-click </w:t>
      </w:r>
      <w:r w:rsidRPr="00C5181C">
        <w:rPr>
          <w:rFonts w:cs="Segoe UI"/>
          <w:b/>
        </w:rPr>
        <w:t>Deny log on as a batch job</w:t>
      </w:r>
      <w:r w:rsidRPr="00C5181C">
        <w:rPr>
          <w:rFonts w:cs="Segoe UI"/>
        </w:rPr>
        <w:t xml:space="preserve"> and select </w:t>
      </w:r>
      <w:r w:rsidRPr="00C5181C">
        <w:rPr>
          <w:rFonts w:cs="Segoe UI"/>
          <w:b/>
        </w:rPr>
        <w:t>Define these policy settings</w:t>
      </w:r>
      <w:r w:rsidRPr="00C5181C">
        <w:rPr>
          <w:rFonts w:cs="Segoe UI"/>
        </w:rPr>
        <w:t>.</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Click </w:t>
      </w:r>
      <w:r w:rsidRPr="00C5181C">
        <w:rPr>
          <w:rFonts w:cs="Segoe UI"/>
          <w:b/>
        </w:rPr>
        <w:t>Add User or Group…</w:t>
      </w:r>
      <w:r w:rsidRPr="00C5181C">
        <w:rPr>
          <w:rFonts w:cs="Segoe UI"/>
        </w:rPr>
        <w:t>, type the user</w:t>
      </w:r>
      <w:r w:rsidR="00EF7BAA" w:rsidRPr="00C5181C">
        <w:rPr>
          <w:rFonts w:cs="Segoe UI"/>
        </w:rPr>
        <w:t xml:space="preserve"> </w:t>
      </w:r>
      <w:r w:rsidRPr="00C5181C">
        <w:rPr>
          <w:rFonts w:cs="Segoe UI"/>
        </w:rPr>
        <w:t xml:space="preserve">name of the local Administrator account, and click </w:t>
      </w:r>
      <w:r w:rsidRPr="00C5181C">
        <w:rPr>
          <w:rFonts w:cs="Segoe UI"/>
          <w:b/>
        </w:rPr>
        <w:t>OK</w:t>
      </w:r>
      <w:r w:rsidRPr="00C5181C">
        <w:rPr>
          <w:rFonts w:cs="Segoe UI"/>
        </w:rPr>
        <w:t xml:space="preserve">. This </w:t>
      </w:r>
      <w:r w:rsidR="00593450" w:rsidRPr="00C5181C">
        <w:rPr>
          <w:rFonts w:cs="Segoe UI"/>
        </w:rPr>
        <w:t xml:space="preserve">user name will be </w:t>
      </w:r>
      <w:r w:rsidR="00593450" w:rsidRPr="00C5181C">
        <w:rPr>
          <w:rFonts w:cs="Segoe UI"/>
          <w:b/>
        </w:rPr>
        <w:t>Administrator</w:t>
      </w:r>
      <w:r w:rsidRPr="00C5181C">
        <w:rPr>
          <w:rFonts w:cs="Segoe UI"/>
        </w:rPr>
        <w:t>, the default when Windows is installed.</w:t>
      </w:r>
    </w:p>
    <w:p w:rsidR="005D58CB" w:rsidRPr="00C5181C" w:rsidRDefault="005D58CB" w:rsidP="00A03CF5">
      <w:pPr>
        <w:pStyle w:val="ListParagraph"/>
        <w:ind w:left="1440" w:right="432"/>
        <w:rPr>
          <w:rFonts w:cs="Segoe UI"/>
        </w:rPr>
      </w:pPr>
      <w:r w:rsidRPr="00C5181C">
        <w:rPr>
          <w:rFonts w:cs="Segoe UI"/>
          <w:noProof/>
        </w:rPr>
        <w:drawing>
          <wp:inline distT="0" distB="0" distL="0" distR="0" wp14:anchorId="47E40A81" wp14:editId="1273BF9F">
            <wp:extent cx="1646063" cy="48772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646063" cy="487722"/>
                    </a:xfrm>
                    <a:prstGeom prst="rect">
                      <a:avLst/>
                    </a:prstGeom>
                  </pic:spPr>
                </pic:pic>
              </a:graphicData>
            </a:graphic>
          </wp:inline>
        </w:drawing>
      </w:r>
    </w:p>
    <w:p w:rsidR="005D58CB" w:rsidRPr="00C5181C" w:rsidRDefault="00593450" w:rsidP="002952B3">
      <w:pPr>
        <w:pStyle w:val="ListParagraph"/>
        <w:numPr>
          <w:ilvl w:val="1"/>
          <w:numId w:val="38"/>
        </w:numPr>
        <w:spacing w:after="160" w:line="259" w:lineRule="auto"/>
        <w:ind w:right="432"/>
        <w:rPr>
          <w:rFonts w:cs="Segoe UI"/>
        </w:rPr>
      </w:pPr>
      <w:r w:rsidRPr="00C5181C">
        <w:rPr>
          <w:rFonts w:cs="Segoe UI"/>
        </w:rPr>
        <w:t>C</w:t>
      </w:r>
      <w:r w:rsidR="005D58CB" w:rsidRPr="00C5181C">
        <w:rPr>
          <w:rFonts w:cs="Segoe UI"/>
        </w:rPr>
        <w:t xml:space="preserve">lick </w:t>
      </w:r>
      <w:r w:rsidR="005D58CB" w:rsidRPr="00C5181C">
        <w:rPr>
          <w:rFonts w:cs="Segoe UI"/>
          <w:b/>
        </w:rPr>
        <w:t>OK</w:t>
      </w:r>
      <w:r w:rsidR="005D58CB" w:rsidRPr="00C5181C">
        <w:rPr>
          <w:rFonts w:cs="Segoe UI"/>
        </w:rPr>
        <w:t>.</w:t>
      </w:r>
    </w:p>
    <w:p w:rsidR="00593450" w:rsidRPr="00C5181C" w:rsidRDefault="00593450" w:rsidP="00496AD1">
      <w:pPr>
        <w:pStyle w:val="ACENoteTitle"/>
        <w:spacing w:before="240"/>
        <w:ind w:left="1267" w:right="432"/>
        <w:rPr>
          <w:rFonts w:ascii="Segoe UI" w:hAnsi="Segoe UI" w:cs="Segoe UI"/>
        </w:rPr>
      </w:pPr>
      <w:r w:rsidRPr="00C5181C">
        <w:rPr>
          <w:rFonts w:ascii="Segoe UI" w:hAnsi="Segoe UI" w:cs="Segoe UI"/>
        </w:rPr>
        <w:t>Important</w:t>
      </w:r>
    </w:p>
    <w:p w:rsidR="00593450" w:rsidRPr="00C5181C" w:rsidRDefault="00593450" w:rsidP="00496AD1">
      <w:pPr>
        <w:pStyle w:val="ACENote"/>
        <w:spacing w:after="240"/>
        <w:ind w:left="1267" w:right="432"/>
        <w:rPr>
          <w:rFonts w:ascii="Segoe UI" w:hAnsi="Segoe UI" w:cs="Segoe UI"/>
        </w:rPr>
      </w:pPr>
      <w:r w:rsidRPr="00C5181C">
        <w:rPr>
          <w:rFonts w:ascii="Segoe UI" w:hAnsi="Segoe UI" w:cs="Segoe UI"/>
        </w:rPr>
        <w:t xml:space="preserve">When you add the Administrator account to these settings, you specify whether you are configuring local Administrator account or domain Administrator account by </w:t>
      </w:r>
      <w:r w:rsidR="00055380">
        <w:rPr>
          <w:rFonts w:ascii="Segoe UI" w:hAnsi="Segoe UI" w:cs="Segoe UI"/>
        </w:rPr>
        <w:t>how</w:t>
      </w:r>
      <w:r w:rsidRPr="00C5181C">
        <w:rPr>
          <w:rFonts w:ascii="Segoe UI" w:hAnsi="Segoe UI" w:cs="Segoe UI"/>
        </w:rPr>
        <w:t xml:space="preserve"> you label the accounts. For example, to add the TAILSPINTOYS domain’s </w:t>
      </w:r>
      <w:r w:rsidR="00F76C77" w:rsidRPr="00C5181C">
        <w:rPr>
          <w:rFonts w:ascii="Segoe UI" w:hAnsi="Segoe UI" w:cs="Segoe UI"/>
        </w:rPr>
        <w:t>Administrator</w:t>
      </w:r>
      <w:r w:rsidRPr="00C5181C">
        <w:rPr>
          <w:rFonts w:ascii="Segoe UI" w:hAnsi="Segoe UI" w:cs="Segoe UI"/>
        </w:rPr>
        <w:t xml:space="preserve"> account to these deny rights, you would browse to the </w:t>
      </w:r>
      <w:r w:rsidR="00F76C77" w:rsidRPr="00C5181C">
        <w:rPr>
          <w:rFonts w:ascii="Segoe UI" w:hAnsi="Segoe UI" w:cs="Segoe UI"/>
        </w:rPr>
        <w:t xml:space="preserve">Administrator </w:t>
      </w:r>
      <w:r w:rsidRPr="00C5181C">
        <w:rPr>
          <w:rFonts w:ascii="Segoe UI" w:hAnsi="Segoe UI" w:cs="Segoe UI"/>
        </w:rPr>
        <w:t>account for the TAILSPINTOYS domain</w:t>
      </w:r>
      <w:r w:rsidR="00055380">
        <w:rPr>
          <w:rFonts w:ascii="Segoe UI" w:hAnsi="Segoe UI" w:cs="Segoe UI"/>
        </w:rPr>
        <w:t>,</w:t>
      </w:r>
      <w:r w:rsidRPr="00C5181C">
        <w:rPr>
          <w:rFonts w:ascii="Segoe UI" w:hAnsi="Segoe UI" w:cs="Segoe UI"/>
        </w:rPr>
        <w:t xml:space="preserve"> which would appear as TAILSPINT</w:t>
      </w:r>
      <w:r w:rsidR="008D1CDD" w:rsidRPr="00C5181C">
        <w:rPr>
          <w:rFonts w:ascii="Segoe UI" w:hAnsi="Segoe UI" w:cs="Segoe UI"/>
        </w:rPr>
        <w:t xml:space="preserve">OYS\Administrator. If you type </w:t>
      </w:r>
      <w:r w:rsidR="008D1CDD" w:rsidRPr="00C5181C">
        <w:rPr>
          <w:rFonts w:ascii="Segoe UI" w:hAnsi="Segoe UI" w:cs="Segoe UI"/>
          <w:b/>
        </w:rPr>
        <w:t>Administrator</w:t>
      </w:r>
      <w:r w:rsidRPr="00C5181C">
        <w:rPr>
          <w:rFonts w:ascii="Segoe UI" w:hAnsi="Segoe UI" w:cs="Segoe UI"/>
        </w:rPr>
        <w:t xml:space="preserve"> in these user rights settings in the Group Policy Object Editor, you will restrict the local Administrator account on each </w:t>
      </w:r>
      <w:r w:rsidR="00ED7B0C">
        <w:rPr>
          <w:rFonts w:ascii="Segoe UI" w:hAnsi="Segoe UI" w:cs="Segoe UI"/>
        </w:rPr>
        <w:t>computer</w:t>
      </w:r>
      <w:r w:rsidRPr="00C5181C">
        <w:rPr>
          <w:rFonts w:ascii="Segoe UI" w:hAnsi="Segoe UI" w:cs="Segoe UI"/>
        </w:rPr>
        <w:t xml:space="preserve"> to which the GPO is applied, as described </w:t>
      </w:r>
      <w:r w:rsidR="00A7461B">
        <w:rPr>
          <w:rFonts w:ascii="Segoe UI" w:hAnsi="Segoe UI" w:cs="Segoe UI"/>
        </w:rPr>
        <w:t>earlier</w:t>
      </w:r>
      <w:r w:rsidRPr="00C5181C">
        <w:rPr>
          <w:rFonts w:ascii="Segoe UI" w:hAnsi="Segoe UI" w:cs="Segoe UI"/>
        </w:rPr>
        <w:t>.</w:t>
      </w:r>
    </w:p>
    <w:p w:rsidR="005D58CB" w:rsidRPr="00C5181C" w:rsidRDefault="005D58CB" w:rsidP="002952B3">
      <w:pPr>
        <w:pStyle w:val="ListParagraph"/>
        <w:numPr>
          <w:ilvl w:val="0"/>
          <w:numId w:val="38"/>
        </w:numPr>
        <w:spacing w:after="160" w:line="259" w:lineRule="auto"/>
        <w:ind w:right="432"/>
        <w:rPr>
          <w:rFonts w:cs="Segoe UI"/>
        </w:rPr>
      </w:pPr>
      <w:r w:rsidRPr="00C5181C">
        <w:rPr>
          <w:rFonts w:cs="Segoe UI"/>
        </w:rPr>
        <w:t>Configure the user rights to prevent the local Administrator account from logging on as a service by doing the following:</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Double-click </w:t>
      </w:r>
      <w:r w:rsidRPr="00C5181C">
        <w:rPr>
          <w:rFonts w:cs="Segoe UI"/>
          <w:b/>
        </w:rPr>
        <w:t>Deny log on as a service</w:t>
      </w:r>
      <w:r w:rsidRPr="00C5181C">
        <w:rPr>
          <w:rFonts w:cs="Segoe UI"/>
        </w:rPr>
        <w:t xml:space="preserve"> and select </w:t>
      </w:r>
      <w:r w:rsidRPr="00C5181C">
        <w:rPr>
          <w:rFonts w:cs="Segoe UI"/>
          <w:b/>
        </w:rPr>
        <w:t>Define these policy settings</w:t>
      </w:r>
      <w:r w:rsidRPr="00C5181C">
        <w:rPr>
          <w:rFonts w:cs="Segoe UI"/>
        </w:rPr>
        <w:t>.</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Click </w:t>
      </w:r>
      <w:r w:rsidRPr="00C5181C">
        <w:rPr>
          <w:rFonts w:cs="Segoe UI"/>
          <w:b/>
        </w:rPr>
        <w:t>Add User or Group…</w:t>
      </w:r>
      <w:r w:rsidRPr="00C5181C">
        <w:rPr>
          <w:rFonts w:cs="Segoe UI"/>
        </w:rPr>
        <w:t>, type the user</w:t>
      </w:r>
      <w:r w:rsidR="00EF7BAA" w:rsidRPr="00C5181C">
        <w:rPr>
          <w:rFonts w:cs="Segoe UI"/>
        </w:rPr>
        <w:t xml:space="preserve"> </w:t>
      </w:r>
      <w:r w:rsidRPr="00C5181C">
        <w:rPr>
          <w:rFonts w:cs="Segoe UI"/>
        </w:rPr>
        <w:t xml:space="preserve">name of the local Administrator account, and click </w:t>
      </w:r>
      <w:r w:rsidRPr="00C5181C">
        <w:rPr>
          <w:rFonts w:cs="Segoe UI"/>
          <w:b/>
        </w:rPr>
        <w:t>OK</w:t>
      </w:r>
      <w:r w:rsidR="008D1CDD" w:rsidRPr="00C5181C">
        <w:rPr>
          <w:rFonts w:cs="Segoe UI"/>
        </w:rPr>
        <w:t xml:space="preserve">. This user name will be </w:t>
      </w:r>
      <w:r w:rsidR="008D1CDD" w:rsidRPr="00C5181C">
        <w:rPr>
          <w:rFonts w:cs="Segoe UI"/>
          <w:b/>
        </w:rPr>
        <w:t>Administrator</w:t>
      </w:r>
      <w:r w:rsidRPr="00C5181C">
        <w:rPr>
          <w:rFonts w:cs="Segoe UI"/>
        </w:rPr>
        <w:t>, the default when Windows is installed.</w:t>
      </w:r>
    </w:p>
    <w:p w:rsidR="005D58CB" w:rsidRPr="00C5181C" w:rsidRDefault="005D58CB" w:rsidP="00A03CF5">
      <w:pPr>
        <w:pStyle w:val="ListParagraph"/>
        <w:ind w:left="1440" w:right="432"/>
        <w:rPr>
          <w:rFonts w:cs="Segoe UI"/>
        </w:rPr>
      </w:pPr>
      <w:r w:rsidRPr="00C5181C">
        <w:rPr>
          <w:rFonts w:cs="Segoe UI"/>
          <w:noProof/>
        </w:rPr>
        <w:drawing>
          <wp:inline distT="0" distB="0" distL="0" distR="0" wp14:anchorId="7D8AF88C" wp14:editId="576DFF21">
            <wp:extent cx="1646063" cy="48772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646063" cy="487722"/>
                    </a:xfrm>
                    <a:prstGeom prst="rect">
                      <a:avLst/>
                    </a:prstGeom>
                  </pic:spPr>
                </pic:pic>
              </a:graphicData>
            </a:graphic>
          </wp:inline>
        </w:drawing>
      </w:r>
    </w:p>
    <w:p w:rsidR="005D58CB" w:rsidRPr="00C5181C" w:rsidRDefault="00A05E13" w:rsidP="002952B3">
      <w:pPr>
        <w:pStyle w:val="ListParagraph"/>
        <w:numPr>
          <w:ilvl w:val="1"/>
          <w:numId w:val="38"/>
        </w:numPr>
        <w:spacing w:after="160" w:line="259" w:lineRule="auto"/>
        <w:ind w:right="432"/>
        <w:rPr>
          <w:rFonts w:cs="Segoe UI"/>
        </w:rPr>
      </w:pPr>
      <w:r>
        <w:rPr>
          <w:rFonts w:cs="Segoe UI"/>
        </w:rPr>
        <w:t>C</w:t>
      </w:r>
      <w:r w:rsidR="005D58CB" w:rsidRPr="00C5181C">
        <w:rPr>
          <w:rFonts w:cs="Segoe UI"/>
        </w:rPr>
        <w:t xml:space="preserve">lick </w:t>
      </w:r>
      <w:r w:rsidR="005D58CB" w:rsidRPr="00C5181C">
        <w:rPr>
          <w:rFonts w:cs="Segoe UI"/>
          <w:b/>
        </w:rPr>
        <w:t>OK</w:t>
      </w:r>
      <w:r w:rsidR="005D58CB" w:rsidRPr="00C5181C">
        <w:rPr>
          <w:rFonts w:cs="Segoe UI"/>
        </w:rPr>
        <w:t>.</w:t>
      </w:r>
    </w:p>
    <w:p w:rsidR="008D1CDD" w:rsidRPr="00C5181C" w:rsidRDefault="008D1CDD" w:rsidP="00A03CF5">
      <w:pPr>
        <w:pStyle w:val="ACENoteTitle"/>
        <w:ind w:left="1260" w:right="432"/>
        <w:rPr>
          <w:rFonts w:ascii="Segoe UI" w:hAnsi="Segoe UI" w:cs="Segoe UI"/>
        </w:rPr>
      </w:pPr>
      <w:r w:rsidRPr="00C5181C">
        <w:rPr>
          <w:rFonts w:ascii="Segoe UI" w:hAnsi="Segoe UI" w:cs="Segoe UI"/>
        </w:rPr>
        <w:t>Important</w:t>
      </w:r>
    </w:p>
    <w:p w:rsidR="008D1CDD" w:rsidRPr="00C5181C" w:rsidRDefault="008D1CDD" w:rsidP="00A03CF5">
      <w:pPr>
        <w:pStyle w:val="ACENote"/>
        <w:ind w:left="1260" w:right="432"/>
        <w:rPr>
          <w:rFonts w:ascii="Segoe UI" w:hAnsi="Segoe UI" w:cs="Segoe UI"/>
        </w:rPr>
      </w:pPr>
      <w:r w:rsidRPr="00C5181C">
        <w:rPr>
          <w:rFonts w:ascii="Segoe UI" w:hAnsi="Segoe UI" w:cs="Segoe UI"/>
        </w:rPr>
        <w:t xml:space="preserve">When you add the Administrator account to these settings, you specify whether you are configuring local Administrator account or domain Administrator account by </w:t>
      </w:r>
      <w:r w:rsidR="00055380">
        <w:rPr>
          <w:rFonts w:ascii="Segoe UI" w:hAnsi="Segoe UI" w:cs="Segoe UI"/>
        </w:rPr>
        <w:t>how</w:t>
      </w:r>
      <w:r w:rsidRPr="00C5181C">
        <w:rPr>
          <w:rFonts w:ascii="Segoe UI" w:hAnsi="Segoe UI" w:cs="Segoe UI"/>
        </w:rPr>
        <w:t xml:space="preserve"> you label the accounts. For example, to add the TAILSPINTOYS domain’s </w:t>
      </w:r>
      <w:r w:rsidR="00F76C77" w:rsidRPr="00C5181C">
        <w:rPr>
          <w:rFonts w:ascii="Segoe UI" w:hAnsi="Segoe UI" w:cs="Segoe UI"/>
        </w:rPr>
        <w:t>Administrator</w:t>
      </w:r>
      <w:r w:rsidRPr="00C5181C">
        <w:rPr>
          <w:rFonts w:ascii="Segoe UI" w:hAnsi="Segoe UI" w:cs="Segoe UI"/>
        </w:rPr>
        <w:t xml:space="preserve"> account to these deny rights, you would browse to the </w:t>
      </w:r>
      <w:r w:rsidR="00F76C77" w:rsidRPr="00C5181C">
        <w:rPr>
          <w:rFonts w:ascii="Segoe UI" w:hAnsi="Segoe UI" w:cs="Segoe UI"/>
        </w:rPr>
        <w:t>Administrator</w:t>
      </w:r>
      <w:r w:rsidR="0037796C" w:rsidRPr="00C5181C">
        <w:rPr>
          <w:rFonts w:ascii="Segoe UI" w:hAnsi="Segoe UI" w:cs="Segoe UI"/>
        </w:rPr>
        <w:t xml:space="preserve"> </w:t>
      </w:r>
      <w:r w:rsidRPr="00C5181C">
        <w:rPr>
          <w:rFonts w:ascii="Segoe UI" w:hAnsi="Segoe UI" w:cs="Segoe UI"/>
        </w:rPr>
        <w:t>account for the TAILSPINTOYS domain</w:t>
      </w:r>
      <w:r w:rsidR="00055380">
        <w:rPr>
          <w:rFonts w:ascii="Segoe UI" w:hAnsi="Segoe UI" w:cs="Segoe UI"/>
        </w:rPr>
        <w:t>,</w:t>
      </w:r>
      <w:r w:rsidRPr="00C5181C">
        <w:rPr>
          <w:rFonts w:ascii="Segoe UI" w:hAnsi="Segoe UI" w:cs="Segoe UI"/>
        </w:rPr>
        <w:t xml:space="preserve"> which would appear as TAILSPINTOYS\Administrator. If you type </w:t>
      </w:r>
      <w:r w:rsidRPr="00C5181C">
        <w:rPr>
          <w:rFonts w:ascii="Segoe UI" w:hAnsi="Segoe UI" w:cs="Segoe UI"/>
          <w:b/>
        </w:rPr>
        <w:t>Administrator</w:t>
      </w:r>
      <w:r w:rsidRPr="00C5181C">
        <w:rPr>
          <w:rFonts w:ascii="Segoe UI" w:hAnsi="Segoe UI" w:cs="Segoe UI"/>
        </w:rPr>
        <w:t xml:space="preserve"> in these user rights </w:t>
      </w:r>
      <w:r w:rsidRPr="00C5181C">
        <w:rPr>
          <w:rFonts w:ascii="Segoe UI" w:hAnsi="Segoe UI" w:cs="Segoe UI"/>
        </w:rPr>
        <w:lastRenderedPageBreak/>
        <w:t xml:space="preserve">settings in the Group Policy Object Editor, you will restrict the local Administrator account on each </w:t>
      </w:r>
      <w:r w:rsidR="00ED7B0C">
        <w:rPr>
          <w:rFonts w:ascii="Segoe UI" w:hAnsi="Segoe UI" w:cs="Segoe UI"/>
        </w:rPr>
        <w:t>computer</w:t>
      </w:r>
      <w:r w:rsidRPr="00C5181C">
        <w:rPr>
          <w:rFonts w:ascii="Segoe UI" w:hAnsi="Segoe UI" w:cs="Segoe UI"/>
        </w:rPr>
        <w:t xml:space="preserve"> to which the GPO is applied, as described </w:t>
      </w:r>
      <w:r w:rsidR="00A7461B">
        <w:rPr>
          <w:rFonts w:ascii="Segoe UI" w:hAnsi="Segoe UI" w:cs="Segoe UI"/>
        </w:rPr>
        <w:t>earlier</w:t>
      </w:r>
      <w:r w:rsidRPr="00C5181C">
        <w:rPr>
          <w:rFonts w:ascii="Segoe UI" w:hAnsi="Segoe UI" w:cs="Segoe UI"/>
        </w:rPr>
        <w:t>.</w:t>
      </w:r>
    </w:p>
    <w:p w:rsidR="005D58CB" w:rsidRPr="00C5181C" w:rsidRDefault="005D58CB" w:rsidP="002952B3">
      <w:pPr>
        <w:pStyle w:val="ListParagraph"/>
        <w:numPr>
          <w:ilvl w:val="0"/>
          <w:numId w:val="38"/>
        </w:numPr>
        <w:spacing w:after="160" w:line="259" w:lineRule="auto"/>
        <w:ind w:right="432"/>
        <w:rPr>
          <w:rFonts w:cs="Segoe UI"/>
        </w:rPr>
      </w:pPr>
      <w:r w:rsidRPr="00C5181C">
        <w:rPr>
          <w:rFonts w:cs="Segoe UI"/>
        </w:rPr>
        <w:t xml:space="preserve">Configure the user rights to prevent the local Administrator account from accessing member servers and workstations via Remote Desktop </w:t>
      </w:r>
      <w:r w:rsidR="00554577">
        <w:rPr>
          <w:rFonts w:cs="Segoe UI"/>
        </w:rPr>
        <w:t xml:space="preserve">Services </w:t>
      </w:r>
      <w:r w:rsidRPr="00C5181C">
        <w:rPr>
          <w:rFonts w:cs="Segoe UI"/>
        </w:rPr>
        <w:t>by doing the following:</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Double-click </w:t>
      </w:r>
      <w:r w:rsidRPr="00C5181C">
        <w:rPr>
          <w:rFonts w:cs="Segoe UI"/>
          <w:b/>
        </w:rPr>
        <w:t xml:space="preserve">Deny log on through Remote Desktop Services </w:t>
      </w:r>
      <w:r w:rsidRPr="00C5181C">
        <w:rPr>
          <w:rFonts w:cs="Segoe UI"/>
        </w:rPr>
        <w:t xml:space="preserve">and select </w:t>
      </w:r>
      <w:r w:rsidRPr="00C5181C">
        <w:rPr>
          <w:rFonts w:cs="Segoe UI"/>
          <w:b/>
        </w:rPr>
        <w:t>Define these policy settings</w:t>
      </w:r>
      <w:r w:rsidRPr="00C5181C">
        <w:rPr>
          <w:rFonts w:cs="Segoe UI"/>
        </w:rPr>
        <w:t>.</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Click </w:t>
      </w:r>
      <w:r w:rsidRPr="00C5181C">
        <w:rPr>
          <w:rFonts w:cs="Segoe UI"/>
          <w:b/>
        </w:rPr>
        <w:t>Add User or Group…</w:t>
      </w:r>
      <w:r w:rsidRPr="00C5181C">
        <w:rPr>
          <w:rFonts w:cs="Segoe UI"/>
        </w:rPr>
        <w:t>, type the user</w:t>
      </w:r>
      <w:r w:rsidR="00EF7BAA" w:rsidRPr="00C5181C">
        <w:rPr>
          <w:rFonts w:cs="Segoe UI"/>
        </w:rPr>
        <w:t xml:space="preserve"> </w:t>
      </w:r>
      <w:r w:rsidRPr="00C5181C">
        <w:rPr>
          <w:rFonts w:cs="Segoe UI"/>
        </w:rPr>
        <w:t xml:space="preserve">name of the local Administrator account, and click </w:t>
      </w:r>
      <w:r w:rsidRPr="00C5181C">
        <w:rPr>
          <w:rFonts w:cs="Segoe UI"/>
          <w:b/>
        </w:rPr>
        <w:t>OK</w:t>
      </w:r>
      <w:r w:rsidRPr="00C5181C">
        <w:rPr>
          <w:rFonts w:cs="Segoe UI"/>
        </w:rPr>
        <w:t xml:space="preserve">. This </w:t>
      </w:r>
      <w:r w:rsidR="008D1CDD" w:rsidRPr="00C5181C">
        <w:rPr>
          <w:rFonts w:cs="Segoe UI"/>
        </w:rPr>
        <w:t xml:space="preserve">user name will be </w:t>
      </w:r>
      <w:r w:rsidR="008D1CDD" w:rsidRPr="00C5181C">
        <w:rPr>
          <w:rFonts w:cs="Segoe UI"/>
          <w:b/>
        </w:rPr>
        <w:t>Administrator</w:t>
      </w:r>
      <w:r w:rsidRPr="00C5181C">
        <w:rPr>
          <w:rFonts w:cs="Segoe UI"/>
        </w:rPr>
        <w:t>, the default when Windows is installed.</w:t>
      </w:r>
    </w:p>
    <w:p w:rsidR="005D58CB" w:rsidRPr="00C5181C" w:rsidRDefault="005D58CB" w:rsidP="00A03CF5">
      <w:pPr>
        <w:pStyle w:val="ListParagraph"/>
        <w:ind w:left="1440" w:right="432"/>
        <w:rPr>
          <w:rFonts w:cs="Segoe UI"/>
        </w:rPr>
      </w:pPr>
      <w:r w:rsidRPr="00C5181C">
        <w:rPr>
          <w:rFonts w:cs="Segoe UI"/>
          <w:noProof/>
        </w:rPr>
        <w:drawing>
          <wp:inline distT="0" distB="0" distL="0" distR="0" wp14:anchorId="31E180F6" wp14:editId="331D2D64">
            <wp:extent cx="1646063" cy="48772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646063" cy="487722"/>
                    </a:xfrm>
                    <a:prstGeom prst="rect">
                      <a:avLst/>
                    </a:prstGeom>
                  </pic:spPr>
                </pic:pic>
              </a:graphicData>
            </a:graphic>
          </wp:inline>
        </w:drawing>
      </w:r>
    </w:p>
    <w:p w:rsidR="005D58CB" w:rsidRDefault="008D1CDD" w:rsidP="002952B3">
      <w:pPr>
        <w:pStyle w:val="ListParagraph"/>
        <w:numPr>
          <w:ilvl w:val="1"/>
          <w:numId w:val="38"/>
        </w:numPr>
        <w:spacing w:after="160" w:line="259" w:lineRule="auto"/>
        <w:ind w:right="432"/>
        <w:rPr>
          <w:rFonts w:cs="Segoe UI"/>
        </w:rPr>
      </w:pPr>
      <w:r w:rsidRPr="00C5181C">
        <w:rPr>
          <w:rFonts w:cs="Segoe UI"/>
        </w:rPr>
        <w:t>C</w:t>
      </w:r>
      <w:r w:rsidR="005D58CB" w:rsidRPr="00C5181C">
        <w:rPr>
          <w:rFonts w:cs="Segoe UI"/>
        </w:rPr>
        <w:t xml:space="preserve">lick </w:t>
      </w:r>
      <w:r w:rsidR="005D58CB" w:rsidRPr="00C5181C">
        <w:rPr>
          <w:rFonts w:cs="Segoe UI"/>
          <w:b/>
        </w:rPr>
        <w:t>OK</w:t>
      </w:r>
      <w:r w:rsidR="005D58CB" w:rsidRPr="00C5181C">
        <w:rPr>
          <w:rFonts w:cs="Segoe UI"/>
        </w:rPr>
        <w:t>.</w:t>
      </w:r>
    </w:p>
    <w:p w:rsidR="008D1CDD" w:rsidRPr="00C5181C" w:rsidRDefault="008D1CDD" w:rsidP="00A03CF5">
      <w:pPr>
        <w:pStyle w:val="ACENoteTitle"/>
        <w:ind w:left="1260" w:right="432"/>
        <w:rPr>
          <w:rFonts w:ascii="Segoe UI" w:hAnsi="Segoe UI" w:cs="Segoe UI"/>
        </w:rPr>
      </w:pPr>
      <w:r w:rsidRPr="00C5181C">
        <w:rPr>
          <w:rFonts w:ascii="Segoe UI" w:hAnsi="Segoe UI" w:cs="Segoe UI"/>
        </w:rPr>
        <w:t>Important</w:t>
      </w:r>
    </w:p>
    <w:p w:rsidR="005D58CB" w:rsidRPr="00C5181C" w:rsidRDefault="008D1CDD" w:rsidP="00A03CF5">
      <w:pPr>
        <w:pStyle w:val="ACENote"/>
        <w:ind w:left="1260" w:right="432"/>
        <w:rPr>
          <w:rFonts w:ascii="Segoe UI" w:hAnsi="Segoe UI" w:cs="Segoe UI"/>
        </w:rPr>
      </w:pPr>
      <w:r w:rsidRPr="00C5181C">
        <w:rPr>
          <w:rFonts w:ascii="Segoe UI" w:hAnsi="Segoe UI" w:cs="Segoe UI"/>
        </w:rPr>
        <w:t xml:space="preserve">When you add the Administrator account to these settings, you specify whether you are configuring local Administrator account or domain Administrator account by </w:t>
      </w:r>
      <w:r w:rsidR="00055380">
        <w:rPr>
          <w:rFonts w:ascii="Segoe UI" w:hAnsi="Segoe UI" w:cs="Segoe UI"/>
        </w:rPr>
        <w:t>how</w:t>
      </w:r>
      <w:r w:rsidRPr="00C5181C">
        <w:rPr>
          <w:rFonts w:ascii="Segoe UI" w:hAnsi="Segoe UI" w:cs="Segoe UI"/>
        </w:rPr>
        <w:t xml:space="preserve"> you label the accounts. For example, to add the TAILSPINTOYS domain’s </w:t>
      </w:r>
      <w:r w:rsidR="00F76C77" w:rsidRPr="00C5181C">
        <w:rPr>
          <w:rFonts w:ascii="Segoe UI" w:hAnsi="Segoe UI" w:cs="Segoe UI"/>
        </w:rPr>
        <w:t>Administrator</w:t>
      </w:r>
      <w:r w:rsidRPr="00C5181C">
        <w:rPr>
          <w:rFonts w:ascii="Segoe UI" w:hAnsi="Segoe UI" w:cs="Segoe UI"/>
        </w:rPr>
        <w:t xml:space="preserve"> account to these deny rights, you would browse to the </w:t>
      </w:r>
      <w:r w:rsidR="00F76C77" w:rsidRPr="00C5181C">
        <w:rPr>
          <w:rFonts w:ascii="Segoe UI" w:hAnsi="Segoe UI" w:cs="Segoe UI"/>
        </w:rPr>
        <w:t>Administrator</w:t>
      </w:r>
      <w:r w:rsidRPr="00C5181C">
        <w:rPr>
          <w:rFonts w:ascii="Segoe UI" w:hAnsi="Segoe UI" w:cs="Segoe UI"/>
        </w:rPr>
        <w:t xml:space="preserve"> account for the TAILSPINTOYS domain</w:t>
      </w:r>
      <w:r w:rsidR="00055380">
        <w:rPr>
          <w:rFonts w:ascii="Segoe UI" w:hAnsi="Segoe UI" w:cs="Segoe UI"/>
        </w:rPr>
        <w:t>,</w:t>
      </w:r>
      <w:r w:rsidRPr="00C5181C">
        <w:rPr>
          <w:rFonts w:ascii="Segoe UI" w:hAnsi="Segoe UI" w:cs="Segoe UI"/>
        </w:rPr>
        <w:t xml:space="preserve"> which would appear as TAILSPINTOYS\Administrator. If you type </w:t>
      </w:r>
      <w:r w:rsidRPr="00C5181C">
        <w:rPr>
          <w:rFonts w:ascii="Segoe UI" w:hAnsi="Segoe UI" w:cs="Segoe UI"/>
          <w:b/>
        </w:rPr>
        <w:t>Administrator</w:t>
      </w:r>
      <w:r w:rsidRPr="00C5181C">
        <w:rPr>
          <w:rFonts w:ascii="Segoe UI" w:hAnsi="Segoe UI" w:cs="Segoe UI"/>
        </w:rPr>
        <w:t xml:space="preserve"> in these user rights settings in the Group Policy Object Editor, you will restrict the local Administrator account on each </w:t>
      </w:r>
      <w:r w:rsidR="00ED7B0C">
        <w:rPr>
          <w:rFonts w:ascii="Segoe UI" w:hAnsi="Segoe UI" w:cs="Segoe UI"/>
        </w:rPr>
        <w:t>computer</w:t>
      </w:r>
      <w:r w:rsidRPr="00C5181C">
        <w:rPr>
          <w:rFonts w:ascii="Segoe UI" w:hAnsi="Segoe UI" w:cs="Segoe UI"/>
        </w:rPr>
        <w:t xml:space="preserve"> to which the GPO is applied, as described </w:t>
      </w:r>
      <w:r w:rsidR="00A7461B">
        <w:rPr>
          <w:rFonts w:ascii="Segoe UI" w:hAnsi="Segoe UI" w:cs="Segoe UI"/>
        </w:rPr>
        <w:t>earlier</w:t>
      </w:r>
      <w:r w:rsidRPr="00C5181C">
        <w:rPr>
          <w:rFonts w:ascii="Segoe UI" w:hAnsi="Segoe UI" w:cs="Segoe UI"/>
        </w:rPr>
        <w:t>.</w:t>
      </w:r>
    </w:p>
    <w:p w:rsidR="005D58CB" w:rsidRPr="00C5181C" w:rsidRDefault="005D58CB" w:rsidP="002952B3">
      <w:pPr>
        <w:pStyle w:val="ListParagraph"/>
        <w:numPr>
          <w:ilvl w:val="0"/>
          <w:numId w:val="38"/>
        </w:numPr>
        <w:spacing w:before="240" w:after="160" w:line="259" w:lineRule="auto"/>
        <w:ind w:right="432"/>
        <w:rPr>
          <w:rFonts w:cs="Segoe UI"/>
        </w:rPr>
      </w:pPr>
      <w:r w:rsidRPr="00C5181C">
        <w:rPr>
          <w:rFonts w:cs="Segoe UI"/>
        </w:rPr>
        <w:t xml:space="preserve">To exit </w:t>
      </w:r>
      <w:r w:rsidRPr="00C5181C">
        <w:rPr>
          <w:rFonts w:cs="Segoe UI"/>
          <w:b/>
        </w:rPr>
        <w:t>Group Policy Management Editor</w:t>
      </w:r>
      <w:r w:rsidRPr="00C5181C">
        <w:rPr>
          <w:rFonts w:cs="Segoe UI"/>
        </w:rPr>
        <w:t xml:space="preserve">, click </w:t>
      </w:r>
      <w:r w:rsidRPr="00C5181C">
        <w:rPr>
          <w:rFonts w:cs="Segoe UI"/>
          <w:b/>
        </w:rPr>
        <w:t>File</w:t>
      </w:r>
      <w:r w:rsidRPr="00C5181C">
        <w:rPr>
          <w:rFonts w:cs="Segoe UI"/>
        </w:rPr>
        <w:t xml:space="preserve">, </w:t>
      </w:r>
      <w:r w:rsidR="00150C25" w:rsidRPr="00C5181C">
        <w:rPr>
          <w:rFonts w:cs="Segoe UI"/>
        </w:rPr>
        <w:t xml:space="preserve">and click </w:t>
      </w:r>
      <w:r w:rsidRPr="00C5181C">
        <w:rPr>
          <w:rFonts w:cs="Segoe UI"/>
          <w:b/>
        </w:rPr>
        <w:t>Exit</w:t>
      </w:r>
      <w:r w:rsidRPr="00C5181C">
        <w:rPr>
          <w:rFonts w:cs="Segoe UI"/>
        </w:rPr>
        <w:t>.</w:t>
      </w:r>
    </w:p>
    <w:p w:rsidR="005D58CB" w:rsidRPr="00C5181C" w:rsidRDefault="005D58CB" w:rsidP="002952B3">
      <w:pPr>
        <w:pStyle w:val="ListParagraph"/>
        <w:numPr>
          <w:ilvl w:val="0"/>
          <w:numId w:val="38"/>
        </w:numPr>
        <w:spacing w:after="160" w:line="259" w:lineRule="auto"/>
        <w:ind w:right="432"/>
        <w:rPr>
          <w:rFonts w:cs="Segoe UI"/>
        </w:rPr>
      </w:pPr>
      <w:r w:rsidRPr="00C5181C">
        <w:rPr>
          <w:rFonts w:cs="Segoe UI"/>
        </w:rPr>
        <w:t xml:space="preserve">In </w:t>
      </w:r>
      <w:r w:rsidRPr="00C5181C">
        <w:rPr>
          <w:rFonts w:cs="Segoe UI"/>
          <w:b/>
        </w:rPr>
        <w:t>Group Policy Management</w:t>
      </w:r>
      <w:r w:rsidRPr="00C5181C">
        <w:rPr>
          <w:rFonts w:cs="Segoe UI"/>
        </w:rPr>
        <w:t>, link the GPO to the member server and workstation OUs by doing the following:</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Navigate to the &lt;Forest&gt;\Domains\&lt;Domain&gt; (where &lt;Forest&gt; is the name of the forest and &lt;Domain&gt; is the name of the domain where you want to set the Group Policy).</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 xml:space="preserve">Right-click the OU that the GPO will be applied to and </w:t>
      </w:r>
      <w:r w:rsidR="00150C25" w:rsidRPr="00C5181C">
        <w:rPr>
          <w:rFonts w:cs="Segoe UI"/>
        </w:rPr>
        <w:t>click</w:t>
      </w:r>
      <w:r w:rsidRPr="00C5181C">
        <w:rPr>
          <w:rFonts w:cs="Segoe UI"/>
        </w:rPr>
        <w:t xml:space="preserve"> </w:t>
      </w:r>
      <w:r w:rsidRPr="00C5181C">
        <w:rPr>
          <w:rFonts w:cs="Segoe UI"/>
          <w:b/>
        </w:rPr>
        <w:t>Link an existing GPO…</w:t>
      </w:r>
      <w:r w:rsidRPr="00C5181C">
        <w:rPr>
          <w:rFonts w:cs="Segoe UI"/>
        </w:rPr>
        <w:t>.</w:t>
      </w:r>
    </w:p>
    <w:p w:rsidR="00150C25" w:rsidRPr="00C5181C" w:rsidRDefault="00150C25" w:rsidP="00A03CF5">
      <w:pPr>
        <w:pStyle w:val="ListParagraph"/>
        <w:spacing w:after="160" w:line="259" w:lineRule="auto"/>
        <w:ind w:left="1440" w:right="432"/>
        <w:rPr>
          <w:rFonts w:cs="Segoe UI"/>
        </w:rPr>
      </w:pPr>
    </w:p>
    <w:p w:rsidR="005D58CB" w:rsidRPr="00C5181C" w:rsidRDefault="005D58CB" w:rsidP="00A03CF5">
      <w:pPr>
        <w:pStyle w:val="ListParagraph"/>
        <w:ind w:left="1440" w:right="432"/>
        <w:rPr>
          <w:rFonts w:cs="Segoe UI"/>
        </w:rPr>
      </w:pPr>
      <w:r w:rsidRPr="00C5181C">
        <w:rPr>
          <w:rFonts w:cs="Segoe UI"/>
          <w:noProof/>
        </w:rPr>
        <w:drawing>
          <wp:inline distT="0" distB="0" distL="0" distR="0" wp14:anchorId="01632EDF" wp14:editId="5509D6CF">
            <wp:extent cx="2926334" cy="845893"/>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26334" cy="845893"/>
                    </a:xfrm>
                    <a:prstGeom prst="rect">
                      <a:avLst/>
                    </a:prstGeom>
                  </pic:spPr>
                </pic:pic>
              </a:graphicData>
            </a:graphic>
          </wp:inline>
        </w:drawing>
      </w:r>
    </w:p>
    <w:p w:rsidR="00150C25" w:rsidRPr="00C5181C" w:rsidRDefault="00150C25" w:rsidP="00A03CF5">
      <w:pPr>
        <w:pStyle w:val="ListParagraph"/>
        <w:ind w:left="1440" w:right="432"/>
        <w:rPr>
          <w:rFonts w:cs="Segoe UI"/>
        </w:rPr>
      </w:pPr>
    </w:p>
    <w:p w:rsidR="005D58CB" w:rsidRPr="00C5181C" w:rsidRDefault="005D58CB" w:rsidP="00F3334D">
      <w:pPr>
        <w:pStyle w:val="ListParagraph"/>
        <w:keepNext/>
        <w:numPr>
          <w:ilvl w:val="1"/>
          <w:numId w:val="38"/>
        </w:numPr>
        <w:spacing w:after="160" w:line="259" w:lineRule="auto"/>
        <w:ind w:right="432"/>
        <w:rPr>
          <w:rFonts w:cs="Segoe UI"/>
        </w:rPr>
      </w:pPr>
      <w:r w:rsidRPr="00C5181C">
        <w:rPr>
          <w:rFonts w:cs="Segoe UI"/>
        </w:rPr>
        <w:lastRenderedPageBreak/>
        <w:t xml:space="preserve">Select the GPO that you </w:t>
      </w:r>
      <w:r w:rsidR="008D540A">
        <w:rPr>
          <w:rFonts w:cs="Segoe UI"/>
        </w:rPr>
        <w:t>only</w:t>
      </w:r>
      <w:r w:rsidRPr="00C5181C">
        <w:rPr>
          <w:rFonts w:cs="Segoe UI"/>
        </w:rPr>
        <w:t xml:space="preserve"> created and click </w:t>
      </w:r>
      <w:r w:rsidRPr="00C5181C">
        <w:rPr>
          <w:rFonts w:cs="Segoe UI"/>
          <w:b/>
        </w:rPr>
        <w:t>OK</w:t>
      </w:r>
      <w:r w:rsidRPr="00C5181C">
        <w:rPr>
          <w:rFonts w:cs="Segoe UI"/>
        </w:rPr>
        <w:t>.</w:t>
      </w:r>
    </w:p>
    <w:p w:rsidR="005D58CB" w:rsidRPr="00C5181C" w:rsidRDefault="005D58CB" w:rsidP="00A03CF5">
      <w:pPr>
        <w:pStyle w:val="ListParagraph"/>
        <w:ind w:left="1440" w:right="432"/>
        <w:rPr>
          <w:rFonts w:cs="Segoe UI"/>
        </w:rPr>
      </w:pPr>
      <w:r w:rsidRPr="00C5181C">
        <w:rPr>
          <w:rFonts w:cs="Segoe UI"/>
          <w:noProof/>
        </w:rPr>
        <w:drawing>
          <wp:inline distT="0" distB="0" distL="0" distR="0" wp14:anchorId="7582AD12" wp14:editId="31368A18">
            <wp:extent cx="3535986" cy="1600339"/>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535986" cy="1600339"/>
                    </a:xfrm>
                    <a:prstGeom prst="rect">
                      <a:avLst/>
                    </a:prstGeom>
                  </pic:spPr>
                </pic:pic>
              </a:graphicData>
            </a:graphic>
          </wp:inline>
        </w:drawing>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Create links to all other OUs that contain workstations.</w:t>
      </w:r>
    </w:p>
    <w:p w:rsidR="005D58CB" w:rsidRPr="00C5181C" w:rsidRDefault="005D58CB" w:rsidP="002952B3">
      <w:pPr>
        <w:pStyle w:val="ListParagraph"/>
        <w:numPr>
          <w:ilvl w:val="1"/>
          <w:numId w:val="38"/>
        </w:numPr>
        <w:spacing w:after="160" w:line="259" w:lineRule="auto"/>
        <w:ind w:right="432"/>
        <w:rPr>
          <w:rFonts w:cs="Segoe UI"/>
        </w:rPr>
      </w:pPr>
      <w:r w:rsidRPr="00C5181C">
        <w:rPr>
          <w:rFonts w:cs="Segoe UI"/>
        </w:rPr>
        <w:t>Create links to all other OUs that contain member servers.</w:t>
      </w:r>
    </w:p>
    <w:p w:rsidR="005D58CB" w:rsidRPr="0080661A" w:rsidRDefault="005D58CB" w:rsidP="00A03CF5">
      <w:pPr>
        <w:pStyle w:val="Heading4"/>
        <w:ind w:right="432"/>
      </w:pPr>
      <w:r w:rsidRPr="0080661A">
        <w:t>Verification Steps</w:t>
      </w:r>
    </w:p>
    <w:p w:rsidR="005D58CB" w:rsidRPr="00C5181C" w:rsidRDefault="005D58CB" w:rsidP="00A03CF5">
      <w:pPr>
        <w:pStyle w:val="Heading5"/>
        <w:ind w:right="432"/>
      </w:pPr>
      <w:r w:rsidRPr="00C5181C">
        <w:t>Verify “Deny access to this computer from the network” GPO Settings</w:t>
      </w:r>
    </w:p>
    <w:p w:rsidR="005D58CB" w:rsidRPr="00C5181C" w:rsidRDefault="005D58CB" w:rsidP="00A03CF5">
      <w:pPr>
        <w:ind w:right="432"/>
        <w:rPr>
          <w:rFonts w:ascii="Segoe UI" w:hAnsi="Segoe UI" w:cs="Segoe UI"/>
        </w:rPr>
      </w:pPr>
      <w:r w:rsidRPr="00C5181C">
        <w:rPr>
          <w:rFonts w:ascii="Segoe UI" w:hAnsi="Segoe UI" w:cs="Segoe UI"/>
        </w:rPr>
        <w:t>From any member server or workstation that is not affected</w:t>
      </w:r>
      <w:r w:rsidR="00890B18">
        <w:rPr>
          <w:rFonts w:ascii="Segoe UI" w:hAnsi="Segoe UI" w:cs="Segoe UI"/>
        </w:rPr>
        <w:t xml:space="preserve"> by the GPO changes (such as a jump server</w:t>
      </w:r>
      <w:r w:rsidRPr="00C5181C">
        <w:rPr>
          <w:rFonts w:ascii="Segoe UI" w:hAnsi="Segoe UI" w:cs="Segoe UI"/>
        </w:rPr>
        <w:t xml:space="preserve">), attempt to access a member server or workstation over the network that is affected by the GPO changes. To verify the GPO settings, attempt to map the system drive </w:t>
      </w:r>
      <w:r w:rsidR="007B0B81">
        <w:rPr>
          <w:rFonts w:ascii="Segoe UI" w:hAnsi="Segoe UI" w:cs="Segoe UI"/>
        </w:rPr>
        <w:t xml:space="preserve">by </w:t>
      </w:r>
      <w:r w:rsidRPr="00C5181C">
        <w:rPr>
          <w:rFonts w:ascii="Segoe UI" w:hAnsi="Segoe UI" w:cs="Segoe UI"/>
        </w:rPr>
        <w:t xml:space="preserve">using the </w:t>
      </w:r>
      <w:r w:rsidRPr="00C5181C">
        <w:rPr>
          <w:rFonts w:ascii="Segoe UI" w:hAnsi="Segoe UI" w:cs="Segoe UI"/>
          <w:b/>
        </w:rPr>
        <w:t>NET USE</w:t>
      </w:r>
      <w:r w:rsidRPr="00C5181C">
        <w:rPr>
          <w:rFonts w:ascii="Segoe UI" w:hAnsi="Segoe UI" w:cs="Segoe UI"/>
        </w:rPr>
        <w:t xml:space="preserve"> command.</w:t>
      </w:r>
    </w:p>
    <w:p w:rsidR="005D58CB" w:rsidRPr="00C5181C" w:rsidRDefault="005D58CB" w:rsidP="002952B3">
      <w:pPr>
        <w:pStyle w:val="ListParagraph"/>
        <w:numPr>
          <w:ilvl w:val="0"/>
          <w:numId w:val="39"/>
        </w:numPr>
        <w:spacing w:after="160" w:line="259" w:lineRule="auto"/>
        <w:ind w:right="432"/>
        <w:rPr>
          <w:rFonts w:cs="Segoe UI"/>
        </w:rPr>
      </w:pPr>
      <w:r w:rsidRPr="00C5181C">
        <w:rPr>
          <w:rFonts w:cs="Segoe UI"/>
        </w:rPr>
        <w:t>Log</w:t>
      </w:r>
      <w:r w:rsidR="0081384F" w:rsidRPr="00C5181C">
        <w:rPr>
          <w:rFonts w:cs="Segoe UI"/>
        </w:rPr>
        <w:t xml:space="preserve"> </w:t>
      </w:r>
      <w:r w:rsidRPr="00C5181C">
        <w:rPr>
          <w:rFonts w:cs="Segoe UI"/>
        </w:rPr>
        <w:t>on locally to any member server or workstation that is not affected by the GPO changes.</w:t>
      </w:r>
    </w:p>
    <w:p w:rsidR="00B62C21" w:rsidRPr="00C5181C" w:rsidRDefault="00B62C21" w:rsidP="002952B3">
      <w:pPr>
        <w:pStyle w:val="ListParagraph"/>
        <w:numPr>
          <w:ilvl w:val="0"/>
          <w:numId w:val="39"/>
        </w:numPr>
        <w:spacing w:after="160" w:line="259" w:lineRule="auto"/>
        <w:ind w:right="432"/>
        <w:rPr>
          <w:rFonts w:cs="Segoe UI"/>
        </w:rPr>
      </w:pPr>
      <w:r w:rsidRPr="00C5181C">
        <w:rPr>
          <w:rFonts w:cs="Segoe UI"/>
        </w:rPr>
        <w:t>With the mouse, move the pointer into the upper-right or lower-right corner of the screen</w:t>
      </w:r>
      <w:r>
        <w:rPr>
          <w:rFonts w:cs="Segoe UI"/>
        </w:rPr>
        <w:t xml:space="preserve">. When the </w:t>
      </w:r>
      <w:r w:rsidRPr="00121962">
        <w:rPr>
          <w:rFonts w:cs="Segoe UI"/>
          <w:b/>
        </w:rPr>
        <w:t>Charms</w:t>
      </w:r>
      <w:r w:rsidRPr="00121962">
        <w:rPr>
          <w:rFonts w:cs="Segoe UI"/>
        </w:rPr>
        <w:t xml:space="preserve"> bar</w:t>
      </w:r>
      <w:r>
        <w:rPr>
          <w:rFonts w:cs="Segoe UI"/>
        </w:rPr>
        <w:t xml:space="preserve"> appears,</w:t>
      </w:r>
      <w:r w:rsidRPr="00C5181C">
        <w:rPr>
          <w:rFonts w:cs="Segoe UI"/>
        </w:rPr>
        <w:t xml:space="preserve"> click </w:t>
      </w:r>
      <w:r w:rsidRPr="00C5181C">
        <w:rPr>
          <w:rFonts w:cs="Segoe UI"/>
          <w:b/>
        </w:rPr>
        <w:t>Search</w:t>
      </w:r>
      <w:r w:rsidRPr="00C5181C">
        <w:rPr>
          <w:rFonts w:cs="Segoe UI"/>
        </w:rPr>
        <w:t>.</w:t>
      </w:r>
    </w:p>
    <w:p w:rsidR="00B62C21" w:rsidRDefault="00B62C21" w:rsidP="002952B3">
      <w:pPr>
        <w:pStyle w:val="ACEPara"/>
        <w:numPr>
          <w:ilvl w:val="0"/>
          <w:numId w:val="39"/>
        </w:numPr>
        <w:ind w:right="432"/>
        <w:rPr>
          <w:rFonts w:ascii="Segoe UI" w:hAnsi="Segoe UI" w:cs="Segoe UI"/>
        </w:rPr>
      </w:pPr>
      <w:r w:rsidRPr="00C5181C">
        <w:rPr>
          <w:rFonts w:ascii="Segoe UI" w:hAnsi="Segoe UI" w:cs="Segoe UI"/>
        </w:rPr>
        <w:t xml:space="preserve">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command prompt</w:t>
      </w:r>
      <w:r w:rsidRPr="00C5181C">
        <w:rPr>
          <w:rFonts w:ascii="Segoe UI" w:hAnsi="Segoe UI" w:cs="Segoe UI"/>
        </w:rPr>
        <w:t xml:space="preserve">, </w:t>
      </w:r>
      <w:r>
        <w:rPr>
          <w:rFonts w:ascii="Segoe UI" w:hAnsi="Segoe UI" w:cs="Segoe UI"/>
        </w:rPr>
        <w:t>right-</w:t>
      </w:r>
      <w:r w:rsidRPr="00C5181C">
        <w:rPr>
          <w:rFonts w:ascii="Segoe UI" w:hAnsi="Segoe UI" w:cs="Segoe UI"/>
        </w:rPr>
        <w:t xml:space="preserve">click </w:t>
      </w:r>
      <w:r w:rsidRPr="00C5181C">
        <w:rPr>
          <w:rFonts w:ascii="Segoe UI" w:hAnsi="Segoe UI" w:cs="Segoe UI"/>
          <w:b/>
        </w:rPr>
        <w:t>Command Prompt</w:t>
      </w:r>
      <w:r>
        <w:rPr>
          <w:rFonts w:ascii="Segoe UI" w:hAnsi="Segoe UI" w:cs="Segoe UI"/>
        </w:rPr>
        <w:t xml:space="preserve">, and then click </w:t>
      </w:r>
      <w:r w:rsidRPr="00020703">
        <w:rPr>
          <w:rFonts w:ascii="Segoe UI" w:hAnsi="Segoe UI" w:cs="Segoe UI"/>
          <w:b/>
        </w:rPr>
        <w:t>Run as administrator</w:t>
      </w:r>
      <w:r w:rsidRPr="007E56B3">
        <w:rPr>
          <w:rFonts w:ascii="Segoe UI" w:hAnsi="Segoe UI" w:cs="Segoe UI"/>
        </w:rPr>
        <w:t xml:space="preserve"> to open an elevated command prompt</w:t>
      </w:r>
      <w:r w:rsidRPr="0007610E">
        <w:rPr>
          <w:rFonts w:ascii="Segoe UI" w:hAnsi="Segoe UI" w:cs="Segoe UI"/>
        </w:rPr>
        <w:t>.</w:t>
      </w:r>
    </w:p>
    <w:p w:rsidR="00B62C21" w:rsidRDefault="00B62C21" w:rsidP="002952B3">
      <w:pPr>
        <w:pStyle w:val="ACEPara"/>
        <w:numPr>
          <w:ilvl w:val="0"/>
          <w:numId w:val="39"/>
        </w:numPr>
        <w:ind w:right="432"/>
        <w:rPr>
          <w:rFonts w:ascii="Segoe UI" w:hAnsi="Segoe UI" w:cs="Segoe UI"/>
        </w:rPr>
      </w:pPr>
      <w:r>
        <w:rPr>
          <w:rFonts w:ascii="Segoe UI" w:hAnsi="Segoe UI" w:cs="Segoe UI"/>
        </w:rPr>
        <w:t xml:space="preserve">When prompted to approve the elevation, click </w:t>
      </w:r>
      <w:r w:rsidRPr="007E56B3">
        <w:rPr>
          <w:rFonts w:ascii="Segoe UI" w:hAnsi="Segoe UI" w:cs="Segoe UI"/>
          <w:b/>
        </w:rPr>
        <w:t>Yes</w:t>
      </w:r>
      <w:r>
        <w:rPr>
          <w:rFonts w:ascii="Segoe UI" w:hAnsi="Segoe UI" w:cs="Segoe UI"/>
        </w:rPr>
        <w:t>.</w:t>
      </w:r>
    </w:p>
    <w:p w:rsidR="005D58CB" w:rsidRDefault="00B62C21" w:rsidP="00B62C21">
      <w:pPr>
        <w:pStyle w:val="ListParagraph"/>
        <w:spacing w:after="160" w:line="259" w:lineRule="auto"/>
        <w:ind w:right="432"/>
        <w:rPr>
          <w:rFonts w:cs="Segoe UI"/>
        </w:rPr>
      </w:pPr>
      <w:r w:rsidRPr="00FE2AB5">
        <w:rPr>
          <w:rFonts w:cs="Segoe UI"/>
          <w:noProof/>
        </w:rPr>
        <w:drawing>
          <wp:inline distT="0" distB="0" distL="0" distR="0" wp14:anchorId="145C8C9E" wp14:editId="3D8B5154">
            <wp:extent cx="3223260" cy="1708466"/>
            <wp:effectExtent l="0" t="0" r="0" b="6350"/>
            <wp:docPr id="3120332" name="Picture 312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267406" cy="1731865"/>
                    </a:xfrm>
                    <a:prstGeom prst="rect">
                      <a:avLst/>
                    </a:prstGeom>
                  </pic:spPr>
                </pic:pic>
              </a:graphicData>
            </a:graphic>
          </wp:inline>
        </w:drawing>
      </w:r>
    </w:p>
    <w:p w:rsidR="00B62C21" w:rsidRPr="00C5181C" w:rsidRDefault="00A5447B" w:rsidP="002952B3">
      <w:pPr>
        <w:pStyle w:val="ListParagraph"/>
        <w:numPr>
          <w:ilvl w:val="0"/>
          <w:numId w:val="39"/>
        </w:numPr>
        <w:spacing w:after="160" w:line="259" w:lineRule="auto"/>
        <w:ind w:right="432"/>
        <w:rPr>
          <w:rFonts w:cs="Segoe UI"/>
        </w:rPr>
      </w:pPr>
      <w:r>
        <w:rPr>
          <w:rFonts w:cs="Segoe UI"/>
        </w:rPr>
        <w:t>In the</w:t>
      </w:r>
      <w:r w:rsidR="00B62C21" w:rsidRPr="00C5181C">
        <w:rPr>
          <w:rFonts w:cs="Segoe UI"/>
        </w:rPr>
        <w:t xml:space="preserve"> </w:t>
      </w:r>
      <w:r w:rsidR="00B62C21" w:rsidRPr="00C5181C">
        <w:rPr>
          <w:rFonts w:cs="Segoe UI"/>
          <w:b/>
        </w:rPr>
        <w:t>Command Prompt</w:t>
      </w:r>
      <w:r w:rsidR="00B62C21" w:rsidRPr="00C5181C">
        <w:rPr>
          <w:rFonts w:cs="Segoe UI"/>
        </w:rPr>
        <w:t xml:space="preserve"> window, type </w:t>
      </w:r>
      <w:r w:rsidR="00B62C21" w:rsidRPr="00C5181C">
        <w:rPr>
          <w:rFonts w:cs="Segoe UI"/>
          <w:b/>
        </w:rPr>
        <w:t>net use \\&lt;Server Name&gt;\c$ /user:&lt;Serve</w:t>
      </w:r>
      <w:r w:rsidR="00B11146">
        <w:rPr>
          <w:rFonts w:cs="Segoe UI"/>
          <w:b/>
        </w:rPr>
        <w:t>r</w:t>
      </w:r>
      <w:r w:rsidR="00B62C21" w:rsidRPr="00C5181C">
        <w:rPr>
          <w:rFonts w:cs="Segoe UI"/>
          <w:b/>
        </w:rPr>
        <w:t xml:space="preserve"> Name&gt;\Administrator</w:t>
      </w:r>
      <w:r w:rsidR="00B62C21" w:rsidRPr="00C5181C">
        <w:rPr>
          <w:rFonts w:cs="Segoe UI"/>
        </w:rPr>
        <w:t xml:space="preserve">, where </w:t>
      </w:r>
      <w:r w:rsidR="00B62C21" w:rsidRPr="00C5181C">
        <w:rPr>
          <w:rFonts w:cs="Segoe UI"/>
          <w:i/>
        </w:rPr>
        <w:t>&lt;</w:t>
      </w:r>
      <w:r w:rsidR="00B62C21" w:rsidRPr="00C5181C">
        <w:rPr>
          <w:rFonts w:cs="Segoe UI"/>
        </w:rPr>
        <w:t>Server Name</w:t>
      </w:r>
      <w:r w:rsidR="00B62C21" w:rsidRPr="00C5181C">
        <w:rPr>
          <w:rFonts w:cs="Segoe UI"/>
          <w:i/>
        </w:rPr>
        <w:t>&gt;</w:t>
      </w:r>
      <w:r w:rsidR="00B62C21" w:rsidRPr="00C5181C">
        <w:rPr>
          <w:rFonts w:cs="Segoe UI"/>
        </w:rPr>
        <w:t xml:space="preserve"> is the name of the member server or workstation you’re attempting to access over the network.</w:t>
      </w:r>
    </w:p>
    <w:p w:rsidR="008D1CDD" w:rsidRPr="00C5181C" w:rsidRDefault="008D1CDD" w:rsidP="00A24854">
      <w:pPr>
        <w:pStyle w:val="ACENoteTitle"/>
        <w:shd w:val="clear" w:color="auto" w:fill="D9D9D9"/>
        <w:spacing w:before="240"/>
        <w:ind w:left="720" w:right="432"/>
        <w:rPr>
          <w:rFonts w:ascii="Segoe UI" w:hAnsi="Segoe UI" w:cs="Segoe UI"/>
        </w:rPr>
      </w:pPr>
      <w:r w:rsidRPr="00C5181C">
        <w:rPr>
          <w:rFonts w:ascii="Segoe UI" w:hAnsi="Segoe UI" w:cs="Segoe UI"/>
        </w:rPr>
        <w:lastRenderedPageBreak/>
        <w:t>Note</w:t>
      </w:r>
    </w:p>
    <w:p w:rsidR="008D1CDD" w:rsidRPr="00C5181C" w:rsidRDefault="008D1CDD" w:rsidP="00A24854">
      <w:pPr>
        <w:pStyle w:val="ACENote"/>
        <w:shd w:val="clear" w:color="auto" w:fill="D9D9D9"/>
        <w:spacing w:after="240"/>
        <w:ind w:left="720" w:right="432"/>
        <w:rPr>
          <w:rFonts w:ascii="Segoe UI" w:hAnsi="Segoe UI" w:cs="Segoe UI"/>
        </w:rPr>
      </w:pPr>
      <w:r w:rsidRPr="00C5181C">
        <w:rPr>
          <w:rFonts w:ascii="Segoe UI" w:hAnsi="Segoe UI" w:cs="Segoe UI"/>
        </w:rPr>
        <w:t>The local Administrator credentials must be from the same system you’re attempting to access over the network.</w:t>
      </w:r>
    </w:p>
    <w:p w:rsidR="005D58CB" w:rsidRPr="00C5181C" w:rsidRDefault="005D58CB" w:rsidP="002952B3">
      <w:pPr>
        <w:pStyle w:val="ListParagraph"/>
        <w:numPr>
          <w:ilvl w:val="0"/>
          <w:numId w:val="39"/>
        </w:numPr>
        <w:spacing w:after="160" w:line="259" w:lineRule="auto"/>
        <w:ind w:right="432"/>
        <w:rPr>
          <w:rFonts w:cs="Segoe UI"/>
        </w:rPr>
      </w:pPr>
      <w:r w:rsidRPr="00C5181C">
        <w:rPr>
          <w:rFonts w:cs="Segoe UI"/>
        </w:rPr>
        <w:t xml:space="preserve">The following </w:t>
      </w:r>
      <w:r w:rsidR="009F0FA3">
        <w:rPr>
          <w:rFonts w:cs="Segoe UI"/>
        </w:rPr>
        <w:t>screenshot</w:t>
      </w:r>
      <w:r w:rsidRPr="00C5181C">
        <w:rPr>
          <w:rFonts w:cs="Segoe UI"/>
        </w:rPr>
        <w:t xml:space="preserve"> shows the e</w:t>
      </w:r>
      <w:r w:rsidR="00130EDE" w:rsidRPr="00C5181C">
        <w:rPr>
          <w:rFonts w:cs="Segoe UI"/>
        </w:rPr>
        <w:t>rror message that should appear.</w:t>
      </w:r>
    </w:p>
    <w:p w:rsidR="005D58CB" w:rsidRPr="00C5181C" w:rsidRDefault="005D58CB" w:rsidP="00A03CF5">
      <w:pPr>
        <w:pStyle w:val="ListParagraph"/>
        <w:ind w:right="432"/>
        <w:rPr>
          <w:rFonts w:cs="Segoe UI"/>
        </w:rPr>
      </w:pPr>
      <w:r w:rsidRPr="00C5181C">
        <w:rPr>
          <w:rFonts w:cs="Segoe UI"/>
          <w:noProof/>
        </w:rPr>
        <w:drawing>
          <wp:inline distT="0" distB="0" distL="0" distR="0" wp14:anchorId="24BBEBBE" wp14:editId="584FA4E6">
            <wp:extent cx="4131002" cy="2092960"/>
            <wp:effectExtent l="0" t="0" r="3175"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139462" cy="2097246"/>
                    </a:xfrm>
                    <a:prstGeom prst="rect">
                      <a:avLst/>
                    </a:prstGeom>
                  </pic:spPr>
                </pic:pic>
              </a:graphicData>
            </a:graphic>
          </wp:inline>
        </w:drawing>
      </w:r>
    </w:p>
    <w:p w:rsidR="005D58CB" w:rsidRPr="00C5181C" w:rsidRDefault="005D58CB" w:rsidP="00A03CF5">
      <w:pPr>
        <w:pStyle w:val="Heading5"/>
        <w:ind w:right="432"/>
      </w:pPr>
      <w:r w:rsidRPr="00C5181C">
        <w:t>Verify “Deny log on as a batch job” GPO Settings</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From any member server or workstation affected by the GPO changes, log</w:t>
      </w:r>
      <w:r w:rsidR="0081384F" w:rsidRPr="00C5181C">
        <w:rPr>
          <w:rFonts w:cs="Segoe UI"/>
        </w:rPr>
        <w:t xml:space="preserve"> </w:t>
      </w:r>
      <w:r w:rsidRPr="00C5181C">
        <w:rPr>
          <w:rFonts w:cs="Segoe UI"/>
        </w:rPr>
        <w:t>on locally.</w:t>
      </w:r>
    </w:p>
    <w:p w:rsidR="005D58CB" w:rsidRPr="00C5181C" w:rsidRDefault="005D58CB" w:rsidP="00A03CF5">
      <w:pPr>
        <w:pStyle w:val="Heading6"/>
        <w:ind w:right="432"/>
      </w:pPr>
      <w:r w:rsidRPr="00C5181C">
        <w:t>Create a Batch File</w:t>
      </w:r>
    </w:p>
    <w:p w:rsidR="005D58CB" w:rsidRPr="00B62C21" w:rsidRDefault="00B62C21" w:rsidP="002952B3">
      <w:pPr>
        <w:pStyle w:val="ListParagraph"/>
        <w:numPr>
          <w:ilvl w:val="0"/>
          <w:numId w:val="40"/>
        </w:numPr>
        <w:spacing w:after="160" w:line="259" w:lineRule="auto"/>
        <w:ind w:right="432"/>
        <w:rPr>
          <w:rFonts w:cs="Segoe UI"/>
        </w:rPr>
      </w:pPr>
      <w:r w:rsidRPr="00C5181C">
        <w:rPr>
          <w:rFonts w:cs="Segoe UI"/>
        </w:rPr>
        <w:t>With the mouse, move the pointer into the upper-right or lower-right corner of the screen</w:t>
      </w:r>
      <w:r>
        <w:rPr>
          <w:rFonts w:cs="Segoe UI"/>
        </w:rPr>
        <w:t xml:space="preserve">. When the </w:t>
      </w:r>
      <w:r w:rsidRPr="00121962">
        <w:rPr>
          <w:rFonts w:cs="Segoe UI"/>
          <w:b/>
        </w:rPr>
        <w:t>Charms</w:t>
      </w:r>
      <w:r w:rsidRPr="00121962">
        <w:rPr>
          <w:rFonts w:cs="Segoe UI"/>
        </w:rPr>
        <w:t xml:space="preserve"> bar</w:t>
      </w:r>
      <w:r>
        <w:rPr>
          <w:rFonts w:cs="Segoe UI"/>
        </w:rPr>
        <w:t xml:space="preserve"> appears,</w:t>
      </w:r>
      <w:r w:rsidRPr="00C5181C">
        <w:rPr>
          <w:rFonts w:cs="Segoe UI"/>
        </w:rPr>
        <w:t xml:space="preserve"> click </w:t>
      </w:r>
      <w:r w:rsidRPr="00C5181C">
        <w:rPr>
          <w:rFonts w:cs="Segoe UI"/>
          <w:b/>
        </w:rPr>
        <w:t>Search</w:t>
      </w:r>
      <w:r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In the </w:t>
      </w:r>
      <w:r w:rsidRPr="00C5181C">
        <w:rPr>
          <w:rFonts w:cs="Segoe UI"/>
          <w:b/>
        </w:rPr>
        <w:t>Search</w:t>
      </w:r>
      <w:r w:rsidR="00130EDE" w:rsidRPr="00C5181C">
        <w:rPr>
          <w:rFonts w:cs="Segoe UI"/>
        </w:rPr>
        <w:t xml:space="preserve"> box, type </w:t>
      </w:r>
      <w:r w:rsidR="00130EDE" w:rsidRPr="00C5181C">
        <w:rPr>
          <w:rFonts w:cs="Segoe UI"/>
          <w:b/>
        </w:rPr>
        <w:t>notepad</w:t>
      </w:r>
      <w:r w:rsidRPr="00C5181C">
        <w:rPr>
          <w:rFonts w:cs="Segoe UI"/>
        </w:rPr>
        <w:t xml:space="preserve">, </w:t>
      </w:r>
      <w:r w:rsidR="00130EDE" w:rsidRPr="00C5181C">
        <w:rPr>
          <w:rFonts w:cs="Segoe UI"/>
        </w:rPr>
        <w:t xml:space="preserve">and </w:t>
      </w:r>
      <w:r w:rsidRPr="00C5181C">
        <w:rPr>
          <w:rFonts w:cs="Segoe UI"/>
        </w:rPr>
        <w:t xml:space="preserve">click </w:t>
      </w:r>
      <w:r w:rsidRPr="00C5181C">
        <w:rPr>
          <w:rFonts w:cs="Segoe UI"/>
          <w:b/>
        </w:rPr>
        <w:t>Notepad</w:t>
      </w:r>
      <w:r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In </w:t>
      </w:r>
      <w:r w:rsidRPr="00C5181C">
        <w:rPr>
          <w:rFonts w:cs="Segoe UI"/>
          <w:b/>
        </w:rPr>
        <w:t>Notepad,</w:t>
      </w:r>
      <w:r w:rsidR="00130EDE" w:rsidRPr="00C5181C">
        <w:rPr>
          <w:rFonts w:cs="Segoe UI"/>
        </w:rPr>
        <w:t xml:space="preserve"> type </w:t>
      </w:r>
      <w:r w:rsidR="00130EDE" w:rsidRPr="00C5181C">
        <w:rPr>
          <w:rFonts w:cs="Segoe UI"/>
          <w:b/>
        </w:rPr>
        <w:t>dir c:</w:t>
      </w:r>
      <w:r w:rsidRPr="00C5181C">
        <w:rPr>
          <w:rFonts w:cs="Segoe UI"/>
        </w:rPr>
        <w:t>.</w:t>
      </w:r>
    </w:p>
    <w:p w:rsidR="005D58CB" w:rsidRPr="00C5181C" w:rsidRDefault="00130EDE" w:rsidP="002952B3">
      <w:pPr>
        <w:pStyle w:val="ListParagraph"/>
        <w:numPr>
          <w:ilvl w:val="0"/>
          <w:numId w:val="40"/>
        </w:numPr>
        <w:spacing w:after="160" w:line="259" w:lineRule="auto"/>
        <w:ind w:right="432"/>
        <w:rPr>
          <w:rFonts w:cs="Segoe UI"/>
        </w:rPr>
      </w:pPr>
      <w:r w:rsidRPr="00C5181C">
        <w:rPr>
          <w:rFonts w:cs="Segoe UI"/>
        </w:rPr>
        <w:t>C</w:t>
      </w:r>
      <w:r w:rsidR="005D58CB" w:rsidRPr="00C5181C">
        <w:rPr>
          <w:rFonts w:cs="Segoe UI"/>
        </w:rPr>
        <w:t xml:space="preserve">lick </w:t>
      </w:r>
      <w:r w:rsidR="005D58CB" w:rsidRPr="00C5181C">
        <w:rPr>
          <w:rFonts w:cs="Segoe UI"/>
          <w:b/>
        </w:rPr>
        <w:t>File</w:t>
      </w:r>
      <w:r w:rsidR="005D58CB" w:rsidRPr="00C5181C">
        <w:rPr>
          <w:rFonts w:cs="Segoe UI"/>
        </w:rPr>
        <w:t xml:space="preserve">, </w:t>
      </w:r>
      <w:r w:rsidRPr="00C5181C">
        <w:rPr>
          <w:rFonts w:cs="Segoe UI"/>
        </w:rPr>
        <w:t xml:space="preserve">and click </w:t>
      </w:r>
      <w:r w:rsidR="005D58CB" w:rsidRPr="00C5181C">
        <w:rPr>
          <w:rFonts w:cs="Segoe UI"/>
          <w:b/>
        </w:rPr>
        <w:t>Save As…</w:t>
      </w:r>
      <w:r w:rsidR="005D58CB"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In the </w:t>
      </w:r>
      <w:r w:rsidRPr="00C5181C">
        <w:rPr>
          <w:rFonts w:cs="Segoe UI"/>
          <w:b/>
        </w:rPr>
        <w:t>File name</w:t>
      </w:r>
      <w:r w:rsidRPr="00C5181C">
        <w:rPr>
          <w:rFonts w:cs="Segoe UI"/>
        </w:rPr>
        <w:t xml:space="preserve"> box, type &lt;Filename&gt;.bat (where </w:t>
      </w:r>
      <w:r w:rsidRPr="00C5181C">
        <w:rPr>
          <w:rFonts w:cs="Segoe UI"/>
          <w:i/>
        </w:rPr>
        <w:t>&lt;</w:t>
      </w:r>
      <w:r w:rsidRPr="00C5181C">
        <w:rPr>
          <w:rFonts w:cs="Segoe UI"/>
        </w:rPr>
        <w:t>Filename</w:t>
      </w:r>
      <w:r w:rsidRPr="00C5181C">
        <w:rPr>
          <w:rFonts w:cs="Segoe UI"/>
          <w:i/>
        </w:rPr>
        <w:t>&gt;</w:t>
      </w:r>
      <w:r w:rsidRPr="00C5181C">
        <w:rPr>
          <w:rFonts w:cs="Segoe UI"/>
        </w:rPr>
        <w:t xml:space="preserve"> is the name of the new batch file).</w:t>
      </w:r>
    </w:p>
    <w:p w:rsidR="005D58CB" w:rsidRPr="00C5181C" w:rsidRDefault="005D58CB" w:rsidP="00A03CF5">
      <w:pPr>
        <w:pStyle w:val="Heading6"/>
        <w:ind w:right="432"/>
      </w:pPr>
      <w:r w:rsidRPr="00C5181C">
        <w:t>Schedule a Task</w:t>
      </w:r>
    </w:p>
    <w:p w:rsidR="005D58CB" w:rsidRPr="00C5181C" w:rsidRDefault="00B62C21" w:rsidP="002952B3">
      <w:pPr>
        <w:pStyle w:val="ListParagraph"/>
        <w:numPr>
          <w:ilvl w:val="0"/>
          <w:numId w:val="40"/>
        </w:numPr>
        <w:spacing w:after="160" w:line="259" w:lineRule="auto"/>
        <w:ind w:right="432"/>
        <w:rPr>
          <w:rFonts w:cs="Segoe UI"/>
        </w:rPr>
      </w:pPr>
      <w:r w:rsidRPr="00C5181C">
        <w:rPr>
          <w:rFonts w:cs="Segoe UI"/>
        </w:rPr>
        <w:t>With the mouse, move the pointer into the upper-right or lower-right corner of the screen</w:t>
      </w:r>
      <w:r>
        <w:rPr>
          <w:rFonts w:cs="Segoe UI"/>
        </w:rPr>
        <w:t xml:space="preserve">. When the </w:t>
      </w:r>
      <w:r w:rsidRPr="00121962">
        <w:rPr>
          <w:rFonts w:cs="Segoe UI"/>
          <w:b/>
        </w:rPr>
        <w:t>Charms</w:t>
      </w:r>
      <w:r w:rsidRPr="00121962">
        <w:rPr>
          <w:rFonts w:cs="Segoe UI"/>
        </w:rPr>
        <w:t xml:space="preserve"> bar</w:t>
      </w:r>
      <w:r>
        <w:rPr>
          <w:rFonts w:cs="Segoe UI"/>
        </w:rPr>
        <w:t xml:space="preserve"> appears,</w:t>
      </w:r>
      <w:r w:rsidRPr="00C5181C">
        <w:rPr>
          <w:rFonts w:cs="Segoe UI"/>
        </w:rPr>
        <w:t xml:space="preserve"> click </w:t>
      </w:r>
      <w:r w:rsidRPr="00C5181C">
        <w:rPr>
          <w:rFonts w:cs="Segoe UI"/>
          <w:b/>
        </w:rPr>
        <w:t>Search</w:t>
      </w:r>
      <w:r w:rsidR="005D58CB"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In the </w:t>
      </w:r>
      <w:r w:rsidRPr="00C5181C">
        <w:rPr>
          <w:rFonts w:cs="Segoe UI"/>
          <w:b/>
        </w:rPr>
        <w:t>Search</w:t>
      </w:r>
      <w:r w:rsidR="00130EDE" w:rsidRPr="00C5181C">
        <w:rPr>
          <w:rFonts w:cs="Segoe UI"/>
        </w:rPr>
        <w:t xml:space="preserve"> box, type </w:t>
      </w:r>
      <w:r w:rsidR="00130EDE" w:rsidRPr="00C5181C">
        <w:rPr>
          <w:rFonts w:cs="Segoe UI"/>
          <w:b/>
        </w:rPr>
        <w:t>task scheduler</w:t>
      </w:r>
      <w:r w:rsidRPr="00C5181C">
        <w:rPr>
          <w:rFonts w:cs="Segoe UI"/>
        </w:rPr>
        <w:t xml:space="preserve">, </w:t>
      </w:r>
      <w:r w:rsidR="00130EDE" w:rsidRPr="00C5181C">
        <w:rPr>
          <w:rFonts w:cs="Segoe UI"/>
        </w:rPr>
        <w:t xml:space="preserve">and </w:t>
      </w:r>
      <w:r w:rsidRPr="00C5181C">
        <w:rPr>
          <w:rFonts w:cs="Segoe UI"/>
        </w:rPr>
        <w:t xml:space="preserve">click </w:t>
      </w:r>
      <w:r w:rsidRPr="00C5181C">
        <w:rPr>
          <w:rFonts w:cs="Segoe UI"/>
          <w:b/>
        </w:rPr>
        <w:t>Task Scheduler</w:t>
      </w:r>
      <w:r w:rsidRPr="00C5181C">
        <w:rPr>
          <w:rFonts w:cs="Segoe UI"/>
        </w:rPr>
        <w:t>.</w:t>
      </w:r>
    </w:p>
    <w:p w:rsidR="00266501" w:rsidRPr="00C5181C" w:rsidRDefault="00266501" w:rsidP="00A24854">
      <w:pPr>
        <w:pStyle w:val="ACENoteTitle"/>
        <w:shd w:val="clear" w:color="auto" w:fill="D9D9D9"/>
        <w:spacing w:before="240"/>
        <w:ind w:left="720" w:right="432"/>
        <w:rPr>
          <w:rFonts w:ascii="Segoe UI" w:hAnsi="Segoe UI" w:cs="Segoe UI"/>
        </w:rPr>
      </w:pPr>
      <w:r w:rsidRPr="00C5181C">
        <w:rPr>
          <w:rFonts w:ascii="Segoe UI" w:hAnsi="Segoe UI" w:cs="Segoe UI"/>
        </w:rPr>
        <w:t>Note</w:t>
      </w:r>
    </w:p>
    <w:p w:rsidR="00266501" w:rsidRPr="00C5181C" w:rsidRDefault="00266501" w:rsidP="00A24854">
      <w:pPr>
        <w:pStyle w:val="ACENote"/>
        <w:shd w:val="clear" w:color="auto" w:fill="D9D9D9"/>
        <w:spacing w:after="240"/>
        <w:ind w:left="720" w:right="432"/>
        <w:rPr>
          <w:rFonts w:ascii="Segoe UI" w:hAnsi="Segoe UI" w:cs="Segoe UI"/>
        </w:rPr>
      </w:pPr>
      <w:r w:rsidRPr="00C5181C">
        <w:rPr>
          <w:rFonts w:ascii="Segoe UI" w:hAnsi="Segoe UI" w:cs="Segoe UI"/>
        </w:rPr>
        <w:t>On computers running Windows</w:t>
      </w:r>
      <w:r w:rsidR="00526639">
        <w:rPr>
          <w:rFonts w:ascii="Segoe UI" w:hAnsi="Segoe UI" w:cs="Segoe UI"/>
        </w:rPr>
        <w:t> 8</w:t>
      </w:r>
      <w:r w:rsidRPr="00C5181C">
        <w:rPr>
          <w:rFonts w:ascii="Segoe UI" w:hAnsi="Segoe UI" w:cs="Segoe UI"/>
        </w:rPr>
        <w:t xml:space="preserve">, in the </w:t>
      </w:r>
      <w:r w:rsidRPr="00C5181C">
        <w:rPr>
          <w:rFonts w:ascii="Segoe UI" w:hAnsi="Segoe UI" w:cs="Segoe UI"/>
          <w:b/>
        </w:rPr>
        <w:t>Search</w:t>
      </w:r>
      <w:r w:rsidRPr="00C5181C">
        <w:rPr>
          <w:rFonts w:ascii="Segoe UI" w:hAnsi="Segoe UI" w:cs="Segoe UI"/>
        </w:rPr>
        <w:t xml:space="preserve"> box, type </w:t>
      </w:r>
      <w:r w:rsidRPr="00C5181C">
        <w:rPr>
          <w:rFonts w:ascii="Segoe UI" w:hAnsi="Segoe UI" w:cs="Segoe UI"/>
          <w:b/>
        </w:rPr>
        <w:t>schedule tasks</w:t>
      </w:r>
      <w:r w:rsidRPr="00C5181C">
        <w:rPr>
          <w:rFonts w:ascii="Segoe UI" w:hAnsi="Segoe UI" w:cs="Segoe UI"/>
        </w:rPr>
        <w:t xml:space="preserve">, </w:t>
      </w:r>
      <w:r w:rsidR="008D1CDD" w:rsidRPr="00C5181C">
        <w:rPr>
          <w:rFonts w:ascii="Segoe UI" w:hAnsi="Segoe UI" w:cs="Segoe UI"/>
        </w:rPr>
        <w:t xml:space="preserve">and </w:t>
      </w:r>
      <w:r w:rsidRPr="00C5181C">
        <w:rPr>
          <w:rFonts w:ascii="Segoe UI" w:hAnsi="Segoe UI" w:cs="Segoe UI"/>
        </w:rPr>
        <w:t xml:space="preserve">click </w:t>
      </w:r>
      <w:r w:rsidRPr="00C5181C">
        <w:rPr>
          <w:rFonts w:ascii="Segoe UI" w:hAnsi="Segoe UI" w:cs="Segoe UI"/>
          <w:b/>
        </w:rPr>
        <w:t>Schedule tasks</w:t>
      </w:r>
      <w:r w:rsidRPr="00C5181C">
        <w:rPr>
          <w:rFonts w:ascii="Segoe UI" w:hAnsi="Segoe UI" w:cs="Segoe UI"/>
        </w:rPr>
        <w:t xml:space="preserve">. </w:t>
      </w:r>
    </w:p>
    <w:p w:rsidR="005D58CB" w:rsidRPr="00C5181C" w:rsidRDefault="00130EDE" w:rsidP="002952B3">
      <w:pPr>
        <w:pStyle w:val="ListParagraph"/>
        <w:numPr>
          <w:ilvl w:val="0"/>
          <w:numId w:val="40"/>
        </w:numPr>
        <w:spacing w:after="160" w:line="259" w:lineRule="auto"/>
        <w:ind w:right="432"/>
        <w:rPr>
          <w:rFonts w:cs="Segoe UI"/>
        </w:rPr>
      </w:pPr>
      <w:r w:rsidRPr="00C5181C">
        <w:rPr>
          <w:rFonts w:cs="Segoe UI"/>
        </w:rPr>
        <w:t>C</w:t>
      </w:r>
      <w:r w:rsidR="005D58CB" w:rsidRPr="00C5181C">
        <w:rPr>
          <w:rFonts w:cs="Segoe UI"/>
        </w:rPr>
        <w:t xml:space="preserve">lick </w:t>
      </w:r>
      <w:r w:rsidR="005D58CB" w:rsidRPr="00C5181C">
        <w:rPr>
          <w:rFonts w:cs="Segoe UI"/>
          <w:b/>
        </w:rPr>
        <w:t>Action</w:t>
      </w:r>
      <w:r w:rsidR="005D58CB" w:rsidRPr="00C5181C">
        <w:rPr>
          <w:rFonts w:cs="Segoe UI"/>
        </w:rPr>
        <w:t xml:space="preserve">, </w:t>
      </w:r>
      <w:r w:rsidRPr="00C5181C">
        <w:rPr>
          <w:rFonts w:cs="Segoe UI"/>
        </w:rPr>
        <w:t>and</w:t>
      </w:r>
      <w:r w:rsidR="005D58CB" w:rsidRPr="00C5181C">
        <w:rPr>
          <w:rFonts w:cs="Segoe UI"/>
        </w:rPr>
        <w:t xml:space="preserve"> </w:t>
      </w:r>
      <w:r w:rsidRPr="00C5181C">
        <w:rPr>
          <w:rFonts w:cs="Segoe UI"/>
        </w:rPr>
        <w:t xml:space="preserve">click </w:t>
      </w:r>
      <w:r w:rsidR="005D58CB" w:rsidRPr="00C5181C">
        <w:rPr>
          <w:rFonts w:cs="Segoe UI"/>
          <w:b/>
        </w:rPr>
        <w:t>Create Task…</w:t>
      </w:r>
      <w:r w:rsidR="005D58CB" w:rsidRPr="00C5181C">
        <w:rPr>
          <w:rFonts w:cs="Segoe UI"/>
        </w:rPr>
        <w:t>.</w:t>
      </w:r>
    </w:p>
    <w:p w:rsidR="005D58CB" w:rsidRPr="00C5181C" w:rsidRDefault="00A5447B" w:rsidP="002952B3">
      <w:pPr>
        <w:pStyle w:val="ListParagraph"/>
        <w:numPr>
          <w:ilvl w:val="0"/>
          <w:numId w:val="40"/>
        </w:numPr>
        <w:spacing w:after="160" w:line="259" w:lineRule="auto"/>
        <w:ind w:right="432"/>
        <w:rPr>
          <w:rFonts w:cs="Segoe UI"/>
        </w:rPr>
      </w:pPr>
      <w:r>
        <w:rPr>
          <w:rFonts w:cs="Segoe UI"/>
        </w:rPr>
        <w:lastRenderedPageBreak/>
        <w:t>In the</w:t>
      </w:r>
      <w:r w:rsidR="005D58CB" w:rsidRPr="00C5181C">
        <w:rPr>
          <w:rFonts w:cs="Segoe UI"/>
        </w:rPr>
        <w:t xml:space="preserve"> </w:t>
      </w:r>
      <w:r w:rsidR="005D58CB" w:rsidRPr="00C5181C">
        <w:rPr>
          <w:rFonts w:cs="Segoe UI"/>
          <w:b/>
        </w:rPr>
        <w:t>Create Task</w:t>
      </w:r>
      <w:r w:rsidR="005D58CB" w:rsidRPr="00C5181C">
        <w:rPr>
          <w:rFonts w:cs="Segoe UI"/>
        </w:rPr>
        <w:t xml:space="preserve"> dialog box, type &lt;Task Name&gt; (where </w:t>
      </w:r>
      <w:r w:rsidR="005D58CB" w:rsidRPr="00C5181C">
        <w:rPr>
          <w:rFonts w:cs="Segoe UI"/>
          <w:i/>
        </w:rPr>
        <w:t>&lt;</w:t>
      </w:r>
      <w:r w:rsidR="005D58CB" w:rsidRPr="00C5181C">
        <w:rPr>
          <w:rFonts w:cs="Segoe UI"/>
        </w:rPr>
        <w:t>Task Name</w:t>
      </w:r>
      <w:r w:rsidR="005D58CB" w:rsidRPr="00C5181C">
        <w:rPr>
          <w:rFonts w:cs="Segoe UI"/>
          <w:i/>
        </w:rPr>
        <w:t>&gt;</w:t>
      </w:r>
      <w:r w:rsidR="005D58CB" w:rsidRPr="00C5181C">
        <w:rPr>
          <w:rFonts w:cs="Segoe UI"/>
        </w:rPr>
        <w:t xml:space="preserve"> is the name of the new task).</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Click the </w:t>
      </w:r>
      <w:r w:rsidRPr="00C5181C">
        <w:rPr>
          <w:rFonts w:cs="Segoe UI"/>
          <w:b/>
        </w:rPr>
        <w:t>Actions</w:t>
      </w:r>
      <w:r w:rsidRPr="00C5181C">
        <w:rPr>
          <w:rFonts w:cs="Segoe UI"/>
        </w:rPr>
        <w:t xml:space="preserve"> tab, </w:t>
      </w:r>
      <w:r w:rsidR="00130EDE" w:rsidRPr="00C5181C">
        <w:rPr>
          <w:rFonts w:cs="Segoe UI"/>
        </w:rPr>
        <w:t xml:space="preserve">and </w:t>
      </w:r>
      <w:r w:rsidRPr="00C5181C">
        <w:rPr>
          <w:rFonts w:cs="Segoe UI"/>
        </w:rPr>
        <w:t xml:space="preserve">click </w:t>
      </w:r>
      <w:r w:rsidRPr="00C5181C">
        <w:rPr>
          <w:rFonts w:cs="Segoe UI"/>
          <w:b/>
        </w:rPr>
        <w:t>New…</w:t>
      </w:r>
      <w:r w:rsidRPr="00C5181C">
        <w:rPr>
          <w:rFonts w:cs="Segoe UI"/>
        </w:rPr>
        <w:t>.</w:t>
      </w:r>
    </w:p>
    <w:p w:rsidR="005D58CB" w:rsidRPr="00C5181C" w:rsidRDefault="00130EDE" w:rsidP="002952B3">
      <w:pPr>
        <w:pStyle w:val="ListParagraph"/>
        <w:numPr>
          <w:ilvl w:val="0"/>
          <w:numId w:val="40"/>
        </w:numPr>
        <w:spacing w:after="160" w:line="259" w:lineRule="auto"/>
        <w:ind w:right="432"/>
        <w:rPr>
          <w:rFonts w:cs="Segoe UI"/>
        </w:rPr>
      </w:pPr>
      <w:r w:rsidRPr="00C5181C">
        <w:rPr>
          <w:rFonts w:cs="Segoe UI"/>
        </w:rPr>
        <w:t>In the</w:t>
      </w:r>
      <w:r w:rsidR="005D58CB" w:rsidRPr="00C5181C">
        <w:rPr>
          <w:rFonts w:cs="Segoe UI"/>
        </w:rPr>
        <w:t xml:space="preserve"> </w:t>
      </w:r>
      <w:r w:rsidR="005D58CB" w:rsidRPr="00C5181C">
        <w:rPr>
          <w:rFonts w:cs="Segoe UI"/>
          <w:b/>
        </w:rPr>
        <w:t>Action:</w:t>
      </w:r>
      <w:r w:rsidRPr="00C5181C">
        <w:rPr>
          <w:rFonts w:cs="Segoe UI"/>
          <w:b/>
        </w:rPr>
        <w:t xml:space="preserve"> </w:t>
      </w:r>
      <w:r w:rsidRPr="00C5181C">
        <w:rPr>
          <w:rFonts w:cs="Segoe UI"/>
        </w:rPr>
        <w:t>field</w:t>
      </w:r>
      <w:r w:rsidR="005D58CB" w:rsidRPr="00C5181C">
        <w:rPr>
          <w:rFonts w:cs="Segoe UI"/>
        </w:rPr>
        <w:t xml:space="preserve">, </w:t>
      </w:r>
      <w:r w:rsidRPr="00C5181C">
        <w:rPr>
          <w:rFonts w:cs="Segoe UI"/>
        </w:rPr>
        <w:t>click</w:t>
      </w:r>
      <w:r w:rsidR="005D58CB" w:rsidRPr="00C5181C">
        <w:rPr>
          <w:rFonts w:cs="Segoe UI"/>
        </w:rPr>
        <w:t xml:space="preserve"> </w:t>
      </w:r>
      <w:r w:rsidR="005D58CB" w:rsidRPr="00C5181C">
        <w:rPr>
          <w:rFonts w:cs="Segoe UI"/>
          <w:b/>
        </w:rPr>
        <w:t>Start a program</w:t>
      </w:r>
      <w:r w:rsidR="005D58CB" w:rsidRPr="00C5181C">
        <w:rPr>
          <w:rFonts w:cs="Segoe UI"/>
        </w:rPr>
        <w:t>.</w:t>
      </w:r>
    </w:p>
    <w:p w:rsidR="005D58CB" w:rsidRPr="00C5181C" w:rsidRDefault="00130EDE" w:rsidP="002952B3">
      <w:pPr>
        <w:pStyle w:val="ListParagraph"/>
        <w:numPr>
          <w:ilvl w:val="0"/>
          <w:numId w:val="40"/>
        </w:numPr>
        <w:spacing w:after="160" w:line="259" w:lineRule="auto"/>
        <w:ind w:right="432"/>
        <w:rPr>
          <w:rFonts w:cs="Segoe UI"/>
        </w:rPr>
      </w:pPr>
      <w:r w:rsidRPr="00C5181C">
        <w:rPr>
          <w:rFonts w:cs="Segoe UI"/>
        </w:rPr>
        <w:t>In the</w:t>
      </w:r>
      <w:r w:rsidR="005D58CB" w:rsidRPr="00C5181C">
        <w:rPr>
          <w:rFonts w:cs="Segoe UI"/>
        </w:rPr>
        <w:t xml:space="preserve"> </w:t>
      </w:r>
      <w:r w:rsidR="005D58CB" w:rsidRPr="00C5181C">
        <w:rPr>
          <w:rFonts w:cs="Segoe UI"/>
          <w:b/>
        </w:rPr>
        <w:t>Program/script:</w:t>
      </w:r>
      <w:r w:rsidRPr="00C5181C">
        <w:rPr>
          <w:rFonts w:cs="Segoe UI"/>
          <w:b/>
        </w:rPr>
        <w:t xml:space="preserve"> </w:t>
      </w:r>
      <w:r w:rsidRPr="00C5181C">
        <w:rPr>
          <w:rFonts w:cs="Segoe UI"/>
        </w:rPr>
        <w:t>field</w:t>
      </w:r>
      <w:r w:rsidR="005D58CB" w:rsidRPr="00C5181C">
        <w:rPr>
          <w:rFonts w:cs="Segoe UI"/>
        </w:rPr>
        <w:t xml:space="preserve">, click </w:t>
      </w:r>
      <w:r w:rsidR="005D58CB" w:rsidRPr="00C5181C">
        <w:rPr>
          <w:rFonts w:cs="Segoe UI"/>
          <w:b/>
        </w:rPr>
        <w:t>Browse…</w:t>
      </w:r>
      <w:r w:rsidR="005D58CB" w:rsidRPr="00C5181C">
        <w:rPr>
          <w:rFonts w:cs="Segoe UI"/>
        </w:rPr>
        <w:t>, locate and select</w:t>
      </w:r>
      <w:r w:rsidR="008D1CDD" w:rsidRPr="00C5181C">
        <w:rPr>
          <w:rFonts w:cs="Segoe UI"/>
        </w:rPr>
        <w:t xml:space="preserve"> the batch file created in the </w:t>
      </w:r>
      <w:r w:rsidR="008D1CDD" w:rsidRPr="00C5181C">
        <w:rPr>
          <w:rFonts w:cs="Segoe UI"/>
          <w:b/>
        </w:rPr>
        <w:t>Create a Batch File</w:t>
      </w:r>
      <w:r w:rsidR="005D58CB" w:rsidRPr="00C5181C">
        <w:rPr>
          <w:rFonts w:cs="Segoe UI"/>
        </w:rPr>
        <w:t xml:space="preserve"> section, </w:t>
      </w:r>
      <w:r w:rsidRPr="00C5181C">
        <w:rPr>
          <w:rFonts w:cs="Segoe UI"/>
        </w:rPr>
        <w:t xml:space="preserve">and </w:t>
      </w:r>
      <w:r w:rsidR="005D58CB" w:rsidRPr="00C5181C">
        <w:rPr>
          <w:rFonts w:cs="Segoe UI"/>
        </w:rPr>
        <w:t xml:space="preserve">click </w:t>
      </w:r>
      <w:r w:rsidR="005D58CB" w:rsidRPr="00C5181C">
        <w:rPr>
          <w:rFonts w:cs="Segoe UI"/>
          <w:b/>
        </w:rPr>
        <w:t>Open</w:t>
      </w:r>
      <w:r w:rsidR="005D58CB" w:rsidRPr="00C5181C">
        <w:rPr>
          <w:rFonts w:cs="Segoe UI"/>
        </w:rPr>
        <w:t>.</w:t>
      </w:r>
    </w:p>
    <w:p w:rsidR="005D58CB" w:rsidRPr="00C5181C" w:rsidRDefault="00287663" w:rsidP="002952B3">
      <w:pPr>
        <w:pStyle w:val="ListParagraph"/>
        <w:numPr>
          <w:ilvl w:val="0"/>
          <w:numId w:val="40"/>
        </w:numPr>
        <w:spacing w:after="160" w:line="259" w:lineRule="auto"/>
        <w:ind w:right="432"/>
        <w:rPr>
          <w:rFonts w:cs="Segoe UI"/>
        </w:rPr>
      </w:pPr>
      <w:r w:rsidRPr="00C5181C">
        <w:rPr>
          <w:rFonts w:cs="Segoe UI"/>
        </w:rPr>
        <w:t>C</w:t>
      </w:r>
      <w:r w:rsidR="005D58CB" w:rsidRPr="00C5181C">
        <w:rPr>
          <w:rFonts w:cs="Segoe UI"/>
        </w:rPr>
        <w:t xml:space="preserve">lick </w:t>
      </w:r>
      <w:r w:rsidR="005D58CB" w:rsidRPr="00C5181C">
        <w:rPr>
          <w:rFonts w:cs="Segoe UI"/>
          <w:b/>
        </w:rPr>
        <w:t>OK</w:t>
      </w:r>
      <w:r w:rsidR="005D58CB"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Click the </w:t>
      </w:r>
      <w:r w:rsidRPr="00C5181C">
        <w:rPr>
          <w:rFonts w:cs="Segoe UI"/>
          <w:b/>
        </w:rPr>
        <w:t>General</w:t>
      </w:r>
      <w:r w:rsidRPr="00C5181C">
        <w:rPr>
          <w:rFonts w:cs="Segoe UI"/>
        </w:rPr>
        <w:t xml:space="preserve"> tab.</w:t>
      </w:r>
    </w:p>
    <w:p w:rsidR="005D58CB" w:rsidRPr="00C5181C" w:rsidRDefault="00130EDE" w:rsidP="002952B3">
      <w:pPr>
        <w:pStyle w:val="ListParagraph"/>
        <w:numPr>
          <w:ilvl w:val="0"/>
          <w:numId w:val="40"/>
        </w:numPr>
        <w:spacing w:after="160" w:line="259" w:lineRule="auto"/>
        <w:ind w:right="432"/>
        <w:rPr>
          <w:rFonts w:cs="Segoe UI"/>
        </w:rPr>
      </w:pPr>
      <w:r w:rsidRPr="00C5181C">
        <w:rPr>
          <w:rFonts w:cs="Segoe UI"/>
        </w:rPr>
        <w:t>In the</w:t>
      </w:r>
      <w:r w:rsidR="005D58CB" w:rsidRPr="00C5181C">
        <w:rPr>
          <w:rFonts w:cs="Segoe UI"/>
        </w:rPr>
        <w:t xml:space="preserve"> </w:t>
      </w:r>
      <w:r w:rsidR="005D58CB" w:rsidRPr="00C5181C">
        <w:rPr>
          <w:rFonts w:cs="Segoe UI"/>
          <w:b/>
        </w:rPr>
        <w:t>Security options</w:t>
      </w:r>
      <w:r w:rsidRPr="00C5181C">
        <w:rPr>
          <w:rFonts w:cs="Segoe UI"/>
        </w:rPr>
        <w:t xml:space="preserve"> field</w:t>
      </w:r>
      <w:r w:rsidR="005D58CB" w:rsidRPr="00C5181C">
        <w:rPr>
          <w:rFonts w:cs="Segoe UI"/>
        </w:rPr>
        <w:t xml:space="preserve">, click </w:t>
      </w:r>
      <w:r w:rsidR="005D58CB" w:rsidRPr="00C5181C">
        <w:rPr>
          <w:rFonts w:cs="Segoe UI"/>
          <w:b/>
        </w:rPr>
        <w:t>Change User or Group…</w:t>
      </w:r>
      <w:r w:rsidR="005D58CB"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Type the name of the system’s local Administrator account, click </w:t>
      </w:r>
      <w:r w:rsidRPr="00C5181C">
        <w:rPr>
          <w:rFonts w:cs="Segoe UI"/>
          <w:b/>
        </w:rPr>
        <w:t>Check Names</w:t>
      </w:r>
      <w:r w:rsidRPr="00C5181C">
        <w:rPr>
          <w:rFonts w:cs="Segoe UI"/>
        </w:rPr>
        <w:t xml:space="preserve">, and click </w:t>
      </w:r>
      <w:r w:rsidRPr="00C5181C">
        <w:rPr>
          <w:rFonts w:cs="Segoe UI"/>
          <w:b/>
        </w:rPr>
        <w:t>OK</w:t>
      </w:r>
      <w:r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Select </w:t>
      </w:r>
      <w:r w:rsidRPr="00C5181C">
        <w:rPr>
          <w:rFonts w:cs="Segoe UI"/>
          <w:b/>
        </w:rPr>
        <w:t>Run whether the user is logged on or not</w:t>
      </w:r>
      <w:r w:rsidRPr="00C5181C">
        <w:rPr>
          <w:rFonts w:cs="Segoe UI"/>
        </w:rPr>
        <w:t xml:space="preserve"> and </w:t>
      </w:r>
      <w:r w:rsidRPr="00C5181C">
        <w:rPr>
          <w:rFonts w:cs="Segoe UI"/>
          <w:b/>
        </w:rPr>
        <w:t>Do not store password. The task will only have access to local computer resources</w:t>
      </w:r>
      <w:r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Click </w:t>
      </w:r>
      <w:r w:rsidRPr="00C5181C">
        <w:rPr>
          <w:rFonts w:cs="Segoe UI"/>
          <w:b/>
        </w:rPr>
        <w:t>OK</w:t>
      </w:r>
      <w:r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A dialog box should appear, requesting user account credentials to run the task.</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 xml:space="preserve">After entering the </w:t>
      </w:r>
      <w:r w:rsidR="00130EDE" w:rsidRPr="00C5181C">
        <w:rPr>
          <w:rFonts w:cs="Segoe UI"/>
        </w:rPr>
        <w:t>credentials</w:t>
      </w:r>
      <w:r w:rsidRPr="00C5181C">
        <w:rPr>
          <w:rFonts w:cs="Segoe UI"/>
        </w:rPr>
        <w:t xml:space="preserve">, click </w:t>
      </w:r>
      <w:r w:rsidRPr="00C5181C">
        <w:rPr>
          <w:rFonts w:cs="Segoe UI"/>
          <w:b/>
        </w:rPr>
        <w:t>OK</w:t>
      </w:r>
      <w:r w:rsidRPr="00C5181C">
        <w:rPr>
          <w:rFonts w:cs="Segoe UI"/>
        </w:rPr>
        <w:t>.</w:t>
      </w:r>
    </w:p>
    <w:p w:rsidR="005D58CB" w:rsidRPr="00C5181C" w:rsidRDefault="005D58CB" w:rsidP="002952B3">
      <w:pPr>
        <w:pStyle w:val="ListParagraph"/>
        <w:numPr>
          <w:ilvl w:val="0"/>
          <w:numId w:val="40"/>
        </w:numPr>
        <w:spacing w:after="160" w:line="259" w:lineRule="auto"/>
        <w:ind w:right="432"/>
        <w:rPr>
          <w:rFonts w:cs="Segoe UI"/>
        </w:rPr>
      </w:pPr>
      <w:r w:rsidRPr="00C5181C">
        <w:rPr>
          <w:rFonts w:cs="Segoe UI"/>
        </w:rPr>
        <w:t>A dialog box similar</w:t>
      </w:r>
      <w:r w:rsidR="00130EDE" w:rsidRPr="00C5181C">
        <w:rPr>
          <w:rFonts w:cs="Segoe UI"/>
        </w:rPr>
        <w:t xml:space="preserve"> to the following should appear.</w:t>
      </w:r>
    </w:p>
    <w:p w:rsidR="005D58CB" w:rsidRPr="00C5181C" w:rsidRDefault="005D58CB" w:rsidP="00A03CF5">
      <w:pPr>
        <w:pStyle w:val="ListParagraph"/>
        <w:ind w:right="432"/>
        <w:rPr>
          <w:rFonts w:cs="Segoe UI"/>
        </w:rPr>
      </w:pPr>
      <w:r w:rsidRPr="00C5181C">
        <w:rPr>
          <w:rFonts w:cs="Segoe UI"/>
          <w:noProof/>
        </w:rPr>
        <w:drawing>
          <wp:inline distT="0" distB="0" distL="0" distR="0" wp14:anchorId="0275F356" wp14:editId="0204CD50">
            <wp:extent cx="3726503" cy="141744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726503" cy="1417443"/>
                    </a:xfrm>
                    <a:prstGeom prst="rect">
                      <a:avLst/>
                    </a:prstGeom>
                  </pic:spPr>
                </pic:pic>
              </a:graphicData>
            </a:graphic>
          </wp:inline>
        </w:drawing>
      </w:r>
    </w:p>
    <w:p w:rsidR="005D58CB" w:rsidRPr="00C5181C" w:rsidRDefault="005D58CB" w:rsidP="00A03CF5">
      <w:pPr>
        <w:pStyle w:val="Heading6"/>
        <w:ind w:right="432"/>
      </w:pPr>
      <w:r w:rsidRPr="00C5181C">
        <w:t>Verify “Deny log on as a service” GPO Settings</w:t>
      </w:r>
    </w:p>
    <w:p w:rsidR="005D58CB" w:rsidRPr="00C5181C" w:rsidRDefault="005D58CB" w:rsidP="002952B3">
      <w:pPr>
        <w:pStyle w:val="ListParagraph"/>
        <w:numPr>
          <w:ilvl w:val="0"/>
          <w:numId w:val="41"/>
        </w:numPr>
        <w:spacing w:after="160" w:line="259" w:lineRule="auto"/>
        <w:ind w:right="432"/>
        <w:rPr>
          <w:rFonts w:cs="Segoe UI"/>
        </w:rPr>
      </w:pPr>
      <w:r w:rsidRPr="00C5181C">
        <w:rPr>
          <w:rFonts w:cs="Segoe UI"/>
        </w:rPr>
        <w:t>From any member server or workstation affected by the GPO changes, log</w:t>
      </w:r>
      <w:r w:rsidR="0081384F" w:rsidRPr="00C5181C">
        <w:rPr>
          <w:rFonts w:cs="Segoe UI"/>
        </w:rPr>
        <w:t xml:space="preserve"> </w:t>
      </w:r>
      <w:r w:rsidRPr="00C5181C">
        <w:rPr>
          <w:rFonts w:cs="Segoe UI"/>
        </w:rPr>
        <w:t>on locally.</w:t>
      </w:r>
    </w:p>
    <w:p w:rsidR="005D58CB" w:rsidRPr="00C5181C" w:rsidRDefault="00B62C21" w:rsidP="002952B3">
      <w:pPr>
        <w:pStyle w:val="ListParagraph"/>
        <w:numPr>
          <w:ilvl w:val="0"/>
          <w:numId w:val="41"/>
        </w:numPr>
        <w:spacing w:after="160" w:line="259" w:lineRule="auto"/>
        <w:ind w:right="432"/>
        <w:rPr>
          <w:rFonts w:cs="Segoe UI"/>
        </w:rPr>
      </w:pPr>
      <w:r w:rsidRPr="00C5181C">
        <w:rPr>
          <w:rFonts w:cs="Segoe UI"/>
        </w:rPr>
        <w:t>With the mouse, move the pointer into the upper-right or lower-right corner of the screen</w:t>
      </w:r>
      <w:r>
        <w:rPr>
          <w:rFonts w:cs="Segoe UI"/>
        </w:rPr>
        <w:t xml:space="preserve">. When the </w:t>
      </w:r>
      <w:r w:rsidRPr="00121962">
        <w:rPr>
          <w:rFonts w:cs="Segoe UI"/>
          <w:b/>
        </w:rPr>
        <w:t>Charms</w:t>
      </w:r>
      <w:r w:rsidRPr="00121962">
        <w:rPr>
          <w:rFonts w:cs="Segoe UI"/>
        </w:rPr>
        <w:t xml:space="preserve"> bar</w:t>
      </w:r>
      <w:r>
        <w:rPr>
          <w:rFonts w:cs="Segoe UI"/>
        </w:rPr>
        <w:t xml:space="preserve"> appears,</w:t>
      </w:r>
      <w:r w:rsidRPr="00C5181C">
        <w:rPr>
          <w:rFonts w:cs="Segoe UI"/>
        </w:rPr>
        <w:t xml:space="preserve"> click </w:t>
      </w:r>
      <w:r w:rsidRPr="00C5181C">
        <w:rPr>
          <w:rFonts w:cs="Segoe UI"/>
          <w:b/>
        </w:rPr>
        <w:t>Search</w:t>
      </w:r>
      <w:r w:rsidRPr="00C5181C">
        <w:rPr>
          <w:rFonts w:cs="Segoe UI"/>
        </w:rPr>
        <w:t>.</w:t>
      </w:r>
    </w:p>
    <w:p w:rsidR="005D58CB" w:rsidRPr="00C5181C" w:rsidRDefault="005D58CB" w:rsidP="002952B3">
      <w:pPr>
        <w:pStyle w:val="ListParagraph"/>
        <w:numPr>
          <w:ilvl w:val="0"/>
          <w:numId w:val="41"/>
        </w:numPr>
        <w:spacing w:after="160" w:line="259" w:lineRule="auto"/>
        <w:ind w:right="432"/>
        <w:rPr>
          <w:rFonts w:cs="Segoe UI"/>
        </w:rPr>
      </w:pPr>
      <w:r w:rsidRPr="00C5181C">
        <w:rPr>
          <w:rFonts w:cs="Segoe UI"/>
        </w:rPr>
        <w:t xml:space="preserve">In the </w:t>
      </w:r>
      <w:r w:rsidRPr="00C5181C">
        <w:rPr>
          <w:rFonts w:cs="Segoe UI"/>
          <w:b/>
        </w:rPr>
        <w:t>Search</w:t>
      </w:r>
      <w:r w:rsidR="00130EDE" w:rsidRPr="00C5181C">
        <w:rPr>
          <w:rFonts w:cs="Segoe UI"/>
        </w:rPr>
        <w:t xml:space="preserve"> box, type </w:t>
      </w:r>
      <w:r w:rsidR="00130EDE" w:rsidRPr="00C5181C">
        <w:rPr>
          <w:rFonts w:cs="Segoe UI"/>
          <w:b/>
        </w:rPr>
        <w:t>services</w:t>
      </w:r>
      <w:r w:rsidRPr="00C5181C">
        <w:rPr>
          <w:rFonts w:cs="Segoe UI"/>
        </w:rPr>
        <w:t xml:space="preserve">, </w:t>
      </w:r>
      <w:r w:rsidR="00130EDE" w:rsidRPr="00C5181C">
        <w:rPr>
          <w:rFonts w:cs="Segoe UI"/>
        </w:rPr>
        <w:t xml:space="preserve">and </w:t>
      </w:r>
      <w:r w:rsidRPr="00C5181C">
        <w:rPr>
          <w:rFonts w:cs="Segoe UI"/>
        </w:rPr>
        <w:t xml:space="preserve">click </w:t>
      </w:r>
      <w:r w:rsidRPr="00C5181C">
        <w:rPr>
          <w:rFonts w:cs="Segoe UI"/>
          <w:b/>
        </w:rPr>
        <w:t>Services</w:t>
      </w:r>
      <w:r w:rsidRPr="00C5181C">
        <w:rPr>
          <w:rFonts w:cs="Segoe UI"/>
        </w:rPr>
        <w:t>.</w:t>
      </w:r>
    </w:p>
    <w:p w:rsidR="005D58CB" w:rsidRPr="00C5181C" w:rsidRDefault="005D58CB" w:rsidP="002952B3">
      <w:pPr>
        <w:pStyle w:val="ListParagraph"/>
        <w:numPr>
          <w:ilvl w:val="0"/>
          <w:numId w:val="41"/>
        </w:numPr>
        <w:spacing w:after="160" w:line="259" w:lineRule="auto"/>
        <w:ind w:right="432"/>
        <w:rPr>
          <w:rFonts w:cs="Segoe UI"/>
        </w:rPr>
      </w:pPr>
      <w:r w:rsidRPr="00C5181C">
        <w:rPr>
          <w:rFonts w:cs="Segoe UI"/>
        </w:rPr>
        <w:t xml:space="preserve">Locate and double-click </w:t>
      </w:r>
      <w:r w:rsidRPr="00C5181C">
        <w:rPr>
          <w:rFonts w:cs="Segoe UI"/>
          <w:b/>
        </w:rPr>
        <w:t>Print Spooler</w:t>
      </w:r>
      <w:r w:rsidRPr="00C5181C">
        <w:rPr>
          <w:rFonts w:cs="Segoe UI"/>
        </w:rPr>
        <w:t>.</w:t>
      </w:r>
    </w:p>
    <w:p w:rsidR="005D58CB" w:rsidRPr="00C5181C" w:rsidRDefault="005D58CB" w:rsidP="002952B3">
      <w:pPr>
        <w:pStyle w:val="ListParagraph"/>
        <w:numPr>
          <w:ilvl w:val="0"/>
          <w:numId w:val="41"/>
        </w:numPr>
        <w:spacing w:after="160" w:line="259" w:lineRule="auto"/>
        <w:ind w:right="432"/>
        <w:rPr>
          <w:rFonts w:cs="Segoe UI"/>
        </w:rPr>
      </w:pPr>
      <w:r w:rsidRPr="00C5181C">
        <w:rPr>
          <w:rFonts w:cs="Segoe UI"/>
        </w:rPr>
        <w:t xml:space="preserve">Click the </w:t>
      </w:r>
      <w:r w:rsidRPr="00C5181C">
        <w:rPr>
          <w:rFonts w:cs="Segoe UI"/>
          <w:b/>
        </w:rPr>
        <w:t>Log On</w:t>
      </w:r>
      <w:r w:rsidRPr="00C5181C">
        <w:rPr>
          <w:rFonts w:cs="Segoe UI"/>
        </w:rPr>
        <w:t xml:space="preserve"> tab.</w:t>
      </w:r>
    </w:p>
    <w:p w:rsidR="005D58CB" w:rsidRPr="00C5181C" w:rsidRDefault="00130EDE" w:rsidP="002952B3">
      <w:pPr>
        <w:pStyle w:val="ListParagraph"/>
        <w:numPr>
          <w:ilvl w:val="0"/>
          <w:numId w:val="41"/>
        </w:numPr>
        <w:spacing w:after="160" w:line="259" w:lineRule="auto"/>
        <w:ind w:right="432"/>
        <w:rPr>
          <w:rFonts w:cs="Segoe UI"/>
        </w:rPr>
      </w:pPr>
      <w:r w:rsidRPr="00C5181C">
        <w:rPr>
          <w:rFonts w:cs="Segoe UI"/>
        </w:rPr>
        <w:t>In</w:t>
      </w:r>
      <w:r w:rsidR="005D58CB" w:rsidRPr="00C5181C">
        <w:rPr>
          <w:rFonts w:cs="Segoe UI"/>
        </w:rPr>
        <w:t xml:space="preserve"> </w:t>
      </w:r>
      <w:r w:rsidR="005D58CB" w:rsidRPr="00C5181C">
        <w:rPr>
          <w:rFonts w:cs="Segoe UI"/>
          <w:b/>
        </w:rPr>
        <w:t>Log on as:</w:t>
      </w:r>
      <w:r w:rsidRPr="00C5181C">
        <w:rPr>
          <w:rFonts w:cs="Segoe UI"/>
          <w:b/>
        </w:rPr>
        <w:t xml:space="preserve"> </w:t>
      </w:r>
      <w:r w:rsidRPr="00C5181C">
        <w:rPr>
          <w:rFonts w:cs="Segoe UI"/>
        </w:rPr>
        <w:t>field</w:t>
      </w:r>
      <w:r w:rsidR="005D58CB" w:rsidRPr="00C5181C">
        <w:rPr>
          <w:rFonts w:cs="Segoe UI"/>
        </w:rPr>
        <w:t xml:space="preserve">, </w:t>
      </w:r>
      <w:r w:rsidRPr="00C5181C">
        <w:rPr>
          <w:rFonts w:cs="Segoe UI"/>
        </w:rPr>
        <w:t>click</w:t>
      </w:r>
      <w:r w:rsidR="00266501" w:rsidRPr="00C5181C">
        <w:rPr>
          <w:rFonts w:cs="Segoe UI"/>
        </w:rPr>
        <w:t xml:space="preserve"> </w:t>
      </w:r>
      <w:r w:rsidR="005D58CB" w:rsidRPr="00C5181C">
        <w:rPr>
          <w:rFonts w:cs="Segoe UI"/>
          <w:b/>
        </w:rPr>
        <w:t>This account</w:t>
      </w:r>
      <w:r w:rsidR="005D58CB" w:rsidRPr="00C5181C">
        <w:rPr>
          <w:rFonts w:cs="Segoe UI"/>
        </w:rPr>
        <w:t>.</w:t>
      </w:r>
    </w:p>
    <w:p w:rsidR="005D58CB" w:rsidRPr="00C5181C" w:rsidRDefault="005D58CB" w:rsidP="002952B3">
      <w:pPr>
        <w:pStyle w:val="ListParagraph"/>
        <w:numPr>
          <w:ilvl w:val="0"/>
          <w:numId w:val="41"/>
        </w:numPr>
        <w:spacing w:after="160" w:line="259" w:lineRule="auto"/>
        <w:ind w:right="432"/>
        <w:rPr>
          <w:rFonts w:cs="Segoe UI"/>
        </w:rPr>
      </w:pPr>
      <w:r w:rsidRPr="00C5181C">
        <w:rPr>
          <w:rFonts w:cs="Segoe UI"/>
        </w:rPr>
        <w:t xml:space="preserve">Click </w:t>
      </w:r>
      <w:r w:rsidRPr="00C5181C">
        <w:rPr>
          <w:rFonts w:cs="Segoe UI"/>
          <w:b/>
        </w:rPr>
        <w:t>Browse…</w:t>
      </w:r>
      <w:r w:rsidRPr="00C5181C">
        <w:rPr>
          <w:rFonts w:cs="Segoe UI"/>
        </w:rPr>
        <w:t xml:space="preserve">, type the system’s local Administrator account, click </w:t>
      </w:r>
      <w:r w:rsidRPr="00C5181C">
        <w:rPr>
          <w:rFonts w:cs="Segoe UI"/>
          <w:b/>
        </w:rPr>
        <w:t>Check Names</w:t>
      </w:r>
      <w:r w:rsidR="00D93957">
        <w:rPr>
          <w:rFonts w:cs="Segoe UI"/>
        </w:rPr>
        <w:t xml:space="preserve">, and </w:t>
      </w:r>
      <w:r w:rsidRPr="00C5181C">
        <w:rPr>
          <w:rFonts w:cs="Segoe UI"/>
        </w:rPr>
        <w:t xml:space="preserve">click </w:t>
      </w:r>
      <w:r w:rsidRPr="00C5181C">
        <w:rPr>
          <w:rFonts w:cs="Segoe UI"/>
          <w:b/>
        </w:rPr>
        <w:t>OK</w:t>
      </w:r>
      <w:r w:rsidRPr="00C5181C">
        <w:rPr>
          <w:rFonts w:cs="Segoe UI"/>
        </w:rPr>
        <w:t>.</w:t>
      </w:r>
    </w:p>
    <w:p w:rsidR="005D58CB" w:rsidRPr="00C5181C" w:rsidRDefault="00130EDE" w:rsidP="002952B3">
      <w:pPr>
        <w:pStyle w:val="ListParagraph"/>
        <w:numPr>
          <w:ilvl w:val="0"/>
          <w:numId w:val="41"/>
        </w:numPr>
        <w:spacing w:after="160" w:line="259" w:lineRule="auto"/>
        <w:ind w:right="432"/>
        <w:rPr>
          <w:rFonts w:cs="Segoe UI"/>
        </w:rPr>
      </w:pPr>
      <w:r w:rsidRPr="00C5181C">
        <w:rPr>
          <w:rFonts w:cs="Segoe UI"/>
        </w:rPr>
        <w:t>In the</w:t>
      </w:r>
      <w:r w:rsidR="005D58CB" w:rsidRPr="00C5181C">
        <w:rPr>
          <w:rFonts w:cs="Segoe UI"/>
        </w:rPr>
        <w:t xml:space="preserve"> </w:t>
      </w:r>
      <w:r w:rsidR="005D58CB" w:rsidRPr="00C5181C">
        <w:rPr>
          <w:rFonts w:cs="Segoe UI"/>
          <w:b/>
        </w:rPr>
        <w:t>Password:</w:t>
      </w:r>
      <w:r w:rsidR="005D58CB" w:rsidRPr="00C5181C">
        <w:rPr>
          <w:rFonts w:cs="Segoe UI"/>
        </w:rPr>
        <w:t xml:space="preserve"> and </w:t>
      </w:r>
      <w:r w:rsidR="005D58CB" w:rsidRPr="00C5181C">
        <w:rPr>
          <w:rFonts w:cs="Segoe UI"/>
          <w:b/>
        </w:rPr>
        <w:t>Confirm password:</w:t>
      </w:r>
      <w:r w:rsidRPr="00C5181C">
        <w:rPr>
          <w:rFonts w:cs="Segoe UI"/>
          <w:b/>
        </w:rPr>
        <w:t xml:space="preserve"> </w:t>
      </w:r>
      <w:r w:rsidRPr="00C5181C">
        <w:rPr>
          <w:rFonts w:cs="Segoe UI"/>
        </w:rPr>
        <w:t>fields</w:t>
      </w:r>
      <w:r w:rsidR="005D58CB" w:rsidRPr="00C5181C">
        <w:rPr>
          <w:rFonts w:cs="Segoe UI"/>
        </w:rPr>
        <w:t xml:space="preserve">, type the selected account’s password, </w:t>
      </w:r>
      <w:r w:rsidR="00D93957">
        <w:rPr>
          <w:rFonts w:cs="Segoe UI"/>
        </w:rPr>
        <w:t xml:space="preserve">and </w:t>
      </w:r>
      <w:r w:rsidR="005D58CB" w:rsidRPr="00C5181C">
        <w:rPr>
          <w:rFonts w:cs="Segoe UI"/>
        </w:rPr>
        <w:t xml:space="preserve">click </w:t>
      </w:r>
      <w:r w:rsidR="005D58CB" w:rsidRPr="00C5181C">
        <w:rPr>
          <w:rFonts w:cs="Segoe UI"/>
          <w:b/>
        </w:rPr>
        <w:t>OK</w:t>
      </w:r>
      <w:r w:rsidR="005D58CB" w:rsidRPr="00C5181C">
        <w:rPr>
          <w:rFonts w:cs="Segoe UI"/>
        </w:rPr>
        <w:t>.</w:t>
      </w:r>
    </w:p>
    <w:p w:rsidR="005D58CB" w:rsidRPr="00C5181C" w:rsidRDefault="005D58CB" w:rsidP="002952B3">
      <w:pPr>
        <w:pStyle w:val="ListParagraph"/>
        <w:numPr>
          <w:ilvl w:val="0"/>
          <w:numId w:val="41"/>
        </w:numPr>
        <w:spacing w:after="160" w:line="259" w:lineRule="auto"/>
        <w:ind w:right="432"/>
        <w:rPr>
          <w:rFonts w:cs="Segoe UI"/>
        </w:rPr>
      </w:pPr>
      <w:r w:rsidRPr="00C5181C">
        <w:rPr>
          <w:rFonts w:cs="Segoe UI"/>
        </w:rPr>
        <w:t xml:space="preserve">Click </w:t>
      </w:r>
      <w:r w:rsidRPr="00C5181C">
        <w:rPr>
          <w:rFonts w:cs="Segoe UI"/>
          <w:b/>
        </w:rPr>
        <w:t>OK</w:t>
      </w:r>
      <w:r w:rsidRPr="00C5181C">
        <w:rPr>
          <w:rFonts w:cs="Segoe UI"/>
        </w:rPr>
        <w:t xml:space="preserve"> three more times.</w:t>
      </w:r>
    </w:p>
    <w:p w:rsidR="005D58CB" w:rsidRPr="00C5181C" w:rsidRDefault="005D58CB" w:rsidP="002952B3">
      <w:pPr>
        <w:pStyle w:val="ListParagraph"/>
        <w:numPr>
          <w:ilvl w:val="0"/>
          <w:numId w:val="41"/>
        </w:numPr>
        <w:spacing w:after="160" w:line="259" w:lineRule="auto"/>
        <w:ind w:right="432"/>
        <w:rPr>
          <w:rFonts w:cs="Segoe UI"/>
        </w:rPr>
      </w:pPr>
      <w:r w:rsidRPr="00C5181C">
        <w:rPr>
          <w:rFonts w:cs="Segoe UI"/>
        </w:rPr>
        <w:t xml:space="preserve">Right-click </w:t>
      </w:r>
      <w:r w:rsidRPr="00C5181C">
        <w:rPr>
          <w:rFonts w:cs="Segoe UI"/>
          <w:b/>
        </w:rPr>
        <w:t>Print Spooler</w:t>
      </w:r>
      <w:r w:rsidRPr="00C5181C">
        <w:rPr>
          <w:rFonts w:cs="Segoe UI"/>
        </w:rPr>
        <w:t xml:space="preserve"> and </w:t>
      </w:r>
      <w:r w:rsidR="00130EDE" w:rsidRPr="00C5181C">
        <w:rPr>
          <w:rFonts w:cs="Segoe UI"/>
        </w:rPr>
        <w:t>click</w:t>
      </w:r>
      <w:r w:rsidRPr="00C5181C">
        <w:rPr>
          <w:rFonts w:cs="Segoe UI"/>
        </w:rPr>
        <w:t xml:space="preserve"> </w:t>
      </w:r>
      <w:r w:rsidRPr="00C5181C">
        <w:rPr>
          <w:rFonts w:cs="Segoe UI"/>
          <w:b/>
        </w:rPr>
        <w:t>Restart</w:t>
      </w:r>
      <w:r w:rsidRPr="00C5181C">
        <w:rPr>
          <w:rFonts w:cs="Segoe UI"/>
        </w:rPr>
        <w:t>.</w:t>
      </w:r>
    </w:p>
    <w:p w:rsidR="00A80FDA" w:rsidRDefault="00A80FDA">
      <w:pPr>
        <w:spacing w:after="0" w:line="240" w:lineRule="auto"/>
        <w:rPr>
          <w:rFonts w:ascii="Segoe UI" w:eastAsia="Calibri" w:hAnsi="Segoe UI" w:cs="Segoe UI"/>
        </w:rPr>
      </w:pPr>
      <w:r>
        <w:rPr>
          <w:rFonts w:cs="Segoe UI"/>
        </w:rPr>
        <w:br w:type="page"/>
      </w:r>
    </w:p>
    <w:p w:rsidR="005D58CB" w:rsidRPr="00C5181C" w:rsidRDefault="004225A3" w:rsidP="002952B3">
      <w:pPr>
        <w:pStyle w:val="ListParagraph"/>
        <w:numPr>
          <w:ilvl w:val="0"/>
          <w:numId w:val="41"/>
        </w:numPr>
        <w:spacing w:after="160" w:line="259" w:lineRule="auto"/>
        <w:ind w:right="432"/>
        <w:rPr>
          <w:rFonts w:cs="Segoe UI"/>
        </w:rPr>
      </w:pPr>
      <w:r>
        <w:rPr>
          <w:rFonts w:cs="Segoe UI"/>
        </w:rPr>
        <w:lastRenderedPageBreak/>
        <w:t>When</w:t>
      </w:r>
      <w:r w:rsidR="005D58CB" w:rsidRPr="00C5181C">
        <w:rPr>
          <w:rFonts w:cs="Segoe UI"/>
        </w:rPr>
        <w:t xml:space="preserve"> the service is restarted, a dialog box similar</w:t>
      </w:r>
      <w:r w:rsidR="00130EDE" w:rsidRPr="00C5181C">
        <w:rPr>
          <w:rFonts w:cs="Segoe UI"/>
        </w:rPr>
        <w:t xml:space="preserve"> to the following should appear.</w:t>
      </w:r>
    </w:p>
    <w:p w:rsidR="005D58CB" w:rsidRPr="00C5181C" w:rsidRDefault="005D58CB" w:rsidP="00A03CF5">
      <w:pPr>
        <w:pStyle w:val="ListParagraph"/>
        <w:ind w:right="432"/>
        <w:rPr>
          <w:rFonts w:cs="Segoe UI"/>
        </w:rPr>
      </w:pPr>
      <w:r w:rsidRPr="00C5181C">
        <w:rPr>
          <w:rFonts w:cs="Segoe UI"/>
          <w:noProof/>
        </w:rPr>
        <w:drawing>
          <wp:inline distT="0" distB="0" distL="0" distR="0" wp14:anchorId="0D4529D8" wp14:editId="3162FB49">
            <wp:extent cx="3711262" cy="1409822"/>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711262" cy="1409822"/>
                    </a:xfrm>
                    <a:prstGeom prst="rect">
                      <a:avLst/>
                    </a:prstGeom>
                  </pic:spPr>
                </pic:pic>
              </a:graphicData>
            </a:graphic>
          </wp:inline>
        </w:drawing>
      </w:r>
    </w:p>
    <w:p w:rsidR="005D58CB" w:rsidRPr="00C5181C" w:rsidRDefault="005D58CB" w:rsidP="00A03CF5">
      <w:pPr>
        <w:pStyle w:val="Heading6"/>
        <w:ind w:right="432"/>
      </w:pPr>
      <w:r w:rsidRPr="00C5181C">
        <w:t>Revert Changes to the Printer Spooler Service</w:t>
      </w:r>
    </w:p>
    <w:p w:rsidR="005D58CB" w:rsidRPr="00C5181C" w:rsidRDefault="005D58CB" w:rsidP="002952B3">
      <w:pPr>
        <w:pStyle w:val="ListParagraph"/>
        <w:numPr>
          <w:ilvl w:val="0"/>
          <w:numId w:val="42"/>
        </w:numPr>
        <w:spacing w:after="160" w:line="259" w:lineRule="auto"/>
        <w:ind w:right="432"/>
        <w:rPr>
          <w:rFonts w:cs="Segoe UI"/>
        </w:rPr>
      </w:pPr>
      <w:r w:rsidRPr="00C5181C">
        <w:rPr>
          <w:rFonts w:cs="Segoe UI"/>
        </w:rPr>
        <w:t>From any member server or workstation affected by the GPO changes, log</w:t>
      </w:r>
      <w:r w:rsidR="0081384F" w:rsidRPr="00C5181C">
        <w:rPr>
          <w:rFonts w:cs="Segoe UI"/>
        </w:rPr>
        <w:t xml:space="preserve"> </w:t>
      </w:r>
      <w:r w:rsidRPr="00C5181C">
        <w:rPr>
          <w:rFonts w:cs="Segoe UI"/>
        </w:rPr>
        <w:t>on locally.</w:t>
      </w:r>
    </w:p>
    <w:p w:rsidR="005D58CB" w:rsidRPr="00B62C21" w:rsidRDefault="00B62C21" w:rsidP="002952B3">
      <w:pPr>
        <w:pStyle w:val="ListParagraph"/>
        <w:numPr>
          <w:ilvl w:val="0"/>
          <w:numId w:val="42"/>
        </w:numPr>
        <w:spacing w:after="160" w:line="259" w:lineRule="auto"/>
        <w:ind w:right="432"/>
        <w:rPr>
          <w:rFonts w:cs="Segoe UI"/>
        </w:rPr>
      </w:pPr>
      <w:r w:rsidRPr="00C5181C">
        <w:rPr>
          <w:rFonts w:cs="Segoe UI"/>
        </w:rPr>
        <w:t>With the mouse, move the pointer into the upper-right or lower-right corner of the screen</w:t>
      </w:r>
      <w:r>
        <w:rPr>
          <w:rFonts w:cs="Segoe UI"/>
        </w:rPr>
        <w:t xml:space="preserve">. When the </w:t>
      </w:r>
      <w:r w:rsidRPr="00121962">
        <w:rPr>
          <w:rFonts w:cs="Segoe UI"/>
          <w:b/>
        </w:rPr>
        <w:t>Charms</w:t>
      </w:r>
      <w:r w:rsidRPr="00121962">
        <w:rPr>
          <w:rFonts w:cs="Segoe UI"/>
        </w:rPr>
        <w:t xml:space="preserve"> bar</w:t>
      </w:r>
      <w:r>
        <w:rPr>
          <w:rFonts w:cs="Segoe UI"/>
        </w:rPr>
        <w:t xml:space="preserve"> appears,</w:t>
      </w:r>
      <w:r w:rsidRPr="00C5181C">
        <w:rPr>
          <w:rFonts w:cs="Segoe UI"/>
        </w:rPr>
        <w:t xml:space="preserve"> click </w:t>
      </w:r>
      <w:r w:rsidRPr="00C5181C">
        <w:rPr>
          <w:rFonts w:cs="Segoe UI"/>
          <w:b/>
        </w:rPr>
        <w:t>Search</w:t>
      </w:r>
      <w:r w:rsidRPr="00C5181C">
        <w:rPr>
          <w:rFonts w:cs="Segoe UI"/>
        </w:rPr>
        <w:t>.</w:t>
      </w:r>
    </w:p>
    <w:p w:rsidR="005D58CB" w:rsidRPr="00C5181C" w:rsidRDefault="005D58CB" w:rsidP="002952B3">
      <w:pPr>
        <w:pStyle w:val="ListParagraph"/>
        <w:numPr>
          <w:ilvl w:val="0"/>
          <w:numId w:val="42"/>
        </w:numPr>
        <w:spacing w:after="160" w:line="259" w:lineRule="auto"/>
        <w:ind w:right="432"/>
        <w:rPr>
          <w:rFonts w:cs="Segoe UI"/>
        </w:rPr>
      </w:pPr>
      <w:r w:rsidRPr="00C5181C">
        <w:rPr>
          <w:rFonts w:cs="Segoe UI"/>
        </w:rPr>
        <w:t xml:space="preserve">In the </w:t>
      </w:r>
      <w:r w:rsidRPr="00C5181C">
        <w:rPr>
          <w:rFonts w:cs="Segoe UI"/>
          <w:b/>
        </w:rPr>
        <w:t>Search</w:t>
      </w:r>
      <w:r w:rsidR="00130EDE" w:rsidRPr="00C5181C">
        <w:rPr>
          <w:rFonts w:cs="Segoe UI"/>
        </w:rPr>
        <w:t xml:space="preserve"> box, type </w:t>
      </w:r>
      <w:r w:rsidRPr="00C5181C">
        <w:rPr>
          <w:rFonts w:cs="Segoe UI"/>
          <w:b/>
        </w:rPr>
        <w:t>services</w:t>
      </w:r>
      <w:r w:rsidRPr="00C5181C">
        <w:rPr>
          <w:rFonts w:cs="Segoe UI"/>
        </w:rPr>
        <w:t xml:space="preserve">, </w:t>
      </w:r>
      <w:r w:rsidR="00130EDE" w:rsidRPr="00C5181C">
        <w:rPr>
          <w:rFonts w:cs="Segoe UI"/>
        </w:rPr>
        <w:t xml:space="preserve">and </w:t>
      </w:r>
      <w:r w:rsidRPr="00C5181C">
        <w:rPr>
          <w:rFonts w:cs="Segoe UI"/>
        </w:rPr>
        <w:t xml:space="preserve">click </w:t>
      </w:r>
      <w:r w:rsidRPr="00C5181C">
        <w:rPr>
          <w:rFonts w:cs="Segoe UI"/>
          <w:b/>
        </w:rPr>
        <w:t>Services</w:t>
      </w:r>
      <w:r w:rsidRPr="00C5181C">
        <w:rPr>
          <w:rFonts w:cs="Segoe UI"/>
        </w:rPr>
        <w:t>.</w:t>
      </w:r>
    </w:p>
    <w:p w:rsidR="005D58CB" w:rsidRPr="00C5181C" w:rsidRDefault="005D58CB" w:rsidP="002952B3">
      <w:pPr>
        <w:pStyle w:val="ListParagraph"/>
        <w:numPr>
          <w:ilvl w:val="0"/>
          <w:numId w:val="42"/>
        </w:numPr>
        <w:spacing w:after="160" w:line="259" w:lineRule="auto"/>
        <w:ind w:right="432"/>
        <w:rPr>
          <w:rFonts w:cs="Segoe UI"/>
        </w:rPr>
      </w:pPr>
      <w:r w:rsidRPr="00C5181C">
        <w:rPr>
          <w:rFonts w:cs="Segoe UI"/>
        </w:rPr>
        <w:t xml:space="preserve">Locate and double-click </w:t>
      </w:r>
      <w:r w:rsidRPr="00C5181C">
        <w:rPr>
          <w:rFonts w:cs="Segoe UI"/>
          <w:b/>
        </w:rPr>
        <w:t>Print Spooler</w:t>
      </w:r>
      <w:r w:rsidRPr="00C5181C">
        <w:rPr>
          <w:rFonts w:cs="Segoe UI"/>
        </w:rPr>
        <w:t>.</w:t>
      </w:r>
    </w:p>
    <w:p w:rsidR="005D58CB" w:rsidRPr="00C5181C" w:rsidRDefault="005D58CB" w:rsidP="002952B3">
      <w:pPr>
        <w:pStyle w:val="ListParagraph"/>
        <w:numPr>
          <w:ilvl w:val="0"/>
          <w:numId w:val="42"/>
        </w:numPr>
        <w:spacing w:after="160" w:line="259" w:lineRule="auto"/>
        <w:ind w:right="432"/>
        <w:rPr>
          <w:rFonts w:cs="Segoe UI"/>
        </w:rPr>
      </w:pPr>
      <w:r w:rsidRPr="00C5181C">
        <w:rPr>
          <w:rFonts w:cs="Segoe UI"/>
        </w:rPr>
        <w:t xml:space="preserve">Click the </w:t>
      </w:r>
      <w:r w:rsidRPr="00C5181C">
        <w:rPr>
          <w:rFonts w:cs="Segoe UI"/>
          <w:b/>
        </w:rPr>
        <w:t>Log On</w:t>
      </w:r>
      <w:r w:rsidRPr="00C5181C">
        <w:rPr>
          <w:rFonts w:cs="Segoe UI"/>
        </w:rPr>
        <w:t xml:space="preserve"> tab.</w:t>
      </w:r>
    </w:p>
    <w:p w:rsidR="005D58CB" w:rsidRPr="00C5181C" w:rsidRDefault="00B12F5E" w:rsidP="002952B3">
      <w:pPr>
        <w:pStyle w:val="ListParagraph"/>
        <w:numPr>
          <w:ilvl w:val="0"/>
          <w:numId w:val="42"/>
        </w:numPr>
        <w:spacing w:after="160" w:line="259" w:lineRule="auto"/>
        <w:ind w:right="432"/>
        <w:rPr>
          <w:rFonts w:cs="Segoe UI"/>
        </w:rPr>
      </w:pPr>
      <w:r w:rsidRPr="00C5181C">
        <w:rPr>
          <w:rFonts w:cs="Segoe UI"/>
        </w:rPr>
        <w:t>In the</w:t>
      </w:r>
      <w:r w:rsidR="005D58CB" w:rsidRPr="00C5181C">
        <w:rPr>
          <w:rFonts w:cs="Segoe UI"/>
        </w:rPr>
        <w:t xml:space="preserve"> </w:t>
      </w:r>
      <w:r w:rsidR="005D58CB" w:rsidRPr="00C5181C">
        <w:rPr>
          <w:rFonts w:cs="Segoe UI"/>
          <w:b/>
        </w:rPr>
        <w:t>Log on as:</w:t>
      </w:r>
      <w:r w:rsidRPr="00C5181C">
        <w:rPr>
          <w:rFonts w:cs="Segoe UI"/>
          <w:b/>
        </w:rPr>
        <w:t xml:space="preserve"> </w:t>
      </w:r>
      <w:r w:rsidRPr="00C5181C">
        <w:rPr>
          <w:rFonts w:cs="Segoe UI"/>
        </w:rPr>
        <w:t>field</w:t>
      </w:r>
      <w:r w:rsidR="005D58CB" w:rsidRPr="00C5181C">
        <w:rPr>
          <w:rFonts w:cs="Segoe UI"/>
        </w:rPr>
        <w:t xml:space="preserve">, select </w:t>
      </w:r>
      <w:r w:rsidR="005D58CB" w:rsidRPr="00C5181C">
        <w:rPr>
          <w:rFonts w:cs="Segoe UI"/>
          <w:b/>
        </w:rPr>
        <w:t>Local System account</w:t>
      </w:r>
      <w:r w:rsidR="005D58CB" w:rsidRPr="00C5181C">
        <w:rPr>
          <w:rFonts w:cs="Segoe UI"/>
        </w:rPr>
        <w:t xml:space="preserve">, </w:t>
      </w:r>
      <w:r w:rsidRPr="00C5181C">
        <w:rPr>
          <w:rFonts w:cs="Segoe UI"/>
        </w:rPr>
        <w:t xml:space="preserve">and </w:t>
      </w:r>
      <w:r w:rsidR="005D58CB" w:rsidRPr="00C5181C">
        <w:rPr>
          <w:rFonts w:cs="Segoe UI"/>
        </w:rPr>
        <w:t xml:space="preserve">click </w:t>
      </w:r>
      <w:r w:rsidR="005D58CB" w:rsidRPr="00C5181C">
        <w:rPr>
          <w:rFonts w:cs="Segoe UI"/>
          <w:b/>
        </w:rPr>
        <w:t>OK</w:t>
      </w:r>
      <w:r w:rsidR="005D58CB" w:rsidRPr="00C5181C">
        <w:rPr>
          <w:rFonts w:cs="Segoe UI"/>
        </w:rPr>
        <w:t>.</w:t>
      </w:r>
    </w:p>
    <w:p w:rsidR="005D58CB" w:rsidRPr="00C5181C" w:rsidRDefault="005D58CB">
      <w:pPr>
        <w:pStyle w:val="Heading6"/>
        <w:ind w:right="432"/>
      </w:pPr>
      <w:r w:rsidRPr="00C5181C">
        <w:t>Verify “Deny log on through Remote Desktop Services” GPO Settings</w:t>
      </w:r>
    </w:p>
    <w:p w:rsidR="005D58CB" w:rsidRPr="00B62C21" w:rsidRDefault="00B62C21" w:rsidP="00F3334D">
      <w:pPr>
        <w:pStyle w:val="ListParagraph"/>
        <w:keepNext/>
        <w:numPr>
          <w:ilvl w:val="0"/>
          <w:numId w:val="43"/>
        </w:numPr>
        <w:spacing w:after="160" w:line="259" w:lineRule="auto"/>
        <w:ind w:right="432"/>
        <w:rPr>
          <w:rFonts w:cs="Segoe UI"/>
        </w:rPr>
      </w:pPr>
      <w:r w:rsidRPr="00C5181C">
        <w:rPr>
          <w:rFonts w:cs="Segoe UI"/>
        </w:rPr>
        <w:t>With the mouse, move the pointer into the upper-right or lower-right corner of the screen</w:t>
      </w:r>
      <w:r>
        <w:rPr>
          <w:rFonts w:cs="Segoe UI"/>
        </w:rPr>
        <w:t xml:space="preserve">. When the </w:t>
      </w:r>
      <w:r w:rsidRPr="00121962">
        <w:rPr>
          <w:rFonts w:cs="Segoe UI"/>
          <w:b/>
        </w:rPr>
        <w:t>Charms</w:t>
      </w:r>
      <w:r w:rsidRPr="00121962">
        <w:rPr>
          <w:rFonts w:cs="Segoe UI"/>
        </w:rPr>
        <w:t xml:space="preserve"> bar</w:t>
      </w:r>
      <w:r>
        <w:rPr>
          <w:rFonts w:cs="Segoe UI"/>
        </w:rPr>
        <w:t xml:space="preserve"> appears,</w:t>
      </w:r>
      <w:r w:rsidRPr="00C5181C">
        <w:rPr>
          <w:rFonts w:cs="Segoe UI"/>
        </w:rPr>
        <w:t xml:space="preserve"> click </w:t>
      </w:r>
      <w:r w:rsidRPr="00C5181C">
        <w:rPr>
          <w:rFonts w:cs="Segoe UI"/>
          <w:b/>
        </w:rPr>
        <w:t>Search</w:t>
      </w:r>
      <w:r w:rsidRPr="00C5181C">
        <w:rPr>
          <w:rFonts w:cs="Segoe UI"/>
        </w:rPr>
        <w:t>.</w:t>
      </w:r>
    </w:p>
    <w:p w:rsidR="005D58CB" w:rsidRPr="00C5181C" w:rsidRDefault="005D58CB" w:rsidP="00F3334D">
      <w:pPr>
        <w:pStyle w:val="ListParagraph"/>
        <w:keepNext/>
        <w:numPr>
          <w:ilvl w:val="0"/>
          <w:numId w:val="43"/>
        </w:numPr>
        <w:spacing w:after="160" w:line="259" w:lineRule="auto"/>
        <w:ind w:right="432"/>
        <w:rPr>
          <w:rFonts w:cs="Segoe UI"/>
        </w:rPr>
      </w:pPr>
      <w:r w:rsidRPr="00C5181C">
        <w:rPr>
          <w:rFonts w:cs="Segoe UI"/>
        </w:rPr>
        <w:t xml:space="preserve">In the </w:t>
      </w:r>
      <w:r w:rsidRPr="00C5181C">
        <w:rPr>
          <w:rFonts w:cs="Segoe UI"/>
          <w:b/>
        </w:rPr>
        <w:t>Search</w:t>
      </w:r>
      <w:r w:rsidRPr="00C5181C">
        <w:rPr>
          <w:rFonts w:cs="Segoe UI"/>
        </w:rPr>
        <w:t xml:space="preserve"> box, type </w:t>
      </w:r>
      <w:r w:rsidRPr="00C5181C">
        <w:rPr>
          <w:rFonts w:cs="Segoe UI"/>
          <w:b/>
        </w:rPr>
        <w:t>remote desktop connection</w:t>
      </w:r>
      <w:r w:rsidRPr="00C5181C">
        <w:rPr>
          <w:rFonts w:cs="Segoe UI"/>
        </w:rPr>
        <w:t xml:space="preserve">, </w:t>
      </w:r>
      <w:r w:rsidR="00D93957">
        <w:rPr>
          <w:rFonts w:cs="Segoe UI"/>
        </w:rPr>
        <w:t>and</w:t>
      </w:r>
      <w:r w:rsidRPr="00C5181C">
        <w:rPr>
          <w:rFonts w:cs="Segoe UI"/>
        </w:rPr>
        <w:t xml:space="preserve"> click </w:t>
      </w:r>
      <w:r w:rsidRPr="00C5181C">
        <w:rPr>
          <w:rFonts w:cs="Segoe UI"/>
          <w:b/>
        </w:rPr>
        <w:t>Remote Desktop Connection</w:t>
      </w:r>
      <w:r w:rsidRPr="00C5181C">
        <w:rPr>
          <w:rFonts w:cs="Segoe UI"/>
        </w:rPr>
        <w:t>.</w:t>
      </w:r>
    </w:p>
    <w:p w:rsidR="005D58CB" w:rsidRPr="00C5181C" w:rsidRDefault="005D58CB" w:rsidP="00F3334D">
      <w:pPr>
        <w:pStyle w:val="ListParagraph"/>
        <w:keepNext/>
        <w:numPr>
          <w:ilvl w:val="0"/>
          <w:numId w:val="43"/>
        </w:numPr>
        <w:spacing w:after="160" w:line="259" w:lineRule="auto"/>
        <w:ind w:right="432"/>
        <w:rPr>
          <w:rFonts w:cs="Segoe UI"/>
        </w:rPr>
      </w:pPr>
      <w:r w:rsidRPr="00C5181C">
        <w:rPr>
          <w:rFonts w:cs="Segoe UI"/>
        </w:rPr>
        <w:t xml:space="preserve">In </w:t>
      </w:r>
      <w:r w:rsidR="00B12F5E" w:rsidRPr="00C5181C">
        <w:rPr>
          <w:rFonts w:cs="Segoe UI"/>
        </w:rPr>
        <w:t xml:space="preserve">the </w:t>
      </w:r>
      <w:r w:rsidRPr="00C5181C">
        <w:rPr>
          <w:rFonts w:cs="Segoe UI"/>
          <w:b/>
        </w:rPr>
        <w:t>Computer</w:t>
      </w:r>
      <w:r w:rsidR="00B12F5E" w:rsidRPr="00C5181C">
        <w:rPr>
          <w:rFonts w:cs="Segoe UI"/>
          <w:b/>
        </w:rPr>
        <w:t xml:space="preserve"> </w:t>
      </w:r>
      <w:r w:rsidR="00B12F5E" w:rsidRPr="00C5181C">
        <w:rPr>
          <w:rFonts w:cs="Segoe UI"/>
        </w:rPr>
        <w:t>field</w:t>
      </w:r>
      <w:r w:rsidRPr="00C5181C">
        <w:rPr>
          <w:rFonts w:cs="Segoe UI"/>
        </w:rPr>
        <w:t xml:space="preserve">, type the name of the computer that you want to connect to, and click </w:t>
      </w:r>
      <w:r w:rsidRPr="00C5181C">
        <w:rPr>
          <w:rFonts w:cs="Segoe UI"/>
          <w:b/>
        </w:rPr>
        <w:t>Connect</w:t>
      </w:r>
      <w:r w:rsidRPr="00C5181C">
        <w:rPr>
          <w:rFonts w:cs="Segoe UI"/>
        </w:rPr>
        <w:t xml:space="preserve">. (You can also type the IP address instead </w:t>
      </w:r>
      <w:r w:rsidR="00B12F5E" w:rsidRPr="00C5181C">
        <w:rPr>
          <w:rFonts w:cs="Segoe UI"/>
        </w:rPr>
        <w:t>of the computer name</w:t>
      </w:r>
      <w:r w:rsidRPr="00C5181C">
        <w:rPr>
          <w:rFonts w:cs="Segoe UI"/>
        </w:rPr>
        <w:t>.)</w:t>
      </w:r>
    </w:p>
    <w:p w:rsidR="005D58CB" w:rsidRPr="00C5181C" w:rsidRDefault="005D58CB" w:rsidP="00F3334D">
      <w:pPr>
        <w:pStyle w:val="ListParagraph"/>
        <w:keepNext/>
        <w:numPr>
          <w:ilvl w:val="0"/>
          <w:numId w:val="43"/>
        </w:numPr>
        <w:spacing w:after="160" w:line="259" w:lineRule="auto"/>
        <w:ind w:right="432"/>
        <w:rPr>
          <w:rFonts w:cs="Segoe UI"/>
        </w:rPr>
      </w:pPr>
      <w:r w:rsidRPr="00C5181C">
        <w:rPr>
          <w:rFonts w:cs="Segoe UI"/>
        </w:rPr>
        <w:t>When prompted, provide credentials for the system’s local Administrator account.</w:t>
      </w:r>
    </w:p>
    <w:p w:rsidR="005D58CB" w:rsidRDefault="005D58CB" w:rsidP="00F3334D">
      <w:pPr>
        <w:pStyle w:val="ListParagraph"/>
        <w:keepNext/>
        <w:numPr>
          <w:ilvl w:val="0"/>
          <w:numId w:val="43"/>
        </w:numPr>
        <w:spacing w:after="160" w:line="259" w:lineRule="auto"/>
        <w:ind w:right="432"/>
        <w:rPr>
          <w:rFonts w:cs="Segoe UI"/>
        </w:rPr>
      </w:pPr>
      <w:r w:rsidRPr="00C5181C">
        <w:rPr>
          <w:rFonts w:cs="Segoe UI"/>
        </w:rPr>
        <w:t>A dialog box similar</w:t>
      </w:r>
      <w:r w:rsidR="00B12F5E" w:rsidRPr="00C5181C">
        <w:rPr>
          <w:rFonts w:cs="Segoe UI"/>
        </w:rPr>
        <w:t xml:space="preserve"> to the following should appear.</w:t>
      </w:r>
    </w:p>
    <w:p w:rsidR="008204B1" w:rsidRPr="00C5181C" w:rsidRDefault="008204B1" w:rsidP="008204B1">
      <w:pPr>
        <w:pStyle w:val="ListParagraph"/>
        <w:spacing w:after="160" w:line="259" w:lineRule="auto"/>
        <w:ind w:right="432"/>
        <w:rPr>
          <w:rFonts w:cs="Segoe UI"/>
        </w:rPr>
      </w:pPr>
      <w:r w:rsidRPr="008204B1">
        <w:rPr>
          <w:rFonts w:asciiTheme="minorHAnsi" w:eastAsiaTheme="minorHAnsi" w:hAnsiTheme="minorHAnsi" w:cstheme="minorBidi"/>
          <w:noProof/>
        </w:rPr>
        <w:drawing>
          <wp:inline distT="0" distB="0" distL="0" distR="0" wp14:anchorId="3D4EFE19" wp14:editId="1A76DFE6">
            <wp:extent cx="5014395" cy="1585097"/>
            <wp:effectExtent l="0" t="0" r="0" b="0"/>
            <wp:docPr id="3120321" name="Picture 312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14395" cy="1585097"/>
                    </a:xfrm>
                    <a:prstGeom prst="rect">
                      <a:avLst/>
                    </a:prstGeom>
                  </pic:spPr>
                </pic:pic>
              </a:graphicData>
            </a:graphic>
          </wp:inline>
        </w:drawing>
      </w:r>
    </w:p>
    <w:p w:rsidR="005D58CB" w:rsidRDefault="005D58CB" w:rsidP="00A03CF5">
      <w:pPr>
        <w:ind w:left="720" w:right="432"/>
        <w:rPr>
          <w:rFonts w:asciiTheme="majorHAnsi" w:eastAsiaTheme="majorEastAsia" w:hAnsiTheme="majorHAnsi" w:cstheme="majorBidi"/>
          <w:color w:val="365F91" w:themeColor="accent1" w:themeShade="BF"/>
          <w:sz w:val="26"/>
          <w:szCs w:val="26"/>
        </w:rPr>
      </w:pPr>
      <w:r>
        <w:br w:type="page"/>
      </w:r>
    </w:p>
    <w:p w:rsidR="00E226C5" w:rsidRDefault="005C4179" w:rsidP="00F3334D">
      <w:pPr>
        <w:pStyle w:val="Heading2"/>
      </w:pPr>
      <w:bookmarkStart w:id="187" w:name="_Appendix_[X]:_Creating"/>
      <w:bookmarkStart w:id="188" w:name="_Appendix_I:_Creating"/>
      <w:bookmarkStart w:id="189" w:name="_Toc354727373"/>
      <w:bookmarkEnd w:id="187"/>
      <w:bookmarkEnd w:id="188"/>
      <w:r w:rsidRPr="0008290F">
        <w:lastRenderedPageBreak/>
        <w:t>Appendix I</w:t>
      </w:r>
      <w:r w:rsidR="00E226C5" w:rsidRPr="0008290F">
        <w:t xml:space="preserve">: </w:t>
      </w:r>
      <w:r w:rsidR="001E1954" w:rsidRPr="0008290F">
        <w:t>Creating Management Accounts for Protected Accounts and Groups in Active Directory</w:t>
      </w:r>
      <w:bookmarkEnd w:id="189"/>
    </w:p>
    <w:p w:rsidR="0004422A" w:rsidRPr="00C5181C" w:rsidRDefault="0004422A" w:rsidP="00A03CF5">
      <w:pPr>
        <w:ind w:right="432"/>
        <w:rPr>
          <w:rFonts w:ascii="Segoe UI" w:hAnsi="Segoe UI" w:cs="Segoe UI"/>
        </w:rPr>
      </w:pPr>
      <w:r w:rsidRPr="00C5181C">
        <w:rPr>
          <w:rFonts w:ascii="Segoe UI" w:hAnsi="Segoe UI" w:cs="Segoe UI"/>
        </w:rPr>
        <w:t>One of the challenges in implementing an Active Directory model that does not rely on permanent membership in highly</w:t>
      </w:r>
      <w:r w:rsidR="00906FAF">
        <w:rPr>
          <w:rFonts w:ascii="Segoe UI" w:hAnsi="Segoe UI" w:cs="Segoe UI"/>
        </w:rPr>
        <w:t xml:space="preserve"> </w:t>
      </w:r>
      <w:r w:rsidRPr="00C5181C">
        <w:rPr>
          <w:rFonts w:ascii="Segoe UI" w:hAnsi="Segoe UI" w:cs="Segoe UI"/>
        </w:rPr>
        <w:t>privileged groups is that there must be a mechanism to populate th</w:t>
      </w:r>
      <w:r w:rsidR="00957FD3">
        <w:rPr>
          <w:rFonts w:ascii="Segoe UI" w:hAnsi="Segoe UI" w:cs="Segoe UI"/>
        </w:rPr>
        <w:t>e</w:t>
      </w:r>
      <w:r w:rsidRPr="00C5181C">
        <w:rPr>
          <w:rFonts w:ascii="Segoe UI" w:hAnsi="Segoe UI" w:cs="Segoe UI"/>
        </w:rPr>
        <w:t>se groups when temporary membership in the groups is required. Some privileged identity management solutions require that the software’s service account</w:t>
      </w:r>
      <w:r w:rsidR="00D974EA">
        <w:rPr>
          <w:rFonts w:ascii="Segoe UI" w:hAnsi="Segoe UI" w:cs="Segoe UI"/>
        </w:rPr>
        <w:t>s</w:t>
      </w:r>
      <w:r w:rsidRPr="00C5181C">
        <w:rPr>
          <w:rFonts w:ascii="Segoe UI" w:hAnsi="Segoe UI" w:cs="Segoe UI"/>
        </w:rPr>
        <w:t xml:space="preserve"> are granted permanent membership in groups such as </w:t>
      </w:r>
      <w:r w:rsidR="000218BF" w:rsidRPr="00C5181C">
        <w:rPr>
          <w:rFonts w:ascii="Segoe UI" w:hAnsi="Segoe UI" w:cs="Segoe UI"/>
        </w:rPr>
        <w:t>DA</w:t>
      </w:r>
      <w:r w:rsidRPr="00C5181C">
        <w:rPr>
          <w:rFonts w:ascii="Segoe UI" w:hAnsi="Segoe UI" w:cs="Segoe UI"/>
        </w:rPr>
        <w:t xml:space="preserve"> or </w:t>
      </w:r>
      <w:r w:rsidR="00F76C77" w:rsidRPr="00C5181C">
        <w:rPr>
          <w:rFonts w:ascii="Segoe UI" w:hAnsi="Segoe UI" w:cs="Segoe UI"/>
        </w:rPr>
        <w:t>Administrators</w:t>
      </w:r>
      <w:r w:rsidRPr="00C5181C">
        <w:rPr>
          <w:rFonts w:ascii="Segoe UI" w:hAnsi="Segoe UI" w:cs="Segoe UI"/>
        </w:rPr>
        <w:t xml:space="preserve"> in each domain in </w:t>
      </w:r>
      <w:r w:rsidR="00287663" w:rsidRPr="00C5181C">
        <w:rPr>
          <w:rFonts w:ascii="Segoe UI" w:hAnsi="Segoe UI" w:cs="Segoe UI"/>
        </w:rPr>
        <w:t xml:space="preserve">the </w:t>
      </w:r>
      <w:r w:rsidRPr="00C5181C">
        <w:rPr>
          <w:rFonts w:ascii="Segoe UI" w:hAnsi="Segoe UI" w:cs="Segoe UI"/>
        </w:rPr>
        <w:t xml:space="preserve">forest. However, it is technically not necessary for </w:t>
      </w:r>
      <w:r w:rsidR="00287663" w:rsidRPr="00C5181C">
        <w:rPr>
          <w:rFonts w:ascii="Segoe UI" w:hAnsi="Segoe UI" w:cs="Segoe UI"/>
        </w:rPr>
        <w:t>Privileged Identity Management (</w:t>
      </w:r>
      <w:r w:rsidRPr="00C5181C">
        <w:rPr>
          <w:rFonts w:ascii="Segoe UI" w:hAnsi="Segoe UI" w:cs="Segoe UI"/>
        </w:rPr>
        <w:t>PIM</w:t>
      </w:r>
      <w:r w:rsidR="00287663" w:rsidRPr="00C5181C">
        <w:rPr>
          <w:rFonts w:ascii="Segoe UI" w:hAnsi="Segoe UI" w:cs="Segoe UI"/>
        </w:rPr>
        <w:t>)</w:t>
      </w:r>
      <w:r w:rsidRPr="00C5181C">
        <w:rPr>
          <w:rFonts w:ascii="Segoe UI" w:hAnsi="Segoe UI" w:cs="Segoe UI"/>
        </w:rPr>
        <w:t xml:space="preserve"> solutions to run their services in such highly</w:t>
      </w:r>
      <w:r w:rsidR="00906FAF">
        <w:rPr>
          <w:rFonts w:ascii="Segoe UI" w:hAnsi="Segoe UI" w:cs="Segoe UI"/>
        </w:rPr>
        <w:t xml:space="preserve"> </w:t>
      </w:r>
      <w:r w:rsidRPr="00C5181C">
        <w:rPr>
          <w:rFonts w:ascii="Segoe UI" w:hAnsi="Segoe UI" w:cs="Segoe UI"/>
        </w:rPr>
        <w:t xml:space="preserve">privileged contexts. </w:t>
      </w:r>
    </w:p>
    <w:p w:rsidR="0004422A" w:rsidRPr="00C5181C" w:rsidRDefault="0004422A" w:rsidP="00A03CF5">
      <w:pPr>
        <w:ind w:right="432"/>
        <w:rPr>
          <w:rFonts w:ascii="Segoe UI" w:hAnsi="Segoe UI" w:cs="Segoe UI"/>
        </w:rPr>
      </w:pPr>
      <w:r w:rsidRPr="00C5181C">
        <w:rPr>
          <w:rFonts w:ascii="Segoe UI" w:hAnsi="Segoe UI" w:cs="Segoe UI"/>
        </w:rPr>
        <w:t>This appendix provides information that you can use for</w:t>
      </w:r>
      <w:r w:rsidR="00A4313C">
        <w:rPr>
          <w:rFonts w:ascii="Segoe UI" w:hAnsi="Segoe UI" w:cs="Segoe UI"/>
        </w:rPr>
        <w:t xml:space="preserve"> </w:t>
      </w:r>
      <w:r w:rsidRPr="00C5181C">
        <w:rPr>
          <w:rFonts w:ascii="Segoe UI" w:hAnsi="Segoe UI" w:cs="Segoe UI"/>
        </w:rPr>
        <w:t>natively</w:t>
      </w:r>
      <w:r w:rsidR="00023F02">
        <w:rPr>
          <w:rFonts w:ascii="Segoe UI" w:hAnsi="Segoe UI" w:cs="Segoe UI"/>
        </w:rPr>
        <w:t xml:space="preserve"> </w:t>
      </w:r>
      <w:r w:rsidRPr="00C5181C">
        <w:rPr>
          <w:rFonts w:ascii="Segoe UI" w:hAnsi="Segoe UI" w:cs="Segoe UI"/>
        </w:rPr>
        <w:t>implemented or third-party PIM solutions to create accounts that have limited privileges and can be stringently controlled, but can be used to populate privileged groups in Active Directory when temporary elevation is required. If you are implementing PIM as a native solution, these accounts may be used by administrative staff to perform the temporary group population, and if you’re implementing PIM via third-party software, you might be able to adapt these accounts to function as service accounts.</w:t>
      </w:r>
    </w:p>
    <w:p w:rsidR="0004422A" w:rsidRPr="00C5181C" w:rsidRDefault="0004422A" w:rsidP="00A24854">
      <w:pPr>
        <w:pStyle w:val="ACENoteTitle"/>
        <w:spacing w:before="240"/>
        <w:ind w:left="360" w:right="432"/>
        <w:rPr>
          <w:rFonts w:ascii="Segoe UI" w:hAnsi="Segoe UI" w:cs="Segoe UI"/>
        </w:rPr>
      </w:pPr>
      <w:r w:rsidRPr="00C5181C">
        <w:rPr>
          <w:rFonts w:ascii="Segoe UI" w:hAnsi="Segoe UI" w:cs="Segoe UI"/>
        </w:rPr>
        <w:t>Note</w:t>
      </w:r>
    </w:p>
    <w:p w:rsidR="0004422A" w:rsidRPr="00C5181C" w:rsidRDefault="0004422A" w:rsidP="00A24854">
      <w:pPr>
        <w:pStyle w:val="ACENote"/>
        <w:spacing w:after="240"/>
        <w:ind w:left="360" w:right="432"/>
        <w:rPr>
          <w:rFonts w:ascii="Segoe UI" w:hAnsi="Segoe UI" w:cs="Segoe UI"/>
        </w:rPr>
      </w:pPr>
      <w:r w:rsidRPr="00C5181C">
        <w:rPr>
          <w:rFonts w:ascii="Segoe UI" w:hAnsi="Segoe UI" w:cs="Segoe UI"/>
        </w:rPr>
        <w:t>The procedures described in this appendix provide one approach to the management of highly</w:t>
      </w:r>
      <w:r w:rsidR="00906FAF">
        <w:rPr>
          <w:rFonts w:ascii="Segoe UI" w:hAnsi="Segoe UI" w:cs="Segoe UI"/>
        </w:rPr>
        <w:t xml:space="preserve"> </w:t>
      </w:r>
      <w:r w:rsidRPr="00C5181C">
        <w:rPr>
          <w:rFonts w:ascii="Segoe UI" w:hAnsi="Segoe UI" w:cs="Segoe UI"/>
        </w:rPr>
        <w:t>privileged groups in Active Directory. You can adapt these procedures to suit your needs, add addition</w:t>
      </w:r>
      <w:r w:rsidR="00957FD3">
        <w:rPr>
          <w:rFonts w:ascii="Segoe UI" w:hAnsi="Segoe UI" w:cs="Segoe UI"/>
        </w:rPr>
        <w:t>al</w:t>
      </w:r>
      <w:r w:rsidRPr="00C5181C">
        <w:rPr>
          <w:rFonts w:ascii="Segoe UI" w:hAnsi="Segoe UI" w:cs="Segoe UI"/>
        </w:rPr>
        <w:t xml:space="preserve"> restrictions, or omit some of the restrictions </w:t>
      </w:r>
      <w:r w:rsidR="00957FD3">
        <w:rPr>
          <w:rFonts w:ascii="Segoe UI" w:hAnsi="Segoe UI" w:cs="Segoe UI"/>
        </w:rPr>
        <w:t xml:space="preserve">that are </w:t>
      </w:r>
      <w:r w:rsidRPr="00C5181C">
        <w:rPr>
          <w:rFonts w:ascii="Segoe UI" w:hAnsi="Segoe UI" w:cs="Segoe UI"/>
        </w:rPr>
        <w:t xml:space="preserve">described here. </w:t>
      </w:r>
    </w:p>
    <w:p w:rsidR="0004422A" w:rsidRDefault="0004422A" w:rsidP="001110CF">
      <w:pPr>
        <w:pStyle w:val="StyleHeading3Right03"/>
      </w:pPr>
      <w:bookmarkStart w:id="190" w:name="_Toc344939257"/>
      <w:bookmarkStart w:id="191" w:name="_Toc354727374"/>
      <w:r>
        <w:t>Creating Management Accounts for Protected Accounts and Groups in Active Directory</w:t>
      </w:r>
      <w:bookmarkEnd w:id="190"/>
      <w:bookmarkEnd w:id="191"/>
    </w:p>
    <w:p w:rsidR="0004422A" w:rsidRPr="00C5181C" w:rsidRDefault="0004422A" w:rsidP="00A03CF5">
      <w:pPr>
        <w:ind w:right="432"/>
        <w:rPr>
          <w:rFonts w:ascii="Segoe UI" w:hAnsi="Segoe UI" w:cs="Segoe UI"/>
        </w:rPr>
      </w:pPr>
      <w:r w:rsidRPr="00C5181C">
        <w:rPr>
          <w:rFonts w:ascii="Segoe UI" w:hAnsi="Segoe UI" w:cs="Segoe UI"/>
        </w:rPr>
        <w:t xml:space="preserve">Creating accounts that can be used to manage the membership of privileged groups without requiring the management accounts to be granted excessive rights and permissions consists of four general activities that are described in the step-by-step instructions </w:t>
      </w:r>
      <w:r w:rsidR="005A6E9E">
        <w:rPr>
          <w:rFonts w:ascii="Segoe UI" w:hAnsi="Segoe UI" w:cs="Segoe UI"/>
        </w:rPr>
        <w:t>that follow</w:t>
      </w:r>
      <w:r w:rsidRPr="00C5181C">
        <w:rPr>
          <w:rFonts w:ascii="Segoe UI" w:hAnsi="Segoe UI" w:cs="Segoe UI"/>
        </w:rPr>
        <w:t>:</w:t>
      </w:r>
    </w:p>
    <w:p w:rsidR="0004422A" w:rsidRPr="00C5181C" w:rsidRDefault="0004422A" w:rsidP="002952B3">
      <w:pPr>
        <w:pStyle w:val="ACEPara"/>
        <w:numPr>
          <w:ilvl w:val="0"/>
          <w:numId w:val="50"/>
        </w:numPr>
        <w:ind w:right="432"/>
        <w:rPr>
          <w:rFonts w:ascii="Segoe UI" w:hAnsi="Segoe UI" w:cs="Segoe UI"/>
        </w:rPr>
      </w:pPr>
      <w:r w:rsidRPr="00C5181C">
        <w:rPr>
          <w:rFonts w:ascii="Segoe UI" w:hAnsi="Segoe UI" w:cs="Segoe UI"/>
        </w:rPr>
        <w:t xml:space="preserve">First, you should create a group that will manage the accounts, because these accounts should be managed by a limited set of trusted users. If you do not already have an OU structure that accommodates segregating privileged and protected accounts and systems from the general population in the domain, you should create one. </w:t>
      </w:r>
      <w:r w:rsidR="00ED7B0C">
        <w:rPr>
          <w:rFonts w:ascii="Segoe UI" w:hAnsi="Segoe UI" w:cs="Segoe UI"/>
        </w:rPr>
        <w:t>Although</w:t>
      </w:r>
      <w:r w:rsidRPr="00C5181C">
        <w:rPr>
          <w:rFonts w:ascii="Segoe UI" w:hAnsi="Segoe UI" w:cs="Segoe UI"/>
        </w:rPr>
        <w:t xml:space="preserve"> </w:t>
      </w:r>
      <w:r w:rsidRPr="00C5181C">
        <w:rPr>
          <w:rFonts w:ascii="Segoe UI" w:hAnsi="Segoe UI" w:cs="Segoe UI"/>
        </w:rPr>
        <w:lastRenderedPageBreak/>
        <w:t xml:space="preserve">specific instructions are not provided in this appendix, </w:t>
      </w:r>
      <w:r w:rsidR="009F0FA3">
        <w:rPr>
          <w:rFonts w:ascii="Segoe UI" w:hAnsi="Segoe UI" w:cs="Segoe UI"/>
        </w:rPr>
        <w:t>screenshot</w:t>
      </w:r>
      <w:r w:rsidRPr="00C5181C">
        <w:rPr>
          <w:rFonts w:ascii="Segoe UI" w:hAnsi="Segoe UI" w:cs="Segoe UI"/>
        </w:rPr>
        <w:t xml:space="preserve">s show an example of such an </w:t>
      </w:r>
      <w:r w:rsidR="0008009F" w:rsidRPr="00C5181C">
        <w:rPr>
          <w:rFonts w:ascii="Segoe UI" w:hAnsi="Segoe UI" w:cs="Segoe UI"/>
        </w:rPr>
        <w:t>OU</w:t>
      </w:r>
      <w:r w:rsidRPr="00C5181C">
        <w:rPr>
          <w:rFonts w:ascii="Segoe UI" w:hAnsi="Segoe UI" w:cs="Segoe UI"/>
        </w:rPr>
        <w:t xml:space="preserve"> hierarchy.</w:t>
      </w:r>
    </w:p>
    <w:p w:rsidR="0004422A" w:rsidRPr="00C5181C" w:rsidRDefault="00957FD3" w:rsidP="002952B3">
      <w:pPr>
        <w:pStyle w:val="ACEPara"/>
        <w:numPr>
          <w:ilvl w:val="0"/>
          <w:numId w:val="50"/>
        </w:numPr>
        <w:ind w:right="432"/>
        <w:rPr>
          <w:rFonts w:ascii="Segoe UI" w:hAnsi="Segoe UI" w:cs="Segoe UI"/>
        </w:rPr>
      </w:pPr>
      <w:r>
        <w:rPr>
          <w:rFonts w:ascii="Segoe UI" w:hAnsi="Segoe UI" w:cs="Segoe UI"/>
        </w:rPr>
        <w:t>C</w:t>
      </w:r>
      <w:r w:rsidR="0004422A" w:rsidRPr="00C5181C">
        <w:rPr>
          <w:rFonts w:ascii="Segoe UI" w:hAnsi="Segoe UI" w:cs="Segoe UI"/>
        </w:rPr>
        <w:t xml:space="preserve">reate the management accounts. These accounts should be created as “regular” user accounts and granted no user rights beyond those that are already granted to users by default. </w:t>
      </w:r>
    </w:p>
    <w:p w:rsidR="0004422A" w:rsidRPr="00C5181C" w:rsidRDefault="00957FD3" w:rsidP="002952B3">
      <w:pPr>
        <w:pStyle w:val="ACEPara"/>
        <w:numPr>
          <w:ilvl w:val="0"/>
          <w:numId w:val="50"/>
        </w:numPr>
        <w:ind w:right="432"/>
        <w:rPr>
          <w:rFonts w:ascii="Segoe UI" w:hAnsi="Segoe UI" w:cs="Segoe UI"/>
        </w:rPr>
      </w:pPr>
      <w:r>
        <w:rPr>
          <w:rFonts w:ascii="Segoe UI" w:hAnsi="Segoe UI" w:cs="Segoe UI"/>
        </w:rPr>
        <w:t>I</w:t>
      </w:r>
      <w:r w:rsidR="0004422A" w:rsidRPr="00C5181C">
        <w:rPr>
          <w:rFonts w:ascii="Segoe UI" w:hAnsi="Segoe UI" w:cs="Segoe UI"/>
        </w:rPr>
        <w:t>mplement restrictions on the</w:t>
      </w:r>
      <w:r>
        <w:rPr>
          <w:rFonts w:ascii="Segoe UI" w:hAnsi="Segoe UI" w:cs="Segoe UI"/>
        </w:rPr>
        <w:t xml:space="preserve"> </w:t>
      </w:r>
      <w:r w:rsidR="0004422A" w:rsidRPr="00C5181C">
        <w:rPr>
          <w:rFonts w:ascii="Segoe UI" w:hAnsi="Segoe UI" w:cs="Segoe UI"/>
        </w:rPr>
        <w:t>m</w:t>
      </w:r>
      <w:r>
        <w:rPr>
          <w:rFonts w:ascii="Segoe UI" w:hAnsi="Segoe UI" w:cs="Segoe UI"/>
        </w:rPr>
        <w:t>anagement accounts</w:t>
      </w:r>
      <w:r w:rsidR="0004422A" w:rsidRPr="00C5181C">
        <w:rPr>
          <w:rFonts w:ascii="Segoe UI" w:hAnsi="Segoe UI" w:cs="Segoe UI"/>
        </w:rPr>
        <w:t xml:space="preserve"> that make the</w:t>
      </w:r>
      <w:r>
        <w:rPr>
          <w:rFonts w:ascii="Segoe UI" w:hAnsi="Segoe UI" w:cs="Segoe UI"/>
        </w:rPr>
        <w:t>m</w:t>
      </w:r>
      <w:r w:rsidR="0004422A" w:rsidRPr="00C5181C">
        <w:rPr>
          <w:rFonts w:ascii="Segoe UI" w:hAnsi="Segoe UI" w:cs="Segoe UI"/>
        </w:rPr>
        <w:t xml:space="preserve"> usable only for the specialized purpose for which they were created, </w:t>
      </w:r>
      <w:r w:rsidR="008D540A">
        <w:rPr>
          <w:rFonts w:ascii="Segoe UI" w:hAnsi="Segoe UI" w:cs="Segoe UI"/>
        </w:rPr>
        <w:t>in addition to</w:t>
      </w:r>
      <w:r w:rsidR="0004422A" w:rsidRPr="00C5181C">
        <w:rPr>
          <w:rFonts w:ascii="Segoe UI" w:hAnsi="Segoe UI" w:cs="Segoe UI"/>
        </w:rPr>
        <w:t xml:space="preserve"> controlling who can enable and use the accounts (the group you created in the first step). </w:t>
      </w:r>
    </w:p>
    <w:p w:rsidR="0004422A" w:rsidRPr="00C5181C" w:rsidRDefault="00957FD3" w:rsidP="002952B3">
      <w:pPr>
        <w:pStyle w:val="ACEPara"/>
        <w:numPr>
          <w:ilvl w:val="0"/>
          <w:numId w:val="50"/>
        </w:numPr>
        <w:ind w:right="432"/>
        <w:rPr>
          <w:rFonts w:ascii="Segoe UI" w:hAnsi="Segoe UI" w:cs="Segoe UI"/>
        </w:rPr>
      </w:pPr>
      <w:r>
        <w:rPr>
          <w:rFonts w:ascii="Segoe UI" w:hAnsi="Segoe UI" w:cs="Segoe UI"/>
        </w:rPr>
        <w:t>C</w:t>
      </w:r>
      <w:r w:rsidR="0004422A" w:rsidRPr="00C5181C">
        <w:rPr>
          <w:rFonts w:ascii="Segoe UI" w:hAnsi="Segoe UI" w:cs="Segoe UI"/>
        </w:rPr>
        <w:t>onfigure permissions on the AdminSDHolder object in each domain to allow the management accounts to change the membership of the privileged groups in the domain.</w:t>
      </w:r>
    </w:p>
    <w:p w:rsidR="0004422A" w:rsidRPr="00C5181C" w:rsidRDefault="0004422A" w:rsidP="00A03CF5">
      <w:pPr>
        <w:pStyle w:val="ACEPara"/>
        <w:ind w:right="432"/>
        <w:rPr>
          <w:rFonts w:ascii="Segoe UI" w:hAnsi="Segoe UI" w:cs="Segoe UI"/>
        </w:rPr>
      </w:pPr>
      <w:r w:rsidRPr="00C5181C">
        <w:rPr>
          <w:rFonts w:ascii="Segoe UI" w:hAnsi="Segoe UI" w:cs="Segoe UI"/>
        </w:rPr>
        <w:t xml:space="preserve">You should thoroughly test all of these procedures and modify them as needed for your environment before implementing them in a production environment. You should also verify that all settings work as expected (some testing procedures are provided in this appendix), and you should test a disaster recovery scenario in which the management accounts are not available to be used to populate protected groups for recovery purposes. For more </w:t>
      </w:r>
      <w:r w:rsidR="0010582B">
        <w:rPr>
          <w:rFonts w:ascii="Segoe UI" w:hAnsi="Segoe UI" w:cs="Segoe UI"/>
        </w:rPr>
        <w:t>information about</w:t>
      </w:r>
      <w:r w:rsidRPr="00C5181C">
        <w:rPr>
          <w:rFonts w:ascii="Segoe UI" w:hAnsi="Segoe UI" w:cs="Segoe UI"/>
        </w:rPr>
        <w:t xml:space="preserve"> backing up and restoring Active Directory, see the </w:t>
      </w:r>
      <w:hyperlink r:id="rId204" w:history="1">
        <w:r w:rsidR="002E209B">
          <w:rPr>
            <w:rStyle w:val="Hyperlink"/>
            <w:rFonts w:ascii="Segoe UI" w:hAnsi="Segoe UI" w:cs="Segoe UI"/>
          </w:rPr>
          <w:t>AD DS</w:t>
        </w:r>
        <w:r w:rsidRPr="00C5181C">
          <w:rPr>
            <w:rStyle w:val="Hyperlink"/>
            <w:rFonts w:ascii="Segoe UI" w:hAnsi="Segoe UI" w:cs="Segoe UI"/>
          </w:rPr>
          <w:t xml:space="preserve"> Backup and Recovery Step-by-Step Guide</w:t>
        </w:r>
      </w:hyperlink>
      <w:r w:rsidRPr="00C5181C">
        <w:rPr>
          <w:rFonts w:ascii="Segoe UI" w:hAnsi="Segoe UI" w:cs="Segoe UI"/>
        </w:rPr>
        <w:t>.</w:t>
      </w:r>
    </w:p>
    <w:p w:rsidR="0004422A" w:rsidRPr="00C5181C" w:rsidRDefault="0004422A" w:rsidP="00A24854">
      <w:pPr>
        <w:pStyle w:val="ACENoteTitle"/>
        <w:spacing w:before="240"/>
        <w:ind w:left="360" w:right="432"/>
        <w:rPr>
          <w:rFonts w:ascii="Segoe UI" w:hAnsi="Segoe UI" w:cs="Segoe UI"/>
        </w:rPr>
      </w:pPr>
      <w:r w:rsidRPr="00C5181C">
        <w:rPr>
          <w:rFonts w:ascii="Segoe UI" w:hAnsi="Segoe UI" w:cs="Segoe UI"/>
        </w:rPr>
        <w:t>Note</w:t>
      </w:r>
    </w:p>
    <w:p w:rsidR="0004422A" w:rsidRPr="00C5181C" w:rsidRDefault="0004422A" w:rsidP="00A24854">
      <w:pPr>
        <w:pStyle w:val="ACENote"/>
        <w:spacing w:after="240"/>
        <w:ind w:left="360" w:right="432"/>
        <w:rPr>
          <w:rFonts w:ascii="Segoe UI" w:hAnsi="Segoe UI" w:cs="Segoe UI"/>
        </w:rPr>
      </w:pPr>
      <w:r w:rsidRPr="00C5181C">
        <w:rPr>
          <w:rFonts w:ascii="Segoe UI" w:hAnsi="Segoe UI" w:cs="Segoe UI"/>
        </w:rPr>
        <w:t>By implementing the steps described in this appendix, you will creat</w:t>
      </w:r>
      <w:r w:rsidR="00957FD3">
        <w:rPr>
          <w:rFonts w:ascii="Segoe UI" w:hAnsi="Segoe UI" w:cs="Segoe UI"/>
        </w:rPr>
        <w:t>e</w:t>
      </w:r>
      <w:r w:rsidRPr="00C5181C">
        <w:rPr>
          <w:rFonts w:ascii="Segoe UI" w:hAnsi="Segoe UI" w:cs="Segoe UI"/>
        </w:rPr>
        <w:t xml:space="preserve"> accounts that will be able to manage the membership of all protected groups in each domain, not </w:t>
      </w:r>
      <w:r w:rsidR="008D540A">
        <w:rPr>
          <w:rFonts w:ascii="Segoe UI" w:hAnsi="Segoe UI" w:cs="Segoe UI"/>
        </w:rPr>
        <w:t>only</w:t>
      </w:r>
      <w:r w:rsidRPr="00C5181C">
        <w:rPr>
          <w:rFonts w:ascii="Segoe UI" w:hAnsi="Segoe UI" w:cs="Segoe UI"/>
        </w:rPr>
        <w:t xml:space="preserve"> the highest-privilege Active Directory groups like </w:t>
      </w:r>
      <w:r w:rsidR="004B437C" w:rsidRPr="00C5181C">
        <w:rPr>
          <w:rFonts w:ascii="Segoe UI" w:hAnsi="Segoe UI" w:cs="Segoe UI"/>
        </w:rPr>
        <w:t>EAs</w:t>
      </w:r>
      <w:r w:rsidRPr="00C5181C">
        <w:rPr>
          <w:rFonts w:ascii="Segoe UI" w:hAnsi="Segoe UI" w:cs="Segoe UI"/>
        </w:rPr>
        <w:t xml:space="preserve">, </w:t>
      </w:r>
      <w:r w:rsidR="004B437C" w:rsidRPr="00C5181C">
        <w:rPr>
          <w:rFonts w:ascii="Segoe UI" w:hAnsi="Segoe UI" w:cs="Segoe UI"/>
        </w:rPr>
        <w:t>DAs</w:t>
      </w:r>
      <w:r w:rsidRPr="00C5181C">
        <w:rPr>
          <w:rFonts w:ascii="Segoe UI" w:hAnsi="Segoe UI" w:cs="Segoe UI"/>
        </w:rPr>
        <w:t xml:space="preserve"> and </w:t>
      </w:r>
      <w:r w:rsidR="004B437C" w:rsidRPr="00C5181C">
        <w:rPr>
          <w:rFonts w:ascii="Segoe UI" w:hAnsi="Segoe UI" w:cs="Segoe UI"/>
        </w:rPr>
        <w:t>BAs</w:t>
      </w:r>
      <w:r w:rsidRPr="00C5181C">
        <w:rPr>
          <w:rFonts w:ascii="Segoe UI" w:hAnsi="Segoe UI" w:cs="Segoe UI"/>
        </w:rPr>
        <w:t xml:space="preserve">. For more information about protected groups in Active Directory, see </w:t>
      </w:r>
      <w:hyperlink w:anchor="_Appendix_[X]:_Protected" w:history="1">
        <w:r w:rsidRPr="00C5181C">
          <w:rPr>
            <w:rStyle w:val="Hyperlink"/>
            <w:rFonts w:ascii="Segoe UI" w:hAnsi="Segoe UI" w:cs="Segoe UI"/>
          </w:rPr>
          <w:t>Appendix C: Protected Accounts and Groups in Active Directory.</w:t>
        </w:r>
      </w:hyperlink>
    </w:p>
    <w:p w:rsidR="0004422A" w:rsidRDefault="0004422A" w:rsidP="00A03CF5">
      <w:pPr>
        <w:pStyle w:val="Heading4"/>
        <w:ind w:right="432"/>
      </w:pPr>
      <w:r>
        <w:t>Step-by-Step Instructions for Creating Management Accounts for Protected Groups</w:t>
      </w:r>
    </w:p>
    <w:p w:rsidR="0004422A" w:rsidRDefault="0004422A" w:rsidP="00A03CF5">
      <w:pPr>
        <w:pStyle w:val="Heading5"/>
        <w:ind w:right="432"/>
      </w:pPr>
      <w:bookmarkStart w:id="192" w:name="_Creating_a_Group"/>
      <w:bookmarkEnd w:id="192"/>
      <w:r>
        <w:t>Creating a Group to Enable and Disable Management Accounts</w:t>
      </w:r>
    </w:p>
    <w:p w:rsidR="0004422A" w:rsidRPr="00C5181C" w:rsidRDefault="0004422A" w:rsidP="00A03CF5">
      <w:pPr>
        <w:ind w:right="432"/>
        <w:rPr>
          <w:rFonts w:ascii="Segoe UI" w:hAnsi="Segoe UI" w:cs="Segoe UI"/>
        </w:rPr>
      </w:pPr>
      <w:r w:rsidRPr="00C5181C">
        <w:rPr>
          <w:rFonts w:ascii="Segoe UI" w:hAnsi="Segoe UI" w:cs="Segoe UI"/>
        </w:rPr>
        <w:t xml:space="preserve">Management accounts should have their passwords reset at each use and should be disabled when activities requiring them are complete. </w:t>
      </w:r>
      <w:r w:rsidR="00ED7B0C">
        <w:rPr>
          <w:rFonts w:ascii="Segoe UI" w:hAnsi="Segoe UI" w:cs="Segoe UI"/>
        </w:rPr>
        <w:t>Although</w:t>
      </w:r>
      <w:r w:rsidRPr="00C5181C">
        <w:rPr>
          <w:rFonts w:ascii="Segoe UI" w:hAnsi="Segoe UI" w:cs="Segoe UI"/>
        </w:rPr>
        <w:t xml:space="preserve"> you might also consider implementing smart card logon requirements for these accounts, it is an optional configuration and these instructions assume that the management accounts will be configured with a user</w:t>
      </w:r>
      <w:r w:rsidR="00EF7BAA" w:rsidRPr="00C5181C">
        <w:rPr>
          <w:rFonts w:ascii="Segoe UI" w:hAnsi="Segoe UI" w:cs="Segoe UI"/>
        </w:rPr>
        <w:t xml:space="preserve"> </w:t>
      </w:r>
      <w:r w:rsidRPr="00C5181C">
        <w:rPr>
          <w:rFonts w:ascii="Segoe UI" w:hAnsi="Segoe UI" w:cs="Segoe UI"/>
        </w:rPr>
        <w:t xml:space="preserve">name and long, complex password as minimum controls. In this step, you will create a group that has permissions to </w:t>
      </w:r>
      <w:r w:rsidR="00957FD3">
        <w:rPr>
          <w:rFonts w:ascii="Segoe UI" w:hAnsi="Segoe UI" w:cs="Segoe UI"/>
        </w:rPr>
        <w:t>reset</w:t>
      </w:r>
      <w:r w:rsidR="00957FD3" w:rsidRPr="00C5181C">
        <w:rPr>
          <w:rFonts w:ascii="Segoe UI" w:hAnsi="Segoe UI" w:cs="Segoe UI"/>
        </w:rPr>
        <w:t xml:space="preserve"> </w:t>
      </w:r>
      <w:r w:rsidRPr="00C5181C">
        <w:rPr>
          <w:rFonts w:ascii="Segoe UI" w:hAnsi="Segoe UI" w:cs="Segoe UI"/>
        </w:rPr>
        <w:t xml:space="preserve">password on the management accounts and to enable and disable the accounts. </w:t>
      </w:r>
    </w:p>
    <w:p w:rsidR="00A80FDA" w:rsidRDefault="00A80FDA">
      <w:pPr>
        <w:spacing w:after="0" w:line="240" w:lineRule="auto"/>
        <w:rPr>
          <w:rFonts w:ascii="Segoe UI" w:hAnsi="Segoe UI" w:cs="Segoe UI"/>
        </w:rPr>
      </w:pPr>
      <w:r>
        <w:rPr>
          <w:rFonts w:ascii="Segoe UI" w:hAnsi="Segoe UI" w:cs="Segoe UI"/>
        </w:rPr>
        <w:lastRenderedPageBreak/>
        <w:br w:type="page"/>
      </w:r>
    </w:p>
    <w:p w:rsidR="00E02E1A" w:rsidRPr="00C5181C" w:rsidRDefault="00E02E1A" w:rsidP="00A03CF5">
      <w:pPr>
        <w:ind w:right="432"/>
        <w:rPr>
          <w:rFonts w:ascii="Segoe UI" w:hAnsi="Segoe UI" w:cs="Segoe UI"/>
        </w:rPr>
      </w:pPr>
      <w:r w:rsidRPr="00C5181C">
        <w:rPr>
          <w:rFonts w:ascii="Segoe UI" w:hAnsi="Segoe UI" w:cs="Segoe UI"/>
        </w:rPr>
        <w:lastRenderedPageBreak/>
        <w:t>To create a group to enable and disable management accounts, perform the following steps:</w:t>
      </w:r>
    </w:p>
    <w:p w:rsidR="0004422A" w:rsidRPr="00C5181C" w:rsidRDefault="0004422A" w:rsidP="002952B3">
      <w:pPr>
        <w:pStyle w:val="ListParagraph"/>
        <w:numPr>
          <w:ilvl w:val="0"/>
          <w:numId w:val="107"/>
        </w:numPr>
        <w:ind w:right="432"/>
        <w:rPr>
          <w:rFonts w:cs="Segoe UI"/>
        </w:rPr>
      </w:pPr>
      <w:r w:rsidRPr="00C5181C">
        <w:rPr>
          <w:rFonts w:cs="Segoe UI"/>
        </w:rPr>
        <w:t>In the OU structure where you will be housing the management accounts, right-click the OU where you want to create the group</w:t>
      </w:r>
      <w:r w:rsidR="00B12F5E" w:rsidRPr="00C5181C">
        <w:rPr>
          <w:rFonts w:cs="Segoe UI"/>
        </w:rPr>
        <w:t xml:space="preserve">, click </w:t>
      </w:r>
      <w:r w:rsidR="00B12F5E" w:rsidRPr="00C5181C">
        <w:rPr>
          <w:rFonts w:cs="Segoe UI"/>
          <w:b/>
        </w:rPr>
        <w:t xml:space="preserve">New </w:t>
      </w:r>
      <w:r w:rsidR="00B12F5E" w:rsidRPr="00C5181C">
        <w:rPr>
          <w:rFonts w:cs="Segoe UI"/>
        </w:rPr>
        <w:t xml:space="preserve">and click </w:t>
      </w:r>
      <w:r w:rsidR="00B12F5E" w:rsidRPr="00C5181C">
        <w:rPr>
          <w:rFonts w:cs="Segoe UI"/>
          <w:b/>
        </w:rPr>
        <w:t>Group</w:t>
      </w:r>
      <w:r w:rsidR="00B12F5E" w:rsidRPr="00C5181C">
        <w:rPr>
          <w:rFonts w:cs="Segoe UI"/>
        </w:rPr>
        <w:t>.</w:t>
      </w:r>
      <w:r w:rsidRPr="00C5181C">
        <w:rPr>
          <w:rFonts w:cs="Segoe UI"/>
        </w:rPr>
        <w:t xml:space="preserve">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5D7833B9" wp14:editId="676530BF">
            <wp:extent cx="3219356" cy="1547880"/>
            <wp:effectExtent l="0" t="0" r="635" b="0"/>
            <wp:docPr id="3120193" name="Picture 312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253982" cy="1564528"/>
                    </a:xfrm>
                    <a:prstGeom prst="rect">
                      <a:avLst/>
                    </a:prstGeom>
                  </pic:spPr>
                </pic:pic>
              </a:graphicData>
            </a:graphic>
          </wp:inline>
        </w:drawing>
      </w:r>
    </w:p>
    <w:p w:rsidR="0004422A" w:rsidRPr="00C5181C" w:rsidRDefault="00A5447B" w:rsidP="002952B3">
      <w:pPr>
        <w:pStyle w:val="ListParagraph"/>
        <w:keepNext/>
        <w:numPr>
          <w:ilvl w:val="0"/>
          <w:numId w:val="107"/>
        </w:numPr>
        <w:ind w:right="432"/>
        <w:rPr>
          <w:rFonts w:cs="Segoe UI"/>
        </w:rPr>
      </w:pPr>
      <w:r>
        <w:rPr>
          <w:rFonts w:cs="Segoe UI"/>
        </w:rPr>
        <w:t>In the</w:t>
      </w:r>
      <w:r w:rsidR="0004422A" w:rsidRPr="00C5181C">
        <w:rPr>
          <w:rFonts w:cs="Segoe UI"/>
        </w:rPr>
        <w:t xml:space="preserve"> </w:t>
      </w:r>
      <w:r w:rsidR="0004422A" w:rsidRPr="00C5181C">
        <w:rPr>
          <w:rFonts w:cs="Segoe UI"/>
          <w:b/>
        </w:rPr>
        <w:t>New Object – Group</w:t>
      </w:r>
      <w:r w:rsidR="0004422A" w:rsidRPr="00C5181C">
        <w:rPr>
          <w:rFonts w:cs="Segoe UI"/>
        </w:rPr>
        <w:t xml:space="preserve"> dialog box, enter a name for the group. If you plan to use this group to “activate” all management accounts in your forest, make it a universal security group. If you have a single-domain forest or if you plan to create a group in each domain, you can create a global security group. Click </w:t>
      </w:r>
      <w:r w:rsidR="0004422A" w:rsidRPr="00C5181C">
        <w:rPr>
          <w:rFonts w:cs="Segoe UI"/>
          <w:b/>
        </w:rPr>
        <w:t>OK</w:t>
      </w:r>
      <w:r w:rsidR="0004422A" w:rsidRPr="00C5181C">
        <w:rPr>
          <w:rFonts w:cs="Segoe UI"/>
        </w:rPr>
        <w:t xml:space="preserve"> to create the group.</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300C08D9" wp14:editId="58BC312A">
            <wp:extent cx="2739777" cy="2343150"/>
            <wp:effectExtent l="0" t="0" r="3810" b="0"/>
            <wp:docPr id="3120194" name="Picture 312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761802" cy="2361987"/>
                    </a:xfrm>
                    <a:prstGeom prst="rect">
                      <a:avLst/>
                    </a:prstGeom>
                  </pic:spPr>
                </pic:pic>
              </a:graphicData>
            </a:graphic>
          </wp:inline>
        </w:drawing>
      </w:r>
    </w:p>
    <w:p w:rsidR="00E02E1A" w:rsidRPr="00C5181C" w:rsidRDefault="00E02E1A" w:rsidP="002952B3">
      <w:pPr>
        <w:pStyle w:val="ListParagraph"/>
        <w:keepNext/>
        <w:numPr>
          <w:ilvl w:val="0"/>
          <w:numId w:val="107"/>
        </w:numPr>
        <w:ind w:right="432"/>
        <w:rPr>
          <w:rFonts w:cs="Segoe UI"/>
        </w:rPr>
      </w:pPr>
      <w:r w:rsidRPr="00C5181C">
        <w:rPr>
          <w:rFonts w:cs="Segoe UI"/>
        </w:rPr>
        <w:lastRenderedPageBreak/>
        <w:t xml:space="preserve">Right-click the group you just created, </w:t>
      </w:r>
      <w:r w:rsidR="00B12F5E" w:rsidRPr="00C5181C">
        <w:rPr>
          <w:rFonts w:cs="Segoe UI"/>
        </w:rPr>
        <w:t>click</w:t>
      </w:r>
      <w:r w:rsidRPr="00C5181C">
        <w:rPr>
          <w:rFonts w:cs="Segoe UI"/>
        </w:rPr>
        <w:t xml:space="preserve"> </w:t>
      </w:r>
      <w:r w:rsidRPr="00C5181C">
        <w:rPr>
          <w:rFonts w:cs="Segoe UI"/>
          <w:b/>
        </w:rPr>
        <w:t>Properties</w:t>
      </w:r>
      <w:r w:rsidRPr="00C5181C">
        <w:rPr>
          <w:rFonts w:cs="Segoe UI"/>
        </w:rPr>
        <w:t xml:space="preserve">, </w:t>
      </w:r>
      <w:r w:rsidR="00D93957">
        <w:rPr>
          <w:rFonts w:cs="Segoe UI"/>
        </w:rPr>
        <w:t>and</w:t>
      </w:r>
      <w:r w:rsidRPr="00C5181C">
        <w:rPr>
          <w:rFonts w:cs="Segoe UI"/>
        </w:rPr>
        <w:t xml:space="preserve"> </w:t>
      </w:r>
      <w:r w:rsidR="00B12F5E" w:rsidRPr="00C5181C">
        <w:rPr>
          <w:rFonts w:cs="Segoe UI"/>
        </w:rPr>
        <w:t>click</w:t>
      </w:r>
      <w:r w:rsidRPr="00C5181C">
        <w:rPr>
          <w:rFonts w:cs="Segoe UI"/>
        </w:rPr>
        <w:t xml:space="preserve"> the </w:t>
      </w:r>
      <w:r w:rsidRPr="00C5181C">
        <w:rPr>
          <w:rFonts w:cs="Segoe UI"/>
          <w:b/>
        </w:rPr>
        <w:t>Object</w:t>
      </w:r>
      <w:r w:rsidRPr="00C5181C">
        <w:rPr>
          <w:rFonts w:cs="Segoe UI"/>
        </w:rPr>
        <w:t xml:space="preserve"> tab. </w:t>
      </w:r>
      <w:r w:rsidR="00A5447B">
        <w:rPr>
          <w:rFonts w:cs="Segoe UI"/>
        </w:rPr>
        <w:t>In the</w:t>
      </w:r>
      <w:r w:rsidRPr="00C5181C">
        <w:rPr>
          <w:rFonts w:cs="Segoe UI"/>
        </w:rPr>
        <w:t xml:space="preserve"> group’s </w:t>
      </w:r>
      <w:r w:rsidRPr="00C5181C">
        <w:rPr>
          <w:rFonts w:cs="Segoe UI"/>
          <w:b/>
        </w:rPr>
        <w:t>Object property</w:t>
      </w:r>
      <w:r w:rsidRPr="00C5181C">
        <w:rPr>
          <w:rFonts w:cs="Segoe UI"/>
        </w:rPr>
        <w:t xml:space="preserve"> </w:t>
      </w:r>
      <w:r w:rsidR="0081384F" w:rsidRPr="00C5181C">
        <w:rPr>
          <w:rFonts w:cs="Segoe UI"/>
        </w:rPr>
        <w:t>dialog box</w:t>
      </w:r>
      <w:r w:rsidRPr="00C5181C">
        <w:rPr>
          <w:rFonts w:cs="Segoe UI"/>
        </w:rPr>
        <w:t xml:space="preserve">, select </w:t>
      </w:r>
      <w:r w:rsidRPr="00C5181C">
        <w:rPr>
          <w:rFonts w:cs="Segoe UI"/>
          <w:b/>
        </w:rPr>
        <w:t>Protect object from accidental deletion</w:t>
      </w:r>
      <w:r w:rsidRPr="00C5181C">
        <w:rPr>
          <w:rFonts w:cs="Segoe UI"/>
        </w:rPr>
        <w:t>, which will not only prevent otherwise-authorized users from deleting the group, but also from moving it to another OU unless the attribute is first deselected.</w:t>
      </w:r>
    </w:p>
    <w:p w:rsidR="0004422A" w:rsidRDefault="0004422A" w:rsidP="00A03CF5">
      <w:pPr>
        <w:ind w:left="720" w:right="432"/>
        <w:rPr>
          <w:rFonts w:ascii="Segoe UI" w:hAnsi="Segoe UI" w:cs="Segoe UI"/>
        </w:rPr>
      </w:pPr>
      <w:r w:rsidRPr="00C5181C">
        <w:rPr>
          <w:rFonts w:ascii="Segoe UI" w:hAnsi="Segoe UI" w:cs="Segoe UI"/>
          <w:noProof/>
        </w:rPr>
        <w:drawing>
          <wp:inline distT="0" distB="0" distL="0" distR="0" wp14:anchorId="46B70B46" wp14:editId="77384F4C">
            <wp:extent cx="2739390" cy="3169487"/>
            <wp:effectExtent l="0" t="0" r="3810" b="0"/>
            <wp:docPr id="3120195" name="Picture 312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746084" cy="3177231"/>
                    </a:xfrm>
                    <a:prstGeom prst="rect">
                      <a:avLst/>
                    </a:prstGeom>
                  </pic:spPr>
                </pic:pic>
              </a:graphicData>
            </a:graphic>
          </wp:inline>
        </w:drawing>
      </w:r>
    </w:p>
    <w:p w:rsidR="0004422A" w:rsidRPr="00C5181C" w:rsidRDefault="0004422A" w:rsidP="00A24854">
      <w:pPr>
        <w:pStyle w:val="ACENoteTitle"/>
        <w:ind w:left="720" w:right="432"/>
        <w:rPr>
          <w:rFonts w:ascii="Segoe UI" w:hAnsi="Segoe UI" w:cs="Segoe UI"/>
        </w:rPr>
      </w:pPr>
      <w:r w:rsidRPr="00C5181C">
        <w:rPr>
          <w:rFonts w:ascii="Segoe UI" w:hAnsi="Segoe UI" w:cs="Segoe UI"/>
        </w:rPr>
        <w:t>Note</w:t>
      </w:r>
    </w:p>
    <w:p w:rsidR="0004422A" w:rsidRPr="00C5181C" w:rsidRDefault="0004422A" w:rsidP="00A24854">
      <w:pPr>
        <w:pStyle w:val="ACENote"/>
        <w:spacing w:after="240"/>
        <w:ind w:left="720" w:right="432"/>
        <w:rPr>
          <w:rFonts w:ascii="Segoe UI" w:hAnsi="Segoe UI" w:cs="Segoe UI"/>
        </w:rPr>
      </w:pPr>
      <w:r w:rsidRPr="00C5181C">
        <w:rPr>
          <w:rFonts w:ascii="Segoe UI" w:hAnsi="Segoe UI" w:cs="Segoe UI"/>
        </w:rPr>
        <w:t>If you have already configured permissions on the group’s parent OU</w:t>
      </w:r>
      <w:r w:rsidR="00D974EA">
        <w:rPr>
          <w:rFonts w:ascii="Segoe UI" w:hAnsi="Segoe UI" w:cs="Segoe UI"/>
        </w:rPr>
        <w:t>s</w:t>
      </w:r>
      <w:r w:rsidRPr="00C5181C">
        <w:rPr>
          <w:rFonts w:ascii="Segoe UI" w:hAnsi="Segoe UI" w:cs="Segoe UI"/>
        </w:rPr>
        <w:t xml:space="preserve"> to restrict administration to a limited set of users, you may not need to perform the following steps. They are provided here so that even if you have not yet implemented limited administrative control over the OU structure in which you’ve created this group, you can secure the group against modification by unauthorized users.</w:t>
      </w:r>
    </w:p>
    <w:p w:rsidR="0004422A" w:rsidRPr="00C5181C" w:rsidRDefault="0004422A" w:rsidP="002952B3">
      <w:pPr>
        <w:pStyle w:val="ACEPara"/>
        <w:keepNext/>
        <w:numPr>
          <w:ilvl w:val="0"/>
          <w:numId w:val="107"/>
        </w:numPr>
        <w:ind w:right="432"/>
        <w:rPr>
          <w:rFonts w:ascii="Segoe UI" w:hAnsi="Segoe UI" w:cs="Segoe UI"/>
        </w:rPr>
      </w:pPr>
      <w:r w:rsidRPr="00C5181C">
        <w:rPr>
          <w:rFonts w:ascii="Segoe UI" w:hAnsi="Segoe UI" w:cs="Segoe UI"/>
        </w:rPr>
        <w:t xml:space="preserve">Click the </w:t>
      </w:r>
      <w:r w:rsidRPr="00C5181C">
        <w:rPr>
          <w:rFonts w:ascii="Segoe UI" w:hAnsi="Segoe UI" w:cs="Segoe UI"/>
          <w:b/>
        </w:rPr>
        <w:t>Members</w:t>
      </w:r>
      <w:r w:rsidRPr="00C5181C">
        <w:rPr>
          <w:rFonts w:ascii="Segoe UI" w:hAnsi="Segoe UI" w:cs="Segoe UI"/>
        </w:rPr>
        <w:t xml:space="preserve"> tab, and add the accounts for members of your team who will be responsible for enabling management accounts or populating protected groups when necessary. </w:t>
      </w:r>
    </w:p>
    <w:p w:rsidR="005B1296" w:rsidRDefault="0004422A" w:rsidP="005B1296">
      <w:pPr>
        <w:pStyle w:val="ACEPara"/>
        <w:ind w:left="720" w:right="432"/>
        <w:rPr>
          <w:rFonts w:ascii="Segoe UI" w:hAnsi="Segoe UI" w:cs="Segoe UI"/>
        </w:rPr>
      </w:pPr>
      <w:r w:rsidRPr="00C5181C">
        <w:rPr>
          <w:rFonts w:ascii="Segoe UI" w:hAnsi="Segoe UI" w:cs="Segoe UI"/>
          <w:noProof/>
        </w:rPr>
        <w:drawing>
          <wp:inline distT="0" distB="0" distL="0" distR="0" wp14:anchorId="464712C4" wp14:editId="2FA7C24B">
            <wp:extent cx="2755900" cy="1444518"/>
            <wp:effectExtent l="0" t="0" r="6350" b="3810"/>
            <wp:docPr id="3120196" name="Picture 312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789231" cy="1461988"/>
                    </a:xfrm>
                    <a:prstGeom prst="rect">
                      <a:avLst/>
                    </a:prstGeom>
                  </pic:spPr>
                </pic:pic>
              </a:graphicData>
            </a:graphic>
          </wp:inline>
        </w:drawing>
      </w:r>
    </w:p>
    <w:p w:rsidR="005B1296" w:rsidRPr="00C5181C" w:rsidRDefault="005B1296" w:rsidP="002952B3">
      <w:pPr>
        <w:pStyle w:val="ListParagraph"/>
        <w:keepNext/>
        <w:numPr>
          <w:ilvl w:val="0"/>
          <w:numId w:val="107"/>
        </w:numPr>
        <w:ind w:right="432"/>
        <w:rPr>
          <w:rFonts w:cs="Segoe UI"/>
        </w:rPr>
      </w:pPr>
      <w:r w:rsidRPr="00C5181C">
        <w:rPr>
          <w:rFonts w:cs="Segoe UI"/>
        </w:rPr>
        <w:lastRenderedPageBreak/>
        <w:t xml:space="preserve">If you have not already done so, in the </w:t>
      </w:r>
      <w:r w:rsidRPr="00C5181C">
        <w:rPr>
          <w:rFonts w:cs="Segoe UI"/>
          <w:b/>
        </w:rPr>
        <w:t>Active Directory Users and Computers</w:t>
      </w:r>
      <w:r w:rsidRPr="00C5181C">
        <w:rPr>
          <w:rFonts w:cs="Segoe UI"/>
        </w:rPr>
        <w:t xml:space="preserve"> console, click </w:t>
      </w:r>
      <w:r w:rsidRPr="00C5181C">
        <w:rPr>
          <w:rFonts w:cs="Segoe UI"/>
          <w:b/>
        </w:rPr>
        <w:t>View</w:t>
      </w:r>
      <w:r w:rsidRPr="00C5181C">
        <w:rPr>
          <w:rFonts w:cs="Segoe UI"/>
        </w:rPr>
        <w:t xml:space="preserve"> and select </w:t>
      </w:r>
      <w:r w:rsidRPr="00C5181C">
        <w:rPr>
          <w:rFonts w:cs="Segoe UI"/>
          <w:b/>
        </w:rPr>
        <w:t>Advanced Features</w:t>
      </w:r>
      <w:r w:rsidRPr="00C5181C">
        <w:rPr>
          <w:rFonts w:cs="Segoe UI"/>
        </w:rPr>
        <w:t xml:space="preserve">. </w:t>
      </w:r>
      <w:r>
        <w:rPr>
          <w:rFonts w:cs="Segoe UI"/>
        </w:rPr>
        <w:t>R</w:t>
      </w:r>
      <w:r w:rsidRPr="00C5181C">
        <w:rPr>
          <w:rFonts w:cs="Segoe UI"/>
        </w:rPr>
        <w:t xml:space="preserve">ight-click the group you just created, click </w:t>
      </w:r>
      <w:r w:rsidRPr="00C5181C">
        <w:rPr>
          <w:rFonts w:cs="Segoe UI"/>
          <w:b/>
        </w:rPr>
        <w:t>Properties</w:t>
      </w:r>
      <w:r w:rsidRPr="00C5181C">
        <w:rPr>
          <w:rFonts w:cs="Segoe UI"/>
        </w:rPr>
        <w:t xml:space="preserve">, and </w:t>
      </w:r>
      <w:r>
        <w:rPr>
          <w:rFonts w:cs="Segoe UI"/>
        </w:rPr>
        <w:t>c</w:t>
      </w:r>
      <w:r w:rsidRPr="00C5181C">
        <w:rPr>
          <w:rFonts w:cs="Segoe UI"/>
        </w:rPr>
        <w:t xml:space="preserve">lick the </w:t>
      </w:r>
      <w:r w:rsidRPr="00C5181C">
        <w:rPr>
          <w:rFonts w:cs="Segoe UI"/>
          <w:b/>
        </w:rPr>
        <w:t>Security</w:t>
      </w:r>
      <w:r w:rsidRPr="00C5181C">
        <w:rPr>
          <w:rFonts w:cs="Segoe UI"/>
        </w:rPr>
        <w:t xml:space="preserve"> tab. On the security tab, click </w:t>
      </w:r>
      <w:r w:rsidRPr="00C5181C">
        <w:rPr>
          <w:rFonts w:cs="Segoe UI"/>
          <w:b/>
        </w:rPr>
        <w:t>Advanced</w:t>
      </w:r>
      <w:r w:rsidRPr="00C5181C">
        <w:rPr>
          <w:rFonts w:cs="Segoe UI"/>
        </w:rPr>
        <w:t xml:space="preserve">.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51D58FF6" wp14:editId="0900AC9C">
            <wp:extent cx="2735565" cy="3187065"/>
            <wp:effectExtent l="0" t="0" r="8255" b="0"/>
            <wp:docPr id="3120197" name="Picture 312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750088" cy="3203985"/>
                    </a:xfrm>
                    <a:prstGeom prst="rect">
                      <a:avLst/>
                    </a:prstGeom>
                  </pic:spPr>
                </pic:pic>
              </a:graphicData>
            </a:graphic>
          </wp:inline>
        </w:drawing>
      </w:r>
    </w:p>
    <w:p w:rsidR="0004422A" w:rsidRPr="00C5181C" w:rsidRDefault="00A5447B" w:rsidP="002952B3">
      <w:pPr>
        <w:pStyle w:val="ListParagraph"/>
        <w:keepNext/>
        <w:numPr>
          <w:ilvl w:val="0"/>
          <w:numId w:val="107"/>
        </w:numPr>
        <w:ind w:right="432"/>
        <w:rPr>
          <w:rFonts w:cs="Segoe UI"/>
        </w:rPr>
      </w:pPr>
      <w:r>
        <w:rPr>
          <w:rFonts w:cs="Segoe UI"/>
        </w:rPr>
        <w:t>In the</w:t>
      </w:r>
      <w:r w:rsidR="0004422A" w:rsidRPr="00C5181C">
        <w:rPr>
          <w:rFonts w:cs="Segoe UI"/>
        </w:rPr>
        <w:t xml:space="preserve"> </w:t>
      </w:r>
      <w:r w:rsidR="0004422A" w:rsidRPr="00C5181C">
        <w:rPr>
          <w:rFonts w:cs="Segoe UI"/>
          <w:b/>
        </w:rPr>
        <w:t>Advanced Security Settings for [Group]</w:t>
      </w:r>
      <w:r w:rsidR="0004422A" w:rsidRPr="00C5181C">
        <w:rPr>
          <w:rFonts w:cs="Segoe UI"/>
        </w:rPr>
        <w:t xml:space="preserve"> dialog box, click </w:t>
      </w:r>
      <w:r w:rsidR="001228ED" w:rsidRPr="00C5181C">
        <w:rPr>
          <w:rFonts w:cs="Segoe UI"/>
          <w:b/>
        </w:rPr>
        <w:t>Disable I</w:t>
      </w:r>
      <w:r w:rsidR="0004422A" w:rsidRPr="00C5181C">
        <w:rPr>
          <w:rFonts w:cs="Segoe UI"/>
          <w:b/>
        </w:rPr>
        <w:t>nheritance</w:t>
      </w:r>
      <w:r w:rsidR="0004422A" w:rsidRPr="00C5181C">
        <w:rPr>
          <w:rFonts w:cs="Segoe UI"/>
        </w:rPr>
        <w:t xml:space="preserve">. When prompted, </w:t>
      </w:r>
      <w:r w:rsidR="00B12F5E" w:rsidRPr="00C5181C">
        <w:rPr>
          <w:rFonts w:cs="Segoe UI"/>
        </w:rPr>
        <w:t>click</w:t>
      </w:r>
      <w:r w:rsidR="0004422A" w:rsidRPr="00C5181C">
        <w:rPr>
          <w:rFonts w:cs="Segoe UI"/>
        </w:rPr>
        <w:t xml:space="preserve"> </w:t>
      </w:r>
      <w:r w:rsidR="0004422A" w:rsidRPr="00C5181C">
        <w:rPr>
          <w:rFonts w:cs="Segoe UI"/>
          <w:b/>
        </w:rPr>
        <w:t>Convert inherited permissions into explicit permissions on this object</w:t>
      </w:r>
      <w:r w:rsidR="0004422A" w:rsidRPr="00C5181C">
        <w:rPr>
          <w:rFonts w:cs="Segoe UI"/>
        </w:rPr>
        <w:t xml:space="preserve">, </w:t>
      </w:r>
      <w:r w:rsidR="003117E8" w:rsidRPr="00C5181C">
        <w:rPr>
          <w:rFonts w:cs="Segoe UI"/>
        </w:rPr>
        <w:t xml:space="preserve">and </w:t>
      </w:r>
      <w:r w:rsidR="0004422A" w:rsidRPr="00C5181C">
        <w:rPr>
          <w:rFonts w:cs="Segoe UI"/>
        </w:rPr>
        <w:t xml:space="preserve">click </w:t>
      </w:r>
      <w:r w:rsidR="0004422A" w:rsidRPr="00C5181C">
        <w:rPr>
          <w:rFonts w:cs="Segoe UI"/>
          <w:b/>
        </w:rPr>
        <w:t>OK</w:t>
      </w:r>
      <w:r w:rsidR="0004422A" w:rsidRPr="00C5181C">
        <w:rPr>
          <w:rFonts w:cs="Segoe UI"/>
        </w:rPr>
        <w:t xml:space="preserve"> to return to the group’s Security </w:t>
      </w:r>
      <w:r w:rsidR="0081384F" w:rsidRPr="00C5181C">
        <w:rPr>
          <w:rFonts w:cs="Segoe UI"/>
        </w:rPr>
        <w:t>dialog box</w:t>
      </w:r>
      <w:r w:rsidR="0004422A" w:rsidRPr="00C5181C">
        <w:rPr>
          <w:rFonts w:cs="Segoe UI"/>
        </w:rPr>
        <w:t xml:space="preserve">.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79EA80C9" wp14:editId="345B8DFD">
            <wp:extent cx="3263900" cy="2203599"/>
            <wp:effectExtent l="0" t="0" r="0" b="6350"/>
            <wp:docPr id="3120198" name="Picture 312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303628" cy="2230421"/>
                    </a:xfrm>
                    <a:prstGeom prst="rect">
                      <a:avLst/>
                    </a:prstGeom>
                  </pic:spPr>
                </pic:pic>
              </a:graphicData>
            </a:graphic>
          </wp:inline>
        </w:drawing>
      </w:r>
    </w:p>
    <w:p w:rsidR="001228ED" w:rsidRPr="00C5181C" w:rsidRDefault="001228ED" w:rsidP="002952B3">
      <w:pPr>
        <w:pStyle w:val="ListParagraph"/>
        <w:keepNext/>
        <w:numPr>
          <w:ilvl w:val="0"/>
          <w:numId w:val="107"/>
        </w:numPr>
        <w:ind w:right="432"/>
        <w:rPr>
          <w:rFonts w:cs="Segoe UI"/>
        </w:rPr>
      </w:pPr>
      <w:r w:rsidRPr="00C5181C">
        <w:rPr>
          <w:rFonts w:cs="Segoe UI"/>
        </w:rPr>
        <w:t xml:space="preserve">On the </w:t>
      </w:r>
      <w:r w:rsidRPr="00C5181C">
        <w:rPr>
          <w:rFonts w:cs="Segoe UI"/>
          <w:b/>
        </w:rPr>
        <w:t>Security</w:t>
      </w:r>
      <w:r w:rsidRPr="00C5181C">
        <w:rPr>
          <w:rFonts w:cs="Segoe UI"/>
        </w:rPr>
        <w:t xml:space="preserve"> tab, remove groups that should not be permitted to access this group. For example, if you do not want Authenticated Users to be able to read the group’s name and general properties, you can remove that ACE. You can also remove ACEs</w:t>
      </w:r>
      <w:r w:rsidR="00C60A20">
        <w:rPr>
          <w:rFonts w:cs="Segoe UI"/>
        </w:rPr>
        <w:t>, such as those for account operators and</w:t>
      </w:r>
      <w:r w:rsidRPr="00C5181C">
        <w:rPr>
          <w:rFonts w:cs="Segoe UI"/>
        </w:rPr>
        <w:t xml:space="preserve"> </w:t>
      </w:r>
      <w:r w:rsidR="00C60A20">
        <w:rPr>
          <w:rFonts w:cs="Segoe UI"/>
        </w:rPr>
        <w:t>p</w:t>
      </w:r>
      <w:r w:rsidRPr="00C5181C">
        <w:rPr>
          <w:rFonts w:cs="Segoe UI"/>
        </w:rPr>
        <w:t>re-Windows</w:t>
      </w:r>
      <w:r w:rsidR="00526639">
        <w:rPr>
          <w:rFonts w:cs="Segoe UI"/>
        </w:rPr>
        <w:t> 2</w:t>
      </w:r>
      <w:r w:rsidRPr="00C5181C">
        <w:rPr>
          <w:rFonts w:cs="Segoe UI"/>
        </w:rPr>
        <w:t xml:space="preserve">000 </w:t>
      </w:r>
      <w:r w:rsidR="00C60A20">
        <w:rPr>
          <w:rFonts w:cs="Segoe UI"/>
        </w:rPr>
        <w:t>Server compatible a</w:t>
      </w:r>
      <w:r w:rsidRPr="00C5181C">
        <w:rPr>
          <w:rFonts w:cs="Segoe UI"/>
        </w:rPr>
        <w:t xml:space="preserve">ccess. You </w:t>
      </w:r>
      <w:r w:rsidRPr="00C5181C">
        <w:rPr>
          <w:rFonts w:cs="Segoe UI"/>
        </w:rPr>
        <w:lastRenderedPageBreak/>
        <w:t>should, however, leave a minimum set of object permissions in place. Leave the following ACEs intact:</w:t>
      </w:r>
    </w:p>
    <w:p w:rsidR="001228ED" w:rsidRPr="00C5181C" w:rsidRDefault="001228ED" w:rsidP="002952B3">
      <w:pPr>
        <w:pStyle w:val="ListParagraph"/>
        <w:keepNext/>
        <w:numPr>
          <w:ilvl w:val="0"/>
          <w:numId w:val="49"/>
        </w:numPr>
        <w:spacing w:line="240" w:lineRule="atLeast"/>
        <w:ind w:left="1440" w:right="432"/>
        <w:contextualSpacing w:val="0"/>
        <w:rPr>
          <w:rFonts w:cs="Segoe UI"/>
        </w:rPr>
      </w:pPr>
      <w:r w:rsidRPr="00C5181C">
        <w:rPr>
          <w:rFonts w:cs="Segoe UI"/>
        </w:rPr>
        <w:t>SELF</w:t>
      </w:r>
    </w:p>
    <w:p w:rsidR="001228ED" w:rsidRPr="00C5181C" w:rsidRDefault="001228ED" w:rsidP="002952B3">
      <w:pPr>
        <w:pStyle w:val="ListParagraph"/>
        <w:keepNext/>
        <w:numPr>
          <w:ilvl w:val="0"/>
          <w:numId w:val="49"/>
        </w:numPr>
        <w:spacing w:line="240" w:lineRule="atLeast"/>
        <w:ind w:left="1440" w:right="432"/>
        <w:contextualSpacing w:val="0"/>
        <w:rPr>
          <w:rFonts w:cs="Segoe UI"/>
        </w:rPr>
      </w:pPr>
      <w:r w:rsidRPr="00C5181C">
        <w:rPr>
          <w:rFonts w:cs="Segoe UI"/>
        </w:rPr>
        <w:t>SYSTEM</w:t>
      </w:r>
    </w:p>
    <w:p w:rsidR="001228ED" w:rsidRPr="00C5181C" w:rsidRDefault="001228ED" w:rsidP="002952B3">
      <w:pPr>
        <w:pStyle w:val="ListParagraph"/>
        <w:keepNext/>
        <w:numPr>
          <w:ilvl w:val="0"/>
          <w:numId w:val="49"/>
        </w:numPr>
        <w:spacing w:line="240" w:lineRule="atLeast"/>
        <w:ind w:left="1440" w:right="432"/>
        <w:contextualSpacing w:val="0"/>
        <w:rPr>
          <w:rFonts w:cs="Segoe UI"/>
        </w:rPr>
      </w:pPr>
      <w:r w:rsidRPr="00C5181C">
        <w:rPr>
          <w:rFonts w:cs="Segoe UI"/>
        </w:rPr>
        <w:t>Domain Admins</w:t>
      </w:r>
    </w:p>
    <w:p w:rsidR="001228ED" w:rsidRPr="00C5181C" w:rsidRDefault="001228ED" w:rsidP="002952B3">
      <w:pPr>
        <w:pStyle w:val="ListParagraph"/>
        <w:keepNext/>
        <w:numPr>
          <w:ilvl w:val="0"/>
          <w:numId w:val="49"/>
        </w:numPr>
        <w:spacing w:line="240" w:lineRule="atLeast"/>
        <w:ind w:left="1440" w:right="432"/>
        <w:contextualSpacing w:val="0"/>
        <w:rPr>
          <w:rFonts w:cs="Segoe UI"/>
        </w:rPr>
      </w:pPr>
      <w:r w:rsidRPr="00C5181C">
        <w:rPr>
          <w:rFonts w:cs="Segoe UI"/>
        </w:rPr>
        <w:t>Enterprise Admins</w:t>
      </w:r>
    </w:p>
    <w:p w:rsidR="001228ED" w:rsidRPr="00C5181C" w:rsidRDefault="001228ED" w:rsidP="002952B3">
      <w:pPr>
        <w:pStyle w:val="ListParagraph"/>
        <w:keepNext/>
        <w:numPr>
          <w:ilvl w:val="0"/>
          <w:numId w:val="49"/>
        </w:numPr>
        <w:spacing w:line="240" w:lineRule="atLeast"/>
        <w:ind w:left="1440" w:right="432"/>
        <w:contextualSpacing w:val="0"/>
        <w:rPr>
          <w:rFonts w:cs="Segoe UI"/>
        </w:rPr>
      </w:pPr>
      <w:r w:rsidRPr="00C5181C">
        <w:rPr>
          <w:rFonts w:cs="Segoe UI"/>
        </w:rPr>
        <w:t>Administrators</w:t>
      </w:r>
    </w:p>
    <w:p w:rsidR="001228ED" w:rsidRPr="00C5181C" w:rsidRDefault="001228ED" w:rsidP="002952B3">
      <w:pPr>
        <w:pStyle w:val="ListParagraph"/>
        <w:keepNext/>
        <w:numPr>
          <w:ilvl w:val="0"/>
          <w:numId w:val="49"/>
        </w:numPr>
        <w:spacing w:line="240" w:lineRule="atLeast"/>
        <w:ind w:left="1440" w:right="432"/>
        <w:contextualSpacing w:val="0"/>
        <w:rPr>
          <w:rFonts w:cs="Segoe UI"/>
        </w:rPr>
      </w:pPr>
      <w:r w:rsidRPr="00C5181C">
        <w:rPr>
          <w:rFonts w:cs="Segoe UI"/>
        </w:rPr>
        <w:t>Windows Authorization Access Group (if applicable)</w:t>
      </w:r>
    </w:p>
    <w:p w:rsidR="001228ED" w:rsidRPr="00C5181C" w:rsidRDefault="001228ED" w:rsidP="002952B3">
      <w:pPr>
        <w:pStyle w:val="ListParagraph"/>
        <w:keepNext/>
        <w:numPr>
          <w:ilvl w:val="0"/>
          <w:numId w:val="49"/>
        </w:numPr>
        <w:spacing w:line="240" w:lineRule="atLeast"/>
        <w:ind w:left="1440" w:right="432"/>
        <w:contextualSpacing w:val="0"/>
        <w:rPr>
          <w:rFonts w:cs="Segoe UI"/>
        </w:rPr>
      </w:pPr>
      <w:r w:rsidRPr="00C5181C">
        <w:rPr>
          <w:rFonts w:cs="Segoe UI"/>
        </w:rPr>
        <w:t>ENTERPRISE DOMAIN CONTROLLERS</w:t>
      </w:r>
    </w:p>
    <w:p w:rsidR="00BA3CB8" w:rsidRDefault="00ED7B0C" w:rsidP="00A03CF5">
      <w:pPr>
        <w:pStyle w:val="ListParagraph"/>
        <w:ind w:right="432"/>
        <w:rPr>
          <w:rFonts w:cs="Segoe UI"/>
        </w:rPr>
      </w:pPr>
      <w:r>
        <w:rPr>
          <w:rFonts w:cs="Segoe UI"/>
        </w:rPr>
        <w:t>Although</w:t>
      </w:r>
      <w:r w:rsidR="00BA3CB8" w:rsidRPr="00C5181C">
        <w:rPr>
          <w:rFonts w:cs="Segoe UI"/>
        </w:rPr>
        <w:t xml:space="preserve"> it may seem counterintuitive to allow the highest</w:t>
      </w:r>
      <w:r w:rsidR="00957FD3">
        <w:rPr>
          <w:rFonts w:cs="Segoe UI"/>
        </w:rPr>
        <w:t xml:space="preserve"> </w:t>
      </w:r>
      <w:r w:rsidR="00BA3CB8" w:rsidRPr="00C5181C">
        <w:rPr>
          <w:rFonts w:cs="Segoe UI"/>
        </w:rPr>
        <w:t>privileged groups in Active Directory to manage this group, your goal in implementing these settings is not to prevent members of those groups from making authorized changes. Rather, the goal is to ensure that when you have occasion to require very high levels of privilege, authorized changes will succeed. It is for this reason that changing default privileged group nesting, rights</w:t>
      </w:r>
      <w:r w:rsidR="003117E8" w:rsidRPr="00C5181C">
        <w:rPr>
          <w:rFonts w:cs="Segoe UI"/>
        </w:rPr>
        <w:t>,</w:t>
      </w:r>
      <w:r w:rsidR="00BA3CB8" w:rsidRPr="00C5181C">
        <w:rPr>
          <w:rFonts w:cs="Segoe UI"/>
        </w:rPr>
        <w:t xml:space="preserve"> and permissions are discouraged throughout this </w:t>
      </w:r>
      <w:r w:rsidR="007857D9">
        <w:rPr>
          <w:rFonts w:cs="Segoe UI"/>
        </w:rPr>
        <w:t>document</w:t>
      </w:r>
      <w:r w:rsidR="00BA3CB8" w:rsidRPr="00C5181C">
        <w:rPr>
          <w:rFonts w:cs="Segoe UI"/>
        </w:rPr>
        <w:t>. By leaving default structures intact and emptying the membership of the highest</w:t>
      </w:r>
      <w:r w:rsidR="00957FD3">
        <w:rPr>
          <w:rFonts w:cs="Segoe UI"/>
        </w:rPr>
        <w:t xml:space="preserve"> </w:t>
      </w:r>
      <w:r w:rsidR="00BA3CB8" w:rsidRPr="00C5181C">
        <w:rPr>
          <w:rFonts w:cs="Segoe UI"/>
        </w:rPr>
        <w:t>privilege groups in the directory, you can create a more secure environment that still functions as expected.</w:t>
      </w:r>
    </w:p>
    <w:p w:rsidR="00A24854" w:rsidRDefault="0004422A" w:rsidP="00A24854">
      <w:pPr>
        <w:ind w:left="720" w:right="432"/>
        <w:rPr>
          <w:rFonts w:ascii="Segoe UI" w:hAnsi="Segoe UI" w:cs="Segoe UI"/>
        </w:rPr>
      </w:pPr>
      <w:r w:rsidRPr="00C5181C">
        <w:rPr>
          <w:rFonts w:ascii="Segoe UI" w:hAnsi="Segoe UI" w:cs="Segoe UI"/>
          <w:noProof/>
        </w:rPr>
        <w:drawing>
          <wp:inline distT="0" distB="0" distL="0" distR="0" wp14:anchorId="3762FD33" wp14:editId="6B9862A5">
            <wp:extent cx="2747239" cy="3170910"/>
            <wp:effectExtent l="0" t="0" r="0" b="0"/>
            <wp:docPr id="3120199" name="Picture 312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759015" cy="3184503"/>
                    </a:xfrm>
                    <a:prstGeom prst="rect">
                      <a:avLst/>
                    </a:prstGeom>
                  </pic:spPr>
                </pic:pic>
              </a:graphicData>
            </a:graphic>
          </wp:inline>
        </w:drawing>
      </w:r>
    </w:p>
    <w:p w:rsidR="00123FB4" w:rsidRPr="00123FB4" w:rsidRDefault="00123FB4" w:rsidP="00F3334D">
      <w:pPr>
        <w:pStyle w:val="ACENote"/>
        <w:keepNext/>
        <w:ind w:left="720" w:right="432"/>
        <w:rPr>
          <w:rFonts w:ascii="Segoe UI" w:hAnsi="Segoe UI" w:cs="Segoe UI"/>
          <w:b/>
        </w:rPr>
      </w:pPr>
      <w:r w:rsidRPr="00123FB4">
        <w:rPr>
          <w:rFonts w:ascii="Segoe UI" w:hAnsi="Segoe UI" w:cs="Segoe UI"/>
          <w:b/>
        </w:rPr>
        <w:lastRenderedPageBreak/>
        <w:t>Note</w:t>
      </w:r>
    </w:p>
    <w:p w:rsidR="00EB725D" w:rsidRPr="00C5181C" w:rsidRDefault="00EB725D" w:rsidP="00A24854">
      <w:pPr>
        <w:pStyle w:val="ACENote"/>
        <w:spacing w:after="240"/>
        <w:ind w:left="720" w:right="432"/>
        <w:rPr>
          <w:rFonts w:ascii="Segoe UI" w:hAnsi="Segoe UI" w:cs="Segoe UI"/>
        </w:rPr>
      </w:pPr>
      <w:r w:rsidRPr="00C5181C">
        <w:rPr>
          <w:rFonts w:ascii="Segoe UI" w:hAnsi="Segoe UI" w:cs="Segoe UI"/>
        </w:rPr>
        <w:t>If you have not already configured audit policies for the objects in the OU structure where you created this group, you should configure auditing to log changes this group.</w:t>
      </w:r>
    </w:p>
    <w:p w:rsidR="0004422A" w:rsidRPr="00C5181C" w:rsidRDefault="0004422A" w:rsidP="002952B3">
      <w:pPr>
        <w:pStyle w:val="ACEPara"/>
        <w:numPr>
          <w:ilvl w:val="0"/>
          <w:numId w:val="107"/>
        </w:numPr>
        <w:ind w:right="432"/>
        <w:rPr>
          <w:rFonts w:ascii="Segoe UI" w:hAnsi="Segoe UI" w:cs="Segoe UI"/>
        </w:rPr>
      </w:pPr>
      <w:r w:rsidRPr="00C5181C">
        <w:rPr>
          <w:rFonts w:ascii="Segoe UI" w:hAnsi="Segoe UI" w:cs="Segoe UI"/>
        </w:rPr>
        <w:t>You have completed configuration of the group that will be used to “check out” management accounts when they are needed and “check in” the accounts when their activities have been completed.</w:t>
      </w:r>
    </w:p>
    <w:p w:rsidR="0004422A" w:rsidRDefault="0004422A" w:rsidP="00A03CF5">
      <w:pPr>
        <w:pStyle w:val="Heading5"/>
        <w:ind w:right="432"/>
      </w:pPr>
      <w:r>
        <w:t>Creating the Management Accounts</w:t>
      </w:r>
    </w:p>
    <w:p w:rsidR="00D50CCC" w:rsidRDefault="0004422A" w:rsidP="00D50CCC">
      <w:pPr>
        <w:ind w:right="432"/>
        <w:rPr>
          <w:rFonts w:ascii="Segoe UI" w:hAnsi="Segoe UI" w:cs="Segoe UI"/>
        </w:rPr>
      </w:pPr>
      <w:r w:rsidRPr="00C5181C">
        <w:rPr>
          <w:rFonts w:ascii="Segoe UI" w:hAnsi="Segoe UI" w:cs="Segoe UI"/>
        </w:rPr>
        <w:t>You should create at least one account that will be used to manage the membership of privileged groups in your Active Directory installation, and preferably a second account to serve as a backup. Whether you choose to create the management account</w:t>
      </w:r>
      <w:r w:rsidR="00D974EA">
        <w:rPr>
          <w:rFonts w:ascii="Segoe UI" w:hAnsi="Segoe UI" w:cs="Segoe UI"/>
        </w:rPr>
        <w:t>s</w:t>
      </w:r>
      <w:r w:rsidRPr="00C5181C">
        <w:rPr>
          <w:rFonts w:ascii="Segoe UI" w:hAnsi="Segoe UI" w:cs="Segoe UI"/>
        </w:rPr>
        <w:t xml:space="preserve"> in a single domain in the forest and grant them management capabilities for all domains’ protected groups, or whether you choose to implement management accounts in each domain in the forest, the procedures are effectively the same. </w:t>
      </w:r>
    </w:p>
    <w:p w:rsidR="00A80FDA" w:rsidRDefault="00A80FDA" w:rsidP="00D50CCC">
      <w:pPr>
        <w:ind w:right="432"/>
        <w:rPr>
          <w:rFonts w:ascii="Segoe UI" w:hAnsi="Segoe UI" w:cs="Segoe UI"/>
        </w:rPr>
      </w:pPr>
    </w:p>
    <w:p w:rsidR="00D50CCC" w:rsidRPr="00C5181C" w:rsidRDefault="00D50CCC" w:rsidP="00D50CCC">
      <w:pPr>
        <w:pStyle w:val="ACENoteTitle"/>
        <w:ind w:left="360"/>
        <w:rPr>
          <w:rFonts w:ascii="Segoe UI" w:hAnsi="Segoe UI" w:cs="Segoe UI"/>
        </w:rPr>
      </w:pPr>
      <w:r w:rsidRPr="00C5181C">
        <w:rPr>
          <w:rFonts w:ascii="Segoe UI" w:hAnsi="Segoe UI" w:cs="Segoe UI"/>
        </w:rPr>
        <w:t>Note</w:t>
      </w:r>
    </w:p>
    <w:p w:rsidR="00D50CCC" w:rsidRDefault="00D50CCC" w:rsidP="00D50CCC">
      <w:pPr>
        <w:pStyle w:val="ACENote"/>
        <w:ind w:left="360"/>
        <w:rPr>
          <w:rFonts w:ascii="Segoe UI" w:hAnsi="Segoe UI" w:cs="Segoe UI"/>
        </w:rPr>
      </w:pPr>
      <w:r w:rsidRPr="00C5181C">
        <w:rPr>
          <w:rFonts w:ascii="Segoe UI" w:hAnsi="Segoe UI" w:cs="Segoe UI"/>
        </w:rPr>
        <w:t xml:space="preserve">The steps in this </w:t>
      </w:r>
      <w:r>
        <w:rPr>
          <w:rFonts w:ascii="Segoe UI" w:hAnsi="Segoe UI" w:cs="Segoe UI"/>
        </w:rPr>
        <w:t>document</w:t>
      </w:r>
      <w:r w:rsidRPr="00C5181C">
        <w:rPr>
          <w:rFonts w:ascii="Segoe UI" w:hAnsi="Segoe UI" w:cs="Segoe UI"/>
        </w:rPr>
        <w:t xml:space="preserve"> assume that you have not yet implemented role-based access controls and privileged identity management for Active Directory. Therefore, some procedures must be performed by a user whose account is a member of the </w:t>
      </w:r>
      <w:r>
        <w:rPr>
          <w:rFonts w:ascii="Segoe UI" w:hAnsi="Segoe UI" w:cs="Segoe UI"/>
        </w:rPr>
        <w:t>Domain Admins</w:t>
      </w:r>
      <w:r w:rsidRPr="00C5181C">
        <w:rPr>
          <w:rFonts w:ascii="Segoe UI" w:hAnsi="Segoe UI" w:cs="Segoe UI"/>
        </w:rPr>
        <w:t xml:space="preserve"> group for the domain in question. </w:t>
      </w:r>
    </w:p>
    <w:p w:rsidR="00D50CCC" w:rsidRDefault="00D50CCC" w:rsidP="00D50CCC">
      <w:pPr>
        <w:pStyle w:val="ACENote"/>
        <w:ind w:left="360"/>
        <w:rPr>
          <w:rFonts w:ascii="Segoe UI" w:hAnsi="Segoe UI" w:cs="Segoe UI"/>
        </w:rPr>
      </w:pPr>
      <w:r w:rsidRPr="00C5181C">
        <w:rPr>
          <w:rFonts w:ascii="Segoe UI" w:hAnsi="Segoe UI" w:cs="Segoe UI"/>
        </w:rPr>
        <w:t xml:space="preserve">When you are using an account with </w:t>
      </w:r>
      <w:r>
        <w:rPr>
          <w:rFonts w:ascii="Segoe UI" w:hAnsi="Segoe UI" w:cs="Segoe UI"/>
        </w:rPr>
        <w:t>DA</w:t>
      </w:r>
      <w:r w:rsidRPr="00C5181C">
        <w:rPr>
          <w:rFonts w:ascii="Segoe UI" w:hAnsi="Segoe UI" w:cs="Segoe UI"/>
        </w:rPr>
        <w:t xml:space="preserve"> privileges, you can log on</w:t>
      </w:r>
      <w:r>
        <w:rPr>
          <w:rFonts w:ascii="Segoe UI" w:hAnsi="Segoe UI" w:cs="Segoe UI"/>
        </w:rPr>
        <w:t xml:space="preserve"> </w:t>
      </w:r>
      <w:r w:rsidRPr="00C5181C">
        <w:rPr>
          <w:rFonts w:ascii="Segoe UI" w:hAnsi="Segoe UI" w:cs="Segoe UI"/>
        </w:rPr>
        <w:t xml:space="preserve">to a domain controller to perform the configuration activities. Steps that do not require </w:t>
      </w:r>
      <w:r>
        <w:rPr>
          <w:rFonts w:ascii="Segoe UI" w:hAnsi="Segoe UI" w:cs="Segoe UI"/>
        </w:rPr>
        <w:t>DA</w:t>
      </w:r>
      <w:r w:rsidRPr="00C5181C">
        <w:rPr>
          <w:rFonts w:ascii="Segoe UI" w:hAnsi="Segoe UI" w:cs="Segoe UI"/>
        </w:rPr>
        <w:t xml:space="preserve"> privileges can be performed by less-privileged accounts that are logged on</w:t>
      </w:r>
      <w:r>
        <w:rPr>
          <w:rFonts w:ascii="Segoe UI" w:hAnsi="Segoe UI" w:cs="Segoe UI"/>
        </w:rPr>
        <w:t xml:space="preserve"> </w:t>
      </w:r>
      <w:r w:rsidRPr="00C5181C">
        <w:rPr>
          <w:rFonts w:ascii="Segoe UI" w:hAnsi="Segoe UI" w:cs="Segoe UI"/>
        </w:rPr>
        <w:t xml:space="preserve">to administrative workstations. </w:t>
      </w:r>
      <w:r>
        <w:rPr>
          <w:rFonts w:ascii="Segoe UI" w:hAnsi="Segoe UI" w:cs="Segoe UI"/>
        </w:rPr>
        <w:t>S</w:t>
      </w:r>
      <w:r w:rsidRPr="00C5181C">
        <w:rPr>
          <w:rFonts w:ascii="Segoe UI" w:hAnsi="Segoe UI" w:cs="Segoe UI"/>
        </w:rPr>
        <w:t>creen shots that show dialog boxes bordered in the lighter blue color represent activities that can be performed on a domain controller. Screen shots that show dialog boxes in the darker blue color represent activities that can be performed on administrative workstations with accounts that have limited privileges.</w:t>
      </w:r>
    </w:p>
    <w:p w:rsidR="00A80FDA" w:rsidRDefault="00A80FDA">
      <w:pPr>
        <w:spacing w:after="0" w:line="240" w:lineRule="auto"/>
        <w:rPr>
          <w:rFonts w:ascii="Segoe UI" w:hAnsi="Segoe UI" w:cs="Segoe UI"/>
        </w:rPr>
      </w:pPr>
      <w:r>
        <w:rPr>
          <w:rFonts w:ascii="Segoe UI" w:hAnsi="Segoe UI" w:cs="Segoe UI"/>
        </w:rPr>
        <w:br w:type="page"/>
      </w:r>
    </w:p>
    <w:p w:rsidR="00364805" w:rsidRDefault="00364805" w:rsidP="00A03CF5">
      <w:pPr>
        <w:ind w:right="432"/>
        <w:rPr>
          <w:rFonts w:ascii="Segoe UI" w:hAnsi="Segoe UI" w:cs="Segoe UI"/>
        </w:rPr>
      </w:pPr>
      <w:r w:rsidRPr="00C5181C">
        <w:rPr>
          <w:rFonts w:ascii="Segoe UI" w:hAnsi="Segoe UI" w:cs="Segoe UI"/>
        </w:rPr>
        <w:lastRenderedPageBreak/>
        <w:t>To create the management accounts, perform the following steps:</w:t>
      </w:r>
    </w:p>
    <w:p w:rsidR="005B1296" w:rsidRDefault="005B1296" w:rsidP="002952B3">
      <w:pPr>
        <w:pStyle w:val="ListParagraph"/>
        <w:keepNext/>
        <w:numPr>
          <w:ilvl w:val="0"/>
          <w:numId w:val="108"/>
        </w:numPr>
        <w:ind w:right="432"/>
        <w:rPr>
          <w:rFonts w:cs="Segoe UI"/>
        </w:rPr>
      </w:pPr>
      <w:r w:rsidRPr="00C5181C">
        <w:rPr>
          <w:rFonts w:cs="Segoe UI"/>
        </w:rPr>
        <w:t>Log on to a domain controller with an account that is a member of the domain’s DA group.</w:t>
      </w:r>
    </w:p>
    <w:p w:rsidR="005B1296" w:rsidRDefault="005B1296" w:rsidP="002952B3">
      <w:pPr>
        <w:pStyle w:val="ListParagraph"/>
        <w:keepNext/>
        <w:numPr>
          <w:ilvl w:val="0"/>
          <w:numId w:val="108"/>
        </w:numPr>
        <w:ind w:right="432"/>
        <w:rPr>
          <w:rFonts w:cs="Segoe UI"/>
        </w:rPr>
      </w:pPr>
      <w:r w:rsidRPr="00C5181C">
        <w:rPr>
          <w:rFonts w:cs="Segoe UI"/>
        </w:rPr>
        <w:t xml:space="preserve">Launch </w:t>
      </w:r>
      <w:r w:rsidRPr="00C5181C">
        <w:rPr>
          <w:rFonts w:cs="Segoe UI"/>
          <w:b/>
        </w:rPr>
        <w:t>Active Directory Users and Computers</w:t>
      </w:r>
      <w:r w:rsidRPr="00C5181C">
        <w:rPr>
          <w:rFonts w:cs="Segoe UI"/>
        </w:rPr>
        <w:t xml:space="preserve"> and navigate to the OU where you will be creating the management account.</w:t>
      </w:r>
    </w:p>
    <w:p w:rsidR="005B1296" w:rsidRDefault="005B1296" w:rsidP="002952B3">
      <w:pPr>
        <w:pStyle w:val="ListParagraph"/>
        <w:keepNext/>
        <w:numPr>
          <w:ilvl w:val="0"/>
          <w:numId w:val="108"/>
        </w:numPr>
        <w:ind w:right="432"/>
        <w:rPr>
          <w:rFonts w:cs="Segoe UI"/>
        </w:rPr>
      </w:pPr>
      <w:r w:rsidRPr="00C5181C">
        <w:rPr>
          <w:rFonts w:cs="Segoe UI"/>
        </w:rPr>
        <w:t xml:space="preserve">Right-click the OU and click </w:t>
      </w:r>
      <w:r w:rsidRPr="00C5181C">
        <w:rPr>
          <w:rFonts w:cs="Segoe UI"/>
          <w:b/>
        </w:rPr>
        <w:t xml:space="preserve">New </w:t>
      </w:r>
      <w:r w:rsidRPr="00C5181C">
        <w:rPr>
          <w:rFonts w:cs="Segoe UI"/>
        </w:rPr>
        <w:t>and click</w:t>
      </w:r>
      <w:r w:rsidRPr="00C5181C">
        <w:rPr>
          <w:rFonts w:cs="Segoe UI"/>
          <w:b/>
        </w:rPr>
        <w:t xml:space="preserve"> User</w:t>
      </w:r>
      <w:r w:rsidRPr="00C5181C">
        <w:rPr>
          <w:rFonts w:cs="Segoe UI"/>
        </w:rPr>
        <w:t>.</w:t>
      </w:r>
    </w:p>
    <w:p w:rsidR="005B1296" w:rsidRPr="00C5181C" w:rsidRDefault="005B1296" w:rsidP="002952B3">
      <w:pPr>
        <w:pStyle w:val="ListParagraph"/>
        <w:keepNext/>
        <w:numPr>
          <w:ilvl w:val="0"/>
          <w:numId w:val="108"/>
        </w:numPr>
        <w:ind w:right="432"/>
        <w:rPr>
          <w:rFonts w:cs="Segoe UI"/>
        </w:rPr>
      </w:pPr>
      <w:r w:rsidRPr="00C5181C">
        <w:rPr>
          <w:rFonts w:cs="Segoe UI"/>
        </w:rPr>
        <w:t xml:space="preserve">In the </w:t>
      </w:r>
      <w:r w:rsidRPr="00C5181C">
        <w:rPr>
          <w:rFonts w:cs="Segoe UI"/>
          <w:b/>
        </w:rPr>
        <w:t>New Object – User</w:t>
      </w:r>
      <w:r w:rsidRPr="00C5181C">
        <w:rPr>
          <w:rFonts w:cs="Segoe UI"/>
        </w:rPr>
        <w:t xml:space="preserve"> dialog box, enter your desired naming information for the account and click </w:t>
      </w:r>
      <w:r w:rsidRPr="00C5181C">
        <w:rPr>
          <w:rFonts w:cs="Segoe UI"/>
          <w:b/>
        </w:rPr>
        <w:t>Next</w:t>
      </w:r>
      <w:r w:rsidRPr="00C5181C">
        <w:rPr>
          <w:rFonts w:cs="Segoe UI"/>
        </w:rPr>
        <w:t xml:space="preserve">. </w:t>
      </w:r>
    </w:p>
    <w:p w:rsidR="0018069B" w:rsidRDefault="0018069B" w:rsidP="002952B3">
      <w:pPr>
        <w:pStyle w:val="ListParagraph"/>
        <w:keepNext/>
        <w:numPr>
          <w:ilvl w:val="0"/>
          <w:numId w:val="108"/>
        </w:numPr>
        <w:ind w:right="432"/>
        <w:rPr>
          <w:rFonts w:cs="Segoe UI"/>
        </w:rPr>
      </w:pPr>
      <w:r w:rsidRPr="00C5181C">
        <w:rPr>
          <w:rFonts w:cs="Segoe UI"/>
        </w:rPr>
        <w:t>Log on to a domain controller with an account that is a member of the domain’s DA group.</w:t>
      </w:r>
    </w:p>
    <w:p w:rsidR="0018069B" w:rsidRDefault="0018069B" w:rsidP="002952B3">
      <w:pPr>
        <w:pStyle w:val="ListParagraph"/>
        <w:keepNext/>
        <w:numPr>
          <w:ilvl w:val="0"/>
          <w:numId w:val="108"/>
        </w:numPr>
        <w:ind w:right="432"/>
        <w:rPr>
          <w:rFonts w:cs="Segoe UI"/>
        </w:rPr>
      </w:pPr>
      <w:r w:rsidRPr="00C5181C">
        <w:rPr>
          <w:rFonts w:cs="Segoe UI"/>
        </w:rPr>
        <w:t xml:space="preserve">Launch </w:t>
      </w:r>
      <w:r w:rsidRPr="00C5181C">
        <w:rPr>
          <w:rFonts w:cs="Segoe UI"/>
          <w:b/>
        </w:rPr>
        <w:t>Active Directory Users and Computers</w:t>
      </w:r>
      <w:r w:rsidRPr="00C5181C">
        <w:rPr>
          <w:rFonts w:cs="Segoe UI"/>
        </w:rPr>
        <w:t xml:space="preserve"> and navigate to the OU where you will be creating the management account.</w:t>
      </w:r>
    </w:p>
    <w:p w:rsidR="0018069B" w:rsidRDefault="0018069B" w:rsidP="002952B3">
      <w:pPr>
        <w:pStyle w:val="ListParagraph"/>
        <w:keepNext/>
        <w:numPr>
          <w:ilvl w:val="0"/>
          <w:numId w:val="108"/>
        </w:numPr>
        <w:ind w:right="432"/>
        <w:rPr>
          <w:rFonts w:cs="Segoe UI"/>
        </w:rPr>
      </w:pPr>
      <w:r w:rsidRPr="00C5181C">
        <w:rPr>
          <w:rFonts w:cs="Segoe UI"/>
        </w:rPr>
        <w:t xml:space="preserve">Right-click the OU and click </w:t>
      </w:r>
      <w:r w:rsidRPr="00C5181C">
        <w:rPr>
          <w:rFonts w:cs="Segoe UI"/>
          <w:b/>
        </w:rPr>
        <w:t xml:space="preserve">New </w:t>
      </w:r>
      <w:r w:rsidRPr="00C5181C">
        <w:rPr>
          <w:rFonts w:cs="Segoe UI"/>
        </w:rPr>
        <w:t>and click</w:t>
      </w:r>
      <w:r w:rsidRPr="00C5181C">
        <w:rPr>
          <w:rFonts w:cs="Segoe UI"/>
          <w:b/>
        </w:rPr>
        <w:t xml:space="preserve"> User</w:t>
      </w:r>
      <w:r w:rsidRPr="00C5181C">
        <w:rPr>
          <w:rFonts w:cs="Segoe UI"/>
        </w:rPr>
        <w:t>.</w:t>
      </w:r>
    </w:p>
    <w:p w:rsidR="0018069B" w:rsidRPr="00C5181C" w:rsidRDefault="0018069B" w:rsidP="002952B3">
      <w:pPr>
        <w:pStyle w:val="ListParagraph"/>
        <w:keepNext/>
        <w:numPr>
          <w:ilvl w:val="0"/>
          <w:numId w:val="108"/>
        </w:numPr>
        <w:ind w:right="432"/>
        <w:rPr>
          <w:rFonts w:cs="Segoe UI"/>
        </w:rPr>
      </w:pPr>
      <w:r w:rsidRPr="00C5181C">
        <w:rPr>
          <w:rFonts w:cs="Segoe UI"/>
        </w:rPr>
        <w:t xml:space="preserve">In the </w:t>
      </w:r>
      <w:r w:rsidRPr="00C5181C">
        <w:rPr>
          <w:rFonts w:cs="Segoe UI"/>
          <w:b/>
        </w:rPr>
        <w:t>New Object – User</w:t>
      </w:r>
      <w:r w:rsidRPr="00C5181C">
        <w:rPr>
          <w:rFonts w:cs="Segoe UI"/>
        </w:rPr>
        <w:t xml:space="preserve"> dialog box, enter your desired naming information for the account and click </w:t>
      </w:r>
      <w:r w:rsidRPr="00C5181C">
        <w:rPr>
          <w:rFonts w:cs="Segoe UI"/>
          <w:b/>
        </w:rPr>
        <w:t>Next</w:t>
      </w:r>
      <w:r w:rsidRPr="00C5181C">
        <w:rPr>
          <w:rFonts w:cs="Segoe UI"/>
        </w:rPr>
        <w:t xml:space="preserve">.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500D3AF8" wp14:editId="269C0CA5">
            <wp:extent cx="3190594" cy="1762125"/>
            <wp:effectExtent l="0" t="0" r="0" b="0"/>
            <wp:docPr id="3120200" name="Picture 312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211584" cy="1773718"/>
                    </a:xfrm>
                    <a:prstGeom prst="rect">
                      <a:avLst/>
                    </a:prstGeom>
                  </pic:spPr>
                </pic:pic>
              </a:graphicData>
            </a:graphic>
          </wp:inline>
        </w:drawing>
      </w:r>
    </w:p>
    <w:p w:rsidR="0004422A" w:rsidRPr="00C5181C" w:rsidRDefault="0004422A" w:rsidP="002952B3">
      <w:pPr>
        <w:pStyle w:val="ListParagraph"/>
        <w:keepNext/>
        <w:numPr>
          <w:ilvl w:val="0"/>
          <w:numId w:val="108"/>
        </w:numPr>
        <w:ind w:right="432"/>
        <w:rPr>
          <w:rFonts w:cs="Segoe UI"/>
        </w:rPr>
      </w:pPr>
      <w:r w:rsidRPr="00C5181C">
        <w:rPr>
          <w:rFonts w:cs="Segoe UI"/>
        </w:rPr>
        <w:t xml:space="preserve">Provide an initial password </w:t>
      </w:r>
      <w:r w:rsidR="00364805" w:rsidRPr="00C5181C">
        <w:rPr>
          <w:rFonts w:cs="Segoe UI"/>
        </w:rPr>
        <w:t xml:space="preserve">for the user account, clear </w:t>
      </w:r>
      <w:r w:rsidRPr="00C5181C">
        <w:rPr>
          <w:rFonts w:cs="Segoe UI"/>
          <w:b/>
        </w:rPr>
        <w:t>User must change password at next logon</w:t>
      </w:r>
      <w:r w:rsidRPr="00C5181C">
        <w:rPr>
          <w:rFonts w:cs="Segoe UI"/>
        </w:rPr>
        <w:t>, selec</w:t>
      </w:r>
      <w:r w:rsidR="00364805" w:rsidRPr="00C5181C">
        <w:rPr>
          <w:rFonts w:cs="Segoe UI"/>
        </w:rPr>
        <w:t xml:space="preserve">t </w:t>
      </w:r>
      <w:r w:rsidRPr="00C5181C">
        <w:rPr>
          <w:rFonts w:cs="Segoe UI"/>
          <w:b/>
        </w:rPr>
        <w:t>User cannot change password</w:t>
      </w:r>
      <w:r w:rsidR="00364805" w:rsidRPr="00C5181C">
        <w:rPr>
          <w:rFonts w:cs="Segoe UI"/>
        </w:rPr>
        <w:t xml:space="preserve"> and </w:t>
      </w:r>
      <w:r w:rsidR="00364805" w:rsidRPr="00C5181C">
        <w:rPr>
          <w:rFonts w:cs="Segoe UI"/>
          <w:b/>
        </w:rPr>
        <w:t>Account is disabled</w:t>
      </w:r>
      <w:r w:rsidRPr="00C5181C">
        <w:rPr>
          <w:rFonts w:cs="Segoe UI"/>
        </w:rPr>
        <w:t xml:space="preserve">, </w:t>
      </w:r>
      <w:r w:rsidR="00364805" w:rsidRPr="00C5181C">
        <w:rPr>
          <w:rFonts w:cs="Segoe UI"/>
        </w:rPr>
        <w:t>and</w:t>
      </w:r>
      <w:r w:rsidRPr="00C5181C">
        <w:rPr>
          <w:rFonts w:cs="Segoe UI"/>
        </w:rPr>
        <w:t xml:space="preserve"> click </w:t>
      </w:r>
      <w:r w:rsidRPr="00C5181C">
        <w:rPr>
          <w:rFonts w:cs="Segoe UI"/>
          <w:b/>
        </w:rPr>
        <w:t>Next</w:t>
      </w:r>
      <w:r w:rsidRPr="00C5181C">
        <w:rPr>
          <w:rFonts w:cs="Segoe UI"/>
        </w:rPr>
        <w:t xml:space="preserve">.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4B9DD388" wp14:editId="00C8EE17">
            <wp:extent cx="3178813" cy="1820545"/>
            <wp:effectExtent l="0" t="0" r="2540" b="8255"/>
            <wp:docPr id="3120201" name="Picture 312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231270" cy="1850588"/>
                    </a:xfrm>
                    <a:prstGeom prst="rect">
                      <a:avLst/>
                    </a:prstGeom>
                  </pic:spPr>
                </pic:pic>
              </a:graphicData>
            </a:graphic>
          </wp:inline>
        </w:drawing>
      </w:r>
    </w:p>
    <w:p w:rsidR="0018069B" w:rsidRDefault="0018069B" w:rsidP="002952B3">
      <w:pPr>
        <w:pStyle w:val="ListParagraph"/>
        <w:keepNext/>
        <w:numPr>
          <w:ilvl w:val="0"/>
          <w:numId w:val="108"/>
        </w:numPr>
        <w:ind w:right="432"/>
        <w:rPr>
          <w:rFonts w:cs="Segoe UI"/>
        </w:rPr>
      </w:pPr>
      <w:r w:rsidRPr="00C5181C">
        <w:rPr>
          <w:rFonts w:cs="Segoe UI"/>
        </w:rPr>
        <w:lastRenderedPageBreak/>
        <w:t xml:space="preserve">Verify that the account details are correct and click </w:t>
      </w:r>
      <w:r w:rsidRPr="00C5181C">
        <w:rPr>
          <w:rFonts w:cs="Segoe UI"/>
          <w:b/>
        </w:rPr>
        <w:t>Finish</w:t>
      </w:r>
      <w:r w:rsidRPr="00C5181C">
        <w:rPr>
          <w:rFonts w:cs="Segoe UI"/>
        </w:rPr>
        <w:t>.</w:t>
      </w:r>
    </w:p>
    <w:p w:rsidR="0018069B" w:rsidRDefault="0018069B" w:rsidP="002952B3">
      <w:pPr>
        <w:pStyle w:val="ListParagraph"/>
        <w:keepNext/>
        <w:numPr>
          <w:ilvl w:val="0"/>
          <w:numId w:val="108"/>
        </w:numPr>
        <w:ind w:right="432"/>
        <w:rPr>
          <w:rFonts w:cs="Segoe UI"/>
        </w:rPr>
      </w:pPr>
      <w:r w:rsidRPr="00C5181C">
        <w:rPr>
          <w:rFonts w:cs="Segoe UI"/>
        </w:rPr>
        <w:t xml:space="preserve">Right-click the user object you just created and click </w:t>
      </w:r>
      <w:r w:rsidRPr="00C5181C">
        <w:rPr>
          <w:rFonts w:cs="Segoe UI"/>
          <w:b/>
        </w:rPr>
        <w:t>Properties</w:t>
      </w:r>
      <w:r w:rsidRPr="00C5181C">
        <w:rPr>
          <w:rFonts w:cs="Segoe UI"/>
        </w:rPr>
        <w:t>.</w:t>
      </w:r>
    </w:p>
    <w:p w:rsidR="0018069B" w:rsidRDefault="0018069B" w:rsidP="002952B3">
      <w:pPr>
        <w:pStyle w:val="ListParagraph"/>
        <w:keepNext/>
        <w:numPr>
          <w:ilvl w:val="0"/>
          <w:numId w:val="108"/>
        </w:numPr>
        <w:ind w:right="432"/>
        <w:rPr>
          <w:rFonts w:cs="Segoe UI"/>
        </w:rPr>
      </w:pPr>
      <w:r>
        <w:rPr>
          <w:rFonts w:cs="Segoe UI"/>
        </w:rPr>
        <w:t>Click the</w:t>
      </w:r>
      <w:r w:rsidRPr="00C5181C">
        <w:rPr>
          <w:rFonts w:cs="Segoe UI"/>
        </w:rPr>
        <w:t xml:space="preserve"> </w:t>
      </w:r>
      <w:r w:rsidRPr="00C5181C">
        <w:rPr>
          <w:rFonts w:cs="Segoe UI"/>
          <w:b/>
        </w:rPr>
        <w:t>Account</w:t>
      </w:r>
      <w:r w:rsidRPr="00C5181C">
        <w:rPr>
          <w:rFonts w:cs="Segoe UI"/>
        </w:rPr>
        <w:t xml:space="preserve"> tab</w:t>
      </w:r>
      <w:r>
        <w:rPr>
          <w:rFonts w:cs="Segoe UI"/>
        </w:rPr>
        <w:t>.</w:t>
      </w:r>
    </w:p>
    <w:p w:rsidR="0018069B" w:rsidRPr="00C5181C" w:rsidRDefault="0018069B" w:rsidP="002952B3">
      <w:pPr>
        <w:pStyle w:val="ListParagraph"/>
        <w:keepNext/>
        <w:numPr>
          <w:ilvl w:val="0"/>
          <w:numId w:val="108"/>
        </w:numPr>
        <w:ind w:right="432"/>
        <w:rPr>
          <w:rFonts w:cs="Segoe UI"/>
        </w:rPr>
      </w:pPr>
      <w:r>
        <w:rPr>
          <w:rFonts w:cs="Segoe UI"/>
        </w:rPr>
        <w:t>I</w:t>
      </w:r>
      <w:r w:rsidRPr="00C5181C">
        <w:rPr>
          <w:rFonts w:cs="Segoe UI"/>
        </w:rPr>
        <w:t xml:space="preserve">n the </w:t>
      </w:r>
      <w:r w:rsidRPr="00C5181C">
        <w:rPr>
          <w:rFonts w:cs="Segoe UI"/>
          <w:b/>
        </w:rPr>
        <w:t>Account Options</w:t>
      </w:r>
      <w:r w:rsidRPr="00C5181C">
        <w:rPr>
          <w:rFonts w:cs="Segoe UI"/>
        </w:rPr>
        <w:t xml:space="preserve"> field, select</w:t>
      </w:r>
      <w:r>
        <w:rPr>
          <w:rFonts w:cs="Segoe UI"/>
        </w:rPr>
        <w:t xml:space="preserve"> the</w:t>
      </w:r>
      <w:r w:rsidRPr="00C5181C">
        <w:rPr>
          <w:rFonts w:cs="Segoe UI"/>
        </w:rPr>
        <w:t xml:space="preserve"> </w:t>
      </w:r>
      <w:r w:rsidRPr="00C5181C">
        <w:rPr>
          <w:rFonts w:cs="Segoe UI"/>
          <w:b/>
        </w:rPr>
        <w:t>Account is sensitive and cannot be delegated</w:t>
      </w:r>
      <w:r w:rsidRPr="00E95481">
        <w:rPr>
          <w:rFonts w:cs="Segoe UI"/>
        </w:rPr>
        <w:t xml:space="preserve"> flag</w:t>
      </w:r>
      <w:r w:rsidRPr="00C5181C">
        <w:rPr>
          <w:rFonts w:cs="Segoe UI"/>
        </w:rPr>
        <w:t xml:space="preserve">, </w:t>
      </w:r>
      <w:r>
        <w:rPr>
          <w:rFonts w:cs="Segoe UI"/>
        </w:rPr>
        <w:t xml:space="preserve">select the </w:t>
      </w:r>
      <w:r w:rsidRPr="00C5181C">
        <w:rPr>
          <w:rFonts w:cs="Segoe UI"/>
          <w:b/>
        </w:rPr>
        <w:t>This account supports Kerberos AES 128 bit</w:t>
      </w:r>
      <w:r w:rsidRPr="0018069B">
        <w:rPr>
          <w:rFonts w:cs="Segoe UI"/>
          <w:b/>
        </w:rPr>
        <w:t xml:space="preserve"> </w:t>
      </w:r>
      <w:r w:rsidRPr="00C5181C">
        <w:rPr>
          <w:rFonts w:cs="Segoe UI"/>
          <w:b/>
        </w:rPr>
        <w:t>encryption</w:t>
      </w:r>
      <w:r w:rsidRPr="00C5181C">
        <w:rPr>
          <w:rFonts w:cs="Segoe UI"/>
        </w:rPr>
        <w:t xml:space="preserve"> and/or </w:t>
      </w:r>
      <w:r>
        <w:rPr>
          <w:rFonts w:cs="Segoe UI"/>
        </w:rPr>
        <w:t xml:space="preserve">the </w:t>
      </w:r>
      <w:r w:rsidRPr="00C5181C">
        <w:rPr>
          <w:rFonts w:cs="Segoe UI"/>
          <w:b/>
        </w:rPr>
        <w:t>This account supports Kerberos AES</w:t>
      </w:r>
      <w:r w:rsidR="00526639">
        <w:rPr>
          <w:rFonts w:cs="Segoe UI"/>
          <w:b/>
        </w:rPr>
        <w:t> 2</w:t>
      </w:r>
      <w:r w:rsidRPr="00C5181C">
        <w:rPr>
          <w:rFonts w:cs="Segoe UI"/>
          <w:b/>
        </w:rPr>
        <w:t>56 encryption</w:t>
      </w:r>
      <w:r w:rsidRPr="00E95481">
        <w:rPr>
          <w:rFonts w:cs="Segoe UI"/>
        </w:rPr>
        <w:t xml:space="preserve"> flag</w:t>
      </w:r>
      <w:r>
        <w:rPr>
          <w:rFonts w:cs="Segoe UI"/>
        </w:rPr>
        <w:t xml:space="preserve">, and click </w:t>
      </w:r>
      <w:r w:rsidRPr="00E95481">
        <w:rPr>
          <w:rFonts w:cs="Segoe UI"/>
          <w:b/>
        </w:rPr>
        <w:t>OK</w:t>
      </w:r>
      <w:r w:rsidRPr="00C5181C">
        <w:rPr>
          <w:rFonts w:cs="Segoe UI"/>
        </w:rPr>
        <w:t>.</w:t>
      </w:r>
    </w:p>
    <w:p w:rsidR="0004422A" w:rsidRDefault="0004422A" w:rsidP="00A03CF5">
      <w:pPr>
        <w:ind w:left="630" w:right="432"/>
        <w:rPr>
          <w:rFonts w:ascii="Segoe UI" w:hAnsi="Segoe UI" w:cs="Segoe UI"/>
        </w:rPr>
      </w:pPr>
      <w:r w:rsidRPr="00C5181C">
        <w:rPr>
          <w:rFonts w:ascii="Segoe UI" w:hAnsi="Segoe UI" w:cs="Segoe UI"/>
        </w:rPr>
        <w:t xml:space="preserve"> </w:t>
      </w:r>
      <w:r w:rsidRPr="00C5181C">
        <w:rPr>
          <w:rFonts w:ascii="Segoe UI" w:hAnsi="Segoe UI" w:cs="Segoe UI"/>
          <w:noProof/>
        </w:rPr>
        <w:drawing>
          <wp:inline distT="0" distB="0" distL="0" distR="0" wp14:anchorId="37628820" wp14:editId="5A0D0E10">
            <wp:extent cx="2706747" cy="3594100"/>
            <wp:effectExtent l="0" t="0" r="0" b="6350"/>
            <wp:docPr id="3120202" name="Picture 312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739812" cy="3638004"/>
                    </a:xfrm>
                    <a:prstGeom prst="rect">
                      <a:avLst/>
                    </a:prstGeom>
                  </pic:spPr>
                </pic:pic>
              </a:graphicData>
            </a:graphic>
          </wp:inline>
        </w:drawing>
      </w:r>
    </w:p>
    <w:p w:rsidR="0004422A" w:rsidRPr="00C5181C" w:rsidRDefault="00751BB0" w:rsidP="00A24854">
      <w:pPr>
        <w:pStyle w:val="ACENoteTitle"/>
        <w:shd w:val="clear" w:color="auto" w:fill="D9D9D9"/>
        <w:ind w:left="720" w:right="432"/>
        <w:rPr>
          <w:rFonts w:ascii="Segoe UI" w:hAnsi="Segoe UI" w:cs="Segoe UI"/>
        </w:rPr>
      </w:pPr>
      <w:r w:rsidRPr="00C5181C">
        <w:rPr>
          <w:rFonts w:ascii="Segoe UI" w:hAnsi="Segoe UI" w:cs="Segoe UI"/>
        </w:rPr>
        <w:t>Note</w:t>
      </w:r>
    </w:p>
    <w:p w:rsidR="00D50CCC" w:rsidRDefault="0004422A" w:rsidP="005A7673">
      <w:pPr>
        <w:pStyle w:val="ACENote"/>
        <w:shd w:val="clear" w:color="auto" w:fill="D9D9D9"/>
        <w:ind w:left="720" w:right="432"/>
        <w:rPr>
          <w:rFonts w:ascii="Segoe UI" w:hAnsi="Segoe UI" w:cs="Segoe UI"/>
        </w:rPr>
      </w:pPr>
      <w:r w:rsidRPr="00C5181C">
        <w:rPr>
          <w:rFonts w:ascii="Segoe UI" w:hAnsi="Segoe UI" w:cs="Segoe UI"/>
        </w:rPr>
        <w:t>Because this account, like other accounts, will have a limited, but powerful function, the account should only be used on secure administrative hosts. For all secure administrative hosts in your environment, you should consider impleme</w:t>
      </w:r>
      <w:r w:rsidR="00C725F2" w:rsidRPr="00C5181C">
        <w:rPr>
          <w:rFonts w:ascii="Segoe UI" w:hAnsi="Segoe UI" w:cs="Segoe UI"/>
        </w:rPr>
        <w:t xml:space="preserve">nting the Group Policy setting </w:t>
      </w:r>
      <w:r w:rsidRPr="00C5181C">
        <w:rPr>
          <w:rFonts w:ascii="Segoe UI" w:hAnsi="Segoe UI" w:cs="Segoe UI"/>
          <w:b/>
        </w:rPr>
        <w:t>Network Security: Configure Encryption types allowed for Kerberos</w:t>
      </w:r>
      <w:r w:rsidRPr="00C5181C">
        <w:rPr>
          <w:rFonts w:ascii="Segoe UI" w:hAnsi="Segoe UI" w:cs="Segoe UI"/>
        </w:rPr>
        <w:t xml:space="preserve"> to allow only the most secure encryption types you can implement for secure hosts. </w:t>
      </w:r>
    </w:p>
    <w:p w:rsidR="00D50CCC" w:rsidRDefault="00ED7B0C" w:rsidP="005A7673">
      <w:pPr>
        <w:pStyle w:val="ACENote"/>
        <w:shd w:val="clear" w:color="auto" w:fill="D9D9D9"/>
        <w:ind w:left="720" w:right="432"/>
        <w:rPr>
          <w:rFonts w:ascii="Segoe UI" w:hAnsi="Segoe UI" w:cs="Segoe UI"/>
        </w:rPr>
      </w:pPr>
      <w:r>
        <w:rPr>
          <w:rFonts w:ascii="Segoe UI" w:hAnsi="Segoe UI" w:cs="Segoe UI"/>
        </w:rPr>
        <w:t>Although</w:t>
      </w:r>
      <w:r w:rsidR="0004422A" w:rsidRPr="00C5181C">
        <w:rPr>
          <w:rFonts w:ascii="Segoe UI" w:hAnsi="Segoe UI" w:cs="Segoe UI"/>
        </w:rPr>
        <w:t xml:space="preserve"> implementing more secure encryption types for the hosts does not mitigate credential theft attacks, the appropriate use and configuration of the secure hosts does. Setting stronger encryption types for hosts that are only used by privileged accounts simply reduces the overall attack surface of the </w:t>
      </w:r>
      <w:r>
        <w:rPr>
          <w:rFonts w:ascii="Segoe UI" w:hAnsi="Segoe UI" w:cs="Segoe UI"/>
        </w:rPr>
        <w:t>computer</w:t>
      </w:r>
      <w:r w:rsidR="0004422A" w:rsidRPr="00C5181C">
        <w:rPr>
          <w:rFonts w:ascii="Segoe UI" w:hAnsi="Segoe UI" w:cs="Segoe UI"/>
        </w:rPr>
        <w:t xml:space="preserve">s. </w:t>
      </w:r>
    </w:p>
    <w:p w:rsidR="001B05A4" w:rsidRDefault="0004422A" w:rsidP="005A7673">
      <w:pPr>
        <w:pStyle w:val="ACENote"/>
        <w:shd w:val="clear" w:color="auto" w:fill="D9D9D9"/>
        <w:ind w:left="720" w:right="432"/>
        <w:rPr>
          <w:rFonts w:ascii="Segoe UI" w:hAnsi="Segoe UI" w:cs="Segoe UI"/>
        </w:rPr>
      </w:pPr>
      <w:r w:rsidRPr="00C5181C">
        <w:rPr>
          <w:rFonts w:ascii="Segoe UI" w:hAnsi="Segoe UI" w:cs="Segoe UI"/>
        </w:rPr>
        <w:t xml:space="preserve">For more </w:t>
      </w:r>
      <w:r w:rsidR="0010582B">
        <w:rPr>
          <w:rFonts w:ascii="Segoe UI" w:hAnsi="Segoe UI" w:cs="Segoe UI"/>
        </w:rPr>
        <w:t>information about</w:t>
      </w:r>
      <w:r w:rsidRPr="00C5181C">
        <w:rPr>
          <w:rFonts w:ascii="Segoe UI" w:hAnsi="Segoe UI" w:cs="Segoe UI"/>
        </w:rPr>
        <w:t xml:space="preserve"> configuring encryption types on systems and accounts, see </w:t>
      </w:r>
      <w:hyperlink r:id="rId215" w:history="1">
        <w:r w:rsidRPr="00C5181C">
          <w:rPr>
            <w:rStyle w:val="Hyperlink"/>
            <w:rFonts w:ascii="Segoe UI" w:hAnsi="Segoe UI" w:cs="Segoe UI"/>
          </w:rPr>
          <w:t>Windows Configurations for Kerberos Supported Encryption Type</w:t>
        </w:r>
      </w:hyperlink>
      <w:r w:rsidRPr="00C5181C">
        <w:rPr>
          <w:rFonts w:ascii="Segoe UI" w:hAnsi="Segoe UI" w:cs="Segoe UI"/>
        </w:rPr>
        <w:t xml:space="preserve">. </w:t>
      </w:r>
    </w:p>
    <w:p w:rsidR="0004422A" w:rsidRPr="00C5181C" w:rsidRDefault="0004422A" w:rsidP="005A7673">
      <w:pPr>
        <w:pStyle w:val="ACENote"/>
        <w:shd w:val="clear" w:color="auto" w:fill="D9D9D9"/>
        <w:ind w:left="720" w:right="432"/>
        <w:rPr>
          <w:rFonts w:ascii="Segoe UI" w:hAnsi="Segoe UI" w:cs="Segoe UI"/>
        </w:rPr>
      </w:pPr>
      <w:r w:rsidRPr="001B05A4">
        <w:rPr>
          <w:rFonts w:ascii="Segoe UI" w:hAnsi="Segoe UI" w:cs="Segoe UI"/>
          <w:b/>
        </w:rPr>
        <w:lastRenderedPageBreak/>
        <w:t>Note</w:t>
      </w:r>
      <w:r w:rsidRPr="00C5181C">
        <w:rPr>
          <w:rFonts w:ascii="Segoe UI" w:hAnsi="Segoe UI" w:cs="Segoe UI"/>
        </w:rPr>
        <w:t xml:space="preserve"> </w:t>
      </w:r>
      <w:r w:rsidR="001B05A4">
        <w:rPr>
          <w:rFonts w:ascii="Segoe UI" w:hAnsi="Segoe UI" w:cs="Segoe UI"/>
        </w:rPr>
        <w:t xml:space="preserve"> T</w:t>
      </w:r>
      <w:r w:rsidRPr="00C5181C">
        <w:rPr>
          <w:rFonts w:ascii="Segoe UI" w:hAnsi="Segoe UI" w:cs="Segoe UI"/>
        </w:rPr>
        <w:t xml:space="preserve">hese settings are supported only on </w:t>
      </w:r>
      <w:r w:rsidR="00D50CCC">
        <w:rPr>
          <w:rFonts w:ascii="Segoe UI" w:hAnsi="Segoe UI" w:cs="Segoe UI"/>
        </w:rPr>
        <w:t>computer</w:t>
      </w:r>
      <w:r w:rsidR="001B05A4">
        <w:rPr>
          <w:rFonts w:ascii="Segoe UI" w:hAnsi="Segoe UI" w:cs="Segoe UI"/>
        </w:rPr>
        <w:t>s</w:t>
      </w:r>
      <w:r w:rsidR="00D50CCC">
        <w:rPr>
          <w:rFonts w:ascii="Segoe UI" w:hAnsi="Segoe UI" w:cs="Segoe UI"/>
        </w:rPr>
        <w:t xml:space="preserve"> running </w:t>
      </w:r>
      <w:r w:rsidR="001B05A4">
        <w:rPr>
          <w:rFonts w:ascii="Segoe UI" w:hAnsi="Segoe UI" w:cs="Segoe UI"/>
        </w:rPr>
        <w:t>Windows Server</w:t>
      </w:r>
      <w:r w:rsidR="00526639">
        <w:rPr>
          <w:rFonts w:ascii="Segoe UI" w:hAnsi="Segoe UI" w:cs="Segoe UI"/>
        </w:rPr>
        <w:t> 2</w:t>
      </w:r>
      <w:r w:rsidR="001B05A4">
        <w:rPr>
          <w:rFonts w:ascii="Segoe UI" w:hAnsi="Segoe UI" w:cs="Segoe UI"/>
        </w:rPr>
        <w:t xml:space="preserve">012, </w:t>
      </w:r>
      <w:r w:rsidR="001B05A4" w:rsidRPr="00C5181C">
        <w:rPr>
          <w:rFonts w:ascii="Segoe UI" w:hAnsi="Segoe UI" w:cs="Segoe UI"/>
        </w:rPr>
        <w:t>Windows Server</w:t>
      </w:r>
      <w:r w:rsidR="00526639">
        <w:rPr>
          <w:rFonts w:ascii="Segoe UI" w:hAnsi="Segoe UI" w:cs="Segoe UI"/>
        </w:rPr>
        <w:t> 2</w:t>
      </w:r>
      <w:r w:rsidR="001B05A4" w:rsidRPr="00C5181C">
        <w:rPr>
          <w:rFonts w:ascii="Segoe UI" w:hAnsi="Segoe UI" w:cs="Segoe UI"/>
        </w:rPr>
        <w:t>008</w:t>
      </w:r>
      <w:r w:rsidR="00526639">
        <w:rPr>
          <w:rFonts w:ascii="Segoe UI" w:hAnsi="Segoe UI" w:cs="Segoe UI"/>
        </w:rPr>
        <w:t> R2</w:t>
      </w:r>
      <w:r w:rsidR="001B05A4">
        <w:rPr>
          <w:rFonts w:ascii="Segoe UI" w:hAnsi="Segoe UI" w:cs="Segoe UI"/>
        </w:rPr>
        <w:t>, Windows</w:t>
      </w:r>
      <w:r w:rsidR="00526639">
        <w:rPr>
          <w:rFonts w:ascii="Segoe UI" w:hAnsi="Segoe UI" w:cs="Segoe UI"/>
        </w:rPr>
        <w:t> 8</w:t>
      </w:r>
      <w:r w:rsidR="001B05A4">
        <w:rPr>
          <w:rFonts w:ascii="Segoe UI" w:hAnsi="Segoe UI" w:cs="Segoe UI"/>
        </w:rPr>
        <w:t xml:space="preserve">, or </w:t>
      </w:r>
      <w:r w:rsidRPr="00C5181C">
        <w:rPr>
          <w:rFonts w:ascii="Segoe UI" w:hAnsi="Segoe UI" w:cs="Segoe UI"/>
        </w:rPr>
        <w:t>Windows</w:t>
      </w:r>
      <w:r w:rsidR="00526639">
        <w:rPr>
          <w:rFonts w:ascii="Segoe UI" w:hAnsi="Segoe UI" w:cs="Segoe UI"/>
        </w:rPr>
        <w:t> 7</w:t>
      </w:r>
      <w:r w:rsidRPr="00C5181C">
        <w:rPr>
          <w:rFonts w:ascii="Segoe UI" w:hAnsi="Segoe UI" w:cs="Segoe UI"/>
        </w:rPr>
        <w:t>.</w:t>
      </w:r>
    </w:p>
    <w:p w:rsidR="0018069B" w:rsidRPr="00C5181C" w:rsidRDefault="0018069B" w:rsidP="002952B3">
      <w:pPr>
        <w:pStyle w:val="ListParagraph"/>
        <w:numPr>
          <w:ilvl w:val="0"/>
          <w:numId w:val="108"/>
        </w:numPr>
        <w:ind w:right="432"/>
        <w:rPr>
          <w:rFonts w:cs="Segoe UI"/>
        </w:rPr>
      </w:pPr>
      <w:r w:rsidRPr="00C5181C">
        <w:rPr>
          <w:rFonts w:cs="Segoe UI"/>
        </w:rPr>
        <w:t xml:space="preserve">On the </w:t>
      </w:r>
      <w:r w:rsidRPr="00C5181C">
        <w:rPr>
          <w:rFonts w:cs="Segoe UI"/>
          <w:b/>
        </w:rPr>
        <w:t>Object</w:t>
      </w:r>
      <w:r w:rsidRPr="00C5181C">
        <w:rPr>
          <w:rFonts w:cs="Segoe UI"/>
        </w:rPr>
        <w:t xml:space="preserve"> tab, select </w:t>
      </w:r>
      <w:r w:rsidRPr="00C5181C">
        <w:rPr>
          <w:rFonts w:cs="Segoe UI"/>
          <w:b/>
        </w:rPr>
        <w:t>Protect object from accidental deletion</w:t>
      </w:r>
      <w:r>
        <w:rPr>
          <w:rFonts w:cs="Segoe UI"/>
        </w:rPr>
        <w:t>. This will</w:t>
      </w:r>
      <w:r w:rsidRPr="00C5181C">
        <w:rPr>
          <w:rFonts w:cs="Segoe UI"/>
        </w:rPr>
        <w:t xml:space="preserve"> not only prevent the object from being deleted (even by authorized users), but will prevent it from being moved to a different OU in your </w:t>
      </w:r>
      <w:r w:rsidR="002E209B">
        <w:rPr>
          <w:rFonts w:cs="Segoe UI"/>
        </w:rPr>
        <w:t>AD DS</w:t>
      </w:r>
      <w:r w:rsidRPr="00C5181C">
        <w:rPr>
          <w:rFonts w:cs="Segoe UI"/>
        </w:rPr>
        <w:t xml:space="preserve"> hierarchy, unless the checkbox is first cleared by a user with permission to change the attribute.</w:t>
      </w:r>
    </w:p>
    <w:p w:rsidR="00630896" w:rsidRDefault="0004422A" w:rsidP="00630896">
      <w:pPr>
        <w:tabs>
          <w:tab w:val="left" w:pos="720"/>
        </w:tabs>
        <w:ind w:left="720" w:right="432"/>
        <w:rPr>
          <w:rFonts w:cs="Segoe UI"/>
        </w:rPr>
      </w:pPr>
      <w:r w:rsidRPr="00C5181C">
        <w:rPr>
          <w:rFonts w:ascii="Segoe UI" w:hAnsi="Segoe UI" w:cs="Segoe UI"/>
          <w:noProof/>
        </w:rPr>
        <w:drawing>
          <wp:inline distT="0" distB="0" distL="0" distR="0" wp14:anchorId="41E16A55" wp14:editId="7FB915A4">
            <wp:extent cx="2756163" cy="3657590"/>
            <wp:effectExtent l="0" t="0" r="6350" b="635"/>
            <wp:docPr id="3120203" name="Picture 31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766582" cy="3671416"/>
                    </a:xfrm>
                    <a:prstGeom prst="rect">
                      <a:avLst/>
                    </a:prstGeom>
                  </pic:spPr>
                </pic:pic>
              </a:graphicData>
            </a:graphic>
          </wp:inline>
        </w:drawing>
      </w:r>
    </w:p>
    <w:p w:rsidR="0018069B" w:rsidRDefault="0018069B" w:rsidP="002952B3">
      <w:pPr>
        <w:pStyle w:val="ListParagraph"/>
        <w:keepNext/>
        <w:numPr>
          <w:ilvl w:val="0"/>
          <w:numId w:val="108"/>
        </w:numPr>
        <w:ind w:right="432"/>
        <w:rPr>
          <w:rFonts w:cs="Segoe UI"/>
        </w:rPr>
      </w:pPr>
      <w:r>
        <w:rPr>
          <w:rFonts w:cs="Segoe UI"/>
        </w:rPr>
        <w:lastRenderedPageBreak/>
        <w:t>Click the Remote control tab.</w:t>
      </w:r>
    </w:p>
    <w:p w:rsidR="00C725F2" w:rsidRPr="0018069B" w:rsidRDefault="0018069B" w:rsidP="002952B3">
      <w:pPr>
        <w:pStyle w:val="ListParagraph"/>
        <w:keepNext/>
        <w:numPr>
          <w:ilvl w:val="0"/>
          <w:numId w:val="108"/>
        </w:numPr>
        <w:ind w:right="432"/>
        <w:rPr>
          <w:rFonts w:cs="Segoe UI"/>
        </w:rPr>
      </w:pPr>
      <w:r w:rsidRPr="00657E77">
        <w:rPr>
          <w:rFonts w:cs="Segoe UI"/>
        </w:rPr>
        <w:t xml:space="preserve">Clear the </w:t>
      </w:r>
      <w:r w:rsidRPr="00E95481">
        <w:rPr>
          <w:rFonts w:cs="Segoe UI"/>
          <w:b/>
        </w:rPr>
        <w:t>Enable remote control</w:t>
      </w:r>
      <w:r w:rsidRPr="00657E77">
        <w:rPr>
          <w:rFonts w:cs="Segoe UI"/>
        </w:rPr>
        <w:t xml:space="preserve"> flag.</w:t>
      </w:r>
      <w:r>
        <w:rPr>
          <w:rFonts w:cs="Segoe UI"/>
        </w:rPr>
        <w:t xml:space="preserve"> </w:t>
      </w:r>
      <w:r w:rsidRPr="00657E77">
        <w:rPr>
          <w:rFonts w:cs="Segoe UI"/>
        </w:rPr>
        <w:t>It should never be necessary for support staff to connect to this account’s sessions to implement fixes</w:t>
      </w:r>
      <w:r>
        <w:rPr>
          <w:rFonts w:cs="Segoe UI"/>
        </w:rPr>
        <w:t>.</w:t>
      </w:r>
    </w:p>
    <w:p w:rsidR="0004422A" w:rsidRDefault="00630896" w:rsidP="00A03CF5">
      <w:pPr>
        <w:ind w:left="720" w:right="432"/>
        <w:rPr>
          <w:rFonts w:ascii="Segoe UI" w:hAnsi="Segoe UI" w:cs="Segoe UI"/>
        </w:rPr>
      </w:pPr>
      <w:r w:rsidRPr="00C5181C">
        <w:rPr>
          <w:rFonts w:ascii="Segoe UI" w:hAnsi="Segoe UI" w:cs="Segoe UI"/>
          <w:noProof/>
        </w:rPr>
        <w:drawing>
          <wp:inline distT="0" distB="0" distL="0" distR="0" wp14:anchorId="7A8041D1" wp14:editId="2569D7E7">
            <wp:extent cx="2327134" cy="3093720"/>
            <wp:effectExtent l="0" t="0" r="0" b="0"/>
            <wp:docPr id="3120204" name="Picture 312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359205" cy="3136355"/>
                    </a:xfrm>
                    <a:prstGeom prst="rect">
                      <a:avLst/>
                    </a:prstGeom>
                  </pic:spPr>
                </pic:pic>
              </a:graphicData>
            </a:graphic>
          </wp:inline>
        </w:drawing>
      </w:r>
    </w:p>
    <w:p w:rsidR="00630896" w:rsidRPr="00C5181C" w:rsidRDefault="00630896" w:rsidP="00630896">
      <w:pPr>
        <w:spacing w:after="0"/>
        <w:ind w:left="720" w:right="432"/>
        <w:rPr>
          <w:rFonts w:ascii="Segoe UI" w:hAnsi="Segoe UI" w:cs="Segoe UI"/>
        </w:rPr>
      </w:pPr>
    </w:p>
    <w:p w:rsidR="002F3637" w:rsidRPr="00C5181C" w:rsidRDefault="00751BB0" w:rsidP="00630896">
      <w:pPr>
        <w:pStyle w:val="ACENoteTitle"/>
        <w:shd w:val="clear" w:color="auto" w:fill="D9D9D9"/>
        <w:ind w:left="720" w:right="432"/>
        <w:rPr>
          <w:rFonts w:ascii="Segoe UI" w:hAnsi="Segoe UI" w:cs="Segoe UI"/>
        </w:rPr>
      </w:pPr>
      <w:r w:rsidRPr="00C5181C">
        <w:rPr>
          <w:rFonts w:ascii="Segoe UI" w:hAnsi="Segoe UI" w:cs="Segoe UI"/>
        </w:rPr>
        <w:t>Note</w:t>
      </w:r>
    </w:p>
    <w:p w:rsidR="00D50CCC" w:rsidRDefault="002F3637" w:rsidP="00A24854">
      <w:pPr>
        <w:pStyle w:val="ACENote"/>
        <w:shd w:val="clear" w:color="auto" w:fill="D9D9D9"/>
        <w:spacing w:before="240" w:after="240"/>
        <w:ind w:left="720" w:right="432"/>
        <w:rPr>
          <w:rFonts w:ascii="Segoe UI" w:hAnsi="Segoe UI" w:cs="Segoe UI"/>
        </w:rPr>
      </w:pPr>
      <w:r w:rsidRPr="00C5181C">
        <w:rPr>
          <w:rFonts w:ascii="Segoe UI" w:hAnsi="Segoe UI" w:cs="Segoe UI"/>
        </w:rPr>
        <w:t xml:space="preserve">Every object in Active Directory should have a designated IT owner and a designated business owner, as described in </w:t>
      </w:r>
      <w:hyperlink w:anchor="_Creating_Business-Centric_Security" w:history="1">
        <w:r w:rsidRPr="00C5181C">
          <w:rPr>
            <w:rStyle w:val="Hyperlink"/>
            <w:rFonts w:ascii="Segoe UI" w:hAnsi="Segoe UI" w:cs="Segoe UI"/>
          </w:rPr>
          <w:t>Creating Business-Centric Security Practices for Active Directory</w:t>
        </w:r>
      </w:hyperlink>
      <w:r w:rsidRPr="00C5181C">
        <w:rPr>
          <w:rFonts w:ascii="Segoe UI" w:hAnsi="Segoe UI" w:cs="Segoe UI"/>
        </w:rPr>
        <w:t xml:space="preserve">. If you are tracking ownership of </w:t>
      </w:r>
      <w:r w:rsidR="002E209B">
        <w:rPr>
          <w:rFonts w:ascii="Segoe UI" w:hAnsi="Segoe UI" w:cs="Segoe UI"/>
        </w:rPr>
        <w:t>AD DS</w:t>
      </w:r>
      <w:r w:rsidRPr="00C5181C">
        <w:rPr>
          <w:rFonts w:ascii="Segoe UI" w:hAnsi="Segoe UI" w:cs="Segoe UI"/>
        </w:rPr>
        <w:t xml:space="preserve"> objects in Active Directory (as opposed to an external database), you should enter appropriate ownership information in this object’s properties. </w:t>
      </w:r>
    </w:p>
    <w:p w:rsidR="002F3637" w:rsidRPr="00C5181C" w:rsidRDefault="002F3637" w:rsidP="00A24854">
      <w:pPr>
        <w:pStyle w:val="ACENote"/>
        <w:shd w:val="clear" w:color="auto" w:fill="D9D9D9"/>
        <w:spacing w:before="240" w:after="240"/>
        <w:ind w:left="720" w:right="432"/>
        <w:rPr>
          <w:rFonts w:ascii="Segoe UI" w:hAnsi="Segoe UI" w:cs="Segoe UI"/>
        </w:rPr>
      </w:pPr>
      <w:r w:rsidRPr="00C5181C">
        <w:rPr>
          <w:rFonts w:ascii="Segoe UI" w:hAnsi="Segoe UI" w:cs="Segoe UI"/>
        </w:rPr>
        <w:t>In this case, the business owner is most likely an IT division</w:t>
      </w:r>
      <w:r w:rsidR="00D50CCC">
        <w:rPr>
          <w:rFonts w:ascii="Segoe UI" w:hAnsi="Segoe UI" w:cs="Segoe UI"/>
        </w:rPr>
        <w:t>, and</w:t>
      </w:r>
      <w:r w:rsidRPr="00C5181C">
        <w:rPr>
          <w:rFonts w:ascii="Segoe UI" w:hAnsi="Segoe UI" w:cs="Segoe UI"/>
        </w:rPr>
        <w:t>there is no prohibition on business owners also being IT owners. The point of establishing ownership of objects is to allow you to identify contacts when changes need to be made to the objects, perhaps years from their initial creation.</w:t>
      </w:r>
    </w:p>
    <w:p w:rsidR="0018069B" w:rsidRDefault="0018069B" w:rsidP="002952B3">
      <w:pPr>
        <w:pStyle w:val="ListParagraph"/>
        <w:keepNext/>
        <w:numPr>
          <w:ilvl w:val="0"/>
          <w:numId w:val="108"/>
        </w:numPr>
        <w:ind w:right="432"/>
        <w:rPr>
          <w:rFonts w:cs="Segoe UI"/>
        </w:rPr>
      </w:pPr>
      <w:r>
        <w:rPr>
          <w:rFonts w:cs="Segoe UI"/>
        </w:rPr>
        <w:lastRenderedPageBreak/>
        <w:t xml:space="preserve">Click on the </w:t>
      </w:r>
      <w:r w:rsidRPr="00E95481">
        <w:rPr>
          <w:rFonts w:cs="Segoe UI"/>
          <w:b/>
        </w:rPr>
        <w:t>Organization</w:t>
      </w:r>
      <w:r>
        <w:rPr>
          <w:rFonts w:cs="Segoe UI"/>
        </w:rPr>
        <w:t xml:space="preserve"> tab.</w:t>
      </w:r>
      <w:r w:rsidRPr="00C5181C">
        <w:rPr>
          <w:rFonts w:cs="Segoe UI"/>
        </w:rPr>
        <w:t xml:space="preserve"> </w:t>
      </w:r>
    </w:p>
    <w:p w:rsidR="0018069B" w:rsidRPr="00C5181C" w:rsidRDefault="0018069B" w:rsidP="002952B3">
      <w:pPr>
        <w:pStyle w:val="ListParagraph"/>
        <w:keepNext/>
        <w:numPr>
          <w:ilvl w:val="0"/>
          <w:numId w:val="108"/>
        </w:numPr>
        <w:ind w:right="432"/>
        <w:rPr>
          <w:rFonts w:cs="Segoe UI"/>
        </w:rPr>
      </w:pPr>
      <w:r>
        <w:rPr>
          <w:rFonts w:cs="Segoe UI"/>
        </w:rPr>
        <w:t>E</w:t>
      </w:r>
      <w:r w:rsidRPr="00C5181C">
        <w:rPr>
          <w:rFonts w:cs="Segoe UI"/>
        </w:rPr>
        <w:t xml:space="preserve">nter any information that is required in your </w:t>
      </w:r>
      <w:r w:rsidR="002E209B">
        <w:rPr>
          <w:rFonts w:cs="Segoe UI"/>
        </w:rPr>
        <w:t>AD DS</w:t>
      </w:r>
      <w:r w:rsidRPr="00C5181C">
        <w:rPr>
          <w:rFonts w:cs="Segoe UI"/>
        </w:rPr>
        <w:t xml:space="preserve"> object standards.</w:t>
      </w:r>
    </w:p>
    <w:p w:rsidR="0004422A" w:rsidRDefault="0004422A" w:rsidP="00A03CF5">
      <w:pPr>
        <w:ind w:left="720" w:right="432"/>
        <w:rPr>
          <w:rFonts w:ascii="Segoe UI" w:hAnsi="Segoe UI" w:cs="Segoe UI"/>
        </w:rPr>
      </w:pPr>
      <w:r w:rsidRPr="00C5181C">
        <w:rPr>
          <w:rFonts w:ascii="Segoe UI" w:hAnsi="Segoe UI" w:cs="Segoe UI"/>
          <w:noProof/>
        </w:rPr>
        <w:drawing>
          <wp:inline distT="0" distB="0" distL="0" distR="0" wp14:anchorId="688C7ED3" wp14:editId="70EA508C">
            <wp:extent cx="2727214" cy="3606341"/>
            <wp:effectExtent l="0" t="0" r="0" b="0"/>
            <wp:docPr id="3120205" name="Picture 312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750721" cy="3637425"/>
                    </a:xfrm>
                    <a:prstGeom prst="rect">
                      <a:avLst/>
                    </a:prstGeom>
                  </pic:spPr>
                </pic:pic>
              </a:graphicData>
            </a:graphic>
          </wp:inline>
        </w:drawing>
      </w:r>
    </w:p>
    <w:p w:rsidR="0018069B" w:rsidRDefault="0018069B" w:rsidP="002952B3">
      <w:pPr>
        <w:pStyle w:val="ListParagraph"/>
        <w:keepNext/>
        <w:numPr>
          <w:ilvl w:val="0"/>
          <w:numId w:val="108"/>
        </w:numPr>
        <w:ind w:right="432"/>
        <w:rPr>
          <w:rFonts w:cs="Segoe UI"/>
        </w:rPr>
      </w:pPr>
      <w:r>
        <w:rPr>
          <w:rFonts w:cs="Segoe UI"/>
          <w:noProof/>
        </w:rPr>
        <w:lastRenderedPageBreak/>
        <w:t xml:space="preserve">Click on the </w:t>
      </w:r>
      <w:r w:rsidRPr="00E95481">
        <w:rPr>
          <w:rFonts w:cs="Segoe UI"/>
          <w:b/>
          <w:noProof/>
        </w:rPr>
        <w:t>Dial-in</w:t>
      </w:r>
      <w:r>
        <w:rPr>
          <w:rFonts w:cs="Segoe UI"/>
          <w:noProof/>
        </w:rPr>
        <w:t xml:space="preserve"> tab.</w:t>
      </w:r>
    </w:p>
    <w:p w:rsidR="0018069B" w:rsidRPr="00C5181C" w:rsidRDefault="0018069B" w:rsidP="002952B3">
      <w:pPr>
        <w:pStyle w:val="ListParagraph"/>
        <w:keepNext/>
        <w:numPr>
          <w:ilvl w:val="0"/>
          <w:numId w:val="108"/>
        </w:numPr>
        <w:ind w:right="432"/>
        <w:rPr>
          <w:rFonts w:cs="Segoe UI"/>
        </w:rPr>
      </w:pPr>
      <w:r>
        <w:rPr>
          <w:rFonts w:cs="Segoe UI"/>
          <w:noProof/>
        </w:rPr>
        <w:t xml:space="preserve">In the </w:t>
      </w:r>
      <w:r w:rsidRPr="00E95481">
        <w:rPr>
          <w:rFonts w:cs="Segoe UI"/>
          <w:b/>
          <w:noProof/>
        </w:rPr>
        <w:t>Network Access Permission</w:t>
      </w:r>
      <w:r>
        <w:rPr>
          <w:rFonts w:cs="Segoe UI"/>
          <w:noProof/>
        </w:rPr>
        <w:t xml:space="preserve"> field, select </w:t>
      </w:r>
      <w:r w:rsidRPr="00E95481">
        <w:rPr>
          <w:rFonts w:cs="Segoe UI"/>
          <w:b/>
          <w:noProof/>
        </w:rPr>
        <w:t>Deny access</w:t>
      </w:r>
      <w:r>
        <w:rPr>
          <w:rFonts w:cs="Segoe UI"/>
          <w:noProof/>
        </w:rPr>
        <w:t>.</w:t>
      </w:r>
      <w:r w:rsidRPr="00C5181C">
        <w:rPr>
          <w:rFonts w:cs="Segoe UI"/>
          <w:noProof/>
        </w:rPr>
        <w:t>This account should never need to connect over a remote connection.</w:t>
      </w:r>
    </w:p>
    <w:p w:rsidR="0004422A" w:rsidRDefault="0004422A" w:rsidP="00A03CF5">
      <w:pPr>
        <w:tabs>
          <w:tab w:val="left" w:pos="360"/>
        </w:tabs>
        <w:ind w:left="720" w:right="432"/>
        <w:rPr>
          <w:rFonts w:ascii="Segoe UI" w:hAnsi="Segoe UI" w:cs="Segoe UI"/>
        </w:rPr>
      </w:pPr>
      <w:r w:rsidRPr="00C5181C">
        <w:rPr>
          <w:rFonts w:ascii="Segoe UI" w:hAnsi="Segoe UI" w:cs="Segoe UI"/>
          <w:noProof/>
        </w:rPr>
        <w:drawing>
          <wp:inline distT="0" distB="0" distL="0" distR="0" wp14:anchorId="6820FA47" wp14:editId="542E5387">
            <wp:extent cx="2530763" cy="3360420"/>
            <wp:effectExtent l="0" t="0" r="3175" b="0"/>
            <wp:docPr id="3120206" name="Picture 312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595335" cy="3446161"/>
                    </a:xfrm>
                    <a:prstGeom prst="rect">
                      <a:avLst/>
                    </a:prstGeom>
                  </pic:spPr>
                </pic:pic>
              </a:graphicData>
            </a:graphic>
          </wp:inline>
        </w:drawing>
      </w:r>
    </w:p>
    <w:p w:rsidR="00A80FDA" w:rsidRDefault="00A80FDA" w:rsidP="00A03CF5">
      <w:pPr>
        <w:tabs>
          <w:tab w:val="left" w:pos="360"/>
        </w:tabs>
        <w:ind w:left="720" w:right="432"/>
        <w:rPr>
          <w:rFonts w:ascii="Segoe UI" w:hAnsi="Segoe UI" w:cs="Segoe UI"/>
        </w:rPr>
      </w:pPr>
    </w:p>
    <w:p w:rsidR="0080286A" w:rsidRPr="00C5181C" w:rsidRDefault="00751BB0" w:rsidP="00A24854">
      <w:pPr>
        <w:pStyle w:val="ACENoteTitle"/>
        <w:shd w:val="clear" w:color="auto" w:fill="D9D9D9"/>
        <w:ind w:left="720" w:right="432"/>
        <w:rPr>
          <w:rFonts w:ascii="Segoe UI" w:hAnsi="Segoe UI" w:cs="Segoe UI"/>
        </w:rPr>
      </w:pPr>
      <w:r w:rsidRPr="00C5181C">
        <w:rPr>
          <w:rFonts w:ascii="Segoe UI" w:hAnsi="Segoe UI" w:cs="Segoe UI"/>
        </w:rPr>
        <w:t>Note</w:t>
      </w:r>
      <w:r w:rsidR="0080286A" w:rsidRPr="00C5181C">
        <w:rPr>
          <w:rFonts w:ascii="Segoe UI" w:hAnsi="Segoe UI" w:cs="Segoe UI"/>
        </w:rPr>
        <w:t xml:space="preserve"> </w:t>
      </w:r>
    </w:p>
    <w:p w:rsidR="00781C10" w:rsidRDefault="0080286A" w:rsidP="005A7673">
      <w:pPr>
        <w:pStyle w:val="ACENote"/>
        <w:shd w:val="clear" w:color="auto" w:fill="D9D9D9"/>
        <w:ind w:left="720" w:right="432"/>
        <w:rPr>
          <w:rFonts w:ascii="Segoe UI" w:hAnsi="Segoe UI" w:cs="Segoe UI"/>
        </w:rPr>
      </w:pPr>
      <w:r w:rsidRPr="00C5181C">
        <w:rPr>
          <w:rFonts w:ascii="Segoe UI" w:hAnsi="Segoe UI" w:cs="Segoe UI"/>
        </w:rPr>
        <w:t xml:space="preserve">It is unlikely that this account will be used to log on to </w:t>
      </w:r>
      <w:r w:rsidR="001E02AD" w:rsidRPr="00C5181C">
        <w:rPr>
          <w:rFonts w:ascii="Segoe UI" w:hAnsi="Segoe UI" w:cs="Segoe UI"/>
        </w:rPr>
        <w:t>read-only domain controllers (</w:t>
      </w:r>
      <w:r w:rsidRPr="00C5181C">
        <w:rPr>
          <w:rFonts w:ascii="Segoe UI" w:hAnsi="Segoe UI" w:cs="Segoe UI"/>
        </w:rPr>
        <w:t>RODCs</w:t>
      </w:r>
      <w:r w:rsidR="001E02AD" w:rsidRPr="00C5181C">
        <w:rPr>
          <w:rFonts w:ascii="Segoe UI" w:hAnsi="Segoe UI" w:cs="Segoe UI"/>
        </w:rPr>
        <w:t>)</w:t>
      </w:r>
      <w:r w:rsidRPr="00C5181C">
        <w:rPr>
          <w:rFonts w:ascii="Segoe UI" w:hAnsi="Segoe UI" w:cs="Segoe UI"/>
        </w:rPr>
        <w:t xml:space="preserve"> in your environment. However, should circumstance ever require the account to log on to an RODC, you should add this account to the Denied RODC Password Replication Group so that its password is not cached on the RODC. </w:t>
      </w:r>
    </w:p>
    <w:p w:rsidR="0080286A" w:rsidRDefault="00ED7B0C" w:rsidP="005A7673">
      <w:pPr>
        <w:pStyle w:val="ACENote"/>
        <w:shd w:val="clear" w:color="auto" w:fill="D9D9D9"/>
        <w:ind w:left="720" w:right="432"/>
        <w:rPr>
          <w:rFonts w:ascii="Segoe UI" w:hAnsi="Segoe UI" w:cs="Segoe UI"/>
        </w:rPr>
      </w:pPr>
      <w:r>
        <w:rPr>
          <w:rFonts w:ascii="Segoe UI" w:hAnsi="Segoe UI" w:cs="Segoe UI"/>
        </w:rPr>
        <w:t>Although</w:t>
      </w:r>
      <w:r w:rsidR="0080286A" w:rsidRPr="00C5181C">
        <w:rPr>
          <w:rFonts w:ascii="Segoe UI" w:hAnsi="Segoe UI" w:cs="Segoe UI"/>
        </w:rPr>
        <w:t xml:space="preserve"> the account’s password should be reset after each use and the account should be disabled, implementing this setting does not have a deleterious effect on the account</w:t>
      </w:r>
      <w:r w:rsidR="00781C10">
        <w:rPr>
          <w:rFonts w:ascii="Segoe UI" w:hAnsi="Segoe UI" w:cs="Segoe UI"/>
        </w:rPr>
        <w:t>,</w:t>
      </w:r>
      <w:r w:rsidR="0080286A" w:rsidRPr="00C5181C">
        <w:rPr>
          <w:rFonts w:ascii="Segoe UI" w:hAnsi="Segoe UI" w:cs="Segoe UI"/>
        </w:rPr>
        <w:t xml:space="preserve"> and </w:t>
      </w:r>
      <w:r w:rsidR="00781C10">
        <w:rPr>
          <w:rFonts w:ascii="Segoe UI" w:hAnsi="Segoe UI" w:cs="Segoe UI"/>
        </w:rPr>
        <w:t xml:space="preserve">it </w:t>
      </w:r>
      <w:r w:rsidR="0080286A" w:rsidRPr="00C5181C">
        <w:rPr>
          <w:rFonts w:ascii="Segoe UI" w:hAnsi="Segoe UI" w:cs="Segoe UI"/>
        </w:rPr>
        <w:t>might help in situations in which an administrator forgets to reset the account’s password and disable it.</w:t>
      </w:r>
    </w:p>
    <w:p w:rsidR="00CC7800" w:rsidRDefault="00CC7800" w:rsidP="002952B3">
      <w:pPr>
        <w:pStyle w:val="ListParagraph"/>
        <w:keepNext/>
        <w:numPr>
          <w:ilvl w:val="0"/>
          <w:numId w:val="108"/>
        </w:numPr>
        <w:ind w:right="432"/>
        <w:rPr>
          <w:rFonts w:cs="Segoe UI"/>
        </w:rPr>
      </w:pPr>
      <w:r>
        <w:rPr>
          <w:rFonts w:cs="Segoe UI"/>
        </w:rPr>
        <w:t xml:space="preserve">Click the </w:t>
      </w:r>
      <w:r w:rsidRPr="00C5181C">
        <w:rPr>
          <w:rFonts w:cs="Segoe UI"/>
          <w:b/>
        </w:rPr>
        <w:t>Member Of</w:t>
      </w:r>
      <w:r w:rsidRPr="00C5181C">
        <w:rPr>
          <w:rFonts w:cs="Segoe UI"/>
        </w:rPr>
        <w:t xml:space="preserve"> tab</w:t>
      </w:r>
      <w:r>
        <w:rPr>
          <w:rFonts w:cs="Segoe UI"/>
        </w:rPr>
        <w:t>.</w:t>
      </w:r>
    </w:p>
    <w:p w:rsidR="00CC7800" w:rsidRDefault="00CC7800" w:rsidP="002952B3">
      <w:pPr>
        <w:pStyle w:val="ListParagraph"/>
        <w:keepNext/>
        <w:numPr>
          <w:ilvl w:val="0"/>
          <w:numId w:val="108"/>
        </w:numPr>
        <w:ind w:right="432"/>
        <w:rPr>
          <w:rFonts w:cs="Segoe UI"/>
        </w:rPr>
      </w:pPr>
      <w:r>
        <w:rPr>
          <w:rFonts w:cs="Segoe UI"/>
        </w:rPr>
        <w:t xml:space="preserve">Click </w:t>
      </w:r>
      <w:r w:rsidRPr="00E95481">
        <w:rPr>
          <w:rFonts w:cs="Segoe UI"/>
          <w:b/>
        </w:rPr>
        <w:t>Add…</w:t>
      </w:r>
      <w:r>
        <w:rPr>
          <w:rFonts w:cs="Segoe UI"/>
        </w:rPr>
        <w:t>.</w:t>
      </w:r>
    </w:p>
    <w:p w:rsidR="00CC7800" w:rsidRDefault="00CC7800" w:rsidP="002952B3">
      <w:pPr>
        <w:pStyle w:val="ListParagraph"/>
        <w:keepNext/>
        <w:numPr>
          <w:ilvl w:val="0"/>
          <w:numId w:val="108"/>
        </w:numPr>
        <w:ind w:right="432"/>
        <w:rPr>
          <w:rFonts w:cs="Segoe UI"/>
        </w:rPr>
      </w:pPr>
      <w:r w:rsidRPr="00C5181C">
        <w:rPr>
          <w:rFonts w:cs="Segoe UI"/>
        </w:rPr>
        <w:t xml:space="preserve">Type </w:t>
      </w:r>
      <w:r w:rsidRPr="00C5181C">
        <w:rPr>
          <w:rFonts w:cs="Segoe UI"/>
          <w:b/>
        </w:rPr>
        <w:t>Denied RODC Password Replication Group</w:t>
      </w:r>
      <w:r w:rsidRPr="00C5181C">
        <w:rPr>
          <w:rFonts w:cs="Segoe UI"/>
        </w:rPr>
        <w:t xml:space="preserve"> in the </w:t>
      </w:r>
      <w:r w:rsidRPr="00C5181C">
        <w:rPr>
          <w:rFonts w:cs="Segoe UI"/>
          <w:b/>
        </w:rPr>
        <w:t>Select Users, Contacts, Computers…</w:t>
      </w:r>
      <w:r w:rsidRPr="00C5181C">
        <w:rPr>
          <w:rFonts w:cs="Segoe UI"/>
        </w:rPr>
        <w:t xml:space="preserve"> dialog box and click </w:t>
      </w:r>
      <w:r w:rsidRPr="00C5181C">
        <w:rPr>
          <w:rFonts w:cs="Segoe UI"/>
          <w:b/>
        </w:rPr>
        <w:t>Check Names</w:t>
      </w:r>
      <w:r w:rsidRPr="00C5181C">
        <w:rPr>
          <w:rFonts w:cs="Segoe UI"/>
        </w:rPr>
        <w:t xml:space="preserve">. When the name of the group is underlined in the object picker, click </w:t>
      </w:r>
      <w:r w:rsidRPr="00C5181C">
        <w:rPr>
          <w:rFonts w:cs="Segoe UI"/>
          <w:b/>
        </w:rPr>
        <w:t>OK</w:t>
      </w:r>
      <w:r w:rsidRPr="00C5181C">
        <w:rPr>
          <w:rFonts w:cs="Segoe UI"/>
        </w:rPr>
        <w:t xml:space="preserve"> and verify that the account is now a member of </w:t>
      </w:r>
      <w:r w:rsidRPr="00C5181C">
        <w:rPr>
          <w:rFonts w:cs="Segoe UI"/>
        </w:rPr>
        <w:lastRenderedPageBreak/>
        <w:t xml:space="preserve">the two groups displayed </w:t>
      </w:r>
      <w:r w:rsidR="005A6E9E">
        <w:rPr>
          <w:rFonts w:cs="Segoe UI"/>
        </w:rPr>
        <w:t>in the following screenshot</w:t>
      </w:r>
      <w:r w:rsidRPr="00C5181C">
        <w:rPr>
          <w:rFonts w:cs="Segoe UI"/>
        </w:rPr>
        <w:t>. Do not add the account to any protected groups.</w:t>
      </w:r>
    </w:p>
    <w:p w:rsidR="00CC7800" w:rsidRPr="00C5181C" w:rsidRDefault="00CC7800" w:rsidP="002952B3">
      <w:pPr>
        <w:pStyle w:val="ListParagraph"/>
        <w:keepNext/>
        <w:numPr>
          <w:ilvl w:val="0"/>
          <w:numId w:val="108"/>
        </w:numPr>
        <w:ind w:right="432"/>
        <w:rPr>
          <w:rFonts w:cs="Segoe UI"/>
        </w:rPr>
      </w:pPr>
      <w:r>
        <w:rPr>
          <w:rFonts w:cs="Segoe UI"/>
        </w:rPr>
        <w:t>C</w:t>
      </w:r>
      <w:r w:rsidRPr="00C5181C">
        <w:rPr>
          <w:rFonts w:cs="Segoe UI"/>
        </w:rPr>
        <w:t xml:space="preserve">lick </w:t>
      </w:r>
      <w:r w:rsidRPr="00C5181C">
        <w:rPr>
          <w:rFonts w:cs="Segoe UI"/>
          <w:b/>
        </w:rPr>
        <w:t>OK</w:t>
      </w:r>
      <w:r w:rsidRPr="00C5181C">
        <w:rPr>
          <w:rFonts w:cs="Segoe UI"/>
        </w:rPr>
        <w:t xml:space="preserve">. </w:t>
      </w:r>
    </w:p>
    <w:p w:rsidR="0004422A" w:rsidRDefault="0004422A" w:rsidP="00A03CF5">
      <w:pPr>
        <w:ind w:left="720" w:right="432"/>
        <w:rPr>
          <w:rFonts w:ascii="Segoe UI" w:hAnsi="Segoe UI" w:cs="Segoe UI"/>
        </w:rPr>
      </w:pPr>
      <w:r w:rsidRPr="00C5181C">
        <w:rPr>
          <w:rFonts w:ascii="Segoe UI" w:hAnsi="Segoe UI" w:cs="Segoe UI"/>
          <w:noProof/>
        </w:rPr>
        <w:drawing>
          <wp:inline distT="0" distB="0" distL="0" distR="0" wp14:anchorId="104744CD" wp14:editId="19272F63">
            <wp:extent cx="2730590" cy="3632200"/>
            <wp:effectExtent l="0" t="0" r="0" b="6350"/>
            <wp:docPr id="3120207" name="Picture 312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763467" cy="3675933"/>
                    </a:xfrm>
                    <a:prstGeom prst="rect">
                      <a:avLst/>
                    </a:prstGeom>
                  </pic:spPr>
                </pic:pic>
              </a:graphicData>
            </a:graphic>
          </wp:inline>
        </w:drawing>
      </w:r>
    </w:p>
    <w:p w:rsidR="00CC7800" w:rsidRDefault="00CC7800" w:rsidP="002952B3">
      <w:pPr>
        <w:pStyle w:val="ListParagraph"/>
        <w:keepNext/>
        <w:numPr>
          <w:ilvl w:val="0"/>
          <w:numId w:val="108"/>
        </w:numPr>
        <w:ind w:right="432"/>
        <w:rPr>
          <w:rFonts w:cs="Segoe UI"/>
        </w:rPr>
      </w:pPr>
      <w:r>
        <w:rPr>
          <w:rFonts w:cs="Segoe UI"/>
        </w:rPr>
        <w:t xml:space="preserve">Click </w:t>
      </w:r>
      <w:r w:rsidRPr="00C5181C">
        <w:rPr>
          <w:rFonts w:cs="Segoe UI"/>
        </w:rPr>
        <w:t xml:space="preserve">the </w:t>
      </w:r>
      <w:r w:rsidRPr="00C5181C">
        <w:rPr>
          <w:rFonts w:cs="Segoe UI"/>
          <w:b/>
        </w:rPr>
        <w:t>Security</w:t>
      </w:r>
      <w:r w:rsidRPr="00C5181C">
        <w:rPr>
          <w:rFonts w:cs="Segoe UI"/>
        </w:rPr>
        <w:t xml:space="preserve"> tab</w:t>
      </w:r>
      <w:r>
        <w:rPr>
          <w:rFonts w:cs="Segoe UI"/>
        </w:rPr>
        <w:t xml:space="preserve"> and click</w:t>
      </w:r>
      <w:r w:rsidRPr="00C5181C">
        <w:rPr>
          <w:rFonts w:cs="Segoe UI"/>
        </w:rPr>
        <w:t xml:space="preserve"> </w:t>
      </w:r>
      <w:r w:rsidRPr="00C5181C">
        <w:rPr>
          <w:rFonts w:cs="Segoe UI"/>
          <w:b/>
        </w:rPr>
        <w:t>Advanced</w:t>
      </w:r>
      <w:r w:rsidRPr="00C5181C">
        <w:rPr>
          <w:rFonts w:cs="Segoe UI"/>
        </w:rPr>
        <w:t>.</w:t>
      </w:r>
    </w:p>
    <w:p w:rsidR="00CC7800" w:rsidRPr="00C5181C" w:rsidRDefault="00A5447B" w:rsidP="002952B3">
      <w:pPr>
        <w:pStyle w:val="ListParagraph"/>
        <w:keepNext/>
        <w:numPr>
          <w:ilvl w:val="0"/>
          <w:numId w:val="108"/>
        </w:numPr>
        <w:ind w:right="432"/>
        <w:rPr>
          <w:rFonts w:cs="Segoe UI"/>
        </w:rPr>
      </w:pPr>
      <w:r>
        <w:rPr>
          <w:rFonts w:cs="Segoe UI"/>
        </w:rPr>
        <w:t>In the</w:t>
      </w:r>
      <w:r w:rsidR="00CC7800" w:rsidRPr="00C5181C">
        <w:rPr>
          <w:rFonts w:cs="Segoe UI"/>
        </w:rPr>
        <w:t xml:space="preserve"> </w:t>
      </w:r>
      <w:r w:rsidR="00CC7800" w:rsidRPr="00C5181C">
        <w:rPr>
          <w:rFonts w:cs="Segoe UI"/>
          <w:b/>
        </w:rPr>
        <w:t>Advanced Security Settings</w:t>
      </w:r>
      <w:r w:rsidR="00CC7800" w:rsidRPr="00C5181C">
        <w:rPr>
          <w:rFonts w:cs="Segoe UI"/>
        </w:rPr>
        <w:t xml:space="preserve"> dialog box, click </w:t>
      </w:r>
      <w:r w:rsidR="00CC7800" w:rsidRPr="00C5181C">
        <w:rPr>
          <w:rFonts w:cs="Segoe UI"/>
          <w:b/>
        </w:rPr>
        <w:t>Disable inheritance</w:t>
      </w:r>
      <w:r w:rsidR="00CC7800" w:rsidRPr="00C5181C">
        <w:rPr>
          <w:rFonts w:cs="Segoe UI"/>
        </w:rPr>
        <w:t xml:space="preserve"> and copy the inherited permissions as explicit permissions, and click </w:t>
      </w:r>
      <w:r w:rsidR="00CC7800" w:rsidRPr="00C5181C">
        <w:rPr>
          <w:rFonts w:cs="Segoe UI"/>
          <w:b/>
        </w:rPr>
        <w:t>Add</w:t>
      </w:r>
      <w:r w:rsidR="00CC7800" w:rsidRPr="00C5181C">
        <w:rPr>
          <w:rFonts w:cs="Segoe UI"/>
        </w:rPr>
        <w:t xml:space="preserve">. </w:t>
      </w:r>
    </w:p>
    <w:p w:rsidR="001E02AD" w:rsidRPr="00C5181C" w:rsidRDefault="001E02AD" w:rsidP="00A03CF5">
      <w:pPr>
        <w:ind w:left="720" w:right="432"/>
        <w:rPr>
          <w:rFonts w:ascii="Segoe UI" w:hAnsi="Segoe UI" w:cs="Segoe UI"/>
        </w:rPr>
      </w:pPr>
      <w:r w:rsidRPr="00C5181C">
        <w:rPr>
          <w:rFonts w:ascii="Segoe UI" w:hAnsi="Segoe UI" w:cs="Segoe UI"/>
          <w:noProof/>
        </w:rPr>
        <w:drawing>
          <wp:inline distT="0" distB="0" distL="0" distR="0" wp14:anchorId="0F51A450" wp14:editId="4A193F25">
            <wp:extent cx="3455236" cy="2331720"/>
            <wp:effectExtent l="0" t="0" r="0" b="0"/>
            <wp:docPr id="3120173" name="Picture 31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489513" cy="2354851"/>
                    </a:xfrm>
                    <a:prstGeom prst="rect">
                      <a:avLst/>
                    </a:prstGeom>
                  </pic:spPr>
                </pic:pic>
              </a:graphicData>
            </a:graphic>
          </wp:inline>
        </w:drawing>
      </w:r>
    </w:p>
    <w:p w:rsidR="001E02AD" w:rsidRPr="00C5181C" w:rsidRDefault="00A5447B" w:rsidP="002952B3">
      <w:pPr>
        <w:pStyle w:val="ListParagraph"/>
        <w:keepNext/>
        <w:numPr>
          <w:ilvl w:val="0"/>
          <w:numId w:val="108"/>
        </w:numPr>
        <w:ind w:right="432"/>
        <w:rPr>
          <w:rFonts w:cs="Segoe UI"/>
        </w:rPr>
      </w:pPr>
      <w:r>
        <w:rPr>
          <w:rFonts w:cs="Segoe UI"/>
        </w:rPr>
        <w:lastRenderedPageBreak/>
        <w:t>In the</w:t>
      </w:r>
      <w:r w:rsidR="001E02AD" w:rsidRPr="00C5181C">
        <w:rPr>
          <w:rFonts w:cs="Segoe UI"/>
        </w:rPr>
        <w:t xml:space="preserve"> </w:t>
      </w:r>
      <w:r w:rsidR="001E02AD" w:rsidRPr="00C5181C">
        <w:rPr>
          <w:rFonts w:cs="Segoe UI"/>
          <w:b/>
        </w:rPr>
        <w:t>Permission Entry for [Account]</w:t>
      </w:r>
      <w:r w:rsidR="001E02AD" w:rsidRPr="00C5181C">
        <w:rPr>
          <w:rFonts w:cs="Segoe UI"/>
        </w:rPr>
        <w:t xml:space="preserve"> dialog box, click </w:t>
      </w:r>
      <w:r w:rsidR="001E02AD" w:rsidRPr="00C5181C">
        <w:rPr>
          <w:rFonts w:cs="Segoe UI"/>
          <w:b/>
        </w:rPr>
        <w:t>Select a principal</w:t>
      </w:r>
      <w:r w:rsidR="001E02AD" w:rsidRPr="00C5181C">
        <w:rPr>
          <w:rFonts w:cs="Segoe UI"/>
        </w:rPr>
        <w:t xml:space="preserve"> and add the group you created in the previous procedure. Scroll to the bottom of the </w:t>
      </w:r>
      <w:r w:rsidR="0081384F" w:rsidRPr="00C5181C">
        <w:rPr>
          <w:rFonts w:cs="Segoe UI"/>
        </w:rPr>
        <w:t>dialog box</w:t>
      </w:r>
      <w:r w:rsidR="001E02AD" w:rsidRPr="00C5181C">
        <w:rPr>
          <w:rFonts w:cs="Segoe UI"/>
        </w:rPr>
        <w:t xml:space="preserve"> and click </w:t>
      </w:r>
      <w:r w:rsidR="001E02AD" w:rsidRPr="00C5181C">
        <w:rPr>
          <w:rFonts w:cs="Segoe UI"/>
          <w:b/>
        </w:rPr>
        <w:t>Clear all</w:t>
      </w:r>
      <w:r w:rsidR="001E02AD" w:rsidRPr="00C5181C">
        <w:rPr>
          <w:rFonts w:cs="Segoe UI"/>
        </w:rPr>
        <w:t xml:space="preserve"> to remove all default permissions. </w:t>
      </w:r>
    </w:p>
    <w:p w:rsidR="0004422A" w:rsidRDefault="0004422A" w:rsidP="00A03CF5">
      <w:pPr>
        <w:ind w:left="720" w:right="432"/>
        <w:rPr>
          <w:rFonts w:ascii="Segoe UI" w:hAnsi="Segoe UI" w:cs="Segoe UI"/>
        </w:rPr>
      </w:pPr>
      <w:r w:rsidRPr="00C5181C">
        <w:rPr>
          <w:rFonts w:ascii="Segoe UI" w:hAnsi="Segoe UI" w:cs="Segoe UI"/>
          <w:noProof/>
        </w:rPr>
        <w:drawing>
          <wp:inline distT="0" distB="0" distL="0" distR="0" wp14:anchorId="45983D1E" wp14:editId="7C6D7718">
            <wp:extent cx="2990850" cy="1130301"/>
            <wp:effectExtent l="0" t="0" r="0" b="0"/>
            <wp:docPr id="3120209" name="Picture 312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031306" cy="1145590"/>
                    </a:xfrm>
                    <a:prstGeom prst="rect">
                      <a:avLst/>
                    </a:prstGeom>
                  </pic:spPr>
                </pic:pic>
              </a:graphicData>
            </a:graphic>
          </wp:inline>
        </w:drawing>
      </w:r>
    </w:p>
    <w:p w:rsidR="00CC7800" w:rsidRDefault="00D945C4" w:rsidP="002952B3">
      <w:pPr>
        <w:pStyle w:val="ListParagraph"/>
        <w:keepNext/>
        <w:numPr>
          <w:ilvl w:val="0"/>
          <w:numId w:val="108"/>
        </w:numPr>
        <w:ind w:right="432"/>
        <w:rPr>
          <w:rFonts w:cs="Segoe UI"/>
        </w:rPr>
      </w:pPr>
      <w:r w:rsidRPr="00C5181C">
        <w:rPr>
          <w:rFonts w:cs="Segoe UI"/>
        </w:rPr>
        <w:t xml:space="preserve">Scroll to the top of the </w:t>
      </w:r>
      <w:r w:rsidRPr="00C5181C">
        <w:rPr>
          <w:rFonts w:cs="Segoe UI"/>
          <w:b/>
        </w:rPr>
        <w:t>Permission Entry</w:t>
      </w:r>
      <w:r w:rsidRPr="00C5181C">
        <w:rPr>
          <w:rFonts w:cs="Segoe UI"/>
        </w:rPr>
        <w:t xml:space="preserve"> dialog box. Ensure that the </w:t>
      </w:r>
      <w:r w:rsidRPr="00C5181C">
        <w:rPr>
          <w:rFonts w:cs="Segoe UI"/>
          <w:b/>
        </w:rPr>
        <w:t xml:space="preserve">Type </w:t>
      </w:r>
      <w:r w:rsidRPr="00C5181C">
        <w:rPr>
          <w:rFonts w:cs="Segoe UI"/>
        </w:rPr>
        <w:t xml:space="preserve">drop-down list is set to </w:t>
      </w:r>
      <w:r w:rsidRPr="00C5181C">
        <w:rPr>
          <w:rFonts w:cs="Segoe UI"/>
          <w:b/>
        </w:rPr>
        <w:t>Allow</w:t>
      </w:r>
      <w:r w:rsidRPr="00C5181C">
        <w:rPr>
          <w:rFonts w:cs="Segoe UI"/>
        </w:rPr>
        <w:t xml:space="preserve">, and in the </w:t>
      </w:r>
      <w:r w:rsidRPr="00C5181C">
        <w:rPr>
          <w:rFonts w:cs="Segoe UI"/>
          <w:b/>
        </w:rPr>
        <w:t>Applies to</w:t>
      </w:r>
      <w:r w:rsidRPr="00C5181C">
        <w:rPr>
          <w:rFonts w:cs="Segoe UI"/>
        </w:rPr>
        <w:t xml:space="preserve"> drop-down list, select </w:t>
      </w:r>
      <w:r w:rsidRPr="00C5181C">
        <w:rPr>
          <w:rFonts w:cs="Segoe UI"/>
          <w:b/>
        </w:rPr>
        <w:t>This object only</w:t>
      </w:r>
      <w:r w:rsidRPr="00C5181C">
        <w:rPr>
          <w:rFonts w:cs="Segoe UI"/>
        </w:rPr>
        <w:t xml:space="preserve">. </w:t>
      </w:r>
    </w:p>
    <w:p w:rsidR="00D945C4" w:rsidRPr="00C5181C" w:rsidRDefault="00D945C4" w:rsidP="002952B3">
      <w:pPr>
        <w:pStyle w:val="ListParagraph"/>
        <w:keepNext/>
        <w:numPr>
          <w:ilvl w:val="0"/>
          <w:numId w:val="108"/>
        </w:numPr>
        <w:ind w:right="432"/>
        <w:rPr>
          <w:rFonts w:cs="Segoe UI"/>
        </w:rPr>
      </w:pPr>
      <w:r w:rsidRPr="00C5181C">
        <w:rPr>
          <w:rFonts w:cs="Segoe UI"/>
        </w:rPr>
        <w:t xml:space="preserve">In the </w:t>
      </w:r>
      <w:r w:rsidRPr="00C5181C">
        <w:rPr>
          <w:rFonts w:cs="Segoe UI"/>
          <w:b/>
        </w:rPr>
        <w:t>Permissions</w:t>
      </w:r>
      <w:r w:rsidRPr="00C5181C">
        <w:rPr>
          <w:rFonts w:cs="Segoe UI"/>
        </w:rPr>
        <w:t xml:space="preserve"> field, select </w:t>
      </w:r>
      <w:r w:rsidRPr="00C5181C">
        <w:rPr>
          <w:rFonts w:cs="Segoe UI"/>
          <w:b/>
        </w:rPr>
        <w:t>Read all properties</w:t>
      </w:r>
      <w:r w:rsidRPr="00C5181C">
        <w:rPr>
          <w:rFonts w:cs="Segoe UI"/>
        </w:rPr>
        <w:t xml:space="preserve">, </w:t>
      </w:r>
      <w:r w:rsidRPr="00C5181C">
        <w:rPr>
          <w:rFonts w:cs="Segoe UI"/>
          <w:b/>
        </w:rPr>
        <w:t>Read permissions</w:t>
      </w:r>
      <w:r w:rsidRPr="00C5181C">
        <w:rPr>
          <w:rFonts w:cs="Segoe UI"/>
        </w:rPr>
        <w:t xml:space="preserve">, and </w:t>
      </w:r>
      <w:r w:rsidRPr="00C5181C">
        <w:rPr>
          <w:rFonts w:cs="Segoe UI"/>
          <w:b/>
        </w:rPr>
        <w:t>Reset password</w:t>
      </w:r>
      <w:r w:rsidRPr="00C5181C">
        <w:rPr>
          <w:rFonts w:cs="Segoe UI"/>
        </w:rPr>
        <w: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0E7ED3B3" wp14:editId="328C36CC">
            <wp:extent cx="4552950" cy="2947419"/>
            <wp:effectExtent l="0" t="0" r="0" b="5715"/>
            <wp:docPr id="3120210" name="Picture 312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4552950" cy="2947419"/>
                    </a:xfrm>
                    <a:prstGeom prst="rect">
                      <a:avLst/>
                    </a:prstGeom>
                  </pic:spPr>
                </pic:pic>
              </a:graphicData>
            </a:graphic>
          </wp:inline>
        </w:drawing>
      </w:r>
    </w:p>
    <w:p w:rsidR="00CC7800" w:rsidRDefault="0004422A" w:rsidP="002952B3">
      <w:pPr>
        <w:pStyle w:val="ListParagraph"/>
        <w:keepNext/>
        <w:numPr>
          <w:ilvl w:val="0"/>
          <w:numId w:val="108"/>
        </w:numPr>
        <w:ind w:right="432"/>
        <w:rPr>
          <w:rFonts w:cs="Segoe UI"/>
        </w:rPr>
      </w:pPr>
      <w:r w:rsidRPr="00C5181C">
        <w:rPr>
          <w:rFonts w:cs="Segoe UI"/>
        </w:rPr>
        <w:t xml:space="preserve">In the </w:t>
      </w:r>
      <w:r w:rsidRPr="00C5181C">
        <w:rPr>
          <w:rFonts w:cs="Segoe UI"/>
          <w:b/>
        </w:rPr>
        <w:t xml:space="preserve">Properties </w:t>
      </w:r>
      <w:r w:rsidR="00867B2F" w:rsidRPr="00C5181C">
        <w:rPr>
          <w:rFonts w:cs="Segoe UI"/>
        </w:rPr>
        <w:t>field</w:t>
      </w:r>
      <w:r w:rsidRPr="00C5181C">
        <w:rPr>
          <w:rFonts w:cs="Segoe UI"/>
        </w:rPr>
        <w:t xml:space="preserve">, </w:t>
      </w:r>
      <w:r w:rsidR="00867B2F" w:rsidRPr="00C5181C">
        <w:rPr>
          <w:rFonts w:cs="Segoe UI"/>
        </w:rPr>
        <w:t>select</w:t>
      </w:r>
      <w:r w:rsidRPr="00C5181C">
        <w:rPr>
          <w:rFonts w:cs="Segoe UI"/>
        </w:rPr>
        <w:t xml:space="preserve"> </w:t>
      </w:r>
      <w:r w:rsidRPr="00C5181C">
        <w:rPr>
          <w:rFonts w:cs="Segoe UI"/>
          <w:b/>
        </w:rPr>
        <w:t>Read userAccountControl</w:t>
      </w:r>
      <w:r w:rsidRPr="00C5181C">
        <w:rPr>
          <w:rFonts w:cs="Segoe UI"/>
        </w:rPr>
        <w:t xml:space="preserve"> and </w:t>
      </w:r>
      <w:r w:rsidRPr="00C5181C">
        <w:rPr>
          <w:rFonts w:cs="Segoe UI"/>
          <w:b/>
        </w:rPr>
        <w:t>Write userAccountControl</w:t>
      </w:r>
      <w:r w:rsidRPr="00C5181C">
        <w:rPr>
          <w:rFonts w:cs="Segoe UI"/>
        </w:rPr>
        <w:t xml:space="preserve">. </w:t>
      </w:r>
    </w:p>
    <w:p w:rsidR="0004422A" w:rsidRPr="00C5181C" w:rsidRDefault="0004422A" w:rsidP="002952B3">
      <w:pPr>
        <w:pStyle w:val="ListParagraph"/>
        <w:keepNext/>
        <w:numPr>
          <w:ilvl w:val="0"/>
          <w:numId w:val="108"/>
        </w:numPr>
        <w:ind w:right="432"/>
        <w:rPr>
          <w:rFonts w:cs="Segoe UI"/>
        </w:rPr>
      </w:pPr>
      <w:r w:rsidRPr="00C5181C">
        <w:rPr>
          <w:rFonts w:cs="Segoe UI"/>
        </w:rPr>
        <w:t xml:space="preserve">Click </w:t>
      </w:r>
      <w:r w:rsidRPr="00C5181C">
        <w:rPr>
          <w:rFonts w:cs="Segoe UI"/>
          <w:b/>
        </w:rPr>
        <w:t>OK</w:t>
      </w:r>
      <w:r w:rsidRPr="00C5181C">
        <w:rPr>
          <w:rFonts w:cs="Segoe UI"/>
        </w:rPr>
        <w:t xml:space="preserve">, </w:t>
      </w:r>
      <w:r w:rsidRPr="00C5181C">
        <w:rPr>
          <w:rFonts w:cs="Segoe UI"/>
          <w:b/>
        </w:rPr>
        <w:t>OK</w:t>
      </w:r>
      <w:r w:rsidRPr="00C5181C">
        <w:rPr>
          <w:rFonts w:cs="Segoe UI"/>
        </w:rPr>
        <w:t xml:space="preserve"> again in the </w:t>
      </w:r>
      <w:r w:rsidRPr="00C5181C">
        <w:rPr>
          <w:rFonts w:cs="Segoe UI"/>
          <w:b/>
        </w:rPr>
        <w:t>Advanced Security Settings</w:t>
      </w:r>
      <w:r w:rsidRPr="00C5181C">
        <w:rPr>
          <w:rFonts w:cs="Segoe UI"/>
        </w:rPr>
        <w:t xml:space="preserve"> dialog</w:t>
      </w:r>
      <w:r w:rsidR="00867B2F" w:rsidRPr="00C5181C">
        <w:rPr>
          <w:rFonts w:cs="Segoe UI"/>
        </w:rPr>
        <w:t xml:space="preserve"> box</w:t>
      </w:r>
      <w:r w:rsidRPr="00C5181C">
        <w:rPr>
          <w:rFonts w:cs="Segoe UI"/>
        </w:rPr>
        <w:t>.</w:t>
      </w:r>
    </w:p>
    <w:p w:rsidR="0004422A" w:rsidRDefault="0004422A" w:rsidP="00A03CF5">
      <w:pPr>
        <w:ind w:left="720" w:right="432"/>
        <w:rPr>
          <w:rFonts w:ascii="Segoe UI" w:hAnsi="Segoe UI" w:cs="Segoe UI"/>
        </w:rPr>
      </w:pPr>
      <w:r w:rsidRPr="00C5181C">
        <w:rPr>
          <w:rFonts w:ascii="Segoe UI" w:hAnsi="Segoe UI" w:cs="Segoe UI"/>
          <w:noProof/>
        </w:rPr>
        <w:drawing>
          <wp:inline distT="0" distB="0" distL="0" distR="0" wp14:anchorId="481EEF80" wp14:editId="65D6CE99">
            <wp:extent cx="4076700" cy="967966"/>
            <wp:effectExtent l="0" t="0" r="0" b="3810"/>
            <wp:docPr id="3120211" name="Picture 312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100274" cy="973563"/>
                    </a:xfrm>
                    <a:prstGeom prst="rect">
                      <a:avLst/>
                    </a:prstGeom>
                  </pic:spPr>
                </pic:pic>
              </a:graphicData>
            </a:graphic>
          </wp:inline>
        </w:drawing>
      </w:r>
    </w:p>
    <w:p w:rsidR="00A80FDA" w:rsidRDefault="00A80FDA" w:rsidP="00A03CF5">
      <w:pPr>
        <w:ind w:left="720" w:right="432"/>
        <w:rPr>
          <w:rFonts w:ascii="Segoe UI" w:hAnsi="Segoe UI" w:cs="Segoe UI"/>
        </w:rPr>
      </w:pPr>
    </w:p>
    <w:p w:rsidR="00D945C4" w:rsidRPr="00C5181C" w:rsidRDefault="00D945C4" w:rsidP="00630896">
      <w:pPr>
        <w:pStyle w:val="ACENoteTitle"/>
        <w:shd w:val="clear" w:color="auto" w:fill="D9D9D9"/>
        <w:ind w:left="720" w:right="432"/>
        <w:rPr>
          <w:rFonts w:ascii="Segoe UI" w:hAnsi="Segoe UI" w:cs="Segoe UI"/>
        </w:rPr>
      </w:pPr>
      <w:r w:rsidRPr="00C5181C">
        <w:rPr>
          <w:rFonts w:ascii="Segoe UI" w:hAnsi="Segoe UI" w:cs="Segoe UI"/>
        </w:rPr>
        <w:lastRenderedPageBreak/>
        <w:t>Note</w:t>
      </w:r>
    </w:p>
    <w:p w:rsidR="00D945C4" w:rsidRDefault="00D945C4" w:rsidP="00D945C4">
      <w:pPr>
        <w:pStyle w:val="ACENote"/>
        <w:shd w:val="clear" w:color="auto" w:fill="D9D9D9"/>
        <w:spacing w:before="240" w:after="240"/>
        <w:ind w:left="720" w:right="432"/>
        <w:rPr>
          <w:rFonts w:ascii="Segoe UI" w:hAnsi="Segoe UI" w:cs="Segoe UI"/>
        </w:rPr>
      </w:pPr>
      <w:r w:rsidRPr="00C5181C">
        <w:rPr>
          <w:rFonts w:ascii="Segoe UI" w:hAnsi="Segoe UI" w:cs="Segoe UI"/>
        </w:rPr>
        <w:t xml:space="preserve">The </w:t>
      </w:r>
      <w:r w:rsidRPr="00C5181C">
        <w:rPr>
          <w:rFonts w:ascii="Segoe UI" w:hAnsi="Segoe UI" w:cs="Segoe UI"/>
          <w:b/>
        </w:rPr>
        <w:t xml:space="preserve">userAccountControl </w:t>
      </w:r>
      <w:r w:rsidRPr="00C5181C">
        <w:rPr>
          <w:rFonts w:ascii="Segoe UI" w:hAnsi="Segoe UI" w:cs="Segoe UI"/>
        </w:rPr>
        <w:t>attribute controls multiple account configuration options. You cannot grant permission to change only some of the configuration options when you grant write permission to the attribute.</w:t>
      </w:r>
    </w:p>
    <w:p w:rsidR="00867B2F" w:rsidRPr="00D945C4" w:rsidRDefault="00867B2F" w:rsidP="00F3334D">
      <w:pPr>
        <w:pStyle w:val="ACENote"/>
        <w:keepNext/>
        <w:keepLines/>
        <w:numPr>
          <w:ilvl w:val="0"/>
          <w:numId w:val="108"/>
        </w:numPr>
        <w:pBdr>
          <w:left w:val="none" w:sz="0" w:space="0" w:color="auto"/>
        </w:pBdr>
        <w:shd w:val="clear" w:color="auto" w:fill="auto"/>
        <w:spacing w:before="240" w:after="240"/>
        <w:ind w:right="432"/>
        <w:rPr>
          <w:rFonts w:ascii="Segoe UI" w:hAnsi="Segoe UI" w:cs="Segoe UI"/>
        </w:rPr>
      </w:pPr>
      <w:r w:rsidRPr="00D945C4">
        <w:rPr>
          <w:rFonts w:ascii="Segoe UI" w:hAnsi="Segoe UI" w:cs="Segoe UI"/>
        </w:rPr>
        <w:t xml:space="preserve">In the </w:t>
      </w:r>
      <w:r w:rsidRPr="00D945C4">
        <w:rPr>
          <w:rFonts w:ascii="Segoe UI" w:hAnsi="Segoe UI" w:cs="Segoe UI"/>
          <w:b/>
        </w:rPr>
        <w:t>Group or user names</w:t>
      </w:r>
      <w:r w:rsidRPr="00D945C4">
        <w:rPr>
          <w:rFonts w:ascii="Segoe UI" w:hAnsi="Segoe UI" w:cs="Segoe UI"/>
        </w:rPr>
        <w:t xml:space="preserve"> </w:t>
      </w:r>
      <w:r w:rsidR="00282B34" w:rsidRPr="00D945C4">
        <w:rPr>
          <w:rFonts w:ascii="Segoe UI" w:hAnsi="Segoe UI" w:cs="Segoe UI"/>
        </w:rPr>
        <w:t>field</w:t>
      </w:r>
      <w:r w:rsidRPr="00D945C4">
        <w:rPr>
          <w:rFonts w:ascii="Segoe UI" w:hAnsi="Segoe UI" w:cs="Segoe UI"/>
        </w:rPr>
        <w:t xml:space="preserve"> of the </w:t>
      </w:r>
      <w:r w:rsidRPr="00D945C4">
        <w:rPr>
          <w:rFonts w:ascii="Segoe UI" w:hAnsi="Segoe UI" w:cs="Segoe UI"/>
          <w:b/>
        </w:rPr>
        <w:t>Security</w:t>
      </w:r>
      <w:r w:rsidRPr="00D945C4">
        <w:rPr>
          <w:rFonts w:ascii="Segoe UI" w:hAnsi="Segoe UI" w:cs="Segoe UI"/>
        </w:rPr>
        <w:t xml:space="preserve"> tab, remove any groups that should not be permitted to access or manage the account. Do not remove any groups that have been configured with Deny ACEs, such as the Everyone group and the SELF computed account (that ACE was set when the </w:t>
      </w:r>
      <w:r w:rsidRPr="00D945C4">
        <w:rPr>
          <w:rFonts w:ascii="Segoe UI" w:hAnsi="Segoe UI" w:cs="Segoe UI"/>
          <w:b/>
        </w:rPr>
        <w:t>user cannot change password</w:t>
      </w:r>
      <w:r w:rsidRPr="00D945C4">
        <w:rPr>
          <w:rFonts w:ascii="Segoe UI" w:hAnsi="Segoe UI" w:cs="Segoe UI"/>
        </w:rPr>
        <w:t xml:space="preserve"> flag was enabled during creation of the account. Also do not remove the group you just added, the SYSTEM account, or groups such as </w:t>
      </w:r>
      <w:r w:rsidR="004B437C" w:rsidRPr="00D945C4">
        <w:rPr>
          <w:rFonts w:ascii="Segoe UI" w:hAnsi="Segoe UI" w:cs="Segoe UI"/>
        </w:rPr>
        <w:t>EA</w:t>
      </w:r>
      <w:r w:rsidRPr="00D945C4">
        <w:rPr>
          <w:rFonts w:ascii="Segoe UI" w:hAnsi="Segoe UI" w:cs="Segoe UI"/>
        </w:rPr>
        <w:t xml:space="preserve">, </w:t>
      </w:r>
      <w:r w:rsidR="004B437C" w:rsidRPr="00D945C4">
        <w:rPr>
          <w:rFonts w:ascii="Segoe UI" w:hAnsi="Segoe UI" w:cs="Segoe UI"/>
        </w:rPr>
        <w:t>DA</w:t>
      </w:r>
      <w:r w:rsidRPr="00D945C4">
        <w:rPr>
          <w:rFonts w:ascii="Segoe UI" w:hAnsi="Segoe UI" w:cs="Segoe UI"/>
        </w:rPr>
        <w:t xml:space="preserve">, </w:t>
      </w:r>
      <w:r w:rsidR="004B437C" w:rsidRPr="00D945C4">
        <w:rPr>
          <w:rFonts w:ascii="Segoe UI" w:hAnsi="Segoe UI" w:cs="Segoe UI"/>
        </w:rPr>
        <w:t>BA</w:t>
      </w:r>
      <w:r w:rsidRPr="00D945C4">
        <w:rPr>
          <w:rFonts w:ascii="Segoe UI" w:hAnsi="Segoe UI" w:cs="Segoe UI"/>
        </w:rPr>
        <w:t>, or the Wind</w:t>
      </w:r>
      <w:r w:rsidR="00D945C4">
        <w:rPr>
          <w:rFonts w:ascii="Segoe UI" w:hAnsi="Segoe UI" w:cs="Segoe UI"/>
        </w:rPr>
        <w:t>ows Authorization Access Group.</w:t>
      </w:r>
    </w:p>
    <w:p w:rsidR="0004422A" w:rsidRDefault="0004422A" w:rsidP="00A03CF5">
      <w:pPr>
        <w:ind w:left="720" w:right="432"/>
        <w:rPr>
          <w:rFonts w:ascii="Segoe UI" w:hAnsi="Segoe UI" w:cs="Segoe UI"/>
          <w:highlight w:val="green"/>
        </w:rPr>
      </w:pPr>
      <w:r w:rsidRPr="00C5181C">
        <w:rPr>
          <w:rFonts w:ascii="Segoe UI" w:hAnsi="Segoe UI" w:cs="Segoe UI"/>
          <w:noProof/>
        </w:rPr>
        <w:drawing>
          <wp:inline distT="0" distB="0" distL="0" distR="0" wp14:anchorId="7CC0C042" wp14:editId="099CADC6">
            <wp:extent cx="3196926" cy="4244975"/>
            <wp:effectExtent l="0" t="0" r="3810" b="3175"/>
            <wp:docPr id="3120212" name="Picture 312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203507" cy="4253713"/>
                    </a:xfrm>
                    <a:prstGeom prst="rect">
                      <a:avLst/>
                    </a:prstGeom>
                  </pic:spPr>
                </pic:pic>
              </a:graphicData>
            </a:graphic>
          </wp:inline>
        </w:drawing>
      </w:r>
    </w:p>
    <w:p w:rsidR="00CC7800" w:rsidRDefault="00D945C4" w:rsidP="002952B3">
      <w:pPr>
        <w:pStyle w:val="ListParagraph"/>
        <w:keepNext/>
        <w:numPr>
          <w:ilvl w:val="0"/>
          <w:numId w:val="108"/>
        </w:numPr>
        <w:ind w:right="432"/>
        <w:rPr>
          <w:rFonts w:cs="Segoe UI"/>
        </w:rPr>
      </w:pPr>
      <w:r w:rsidRPr="00C5181C">
        <w:rPr>
          <w:rFonts w:cs="Segoe UI"/>
        </w:rPr>
        <w:lastRenderedPageBreak/>
        <w:t xml:space="preserve">Click </w:t>
      </w:r>
      <w:r w:rsidRPr="00C5181C">
        <w:rPr>
          <w:rFonts w:cs="Segoe UI"/>
          <w:b/>
        </w:rPr>
        <w:t>Advanced</w:t>
      </w:r>
      <w:r w:rsidRPr="00C5181C">
        <w:rPr>
          <w:rFonts w:cs="Segoe UI"/>
        </w:rPr>
        <w:t xml:space="preserve"> and verify that the Advanced Security Settings dialog box looks similar to the </w:t>
      </w:r>
      <w:r w:rsidR="005A6E9E">
        <w:rPr>
          <w:rFonts w:cs="Segoe UI"/>
        </w:rPr>
        <w:t xml:space="preserve">following </w:t>
      </w:r>
      <w:r w:rsidR="009F0FA3">
        <w:rPr>
          <w:rFonts w:cs="Segoe UI"/>
        </w:rPr>
        <w:t>screenshot</w:t>
      </w:r>
      <w:r w:rsidRPr="00C5181C">
        <w:rPr>
          <w:rFonts w:cs="Segoe UI"/>
        </w:rPr>
        <w:t xml:space="preserve">. </w:t>
      </w:r>
    </w:p>
    <w:p w:rsidR="00D945C4" w:rsidRPr="00C5181C" w:rsidRDefault="00D945C4" w:rsidP="002952B3">
      <w:pPr>
        <w:pStyle w:val="ListParagraph"/>
        <w:keepNext/>
        <w:numPr>
          <w:ilvl w:val="0"/>
          <w:numId w:val="108"/>
        </w:numPr>
        <w:ind w:right="432"/>
        <w:rPr>
          <w:rFonts w:cs="Segoe UI"/>
        </w:rPr>
      </w:pPr>
      <w:r w:rsidRPr="00C5181C">
        <w:rPr>
          <w:rFonts w:cs="Segoe UI"/>
        </w:rPr>
        <w:t xml:space="preserve">Click </w:t>
      </w:r>
      <w:r w:rsidRPr="00C5181C">
        <w:rPr>
          <w:rFonts w:cs="Segoe UI"/>
          <w:b/>
        </w:rPr>
        <w:t>OK</w:t>
      </w:r>
      <w:r w:rsidRPr="00C5181C">
        <w:rPr>
          <w:rFonts w:cs="Segoe UI"/>
        </w:rPr>
        <w:t xml:space="preserve">, and </w:t>
      </w:r>
      <w:r w:rsidRPr="00C5181C">
        <w:rPr>
          <w:rFonts w:cs="Segoe UI"/>
          <w:b/>
        </w:rPr>
        <w:t>OK</w:t>
      </w:r>
      <w:r w:rsidRPr="00C5181C">
        <w:rPr>
          <w:rFonts w:cs="Segoe UI"/>
        </w:rPr>
        <w:t xml:space="preserve"> again to close the account’s property dialog box.</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5AC339E7" wp14:editId="0E913CDF">
            <wp:extent cx="4097359" cy="2750820"/>
            <wp:effectExtent l="0" t="0" r="0" b="0"/>
            <wp:docPr id="3120213" name="Picture 312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161455" cy="2793852"/>
                    </a:xfrm>
                    <a:prstGeom prst="rect">
                      <a:avLst/>
                    </a:prstGeom>
                  </pic:spPr>
                </pic:pic>
              </a:graphicData>
            </a:graphic>
          </wp:inline>
        </w:drawing>
      </w:r>
    </w:p>
    <w:p w:rsidR="0004422A" w:rsidRPr="00C5181C" w:rsidRDefault="0004422A" w:rsidP="002952B3">
      <w:pPr>
        <w:pStyle w:val="ListParagraph"/>
        <w:numPr>
          <w:ilvl w:val="0"/>
          <w:numId w:val="108"/>
        </w:numPr>
        <w:ind w:right="432"/>
        <w:rPr>
          <w:rFonts w:cs="Segoe UI"/>
        </w:rPr>
      </w:pPr>
      <w:r w:rsidRPr="00C5181C">
        <w:rPr>
          <w:rFonts w:cs="Segoe UI"/>
        </w:rPr>
        <w:t>Setup of the first management account is now complete. You will test the account in a later procedure.</w:t>
      </w:r>
    </w:p>
    <w:p w:rsidR="0004422A" w:rsidRDefault="0004422A" w:rsidP="00A03CF5">
      <w:pPr>
        <w:pStyle w:val="Heading6"/>
        <w:ind w:right="432"/>
      </w:pPr>
      <w:r>
        <w:t>Creating Additional Management Accounts</w:t>
      </w:r>
    </w:p>
    <w:p w:rsidR="0004422A" w:rsidRPr="00C5181C" w:rsidRDefault="0004422A" w:rsidP="00A03CF5">
      <w:pPr>
        <w:pStyle w:val="ACEPara"/>
        <w:ind w:right="432"/>
        <w:rPr>
          <w:rFonts w:ascii="Segoe UI" w:hAnsi="Segoe UI" w:cs="Segoe UI"/>
        </w:rPr>
      </w:pPr>
      <w:r w:rsidRPr="00C5181C">
        <w:rPr>
          <w:rFonts w:ascii="Segoe UI" w:hAnsi="Segoe UI" w:cs="Segoe UI"/>
        </w:rPr>
        <w:t xml:space="preserve">You can create additional management accounts by repeating the </w:t>
      </w:r>
      <w:r w:rsidR="00A7461B">
        <w:rPr>
          <w:rFonts w:ascii="Segoe UI" w:hAnsi="Segoe UI" w:cs="Segoe UI"/>
        </w:rPr>
        <w:t xml:space="preserve">previous </w:t>
      </w:r>
      <w:r w:rsidRPr="00C5181C">
        <w:rPr>
          <w:rFonts w:ascii="Segoe UI" w:hAnsi="Segoe UI" w:cs="Segoe UI"/>
        </w:rPr>
        <w:t>steps, by copying the account you just created, or by creating a script to create account</w:t>
      </w:r>
      <w:r w:rsidR="00D974EA">
        <w:rPr>
          <w:rFonts w:ascii="Segoe UI" w:hAnsi="Segoe UI" w:cs="Segoe UI"/>
        </w:rPr>
        <w:t>s</w:t>
      </w:r>
      <w:r w:rsidRPr="00C5181C">
        <w:rPr>
          <w:rFonts w:ascii="Segoe UI" w:hAnsi="Segoe UI" w:cs="Segoe UI"/>
        </w:rPr>
        <w:t xml:space="preserve"> with your desired configuration settings. Note, however, that if you copy the account you just created, many of the customized settings and ACLs will not be copied to the new account and you</w:t>
      </w:r>
      <w:r w:rsidR="00156573" w:rsidRPr="00C5181C">
        <w:rPr>
          <w:rFonts w:ascii="Segoe UI" w:hAnsi="Segoe UI" w:cs="Segoe UI"/>
        </w:rPr>
        <w:t xml:space="preserve"> wi</w:t>
      </w:r>
      <w:r w:rsidRPr="00C5181C">
        <w:rPr>
          <w:rFonts w:ascii="Segoe UI" w:hAnsi="Segoe UI" w:cs="Segoe UI"/>
        </w:rPr>
        <w:t xml:space="preserve">ll have to repeat most of the configuration steps. </w:t>
      </w:r>
    </w:p>
    <w:p w:rsidR="00781C10" w:rsidRDefault="0004422A" w:rsidP="00A03CF5">
      <w:pPr>
        <w:pStyle w:val="ACEPara"/>
        <w:ind w:right="432"/>
        <w:rPr>
          <w:rFonts w:ascii="Segoe UI" w:hAnsi="Segoe UI" w:cs="Segoe UI"/>
        </w:rPr>
      </w:pPr>
      <w:r w:rsidRPr="00C5181C">
        <w:rPr>
          <w:rFonts w:ascii="Segoe UI" w:hAnsi="Segoe UI" w:cs="Segoe UI"/>
        </w:rPr>
        <w:t xml:space="preserve">You can instead create a group to which you delegate rights to populate and </w:t>
      </w:r>
      <w:r w:rsidR="00781C10">
        <w:rPr>
          <w:rFonts w:ascii="Segoe UI" w:hAnsi="Segoe UI" w:cs="Segoe UI"/>
        </w:rPr>
        <w:t>un</w:t>
      </w:r>
      <w:r w:rsidRPr="00C5181C">
        <w:rPr>
          <w:rFonts w:ascii="Segoe UI" w:hAnsi="Segoe UI" w:cs="Segoe UI"/>
        </w:rPr>
        <w:t>populate protected groups, but you will need to secure</w:t>
      </w:r>
      <w:r w:rsidR="00110DD2">
        <w:rPr>
          <w:rFonts w:ascii="Segoe UI" w:hAnsi="Segoe UI" w:cs="Segoe UI"/>
        </w:rPr>
        <w:t xml:space="preserve"> </w:t>
      </w:r>
      <w:r w:rsidRPr="00C5181C">
        <w:rPr>
          <w:rFonts w:ascii="Segoe UI" w:hAnsi="Segoe UI" w:cs="Segoe UI"/>
        </w:rPr>
        <w:t xml:space="preserve">the group and the accounts you place in it. </w:t>
      </w:r>
      <w:r w:rsidR="00FD16B1">
        <w:rPr>
          <w:rFonts w:ascii="Segoe UI" w:hAnsi="Segoe UI" w:cs="Segoe UI"/>
        </w:rPr>
        <w:t>Because</w:t>
      </w:r>
      <w:r w:rsidRPr="00C5181C">
        <w:rPr>
          <w:rFonts w:ascii="Segoe UI" w:hAnsi="Segoe UI" w:cs="Segoe UI"/>
        </w:rPr>
        <w:t xml:space="preserve"> there should be very few accounts in your directory that are granted the ability to manage the membership of protected groups, creating individual accounts might be the simplest approach. </w:t>
      </w:r>
    </w:p>
    <w:p w:rsidR="0004422A" w:rsidRPr="00C5181C" w:rsidRDefault="0004422A" w:rsidP="00A03CF5">
      <w:pPr>
        <w:pStyle w:val="ACEPara"/>
        <w:ind w:right="432"/>
        <w:rPr>
          <w:rFonts w:ascii="Segoe UI" w:hAnsi="Segoe UI" w:cs="Segoe UI"/>
        </w:rPr>
      </w:pPr>
      <w:r w:rsidRPr="00C5181C">
        <w:rPr>
          <w:rFonts w:ascii="Segoe UI" w:hAnsi="Segoe UI" w:cs="Segoe UI"/>
        </w:rPr>
        <w:t xml:space="preserve">Regardless of </w:t>
      </w:r>
      <w:r w:rsidR="008C45B2" w:rsidRPr="00C5181C">
        <w:rPr>
          <w:rFonts w:ascii="Segoe UI" w:hAnsi="Segoe UI" w:cs="Segoe UI"/>
        </w:rPr>
        <w:t>how</w:t>
      </w:r>
      <w:r w:rsidRPr="00C5181C">
        <w:rPr>
          <w:rFonts w:ascii="Segoe UI" w:hAnsi="Segoe UI" w:cs="Segoe UI"/>
        </w:rPr>
        <w:t xml:space="preserve"> you choose to create a group into which you place the management accounts, you should ensure that each account is secured as described </w:t>
      </w:r>
      <w:r w:rsidR="00A7461B">
        <w:rPr>
          <w:rFonts w:ascii="Segoe UI" w:hAnsi="Segoe UI" w:cs="Segoe UI"/>
        </w:rPr>
        <w:t>earlier</w:t>
      </w:r>
      <w:r w:rsidRPr="00C5181C">
        <w:rPr>
          <w:rFonts w:ascii="Segoe UI" w:hAnsi="Segoe UI" w:cs="Segoe UI"/>
        </w:rPr>
        <w:t xml:space="preserve">. You should also consider implementing GPO restrictions similar to those described in </w:t>
      </w:r>
      <w:hyperlink w:anchor="_Appendix_[X]:_Securing_1" w:history="1">
        <w:r w:rsidRPr="00C5181C">
          <w:rPr>
            <w:rStyle w:val="Hyperlink"/>
            <w:rFonts w:ascii="Segoe UI" w:hAnsi="Segoe UI" w:cs="Segoe UI"/>
          </w:rPr>
          <w:t>Appendix D: Securing Built-in Administrator Accounts in Active Directory</w:t>
        </w:r>
      </w:hyperlink>
      <w:r w:rsidRPr="00C5181C">
        <w:rPr>
          <w:rFonts w:ascii="Segoe UI" w:hAnsi="Segoe UI" w:cs="Segoe UI"/>
        </w:rPr>
        <w:t xml:space="preserve">. </w:t>
      </w:r>
    </w:p>
    <w:p w:rsidR="00A80FDA" w:rsidRDefault="00A80FDA">
      <w:pPr>
        <w:spacing w:after="0" w:line="240" w:lineRule="auto"/>
        <w:rPr>
          <w:rFonts w:ascii="Segoe UI" w:eastAsia="Calibri" w:hAnsi="Segoe UI" w:cs="Times New Roman"/>
          <w:color w:val="5F497A"/>
          <w:sz w:val="24"/>
          <w:szCs w:val="28"/>
        </w:rPr>
      </w:pPr>
      <w:r>
        <w:br w:type="page"/>
      </w:r>
    </w:p>
    <w:p w:rsidR="0004422A" w:rsidRDefault="0004422A" w:rsidP="00A03CF5">
      <w:pPr>
        <w:pStyle w:val="Heading6"/>
        <w:ind w:right="432"/>
      </w:pPr>
      <w:r>
        <w:lastRenderedPageBreak/>
        <w:t>Auditing Management Accounts</w:t>
      </w:r>
    </w:p>
    <w:p w:rsidR="0004422A" w:rsidRDefault="0004422A" w:rsidP="00A03CF5">
      <w:pPr>
        <w:pStyle w:val="ACEPara"/>
        <w:ind w:right="432"/>
        <w:rPr>
          <w:rFonts w:ascii="Segoe UI" w:hAnsi="Segoe UI" w:cs="Segoe UI"/>
        </w:rPr>
      </w:pPr>
      <w:r w:rsidRPr="00C5181C">
        <w:rPr>
          <w:rFonts w:ascii="Segoe UI" w:hAnsi="Segoe UI" w:cs="Segoe UI"/>
        </w:rPr>
        <w:t xml:space="preserve">You should configure auditing on the account to log, at minimum, all writes to the account. This will allow you to not only identify successful enabling of the account and resetting of its password during authorized uses, but to also identify attempts by unauthorized users to manipulate the account. Failed writes on the account should be captured in your </w:t>
      </w:r>
      <w:r w:rsidR="008E6690" w:rsidRPr="008E6690">
        <w:rPr>
          <w:rFonts w:ascii="Segoe UI" w:hAnsi="Segoe UI" w:cs="Segoe UI"/>
          <w:szCs w:val="22"/>
        </w:rPr>
        <w:t xml:space="preserve">Security Information and Event Monitoring </w:t>
      </w:r>
      <w:r w:rsidR="008E6690">
        <w:rPr>
          <w:rFonts w:ascii="Segoe UI" w:hAnsi="Segoe UI" w:cs="Segoe UI"/>
          <w:szCs w:val="22"/>
        </w:rPr>
        <w:t>(</w:t>
      </w:r>
      <w:r w:rsidRPr="008E6690">
        <w:rPr>
          <w:rFonts w:ascii="Segoe UI" w:hAnsi="Segoe UI" w:cs="Segoe UI"/>
        </w:rPr>
        <w:t>SIEM</w:t>
      </w:r>
      <w:r w:rsidR="008E6690">
        <w:rPr>
          <w:rFonts w:ascii="Segoe UI" w:hAnsi="Segoe UI" w:cs="Segoe UI"/>
        </w:rPr>
        <w:t>)</w:t>
      </w:r>
      <w:r w:rsidRPr="008E6690">
        <w:rPr>
          <w:rFonts w:ascii="Segoe UI" w:hAnsi="Segoe UI" w:cs="Segoe UI"/>
        </w:rPr>
        <w:t xml:space="preserve"> system (</w:t>
      </w:r>
      <w:r w:rsidRPr="00C5181C">
        <w:rPr>
          <w:rFonts w:ascii="Segoe UI" w:hAnsi="Segoe UI" w:cs="Segoe UI"/>
        </w:rPr>
        <w:t xml:space="preserve">if applicable), and should trigger alerts that provide notification to </w:t>
      </w:r>
      <w:r w:rsidR="00781C10">
        <w:rPr>
          <w:rFonts w:ascii="Segoe UI" w:hAnsi="Segoe UI" w:cs="Segoe UI"/>
        </w:rPr>
        <w:t xml:space="preserve">the </w:t>
      </w:r>
      <w:r w:rsidRPr="00C5181C">
        <w:rPr>
          <w:rFonts w:ascii="Segoe UI" w:hAnsi="Segoe UI" w:cs="Segoe UI"/>
        </w:rPr>
        <w:t>staff responsible for investigating potential compromises.</w:t>
      </w:r>
    </w:p>
    <w:p w:rsidR="008E6690" w:rsidRPr="008E6690" w:rsidRDefault="008E6690" w:rsidP="00A03CF5">
      <w:pPr>
        <w:pStyle w:val="CommentText"/>
        <w:ind w:left="0" w:right="432"/>
        <w:rPr>
          <w:sz w:val="22"/>
          <w:szCs w:val="22"/>
        </w:rPr>
      </w:pPr>
      <w:r>
        <w:rPr>
          <w:sz w:val="22"/>
          <w:szCs w:val="22"/>
        </w:rPr>
        <w:t xml:space="preserve"> </w:t>
      </w:r>
      <w:r w:rsidRPr="008E6690">
        <w:rPr>
          <w:sz w:val="22"/>
          <w:szCs w:val="22"/>
        </w:rPr>
        <w:t>SIE</w:t>
      </w:r>
      <w:r w:rsidR="009E4CFE">
        <w:rPr>
          <w:sz w:val="22"/>
          <w:szCs w:val="22"/>
        </w:rPr>
        <w:t>M</w:t>
      </w:r>
      <w:r w:rsidRPr="008E6690">
        <w:rPr>
          <w:sz w:val="22"/>
          <w:szCs w:val="22"/>
        </w:rPr>
        <w:t xml:space="preserve"> solutions take event information from involved security sources (</w:t>
      </w:r>
      <w:r w:rsidR="00B103E7">
        <w:rPr>
          <w:sz w:val="22"/>
          <w:szCs w:val="22"/>
        </w:rPr>
        <w:t>for example,</w:t>
      </w:r>
      <w:r w:rsidRPr="008E6690">
        <w:rPr>
          <w:sz w:val="22"/>
          <w:szCs w:val="22"/>
        </w:rPr>
        <w:t xml:space="preserve"> event logs, application data, network streams, antimalware products, </w:t>
      </w:r>
      <w:r w:rsidR="00781C10">
        <w:rPr>
          <w:sz w:val="22"/>
          <w:szCs w:val="22"/>
        </w:rPr>
        <w:t xml:space="preserve">and </w:t>
      </w:r>
      <w:r w:rsidRPr="008E6690">
        <w:rPr>
          <w:sz w:val="22"/>
          <w:szCs w:val="22"/>
        </w:rPr>
        <w:t xml:space="preserve">intrusion detection sources), collate the data, and try to make intelligent views and proactive actions. There are </w:t>
      </w:r>
      <w:r w:rsidR="009E4CFE">
        <w:rPr>
          <w:sz w:val="22"/>
          <w:szCs w:val="22"/>
        </w:rPr>
        <w:t>many</w:t>
      </w:r>
      <w:r w:rsidRPr="008E6690">
        <w:rPr>
          <w:sz w:val="22"/>
          <w:szCs w:val="22"/>
        </w:rPr>
        <w:t xml:space="preserve"> commercial SIEM solutions</w:t>
      </w:r>
      <w:r w:rsidR="00781C10">
        <w:rPr>
          <w:sz w:val="22"/>
          <w:szCs w:val="22"/>
        </w:rPr>
        <w:t>,</w:t>
      </w:r>
      <w:r w:rsidRPr="008E6690">
        <w:rPr>
          <w:sz w:val="22"/>
          <w:szCs w:val="22"/>
        </w:rPr>
        <w:t xml:space="preserve"> and many enterprises create private implementations. A well designed and appropriately implemented SIEM can significantly enhance security monitoring and</w:t>
      </w:r>
      <w:r w:rsidR="009E4CFE">
        <w:rPr>
          <w:sz w:val="22"/>
          <w:szCs w:val="22"/>
        </w:rPr>
        <w:t xml:space="preserve"> incident response capabilities. H</w:t>
      </w:r>
      <w:r w:rsidRPr="008E6690">
        <w:rPr>
          <w:sz w:val="22"/>
          <w:szCs w:val="22"/>
        </w:rPr>
        <w:t>owever, capabilities and accuracy var</w:t>
      </w:r>
      <w:r w:rsidR="009E4CFE">
        <w:rPr>
          <w:sz w:val="22"/>
          <w:szCs w:val="22"/>
        </w:rPr>
        <w:t>y</w:t>
      </w:r>
      <w:r w:rsidRPr="008E6690">
        <w:rPr>
          <w:sz w:val="22"/>
          <w:szCs w:val="22"/>
        </w:rPr>
        <w:t xml:space="preserve"> tremendously between solutions. SIEMs are beyond the scope of this paper, but the specific event recommendations contained should be considered by any SIEM implementer.</w:t>
      </w:r>
    </w:p>
    <w:p w:rsidR="0004422A" w:rsidRPr="00C5181C" w:rsidRDefault="0004422A" w:rsidP="00A03CF5">
      <w:pPr>
        <w:pStyle w:val="ACEPara"/>
        <w:ind w:right="432"/>
        <w:rPr>
          <w:rStyle w:val="Hyperlink"/>
          <w:rFonts w:ascii="Segoe UI" w:hAnsi="Segoe UI" w:cs="Segoe UI"/>
        </w:rPr>
      </w:pPr>
      <w:r w:rsidRPr="00C5181C">
        <w:rPr>
          <w:rFonts w:ascii="Segoe UI" w:hAnsi="Segoe UI" w:cs="Segoe UI"/>
        </w:rPr>
        <w:t xml:space="preserve">For more information about recommended audit configuration settings for domain controllers, see </w:t>
      </w:r>
      <w:hyperlink w:anchor="_Monitoring_Active_Directory" w:history="1">
        <w:r w:rsidRPr="00C5181C">
          <w:rPr>
            <w:rStyle w:val="Hyperlink"/>
            <w:rFonts w:ascii="Segoe UI" w:hAnsi="Segoe UI" w:cs="Segoe UI"/>
          </w:rPr>
          <w:t>Monitoring Active Directory for Signs of Compromise</w:t>
        </w:r>
      </w:hyperlink>
      <w:r w:rsidRPr="00C5181C">
        <w:rPr>
          <w:rFonts w:ascii="Segoe UI" w:hAnsi="Segoe UI" w:cs="Segoe UI"/>
        </w:rPr>
        <w:t xml:space="preserve"> in this </w:t>
      </w:r>
      <w:r w:rsidR="007857D9">
        <w:rPr>
          <w:rFonts w:ascii="Segoe UI" w:hAnsi="Segoe UI" w:cs="Segoe UI"/>
        </w:rPr>
        <w:t>document</w:t>
      </w:r>
      <w:r w:rsidR="008C45B2" w:rsidRPr="00C5181C">
        <w:rPr>
          <w:rFonts w:ascii="Segoe UI" w:hAnsi="Segoe UI" w:cs="Segoe UI"/>
        </w:rPr>
        <w:t xml:space="preserve">. Domain </w:t>
      </w:r>
      <w:r w:rsidRPr="00C5181C">
        <w:rPr>
          <w:rFonts w:ascii="Segoe UI" w:hAnsi="Segoe UI" w:cs="Segoe UI"/>
        </w:rPr>
        <w:t xml:space="preserve">controller-specific configuration settings are provided in </w:t>
      </w:r>
      <w:hyperlink w:anchor="_Recommended_Audit_Policies" w:history="1">
        <w:r w:rsidRPr="00C5181C">
          <w:rPr>
            <w:rStyle w:val="Hyperlink"/>
            <w:rFonts w:ascii="Segoe UI" w:hAnsi="Segoe UI" w:cs="Segoe UI"/>
          </w:rPr>
          <w:t>Recommended Audit Policies by Operating System</w:t>
        </w:r>
      </w:hyperlink>
      <w:r w:rsidRPr="00C5181C">
        <w:rPr>
          <w:rFonts w:ascii="Segoe UI" w:hAnsi="Segoe UI" w:cs="Segoe UI"/>
        </w:rPr>
        <w:t>.</w:t>
      </w:r>
    </w:p>
    <w:p w:rsidR="0004422A" w:rsidRDefault="0004422A" w:rsidP="00A03CF5">
      <w:pPr>
        <w:pStyle w:val="Heading5"/>
        <w:ind w:right="432"/>
      </w:pPr>
      <w:r>
        <w:t>Enabling Management Accounts to Modify the Membership of Protected Groups</w:t>
      </w:r>
    </w:p>
    <w:p w:rsidR="0004422A" w:rsidRPr="00C5181C" w:rsidRDefault="0004422A" w:rsidP="00A03CF5">
      <w:pPr>
        <w:ind w:right="432"/>
        <w:rPr>
          <w:rFonts w:ascii="Segoe UI" w:hAnsi="Segoe UI" w:cs="Segoe UI"/>
        </w:rPr>
      </w:pPr>
      <w:r w:rsidRPr="00C5181C">
        <w:rPr>
          <w:rFonts w:ascii="Segoe UI" w:hAnsi="Segoe UI" w:cs="Segoe UI"/>
        </w:rPr>
        <w:t xml:space="preserve">In this procedure, you will configure permissions on the domain’s AdminSDHolder object to allow the newly created management accounts to modify the membership of protected groups in the domain. This procedure cannot be performed via a </w:t>
      </w:r>
      <w:r w:rsidR="00781C10">
        <w:rPr>
          <w:rFonts w:ascii="Segoe UI" w:hAnsi="Segoe UI" w:cs="Segoe UI"/>
        </w:rPr>
        <w:t>g</w:t>
      </w:r>
      <w:r w:rsidR="00474A33" w:rsidRPr="00C5181C">
        <w:rPr>
          <w:rFonts w:ascii="Segoe UI" w:hAnsi="Segoe UI" w:cs="Segoe UI"/>
        </w:rPr>
        <w:t xml:space="preserve">raphical </w:t>
      </w:r>
      <w:r w:rsidR="00781C10">
        <w:rPr>
          <w:rFonts w:ascii="Segoe UI" w:hAnsi="Segoe UI" w:cs="Segoe UI"/>
        </w:rPr>
        <w:t>u</w:t>
      </w:r>
      <w:r w:rsidR="00474A33" w:rsidRPr="00C5181C">
        <w:rPr>
          <w:rFonts w:ascii="Segoe UI" w:hAnsi="Segoe UI" w:cs="Segoe UI"/>
        </w:rPr>
        <w:t xml:space="preserve">ser </w:t>
      </w:r>
      <w:r w:rsidR="00781C10">
        <w:rPr>
          <w:rFonts w:ascii="Segoe UI" w:hAnsi="Segoe UI" w:cs="Segoe UI"/>
        </w:rPr>
        <w:t>i</w:t>
      </w:r>
      <w:r w:rsidR="00474A33" w:rsidRPr="00C5181C">
        <w:rPr>
          <w:rFonts w:ascii="Segoe UI" w:hAnsi="Segoe UI" w:cs="Segoe UI"/>
        </w:rPr>
        <w:t>nterface (</w:t>
      </w:r>
      <w:r w:rsidRPr="00C5181C">
        <w:rPr>
          <w:rFonts w:ascii="Segoe UI" w:hAnsi="Segoe UI" w:cs="Segoe UI"/>
        </w:rPr>
        <w:t>GUI</w:t>
      </w:r>
      <w:r w:rsidR="00474A33" w:rsidRPr="00C5181C">
        <w:rPr>
          <w:rFonts w:ascii="Segoe UI" w:hAnsi="Segoe UI" w:cs="Segoe UI"/>
        </w:rPr>
        <w:t>)</w:t>
      </w:r>
      <w:r w:rsidRPr="00C5181C">
        <w:rPr>
          <w:rFonts w:ascii="Segoe UI" w:hAnsi="Segoe UI" w:cs="Segoe UI"/>
        </w:rPr>
        <w:t xml:space="preserve">. </w:t>
      </w:r>
    </w:p>
    <w:p w:rsidR="0004422A" w:rsidRPr="00C5181C" w:rsidRDefault="0004422A" w:rsidP="00A03CF5">
      <w:pPr>
        <w:ind w:right="432"/>
        <w:rPr>
          <w:rFonts w:ascii="Segoe UI" w:hAnsi="Segoe UI" w:cs="Segoe UI"/>
        </w:rPr>
      </w:pPr>
      <w:r w:rsidRPr="00C5181C">
        <w:rPr>
          <w:rFonts w:ascii="Segoe UI" w:hAnsi="Segoe UI" w:cs="Segoe UI"/>
        </w:rPr>
        <w:t xml:space="preserve">As discussed in </w:t>
      </w:r>
      <w:hyperlink w:anchor="_Appendix_[X]:_Protected" w:history="1">
        <w:r w:rsidRPr="00C5181C">
          <w:rPr>
            <w:rStyle w:val="Hyperlink"/>
            <w:rFonts w:ascii="Segoe UI" w:hAnsi="Segoe UI" w:cs="Segoe UI"/>
          </w:rPr>
          <w:t>Appendix C: Protected Accounts and Groups in Active Directory</w:t>
        </w:r>
      </w:hyperlink>
      <w:r w:rsidRPr="00C5181C">
        <w:rPr>
          <w:rFonts w:ascii="Segoe UI" w:hAnsi="Segoe UI" w:cs="Segoe UI"/>
        </w:rPr>
        <w:t xml:space="preserve">, the ACL on a domain’s AdminSDHolder object is effectively “copied” to protected objects when the SDProp task runs. Protected groups and accounts do not </w:t>
      </w:r>
      <w:r w:rsidRPr="001B05A4">
        <w:rPr>
          <w:rFonts w:ascii="Segoe UI" w:hAnsi="Segoe UI" w:cs="Segoe UI"/>
        </w:rPr>
        <w:t>inherit</w:t>
      </w:r>
      <w:r w:rsidRPr="00C5181C">
        <w:rPr>
          <w:rFonts w:ascii="Segoe UI" w:hAnsi="Segoe UI" w:cs="Segoe UI"/>
        </w:rPr>
        <w:t xml:space="preserve"> their permissions from the AdminSDHolder object; their permissions are explicitly set to match those on the AdminSDHolder object. Therefore, when you modify permissions on the AdminSDHolder object, you must modify them for attributes that are appropriate to the type of the protected object you are targeting. </w:t>
      </w:r>
    </w:p>
    <w:p w:rsidR="0004422A" w:rsidRPr="00C5181C" w:rsidRDefault="0004422A" w:rsidP="00A03CF5">
      <w:pPr>
        <w:ind w:right="432"/>
        <w:rPr>
          <w:rFonts w:ascii="Segoe UI" w:hAnsi="Segoe UI" w:cs="Segoe UI"/>
        </w:rPr>
      </w:pPr>
      <w:r w:rsidRPr="00C5181C">
        <w:rPr>
          <w:rFonts w:ascii="Segoe UI" w:hAnsi="Segoe UI" w:cs="Segoe UI"/>
        </w:rPr>
        <w:t>In this case, you will be granting the newly</w:t>
      </w:r>
      <w:r w:rsidR="0053325C">
        <w:rPr>
          <w:rFonts w:ascii="Segoe UI" w:hAnsi="Segoe UI" w:cs="Segoe UI"/>
        </w:rPr>
        <w:t xml:space="preserve"> </w:t>
      </w:r>
      <w:r w:rsidRPr="00C5181C">
        <w:rPr>
          <w:rFonts w:ascii="Segoe UI" w:hAnsi="Segoe UI" w:cs="Segoe UI"/>
        </w:rPr>
        <w:t>created management account</w:t>
      </w:r>
      <w:r w:rsidR="00D974EA">
        <w:rPr>
          <w:rFonts w:ascii="Segoe UI" w:hAnsi="Segoe UI" w:cs="Segoe UI"/>
        </w:rPr>
        <w:t>s</w:t>
      </w:r>
      <w:r w:rsidRPr="00C5181C">
        <w:rPr>
          <w:rFonts w:ascii="Segoe UI" w:hAnsi="Segoe UI" w:cs="Segoe UI"/>
        </w:rPr>
        <w:t xml:space="preserve"> to allow them to read and write the members attribute on group objects. However, the AdminSDHolder object is not a group object and group attributes are not exposed in the graphical ACL editor. It is for this reason that you will implement the permissions changes via the Dsacls command-line utility. To grant the (disabled) management account</w:t>
      </w:r>
      <w:r w:rsidR="00D974EA">
        <w:rPr>
          <w:rFonts w:ascii="Segoe UI" w:hAnsi="Segoe UI" w:cs="Segoe UI"/>
        </w:rPr>
        <w:t>s</w:t>
      </w:r>
      <w:r w:rsidRPr="00C5181C">
        <w:rPr>
          <w:rFonts w:ascii="Segoe UI" w:hAnsi="Segoe UI" w:cs="Segoe UI"/>
        </w:rPr>
        <w:t xml:space="preserve"> permissions to modify the membership of protected groups, perform the following steps:</w:t>
      </w:r>
    </w:p>
    <w:p w:rsidR="0004422A" w:rsidRPr="00C5181C" w:rsidRDefault="0004422A" w:rsidP="00F3334D">
      <w:pPr>
        <w:pStyle w:val="ListParagraph"/>
        <w:keepNext/>
        <w:numPr>
          <w:ilvl w:val="0"/>
          <w:numId w:val="109"/>
        </w:numPr>
        <w:ind w:right="432"/>
        <w:rPr>
          <w:rFonts w:cs="Segoe UI"/>
        </w:rPr>
      </w:pPr>
      <w:r w:rsidRPr="00C5181C">
        <w:rPr>
          <w:rFonts w:cs="Segoe UI"/>
        </w:rPr>
        <w:lastRenderedPageBreak/>
        <w:t xml:space="preserve">Log on to a domain controller, preferably the </w:t>
      </w:r>
      <w:r w:rsidR="00C93530" w:rsidRPr="00C5181C">
        <w:rPr>
          <w:rFonts w:cs="Segoe UI"/>
        </w:rPr>
        <w:t>domain controller</w:t>
      </w:r>
      <w:r w:rsidRPr="00C5181C">
        <w:rPr>
          <w:rFonts w:cs="Segoe UI"/>
        </w:rPr>
        <w:t xml:space="preserve"> holding the</w:t>
      </w:r>
      <w:r w:rsidR="00C93530" w:rsidRPr="00C5181C">
        <w:rPr>
          <w:rFonts w:cs="Segoe UI"/>
        </w:rPr>
        <w:t xml:space="preserve"> PDC Emulator</w:t>
      </w:r>
      <w:r w:rsidRPr="00C5181C">
        <w:rPr>
          <w:rFonts w:cs="Segoe UI"/>
        </w:rPr>
        <w:t xml:space="preserve"> </w:t>
      </w:r>
      <w:r w:rsidR="00C93530" w:rsidRPr="00C5181C">
        <w:rPr>
          <w:rFonts w:cs="Segoe UI"/>
        </w:rPr>
        <w:t>(</w:t>
      </w:r>
      <w:r w:rsidRPr="00C5181C">
        <w:rPr>
          <w:rFonts w:cs="Segoe UI"/>
        </w:rPr>
        <w:t>PDCE</w:t>
      </w:r>
      <w:r w:rsidR="00C93530" w:rsidRPr="00C5181C">
        <w:rPr>
          <w:rFonts w:cs="Segoe UI"/>
        </w:rPr>
        <w:t>)</w:t>
      </w:r>
      <w:r w:rsidRPr="00C5181C">
        <w:rPr>
          <w:rFonts w:cs="Segoe UI"/>
        </w:rPr>
        <w:t xml:space="preserve"> role, with the credentials of a user account that has been made a member of the </w:t>
      </w:r>
      <w:r w:rsidR="000218BF" w:rsidRPr="00C5181C">
        <w:rPr>
          <w:rFonts w:cs="Segoe UI"/>
        </w:rPr>
        <w:t>DA</w:t>
      </w:r>
      <w:r w:rsidRPr="00C5181C">
        <w:rPr>
          <w:rFonts w:cs="Segoe UI"/>
        </w:rPr>
        <w:t xml:space="preserve"> group in the domain.</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74D8E457" wp14:editId="3FBCD9B0">
            <wp:extent cx="4086296" cy="1553308"/>
            <wp:effectExtent l="0" t="0" r="0" b="8890"/>
            <wp:docPr id="3120214" name="Picture 312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150902" cy="1577867"/>
                    </a:xfrm>
                    <a:prstGeom prst="rect">
                      <a:avLst/>
                    </a:prstGeom>
                  </pic:spPr>
                </pic:pic>
              </a:graphicData>
            </a:graphic>
          </wp:inline>
        </w:drawing>
      </w:r>
    </w:p>
    <w:p w:rsidR="0004422A" w:rsidRPr="00C5181C" w:rsidRDefault="0004422A" w:rsidP="002952B3">
      <w:pPr>
        <w:pStyle w:val="ListParagraph"/>
        <w:numPr>
          <w:ilvl w:val="0"/>
          <w:numId w:val="109"/>
        </w:numPr>
        <w:ind w:right="432"/>
        <w:rPr>
          <w:rFonts w:cs="Segoe UI"/>
        </w:rPr>
      </w:pPr>
      <w:r w:rsidRPr="00C5181C">
        <w:rPr>
          <w:rFonts w:cs="Segoe UI"/>
        </w:rPr>
        <w:t xml:space="preserve">Open an elevated command prompt by right-clicking </w:t>
      </w:r>
      <w:r w:rsidRPr="00C5181C">
        <w:rPr>
          <w:rFonts w:cs="Segoe UI"/>
          <w:b/>
        </w:rPr>
        <w:t>Command Prompt</w:t>
      </w:r>
      <w:r w:rsidRPr="00C5181C">
        <w:rPr>
          <w:rFonts w:cs="Segoe UI"/>
        </w:rPr>
        <w:t xml:space="preserve"> and </w:t>
      </w:r>
      <w:r w:rsidR="008229AA" w:rsidRPr="00C5181C">
        <w:rPr>
          <w:rFonts w:cs="Segoe UI"/>
        </w:rPr>
        <w:t>click</w:t>
      </w:r>
      <w:r w:rsidRPr="00C5181C">
        <w:rPr>
          <w:rFonts w:cs="Segoe UI"/>
        </w:rPr>
        <w:t xml:space="preserve"> </w:t>
      </w:r>
      <w:r w:rsidRPr="00C5181C">
        <w:rPr>
          <w:rFonts w:cs="Segoe UI"/>
          <w:b/>
        </w:rPr>
        <w:t>Run as administrator</w:t>
      </w:r>
      <w:r w:rsidRPr="00C5181C">
        <w:rPr>
          <w:rFonts w:cs="Segoe UI"/>
        </w:rPr>
        <w:t xml:space="preserve">.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4AF806FC" wp14:editId="2830C76B">
            <wp:extent cx="3223846" cy="1303467"/>
            <wp:effectExtent l="0" t="0" r="0" b="0"/>
            <wp:docPr id="3120215" name="Picture 312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245079" cy="1312052"/>
                    </a:xfrm>
                    <a:prstGeom prst="rect">
                      <a:avLst/>
                    </a:prstGeom>
                  </pic:spPr>
                </pic:pic>
              </a:graphicData>
            </a:graphic>
          </wp:inline>
        </w:drawing>
      </w:r>
    </w:p>
    <w:p w:rsidR="0004422A" w:rsidRPr="00C5181C" w:rsidRDefault="0004422A" w:rsidP="002952B3">
      <w:pPr>
        <w:pStyle w:val="ListParagraph"/>
        <w:numPr>
          <w:ilvl w:val="0"/>
          <w:numId w:val="109"/>
        </w:numPr>
        <w:ind w:right="432"/>
        <w:rPr>
          <w:rFonts w:cs="Segoe UI"/>
        </w:rPr>
      </w:pPr>
      <w:r w:rsidRPr="00C5181C">
        <w:rPr>
          <w:rFonts w:cs="Segoe UI"/>
        </w:rPr>
        <w:t xml:space="preserve">When prompted to approve the elevation, click </w:t>
      </w:r>
      <w:r w:rsidRPr="00C5181C">
        <w:rPr>
          <w:rFonts w:cs="Segoe UI"/>
          <w:b/>
        </w:rPr>
        <w:t>Yes</w:t>
      </w:r>
      <w:r w:rsidRPr="00C5181C">
        <w:rPr>
          <w:rFonts w:cs="Segoe UI"/>
        </w:rPr>
        <w: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725F0D7D" wp14:editId="43956866">
            <wp:extent cx="3223260" cy="1708466"/>
            <wp:effectExtent l="0" t="0" r="0" b="6350"/>
            <wp:docPr id="3120216" name="Picture 312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267406" cy="1731865"/>
                    </a:xfrm>
                    <a:prstGeom prst="rect">
                      <a:avLst/>
                    </a:prstGeom>
                  </pic:spPr>
                </pic:pic>
              </a:graphicData>
            </a:graphic>
          </wp:inline>
        </w:drawing>
      </w:r>
    </w:p>
    <w:p w:rsidR="0004422A" w:rsidRPr="00C5181C" w:rsidRDefault="0004422A" w:rsidP="00D945C4">
      <w:pPr>
        <w:pStyle w:val="ACENoteTitle"/>
        <w:shd w:val="clear" w:color="auto" w:fill="D9D9D9"/>
        <w:spacing w:before="240"/>
        <w:ind w:left="720" w:right="432"/>
        <w:rPr>
          <w:rFonts w:ascii="Segoe UI" w:hAnsi="Segoe UI" w:cs="Segoe UI"/>
        </w:rPr>
      </w:pPr>
      <w:r w:rsidRPr="00C5181C">
        <w:rPr>
          <w:rFonts w:ascii="Segoe UI" w:hAnsi="Segoe UI" w:cs="Segoe UI"/>
        </w:rPr>
        <w:t>Note</w:t>
      </w:r>
    </w:p>
    <w:p w:rsidR="0004422A" w:rsidRPr="00C5181C" w:rsidRDefault="0004422A" w:rsidP="00D945C4">
      <w:pPr>
        <w:pStyle w:val="ACENote"/>
        <w:shd w:val="clear" w:color="auto" w:fill="D9D9D9"/>
        <w:spacing w:after="240"/>
        <w:ind w:left="720" w:right="432"/>
        <w:rPr>
          <w:rFonts w:ascii="Segoe UI" w:hAnsi="Segoe UI" w:cs="Segoe UI"/>
        </w:rPr>
      </w:pPr>
      <w:r w:rsidRPr="00C5181C">
        <w:rPr>
          <w:rFonts w:ascii="Segoe UI" w:hAnsi="Segoe UI" w:cs="Segoe UI"/>
        </w:rPr>
        <w:t xml:space="preserve">For more information about elevation and user account control (UAC) in Windows, see </w:t>
      </w:r>
      <w:hyperlink r:id="rId229" w:anchor="1" w:history="1">
        <w:r w:rsidRPr="00C5181C">
          <w:rPr>
            <w:rStyle w:val="Hyperlink"/>
            <w:rFonts w:ascii="Segoe UI" w:hAnsi="Segoe UI" w:cs="Segoe UI"/>
          </w:rPr>
          <w:t>UAC Processes and Interactions</w:t>
        </w:r>
      </w:hyperlink>
      <w:r w:rsidRPr="00C5181C">
        <w:rPr>
          <w:rFonts w:ascii="Segoe UI" w:hAnsi="Segoe UI" w:cs="Segoe UI"/>
        </w:rPr>
        <w:t xml:space="preserve"> on the TechNet website. </w:t>
      </w:r>
    </w:p>
    <w:p w:rsidR="0004422A" w:rsidRPr="00C5181C" w:rsidRDefault="0004422A" w:rsidP="00F3334D">
      <w:pPr>
        <w:pStyle w:val="ACEPara"/>
        <w:keepNext/>
        <w:numPr>
          <w:ilvl w:val="0"/>
          <w:numId w:val="109"/>
        </w:numPr>
        <w:ind w:right="432"/>
        <w:rPr>
          <w:rFonts w:ascii="Segoe UI" w:hAnsi="Segoe UI" w:cs="Segoe UI"/>
        </w:rPr>
      </w:pPr>
      <w:r w:rsidRPr="00C5181C">
        <w:rPr>
          <w:rFonts w:ascii="Segoe UI" w:hAnsi="Segoe UI" w:cs="Segoe UI"/>
        </w:rPr>
        <w:lastRenderedPageBreak/>
        <w:t>At the Command Prompt, type (substituting you</w:t>
      </w:r>
      <w:r w:rsidR="0059266A" w:rsidRPr="00C5181C">
        <w:rPr>
          <w:rFonts w:ascii="Segoe UI" w:hAnsi="Segoe UI" w:cs="Segoe UI"/>
        </w:rPr>
        <w:t xml:space="preserve">r domain-specific information) </w:t>
      </w:r>
      <w:r w:rsidRPr="00C5181C">
        <w:rPr>
          <w:rFonts w:ascii="Segoe UI" w:hAnsi="Segoe UI" w:cs="Segoe UI"/>
          <w:b/>
        </w:rPr>
        <w:t>Dsacls [distinguished name of the AdminSDHolder object in your domain] /G [management account UPN]:RPWP;member</w:t>
      </w:r>
      <w:r w:rsidR="0059266A" w:rsidRPr="00C5181C">
        <w:rPr>
          <w:rFonts w:ascii="Segoe UI" w:hAnsi="Segoe UI" w:cs="Segoe UI"/>
        </w:rPr>
        <w:t>.</w:t>
      </w:r>
    </w:p>
    <w:p w:rsidR="0004422A" w:rsidRPr="00C5181C" w:rsidRDefault="0004422A" w:rsidP="00A03CF5">
      <w:pPr>
        <w:pStyle w:val="ACEPara"/>
        <w:ind w:left="720" w:right="432"/>
        <w:rPr>
          <w:rFonts w:ascii="Segoe UI" w:hAnsi="Segoe UI" w:cs="Segoe UI"/>
        </w:rPr>
      </w:pPr>
      <w:r w:rsidRPr="00C5181C">
        <w:rPr>
          <w:rFonts w:ascii="Segoe UI" w:hAnsi="Segoe UI" w:cs="Segoe UI"/>
          <w:noProof/>
        </w:rPr>
        <w:drawing>
          <wp:inline distT="0" distB="0" distL="0" distR="0" wp14:anchorId="55D2F1C9" wp14:editId="189298F8">
            <wp:extent cx="4149969" cy="576385"/>
            <wp:effectExtent l="0" t="0" r="3175" b="0"/>
            <wp:docPr id="3120217" name="Picture 312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4254903" cy="590959"/>
                    </a:xfrm>
                    <a:prstGeom prst="rect">
                      <a:avLst/>
                    </a:prstGeom>
                  </pic:spPr>
                </pic:pic>
              </a:graphicData>
            </a:graphic>
          </wp:inline>
        </w:drawing>
      </w:r>
    </w:p>
    <w:p w:rsidR="0004422A" w:rsidRPr="00C5181C" w:rsidRDefault="0004422A" w:rsidP="00A03CF5">
      <w:pPr>
        <w:ind w:left="720" w:right="432"/>
        <w:rPr>
          <w:rFonts w:ascii="Segoe UI" w:hAnsi="Segoe UI" w:cs="Segoe UI"/>
        </w:rPr>
      </w:pPr>
      <w:r w:rsidRPr="00C5181C">
        <w:rPr>
          <w:rFonts w:ascii="Segoe UI" w:hAnsi="Segoe UI" w:cs="Segoe UI"/>
        </w:rPr>
        <w:t xml:space="preserve">The </w:t>
      </w:r>
      <w:r w:rsidR="00A7461B">
        <w:rPr>
          <w:rFonts w:ascii="Segoe UI" w:hAnsi="Segoe UI" w:cs="Segoe UI"/>
        </w:rPr>
        <w:t xml:space="preserve">previous </w:t>
      </w:r>
      <w:r w:rsidRPr="00C5181C">
        <w:rPr>
          <w:rFonts w:ascii="Segoe UI" w:hAnsi="Segoe UI" w:cs="Segoe UI"/>
        </w:rPr>
        <w:t>command (which is not case-sensitive) works as follows:</w:t>
      </w:r>
    </w:p>
    <w:p w:rsidR="0004422A" w:rsidRPr="00C5181C" w:rsidRDefault="0004422A" w:rsidP="002952B3">
      <w:pPr>
        <w:pStyle w:val="ListParagraph"/>
        <w:numPr>
          <w:ilvl w:val="0"/>
          <w:numId w:val="110"/>
        </w:numPr>
        <w:ind w:right="432"/>
        <w:rPr>
          <w:rFonts w:cs="Segoe UI"/>
        </w:rPr>
      </w:pPr>
      <w:r w:rsidRPr="00C5181C">
        <w:rPr>
          <w:rFonts w:cs="Segoe UI"/>
        </w:rPr>
        <w:t>Dsacls sets or dis</w:t>
      </w:r>
      <w:r w:rsidR="00501F43" w:rsidRPr="00C5181C">
        <w:rPr>
          <w:rFonts w:cs="Segoe UI"/>
        </w:rPr>
        <w:t>plays ACEs on directory objects</w:t>
      </w:r>
    </w:p>
    <w:p w:rsidR="0004422A" w:rsidRPr="00C5181C" w:rsidRDefault="0004422A" w:rsidP="002952B3">
      <w:pPr>
        <w:pStyle w:val="ListParagraph"/>
        <w:numPr>
          <w:ilvl w:val="0"/>
          <w:numId w:val="110"/>
        </w:numPr>
        <w:ind w:right="432"/>
        <w:rPr>
          <w:rFonts w:cs="Segoe UI"/>
        </w:rPr>
      </w:pPr>
      <w:r w:rsidRPr="00C5181C">
        <w:rPr>
          <w:rFonts w:cs="Segoe UI"/>
        </w:rPr>
        <w:t>CN=AdminSDHolder,CN=System,DC=TailSpinToys,DC=msft ident</w:t>
      </w:r>
      <w:r w:rsidR="00501F43" w:rsidRPr="00C5181C">
        <w:rPr>
          <w:rFonts w:cs="Segoe UI"/>
        </w:rPr>
        <w:t>ifies the object to be modified</w:t>
      </w:r>
    </w:p>
    <w:p w:rsidR="0004422A" w:rsidRPr="00C5181C" w:rsidRDefault="0004422A" w:rsidP="002952B3">
      <w:pPr>
        <w:pStyle w:val="ListParagraph"/>
        <w:numPr>
          <w:ilvl w:val="0"/>
          <w:numId w:val="110"/>
        </w:numPr>
        <w:ind w:right="432"/>
        <w:rPr>
          <w:rFonts w:cs="Segoe UI"/>
        </w:rPr>
      </w:pPr>
      <w:r w:rsidRPr="00C5181C">
        <w:rPr>
          <w:rFonts w:cs="Segoe UI"/>
        </w:rPr>
        <w:t>/G indicates that a grant ACE is being configured</w:t>
      </w:r>
    </w:p>
    <w:p w:rsidR="0004422A" w:rsidRPr="00C5181C" w:rsidRDefault="0004422A" w:rsidP="002952B3">
      <w:pPr>
        <w:pStyle w:val="ListParagraph"/>
        <w:numPr>
          <w:ilvl w:val="0"/>
          <w:numId w:val="110"/>
        </w:numPr>
        <w:ind w:right="432"/>
        <w:rPr>
          <w:rFonts w:cs="Segoe UI"/>
        </w:rPr>
      </w:pPr>
      <w:r w:rsidRPr="00C5181C">
        <w:rPr>
          <w:rFonts w:cs="Segoe UI"/>
        </w:rPr>
        <w:t xml:space="preserve">PIM001@tailspintoys.msft is the </w:t>
      </w:r>
      <w:r w:rsidR="00FE0448" w:rsidRPr="00C5181C">
        <w:rPr>
          <w:rFonts w:cs="Segoe UI"/>
        </w:rPr>
        <w:t>User Principal Name (</w:t>
      </w:r>
      <w:r w:rsidRPr="00C5181C">
        <w:rPr>
          <w:rFonts w:cs="Segoe UI"/>
        </w:rPr>
        <w:t>UPN</w:t>
      </w:r>
      <w:r w:rsidR="00FE0448" w:rsidRPr="00C5181C">
        <w:rPr>
          <w:rFonts w:cs="Segoe UI"/>
        </w:rPr>
        <w:t>)</w:t>
      </w:r>
      <w:r w:rsidRPr="00C5181C">
        <w:rPr>
          <w:rFonts w:cs="Segoe UI"/>
        </w:rPr>
        <w:t xml:space="preserve"> of the security principal to w</w:t>
      </w:r>
      <w:r w:rsidR="00501F43" w:rsidRPr="00C5181C">
        <w:rPr>
          <w:rFonts w:cs="Segoe UI"/>
        </w:rPr>
        <w:t>hich the ACE</w:t>
      </w:r>
      <w:r w:rsidR="00D974EA">
        <w:rPr>
          <w:rFonts w:cs="Segoe UI"/>
        </w:rPr>
        <w:t>s</w:t>
      </w:r>
      <w:r w:rsidR="00501F43" w:rsidRPr="00C5181C">
        <w:rPr>
          <w:rFonts w:cs="Segoe UI"/>
        </w:rPr>
        <w:t xml:space="preserve"> will be granted</w:t>
      </w:r>
    </w:p>
    <w:p w:rsidR="0004422A" w:rsidRPr="00C5181C" w:rsidRDefault="0004422A" w:rsidP="002952B3">
      <w:pPr>
        <w:pStyle w:val="ListParagraph"/>
        <w:numPr>
          <w:ilvl w:val="0"/>
          <w:numId w:val="110"/>
        </w:numPr>
        <w:ind w:right="432"/>
        <w:rPr>
          <w:rFonts w:cs="Segoe UI"/>
        </w:rPr>
      </w:pPr>
      <w:r w:rsidRPr="00C5181C">
        <w:rPr>
          <w:rFonts w:cs="Segoe UI"/>
        </w:rPr>
        <w:t>RPWP grants read property a</w:t>
      </w:r>
      <w:r w:rsidR="00501F43" w:rsidRPr="00C5181C">
        <w:rPr>
          <w:rFonts w:cs="Segoe UI"/>
        </w:rPr>
        <w:t>nd write property permissions</w:t>
      </w:r>
    </w:p>
    <w:p w:rsidR="0004422A" w:rsidRPr="00C5181C" w:rsidRDefault="0004422A" w:rsidP="002952B3">
      <w:pPr>
        <w:pStyle w:val="ListParagraph"/>
        <w:numPr>
          <w:ilvl w:val="0"/>
          <w:numId w:val="110"/>
        </w:numPr>
        <w:ind w:right="432"/>
        <w:rPr>
          <w:rFonts w:cs="Segoe UI"/>
        </w:rPr>
      </w:pPr>
      <w:r w:rsidRPr="00C5181C">
        <w:rPr>
          <w:rFonts w:cs="Segoe UI"/>
        </w:rPr>
        <w:t>Member is the name of the property (attribute) on wh</w:t>
      </w:r>
      <w:r w:rsidR="00501F43" w:rsidRPr="00C5181C">
        <w:rPr>
          <w:rFonts w:cs="Segoe UI"/>
        </w:rPr>
        <w:t>ich the permissions will be set</w:t>
      </w:r>
    </w:p>
    <w:p w:rsidR="0004422A" w:rsidRPr="00C5181C" w:rsidRDefault="0004422A" w:rsidP="00A03CF5">
      <w:pPr>
        <w:ind w:left="720" w:right="432"/>
        <w:rPr>
          <w:rFonts w:ascii="Segoe UI" w:hAnsi="Segoe UI" w:cs="Segoe UI"/>
        </w:rPr>
      </w:pPr>
      <w:r w:rsidRPr="00C5181C">
        <w:rPr>
          <w:rFonts w:ascii="Segoe UI" w:hAnsi="Segoe UI" w:cs="Segoe UI"/>
        </w:rPr>
        <w:t xml:space="preserve">For more information about use of Dsacls, type </w:t>
      </w:r>
      <w:r w:rsidRPr="00C5181C">
        <w:rPr>
          <w:rFonts w:ascii="Segoe UI" w:hAnsi="Segoe UI" w:cs="Segoe UI"/>
          <w:b/>
        </w:rPr>
        <w:t>Dsacls</w:t>
      </w:r>
      <w:r w:rsidRPr="00C5181C">
        <w:rPr>
          <w:rFonts w:ascii="Segoe UI" w:hAnsi="Segoe UI" w:cs="Segoe UI"/>
        </w:rPr>
        <w:t xml:space="preserve"> without any parameters at a command prompt.</w:t>
      </w:r>
    </w:p>
    <w:p w:rsidR="0004422A" w:rsidRPr="00C5181C" w:rsidRDefault="0004422A" w:rsidP="00A03CF5">
      <w:pPr>
        <w:ind w:left="720" w:right="432"/>
        <w:rPr>
          <w:rFonts w:ascii="Segoe UI" w:hAnsi="Segoe UI" w:cs="Segoe UI"/>
        </w:rPr>
      </w:pPr>
      <w:r w:rsidRPr="00C5181C">
        <w:rPr>
          <w:rFonts w:ascii="Segoe UI" w:hAnsi="Segoe UI" w:cs="Segoe UI"/>
        </w:rPr>
        <w:t xml:space="preserve">If you have created multiple management accounts for the domain, you should run the Dsacls command for each account. When you have completed the ACL configuration on the AdminSDHolder object, you should force SDProp to run, or wait until its scheduled run completes. For </w:t>
      </w:r>
      <w:r w:rsidR="0010582B">
        <w:rPr>
          <w:rFonts w:ascii="Segoe UI" w:hAnsi="Segoe UI" w:cs="Segoe UI"/>
        </w:rPr>
        <w:t>information about</w:t>
      </w:r>
      <w:r w:rsidRPr="00C5181C">
        <w:rPr>
          <w:rFonts w:ascii="Segoe UI" w:hAnsi="Segoe UI" w:cs="Segoe UI"/>
        </w:rPr>
        <w:t xml:space="preserve"> forcing SDProp to run, see </w:t>
      </w:r>
      <w:hyperlink w:anchor="_Running_SDProp_Manually" w:history="1">
        <w:r w:rsidRPr="00C5181C">
          <w:rPr>
            <w:rStyle w:val="Hyperlink"/>
            <w:rFonts w:ascii="Segoe UI" w:hAnsi="Segoe UI" w:cs="Segoe UI"/>
          </w:rPr>
          <w:t>Running SDProp Manually</w:t>
        </w:r>
      </w:hyperlink>
      <w:r w:rsidRPr="00C5181C">
        <w:rPr>
          <w:rFonts w:ascii="Segoe UI" w:hAnsi="Segoe UI" w:cs="Segoe UI"/>
        </w:rPr>
        <w:t xml:space="preserve"> in </w:t>
      </w:r>
      <w:hyperlink w:anchor="_Appendix_[X]:_Protected" w:history="1">
        <w:r w:rsidRPr="00C5181C">
          <w:rPr>
            <w:rStyle w:val="Hyperlink"/>
            <w:rFonts w:ascii="Segoe UI" w:hAnsi="Segoe UI" w:cs="Segoe UI"/>
          </w:rPr>
          <w:t>Appendix C: Protected Accounts and Groups in Active Directory</w:t>
        </w:r>
      </w:hyperlink>
      <w:r w:rsidRPr="00C5181C">
        <w:rPr>
          <w:rFonts w:ascii="Segoe UI" w:hAnsi="Segoe UI" w:cs="Segoe UI"/>
        </w:rPr>
        <w:t>.</w:t>
      </w:r>
    </w:p>
    <w:p w:rsidR="0004422A" w:rsidRPr="00C5181C" w:rsidRDefault="0004422A" w:rsidP="00A03CF5">
      <w:pPr>
        <w:ind w:left="720" w:right="432"/>
        <w:rPr>
          <w:rFonts w:ascii="Segoe UI" w:hAnsi="Segoe UI" w:cs="Segoe UI"/>
        </w:rPr>
      </w:pPr>
      <w:r w:rsidRPr="00C5181C">
        <w:rPr>
          <w:rFonts w:ascii="Segoe UI" w:hAnsi="Segoe UI" w:cs="Segoe UI"/>
        </w:rPr>
        <w:t>When SDProp has run, you can verify that the changes you made to the AdminSDHolder object have been applied to protected groups in the domain. You cannot verify this by viewing the ACL on the AdminSDHolder object for the reasons previously described, but you can verify that the permissions have been applied by viewing the ACLs on protected groups.</w:t>
      </w:r>
    </w:p>
    <w:p w:rsidR="00CC7800" w:rsidRDefault="0004422A" w:rsidP="002952B3">
      <w:pPr>
        <w:pStyle w:val="ListParagraph"/>
        <w:numPr>
          <w:ilvl w:val="0"/>
          <w:numId w:val="109"/>
        </w:numPr>
        <w:ind w:right="432"/>
        <w:rPr>
          <w:rFonts w:cs="Segoe UI"/>
        </w:rPr>
      </w:pPr>
      <w:r w:rsidRPr="00C5181C">
        <w:rPr>
          <w:rFonts w:cs="Segoe UI"/>
        </w:rPr>
        <w:t xml:space="preserve">In </w:t>
      </w:r>
      <w:r w:rsidRPr="00C5181C">
        <w:rPr>
          <w:rFonts w:cs="Segoe UI"/>
          <w:b/>
        </w:rPr>
        <w:t>Active Directory Users and Computers</w:t>
      </w:r>
      <w:r w:rsidRPr="00C5181C">
        <w:rPr>
          <w:rFonts w:cs="Segoe UI"/>
        </w:rPr>
        <w:t xml:space="preserve">, verify that you have enabled </w:t>
      </w:r>
      <w:r w:rsidRPr="00C5181C">
        <w:rPr>
          <w:rFonts w:cs="Segoe UI"/>
          <w:b/>
        </w:rPr>
        <w:t>Advanced Features</w:t>
      </w:r>
      <w:r w:rsidR="008229AA" w:rsidRPr="00C5181C">
        <w:rPr>
          <w:rFonts w:cs="Segoe UI"/>
          <w:b/>
        </w:rPr>
        <w:t xml:space="preserve">. </w:t>
      </w:r>
      <w:r w:rsidR="008229AA" w:rsidRPr="00C5181C">
        <w:rPr>
          <w:rFonts w:cs="Segoe UI"/>
        </w:rPr>
        <w:t>To do</w:t>
      </w:r>
      <w:r w:rsidR="008229AA" w:rsidRPr="00C5181C">
        <w:rPr>
          <w:rFonts w:cs="Segoe UI"/>
          <w:b/>
        </w:rPr>
        <w:t xml:space="preserve"> </w:t>
      </w:r>
      <w:r w:rsidR="008229AA" w:rsidRPr="00C5181C">
        <w:rPr>
          <w:rFonts w:cs="Segoe UI"/>
        </w:rPr>
        <w:t>so,</w:t>
      </w:r>
      <w:r w:rsidR="008229AA" w:rsidRPr="00C5181C">
        <w:rPr>
          <w:rFonts w:cs="Segoe UI"/>
          <w:b/>
        </w:rPr>
        <w:t xml:space="preserve"> </w:t>
      </w:r>
      <w:r w:rsidR="008229AA" w:rsidRPr="00C5181C">
        <w:rPr>
          <w:rFonts w:cs="Segoe UI"/>
        </w:rPr>
        <w:t>click</w:t>
      </w:r>
      <w:r w:rsidRPr="00C5181C">
        <w:rPr>
          <w:rFonts w:cs="Segoe UI"/>
        </w:rPr>
        <w:t xml:space="preserve"> </w:t>
      </w:r>
      <w:r w:rsidRPr="00C5181C">
        <w:rPr>
          <w:rFonts w:cs="Segoe UI"/>
          <w:b/>
        </w:rPr>
        <w:t>View</w:t>
      </w:r>
      <w:r w:rsidR="008229AA" w:rsidRPr="00C5181C">
        <w:rPr>
          <w:rFonts w:cs="Segoe UI"/>
        </w:rPr>
        <w:t>, l</w:t>
      </w:r>
      <w:r w:rsidRPr="00C5181C">
        <w:rPr>
          <w:rFonts w:cs="Segoe UI"/>
        </w:rPr>
        <w:t xml:space="preserve">ocate the </w:t>
      </w:r>
      <w:r w:rsidRPr="00C5181C">
        <w:rPr>
          <w:rFonts w:cs="Segoe UI"/>
          <w:b/>
        </w:rPr>
        <w:t>Domain Admins</w:t>
      </w:r>
      <w:r w:rsidRPr="00C5181C">
        <w:rPr>
          <w:rFonts w:cs="Segoe UI"/>
        </w:rPr>
        <w:t xml:space="preserve"> group, right-click the group and</w:t>
      </w:r>
      <w:r w:rsidR="00FE0448" w:rsidRPr="00C5181C">
        <w:rPr>
          <w:rFonts w:cs="Segoe UI"/>
        </w:rPr>
        <w:t xml:space="preserve"> </w:t>
      </w:r>
      <w:r w:rsidR="008229AA" w:rsidRPr="00C5181C">
        <w:rPr>
          <w:rFonts w:cs="Segoe UI"/>
        </w:rPr>
        <w:t>click</w:t>
      </w:r>
      <w:r w:rsidRPr="00C5181C">
        <w:rPr>
          <w:rFonts w:cs="Segoe UI"/>
        </w:rPr>
        <w:t xml:space="preserve"> </w:t>
      </w:r>
      <w:r w:rsidRPr="00C5181C">
        <w:rPr>
          <w:rFonts w:cs="Segoe UI"/>
          <w:b/>
        </w:rPr>
        <w:t>Properties</w:t>
      </w:r>
      <w:r w:rsidRPr="00C5181C">
        <w:rPr>
          <w:rFonts w:cs="Segoe UI"/>
        </w:rPr>
        <w:t xml:space="preserve">. </w:t>
      </w:r>
    </w:p>
    <w:p w:rsidR="0004422A" w:rsidRPr="00C5181C" w:rsidRDefault="008229AA" w:rsidP="00F3334D">
      <w:pPr>
        <w:pStyle w:val="ListParagraph"/>
        <w:keepNext/>
        <w:numPr>
          <w:ilvl w:val="0"/>
          <w:numId w:val="109"/>
        </w:numPr>
        <w:ind w:right="432"/>
        <w:rPr>
          <w:rFonts w:cs="Segoe UI"/>
        </w:rPr>
      </w:pPr>
      <w:r w:rsidRPr="00C5181C">
        <w:rPr>
          <w:rFonts w:cs="Segoe UI"/>
        </w:rPr>
        <w:lastRenderedPageBreak/>
        <w:t>Click</w:t>
      </w:r>
      <w:r w:rsidR="0004422A" w:rsidRPr="00C5181C">
        <w:rPr>
          <w:rFonts w:cs="Segoe UI"/>
        </w:rPr>
        <w:t xml:space="preserve"> the </w:t>
      </w:r>
      <w:r w:rsidR="0004422A" w:rsidRPr="00C5181C">
        <w:rPr>
          <w:rFonts w:cs="Segoe UI"/>
          <w:b/>
        </w:rPr>
        <w:t>Security</w:t>
      </w:r>
      <w:r w:rsidR="00501F43" w:rsidRPr="00C5181C">
        <w:rPr>
          <w:rFonts w:cs="Segoe UI"/>
        </w:rPr>
        <w:t xml:space="preserve"> tab and click</w:t>
      </w:r>
      <w:r w:rsidR="0004422A" w:rsidRPr="00C5181C">
        <w:rPr>
          <w:rFonts w:cs="Segoe UI"/>
        </w:rPr>
        <w:t xml:space="preserve"> </w:t>
      </w:r>
      <w:r w:rsidR="0004422A" w:rsidRPr="00C5181C">
        <w:rPr>
          <w:rFonts w:cs="Segoe UI"/>
          <w:b/>
        </w:rPr>
        <w:t>Advanced</w:t>
      </w:r>
      <w:r w:rsidR="0004422A" w:rsidRPr="00C5181C">
        <w:rPr>
          <w:rFonts w:cs="Segoe UI"/>
        </w:rPr>
        <w:t xml:space="preserve"> to open the </w:t>
      </w:r>
      <w:r w:rsidR="0004422A" w:rsidRPr="00C5181C">
        <w:rPr>
          <w:rFonts w:cs="Segoe UI"/>
          <w:b/>
        </w:rPr>
        <w:t>Advanced Security Settings</w:t>
      </w:r>
      <w:r w:rsidR="00501F43" w:rsidRPr="00C5181C">
        <w:rPr>
          <w:rFonts w:cs="Segoe UI"/>
          <w:b/>
        </w:rPr>
        <w:t xml:space="preserve"> for Domain Admins</w:t>
      </w:r>
      <w:r w:rsidR="0004422A" w:rsidRPr="00C5181C">
        <w:rPr>
          <w:rFonts w:cs="Segoe UI"/>
        </w:rPr>
        <w:t xml:space="preserve"> </w:t>
      </w:r>
      <w:r w:rsidR="00FE0448" w:rsidRPr="00C5181C">
        <w:rPr>
          <w:rFonts w:cs="Segoe UI"/>
        </w:rPr>
        <w:t>dialog box</w:t>
      </w:r>
      <w:r w:rsidR="0004422A" w:rsidRPr="00C5181C">
        <w:rPr>
          <w:rFonts w:cs="Segoe UI"/>
        </w:rPr>
        <w: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4B03199E" wp14:editId="50FA8CBA">
            <wp:extent cx="4108938" cy="2767407"/>
            <wp:effectExtent l="0" t="0" r="6350" b="0"/>
            <wp:docPr id="3120218" name="Picture 312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130345" cy="2781825"/>
                    </a:xfrm>
                    <a:prstGeom prst="rect">
                      <a:avLst/>
                    </a:prstGeom>
                  </pic:spPr>
                </pic:pic>
              </a:graphicData>
            </a:graphic>
          </wp:inline>
        </w:drawing>
      </w:r>
    </w:p>
    <w:p w:rsidR="00CC7800" w:rsidRDefault="0004422A" w:rsidP="002952B3">
      <w:pPr>
        <w:pStyle w:val="ListParagraph"/>
        <w:keepNext/>
        <w:numPr>
          <w:ilvl w:val="0"/>
          <w:numId w:val="109"/>
        </w:numPr>
        <w:ind w:right="432"/>
        <w:rPr>
          <w:rFonts w:cs="Segoe UI"/>
        </w:rPr>
      </w:pPr>
      <w:r w:rsidRPr="00C5181C">
        <w:rPr>
          <w:rFonts w:cs="Segoe UI"/>
        </w:rPr>
        <w:t xml:space="preserve">Select </w:t>
      </w:r>
      <w:r w:rsidRPr="00C5181C">
        <w:rPr>
          <w:rFonts w:cs="Segoe UI"/>
          <w:b/>
        </w:rPr>
        <w:t>Allow ACE for the management account</w:t>
      </w:r>
      <w:r w:rsidRPr="00C5181C">
        <w:rPr>
          <w:rFonts w:cs="Segoe UI"/>
        </w:rPr>
        <w:t xml:space="preserve"> and click </w:t>
      </w:r>
      <w:r w:rsidRPr="00C5181C">
        <w:rPr>
          <w:rFonts w:cs="Segoe UI"/>
          <w:b/>
        </w:rPr>
        <w:t>Edit</w:t>
      </w:r>
      <w:r w:rsidRPr="00C5181C">
        <w:rPr>
          <w:rFonts w:cs="Segoe UI"/>
        </w:rPr>
        <w:t xml:space="preserve">. Verify that the account has been granted only </w:t>
      </w:r>
      <w:r w:rsidRPr="00C5181C">
        <w:rPr>
          <w:rFonts w:cs="Segoe UI"/>
          <w:b/>
        </w:rPr>
        <w:t>Read Members</w:t>
      </w:r>
      <w:r w:rsidRPr="00C5181C">
        <w:rPr>
          <w:rFonts w:cs="Segoe UI"/>
        </w:rPr>
        <w:t xml:space="preserve"> and </w:t>
      </w:r>
      <w:r w:rsidRPr="00C5181C">
        <w:rPr>
          <w:rFonts w:cs="Segoe UI"/>
          <w:b/>
        </w:rPr>
        <w:t>Write Members</w:t>
      </w:r>
      <w:r w:rsidRPr="00C5181C">
        <w:rPr>
          <w:rFonts w:cs="Segoe UI"/>
        </w:rPr>
        <w:t xml:space="preserve"> permissions on the </w:t>
      </w:r>
      <w:r w:rsidR="000218BF" w:rsidRPr="00C5181C">
        <w:rPr>
          <w:rFonts w:cs="Segoe UI"/>
        </w:rPr>
        <w:t>DA</w:t>
      </w:r>
      <w:r w:rsidRPr="00C5181C">
        <w:rPr>
          <w:rFonts w:cs="Segoe UI"/>
        </w:rPr>
        <w:t xml:space="preserve"> group, </w:t>
      </w:r>
      <w:r w:rsidR="00FE192C" w:rsidRPr="00C5181C">
        <w:rPr>
          <w:rFonts w:cs="Segoe UI"/>
        </w:rPr>
        <w:t xml:space="preserve">and </w:t>
      </w:r>
      <w:r w:rsidRPr="00C5181C">
        <w:rPr>
          <w:rFonts w:cs="Segoe UI"/>
        </w:rPr>
        <w:t xml:space="preserve">click </w:t>
      </w:r>
      <w:r w:rsidRPr="00C5181C">
        <w:rPr>
          <w:rFonts w:cs="Segoe UI"/>
          <w:b/>
        </w:rPr>
        <w:t>OK</w:t>
      </w:r>
      <w:r w:rsidRPr="00C5181C">
        <w:rPr>
          <w:rFonts w:cs="Segoe UI"/>
        </w:rPr>
        <w:t xml:space="preserve">. </w:t>
      </w:r>
    </w:p>
    <w:p w:rsidR="0004422A" w:rsidRPr="00C5181C" w:rsidRDefault="0004422A" w:rsidP="002952B3">
      <w:pPr>
        <w:pStyle w:val="ListParagraph"/>
        <w:keepNext/>
        <w:numPr>
          <w:ilvl w:val="0"/>
          <w:numId w:val="109"/>
        </w:numPr>
        <w:ind w:right="432"/>
        <w:rPr>
          <w:rFonts w:cs="Segoe UI"/>
        </w:rPr>
      </w:pPr>
      <w:r w:rsidRPr="00C5181C">
        <w:rPr>
          <w:rFonts w:cs="Segoe UI"/>
        </w:rPr>
        <w:t xml:space="preserve">Click </w:t>
      </w:r>
      <w:r w:rsidRPr="00C5181C">
        <w:rPr>
          <w:rFonts w:cs="Segoe UI"/>
          <w:b/>
        </w:rPr>
        <w:t xml:space="preserve">OK </w:t>
      </w:r>
      <w:r w:rsidRPr="00C5181C">
        <w:rPr>
          <w:rFonts w:cs="Segoe UI"/>
        </w:rPr>
        <w:t xml:space="preserve">in the </w:t>
      </w:r>
      <w:r w:rsidRPr="00C5181C">
        <w:rPr>
          <w:rFonts w:cs="Segoe UI"/>
          <w:b/>
        </w:rPr>
        <w:t>Advanced Security Settings</w:t>
      </w:r>
      <w:r w:rsidRPr="00C5181C">
        <w:rPr>
          <w:rFonts w:cs="Segoe UI"/>
        </w:rPr>
        <w:t xml:space="preserve"> </w:t>
      </w:r>
      <w:r w:rsidR="00FE0448" w:rsidRPr="00C5181C">
        <w:rPr>
          <w:rFonts w:cs="Segoe UI"/>
        </w:rPr>
        <w:t>dialog box</w:t>
      </w:r>
      <w:r w:rsidRPr="00C5181C">
        <w:rPr>
          <w:rFonts w:cs="Segoe UI"/>
        </w:rPr>
        <w:t xml:space="preserve">, </w:t>
      </w:r>
      <w:r w:rsidR="00FE0448" w:rsidRPr="00C5181C">
        <w:rPr>
          <w:rFonts w:cs="Segoe UI"/>
        </w:rPr>
        <w:t>and</w:t>
      </w:r>
      <w:r w:rsidRPr="00C5181C">
        <w:rPr>
          <w:rFonts w:cs="Segoe UI"/>
        </w:rPr>
        <w:t xml:space="preserve"> click </w:t>
      </w:r>
      <w:r w:rsidRPr="00C5181C">
        <w:rPr>
          <w:rFonts w:cs="Segoe UI"/>
          <w:b/>
        </w:rPr>
        <w:t xml:space="preserve">OK </w:t>
      </w:r>
      <w:r w:rsidRPr="00C5181C">
        <w:rPr>
          <w:rFonts w:cs="Segoe UI"/>
        </w:rPr>
        <w:t xml:space="preserve">again to close the property </w:t>
      </w:r>
      <w:r w:rsidR="00FE192C" w:rsidRPr="00C5181C">
        <w:rPr>
          <w:rFonts w:cs="Segoe UI"/>
        </w:rPr>
        <w:t>dialog box</w:t>
      </w:r>
      <w:r w:rsidRPr="00C5181C">
        <w:rPr>
          <w:rFonts w:cs="Segoe UI"/>
        </w:rPr>
        <w:t xml:space="preserve"> for the </w:t>
      </w:r>
      <w:r w:rsidR="000218BF" w:rsidRPr="00C5181C">
        <w:rPr>
          <w:rFonts w:cs="Segoe UI"/>
        </w:rPr>
        <w:t>DA</w:t>
      </w:r>
      <w:r w:rsidRPr="00C5181C">
        <w:rPr>
          <w:rFonts w:cs="Segoe UI"/>
        </w:rPr>
        <w:t xml:space="preserve"> group.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36F59C9A" wp14:editId="0785A268">
            <wp:extent cx="4108450" cy="683591"/>
            <wp:effectExtent l="0" t="0" r="6350" b="2540"/>
            <wp:docPr id="3120219" name="Picture 31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157011" cy="691671"/>
                    </a:xfrm>
                    <a:prstGeom prst="rect">
                      <a:avLst/>
                    </a:prstGeom>
                  </pic:spPr>
                </pic:pic>
              </a:graphicData>
            </a:graphic>
          </wp:inline>
        </w:drawing>
      </w:r>
    </w:p>
    <w:p w:rsidR="00D945C4" w:rsidRDefault="0004422A" w:rsidP="002952B3">
      <w:pPr>
        <w:pStyle w:val="ListParagraph"/>
        <w:numPr>
          <w:ilvl w:val="0"/>
          <w:numId w:val="109"/>
        </w:numPr>
        <w:ind w:right="432"/>
        <w:rPr>
          <w:rFonts w:cs="Segoe UI"/>
        </w:rPr>
      </w:pPr>
      <w:r w:rsidRPr="00C5181C">
        <w:rPr>
          <w:rFonts w:cs="Segoe UI"/>
        </w:rPr>
        <w:t xml:space="preserve">You can repeat the </w:t>
      </w:r>
      <w:r w:rsidR="00A7461B">
        <w:rPr>
          <w:rFonts w:cs="Segoe UI"/>
        </w:rPr>
        <w:t xml:space="preserve">previous </w:t>
      </w:r>
      <w:r w:rsidRPr="00C5181C">
        <w:rPr>
          <w:rFonts w:cs="Segoe UI"/>
        </w:rPr>
        <w:t>steps for other protected groups in the domain; the permissions should be the same for all protected groups. You have now completed creation and configuration of the management accounts for the protected groups in this domain.</w:t>
      </w:r>
    </w:p>
    <w:p w:rsidR="0004422A" w:rsidRPr="00C5181C" w:rsidRDefault="0004422A" w:rsidP="00630896">
      <w:pPr>
        <w:pStyle w:val="ACENoteTitle"/>
        <w:ind w:left="720" w:right="432"/>
        <w:rPr>
          <w:rFonts w:ascii="Segoe UI" w:hAnsi="Segoe UI" w:cs="Segoe UI"/>
        </w:rPr>
      </w:pPr>
      <w:r w:rsidRPr="00C5181C">
        <w:rPr>
          <w:rFonts w:ascii="Segoe UI" w:hAnsi="Segoe UI" w:cs="Segoe UI"/>
        </w:rPr>
        <w:t>Note</w:t>
      </w:r>
    </w:p>
    <w:p w:rsidR="0004422A" w:rsidRPr="00C5181C" w:rsidRDefault="0004422A" w:rsidP="00D945C4">
      <w:pPr>
        <w:pStyle w:val="ACENote"/>
        <w:spacing w:after="240"/>
        <w:ind w:left="720" w:right="432"/>
        <w:rPr>
          <w:rFonts w:ascii="Segoe UI" w:hAnsi="Segoe UI" w:cs="Segoe UI"/>
        </w:rPr>
      </w:pPr>
      <w:r w:rsidRPr="00C5181C">
        <w:rPr>
          <w:rFonts w:ascii="Segoe UI" w:hAnsi="Segoe UI" w:cs="Segoe UI"/>
        </w:rPr>
        <w:t>Any account that has permission to write membership of a group in Active Directory can also add itself to the group. This behavior is by design and cannot be disabled. For this reason, you should always keep management accounts disabled when not in use, and should closely monitor the accounts</w:t>
      </w:r>
      <w:r w:rsidR="00110DD2">
        <w:rPr>
          <w:rFonts w:ascii="Segoe UI" w:hAnsi="Segoe UI" w:cs="Segoe UI"/>
        </w:rPr>
        <w:t xml:space="preserve"> </w:t>
      </w:r>
      <w:r w:rsidRPr="00C5181C">
        <w:rPr>
          <w:rFonts w:ascii="Segoe UI" w:hAnsi="Segoe UI" w:cs="Segoe UI"/>
        </w:rPr>
        <w:t xml:space="preserve">when they’re disabled and when they’re in use. </w:t>
      </w:r>
    </w:p>
    <w:p w:rsidR="00A80FDA" w:rsidRDefault="00A80FDA">
      <w:pPr>
        <w:spacing w:after="0" w:line="240" w:lineRule="auto"/>
        <w:rPr>
          <w:rFonts w:ascii="Segoe UI" w:eastAsia="Calibri" w:hAnsi="Segoe UI" w:cs="Times New Roman"/>
          <w:b/>
          <w:color w:val="578FCA"/>
          <w:sz w:val="24"/>
          <w:szCs w:val="28"/>
        </w:rPr>
      </w:pPr>
      <w:r>
        <w:br w:type="page"/>
      </w:r>
    </w:p>
    <w:p w:rsidR="0004422A" w:rsidRDefault="0004422A" w:rsidP="00A03CF5">
      <w:pPr>
        <w:pStyle w:val="Heading5"/>
        <w:ind w:right="432"/>
      </w:pPr>
      <w:r>
        <w:lastRenderedPageBreak/>
        <w:t>Verifying Group and Account Configuration Settings</w:t>
      </w:r>
    </w:p>
    <w:p w:rsidR="0004422A" w:rsidRPr="00C5181C" w:rsidRDefault="0004422A" w:rsidP="00A03CF5">
      <w:pPr>
        <w:ind w:right="432"/>
        <w:rPr>
          <w:rFonts w:ascii="Segoe UI" w:hAnsi="Segoe UI" w:cs="Segoe UI"/>
        </w:rPr>
      </w:pPr>
      <w:r w:rsidRPr="00C5181C">
        <w:rPr>
          <w:rFonts w:ascii="Segoe UI" w:hAnsi="Segoe UI" w:cs="Segoe UI"/>
        </w:rPr>
        <w:t>Now that you have created and configured management accounts that can modify the membership of protected groups in the domain (which includes the most highly privileged EA, DA, and BA groups), you should verify that the accounts and their management group have been created properly. Verification consists of these general tasks:</w:t>
      </w:r>
    </w:p>
    <w:p w:rsidR="0004422A" w:rsidRPr="00C5181C" w:rsidRDefault="0004422A" w:rsidP="002952B3">
      <w:pPr>
        <w:pStyle w:val="ACEPara"/>
        <w:numPr>
          <w:ilvl w:val="0"/>
          <w:numId w:val="106"/>
        </w:numPr>
        <w:ind w:right="432"/>
        <w:rPr>
          <w:rFonts w:ascii="Segoe UI" w:hAnsi="Segoe UI" w:cs="Segoe UI"/>
        </w:rPr>
      </w:pPr>
      <w:r w:rsidRPr="00C5181C">
        <w:rPr>
          <w:rFonts w:ascii="Segoe UI" w:hAnsi="Segoe UI" w:cs="Segoe UI"/>
        </w:rPr>
        <w:t>Test the group that can enable and disable management accounts to verify that members of the group can enable and disable the accounts and reset their passwords, but cannot perform other administrative activities on the management accounts.</w:t>
      </w:r>
    </w:p>
    <w:p w:rsidR="0004422A" w:rsidRPr="00C5181C" w:rsidRDefault="0004422A" w:rsidP="002952B3">
      <w:pPr>
        <w:pStyle w:val="ACEPara"/>
        <w:numPr>
          <w:ilvl w:val="0"/>
          <w:numId w:val="106"/>
        </w:numPr>
        <w:ind w:right="432"/>
        <w:rPr>
          <w:rFonts w:ascii="Segoe UI" w:hAnsi="Segoe UI" w:cs="Segoe UI"/>
        </w:rPr>
      </w:pPr>
      <w:r w:rsidRPr="00C5181C">
        <w:rPr>
          <w:rFonts w:ascii="Segoe UI" w:hAnsi="Segoe UI" w:cs="Segoe UI"/>
        </w:rPr>
        <w:t>Test the management accounts to verify that they can add and remove members to protected groups in the domain, but cannot change any other properties of protected accounts and groups.</w:t>
      </w:r>
    </w:p>
    <w:p w:rsidR="0004422A" w:rsidRPr="0099410D" w:rsidRDefault="0004422A" w:rsidP="00A03CF5">
      <w:pPr>
        <w:pStyle w:val="Heading6"/>
        <w:ind w:right="432"/>
      </w:pPr>
      <w:r w:rsidRPr="0099410D">
        <w:t xml:space="preserve">Test the Group that </w:t>
      </w:r>
      <w:r w:rsidR="00FE0448">
        <w:t xml:space="preserve">Will </w:t>
      </w:r>
      <w:r>
        <w:t>Enable and Disable Management Accounts</w:t>
      </w:r>
    </w:p>
    <w:p w:rsidR="0004422A" w:rsidRPr="00C5181C" w:rsidRDefault="0053325C" w:rsidP="002952B3">
      <w:pPr>
        <w:pStyle w:val="ACEPara"/>
        <w:keepNext/>
        <w:numPr>
          <w:ilvl w:val="0"/>
          <w:numId w:val="111"/>
        </w:numPr>
        <w:ind w:right="432"/>
        <w:rPr>
          <w:rFonts w:ascii="Segoe UI" w:hAnsi="Segoe UI" w:cs="Segoe UI"/>
        </w:rPr>
      </w:pPr>
      <w:r>
        <w:rPr>
          <w:rFonts w:ascii="Segoe UI" w:hAnsi="Segoe UI" w:cs="Segoe UI"/>
        </w:rPr>
        <w:t>To</w:t>
      </w:r>
      <w:r w:rsidR="0004422A" w:rsidRPr="00C5181C">
        <w:rPr>
          <w:rFonts w:ascii="Segoe UI" w:hAnsi="Segoe UI" w:cs="Segoe UI"/>
        </w:rPr>
        <w:t xml:space="preserve"> test enabling a management account and resetting its password</w:t>
      </w:r>
      <w:r w:rsidR="00FE0448" w:rsidRPr="00C5181C">
        <w:rPr>
          <w:rFonts w:ascii="Segoe UI" w:hAnsi="Segoe UI" w:cs="Segoe UI"/>
        </w:rPr>
        <w:t>, l</w:t>
      </w:r>
      <w:r w:rsidR="0004422A" w:rsidRPr="00C5181C">
        <w:rPr>
          <w:rFonts w:ascii="Segoe UI" w:hAnsi="Segoe UI" w:cs="Segoe UI"/>
        </w:rPr>
        <w:t xml:space="preserve">og on to a secure administrative workstation with an account that is a member of the group you created in </w:t>
      </w:r>
      <w:hyperlink w:anchor="_Creating_a_Group" w:history="1">
        <w:r w:rsidR="0004422A" w:rsidRPr="00C5181C">
          <w:rPr>
            <w:rStyle w:val="Hyperlink"/>
            <w:rFonts w:ascii="Segoe UI" w:hAnsi="Segoe UI" w:cs="Segoe UI"/>
          </w:rPr>
          <w:t>Creating a Group to Enable and Disable Management Accounts</w:t>
        </w:r>
      </w:hyperlink>
      <w:r w:rsidR="0004422A" w:rsidRPr="00C5181C">
        <w:rPr>
          <w:rFonts w:ascii="Segoe UI" w:hAnsi="Segoe UI" w:cs="Segoe UI"/>
        </w:rPr>
        <w:t xml:space="preserve">.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2CB416D2" wp14:editId="13DC421F">
            <wp:extent cx="3229233" cy="1233170"/>
            <wp:effectExtent l="0" t="0" r="9525" b="5080"/>
            <wp:docPr id="3120220" name="Picture 31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305357" cy="1262240"/>
                    </a:xfrm>
                    <a:prstGeom prst="rect">
                      <a:avLst/>
                    </a:prstGeom>
                  </pic:spPr>
                </pic:pic>
              </a:graphicData>
            </a:graphic>
          </wp:inline>
        </w:drawing>
      </w:r>
    </w:p>
    <w:p w:rsidR="0004422A" w:rsidRPr="00C5181C" w:rsidRDefault="0004422A" w:rsidP="002952B3">
      <w:pPr>
        <w:pStyle w:val="ListParagraph"/>
        <w:numPr>
          <w:ilvl w:val="0"/>
          <w:numId w:val="111"/>
        </w:numPr>
        <w:ind w:right="432"/>
        <w:rPr>
          <w:rFonts w:cs="Segoe UI"/>
        </w:rPr>
      </w:pPr>
      <w:r w:rsidRPr="00C5181C">
        <w:rPr>
          <w:rFonts w:cs="Segoe UI"/>
        </w:rPr>
        <w:t xml:space="preserve">Open </w:t>
      </w:r>
      <w:r w:rsidRPr="00C5181C">
        <w:rPr>
          <w:rFonts w:cs="Segoe UI"/>
          <w:b/>
        </w:rPr>
        <w:t>Active Directory Users and Computers</w:t>
      </w:r>
      <w:r w:rsidRPr="00C5181C">
        <w:rPr>
          <w:rFonts w:cs="Segoe UI"/>
        </w:rPr>
        <w:t xml:space="preserve">, right-click the management account, and </w:t>
      </w:r>
      <w:r w:rsidR="00FE192C" w:rsidRPr="00C5181C">
        <w:rPr>
          <w:rFonts w:cs="Segoe UI"/>
        </w:rPr>
        <w:t>click</w:t>
      </w:r>
      <w:r w:rsidRPr="00C5181C">
        <w:rPr>
          <w:rFonts w:cs="Segoe UI"/>
        </w:rPr>
        <w:t xml:space="preserve"> </w:t>
      </w:r>
      <w:r w:rsidRPr="00C5181C">
        <w:rPr>
          <w:rFonts w:cs="Segoe UI"/>
          <w:b/>
        </w:rPr>
        <w:t>Enable Account</w:t>
      </w:r>
      <w:r w:rsidRPr="00C5181C">
        <w:rPr>
          <w:rFonts w:cs="Segoe UI"/>
        </w:rPr>
        <w: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03E14BD9" wp14:editId="75277A3A">
            <wp:extent cx="2235222" cy="1506171"/>
            <wp:effectExtent l="0" t="0" r="0" b="0"/>
            <wp:docPr id="3120221" name="Picture 312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314095" cy="1559319"/>
                    </a:xfrm>
                    <a:prstGeom prst="rect">
                      <a:avLst/>
                    </a:prstGeom>
                  </pic:spPr>
                </pic:pic>
              </a:graphicData>
            </a:graphic>
          </wp:inline>
        </w:drawing>
      </w:r>
    </w:p>
    <w:p w:rsidR="0004422A" w:rsidRPr="00C5181C" w:rsidRDefault="0004422A" w:rsidP="002952B3">
      <w:pPr>
        <w:pStyle w:val="ListParagraph"/>
        <w:keepNext/>
        <w:numPr>
          <w:ilvl w:val="0"/>
          <w:numId w:val="111"/>
        </w:numPr>
        <w:ind w:right="432"/>
        <w:rPr>
          <w:rFonts w:cs="Segoe UI"/>
        </w:rPr>
      </w:pPr>
      <w:r w:rsidRPr="00C5181C">
        <w:rPr>
          <w:rFonts w:cs="Segoe UI"/>
        </w:rPr>
        <w:lastRenderedPageBreak/>
        <w:t>A dialog box should display, confirming that the account has been enabled.</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0688FE55" wp14:editId="5091AEB6">
            <wp:extent cx="2743149" cy="1395779"/>
            <wp:effectExtent l="0" t="0" r="635" b="0"/>
            <wp:docPr id="3120222" name="Picture 312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757233" cy="1402945"/>
                    </a:xfrm>
                    <a:prstGeom prst="rect">
                      <a:avLst/>
                    </a:prstGeom>
                  </pic:spPr>
                </pic:pic>
              </a:graphicData>
            </a:graphic>
          </wp:inline>
        </w:drawing>
      </w:r>
    </w:p>
    <w:p w:rsidR="0004422A" w:rsidRPr="00C5181C" w:rsidRDefault="0004422A" w:rsidP="002952B3">
      <w:pPr>
        <w:pStyle w:val="ListParagraph"/>
        <w:keepNext/>
        <w:numPr>
          <w:ilvl w:val="0"/>
          <w:numId w:val="111"/>
        </w:numPr>
        <w:ind w:right="432"/>
        <w:rPr>
          <w:rFonts w:cs="Segoe UI"/>
        </w:rPr>
      </w:pPr>
      <w:r w:rsidRPr="00C5181C">
        <w:rPr>
          <w:rFonts w:cs="Segoe UI"/>
        </w:rPr>
        <w:t xml:space="preserve">Next, reset the password on the management account. </w:t>
      </w:r>
      <w:r w:rsidR="00FE192C" w:rsidRPr="00C5181C">
        <w:rPr>
          <w:rFonts w:cs="Segoe UI"/>
        </w:rPr>
        <w:t>To do so, r</w:t>
      </w:r>
      <w:r w:rsidRPr="00C5181C">
        <w:rPr>
          <w:rFonts w:cs="Segoe UI"/>
        </w:rPr>
        <w:t xml:space="preserve">ight-click the account again and </w:t>
      </w:r>
      <w:r w:rsidR="00FE192C" w:rsidRPr="00C5181C">
        <w:rPr>
          <w:rFonts w:cs="Segoe UI"/>
        </w:rPr>
        <w:t>click</w:t>
      </w:r>
      <w:r w:rsidRPr="00C5181C">
        <w:rPr>
          <w:rFonts w:cs="Segoe UI"/>
        </w:rPr>
        <w:t xml:space="preserve"> </w:t>
      </w:r>
      <w:r w:rsidRPr="00C5181C">
        <w:rPr>
          <w:rFonts w:cs="Segoe UI"/>
          <w:b/>
        </w:rPr>
        <w:t>Reset Password</w:t>
      </w:r>
      <w:r w:rsidRPr="00C5181C">
        <w:rPr>
          <w:rFonts w:cs="Segoe UI"/>
        </w:rPr>
        <w:t xml:space="preserve">.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7FE85FEB" wp14:editId="10B4B87B">
            <wp:extent cx="2057400" cy="1200150"/>
            <wp:effectExtent l="0" t="0" r="0" b="0"/>
            <wp:docPr id="3120223" name="Picture 312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057400" cy="1200150"/>
                    </a:xfrm>
                    <a:prstGeom prst="rect">
                      <a:avLst/>
                    </a:prstGeom>
                  </pic:spPr>
                </pic:pic>
              </a:graphicData>
            </a:graphic>
          </wp:inline>
        </w:drawing>
      </w:r>
    </w:p>
    <w:p w:rsidR="0004422A" w:rsidRPr="00C5181C" w:rsidRDefault="0004422A" w:rsidP="002952B3">
      <w:pPr>
        <w:pStyle w:val="ListParagraph"/>
        <w:keepNext/>
        <w:numPr>
          <w:ilvl w:val="0"/>
          <w:numId w:val="111"/>
        </w:numPr>
        <w:ind w:right="432"/>
        <w:rPr>
          <w:rFonts w:cs="Segoe UI"/>
        </w:rPr>
      </w:pPr>
      <w:r w:rsidRPr="00C5181C">
        <w:rPr>
          <w:rFonts w:cs="Segoe UI"/>
        </w:rPr>
        <w:t xml:space="preserve">Type a new password for the account in the </w:t>
      </w:r>
      <w:r w:rsidRPr="00C5181C">
        <w:rPr>
          <w:rFonts w:cs="Segoe UI"/>
          <w:b/>
        </w:rPr>
        <w:t>New password</w:t>
      </w:r>
      <w:r w:rsidRPr="00C5181C">
        <w:rPr>
          <w:rFonts w:cs="Segoe UI"/>
        </w:rPr>
        <w:t xml:space="preserve"> and </w:t>
      </w:r>
      <w:r w:rsidRPr="00C5181C">
        <w:rPr>
          <w:rFonts w:cs="Segoe UI"/>
          <w:b/>
        </w:rPr>
        <w:t>Confirm password</w:t>
      </w:r>
      <w:r w:rsidRPr="00C5181C">
        <w:rPr>
          <w:rFonts w:cs="Segoe UI"/>
        </w:rPr>
        <w:t xml:space="preserve"> fields,</w:t>
      </w:r>
      <w:r w:rsidR="00FE192C" w:rsidRPr="00C5181C">
        <w:rPr>
          <w:rFonts w:cs="Segoe UI"/>
        </w:rPr>
        <w:t xml:space="preserve"> and</w:t>
      </w:r>
      <w:r w:rsidRPr="00C5181C">
        <w:rPr>
          <w:rFonts w:cs="Segoe UI"/>
        </w:rPr>
        <w:t xml:space="preserve"> click </w:t>
      </w:r>
      <w:r w:rsidRPr="00C5181C">
        <w:rPr>
          <w:rFonts w:cs="Segoe UI"/>
          <w:b/>
        </w:rPr>
        <w:t>OK</w:t>
      </w:r>
      <w:r w:rsidRPr="00C5181C">
        <w:rPr>
          <w:rFonts w:cs="Segoe UI"/>
        </w:rPr>
        <w: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0015EEC6" wp14:editId="6475DC39">
            <wp:extent cx="3212123" cy="2168591"/>
            <wp:effectExtent l="0" t="0" r="7620" b="3175"/>
            <wp:docPr id="3120224" name="Picture 312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224555" cy="2176984"/>
                    </a:xfrm>
                    <a:prstGeom prst="rect">
                      <a:avLst/>
                    </a:prstGeom>
                  </pic:spPr>
                </pic:pic>
              </a:graphicData>
            </a:graphic>
          </wp:inline>
        </w:drawing>
      </w:r>
    </w:p>
    <w:p w:rsidR="0004422A" w:rsidRPr="00C5181C" w:rsidRDefault="0004422A" w:rsidP="002952B3">
      <w:pPr>
        <w:pStyle w:val="ListParagraph"/>
        <w:keepNext/>
        <w:numPr>
          <w:ilvl w:val="0"/>
          <w:numId w:val="111"/>
        </w:numPr>
        <w:ind w:right="432"/>
        <w:rPr>
          <w:rFonts w:cs="Segoe UI"/>
        </w:rPr>
      </w:pPr>
      <w:r w:rsidRPr="00C5181C">
        <w:rPr>
          <w:rFonts w:cs="Segoe UI"/>
        </w:rPr>
        <w:lastRenderedPageBreak/>
        <w:t xml:space="preserve">A dialog box should appear, confirming that the password for the account has been reset.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188E5CB0" wp14:editId="28869538">
            <wp:extent cx="2742565" cy="1169522"/>
            <wp:effectExtent l="0" t="0" r="635" b="0"/>
            <wp:docPr id="3120225" name="Picture 312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788868" cy="1189267"/>
                    </a:xfrm>
                    <a:prstGeom prst="rect">
                      <a:avLst/>
                    </a:prstGeom>
                  </pic:spPr>
                </pic:pic>
              </a:graphicData>
            </a:graphic>
          </wp:inline>
        </w:drawing>
      </w:r>
    </w:p>
    <w:p w:rsidR="00CC7800" w:rsidRDefault="0004422A" w:rsidP="002952B3">
      <w:pPr>
        <w:pStyle w:val="ListParagraph"/>
        <w:keepNext/>
        <w:numPr>
          <w:ilvl w:val="0"/>
          <w:numId w:val="111"/>
        </w:numPr>
        <w:ind w:right="432"/>
        <w:rPr>
          <w:rFonts w:cs="Segoe UI"/>
        </w:rPr>
      </w:pPr>
      <w:r w:rsidRPr="00C5181C">
        <w:rPr>
          <w:rFonts w:cs="Segoe UI"/>
        </w:rPr>
        <w:t xml:space="preserve">Now attempt to modify additional properties of the management account. Right-click the account and </w:t>
      </w:r>
      <w:r w:rsidR="00FE192C" w:rsidRPr="00C5181C">
        <w:rPr>
          <w:rFonts w:cs="Segoe UI"/>
        </w:rPr>
        <w:t>click</w:t>
      </w:r>
      <w:r w:rsidRPr="00C5181C">
        <w:rPr>
          <w:rFonts w:cs="Segoe UI"/>
        </w:rPr>
        <w:t xml:space="preserve"> </w:t>
      </w:r>
      <w:r w:rsidRPr="00C5181C">
        <w:rPr>
          <w:rFonts w:cs="Segoe UI"/>
          <w:b/>
        </w:rPr>
        <w:t>Properties</w:t>
      </w:r>
      <w:r w:rsidRPr="00C5181C">
        <w:rPr>
          <w:rFonts w:cs="Segoe UI"/>
        </w:rPr>
        <w:t>,</w:t>
      </w:r>
      <w:r w:rsidR="00FE192C" w:rsidRPr="00C5181C">
        <w:rPr>
          <w:rFonts w:cs="Segoe UI"/>
        </w:rPr>
        <w:t xml:space="preserve"> and</w:t>
      </w:r>
      <w:r w:rsidRPr="00C5181C">
        <w:rPr>
          <w:rFonts w:cs="Segoe UI"/>
        </w:rPr>
        <w:t xml:space="preserve"> </w:t>
      </w:r>
      <w:r w:rsidR="00FE192C" w:rsidRPr="00C5181C">
        <w:rPr>
          <w:rFonts w:cs="Segoe UI"/>
        </w:rPr>
        <w:t>click</w:t>
      </w:r>
      <w:r w:rsidRPr="00C5181C">
        <w:rPr>
          <w:rFonts w:cs="Segoe UI"/>
        </w:rPr>
        <w:t xml:space="preserve"> the </w:t>
      </w:r>
      <w:r w:rsidRPr="00C5181C">
        <w:rPr>
          <w:rFonts w:cs="Segoe UI"/>
          <w:b/>
        </w:rPr>
        <w:t>Remote control</w:t>
      </w:r>
      <w:r w:rsidRPr="00C5181C">
        <w:rPr>
          <w:rFonts w:cs="Segoe UI"/>
        </w:rPr>
        <w:t xml:space="preserve"> tab. </w:t>
      </w:r>
    </w:p>
    <w:p w:rsidR="0004422A" w:rsidRPr="00C5181C" w:rsidRDefault="0004422A" w:rsidP="002952B3">
      <w:pPr>
        <w:pStyle w:val="ListParagraph"/>
        <w:keepNext/>
        <w:numPr>
          <w:ilvl w:val="0"/>
          <w:numId w:val="111"/>
        </w:numPr>
        <w:ind w:right="432"/>
        <w:rPr>
          <w:rFonts w:cs="Segoe UI"/>
        </w:rPr>
      </w:pPr>
      <w:r w:rsidRPr="00C5181C">
        <w:rPr>
          <w:rFonts w:cs="Segoe UI"/>
        </w:rPr>
        <w:t xml:space="preserve">Select </w:t>
      </w:r>
      <w:r w:rsidRPr="00C5181C">
        <w:rPr>
          <w:rFonts w:cs="Segoe UI"/>
          <w:b/>
        </w:rPr>
        <w:t>Enable remote control</w:t>
      </w:r>
      <w:r w:rsidRPr="00C5181C">
        <w:rPr>
          <w:rFonts w:cs="Segoe UI"/>
        </w:rPr>
        <w:t xml:space="preserve"> and click </w:t>
      </w:r>
      <w:r w:rsidRPr="00C5181C">
        <w:rPr>
          <w:rFonts w:cs="Segoe UI"/>
          <w:b/>
        </w:rPr>
        <w:t>Apply</w:t>
      </w:r>
      <w:r w:rsidRPr="00C5181C">
        <w:rPr>
          <w:rFonts w:cs="Segoe UI"/>
        </w:rPr>
        <w:t>. Th</w:t>
      </w:r>
      <w:r w:rsidR="00AB15AF" w:rsidRPr="00C5181C">
        <w:rPr>
          <w:rFonts w:cs="Segoe UI"/>
        </w:rPr>
        <w:t xml:space="preserve">e operation should fail and an </w:t>
      </w:r>
      <w:r w:rsidR="00AB15AF" w:rsidRPr="00C5181C">
        <w:rPr>
          <w:rFonts w:cs="Segoe UI"/>
          <w:b/>
        </w:rPr>
        <w:t>Access Denied</w:t>
      </w:r>
      <w:r w:rsidRPr="00C5181C">
        <w:rPr>
          <w:rFonts w:cs="Segoe UI"/>
        </w:rPr>
        <w:t xml:space="preserve"> error message should display.</w:t>
      </w:r>
    </w:p>
    <w:p w:rsidR="0004422A" w:rsidRDefault="0004422A" w:rsidP="00A03CF5">
      <w:pPr>
        <w:ind w:left="720" w:right="432"/>
        <w:rPr>
          <w:rFonts w:ascii="Segoe UI" w:hAnsi="Segoe UI" w:cs="Segoe UI"/>
        </w:rPr>
      </w:pPr>
      <w:r w:rsidRPr="00C5181C">
        <w:rPr>
          <w:rFonts w:ascii="Segoe UI" w:hAnsi="Segoe UI" w:cs="Segoe UI"/>
          <w:noProof/>
        </w:rPr>
        <w:drawing>
          <wp:inline distT="0" distB="0" distL="0" distR="0" wp14:anchorId="4E17518C" wp14:editId="6FA03748">
            <wp:extent cx="3222681" cy="3878141"/>
            <wp:effectExtent l="0" t="0" r="0" b="8255"/>
            <wp:docPr id="3120226" name="Picture 312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239685" cy="3898603"/>
                    </a:xfrm>
                    <a:prstGeom prst="rect">
                      <a:avLst/>
                    </a:prstGeom>
                  </pic:spPr>
                </pic:pic>
              </a:graphicData>
            </a:graphic>
          </wp:inline>
        </w:drawing>
      </w:r>
    </w:p>
    <w:p w:rsidR="00630896" w:rsidRPr="00C5181C" w:rsidRDefault="00630896" w:rsidP="002952B3">
      <w:pPr>
        <w:pStyle w:val="ListParagraph"/>
        <w:keepNext/>
        <w:numPr>
          <w:ilvl w:val="0"/>
          <w:numId w:val="111"/>
        </w:numPr>
        <w:ind w:right="432"/>
        <w:rPr>
          <w:rFonts w:cs="Segoe UI"/>
        </w:rPr>
      </w:pPr>
      <w:r w:rsidRPr="00C5181C">
        <w:rPr>
          <w:rFonts w:cs="Segoe UI"/>
        </w:rPr>
        <w:lastRenderedPageBreak/>
        <w:t xml:space="preserve">Click the </w:t>
      </w:r>
      <w:r w:rsidRPr="00C5181C">
        <w:rPr>
          <w:rFonts w:cs="Segoe UI"/>
          <w:b/>
        </w:rPr>
        <w:t>Account</w:t>
      </w:r>
      <w:r w:rsidRPr="00C5181C">
        <w:rPr>
          <w:rFonts w:cs="Segoe UI"/>
        </w:rPr>
        <w:t xml:space="preserve"> tab for the account and attempt to change the account’s name, logon hours, or logon workstations. All should fail, and account options that are not controlled by the </w:t>
      </w:r>
      <w:r w:rsidRPr="00C5181C">
        <w:rPr>
          <w:rFonts w:cs="Segoe UI"/>
          <w:b/>
        </w:rPr>
        <w:t xml:space="preserve">userAccountControl </w:t>
      </w:r>
      <w:r w:rsidRPr="00C5181C">
        <w:rPr>
          <w:rFonts w:cs="Segoe UI"/>
        </w:rPr>
        <w:t>attribute should be grayed out and unavailable for modification.</w:t>
      </w:r>
    </w:p>
    <w:p w:rsidR="00E42BBD" w:rsidRDefault="0004422A" w:rsidP="00E42BBD">
      <w:pPr>
        <w:ind w:left="720" w:right="432"/>
        <w:rPr>
          <w:rFonts w:ascii="Segoe UI" w:hAnsi="Segoe UI" w:cs="Segoe UI"/>
        </w:rPr>
      </w:pPr>
      <w:r w:rsidRPr="00C5181C">
        <w:rPr>
          <w:rFonts w:ascii="Segoe UI" w:hAnsi="Segoe UI" w:cs="Segoe UI"/>
          <w:noProof/>
        </w:rPr>
        <w:drawing>
          <wp:inline distT="0" distB="0" distL="0" distR="0" wp14:anchorId="7075B3AC" wp14:editId="6E7ACAB0">
            <wp:extent cx="3147060" cy="3777992"/>
            <wp:effectExtent l="0" t="0" r="0" b="0"/>
            <wp:docPr id="3120227" name="Picture 312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201091" cy="3842855"/>
                    </a:xfrm>
                    <a:prstGeom prst="rect">
                      <a:avLst/>
                    </a:prstGeom>
                  </pic:spPr>
                </pic:pic>
              </a:graphicData>
            </a:graphic>
          </wp:inline>
        </w:drawing>
      </w:r>
    </w:p>
    <w:p w:rsidR="00AB15AF" w:rsidRPr="00E42BBD" w:rsidRDefault="00AB15AF" w:rsidP="00F3334D">
      <w:pPr>
        <w:pStyle w:val="ListParagraph"/>
        <w:keepNext/>
        <w:numPr>
          <w:ilvl w:val="0"/>
          <w:numId w:val="111"/>
        </w:numPr>
        <w:ind w:right="432"/>
        <w:rPr>
          <w:rFonts w:cs="Segoe UI"/>
        </w:rPr>
      </w:pPr>
      <w:r w:rsidRPr="00E42BBD">
        <w:rPr>
          <w:rFonts w:cs="Segoe UI"/>
          <w:noProof/>
        </w:rPr>
        <w:lastRenderedPageBreak/>
        <w:t xml:space="preserve">Attempt to add the management group to a protected group such as the </w:t>
      </w:r>
      <w:r w:rsidR="000218BF" w:rsidRPr="00E42BBD">
        <w:rPr>
          <w:rFonts w:cs="Segoe UI"/>
        </w:rPr>
        <w:t>DA</w:t>
      </w:r>
      <w:r w:rsidRPr="00E42BBD">
        <w:rPr>
          <w:rFonts w:cs="Segoe UI"/>
          <w:noProof/>
        </w:rPr>
        <w:t xml:space="preserve"> group. When you click </w:t>
      </w:r>
      <w:r w:rsidRPr="00E42BBD">
        <w:rPr>
          <w:rFonts w:cs="Segoe UI"/>
          <w:b/>
          <w:noProof/>
        </w:rPr>
        <w:t>OK</w:t>
      </w:r>
      <w:r w:rsidRPr="00E42BBD">
        <w:rPr>
          <w:rFonts w:cs="Segoe UI"/>
          <w:noProof/>
        </w:rPr>
        <w:t>, a message should appear, informing you that you do not have p</w:t>
      </w:r>
      <w:r w:rsidR="00E42BBD">
        <w:rPr>
          <w:rFonts w:cs="Segoe UI"/>
          <w:noProof/>
        </w:rPr>
        <w:t>ermissions to modify the group.</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77BEAFDB" wp14:editId="696D5061">
            <wp:extent cx="2895600" cy="3225973"/>
            <wp:effectExtent l="0" t="0" r="0" b="0"/>
            <wp:docPr id="3120228" name="Picture 312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2965216" cy="3303532"/>
                    </a:xfrm>
                    <a:prstGeom prst="rect">
                      <a:avLst/>
                    </a:prstGeom>
                  </pic:spPr>
                </pic:pic>
              </a:graphicData>
            </a:graphic>
          </wp:inline>
        </w:drawing>
      </w:r>
    </w:p>
    <w:p w:rsidR="0004422A" w:rsidRDefault="0004422A" w:rsidP="002952B3">
      <w:pPr>
        <w:pStyle w:val="ListParagraph"/>
        <w:numPr>
          <w:ilvl w:val="0"/>
          <w:numId w:val="111"/>
        </w:numPr>
        <w:ind w:right="432"/>
        <w:rPr>
          <w:rFonts w:cs="Segoe UI"/>
        </w:rPr>
      </w:pPr>
      <w:r w:rsidRPr="00C5181C">
        <w:rPr>
          <w:rFonts w:cs="Segoe UI"/>
        </w:rPr>
        <w:t xml:space="preserve">Perform additional tests as required to verify that you cannot configure anything on the management account except </w:t>
      </w:r>
      <w:r w:rsidRPr="00C5181C">
        <w:rPr>
          <w:rFonts w:cs="Segoe UI"/>
          <w:b/>
        </w:rPr>
        <w:t>userAccountControl</w:t>
      </w:r>
      <w:r w:rsidRPr="00C5181C">
        <w:rPr>
          <w:rFonts w:cs="Segoe UI"/>
        </w:rPr>
        <w:t xml:space="preserve"> settings and password resets.</w:t>
      </w:r>
    </w:p>
    <w:p w:rsidR="0004422A" w:rsidRPr="00C5181C" w:rsidRDefault="0004422A" w:rsidP="00E42BBD">
      <w:pPr>
        <w:pStyle w:val="ACENoteTitle"/>
        <w:shd w:val="clear" w:color="auto" w:fill="D9D9D9"/>
        <w:ind w:left="720" w:right="432"/>
        <w:rPr>
          <w:rFonts w:ascii="Segoe UI" w:hAnsi="Segoe UI" w:cs="Segoe UI"/>
        </w:rPr>
      </w:pPr>
      <w:r w:rsidRPr="00C5181C">
        <w:rPr>
          <w:rFonts w:ascii="Segoe UI" w:hAnsi="Segoe UI" w:cs="Segoe UI"/>
        </w:rPr>
        <w:t>Note</w:t>
      </w:r>
    </w:p>
    <w:p w:rsidR="0004422A" w:rsidRPr="00C5181C" w:rsidRDefault="0004422A" w:rsidP="00E42BBD">
      <w:pPr>
        <w:pStyle w:val="ACENote"/>
        <w:shd w:val="clear" w:color="auto" w:fill="D9D9D9"/>
        <w:spacing w:after="240"/>
        <w:ind w:left="720" w:right="432"/>
        <w:rPr>
          <w:rFonts w:ascii="Segoe UI" w:hAnsi="Segoe UI" w:cs="Segoe UI"/>
        </w:rPr>
      </w:pPr>
      <w:r w:rsidRPr="00C5181C">
        <w:rPr>
          <w:rFonts w:ascii="Segoe UI" w:hAnsi="Segoe UI" w:cs="Segoe UI"/>
        </w:rPr>
        <w:t>The userAccountControl attribute controls multiple account configuration options. You cannot grant permission to change only some of the configuration options when you grant write permission to the attribute.</w:t>
      </w:r>
    </w:p>
    <w:p w:rsidR="0004422A" w:rsidRDefault="0004422A">
      <w:pPr>
        <w:pStyle w:val="Heading6"/>
        <w:ind w:right="432"/>
      </w:pPr>
      <w:r>
        <w:lastRenderedPageBreak/>
        <w:t>Test the Management Account</w:t>
      </w:r>
      <w:r w:rsidR="00D974EA">
        <w:t>s</w:t>
      </w:r>
    </w:p>
    <w:p w:rsidR="0004422A" w:rsidRPr="00C5181C" w:rsidRDefault="0004422A" w:rsidP="00F3334D">
      <w:pPr>
        <w:keepNext/>
        <w:ind w:right="432"/>
        <w:rPr>
          <w:rFonts w:ascii="Segoe UI" w:hAnsi="Segoe UI" w:cs="Segoe UI"/>
        </w:rPr>
      </w:pPr>
      <w:r w:rsidRPr="00C5181C">
        <w:rPr>
          <w:rFonts w:ascii="Segoe UI" w:hAnsi="Segoe UI" w:cs="Segoe UI"/>
        </w:rPr>
        <w:t xml:space="preserve">Now that you have enabled one or more accounts that can change the membership of protected groups, you </w:t>
      </w:r>
      <w:r w:rsidR="00FE192C" w:rsidRPr="00C5181C">
        <w:rPr>
          <w:rFonts w:ascii="Segoe UI" w:hAnsi="Segoe UI" w:cs="Segoe UI"/>
        </w:rPr>
        <w:t>can</w:t>
      </w:r>
      <w:r w:rsidRPr="00C5181C">
        <w:rPr>
          <w:rFonts w:ascii="Segoe UI" w:hAnsi="Segoe UI" w:cs="Segoe UI"/>
        </w:rPr>
        <w:t xml:space="preserve"> test the account</w:t>
      </w:r>
      <w:r w:rsidR="00D974EA">
        <w:rPr>
          <w:rFonts w:ascii="Segoe UI" w:hAnsi="Segoe UI" w:cs="Segoe UI"/>
        </w:rPr>
        <w:t>s</w:t>
      </w:r>
      <w:r w:rsidRPr="00C5181C">
        <w:rPr>
          <w:rFonts w:ascii="Segoe UI" w:hAnsi="Segoe UI" w:cs="Segoe UI"/>
        </w:rPr>
        <w:t xml:space="preserve"> to ensure that they can modify protected group membership, but cannot perform other modifications on protected accounts and groups.</w:t>
      </w:r>
    </w:p>
    <w:p w:rsidR="0004422A" w:rsidRPr="00C5181C" w:rsidRDefault="0004422A" w:rsidP="002952B3">
      <w:pPr>
        <w:pStyle w:val="ListParagraph"/>
        <w:keepNext/>
        <w:numPr>
          <w:ilvl w:val="0"/>
          <w:numId w:val="112"/>
        </w:numPr>
        <w:ind w:right="432"/>
        <w:rPr>
          <w:rFonts w:cs="Segoe UI"/>
        </w:rPr>
      </w:pPr>
      <w:r w:rsidRPr="00C5181C">
        <w:rPr>
          <w:rFonts w:cs="Segoe UI"/>
        </w:rPr>
        <w:t>Log on to a secure administrative host as the first management account.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21B181C4" wp14:editId="31CBFE97">
            <wp:extent cx="4089164" cy="1928446"/>
            <wp:effectExtent l="0" t="0" r="6985" b="0"/>
            <wp:docPr id="3120229" name="Picture 31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227308" cy="1993595"/>
                    </a:xfrm>
                    <a:prstGeom prst="rect">
                      <a:avLst/>
                    </a:prstGeom>
                  </pic:spPr>
                </pic:pic>
              </a:graphicData>
            </a:graphic>
          </wp:inline>
        </w:drawing>
      </w:r>
    </w:p>
    <w:p w:rsidR="00CC7800" w:rsidRDefault="00AB15AF" w:rsidP="002952B3">
      <w:pPr>
        <w:pStyle w:val="ListParagraph"/>
        <w:keepNext/>
        <w:numPr>
          <w:ilvl w:val="0"/>
          <w:numId w:val="112"/>
        </w:numPr>
        <w:ind w:right="432"/>
        <w:rPr>
          <w:rFonts w:cs="Segoe UI"/>
        </w:rPr>
      </w:pPr>
      <w:r w:rsidRPr="00C5181C">
        <w:rPr>
          <w:rFonts w:cs="Segoe UI"/>
        </w:rPr>
        <w:t xml:space="preserve">Launch </w:t>
      </w:r>
      <w:r w:rsidRPr="00C5181C">
        <w:rPr>
          <w:rFonts w:cs="Segoe UI"/>
          <w:b/>
        </w:rPr>
        <w:t>Active Directory Users and Computers</w:t>
      </w:r>
      <w:r w:rsidRPr="00C5181C">
        <w:rPr>
          <w:rFonts w:cs="Segoe UI"/>
        </w:rPr>
        <w:t xml:space="preserve"> and locate the </w:t>
      </w:r>
      <w:r w:rsidRPr="00C5181C">
        <w:rPr>
          <w:rFonts w:cs="Segoe UI"/>
          <w:b/>
        </w:rPr>
        <w:t>Domain Admins</w:t>
      </w:r>
      <w:r w:rsidRPr="00C5181C">
        <w:rPr>
          <w:rFonts w:cs="Segoe UI"/>
        </w:rPr>
        <w:t xml:space="preserve"> group. </w:t>
      </w:r>
    </w:p>
    <w:p w:rsidR="00AB15AF" w:rsidRPr="00C5181C" w:rsidRDefault="00AB15AF" w:rsidP="002952B3">
      <w:pPr>
        <w:pStyle w:val="ListParagraph"/>
        <w:keepNext/>
        <w:numPr>
          <w:ilvl w:val="0"/>
          <w:numId w:val="112"/>
        </w:numPr>
        <w:ind w:right="432"/>
        <w:rPr>
          <w:rFonts w:cs="Segoe UI"/>
        </w:rPr>
      </w:pPr>
      <w:r w:rsidRPr="00C5181C">
        <w:rPr>
          <w:rFonts w:cs="Segoe UI"/>
        </w:rPr>
        <w:t xml:space="preserve">Right-click the </w:t>
      </w:r>
      <w:r w:rsidRPr="00C5181C">
        <w:rPr>
          <w:rFonts w:cs="Segoe UI"/>
          <w:b/>
        </w:rPr>
        <w:t>Domain Admins group</w:t>
      </w:r>
      <w:r w:rsidRPr="00C5181C">
        <w:rPr>
          <w:rFonts w:cs="Segoe UI"/>
        </w:rPr>
        <w:t xml:space="preserve"> and </w:t>
      </w:r>
      <w:r w:rsidR="00FE192C" w:rsidRPr="00C5181C">
        <w:rPr>
          <w:rFonts w:cs="Segoe UI"/>
        </w:rPr>
        <w:t>click</w:t>
      </w:r>
      <w:r w:rsidRPr="00C5181C">
        <w:rPr>
          <w:rFonts w:cs="Segoe UI"/>
        </w:rPr>
        <w:t xml:space="preserve"> </w:t>
      </w:r>
      <w:r w:rsidRPr="00C5181C">
        <w:rPr>
          <w:rFonts w:cs="Segoe UI"/>
          <w:b/>
        </w:rPr>
        <w:t>Properties</w:t>
      </w:r>
      <w:r w:rsidRPr="00C5181C">
        <w:rPr>
          <w:rFonts w:cs="Segoe UI"/>
        </w:rPr>
        <w: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79F2BE25" wp14:editId="707582BB">
            <wp:extent cx="3585760" cy="2507322"/>
            <wp:effectExtent l="0" t="0" r="0" b="7620"/>
            <wp:docPr id="3120230" name="Picture 31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600480" cy="2517615"/>
                    </a:xfrm>
                    <a:prstGeom prst="rect">
                      <a:avLst/>
                    </a:prstGeom>
                  </pic:spPr>
                </pic:pic>
              </a:graphicData>
            </a:graphic>
          </wp:inline>
        </w:drawing>
      </w:r>
    </w:p>
    <w:p w:rsidR="00503B4A" w:rsidRPr="00C5181C" w:rsidRDefault="008F53CD" w:rsidP="002952B3">
      <w:pPr>
        <w:pStyle w:val="ListParagraph"/>
        <w:keepNext/>
        <w:numPr>
          <w:ilvl w:val="0"/>
          <w:numId w:val="112"/>
        </w:numPr>
        <w:ind w:right="432"/>
        <w:rPr>
          <w:rFonts w:cs="Segoe UI"/>
        </w:rPr>
      </w:pPr>
      <w:r w:rsidRPr="00C5181C">
        <w:rPr>
          <w:rFonts w:cs="Segoe UI"/>
        </w:rPr>
        <w:lastRenderedPageBreak/>
        <w:t xml:space="preserve">In the </w:t>
      </w:r>
      <w:r w:rsidRPr="00C5181C">
        <w:rPr>
          <w:rFonts w:cs="Segoe UI"/>
          <w:b/>
        </w:rPr>
        <w:t>Domain Admins Properties</w:t>
      </w:r>
      <w:r w:rsidRPr="00C5181C">
        <w:rPr>
          <w:rFonts w:cs="Segoe UI"/>
        </w:rPr>
        <w:t xml:space="preserve">, click the </w:t>
      </w:r>
      <w:r w:rsidRPr="00C5181C">
        <w:rPr>
          <w:rFonts w:cs="Segoe UI"/>
          <w:b/>
        </w:rPr>
        <w:t>Members</w:t>
      </w:r>
      <w:r w:rsidRPr="00C5181C">
        <w:rPr>
          <w:rFonts w:cs="Segoe UI"/>
        </w:rPr>
        <w:t xml:space="preserve"> tab and click </w:t>
      </w:r>
      <w:r w:rsidRPr="00C5181C">
        <w:rPr>
          <w:rFonts w:cs="Segoe UI"/>
          <w:b/>
        </w:rPr>
        <w:t>Add</w:t>
      </w:r>
      <w:r w:rsidRPr="00C5181C">
        <w:rPr>
          <w:rFonts w:cs="Segoe UI"/>
        </w:rPr>
        <w:t xml:space="preserve">. Enter the name of an account that will be given temporary </w:t>
      </w:r>
      <w:r>
        <w:rPr>
          <w:rFonts w:cs="Segoe UI"/>
        </w:rPr>
        <w:t>Domain Admins</w:t>
      </w:r>
      <w:r w:rsidRPr="00C5181C">
        <w:rPr>
          <w:rFonts w:cs="Segoe UI"/>
        </w:rPr>
        <w:t xml:space="preserve"> privileges and click </w:t>
      </w:r>
      <w:r w:rsidRPr="00C5181C">
        <w:rPr>
          <w:rFonts w:cs="Segoe UI"/>
          <w:b/>
        </w:rPr>
        <w:t>Check Names</w:t>
      </w:r>
      <w:r w:rsidRPr="00C5181C">
        <w:rPr>
          <w:rFonts w:cs="Segoe UI"/>
        </w:rPr>
        <w:t xml:space="preserve">. When the name of the account is underlined, click </w:t>
      </w:r>
      <w:r w:rsidRPr="00C5181C">
        <w:rPr>
          <w:rFonts w:cs="Segoe UI"/>
          <w:b/>
        </w:rPr>
        <w:t>OK</w:t>
      </w:r>
      <w:r w:rsidRPr="00C5181C">
        <w:rPr>
          <w:rFonts w:cs="Segoe UI"/>
        </w:rPr>
        <w:t xml:space="preserve"> to return to the </w:t>
      </w:r>
      <w:r w:rsidRPr="00C5181C">
        <w:rPr>
          <w:rFonts w:cs="Segoe UI"/>
          <w:b/>
        </w:rPr>
        <w:t>Members</w:t>
      </w:r>
      <w:r w:rsidRPr="00C5181C">
        <w:rPr>
          <w:rFonts w:cs="Segoe UI"/>
        </w:rPr>
        <w:t xml:space="preserve"> tab</w:t>
      </w:r>
      <w:r w:rsidR="00503B4A" w:rsidRPr="00C5181C">
        <w:rPr>
          <w:rFonts w:cs="Segoe UI"/>
        </w:rPr>
        <w: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67253259" wp14:editId="19096843">
            <wp:extent cx="3215640" cy="1940125"/>
            <wp:effectExtent l="0" t="0" r="3810" b="3175"/>
            <wp:docPr id="3120231" name="Picture 312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288444" cy="1984051"/>
                    </a:xfrm>
                    <a:prstGeom prst="rect">
                      <a:avLst/>
                    </a:prstGeom>
                  </pic:spPr>
                </pic:pic>
              </a:graphicData>
            </a:graphic>
          </wp:inline>
        </w:drawing>
      </w:r>
    </w:p>
    <w:p w:rsidR="0004422A" w:rsidRPr="00C5181C" w:rsidRDefault="0004422A" w:rsidP="002952B3">
      <w:pPr>
        <w:pStyle w:val="ListParagraph"/>
        <w:keepNext/>
        <w:numPr>
          <w:ilvl w:val="0"/>
          <w:numId w:val="112"/>
        </w:numPr>
        <w:ind w:right="432"/>
        <w:rPr>
          <w:rFonts w:cs="Segoe UI"/>
        </w:rPr>
      </w:pPr>
      <w:r w:rsidRPr="00C5181C">
        <w:rPr>
          <w:rFonts w:cs="Segoe UI"/>
        </w:rPr>
        <w:t xml:space="preserve">On the </w:t>
      </w:r>
      <w:r w:rsidRPr="00C5181C">
        <w:rPr>
          <w:rFonts w:cs="Segoe UI"/>
          <w:b/>
        </w:rPr>
        <w:t>Members</w:t>
      </w:r>
      <w:r w:rsidRPr="00C5181C">
        <w:rPr>
          <w:rFonts w:cs="Segoe UI"/>
        </w:rPr>
        <w:t xml:space="preserve"> tab for the </w:t>
      </w:r>
      <w:r w:rsidRPr="00C5181C">
        <w:rPr>
          <w:rFonts w:cs="Segoe UI"/>
          <w:b/>
        </w:rPr>
        <w:t xml:space="preserve">Domain Admins </w:t>
      </w:r>
      <w:r w:rsidR="00503B4A" w:rsidRPr="00C5181C">
        <w:rPr>
          <w:rFonts w:cs="Segoe UI"/>
          <w:b/>
        </w:rPr>
        <w:t>Properties</w:t>
      </w:r>
      <w:r w:rsidR="00503B4A" w:rsidRPr="00C5181C">
        <w:rPr>
          <w:rFonts w:cs="Segoe UI"/>
        </w:rPr>
        <w:t xml:space="preserve"> </w:t>
      </w:r>
      <w:r w:rsidR="00DD7D0D" w:rsidRPr="00C5181C">
        <w:rPr>
          <w:rFonts w:cs="Segoe UI"/>
        </w:rPr>
        <w:t>dialog box</w:t>
      </w:r>
      <w:r w:rsidRPr="00C5181C">
        <w:rPr>
          <w:rFonts w:cs="Segoe UI"/>
        </w:rPr>
        <w:t xml:space="preserve">, click </w:t>
      </w:r>
      <w:r w:rsidRPr="00C5181C">
        <w:rPr>
          <w:rFonts w:cs="Segoe UI"/>
          <w:b/>
        </w:rPr>
        <w:t>Apply</w:t>
      </w:r>
      <w:r w:rsidRPr="00C5181C">
        <w:rPr>
          <w:rFonts w:cs="Segoe UI"/>
        </w:rPr>
        <w:t>. After click</w:t>
      </w:r>
      <w:r w:rsidR="00503B4A" w:rsidRPr="00C5181C">
        <w:rPr>
          <w:rFonts w:cs="Segoe UI"/>
        </w:rPr>
        <w:t>ing</w:t>
      </w:r>
      <w:r w:rsidRPr="00C5181C">
        <w:rPr>
          <w:rFonts w:cs="Segoe UI"/>
        </w:rPr>
        <w:t xml:space="preserve"> </w:t>
      </w:r>
      <w:r w:rsidRPr="00C5181C">
        <w:rPr>
          <w:rFonts w:cs="Segoe UI"/>
          <w:b/>
        </w:rPr>
        <w:t>Apply</w:t>
      </w:r>
      <w:r w:rsidRPr="00C5181C">
        <w:rPr>
          <w:rFonts w:cs="Segoe UI"/>
        </w:rPr>
        <w:t xml:space="preserve">, the account should stay a member of the </w:t>
      </w:r>
      <w:r w:rsidR="000218BF" w:rsidRPr="00C5181C">
        <w:rPr>
          <w:rFonts w:cs="Segoe UI"/>
        </w:rPr>
        <w:t>DA</w:t>
      </w:r>
      <w:r w:rsidRPr="00C5181C">
        <w:rPr>
          <w:rFonts w:cs="Segoe UI"/>
        </w:rPr>
        <w:t xml:space="preserve"> group and you should receive no error messages. </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18F18358" wp14:editId="044898DF">
            <wp:extent cx="3215640" cy="3580702"/>
            <wp:effectExtent l="0" t="0" r="3810" b="1270"/>
            <wp:docPr id="3120232" name="Picture 312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234153" cy="3601316"/>
                    </a:xfrm>
                    <a:prstGeom prst="rect">
                      <a:avLst/>
                    </a:prstGeom>
                  </pic:spPr>
                </pic:pic>
              </a:graphicData>
            </a:graphic>
          </wp:inline>
        </w:drawing>
      </w:r>
    </w:p>
    <w:p w:rsidR="00503B4A" w:rsidRPr="00C5181C" w:rsidRDefault="00503B4A" w:rsidP="002952B3">
      <w:pPr>
        <w:pStyle w:val="ListParagraph"/>
        <w:keepNext/>
        <w:numPr>
          <w:ilvl w:val="0"/>
          <w:numId w:val="112"/>
        </w:numPr>
        <w:ind w:right="432"/>
        <w:rPr>
          <w:rFonts w:cs="Segoe UI"/>
        </w:rPr>
      </w:pPr>
      <w:r w:rsidRPr="00C5181C">
        <w:rPr>
          <w:rFonts w:cs="Segoe UI"/>
        </w:rPr>
        <w:lastRenderedPageBreak/>
        <w:t xml:space="preserve">Click the </w:t>
      </w:r>
      <w:r w:rsidRPr="00C5181C">
        <w:rPr>
          <w:rFonts w:cs="Segoe UI"/>
          <w:b/>
        </w:rPr>
        <w:t>Managed By</w:t>
      </w:r>
      <w:r w:rsidRPr="00C5181C">
        <w:rPr>
          <w:rFonts w:cs="Segoe UI"/>
        </w:rPr>
        <w:t xml:space="preserve"> tab in the </w:t>
      </w:r>
      <w:r w:rsidRPr="00C5181C">
        <w:rPr>
          <w:rFonts w:cs="Segoe UI"/>
          <w:b/>
        </w:rPr>
        <w:t>Domain Admins Properties</w:t>
      </w:r>
      <w:r w:rsidRPr="00C5181C">
        <w:rPr>
          <w:rFonts w:cs="Segoe UI"/>
        </w:rPr>
        <w:t xml:space="preserve"> </w:t>
      </w:r>
      <w:r w:rsidR="00DD7D0D" w:rsidRPr="00C5181C">
        <w:rPr>
          <w:rFonts w:cs="Segoe UI"/>
        </w:rPr>
        <w:t>dialog box</w:t>
      </w:r>
      <w:r w:rsidRPr="00C5181C">
        <w:rPr>
          <w:rFonts w:cs="Segoe UI"/>
        </w:rPr>
        <w:t xml:space="preserve"> and verify that you cannot enter text in any fields and all buttons are grayed out.</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701D4494" wp14:editId="2DDCC9FE">
            <wp:extent cx="2606040" cy="2922306"/>
            <wp:effectExtent l="0" t="0" r="3810" b="0"/>
            <wp:docPr id="3120233" name="Picture 312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622679" cy="2940964"/>
                    </a:xfrm>
                    <a:prstGeom prst="rect">
                      <a:avLst/>
                    </a:prstGeom>
                  </pic:spPr>
                </pic:pic>
              </a:graphicData>
            </a:graphic>
          </wp:inline>
        </w:drawing>
      </w:r>
    </w:p>
    <w:p w:rsidR="00503B4A" w:rsidRPr="00C5181C" w:rsidRDefault="00503B4A" w:rsidP="002952B3">
      <w:pPr>
        <w:pStyle w:val="ListParagraph"/>
        <w:numPr>
          <w:ilvl w:val="0"/>
          <w:numId w:val="112"/>
        </w:numPr>
        <w:ind w:right="432"/>
        <w:rPr>
          <w:rFonts w:cs="Segoe UI"/>
        </w:rPr>
      </w:pPr>
      <w:r w:rsidRPr="00C5181C">
        <w:rPr>
          <w:rFonts w:cs="Segoe UI"/>
        </w:rPr>
        <w:t xml:space="preserve">Click the </w:t>
      </w:r>
      <w:r w:rsidRPr="00C5181C">
        <w:rPr>
          <w:rFonts w:cs="Segoe UI"/>
          <w:b/>
        </w:rPr>
        <w:t>General</w:t>
      </w:r>
      <w:r w:rsidRPr="00C5181C">
        <w:rPr>
          <w:rFonts w:cs="Segoe UI"/>
        </w:rPr>
        <w:t xml:space="preserve"> tab in the </w:t>
      </w:r>
      <w:r w:rsidRPr="00C5181C">
        <w:rPr>
          <w:rFonts w:cs="Segoe UI"/>
          <w:b/>
        </w:rPr>
        <w:t>Domain Admins Properties</w:t>
      </w:r>
      <w:r w:rsidRPr="00C5181C">
        <w:rPr>
          <w:rFonts w:cs="Segoe UI"/>
        </w:rPr>
        <w:t xml:space="preserve"> </w:t>
      </w:r>
      <w:r w:rsidR="00DD7D0D" w:rsidRPr="00C5181C">
        <w:rPr>
          <w:rFonts w:cs="Segoe UI"/>
        </w:rPr>
        <w:t>dialog box</w:t>
      </w:r>
      <w:r w:rsidRPr="00C5181C">
        <w:rPr>
          <w:rFonts w:cs="Segoe UI"/>
        </w:rPr>
        <w:t xml:space="preserve"> and verify that you cannot modify any of the </w:t>
      </w:r>
      <w:r w:rsidR="0010582B">
        <w:rPr>
          <w:rFonts w:cs="Segoe UI"/>
        </w:rPr>
        <w:t>information about</w:t>
      </w:r>
      <w:r w:rsidRPr="00C5181C">
        <w:rPr>
          <w:rFonts w:cs="Segoe UI"/>
        </w:rPr>
        <w:t xml:space="preserve"> that tab.</w:t>
      </w:r>
    </w:p>
    <w:p w:rsidR="0004422A" w:rsidRPr="00C5181C" w:rsidRDefault="0004422A" w:rsidP="00A03CF5">
      <w:pPr>
        <w:ind w:left="720" w:right="432"/>
        <w:rPr>
          <w:rFonts w:ascii="Segoe UI" w:hAnsi="Segoe UI" w:cs="Segoe UI"/>
        </w:rPr>
      </w:pPr>
      <w:r w:rsidRPr="00C5181C">
        <w:rPr>
          <w:rFonts w:ascii="Segoe UI" w:hAnsi="Segoe UI" w:cs="Segoe UI"/>
          <w:noProof/>
        </w:rPr>
        <w:drawing>
          <wp:inline distT="0" distB="0" distL="0" distR="0" wp14:anchorId="0A3DE23A" wp14:editId="031C9375">
            <wp:extent cx="2606040" cy="2915981"/>
            <wp:effectExtent l="0" t="0" r="3810" b="0"/>
            <wp:docPr id="3120234" name="Picture 312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625776" cy="2938064"/>
                    </a:xfrm>
                    <a:prstGeom prst="rect">
                      <a:avLst/>
                    </a:prstGeom>
                  </pic:spPr>
                </pic:pic>
              </a:graphicData>
            </a:graphic>
          </wp:inline>
        </w:drawing>
      </w:r>
    </w:p>
    <w:p w:rsidR="00A80FDA" w:rsidRPr="00A80FDA" w:rsidRDefault="0004422A" w:rsidP="00A80FDA">
      <w:pPr>
        <w:pStyle w:val="ListParagraph"/>
        <w:numPr>
          <w:ilvl w:val="0"/>
          <w:numId w:val="112"/>
        </w:numPr>
        <w:ind w:right="432"/>
        <w:rPr>
          <w:rFonts w:cs="Segoe UI"/>
        </w:rPr>
      </w:pPr>
      <w:r w:rsidRPr="00C5181C">
        <w:rPr>
          <w:rFonts w:cs="Segoe UI"/>
        </w:rPr>
        <w:t xml:space="preserve">Repeat these steps for additional protected groups as needed. When you have finished, log on to a secure administrative host with an account that is a member of the group you created to enable and </w:t>
      </w:r>
      <w:r w:rsidR="00283F09" w:rsidRPr="00C5181C">
        <w:rPr>
          <w:rFonts w:cs="Segoe UI"/>
        </w:rPr>
        <w:t>disable the management accounts. T</w:t>
      </w:r>
      <w:r w:rsidRPr="00C5181C">
        <w:rPr>
          <w:rFonts w:cs="Segoe UI"/>
        </w:rPr>
        <w:t xml:space="preserve">hen reset the password on the management account you just tested and disable the account. You have </w:t>
      </w:r>
      <w:r w:rsidRPr="00C5181C">
        <w:rPr>
          <w:rFonts w:cs="Segoe UI"/>
        </w:rPr>
        <w:lastRenderedPageBreak/>
        <w:t xml:space="preserve">completed setup of the management accounts and the group that will be responsible for enabling and disabling the accounts. </w:t>
      </w:r>
    </w:p>
    <w:p w:rsidR="0006633B" w:rsidRDefault="005C4179" w:rsidP="00F3334D">
      <w:pPr>
        <w:pStyle w:val="Heading2"/>
      </w:pPr>
      <w:bookmarkStart w:id="193" w:name="_Appendix_[X]:_Third-Party"/>
      <w:bookmarkStart w:id="194" w:name="_Appendix_J:_Third-Party"/>
      <w:bookmarkStart w:id="195" w:name="_Toc354727375"/>
      <w:bookmarkEnd w:id="193"/>
      <w:bookmarkEnd w:id="194"/>
      <w:r w:rsidRPr="0008290F">
        <w:lastRenderedPageBreak/>
        <w:t>Appendix J</w:t>
      </w:r>
      <w:r w:rsidR="0006633B" w:rsidRPr="0008290F">
        <w:t>: Third-Party RBAC Vendors</w:t>
      </w:r>
      <w:bookmarkEnd w:id="195"/>
    </w:p>
    <w:p w:rsidR="00225A59" w:rsidRDefault="00225A59" w:rsidP="00225A59">
      <w:pPr>
        <w:keepNext/>
        <w:pBdr>
          <w:left w:val="single" w:sz="18" w:space="6" w:color="808080"/>
        </w:pBdr>
        <w:shd w:val="solid" w:color="F2F2F2" w:themeColor="background1" w:themeShade="F2" w:fill="F2F2F2" w:themeFill="background1" w:themeFillShade="F2"/>
        <w:spacing w:before="240"/>
        <w:ind w:left="360"/>
        <w:rPr>
          <w:rFonts w:ascii="Segoe UI" w:hAnsi="Segoe UI" w:cs="Segoe UI"/>
          <w:b/>
          <w:bCs/>
        </w:rPr>
      </w:pPr>
      <w:bookmarkStart w:id="196" w:name="_Toc340043044"/>
      <w:bookmarkStart w:id="197" w:name="_Toc343523437"/>
      <w:r w:rsidRPr="00225A59">
        <w:rPr>
          <w:rFonts w:ascii="Segoe UI" w:hAnsi="Segoe UI" w:cs="Segoe UI"/>
          <w:b/>
          <w:bCs/>
        </w:rPr>
        <w:t>Note:</w:t>
      </w:r>
    </w:p>
    <w:p w:rsidR="00225A59" w:rsidRPr="00225A59" w:rsidRDefault="00225A59" w:rsidP="00225A59">
      <w:pPr>
        <w:pBdr>
          <w:left w:val="single" w:sz="18" w:space="6" w:color="808080"/>
        </w:pBdr>
        <w:shd w:val="clear" w:color="auto" w:fill="F2F2F2" w:themeFill="background1" w:themeFillShade="F2"/>
        <w:ind w:left="360"/>
        <w:rPr>
          <w:rFonts w:ascii="Segoe UI" w:hAnsi="Segoe UI" w:cs="Segoe UI"/>
        </w:rPr>
      </w:pPr>
      <w:r w:rsidRPr="00225A59">
        <w:rPr>
          <w:rFonts w:ascii="Segoe UI" w:hAnsi="Segoe UI" w:cs="Segoe UI"/>
        </w:rPr>
        <w:t>Descriptions of software described in this appendix were obtained from the respective vendors’ websites. No endorsement of or preference for any solution is intended or implied.</w:t>
      </w:r>
    </w:p>
    <w:p w:rsidR="00313075" w:rsidRDefault="00313075" w:rsidP="001110CF">
      <w:pPr>
        <w:pStyle w:val="StyleHeading3Right03"/>
      </w:pPr>
      <w:bookmarkStart w:id="198" w:name="_Toc354727376"/>
      <w:r>
        <w:t>The Dot Net Factory</w:t>
      </w:r>
      <w:bookmarkEnd w:id="196"/>
      <w:bookmarkEnd w:id="197"/>
      <w:bookmarkEnd w:id="198"/>
    </w:p>
    <w:p w:rsidR="00313075" w:rsidRPr="00C5181C" w:rsidRDefault="00796046" w:rsidP="00A03CF5">
      <w:pPr>
        <w:pStyle w:val="ACEPara"/>
        <w:tabs>
          <w:tab w:val="left" w:pos="360"/>
        </w:tabs>
        <w:ind w:right="432"/>
        <w:rPr>
          <w:rFonts w:ascii="Segoe UI" w:hAnsi="Segoe UI" w:cs="Segoe UI"/>
        </w:rPr>
      </w:pPr>
      <w:hyperlink r:id="rId248" w:history="1">
        <w:r w:rsidR="00313075" w:rsidRPr="00C5181C">
          <w:rPr>
            <w:rStyle w:val="Hyperlink"/>
            <w:rFonts w:ascii="Segoe UI" w:hAnsi="Segoe UI" w:cs="Segoe UI"/>
          </w:rPr>
          <w:t>EmpowerID</w:t>
        </w:r>
      </w:hyperlink>
      <w:r w:rsidR="00313075" w:rsidRPr="00C5181C">
        <w:rPr>
          <w:rFonts w:ascii="Segoe UI" w:hAnsi="Segoe UI" w:cs="Segoe UI"/>
        </w:rPr>
        <w:t xml:space="preserve"> includes an advanced authorization policy engine that allows organizations to define a user’s access to a diverse set of corporate and cloud-hosted resources via flexible RBAC and ABAC rules. This “resultant access” information is then</w:t>
      </w:r>
      <w:r w:rsidR="00A4313C">
        <w:rPr>
          <w:rFonts w:ascii="Segoe UI" w:hAnsi="Segoe UI" w:cs="Segoe UI"/>
        </w:rPr>
        <w:t xml:space="preserve"> </w:t>
      </w:r>
      <w:r w:rsidR="00313075" w:rsidRPr="00C5181C">
        <w:rPr>
          <w:rFonts w:ascii="Segoe UI" w:hAnsi="Segoe UI" w:cs="Segoe UI"/>
        </w:rPr>
        <w:t>consumed or “pulled” by systems that support leveraging an external authorization engine to make access decisions or “pushed” down onto systems that don’t.</w:t>
      </w:r>
    </w:p>
    <w:p w:rsidR="00313075" w:rsidRPr="00C5181C" w:rsidRDefault="00313075" w:rsidP="00A03CF5">
      <w:pPr>
        <w:pStyle w:val="ACEPara"/>
        <w:tabs>
          <w:tab w:val="left" w:pos="360"/>
        </w:tabs>
        <w:ind w:right="432"/>
        <w:rPr>
          <w:rFonts w:ascii="Segoe UI" w:hAnsi="Segoe UI" w:cs="Segoe UI"/>
        </w:rPr>
      </w:pPr>
      <w:r w:rsidRPr="00C5181C">
        <w:rPr>
          <w:rFonts w:ascii="Segoe UI" w:hAnsi="Segoe UI" w:cs="Segoe UI"/>
        </w:rPr>
        <w:t xml:space="preserve"> Examples of systems supporting the “pull” model are applications that can leverage SAML or WS-Trust Identity and Claims Providers or applications supporting the Microsoft .NET Membership and Role Provider. These would include applications like Microsoft SharePoint</w:t>
      </w:r>
      <w:r w:rsidR="00526639">
        <w:rPr>
          <w:rFonts w:ascii="Segoe UI" w:hAnsi="Segoe UI" w:cs="Segoe UI"/>
        </w:rPr>
        <w:t> 2</w:t>
      </w:r>
      <w:r w:rsidRPr="00C5181C">
        <w:rPr>
          <w:rFonts w:ascii="Segoe UI" w:hAnsi="Segoe UI" w:cs="Segoe UI"/>
        </w:rPr>
        <w:t>010, SaaS applications, and internally</w:t>
      </w:r>
      <w:r w:rsidR="00023F02">
        <w:rPr>
          <w:rFonts w:ascii="Segoe UI" w:hAnsi="Segoe UI" w:cs="Segoe UI"/>
        </w:rPr>
        <w:t xml:space="preserve"> </w:t>
      </w:r>
      <w:r w:rsidRPr="00C5181C">
        <w:rPr>
          <w:rFonts w:ascii="Segoe UI" w:hAnsi="Segoe UI" w:cs="Segoe UI"/>
        </w:rPr>
        <w:t>developed corporate applications. EmpowerID falls into the category of a system supporting “pull” or external authorization.</w:t>
      </w:r>
    </w:p>
    <w:p w:rsidR="00313075" w:rsidRPr="00C5181C" w:rsidRDefault="00313075" w:rsidP="00A03CF5">
      <w:pPr>
        <w:pStyle w:val="ACEPara"/>
        <w:tabs>
          <w:tab w:val="left" w:pos="360"/>
        </w:tabs>
        <w:ind w:right="432"/>
        <w:rPr>
          <w:rFonts w:ascii="Segoe UI" w:hAnsi="Segoe UI" w:cs="Segoe UI"/>
        </w:rPr>
      </w:pPr>
      <w:r w:rsidRPr="00C5181C">
        <w:rPr>
          <w:rFonts w:ascii="Segoe UI" w:hAnsi="Segoe UI" w:cs="Segoe UI"/>
        </w:rPr>
        <w:t xml:space="preserve"> Unfortunately, the majority of an enterprise’s systems do not yet support external authorization. For these systems, access is defined and controlled within each application’s security database or via ACLs. EmpowerID supports a “push” model for such cases in which the RBAC engine allows organizations to dynamically define who has access to these resources. The EmpowerID sync engine then enforces these policies by translating them into native system permissions or roles, pushing down the changes onto these systems. Additionally, the systems are monitored for permission changes so the EmpowerID engine can detect changes and roll them back when set up to do so. Examples of systems that require the “push” model are Windows Shared Folders, Group membership, Exchange mailboxes, custom database application roles and permissions, and directory ACLs.</w:t>
      </w:r>
    </w:p>
    <w:p w:rsidR="00313075" w:rsidRPr="00C5181C" w:rsidRDefault="00313075" w:rsidP="00A03CF5">
      <w:pPr>
        <w:pStyle w:val="ACEPara"/>
        <w:tabs>
          <w:tab w:val="left" w:pos="360"/>
        </w:tabs>
        <w:ind w:right="432"/>
        <w:rPr>
          <w:rFonts w:ascii="Segoe UI" w:hAnsi="Segoe UI" w:cs="Segoe UI"/>
        </w:rPr>
      </w:pPr>
      <w:r w:rsidRPr="00C5181C">
        <w:rPr>
          <w:rFonts w:ascii="Segoe UI" w:hAnsi="Segoe UI" w:cs="Segoe UI"/>
        </w:rPr>
        <w:t xml:space="preserve"> Powerful RBAC policies leverage EmpowerID’s multitiered model to pre-calculate access to all known enterprise applications and resources based on an organization’s structure, a person’s job function, and all directly assigned access. These rules allow information from authoritative systems to drive changes in application access and provisioning policies.</w:t>
      </w:r>
    </w:p>
    <w:p w:rsidR="00313075" w:rsidRPr="00C5181C" w:rsidRDefault="00313075" w:rsidP="00A03CF5">
      <w:pPr>
        <w:pStyle w:val="ACEPara"/>
        <w:tabs>
          <w:tab w:val="left" w:pos="360"/>
        </w:tabs>
        <w:ind w:right="432"/>
        <w:rPr>
          <w:rFonts w:ascii="Segoe UI" w:hAnsi="Segoe UI" w:cs="Segoe UI"/>
        </w:rPr>
      </w:pPr>
      <w:r w:rsidRPr="00C5181C">
        <w:rPr>
          <w:rFonts w:ascii="Segoe UI" w:hAnsi="Segoe UI" w:cs="Segoe UI"/>
        </w:rPr>
        <w:t xml:space="preserve"> ABAC policies on the other hand, provide more fine-grained on-the-fly decisions regarding a user’s access level and the actions they are authorized to perform. ABAC rules benefit from the ability to analyze contextual “in the moment” information to make decisions without the overhead and maintenance of an RBAC structure. However, ABAC rules are more limited in their use of an organization’s structural information as they must real-time decisions and cannot wait for complex analyses or pre-compilation of hierarchical information from multiple sources. The EmpowerID authorization engine is a hybrid of the RBAC and ABAC models, leveraging the best of each. It offers RBAC authorization to leverage diverse information sources for automating </w:t>
      </w:r>
      <w:r w:rsidRPr="00C5181C">
        <w:rPr>
          <w:rFonts w:ascii="Segoe UI" w:hAnsi="Segoe UI" w:cs="Segoe UI"/>
        </w:rPr>
        <w:lastRenderedPageBreak/>
        <w:t>role-based access control and ABAC authorization, which further refines RBAC access with fine-grained controls.</w:t>
      </w:r>
    </w:p>
    <w:p w:rsidR="00313075" w:rsidRPr="0079787A" w:rsidRDefault="00313075" w:rsidP="00A03CF5">
      <w:pPr>
        <w:pStyle w:val="Heading4"/>
        <w:ind w:right="432"/>
      </w:pPr>
      <w:r w:rsidRPr="0079787A">
        <w:t xml:space="preserve"> </w:t>
      </w:r>
      <w:bookmarkStart w:id="199" w:name="_Toc343523438"/>
      <w:r w:rsidRPr="0079787A">
        <w:t>Key Features and Benefits:</w:t>
      </w:r>
      <w:bookmarkEnd w:id="199"/>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Manages and enforces access control for</w:t>
      </w:r>
      <w:r w:rsidR="00110DD2">
        <w:rPr>
          <w:rFonts w:ascii="Segoe UI" w:hAnsi="Segoe UI" w:cs="Segoe UI"/>
        </w:rPr>
        <w:t xml:space="preserve"> </w:t>
      </w:r>
      <w:r w:rsidRPr="00C5181C">
        <w:rPr>
          <w:rFonts w:ascii="Segoe UI" w:hAnsi="Segoe UI" w:cs="Segoe UI"/>
        </w:rPr>
        <w:t>applications that support external authorization and for enterprise systems that require permissions to be pushed down onto them</w:t>
      </w:r>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A powerful security model supporting Role-Based Access Control (RBAC), Attribute-Based Access Control (ABAC), and Separation of Duties enforcement (SoD)</w:t>
      </w:r>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Reduces the time to market when developing new applications by eliminating the need to write complex security code into each application</w:t>
      </w:r>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Supports enterprise compliance initiatives by centralizing authorization into an auditable system</w:t>
      </w:r>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Reduces risk by reducing the number of places where security logic is maintained and can be modified</w:t>
      </w:r>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Increases agility by reducing the impact of changes in infrastructure and application providers</w:t>
      </w:r>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Standards-based support for SAML and WS-Trust applications such as Microsoft SharePoint</w:t>
      </w:r>
      <w:r w:rsidR="00526639">
        <w:rPr>
          <w:rFonts w:ascii="Segoe UI" w:hAnsi="Segoe UI" w:cs="Segoe UI"/>
        </w:rPr>
        <w:t> 2</w:t>
      </w:r>
      <w:r w:rsidRPr="00C5181C">
        <w:rPr>
          <w:rFonts w:ascii="Segoe UI" w:hAnsi="Segoe UI" w:cs="Segoe UI"/>
        </w:rPr>
        <w:t>010</w:t>
      </w:r>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Unique Rights-Based Approval Routing (RBAR) technology automatically routes requests for approval based on delegations without hard-coded logic maintained inside workflows</w:t>
      </w:r>
    </w:p>
    <w:p w:rsidR="00313075" w:rsidRPr="00C5181C" w:rsidRDefault="00313075" w:rsidP="002952B3">
      <w:pPr>
        <w:pStyle w:val="ACEPara"/>
        <w:numPr>
          <w:ilvl w:val="0"/>
          <w:numId w:val="24"/>
        </w:numPr>
        <w:ind w:right="432"/>
        <w:rPr>
          <w:rFonts w:ascii="Segoe UI" w:hAnsi="Segoe UI" w:cs="Segoe UI"/>
        </w:rPr>
      </w:pPr>
      <w:r w:rsidRPr="00C5181C">
        <w:rPr>
          <w:rFonts w:ascii="Segoe UI" w:hAnsi="Segoe UI" w:cs="Segoe UI"/>
        </w:rPr>
        <w:t>Fully programmable supporting integration with custom systems via connectors or a secure web services API</w:t>
      </w:r>
    </w:p>
    <w:p w:rsidR="00313075" w:rsidRDefault="00313075" w:rsidP="001110CF">
      <w:pPr>
        <w:pStyle w:val="StyleHeading3Right03"/>
      </w:pPr>
      <w:bookmarkStart w:id="200" w:name="_Toc340043045"/>
      <w:bookmarkStart w:id="201" w:name="_Toc343523439"/>
      <w:bookmarkStart w:id="202" w:name="_Toc354727377"/>
      <w:r>
        <w:t>IBM</w:t>
      </w:r>
      <w:bookmarkEnd w:id="200"/>
      <w:bookmarkEnd w:id="201"/>
      <w:bookmarkEnd w:id="202"/>
    </w:p>
    <w:p w:rsidR="00313075" w:rsidRPr="00882AB1" w:rsidRDefault="00313075" w:rsidP="00A03CF5">
      <w:pPr>
        <w:pStyle w:val="Heading4"/>
        <w:ind w:right="432"/>
      </w:pPr>
      <w:bookmarkStart w:id="203" w:name="_Toc343523440"/>
      <w:r w:rsidRPr="00882AB1">
        <w:t>Domain RBAC</w:t>
      </w:r>
      <w:bookmarkEnd w:id="203"/>
    </w:p>
    <w:p w:rsidR="00313075" w:rsidRPr="00C5181C" w:rsidRDefault="00796046" w:rsidP="00A03CF5">
      <w:pPr>
        <w:pStyle w:val="ACEPara"/>
        <w:tabs>
          <w:tab w:val="left" w:pos="0"/>
        </w:tabs>
        <w:ind w:right="432"/>
        <w:rPr>
          <w:rFonts w:ascii="Segoe UI" w:hAnsi="Segoe UI" w:cs="Segoe UI"/>
        </w:rPr>
      </w:pPr>
      <w:hyperlink r:id="rId249" w:history="1">
        <w:r w:rsidR="00313075" w:rsidRPr="00C5181C">
          <w:rPr>
            <w:rStyle w:val="Hyperlink"/>
            <w:rFonts w:ascii="Segoe UI" w:hAnsi="Segoe UI" w:cs="Segoe UI"/>
          </w:rPr>
          <w:t>Role-based access control (RBAC)</w:t>
        </w:r>
      </w:hyperlink>
      <w:r w:rsidR="009B19A7">
        <w:rPr>
          <w:rFonts w:ascii="Segoe UI" w:hAnsi="Segoe UI" w:cs="Segoe UI"/>
        </w:rPr>
        <w:t>, introduced in AIX</w:t>
      </w:r>
      <w:r w:rsidR="00313075" w:rsidRPr="00C5181C">
        <w:rPr>
          <w:rFonts w:ascii="Segoe UI" w:hAnsi="Segoe UI" w:cs="Segoe UI"/>
        </w:rPr>
        <w:t xml:space="preserve"> 6.1, provides a mechanism to split the various functions of the super user root into roles, which can be delegated to other users on the system. RBAC provides the facility to delegate duties and improves the security of the system because the auditing and tracking of activities on the system is easier. RBAC provide delegation of responsibility to another user (referred as an authorized user), but it does not provide a mechanism to limit the administrative rights of an authorized user to specific resources of the system. For example, a user that has network administrative rights can manage every network interface on the system. You cannot restrict the authorized user to modify a set of interfaces.</w:t>
      </w:r>
    </w:p>
    <w:p w:rsidR="00313075" w:rsidRPr="00C5181C" w:rsidRDefault="00313075" w:rsidP="00A03CF5">
      <w:pPr>
        <w:pStyle w:val="ACEPara"/>
        <w:tabs>
          <w:tab w:val="left" w:pos="0"/>
        </w:tabs>
        <w:ind w:right="432"/>
        <w:rPr>
          <w:rFonts w:ascii="Segoe UI" w:hAnsi="Segoe UI" w:cs="Segoe UI"/>
        </w:rPr>
      </w:pPr>
      <w:r w:rsidRPr="00C5181C">
        <w:rPr>
          <w:rFonts w:ascii="Segoe UI" w:hAnsi="Segoe UI" w:cs="Segoe UI"/>
        </w:rPr>
        <w:lastRenderedPageBreak/>
        <w:t xml:space="preserve">The domain feature for RBAC is used to restrict access to authorized users. The users and resources of the system are labeled by attaching tags called domains, and the specific access rules determine access to resources by the users. </w:t>
      </w:r>
    </w:p>
    <w:p w:rsidR="00313075" w:rsidRDefault="00313075" w:rsidP="001110CF">
      <w:pPr>
        <w:pStyle w:val="StyleHeading3Right03"/>
      </w:pPr>
      <w:bookmarkStart w:id="204" w:name="_Toc340043046"/>
      <w:bookmarkStart w:id="205" w:name="_Toc343523441"/>
      <w:bookmarkStart w:id="206" w:name="_Toc354727378"/>
      <w:r>
        <w:t>Oracle</w:t>
      </w:r>
      <w:bookmarkEnd w:id="204"/>
      <w:bookmarkEnd w:id="205"/>
      <w:bookmarkEnd w:id="206"/>
    </w:p>
    <w:p w:rsidR="00313075" w:rsidRPr="00882AB1" w:rsidRDefault="00313075" w:rsidP="00A03CF5">
      <w:pPr>
        <w:pStyle w:val="Heading4"/>
        <w:ind w:right="432"/>
      </w:pPr>
      <w:bookmarkStart w:id="207" w:name="_Toc343523442"/>
      <w:r w:rsidRPr="00882AB1">
        <w:t>Oracle Solaris RBAC Elements and Basic Concepts</w:t>
      </w:r>
      <w:bookmarkEnd w:id="207"/>
    </w:p>
    <w:p w:rsidR="00313075" w:rsidRPr="00C5181C" w:rsidRDefault="00796046" w:rsidP="00A03CF5">
      <w:pPr>
        <w:pStyle w:val="ACEPara"/>
        <w:ind w:right="432"/>
        <w:rPr>
          <w:rFonts w:ascii="Segoe UI" w:hAnsi="Segoe UI" w:cs="Segoe UI"/>
        </w:rPr>
      </w:pPr>
      <w:hyperlink r:id="rId250" w:history="1">
        <w:r w:rsidR="00313075" w:rsidRPr="00C5181C">
          <w:rPr>
            <w:rStyle w:val="Hyperlink"/>
            <w:rFonts w:ascii="Segoe UI" w:hAnsi="Segoe UI" w:cs="Segoe UI"/>
          </w:rPr>
          <w:t>The RBAC model</w:t>
        </w:r>
      </w:hyperlink>
      <w:r w:rsidR="00313075" w:rsidRPr="00C5181C">
        <w:rPr>
          <w:rFonts w:ascii="Segoe UI" w:hAnsi="Segoe UI" w:cs="Segoe UI"/>
        </w:rPr>
        <w:t xml:space="preserve"> in the Oracle Solaris O</w:t>
      </w:r>
      <w:r w:rsidR="00CB1E8C">
        <w:rPr>
          <w:rFonts w:ascii="Segoe UI" w:hAnsi="Segoe UI" w:cs="Segoe UI"/>
        </w:rPr>
        <w:t>perating System</w:t>
      </w:r>
      <w:r w:rsidR="00313075" w:rsidRPr="00C5181C">
        <w:rPr>
          <w:rFonts w:ascii="Segoe UI" w:hAnsi="Segoe UI" w:cs="Segoe UI"/>
        </w:rPr>
        <w:t xml:space="preserve"> introduces the following elements:</w:t>
      </w:r>
    </w:p>
    <w:p w:rsidR="00313075" w:rsidRPr="00C5181C" w:rsidRDefault="00313075" w:rsidP="00A03CF5">
      <w:pPr>
        <w:pStyle w:val="ACEPara"/>
        <w:ind w:right="432"/>
        <w:rPr>
          <w:rFonts w:ascii="Segoe UI" w:hAnsi="Segoe UI" w:cs="Segoe UI"/>
        </w:rPr>
      </w:pPr>
      <w:r w:rsidRPr="00C5181C">
        <w:rPr>
          <w:rFonts w:ascii="Segoe UI" w:hAnsi="Segoe UI" w:cs="Segoe UI"/>
          <w:b/>
        </w:rPr>
        <w:t>Authorization</w:t>
      </w:r>
      <w:r w:rsidRPr="00C5181C">
        <w:rPr>
          <w:rFonts w:ascii="Segoe UI" w:hAnsi="Segoe UI" w:cs="Segoe UI"/>
        </w:rPr>
        <w:t xml:space="preserve"> – A permission that enables a user or role to perform a class of actions that require additional rights. For example, security policy at installation gives regular users the solaris.device.cdrw authorization. This authorization enables users to read and write to a CD-ROM device. </w:t>
      </w:r>
    </w:p>
    <w:p w:rsidR="00313075" w:rsidRPr="00C5181C" w:rsidRDefault="00313075" w:rsidP="00A03CF5">
      <w:pPr>
        <w:pStyle w:val="ACEPara"/>
        <w:ind w:right="432"/>
        <w:rPr>
          <w:rFonts w:ascii="Segoe UI" w:hAnsi="Segoe UI" w:cs="Segoe UI"/>
        </w:rPr>
      </w:pPr>
      <w:r w:rsidRPr="00C5181C">
        <w:rPr>
          <w:rFonts w:ascii="Segoe UI" w:hAnsi="Segoe UI" w:cs="Segoe UI"/>
          <w:b/>
        </w:rPr>
        <w:t>Privilege</w:t>
      </w:r>
      <w:r w:rsidRPr="00C5181C">
        <w:rPr>
          <w:rFonts w:ascii="Segoe UI" w:hAnsi="Segoe UI" w:cs="Segoe UI"/>
        </w:rPr>
        <w:t xml:space="preserve"> – A discrete right that can be granted to a command, a user, a role, or a system. Privileges enable a process to succeed. For example, the proc_exec privilege allows a process to call execve(). Regular users have basic privileges. </w:t>
      </w:r>
    </w:p>
    <w:p w:rsidR="00313075" w:rsidRPr="00C5181C" w:rsidRDefault="00313075" w:rsidP="00A03CF5">
      <w:pPr>
        <w:pStyle w:val="ACEPara"/>
        <w:ind w:right="432"/>
        <w:rPr>
          <w:rFonts w:ascii="Segoe UI" w:hAnsi="Segoe UI" w:cs="Segoe UI"/>
        </w:rPr>
      </w:pPr>
      <w:r w:rsidRPr="00C5181C">
        <w:rPr>
          <w:rFonts w:ascii="Segoe UI" w:hAnsi="Segoe UI" w:cs="Segoe UI"/>
          <w:b/>
        </w:rPr>
        <w:t>Security attributes</w:t>
      </w:r>
      <w:r w:rsidRPr="00C5181C">
        <w:rPr>
          <w:rFonts w:ascii="Segoe UI" w:hAnsi="Segoe UI" w:cs="Segoe UI"/>
        </w:rPr>
        <w:t xml:space="preserve"> – An attribute that enables a process to perform an operation. In a typical UNIX environment, a security attribute enables a process to perform an operation that is otherwise forbidden to regular users. For example, setuid and setgid programs have security attributes. In the RBAC model, authorizations and privileges are security attributes in addition to setuid and setgid programs. These attributes can be assigned to a user. For example, a user with the solaris.device.allocate authorization can allocate a device for exclusive use. Privileges can be placed on a process. For example, a process with the file_flag_set privilege can set immutable, no-unlink, or append-only file attributes.</w:t>
      </w:r>
    </w:p>
    <w:p w:rsidR="00313075" w:rsidRPr="00C5181C" w:rsidRDefault="00313075" w:rsidP="00A03CF5">
      <w:pPr>
        <w:pStyle w:val="ACEPara"/>
        <w:ind w:right="432"/>
        <w:rPr>
          <w:rFonts w:ascii="Segoe UI" w:hAnsi="Segoe UI" w:cs="Segoe UI"/>
        </w:rPr>
      </w:pPr>
      <w:r w:rsidRPr="00C5181C">
        <w:rPr>
          <w:rFonts w:ascii="Segoe UI" w:hAnsi="Segoe UI" w:cs="Segoe UI"/>
          <w:b/>
        </w:rPr>
        <w:t>Privileged application</w:t>
      </w:r>
      <w:r w:rsidRPr="00C5181C">
        <w:rPr>
          <w:rFonts w:ascii="Segoe UI" w:hAnsi="Segoe UI" w:cs="Segoe UI"/>
        </w:rPr>
        <w:t xml:space="preserve"> – An application or command that can override system controls by checking for security attributes. In a typical UNIX environment and in the RBAC model, programs that use setuid and setgid are privileged applications. In the RBAC model, programs that require privileges or authorizations to succeed are also privileged applications. </w:t>
      </w:r>
    </w:p>
    <w:p w:rsidR="00313075" w:rsidRPr="00C5181C" w:rsidRDefault="00313075" w:rsidP="00A03CF5">
      <w:pPr>
        <w:pStyle w:val="ACEPara"/>
        <w:ind w:right="432"/>
        <w:rPr>
          <w:rFonts w:ascii="Segoe UI" w:hAnsi="Segoe UI" w:cs="Segoe UI"/>
        </w:rPr>
      </w:pPr>
      <w:r w:rsidRPr="00C5181C">
        <w:rPr>
          <w:rFonts w:ascii="Segoe UI" w:hAnsi="Segoe UI" w:cs="Segoe UI"/>
          <w:b/>
        </w:rPr>
        <w:t>Rights profile</w:t>
      </w:r>
      <w:r w:rsidRPr="00C5181C">
        <w:rPr>
          <w:rFonts w:ascii="Segoe UI" w:hAnsi="Segoe UI" w:cs="Segoe UI"/>
        </w:rPr>
        <w:t xml:space="preserve"> – A collection of administrative capabilities that can be assigned to a role or to a user. A rights profile can consist of authorizations, of commands with security attributes, and of other rights profiles. Rights profiles offer a convenient way to group security attributes.</w:t>
      </w:r>
    </w:p>
    <w:p w:rsidR="00313075" w:rsidRPr="00C5181C" w:rsidRDefault="00313075" w:rsidP="00A03CF5">
      <w:pPr>
        <w:pStyle w:val="ACEPara"/>
        <w:ind w:right="432"/>
        <w:rPr>
          <w:rFonts w:ascii="Segoe UI" w:hAnsi="Segoe UI" w:cs="Segoe UI"/>
        </w:rPr>
      </w:pPr>
      <w:r w:rsidRPr="00C5181C">
        <w:rPr>
          <w:rFonts w:ascii="Segoe UI" w:hAnsi="Segoe UI" w:cs="Segoe UI"/>
          <w:b/>
        </w:rPr>
        <w:t>Role</w:t>
      </w:r>
      <w:r w:rsidRPr="00C5181C">
        <w:rPr>
          <w:rFonts w:ascii="Segoe UI" w:hAnsi="Segoe UI" w:cs="Segoe UI"/>
        </w:rPr>
        <w:t xml:space="preserve"> – A special identity for running privileged applications. The special identity can be assumed by assigned users only. In a system that is run by roles, superuser is unnecessary. Superuser capabilities are distributed to different roles. For example, in a two-role system, security tasks would be handled by a security role. The second role would handle system administration tasks that are not security-related. Roles can be more fine-grained. For example, a system could include separate administrative roles for handling the cryptographic framework, printers, system time, file systems, and auditing.</w:t>
      </w:r>
    </w:p>
    <w:p w:rsidR="00313075" w:rsidRDefault="00313075" w:rsidP="001110CF">
      <w:pPr>
        <w:pStyle w:val="StyleHeading3Right03"/>
      </w:pPr>
      <w:bookmarkStart w:id="208" w:name="_Toc340043047"/>
      <w:bookmarkStart w:id="209" w:name="_Toc343523443"/>
      <w:bookmarkStart w:id="210" w:name="_Toc354727379"/>
      <w:r>
        <w:lastRenderedPageBreak/>
        <w:t>Centrify</w:t>
      </w:r>
      <w:bookmarkEnd w:id="208"/>
      <w:bookmarkEnd w:id="209"/>
      <w:bookmarkEnd w:id="210"/>
    </w:p>
    <w:p w:rsidR="00313075" w:rsidRPr="00C5181C" w:rsidRDefault="00313075" w:rsidP="00A03CF5">
      <w:pPr>
        <w:pStyle w:val="Heading4"/>
        <w:ind w:right="432"/>
        <w:rPr>
          <w:i/>
          <w:iCs/>
        </w:rPr>
      </w:pPr>
      <w:r w:rsidRPr="00C5181C">
        <w:t>IT Security &amp; Access Control</w:t>
      </w:r>
    </w:p>
    <w:p w:rsidR="00313075" w:rsidRPr="00C5181C" w:rsidRDefault="00313075" w:rsidP="00A03CF5">
      <w:pPr>
        <w:pStyle w:val="ACEPara"/>
        <w:ind w:right="432"/>
        <w:rPr>
          <w:rFonts w:ascii="Segoe UI" w:hAnsi="Segoe UI" w:cs="Segoe UI"/>
          <w:i/>
          <w:iCs/>
        </w:rPr>
      </w:pPr>
      <w:r w:rsidRPr="00C5181C">
        <w:rPr>
          <w:rFonts w:ascii="Segoe UI" w:hAnsi="Segoe UI" w:cs="Segoe UI"/>
        </w:rPr>
        <w:t xml:space="preserve">Strengthen IT security with </w:t>
      </w:r>
      <w:hyperlink r:id="rId251" w:history="1">
        <w:r w:rsidRPr="00C5181C">
          <w:rPr>
            <w:rStyle w:val="Hyperlink"/>
            <w:rFonts w:ascii="Segoe UI" w:hAnsi="Segoe UI" w:cs="Segoe UI"/>
          </w:rPr>
          <w:t>Active Directory-centric access control</w:t>
        </w:r>
      </w:hyperlink>
      <w:r w:rsidRPr="00C5181C">
        <w:rPr>
          <w:rFonts w:ascii="Segoe UI" w:hAnsi="Segoe UI" w:cs="Segoe UI"/>
        </w:rPr>
        <w:t xml:space="preserve"> and policy enforcement for UNIX, Linux and Mac systems and applications</w:t>
      </w:r>
      <w:r w:rsidRPr="00C5181C">
        <w:rPr>
          <w:rFonts w:ascii="Segoe UI" w:hAnsi="Segoe UI" w:cs="Segoe UI"/>
          <w:i/>
          <w:iCs/>
        </w:rPr>
        <w:t>.</w:t>
      </w:r>
    </w:p>
    <w:p w:rsidR="00313075" w:rsidRPr="00C5181C" w:rsidRDefault="00313075" w:rsidP="00A03CF5">
      <w:pPr>
        <w:pStyle w:val="Heading4"/>
        <w:ind w:right="432"/>
        <w:rPr>
          <w:i/>
          <w:iCs/>
        </w:rPr>
      </w:pPr>
      <w:r w:rsidRPr="00C5181C">
        <w:t>The Challenge</w:t>
      </w:r>
    </w:p>
    <w:p w:rsidR="00313075" w:rsidRPr="00C5181C" w:rsidRDefault="00313075" w:rsidP="00A03CF5">
      <w:pPr>
        <w:pStyle w:val="ACEPara"/>
        <w:ind w:right="432"/>
        <w:rPr>
          <w:rFonts w:ascii="Segoe UI" w:hAnsi="Segoe UI" w:cs="Segoe UI"/>
          <w:i/>
          <w:iCs/>
        </w:rPr>
      </w:pPr>
      <w:r w:rsidRPr="00C5181C">
        <w:rPr>
          <w:rFonts w:ascii="Segoe UI" w:hAnsi="Segoe UI" w:cs="Segoe UI"/>
        </w:rPr>
        <w:t>One of the most difficult questions asked of IT security managers in cross-platform environments is: Can you prove which users have access to a specific business-critical system or application?</w:t>
      </w:r>
    </w:p>
    <w:p w:rsidR="00313075" w:rsidRPr="00C5181C" w:rsidRDefault="00313075" w:rsidP="00A03CF5">
      <w:pPr>
        <w:pStyle w:val="ACEPara"/>
        <w:ind w:right="432"/>
        <w:rPr>
          <w:rFonts w:ascii="Segoe UI" w:hAnsi="Segoe UI" w:cs="Segoe UI"/>
          <w:i/>
          <w:iCs/>
        </w:rPr>
      </w:pPr>
      <w:r w:rsidRPr="00C5181C">
        <w:rPr>
          <w:rFonts w:ascii="Segoe UI" w:hAnsi="Segoe UI" w:cs="Segoe UI"/>
        </w:rPr>
        <w:t>For Linux and UNIX systems in particular, access controls might be stored in insecure legacy systems such as NIS or managed locally system by system. Passwords to superuser accounts may be shared among many individuals. Or a single user may have multiple identities across systems.</w:t>
      </w:r>
    </w:p>
    <w:p w:rsidR="00313075" w:rsidRPr="00C5181C" w:rsidRDefault="00313075" w:rsidP="00A03CF5">
      <w:pPr>
        <w:pStyle w:val="Heading4"/>
        <w:ind w:right="432"/>
        <w:rPr>
          <w:i/>
          <w:iCs/>
        </w:rPr>
      </w:pPr>
      <w:r w:rsidRPr="00C5181C">
        <w:t>The Centrify Solution</w:t>
      </w:r>
    </w:p>
    <w:p w:rsidR="00313075" w:rsidRPr="00C5181C" w:rsidRDefault="00313075" w:rsidP="00A03CF5">
      <w:pPr>
        <w:pStyle w:val="ACEPara"/>
        <w:ind w:right="432"/>
        <w:rPr>
          <w:rFonts w:ascii="Segoe UI" w:hAnsi="Segoe UI" w:cs="Segoe UI"/>
          <w:i/>
          <w:iCs/>
        </w:rPr>
      </w:pPr>
      <w:r w:rsidRPr="00C5181C">
        <w:rPr>
          <w:rFonts w:ascii="Segoe UI" w:hAnsi="Segoe UI" w:cs="Segoe UI"/>
        </w:rPr>
        <w:t>Centrify addresses this challenge by giving organizations a global view of access controls and user permissions, tied to a single, centrally managed Active Directory identity. With the Centrify Suite, you can:</w:t>
      </w:r>
    </w:p>
    <w:p w:rsidR="00313075" w:rsidRPr="00C5181C" w:rsidRDefault="00313075" w:rsidP="002952B3">
      <w:pPr>
        <w:pStyle w:val="ACEPara"/>
        <w:numPr>
          <w:ilvl w:val="0"/>
          <w:numId w:val="25"/>
        </w:numPr>
        <w:ind w:right="432"/>
        <w:rPr>
          <w:rFonts w:ascii="Segoe UI" w:hAnsi="Segoe UI" w:cs="Segoe UI"/>
        </w:rPr>
      </w:pPr>
      <w:r w:rsidRPr="00C5181C">
        <w:rPr>
          <w:rFonts w:ascii="Segoe UI" w:hAnsi="Segoe UI" w:cs="Segoe UI"/>
        </w:rPr>
        <w:t xml:space="preserve">Associate all access </w:t>
      </w:r>
      <w:r w:rsidR="00BB2932" w:rsidRPr="00C5181C">
        <w:rPr>
          <w:rFonts w:ascii="Segoe UI" w:hAnsi="Segoe UI" w:cs="Segoe UI"/>
        </w:rPr>
        <w:t>rights and permissions</w:t>
      </w:r>
      <w:r w:rsidRPr="00C5181C">
        <w:rPr>
          <w:rFonts w:ascii="Segoe UI" w:hAnsi="Segoe UI" w:cs="Segoe UI"/>
        </w:rPr>
        <w:t xml:space="preserve"> on audited systems to individual Active Directory accounts</w:t>
      </w:r>
    </w:p>
    <w:p w:rsidR="00313075" w:rsidRPr="00C5181C" w:rsidRDefault="00313075" w:rsidP="002952B3">
      <w:pPr>
        <w:pStyle w:val="ACEPara"/>
        <w:numPr>
          <w:ilvl w:val="0"/>
          <w:numId w:val="25"/>
        </w:numPr>
        <w:ind w:right="432"/>
        <w:rPr>
          <w:rFonts w:ascii="Segoe UI" w:hAnsi="Segoe UI" w:cs="Segoe UI"/>
        </w:rPr>
      </w:pPr>
      <w:r w:rsidRPr="00C5181C">
        <w:rPr>
          <w:rFonts w:ascii="Segoe UI" w:hAnsi="Segoe UI" w:cs="Segoe UI"/>
        </w:rPr>
        <w:t>Define logical sets of systems that can have their own authorized users, administrators, and security policies, with centralized reporting of who has access to what systems</w:t>
      </w:r>
    </w:p>
    <w:p w:rsidR="00313075" w:rsidRPr="00C5181C" w:rsidRDefault="00313075" w:rsidP="002952B3">
      <w:pPr>
        <w:pStyle w:val="ACEPara"/>
        <w:numPr>
          <w:ilvl w:val="0"/>
          <w:numId w:val="25"/>
        </w:numPr>
        <w:ind w:right="432"/>
        <w:rPr>
          <w:rFonts w:ascii="Segoe UI" w:hAnsi="Segoe UI" w:cs="Segoe UI"/>
        </w:rPr>
      </w:pPr>
      <w:r w:rsidRPr="00C5181C">
        <w:rPr>
          <w:rFonts w:ascii="Segoe UI" w:hAnsi="Segoe UI" w:cs="Segoe UI"/>
        </w:rPr>
        <w:t xml:space="preserve">Implement role-based access controls and limit superuser privileges to </w:t>
      </w:r>
      <w:r w:rsidR="008D540A">
        <w:rPr>
          <w:rFonts w:ascii="Segoe UI" w:hAnsi="Segoe UI" w:cs="Segoe UI"/>
        </w:rPr>
        <w:t>only</w:t>
      </w:r>
      <w:r w:rsidRPr="00C5181C">
        <w:rPr>
          <w:rFonts w:ascii="Segoe UI" w:hAnsi="Segoe UI" w:cs="Segoe UI"/>
        </w:rPr>
        <w:t xml:space="preserve"> the set of commands they need to perform their jobs</w:t>
      </w:r>
    </w:p>
    <w:p w:rsidR="00313075" w:rsidRPr="00C5181C" w:rsidRDefault="00313075" w:rsidP="002952B3">
      <w:pPr>
        <w:pStyle w:val="ACEPara"/>
        <w:numPr>
          <w:ilvl w:val="0"/>
          <w:numId w:val="25"/>
        </w:numPr>
        <w:ind w:right="432"/>
        <w:rPr>
          <w:rFonts w:ascii="Segoe UI" w:hAnsi="Segoe UI" w:cs="Segoe UI"/>
        </w:rPr>
      </w:pPr>
      <w:r w:rsidRPr="00C5181C">
        <w:rPr>
          <w:rFonts w:ascii="Segoe UI" w:hAnsi="Segoe UI" w:cs="Segoe UI"/>
        </w:rPr>
        <w:t>Add additional layers of security by isolating and protecting systems holding sensitive information.</w:t>
      </w:r>
    </w:p>
    <w:p w:rsidR="00313075" w:rsidRPr="00C5181C" w:rsidRDefault="00313075" w:rsidP="002952B3">
      <w:pPr>
        <w:pStyle w:val="ACEPara"/>
        <w:numPr>
          <w:ilvl w:val="0"/>
          <w:numId w:val="25"/>
        </w:numPr>
        <w:ind w:right="432"/>
        <w:rPr>
          <w:rFonts w:ascii="Segoe UI" w:hAnsi="Segoe UI" w:cs="Segoe UI"/>
        </w:rPr>
      </w:pPr>
      <w:r w:rsidRPr="00C5181C">
        <w:rPr>
          <w:rFonts w:ascii="Segoe UI" w:hAnsi="Segoe UI" w:cs="Segoe UI"/>
        </w:rPr>
        <w:t>Capture detailed logs of all user actions, and system responses, to monitor for suspicious activity</w:t>
      </w:r>
    </w:p>
    <w:p w:rsidR="00313075" w:rsidRPr="00C5181C" w:rsidRDefault="00313075" w:rsidP="002952B3">
      <w:pPr>
        <w:pStyle w:val="ACEPara"/>
        <w:numPr>
          <w:ilvl w:val="0"/>
          <w:numId w:val="25"/>
        </w:numPr>
        <w:ind w:right="432"/>
        <w:rPr>
          <w:rFonts w:ascii="Segoe UI" w:hAnsi="Segoe UI" w:cs="Segoe UI"/>
        </w:rPr>
      </w:pPr>
      <w:r w:rsidRPr="00C5181C">
        <w:rPr>
          <w:rFonts w:ascii="Segoe UI" w:hAnsi="Segoe UI" w:cs="Segoe UI"/>
        </w:rPr>
        <w:t>Globally enforce consistent security and configuration policies (via Windows Group Policy) across a heterogeneous enterprise</w:t>
      </w:r>
    </w:p>
    <w:p w:rsidR="00313075" w:rsidRDefault="00313075" w:rsidP="00A03CF5">
      <w:pPr>
        <w:spacing w:after="0" w:line="240" w:lineRule="auto"/>
        <w:ind w:right="432"/>
      </w:pPr>
      <w:r>
        <w:br w:type="page"/>
      </w:r>
    </w:p>
    <w:p w:rsidR="0006633B" w:rsidRDefault="005C4179">
      <w:pPr>
        <w:pStyle w:val="Heading2"/>
      </w:pPr>
      <w:bookmarkStart w:id="211" w:name="_Appendix_[X]_Third-Party"/>
      <w:bookmarkStart w:id="212" w:name="_Appendix_K:_Third-Party"/>
      <w:bookmarkStart w:id="213" w:name="_Toc354727380"/>
      <w:bookmarkEnd w:id="211"/>
      <w:bookmarkEnd w:id="212"/>
      <w:r w:rsidRPr="0008290F">
        <w:lastRenderedPageBreak/>
        <w:t>Appendix K:</w:t>
      </w:r>
      <w:r w:rsidR="0006633B" w:rsidRPr="0008290F">
        <w:t xml:space="preserve"> Third-Party PIM Vendors</w:t>
      </w:r>
      <w:bookmarkEnd w:id="213"/>
    </w:p>
    <w:p w:rsidR="00225A59" w:rsidRDefault="00225A59" w:rsidP="00225A59">
      <w:pPr>
        <w:keepNext/>
        <w:pBdr>
          <w:left w:val="single" w:sz="18" w:space="6" w:color="808080"/>
        </w:pBdr>
        <w:shd w:val="solid" w:color="F2F2F2" w:themeColor="background1" w:themeShade="F2" w:fill="F2F2F2" w:themeFill="background1" w:themeFillShade="F2"/>
        <w:spacing w:before="240"/>
        <w:ind w:left="360"/>
        <w:rPr>
          <w:rFonts w:ascii="Segoe UI" w:hAnsi="Segoe UI" w:cs="Segoe UI"/>
          <w:b/>
          <w:bCs/>
        </w:rPr>
      </w:pPr>
      <w:r w:rsidRPr="00225A59">
        <w:rPr>
          <w:rFonts w:ascii="Segoe UI" w:hAnsi="Segoe UI" w:cs="Segoe UI"/>
          <w:b/>
          <w:bCs/>
        </w:rPr>
        <w:t>Note:</w:t>
      </w:r>
    </w:p>
    <w:p w:rsidR="00225A59" w:rsidRPr="00225A59" w:rsidRDefault="00225A59" w:rsidP="00225A59">
      <w:pPr>
        <w:pBdr>
          <w:left w:val="single" w:sz="18" w:space="6" w:color="808080"/>
        </w:pBdr>
        <w:shd w:val="clear" w:color="auto" w:fill="F2F2F2" w:themeFill="background1" w:themeFillShade="F2"/>
        <w:ind w:left="360"/>
        <w:rPr>
          <w:rFonts w:ascii="Segoe UI" w:hAnsi="Segoe UI" w:cs="Segoe UI"/>
        </w:rPr>
      </w:pPr>
      <w:r w:rsidRPr="00225A59">
        <w:rPr>
          <w:rFonts w:ascii="Segoe UI" w:hAnsi="Segoe UI" w:cs="Segoe UI"/>
        </w:rPr>
        <w:t>Descriptions of software described in this appendix were obtained from the respective vendors’ websites. No endorsement of or preference for any solution is intended or implied.</w:t>
      </w:r>
    </w:p>
    <w:p w:rsidR="00485097" w:rsidRPr="00485097" w:rsidRDefault="00485097" w:rsidP="001110CF">
      <w:pPr>
        <w:pStyle w:val="StyleHeading3Right03"/>
      </w:pPr>
      <w:bookmarkStart w:id="214" w:name="_Toc354727381"/>
      <w:r>
        <w:t>Cyber-Ark</w:t>
      </w:r>
      <w:bookmarkEnd w:id="214"/>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 xml:space="preserve">Privileged accounts and passwords are extremely powerful, allowing a privileged user to log on anonymously and have complete control of the target system with full access to all of the </w:t>
      </w:r>
      <w:r w:rsidR="0010582B">
        <w:rPr>
          <w:rFonts w:ascii="Segoe UI" w:eastAsia="Calibri" w:hAnsi="Segoe UI" w:cs="Segoe UI"/>
          <w:szCs w:val="60"/>
        </w:rPr>
        <w:t>information about</w:t>
      </w:r>
      <w:r w:rsidRPr="00C5181C">
        <w:rPr>
          <w:rFonts w:ascii="Segoe UI" w:eastAsia="Calibri" w:hAnsi="Segoe UI" w:cs="Segoe UI"/>
          <w:szCs w:val="60"/>
        </w:rPr>
        <w:t xml:space="preserve"> that system. This vulnerability could potentially cause tremendous financial losses and reputational damage for businesses. For enterprises, privileged accounts are especially difficult to manage:</w:t>
      </w:r>
    </w:p>
    <w:p w:rsidR="00313075" w:rsidRPr="00C5181C" w:rsidRDefault="00313075" w:rsidP="002952B3">
      <w:pPr>
        <w:numPr>
          <w:ilvl w:val="0"/>
          <w:numId w:val="26"/>
        </w:numPr>
        <w:ind w:right="432"/>
        <w:rPr>
          <w:rFonts w:ascii="Segoe UI" w:eastAsia="Calibri" w:hAnsi="Segoe UI" w:cs="Segoe UI"/>
          <w:szCs w:val="60"/>
        </w:rPr>
      </w:pPr>
      <w:r w:rsidRPr="00C5181C">
        <w:rPr>
          <w:rFonts w:ascii="Segoe UI" w:eastAsia="Calibri" w:hAnsi="Segoe UI" w:cs="Segoe UI"/>
          <w:szCs w:val="60"/>
        </w:rPr>
        <w:t>The average enterprise has thousands of privileged identities, accounts, and passwords. Manually managing and updating these are a time-consuming, costly and repetitive process.</w:t>
      </w:r>
    </w:p>
    <w:p w:rsidR="00313075" w:rsidRPr="00C5181C" w:rsidRDefault="00313075" w:rsidP="002952B3">
      <w:pPr>
        <w:numPr>
          <w:ilvl w:val="0"/>
          <w:numId w:val="26"/>
        </w:numPr>
        <w:ind w:right="432"/>
        <w:rPr>
          <w:rFonts w:ascii="Segoe UI" w:eastAsia="Calibri" w:hAnsi="Segoe UI" w:cs="Segoe UI"/>
          <w:szCs w:val="60"/>
        </w:rPr>
      </w:pPr>
      <w:r w:rsidRPr="00C5181C">
        <w:rPr>
          <w:rFonts w:ascii="Segoe UI" w:eastAsia="Calibri" w:hAnsi="Segoe UI" w:cs="Segoe UI"/>
          <w:szCs w:val="60"/>
        </w:rPr>
        <w:t>Administrative and application accounts (hard-coded, embedded credentials) are found on virtually every piece of hardware, software, and application within an organization, including virtual environments.</w:t>
      </w:r>
    </w:p>
    <w:p w:rsidR="00313075" w:rsidRPr="00C5181C" w:rsidRDefault="00313075" w:rsidP="002952B3">
      <w:pPr>
        <w:numPr>
          <w:ilvl w:val="0"/>
          <w:numId w:val="26"/>
        </w:numPr>
        <w:ind w:right="432"/>
        <w:rPr>
          <w:rFonts w:ascii="Segoe UI" w:eastAsia="Calibri" w:hAnsi="Segoe UI" w:cs="Segoe UI"/>
          <w:szCs w:val="60"/>
        </w:rPr>
      </w:pPr>
      <w:r w:rsidRPr="00C5181C">
        <w:rPr>
          <w:rFonts w:ascii="Segoe UI" w:eastAsia="Calibri" w:hAnsi="Segoe UI" w:cs="Segoe UI"/>
          <w:szCs w:val="60"/>
        </w:rPr>
        <w:t xml:space="preserve">Administrative or application accounts are shared, which means that the system does not track WHO logged </w:t>
      </w:r>
      <w:r w:rsidR="00D2344D">
        <w:rPr>
          <w:rFonts w:ascii="Segoe UI" w:eastAsia="Calibri" w:hAnsi="Segoe UI" w:cs="Segoe UI"/>
          <w:szCs w:val="60"/>
        </w:rPr>
        <w:t>o</w:t>
      </w:r>
      <w:r w:rsidRPr="00C5181C">
        <w:rPr>
          <w:rFonts w:ascii="Segoe UI" w:eastAsia="Calibri" w:hAnsi="Segoe UI" w:cs="Segoe UI"/>
          <w:szCs w:val="60"/>
        </w:rPr>
        <w:t>n as an Administrator, merely that a login occurred—a significant audit challenge.</w:t>
      </w:r>
    </w:p>
    <w:p w:rsidR="00313075" w:rsidRPr="00C5181C" w:rsidRDefault="00313075" w:rsidP="002952B3">
      <w:pPr>
        <w:numPr>
          <w:ilvl w:val="0"/>
          <w:numId w:val="26"/>
        </w:numPr>
        <w:ind w:right="432"/>
        <w:rPr>
          <w:rFonts w:ascii="Segoe UI" w:eastAsia="Calibri" w:hAnsi="Segoe UI" w:cs="Segoe UI"/>
          <w:szCs w:val="60"/>
        </w:rPr>
      </w:pPr>
      <w:r w:rsidRPr="00C5181C">
        <w:rPr>
          <w:rFonts w:ascii="Segoe UI" w:eastAsia="Calibri" w:hAnsi="Segoe UI" w:cs="Segoe UI"/>
          <w:szCs w:val="60"/>
        </w:rPr>
        <w:t>Unlike a personal identity, such as Jdoe, administrative or application accounts are nearly impossible to disable due to high potential for disruption to business.</w:t>
      </w:r>
    </w:p>
    <w:p w:rsidR="00313075" w:rsidRPr="00C5181C" w:rsidRDefault="00313075" w:rsidP="002952B3">
      <w:pPr>
        <w:numPr>
          <w:ilvl w:val="0"/>
          <w:numId w:val="26"/>
        </w:numPr>
        <w:ind w:right="432"/>
        <w:rPr>
          <w:rFonts w:ascii="Segoe UI" w:eastAsia="Calibri" w:hAnsi="Segoe UI" w:cs="Segoe UI"/>
          <w:szCs w:val="60"/>
        </w:rPr>
      </w:pPr>
      <w:r w:rsidRPr="00C5181C">
        <w:rPr>
          <w:rFonts w:ascii="Segoe UI" w:eastAsia="Calibri" w:hAnsi="Segoe UI" w:cs="Segoe UI"/>
          <w:szCs w:val="60"/>
        </w:rPr>
        <w:t>Administrative and application accounts are subject to regulations such as Sarbanes Oxley, PCI, and Basel II, requiring that companies prove exactly who logs in to sensitive systems and, increasingly, what they are doing.</w:t>
      </w:r>
    </w:p>
    <w:p w:rsidR="00313075" w:rsidRPr="00313075" w:rsidRDefault="00313075" w:rsidP="00A03CF5">
      <w:pPr>
        <w:pStyle w:val="Heading4"/>
        <w:ind w:right="432"/>
      </w:pPr>
      <w:bookmarkStart w:id="215" w:name="_Toc343523446"/>
      <w:r w:rsidRPr="00313075">
        <w:t>What is the PIM Suite?</w:t>
      </w:r>
      <w:bookmarkEnd w:id="215"/>
    </w:p>
    <w:p w:rsidR="00313075" w:rsidRPr="00C5181C" w:rsidRDefault="00796046" w:rsidP="00A03CF5">
      <w:pPr>
        <w:tabs>
          <w:tab w:val="left" w:pos="0"/>
        </w:tabs>
        <w:ind w:right="432"/>
        <w:rPr>
          <w:rFonts w:ascii="Segoe UI" w:eastAsia="Calibri" w:hAnsi="Segoe UI" w:cs="Segoe UI"/>
          <w:szCs w:val="60"/>
        </w:rPr>
      </w:pPr>
      <w:hyperlink r:id="rId252" w:history="1">
        <w:r w:rsidR="00313075" w:rsidRPr="00C5181C">
          <w:rPr>
            <w:rFonts w:ascii="Segoe UI" w:eastAsia="Calibri" w:hAnsi="Segoe UI" w:cs="Segoe UI"/>
            <w:color w:val="0563C1"/>
            <w:szCs w:val="60"/>
            <w:u w:val="single"/>
          </w:rPr>
          <w:t>Cyber-Ark’s Privileged Identity Management (PIM) Suite</w:t>
        </w:r>
      </w:hyperlink>
      <w:r w:rsidR="00313075" w:rsidRPr="00C5181C">
        <w:rPr>
          <w:rFonts w:ascii="Segoe UI" w:eastAsia="Calibri" w:hAnsi="Segoe UI" w:cs="Segoe UI"/>
          <w:szCs w:val="60"/>
        </w:rPr>
        <w:t xml:space="preserve"> is an enterprise-class, unified policy-based solution that secures, manages and logs all privileged accounts and activities associated with datacenter management whether on-premise or in the cloud:</w:t>
      </w:r>
    </w:p>
    <w:p w:rsidR="00313075" w:rsidRPr="00C5181C" w:rsidRDefault="00313075" w:rsidP="002952B3">
      <w:pPr>
        <w:numPr>
          <w:ilvl w:val="0"/>
          <w:numId w:val="27"/>
        </w:numPr>
        <w:tabs>
          <w:tab w:val="left" w:pos="1350"/>
        </w:tabs>
        <w:ind w:right="432"/>
        <w:rPr>
          <w:rFonts w:ascii="Segoe UI" w:eastAsia="Calibri" w:hAnsi="Segoe UI" w:cs="Segoe UI"/>
          <w:szCs w:val="60"/>
        </w:rPr>
      </w:pPr>
      <w:r w:rsidRPr="00C5181C">
        <w:rPr>
          <w:rFonts w:ascii="Segoe UI" w:eastAsia="Calibri" w:hAnsi="Segoe UI" w:cs="Segoe UI"/>
          <w:szCs w:val="60"/>
        </w:rPr>
        <w:t>Control access to privileged accounts based on pre-defined security policies</w:t>
      </w:r>
    </w:p>
    <w:p w:rsidR="00313075" w:rsidRPr="00C5181C" w:rsidRDefault="00313075" w:rsidP="002952B3">
      <w:pPr>
        <w:numPr>
          <w:ilvl w:val="0"/>
          <w:numId w:val="27"/>
        </w:numPr>
        <w:tabs>
          <w:tab w:val="left" w:pos="1350"/>
        </w:tabs>
        <w:ind w:right="432"/>
        <w:rPr>
          <w:rFonts w:ascii="Segoe UI" w:eastAsia="Calibri" w:hAnsi="Segoe UI" w:cs="Segoe UI"/>
          <w:szCs w:val="60"/>
        </w:rPr>
      </w:pPr>
      <w:r w:rsidRPr="00C5181C">
        <w:rPr>
          <w:rFonts w:ascii="Segoe UI" w:eastAsia="Calibri" w:hAnsi="Segoe UI" w:cs="Segoe UI"/>
          <w:szCs w:val="60"/>
        </w:rPr>
        <w:lastRenderedPageBreak/>
        <w:t>Manage application and service credentials</w:t>
      </w:r>
    </w:p>
    <w:p w:rsidR="00313075" w:rsidRPr="00C5181C" w:rsidRDefault="00313075" w:rsidP="002952B3">
      <w:pPr>
        <w:numPr>
          <w:ilvl w:val="0"/>
          <w:numId w:val="27"/>
        </w:numPr>
        <w:tabs>
          <w:tab w:val="left" w:pos="1350"/>
        </w:tabs>
        <w:ind w:right="432"/>
        <w:rPr>
          <w:rFonts w:ascii="Segoe UI" w:eastAsia="Calibri" w:hAnsi="Segoe UI" w:cs="Segoe UI"/>
          <w:szCs w:val="60"/>
        </w:rPr>
      </w:pPr>
      <w:r w:rsidRPr="00C5181C">
        <w:rPr>
          <w:rFonts w:ascii="Segoe UI" w:eastAsia="Calibri" w:hAnsi="Segoe UI" w:cs="Segoe UI"/>
          <w:szCs w:val="60"/>
        </w:rPr>
        <w:t>Grant granular control to the commands superusers can run</w:t>
      </w:r>
    </w:p>
    <w:p w:rsidR="00313075" w:rsidRPr="00C5181C" w:rsidRDefault="00313075" w:rsidP="002952B3">
      <w:pPr>
        <w:numPr>
          <w:ilvl w:val="0"/>
          <w:numId w:val="27"/>
        </w:numPr>
        <w:tabs>
          <w:tab w:val="left" w:pos="1350"/>
        </w:tabs>
        <w:ind w:right="432"/>
        <w:rPr>
          <w:rFonts w:ascii="Segoe UI" w:eastAsia="Calibri" w:hAnsi="Segoe UI" w:cs="Segoe UI"/>
          <w:szCs w:val="60"/>
        </w:rPr>
      </w:pPr>
      <w:r w:rsidRPr="00C5181C">
        <w:rPr>
          <w:rFonts w:ascii="Segoe UI" w:eastAsia="Calibri" w:hAnsi="Segoe UI" w:cs="Segoe UI"/>
          <w:szCs w:val="60"/>
        </w:rPr>
        <w:t>Comply with audit and regulatory requirements</w:t>
      </w:r>
    </w:p>
    <w:p w:rsidR="00313075" w:rsidRPr="00C5181C" w:rsidRDefault="00313075" w:rsidP="002952B3">
      <w:pPr>
        <w:numPr>
          <w:ilvl w:val="0"/>
          <w:numId w:val="27"/>
        </w:numPr>
        <w:tabs>
          <w:tab w:val="left" w:pos="1350"/>
        </w:tabs>
        <w:ind w:right="432"/>
        <w:rPr>
          <w:rFonts w:ascii="Segoe UI" w:eastAsia="Calibri" w:hAnsi="Segoe UI" w:cs="Segoe UI"/>
          <w:szCs w:val="60"/>
        </w:rPr>
      </w:pPr>
      <w:r w:rsidRPr="00C5181C">
        <w:rPr>
          <w:rFonts w:ascii="Segoe UI" w:eastAsia="Calibri" w:hAnsi="Segoe UI" w:cs="Segoe UI"/>
          <w:szCs w:val="60"/>
        </w:rPr>
        <w:t>Streamline policy management of privileged accounts</w:t>
      </w:r>
    </w:p>
    <w:p w:rsidR="00313075" w:rsidRPr="00C5181C" w:rsidRDefault="00313075" w:rsidP="002952B3">
      <w:pPr>
        <w:numPr>
          <w:ilvl w:val="0"/>
          <w:numId w:val="27"/>
        </w:numPr>
        <w:tabs>
          <w:tab w:val="left" w:pos="1350"/>
        </w:tabs>
        <w:ind w:right="432"/>
        <w:rPr>
          <w:rFonts w:ascii="Segoe UI" w:eastAsia="Calibri" w:hAnsi="Segoe UI" w:cs="Segoe UI"/>
          <w:szCs w:val="60"/>
        </w:rPr>
      </w:pPr>
      <w:r w:rsidRPr="00C5181C">
        <w:rPr>
          <w:rFonts w:ascii="Segoe UI" w:eastAsia="Calibri" w:hAnsi="Segoe UI" w:cs="Segoe UI"/>
          <w:szCs w:val="60"/>
        </w:rPr>
        <w:t>Seamlessly integrate with enterprise systems</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The PIM Suite allows organizations to manage, track and audit their most privileged identities, avert internal and external threats, and prevent the loss of sensitive information. It complements the Privileged Session Management Suite designed to isolate, protect and monitor all sensitive target systems in your datacenter including servers, network devices, databases and virtual environments and records all privileged sessions on these systems for better visibility, control and smoother audit processes.</w:t>
      </w:r>
    </w:p>
    <w:p w:rsidR="00313075" w:rsidRPr="00313075" w:rsidRDefault="00313075" w:rsidP="00A03CF5">
      <w:pPr>
        <w:pStyle w:val="Heading5"/>
        <w:ind w:right="432"/>
      </w:pPr>
      <w:r w:rsidRPr="00313075">
        <w:t>The PIM Suite: features and components</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The PIM Suite offers a robust set of system features and capabilities for consistent policy definition and enforcement, automated privileged password management, and centralized reporting for compliance audits. The PIM Suite comprises three well integrated core products which can also be purchased separately as needed:</w:t>
      </w:r>
    </w:p>
    <w:p w:rsidR="00313075" w:rsidRPr="00C5181C" w:rsidRDefault="00313075" w:rsidP="002952B3">
      <w:pPr>
        <w:numPr>
          <w:ilvl w:val="0"/>
          <w:numId w:val="28"/>
        </w:numPr>
        <w:spacing w:after="0"/>
        <w:ind w:right="432"/>
        <w:rPr>
          <w:rFonts w:ascii="Segoe UI" w:eastAsia="Calibri" w:hAnsi="Segoe UI" w:cs="Segoe UI"/>
          <w:szCs w:val="60"/>
        </w:rPr>
      </w:pPr>
      <w:r w:rsidRPr="00C5181C">
        <w:rPr>
          <w:rFonts w:ascii="Segoe UI" w:eastAsia="Calibri" w:hAnsi="Segoe UI" w:cs="Segoe UI"/>
          <w:szCs w:val="60"/>
        </w:rPr>
        <w:t>Enterprise Password Vault</w:t>
      </w:r>
    </w:p>
    <w:p w:rsidR="00313075" w:rsidRPr="00C5181C" w:rsidRDefault="00313075" w:rsidP="002952B3">
      <w:pPr>
        <w:numPr>
          <w:ilvl w:val="0"/>
          <w:numId w:val="28"/>
        </w:numPr>
        <w:spacing w:after="0"/>
        <w:ind w:right="432"/>
        <w:rPr>
          <w:rFonts w:ascii="Segoe UI" w:eastAsia="Calibri" w:hAnsi="Segoe UI" w:cs="Segoe UI"/>
          <w:szCs w:val="60"/>
        </w:rPr>
      </w:pPr>
      <w:r w:rsidRPr="00C5181C">
        <w:rPr>
          <w:rFonts w:ascii="Segoe UI" w:eastAsia="Calibri" w:hAnsi="Segoe UI" w:cs="Segoe UI"/>
          <w:szCs w:val="60"/>
        </w:rPr>
        <w:t>Application Identity Manager</w:t>
      </w:r>
    </w:p>
    <w:p w:rsidR="00313075" w:rsidRPr="00C5181C" w:rsidRDefault="00313075" w:rsidP="002952B3">
      <w:pPr>
        <w:numPr>
          <w:ilvl w:val="0"/>
          <w:numId w:val="28"/>
        </w:numPr>
        <w:spacing w:after="0"/>
        <w:ind w:right="432"/>
        <w:rPr>
          <w:rFonts w:ascii="Segoe UI" w:eastAsia="Calibri" w:hAnsi="Segoe UI" w:cs="Segoe UI"/>
          <w:szCs w:val="60"/>
        </w:rPr>
      </w:pPr>
      <w:r w:rsidRPr="00C5181C">
        <w:rPr>
          <w:rFonts w:ascii="Segoe UI" w:eastAsia="Calibri" w:hAnsi="Segoe UI" w:cs="Segoe UI"/>
          <w:szCs w:val="60"/>
        </w:rPr>
        <w:t>On-Demand Privileges Manager</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Because they share a common server platform, an initial deployment of any individual solution can quickly and easily be expanded to address any additional audit or security challenges that may arise in the future.</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With Cyber-Ark’s Privileged Identity Management suite you can:</w:t>
      </w:r>
    </w:p>
    <w:p w:rsidR="00313075" w:rsidRPr="00C5181C" w:rsidRDefault="00313075" w:rsidP="002952B3">
      <w:pPr>
        <w:numPr>
          <w:ilvl w:val="0"/>
          <w:numId w:val="29"/>
        </w:numPr>
        <w:tabs>
          <w:tab w:val="left" w:pos="720"/>
        </w:tabs>
        <w:spacing w:after="0"/>
        <w:ind w:right="432"/>
        <w:rPr>
          <w:rFonts w:ascii="Segoe UI" w:eastAsia="Calibri" w:hAnsi="Segoe UI" w:cs="Segoe UI"/>
          <w:szCs w:val="60"/>
        </w:rPr>
      </w:pPr>
      <w:r w:rsidRPr="00C5181C">
        <w:rPr>
          <w:rFonts w:ascii="Segoe UI" w:eastAsia="Calibri" w:hAnsi="Segoe UI" w:cs="Segoe UI"/>
          <w:szCs w:val="60"/>
        </w:rPr>
        <w:t>Approach Compliance with Confidence:  Superior security that protects the ‘keys to your kingdom’ with a proven ability to meet regulatory requirements</w:t>
      </w:r>
    </w:p>
    <w:p w:rsidR="00313075" w:rsidRPr="00C5181C" w:rsidRDefault="00313075" w:rsidP="002952B3">
      <w:pPr>
        <w:numPr>
          <w:ilvl w:val="0"/>
          <w:numId w:val="29"/>
        </w:numPr>
        <w:tabs>
          <w:tab w:val="left" w:pos="720"/>
        </w:tabs>
        <w:spacing w:after="0"/>
        <w:ind w:right="432"/>
        <w:rPr>
          <w:rFonts w:ascii="Segoe UI" w:eastAsia="Calibri" w:hAnsi="Segoe UI" w:cs="Segoe UI"/>
          <w:szCs w:val="60"/>
        </w:rPr>
      </w:pPr>
      <w:r w:rsidRPr="00C5181C">
        <w:rPr>
          <w:rFonts w:ascii="Segoe UI" w:eastAsia="Calibri" w:hAnsi="Segoe UI" w:cs="Segoe UI"/>
          <w:szCs w:val="60"/>
        </w:rPr>
        <w:t xml:space="preserve">Minimize Internal or External Threats:  Control who is accessing your most sensitive assets with out of the box best practices for defining and enforcing a unified policy for privileged identity management </w:t>
      </w:r>
    </w:p>
    <w:p w:rsidR="00313075" w:rsidRPr="00C5181C" w:rsidRDefault="00313075" w:rsidP="002952B3">
      <w:pPr>
        <w:numPr>
          <w:ilvl w:val="0"/>
          <w:numId w:val="29"/>
        </w:numPr>
        <w:tabs>
          <w:tab w:val="left" w:pos="720"/>
        </w:tabs>
        <w:spacing w:after="0"/>
        <w:ind w:right="432"/>
        <w:rPr>
          <w:rFonts w:ascii="Segoe UI" w:eastAsia="Calibri" w:hAnsi="Segoe UI" w:cs="Segoe UI"/>
          <w:szCs w:val="60"/>
        </w:rPr>
      </w:pPr>
      <w:r w:rsidRPr="00C5181C">
        <w:rPr>
          <w:rFonts w:ascii="Segoe UI" w:eastAsia="Calibri" w:hAnsi="Segoe UI" w:cs="Segoe UI"/>
          <w:szCs w:val="60"/>
        </w:rPr>
        <w:t>Do Business Better:  Improve workforce productivity with a single access point for automatically managing privileged credentials</w:t>
      </w:r>
    </w:p>
    <w:p w:rsidR="00485097" w:rsidRPr="00485097" w:rsidRDefault="00485097" w:rsidP="001110CF">
      <w:pPr>
        <w:pStyle w:val="StyleHeading3Right03"/>
      </w:pPr>
      <w:bookmarkStart w:id="216" w:name="_Toc354727382"/>
      <w:r>
        <w:lastRenderedPageBreak/>
        <w:t>Quest</w:t>
      </w:r>
      <w:bookmarkEnd w:id="216"/>
    </w:p>
    <w:p w:rsidR="00313075" w:rsidRPr="00313075" w:rsidRDefault="00313075" w:rsidP="00A03CF5">
      <w:pPr>
        <w:pStyle w:val="Heading4"/>
        <w:ind w:right="432"/>
      </w:pPr>
      <w:bookmarkStart w:id="217" w:name="_Toc343523448"/>
      <w:r w:rsidRPr="00313075">
        <w:t>Privileged Account Management</w:t>
      </w:r>
      <w:bookmarkEnd w:id="217"/>
    </w:p>
    <w:p w:rsidR="00313075" w:rsidRPr="00313075" w:rsidRDefault="00313075" w:rsidP="00A03CF5">
      <w:pPr>
        <w:pStyle w:val="Heading5"/>
        <w:ind w:right="432"/>
      </w:pPr>
      <w:r w:rsidRPr="00313075">
        <w:t>Controlling and Auditing Superuser Access</w:t>
      </w:r>
    </w:p>
    <w:p w:rsidR="00313075" w:rsidRPr="00C5181C" w:rsidRDefault="00796046" w:rsidP="00A03CF5">
      <w:pPr>
        <w:ind w:right="432"/>
        <w:rPr>
          <w:rFonts w:ascii="Segoe UI" w:eastAsia="Calibri" w:hAnsi="Segoe UI" w:cs="Segoe UI"/>
          <w:szCs w:val="60"/>
        </w:rPr>
      </w:pPr>
      <w:hyperlink r:id="rId253" w:history="1">
        <w:r w:rsidR="00313075" w:rsidRPr="00C5181C">
          <w:rPr>
            <w:rFonts w:ascii="Segoe UI" w:eastAsia="Calibri" w:hAnsi="Segoe UI" w:cs="Segoe UI"/>
            <w:color w:val="0563C1"/>
            <w:szCs w:val="60"/>
            <w:u w:val="single"/>
          </w:rPr>
          <w:t>Quest One</w:t>
        </w:r>
      </w:hyperlink>
      <w:r w:rsidR="00313075" w:rsidRPr="00C5181C">
        <w:rPr>
          <w:rFonts w:ascii="Segoe UI" w:eastAsia="Calibri" w:hAnsi="Segoe UI" w:cs="Segoe UI"/>
          <w:szCs w:val="60"/>
        </w:rPr>
        <w:t xml:space="preserve"> helps you control and audit administrative access with privileged credentials through granular delegation and command control, keystroke logging and session audit, policy-based control, and secure and automated workflows. This approach enhances security and compliance while improving the efficiency of administering superuser access. Administrators are granted only the rights they need—nothing more, nothing less—and all activity is tracked and audited. </w:t>
      </w:r>
    </w:p>
    <w:p w:rsidR="00313075" w:rsidRPr="00C5181C" w:rsidRDefault="00313075" w:rsidP="002952B3">
      <w:pPr>
        <w:numPr>
          <w:ilvl w:val="0"/>
          <w:numId w:val="30"/>
        </w:numPr>
        <w:ind w:right="432"/>
        <w:rPr>
          <w:rFonts w:ascii="Segoe UI" w:eastAsia="Calibri" w:hAnsi="Segoe UI" w:cs="Segoe UI"/>
          <w:i/>
          <w:iCs/>
          <w:szCs w:val="60"/>
        </w:rPr>
      </w:pPr>
      <w:r w:rsidRPr="00C5181C">
        <w:rPr>
          <w:rFonts w:ascii="Segoe UI" w:eastAsia="Calibri" w:hAnsi="Segoe UI" w:cs="Segoe UI"/>
          <w:szCs w:val="60"/>
        </w:rPr>
        <w:t>Enhance security by granting administrators only the access rights required for their jobs—nothing more, nothing less—and basing those rights on established and intelligently controlled policy. In addition, when full credentials must be used, secure the process of requesting, approving and issuing access to those accounts, including the critical application-to-application (A2A) and application-to-database (A2D) passwords that pose the greatest security risk.</w:t>
      </w:r>
    </w:p>
    <w:p w:rsidR="00313075" w:rsidRPr="00C5181C" w:rsidRDefault="00313075" w:rsidP="002952B3">
      <w:pPr>
        <w:numPr>
          <w:ilvl w:val="0"/>
          <w:numId w:val="30"/>
        </w:numPr>
        <w:ind w:right="432"/>
        <w:rPr>
          <w:rFonts w:ascii="Segoe UI" w:eastAsia="Calibri" w:hAnsi="Segoe UI" w:cs="Segoe UI"/>
          <w:i/>
          <w:iCs/>
          <w:szCs w:val="60"/>
        </w:rPr>
      </w:pPr>
      <w:r w:rsidRPr="00C5181C">
        <w:rPr>
          <w:rFonts w:ascii="Segoe UI" w:eastAsia="Calibri" w:hAnsi="Segoe UI" w:cs="Segoe UI"/>
          <w:szCs w:val="60"/>
        </w:rPr>
        <w:t>Achieve compliance through access control and separation of duties for privileged access that you can track through comprehensive audit capabilities that include policy, rights and activities performed through privileged access—even down to the keystroke level on many critical systems.</w:t>
      </w:r>
    </w:p>
    <w:p w:rsidR="00313075" w:rsidRPr="00C5181C" w:rsidRDefault="00313075" w:rsidP="002952B3">
      <w:pPr>
        <w:numPr>
          <w:ilvl w:val="0"/>
          <w:numId w:val="30"/>
        </w:numPr>
        <w:ind w:right="432"/>
        <w:rPr>
          <w:rFonts w:ascii="Segoe UI" w:eastAsia="Calibri" w:hAnsi="Segoe UI" w:cs="Segoe UI"/>
          <w:szCs w:val="60"/>
        </w:rPr>
      </w:pPr>
      <w:r w:rsidRPr="00C5181C">
        <w:rPr>
          <w:rFonts w:ascii="Segoe UI" w:eastAsia="Calibri" w:hAnsi="Segoe UI" w:cs="Segoe UI"/>
          <w:szCs w:val="60"/>
        </w:rPr>
        <w:t>Improve efficiency through granular, policy-driven delegation of elevated access privileges and execution of specific commands across a wide range of systems and platforms, with centralized management and comprehensive audit. Through automated workflows, your administrators gain sufficient rights to do their jobs eliminating the need for manual credential management. In addition, Quest One adds significant value to Sudo by centralizing management of Sudo policy and providing visibility into Sudo-related activities.</w:t>
      </w:r>
    </w:p>
    <w:p w:rsidR="00485097" w:rsidRPr="00485097" w:rsidRDefault="00485097" w:rsidP="001110CF">
      <w:pPr>
        <w:pStyle w:val="StyleHeading3Right03"/>
      </w:pPr>
      <w:bookmarkStart w:id="218" w:name="_Toc354727383"/>
      <w:r>
        <w:t>Lieberman Software</w:t>
      </w:r>
      <w:bookmarkEnd w:id="218"/>
    </w:p>
    <w:p w:rsidR="00313075" w:rsidRPr="00313075" w:rsidRDefault="00313075" w:rsidP="00A03CF5">
      <w:pPr>
        <w:pStyle w:val="Heading4"/>
        <w:ind w:right="432"/>
      </w:pPr>
      <w:bookmarkStart w:id="219" w:name="_Toc343523450"/>
      <w:r w:rsidRPr="00313075">
        <w:t>Privileged Identity Management</w:t>
      </w:r>
      <w:bookmarkEnd w:id="219"/>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 xml:space="preserve">Privileged identities are accounts that hold elevated permission to access files, install and run programs, and change configuration settings. These keys to your IT kingdom exist on virtually </w:t>
      </w:r>
      <w:r w:rsidRPr="00C5181C">
        <w:rPr>
          <w:rFonts w:ascii="Segoe UI" w:eastAsia="Calibri" w:hAnsi="Segoe UI" w:cs="Segoe UI"/>
          <w:szCs w:val="60"/>
        </w:rPr>
        <w:lastRenderedPageBreak/>
        <w:t xml:space="preserve">every server and desktop operating system, business application, database, Web service, and network appliance in your organization. </w:t>
      </w:r>
    </w:p>
    <w:p w:rsidR="00313075" w:rsidRPr="00313075" w:rsidRDefault="00313075" w:rsidP="00A03CF5">
      <w:pPr>
        <w:pStyle w:val="Heading5"/>
        <w:ind w:right="432"/>
      </w:pPr>
      <w:r w:rsidRPr="00313075">
        <w:t xml:space="preserve"> </w:t>
      </w:r>
      <w:bookmarkStart w:id="220" w:name="_Toc343523451"/>
      <w:r w:rsidRPr="00313075">
        <w:t>Risks of Unsecured Privileged Identities</w:t>
      </w:r>
      <w:bookmarkEnd w:id="220"/>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Privileged identities aren’t controlled by your identity access management (IAM) system, so in all likelihood:</w:t>
      </w:r>
    </w:p>
    <w:p w:rsidR="00313075" w:rsidRPr="00C5181C" w:rsidRDefault="00313075" w:rsidP="002952B3">
      <w:pPr>
        <w:numPr>
          <w:ilvl w:val="0"/>
          <w:numId w:val="31"/>
        </w:numPr>
        <w:tabs>
          <w:tab w:val="left" w:pos="990"/>
        </w:tabs>
        <w:ind w:right="432"/>
        <w:rPr>
          <w:rFonts w:ascii="Segoe UI" w:eastAsia="Calibri" w:hAnsi="Segoe UI" w:cs="Segoe UI"/>
          <w:szCs w:val="60"/>
        </w:rPr>
      </w:pPr>
      <w:r w:rsidRPr="00C5181C">
        <w:rPr>
          <w:rFonts w:ascii="Segoe UI" w:eastAsia="Calibri" w:hAnsi="Segoe UI" w:cs="Segoe UI"/>
          <w:szCs w:val="60"/>
        </w:rPr>
        <w:t>You do not know of all the privileged logins that exist on your network;</w:t>
      </w:r>
    </w:p>
    <w:p w:rsidR="00313075" w:rsidRPr="00C5181C" w:rsidRDefault="00313075" w:rsidP="002952B3">
      <w:pPr>
        <w:numPr>
          <w:ilvl w:val="0"/>
          <w:numId w:val="31"/>
        </w:numPr>
        <w:ind w:right="432"/>
        <w:rPr>
          <w:rFonts w:ascii="Segoe UI" w:eastAsia="Calibri" w:hAnsi="Segoe UI" w:cs="Segoe UI"/>
          <w:szCs w:val="60"/>
        </w:rPr>
      </w:pPr>
      <w:r w:rsidRPr="00C5181C">
        <w:rPr>
          <w:rFonts w:ascii="Segoe UI" w:eastAsia="Calibri" w:hAnsi="Segoe UI" w:cs="Segoe UI"/>
          <w:szCs w:val="60"/>
        </w:rPr>
        <w:t>You have no record of which privileged credentials are known to different individuals;</w:t>
      </w:r>
    </w:p>
    <w:p w:rsidR="00313075" w:rsidRPr="00C5181C" w:rsidRDefault="00313075" w:rsidP="002952B3">
      <w:pPr>
        <w:numPr>
          <w:ilvl w:val="0"/>
          <w:numId w:val="31"/>
        </w:numPr>
        <w:ind w:right="432"/>
        <w:rPr>
          <w:rFonts w:ascii="Segoe UI" w:eastAsia="Calibri" w:hAnsi="Segoe UI" w:cs="Segoe UI"/>
          <w:szCs w:val="60"/>
        </w:rPr>
      </w:pPr>
      <w:r w:rsidRPr="00C5181C">
        <w:rPr>
          <w:rFonts w:ascii="Segoe UI" w:eastAsia="Calibri" w:hAnsi="Segoe UI" w:cs="Segoe UI"/>
          <w:szCs w:val="60"/>
        </w:rPr>
        <w:t>You have no proof of who has used privileged logins to gain access to any of your IT resources, when, and for what purpose;</w:t>
      </w:r>
    </w:p>
    <w:p w:rsidR="00313075" w:rsidRPr="00C5181C" w:rsidRDefault="00313075" w:rsidP="002952B3">
      <w:pPr>
        <w:numPr>
          <w:ilvl w:val="0"/>
          <w:numId w:val="31"/>
        </w:numPr>
        <w:ind w:right="432"/>
        <w:rPr>
          <w:rFonts w:ascii="Segoe UI" w:eastAsia="Calibri" w:hAnsi="Segoe UI" w:cs="Segoe UI"/>
          <w:szCs w:val="60"/>
        </w:rPr>
      </w:pPr>
      <w:r w:rsidRPr="00C5181C">
        <w:rPr>
          <w:rFonts w:ascii="Segoe UI" w:eastAsia="Calibri" w:hAnsi="Segoe UI" w:cs="Segoe UI"/>
          <w:szCs w:val="60"/>
        </w:rPr>
        <w:t>There is no way to verify that each of your privileged account passwords are cryptographically strong, are sufficiently unique, and are changed often enough to be secure;</w:t>
      </w:r>
    </w:p>
    <w:p w:rsidR="00313075" w:rsidRPr="00C5181C" w:rsidRDefault="00313075" w:rsidP="002952B3">
      <w:pPr>
        <w:numPr>
          <w:ilvl w:val="0"/>
          <w:numId w:val="31"/>
        </w:numPr>
        <w:ind w:right="432"/>
        <w:rPr>
          <w:rFonts w:ascii="Segoe UI" w:eastAsia="Calibri" w:hAnsi="Segoe UI" w:cs="Segoe UI"/>
          <w:szCs w:val="60"/>
        </w:rPr>
      </w:pPr>
      <w:r w:rsidRPr="00C5181C">
        <w:rPr>
          <w:rFonts w:ascii="Segoe UI" w:eastAsia="Calibri" w:hAnsi="Segoe UI" w:cs="Segoe UI"/>
          <w:szCs w:val="60"/>
        </w:rPr>
        <w:t>You have no reliable list of privileged logins stored within your applications, and no way to know which in-house and vendor personnel can use these credentials to access sensitive information.</w:t>
      </w:r>
    </w:p>
    <w:p w:rsidR="00313075" w:rsidRPr="00313075" w:rsidRDefault="00313075" w:rsidP="00A03CF5">
      <w:pPr>
        <w:pStyle w:val="Heading5"/>
        <w:ind w:right="432"/>
      </w:pPr>
      <w:bookmarkStart w:id="221" w:name="_Toc343523452"/>
      <w:r w:rsidRPr="00313075">
        <w:t>Controlling Privileged Account Access</w:t>
      </w:r>
      <w:bookmarkEnd w:id="221"/>
    </w:p>
    <w:p w:rsidR="00313075" w:rsidRPr="00C5181C" w:rsidRDefault="00796046" w:rsidP="00A03CF5">
      <w:pPr>
        <w:ind w:right="432"/>
        <w:rPr>
          <w:rFonts w:ascii="Segoe UI" w:eastAsia="Calibri" w:hAnsi="Segoe UI" w:cs="Segoe UI"/>
          <w:szCs w:val="60"/>
        </w:rPr>
      </w:pPr>
      <w:hyperlink r:id="rId254" w:history="1">
        <w:r w:rsidR="00313075" w:rsidRPr="00C5181C">
          <w:rPr>
            <w:rStyle w:val="Hyperlink"/>
            <w:rFonts w:ascii="Segoe UI" w:eastAsia="Calibri" w:hAnsi="Segoe UI" w:cs="Segoe UI"/>
            <w:szCs w:val="60"/>
          </w:rPr>
          <w:t>Enterprise Random Password Manager (ERPM)</w:t>
        </w:r>
      </w:hyperlink>
      <w:r w:rsidR="00313075" w:rsidRPr="00C5181C">
        <w:rPr>
          <w:rFonts w:ascii="Segoe UI" w:eastAsia="Calibri" w:hAnsi="Segoe UI" w:cs="Segoe UI"/>
          <w:szCs w:val="60"/>
        </w:rPr>
        <w:t xml:space="preserve"> from Lieberman Software can help your organization’s privileged account management through a four-part I.D.E.A. process:</w:t>
      </w:r>
    </w:p>
    <w:p w:rsidR="00313075" w:rsidRPr="00C5181C" w:rsidRDefault="00313075" w:rsidP="002952B3">
      <w:pPr>
        <w:numPr>
          <w:ilvl w:val="0"/>
          <w:numId w:val="32"/>
        </w:numPr>
        <w:ind w:right="432"/>
        <w:rPr>
          <w:rFonts w:ascii="Segoe UI" w:eastAsia="Calibri" w:hAnsi="Segoe UI" w:cs="Segoe UI"/>
          <w:szCs w:val="60"/>
        </w:rPr>
      </w:pPr>
      <w:r w:rsidRPr="00C5181C">
        <w:rPr>
          <w:rFonts w:ascii="Segoe UI" w:eastAsia="Calibri" w:hAnsi="Segoe UI" w:cs="Segoe UI"/>
          <w:szCs w:val="60"/>
        </w:rPr>
        <w:t>Identify and document critical IT assets, their privileged accounts and their interdependencies.</w:t>
      </w:r>
    </w:p>
    <w:p w:rsidR="00313075" w:rsidRPr="00C5181C" w:rsidRDefault="00313075" w:rsidP="002952B3">
      <w:pPr>
        <w:numPr>
          <w:ilvl w:val="0"/>
          <w:numId w:val="32"/>
        </w:numPr>
        <w:ind w:right="432"/>
        <w:rPr>
          <w:rFonts w:ascii="Segoe UI" w:eastAsia="Calibri" w:hAnsi="Segoe UI" w:cs="Segoe UI"/>
          <w:szCs w:val="60"/>
        </w:rPr>
      </w:pPr>
      <w:r w:rsidRPr="00C5181C">
        <w:rPr>
          <w:rFonts w:ascii="Segoe UI" w:eastAsia="Calibri" w:hAnsi="Segoe UI" w:cs="Segoe UI"/>
          <w:szCs w:val="60"/>
        </w:rPr>
        <w:t>Delegate access to privileged credentials so that only appropriate personnel, using the least privilege required, can login to IT assets.</w:t>
      </w:r>
    </w:p>
    <w:p w:rsidR="00313075" w:rsidRPr="00C5181C" w:rsidRDefault="00313075" w:rsidP="002952B3">
      <w:pPr>
        <w:numPr>
          <w:ilvl w:val="0"/>
          <w:numId w:val="32"/>
        </w:numPr>
        <w:ind w:right="432"/>
        <w:rPr>
          <w:rFonts w:ascii="Segoe UI" w:eastAsia="Calibri" w:hAnsi="Segoe UI" w:cs="Segoe UI"/>
          <w:szCs w:val="60"/>
        </w:rPr>
      </w:pPr>
      <w:r w:rsidRPr="00C5181C">
        <w:rPr>
          <w:rFonts w:ascii="Segoe UI" w:eastAsia="Calibri" w:hAnsi="Segoe UI" w:cs="Segoe UI"/>
          <w:szCs w:val="60"/>
        </w:rPr>
        <w:t>Enforce rules for password complexity, diversity and change frequency, and synchronize changes across all dependencies.</w:t>
      </w:r>
    </w:p>
    <w:p w:rsidR="00313075" w:rsidRPr="00C5181C" w:rsidRDefault="00313075" w:rsidP="002952B3">
      <w:pPr>
        <w:numPr>
          <w:ilvl w:val="0"/>
          <w:numId w:val="32"/>
        </w:numPr>
        <w:ind w:right="432"/>
        <w:rPr>
          <w:rFonts w:ascii="Segoe UI" w:eastAsia="Calibri" w:hAnsi="Segoe UI" w:cs="Segoe UI"/>
          <w:szCs w:val="60"/>
        </w:rPr>
      </w:pPr>
      <w:r w:rsidRPr="00C5181C">
        <w:rPr>
          <w:rFonts w:ascii="Segoe UI" w:eastAsia="Calibri" w:hAnsi="Segoe UI" w:cs="Segoe UI"/>
          <w:szCs w:val="60"/>
        </w:rPr>
        <w:t>Audit and alert so that the requester, purpose, and duration of each privileged access request is documented.</w:t>
      </w:r>
    </w:p>
    <w:p w:rsidR="00313075" w:rsidRPr="00C5181C" w:rsidRDefault="00313075" w:rsidP="00A03CF5">
      <w:pPr>
        <w:ind w:left="720" w:right="432"/>
        <w:rPr>
          <w:rFonts w:ascii="Segoe UI" w:eastAsia="Calibri" w:hAnsi="Segoe UI" w:cs="Segoe UI"/>
        </w:rPr>
      </w:pP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 xml:space="preserve">ERPM continuously discovers, strengthens, monitors and recovers local, domain and process account passwords in the cross-platform enterprise. It identifies, secures and manages the privileged identities found throughout your IT infrastructure, including: </w:t>
      </w:r>
    </w:p>
    <w:p w:rsidR="00313075" w:rsidRPr="00C5181C" w:rsidRDefault="00313075" w:rsidP="002952B3">
      <w:pPr>
        <w:numPr>
          <w:ilvl w:val="0"/>
          <w:numId w:val="33"/>
        </w:numPr>
        <w:spacing w:after="0"/>
        <w:ind w:right="432"/>
        <w:rPr>
          <w:rFonts w:ascii="Segoe UI" w:eastAsia="Calibri" w:hAnsi="Segoe UI" w:cs="Segoe UI"/>
          <w:szCs w:val="60"/>
        </w:rPr>
      </w:pPr>
      <w:r w:rsidRPr="00C5181C">
        <w:rPr>
          <w:rFonts w:ascii="Segoe UI" w:eastAsia="Calibri" w:hAnsi="Segoe UI" w:cs="Segoe UI"/>
          <w:szCs w:val="60"/>
        </w:rPr>
        <w:lastRenderedPageBreak/>
        <w:t xml:space="preserve">Super-user login accounts utilized by individuals to change configuration settings, run programs and perform other administrative duties. </w:t>
      </w:r>
    </w:p>
    <w:p w:rsidR="00313075" w:rsidRPr="00C5181C" w:rsidRDefault="00313075" w:rsidP="002952B3">
      <w:pPr>
        <w:numPr>
          <w:ilvl w:val="0"/>
          <w:numId w:val="33"/>
        </w:numPr>
        <w:spacing w:after="0"/>
        <w:ind w:right="432"/>
        <w:rPr>
          <w:rFonts w:ascii="Segoe UI" w:eastAsia="Calibri" w:hAnsi="Segoe UI" w:cs="Segoe UI"/>
          <w:szCs w:val="60"/>
        </w:rPr>
      </w:pPr>
      <w:r w:rsidRPr="00C5181C">
        <w:rPr>
          <w:rFonts w:ascii="Segoe UI" w:eastAsia="Calibri" w:hAnsi="Segoe UI" w:cs="Segoe UI"/>
          <w:szCs w:val="60"/>
        </w:rPr>
        <w:t xml:space="preserve">Service accounts that require privileged login IDs and passwords to run. </w:t>
      </w:r>
    </w:p>
    <w:p w:rsidR="00313075" w:rsidRPr="00C5181C" w:rsidRDefault="00313075" w:rsidP="002952B3">
      <w:pPr>
        <w:numPr>
          <w:ilvl w:val="0"/>
          <w:numId w:val="33"/>
        </w:numPr>
        <w:spacing w:after="0"/>
        <w:ind w:right="432"/>
        <w:rPr>
          <w:rFonts w:ascii="Segoe UI" w:eastAsia="Calibri" w:hAnsi="Segoe UI" w:cs="Segoe UI"/>
          <w:szCs w:val="60"/>
        </w:rPr>
      </w:pPr>
      <w:r w:rsidRPr="00C5181C">
        <w:rPr>
          <w:rFonts w:ascii="Segoe UI" w:eastAsia="Calibri" w:hAnsi="Segoe UI" w:cs="Segoe UI"/>
          <w:szCs w:val="60"/>
        </w:rPr>
        <w:t>Application-to-application passwords used by web services, line-of-business applications, custom software, and other applications to connect to databases, middleware, and more.</w:t>
      </w:r>
    </w:p>
    <w:p w:rsidR="00313075" w:rsidRPr="00313075" w:rsidRDefault="00313075" w:rsidP="00A03CF5">
      <w:pPr>
        <w:pStyle w:val="Heading5"/>
        <w:ind w:right="432"/>
      </w:pPr>
      <w:bookmarkStart w:id="222" w:name="_Toc343523453"/>
      <w:r w:rsidRPr="00313075">
        <w:t>Business Value of Privileged Identity Management</w:t>
      </w:r>
      <w:bookmarkEnd w:id="222"/>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 xml:space="preserve"> Taking control of privileged identities can help your organization:</w:t>
      </w:r>
    </w:p>
    <w:p w:rsidR="00313075" w:rsidRPr="00C5181C" w:rsidRDefault="00313075" w:rsidP="002952B3">
      <w:pPr>
        <w:numPr>
          <w:ilvl w:val="0"/>
          <w:numId w:val="34"/>
        </w:numPr>
        <w:tabs>
          <w:tab w:val="left" w:pos="990"/>
        </w:tabs>
        <w:spacing w:after="0"/>
        <w:ind w:right="432"/>
        <w:rPr>
          <w:rFonts w:ascii="Segoe UI" w:eastAsia="Calibri" w:hAnsi="Segoe UI" w:cs="Segoe UI"/>
          <w:szCs w:val="60"/>
        </w:rPr>
      </w:pPr>
      <w:r w:rsidRPr="00C5181C">
        <w:rPr>
          <w:rFonts w:ascii="Segoe UI" w:eastAsia="Calibri" w:hAnsi="Segoe UI" w:cs="Segoe UI"/>
          <w:szCs w:val="60"/>
        </w:rPr>
        <w:t>Reduce IT staff workloads by eliminating the manual steps required to secure privileged account credentials, access systems for maintenance, and document each access.</w:t>
      </w:r>
    </w:p>
    <w:p w:rsidR="00313075" w:rsidRPr="00C5181C" w:rsidRDefault="00313075" w:rsidP="002952B3">
      <w:pPr>
        <w:numPr>
          <w:ilvl w:val="0"/>
          <w:numId w:val="34"/>
        </w:numPr>
        <w:tabs>
          <w:tab w:val="left" w:pos="990"/>
        </w:tabs>
        <w:spacing w:after="0"/>
        <w:ind w:right="432"/>
        <w:rPr>
          <w:rFonts w:ascii="Segoe UI" w:eastAsia="Calibri" w:hAnsi="Segoe UI" w:cs="Segoe UI"/>
          <w:szCs w:val="60"/>
        </w:rPr>
      </w:pPr>
      <w:r w:rsidRPr="00C5181C">
        <w:rPr>
          <w:rFonts w:ascii="Segoe UI" w:eastAsia="Calibri" w:hAnsi="Segoe UI" w:cs="Segoe UI"/>
          <w:szCs w:val="60"/>
        </w:rPr>
        <w:t>Improve IT governance by automatically documenting which individuals have access to sensitive data and the ability to make changes that impact IT service delivery; at what times, and for what purpose.</w:t>
      </w:r>
    </w:p>
    <w:p w:rsidR="00313075" w:rsidRPr="00C5181C" w:rsidRDefault="00313075" w:rsidP="002952B3">
      <w:pPr>
        <w:numPr>
          <w:ilvl w:val="0"/>
          <w:numId w:val="34"/>
        </w:numPr>
        <w:tabs>
          <w:tab w:val="left" w:pos="990"/>
        </w:tabs>
        <w:spacing w:after="0"/>
        <w:ind w:right="432"/>
        <w:rPr>
          <w:rFonts w:ascii="Segoe UI" w:eastAsia="Calibri" w:hAnsi="Segoe UI" w:cs="Segoe UI"/>
          <w:szCs w:val="60"/>
        </w:rPr>
      </w:pPr>
      <w:r w:rsidRPr="00C5181C">
        <w:rPr>
          <w:rFonts w:ascii="Segoe UI" w:eastAsia="Calibri" w:hAnsi="Segoe UI" w:cs="Segoe UI"/>
          <w:szCs w:val="60"/>
        </w:rPr>
        <w:t>Lower cost and uncertainty of IT regulatory compliance audits by providing detailed reports that prove compliance with today’s regulatory standards including SOX, PCI-DSS, HIPAA, CAG-8 and others.</w:t>
      </w:r>
    </w:p>
    <w:p w:rsidR="00313075" w:rsidRPr="00C5181C" w:rsidRDefault="00313075" w:rsidP="002952B3">
      <w:pPr>
        <w:numPr>
          <w:ilvl w:val="0"/>
          <w:numId w:val="34"/>
        </w:numPr>
        <w:tabs>
          <w:tab w:val="left" w:pos="990"/>
        </w:tabs>
        <w:spacing w:after="0"/>
        <w:ind w:right="432"/>
        <w:rPr>
          <w:rFonts w:ascii="Segoe UI" w:eastAsia="Calibri" w:hAnsi="Segoe UI" w:cs="Segoe UI"/>
          <w:szCs w:val="60"/>
        </w:rPr>
      </w:pPr>
      <w:r w:rsidRPr="00C5181C">
        <w:rPr>
          <w:rFonts w:ascii="Segoe UI" w:eastAsia="Calibri" w:hAnsi="Segoe UI" w:cs="Segoe UI"/>
          <w:szCs w:val="60"/>
        </w:rPr>
        <w:t>Mitigate risks whenever planned and unplanned changes happen in your IT environment or IT staff turnover occurs.</w:t>
      </w:r>
    </w:p>
    <w:p w:rsidR="00485097" w:rsidRPr="00485097" w:rsidRDefault="00485097" w:rsidP="001110CF">
      <w:pPr>
        <w:pStyle w:val="StyleHeading3Right03"/>
      </w:pPr>
      <w:bookmarkStart w:id="223" w:name="_Toc354727384"/>
      <w:r>
        <w:t>Novell</w:t>
      </w:r>
      <w:bookmarkEnd w:id="223"/>
    </w:p>
    <w:p w:rsidR="00313075" w:rsidRPr="00313075" w:rsidRDefault="00313075" w:rsidP="00A03CF5">
      <w:pPr>
        <w:pStyle w:val="Heading4"/>
        <w:ind w:right="432"/>
      </w:pPr>
      <w:bookmarkStart w:id="224" w:name="_Toc343523455"/>
      <w:r w:rsidRPr="00313075">
        <w:t>NetIQ Privileged User Manager</w:t>
      </w:r>
      <w:bookmarkEnd w:id="224"/>
    </w:p>
    <w:p w:rsidR="00313075" w:rsidRPr="00313075" w:rsidRDefault="00313075" w:rsidP="00A03CF5">
      <w:pPr>
        <w:pStyle w:val="Heading5"/>
        <w:ind w:right="432"/>
      </w:pPr>
      <w:r w:rsidRPr="00313075">
        <w:t>Secure access to UNIX, Linux and Windows systems</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 xml:space="preserve">Do you have visibility into everything that privileged users are doing on your systems across your environment? Would you know if an unauthorized user gained access to sensitive information? The frequency and seriousness these breaches are increasing and compliance requirements for regulated information are forcing businesses to monitor of privileged user access. </w:t>
      </w:r>
    </w:p>
    <w:p w:rsidR="00313075" w:rsidRPr="00C5181C" w:rsidRDefault="00796046" w:rsidP="00A03CF5">
      <w:pPr>
        <w:ind w:right="432"/>
        <w:rPr>
          <w:rFonts w:ascii="Segoe UI" w:eastAsia="Calibri" w:hAnsi="Segoe UI" w:cs="Segoe UI"/>
          <w:szCs w:val="60"/>
        </w:rPr>
      </w:pPr>
      <w:hyperlink r:id="rId255" w:history="1">
        <w:r w:rsidR="00313075" w:rsidRPr="00C5181C">
          <w:rPr>
            <w:rFonts w:ascii="Segoe UI" w:eastAsia="Calibri" w:hAnsi="Segoe UI" w:cs="Segoe UI"/>
            <w:color w:val="0563C1"/>
            <w:szCs w:val="60"/>
            <w:u w:val="single"/>
          </w:rPr>
          <w:t>NetIQ Privileged User Manager</w:t>
        </w:r>
      </w:hyperlink>
      <w:r w:rsidR="00313075" w:rsidRPr="00C5181C">
        <w:rPr>
          <w:rFonts w:ascii="Segoe UI" w:eastAsia="Calibri" w:hAnsi="Segoe UI" w:cs="Segoe UI"/>
          <w:szCs w:val="60"/>
        </w:rPr>
        <w:t xml:space="preserve"> allows IT administrators to work on systems without exposing superuser (administrator or supervisor) passwords or root-account credentials to the administrator. It specifically targets managing, controlling and recording of all privileged administrator activities for UNIX, Linux and Windows environments.</w:t>
      </w:r>
    </w:p>
    <w:p w:rsidR="00313075" w:rsidRPr="00313075" w:rsidRDefault="00313075" w:rsidP="00A03CF5">
      <w:pPr>
        <w:pStyle w:val="Heading6"/>
        <w:ind w:right="432"/>
      </w:pPr>
      <w:r w:rsidRPr="00313075">
        <w:lastRenderedPageBreak/>
        <w:t>Smart privileged user control features</w:t>
      </w:r>
    </w:p>
    <w:p w:rsidR="00313075" w:rsidRPr="00C5181C" w:rsidRDefault="00313075" w:rsidP="002952B3">
      <w:pPr>
        <w:numPr>
          <w:ilvl w:val="0"/>
          <w:numId w:val="35"/>
        </w:numPr>
        <w:ind w:right="432"/>
        <w:rPr>
          <w:rFonts w:ascii="Segoe UI" w:eastAsia="Calibri" w:hAnsi="Segoe UI" w:cs="Segoe UI"/>
          <w:szCs w:val="60"/>
        </w:rPr>
      </w:pPr>
      <w:r w:rsidRPr="00C5181C">
        <w:rPr>
          <w:rFonts w:ascii="Segoe UI" w:eastAsia="Calibri" w:hAnsi="Segoe UI" w:cs="Segoe UI"/>
          <w:szCs w:val="60"/>
        </w:rPr>
        <w:t xml:space="preserve">Secure cross-platform privileged user management Control and record “which privileged user have access to what.” You centrally define the commands that privileged users are able to </w:t>
      </w:r>
      <w:r w:rsidR="004225A3">
        <w:rPr>
          <w:rFonts w:ascii="Segoe UI" w:eastAsia="Calibri" w:hAnsi="Segoe UI" w:cs="Segoe UI"/>
          <w:szCs w:val="60"/>
        </w:rPr>
        <w:t>run</w:t>
      </w:r>
      <w:r w:rsidR="004225A3" w:rsidRPr="00C5181C">
        <w:rPr>
          <w:rFonts w:ascii="Segoe UI" w:eastAsia="Calibri" w:hAnsi="Segoe UI" w:cs="Segoe UI"/>
          <w:szCs w:val="60"/>
        </w:rPr>
        <w:t xml:space="preserve"> </w:t>
      </w:r>
      <w:r w:rsidRPr="00C5181C">
        <w:rPr>
          <w:rFonts w:ascii="Segoe UI" w:eastAsia="Calibri" w:hAnsi="Segoe UI" w:cs="Segoe UI"/>
          <w:szCs w:val="60"/>
        </w:rPr>
        <w:t xml:space="preserve">on any UNIX, Linux or Windows platform. </w:t>
      </w:r>
    </w:p>
    <w:p w:rsidR="00313075" w:rsidRPr="00C5181C" w:rsidRDefault="00313075" w:rsidP="002952B3">
      <w:pPr>
        <w:numPr>
          <w:ilvl w:val="0"/>
          <w:numId w:val="35"/>
        </w:numPr>
        <w:ind w:right="432"/>
        <w:rPr>
          <w:rFonts w:ascii="Segoe UI" w:eastAsia="Calibri" w:hAnsi="Segoe UI" w:cs="Segoe UI"/>
          <w:szCs w:val="60"/>
        </w:rPr>
      </w:pPr>
      <w:r w:rsidRPr="00C5181C">
        <w:rPr>
          <w:rFonts w:ascii="Segoe UI" w:eastAsia="Calibri" w:hAnsi="Segoe UI" w:cs="Segoe UI"/>
          <w:szCs w:val="60"/>
        </w:rPr>
        <w:t>Simplified policy management with web-based console</w:t>
      </w:r>
      <w:r w:rsidR="00B11146">
        <w:rPr>
          <w:rFonts w:ascii="Segoe UI" w:eastAsia="Calibri" w:hAnsi="Segoe UI" w:cs="Segoe UI"/>
          <w:szCs w:val="60"/>
        </w:rPr>
        <w:t>.</w:t>
      </w:r>
      <w:r w:rsidRPr="00C5181C">
        <w:rPr>
          <w:rFonts w:ascii="Segoe UI" w:eastAsia="Calibri" w:hAnsi="Segoe UI" w:cs="Segoe UI"/>
          <w:szCs w:val="60"/>
        </w:rPr>
        <w:t xml:space="preserve"> Centrally manage security policies from a single point. The intuitive drag-and-drop interface makes it easy to create rules instead of relying on manual scripting. </w:t>
      </w:r>
    </w:p>
    <w:p w:rsidR="00313075" w:rsidRPr="00C5181C" w:rsidRDefault="00313075" w:rsidP="002952B3">
      <w:pPr>
        <w:numPr>
          <w:ilvl w:val="0"/>
          <w:numId w:val="35"/>
        </w:numPr>
        <w:ind w:right="432"/>
        <w:rPr>
          <w:rFonts w:ascii="Segoe UI" w:eastAsia="Calibri" w:hAnsi="Segoe UI" w:cs="Segoe UI"/>
          <w:szCs w:val="60"/>
        </w:rPr>
      </w:pPr>
      <w:r w:rsidRPr="00C5181C">
        <w:rPr>
          <w:rFonts w:ascii="Segoe UI" w:eastAsia="Calibri" w:hAnsi="Segoe UI" w:cs="Segoe UI"/>
          <w:szCs w:val="60"/>
        </w:rPr>
        <w:t xml:space="preserve">Detailed analysis with color-coded risk ratings Powerful risk-analysis tools record and play back user activity—down to the keystroke level. The unique risk-profiling capability points out any collected user input that poses a risk. </w:t>
      </w:r>
    </w:p>
    <w:p w:rsidR="00313075" w:rsidRPr="00C5181C" w:rsidRDefault="00313075" w:rsidP="002952B3">
      <w:pPr>
        <w:numPr>
          <w:ilvl w:val="0"/>
          <w:numId w:val="35"/>
        </w:numPr>
        <w:ind w:right="432"/>
        <w:rPr>
          <w:rFonts w:ascii="Segoe UI" w:eastAsia="Calibri" w:hAnsi="Segoe UI" w:cs="Segoe UI"/>
          <w:szCs w:val="60"/>
        </w:rPr>
      </w:pPr>
      <w:r w:rsidRPr="00C5181C">
        <w:rPr>
          <w:rFonts w:ascii="Segoe UI" w:eastAsia="Calibri" w:hAnsi="Segoe UI" w:cs="Segoe UI"/>
          <w:szCs w:val="60"/>
        </w:rPr>
        <w:t>Automatic data filtering for continuous compliance Prove compliance with permanent audit records</w:t>
      </w:r>
      <w:r w:rsidR="00526639">
        <w:rPr>
          <w:rFonts w:ascii="Segoe UI" w:eastAsia="Calibri" w:hAnsi="Segoe UI" w:cs="Segoe UI"/>
          <w:szCs w:val="60"/>
        </w:rPr>
        <w:t> 2</w:t>
      </w:r>
      <w:r w:rsidRPr="00C5181C">
        <w:rPr>
          <w:rFonts w:ascii="Segoe UI" w:eastAsia="Calibri" w:hAnsi="Segoe UI" w:cs="Segoe UI"/>
          <w:szCs w:val="60"/>
        </w:rPr>
        <w:t xml:space="preserve">4x7x365, not </w:t>
      </w:r>
      <w:r w:rsidR="008D540A">
        <w:rPr>
          <w:rFonts w:ascii="Segoe UI" w:eastAsia="Calibri" w:hAnsi="Segoe UI" w:cs="Segoe UI"/>
          <w:szCs w:val="60"/>
        </w:rPr>
        <w:t>only</w:t>
      </w:r>
      <w:r w:rsidRPr="00C5181C">
        <w:rPr>
          <w:rFonts w:ascii="Segoe UI" w:eastAsia="Calibri" w:hAnsi="Segoe UI" w:cs="Segoe UI"/>
          <w:szCs w:val="60"/>
        </w:rPr>
        <w:t xml:space="preserve"> around compliance audits. Detailed logs of user activity help maintain your compliance posture. </w:t>
      </w:r>
    </w:p>
    <w:p w:rsidR="00485097" w:rsidRPr="00485097" w:rsidRDefault="00485097" w:rsidP="001110CF">
      <w:pPr>
        <w:pStyle w:val="StyleHeading3Right03"/>
      </w:pPr>
      <w:bookmarkStart w:id="225" w:name="_Toc354727385"/>
      <w:r>
        <w:t>CA</w:t>
      </w:r>
      <w:bookmarkEnd w:id="225"/>
    </w:p>
    <w:p w:rsidR="00313075" w:rsidRPr="00313075" w:rsidRDefault="00313075" w:rsidP="00A03CF5">
      <w:pPr>
        <w:pStyle w:val="Heading4"/>
        <w:ind w:right="432"/>
      </w:pPr>
      <w:bookmarkStart w:id="226" w:name="_Toc343523457"/>
      <w:r w:rsidRPr="00313075">
        <w:t>CA IdentityMinder</w:t>
      </w:r>
      <w:bookmarkEnd w:id="226"/>
    </w:p>
    <w:p w:rsidR="00313075" w:rsidRPr="00C5181C" w:rsidRDefault="00796046" w:rsidP="00A03CF5">
      <w:pPr>
        <w:ind w:right="432"/>
        <w:rPr>
          <w:rFonts w:ascii="Segoe UI" w:eastAsia="Calibri" w:hAnsi="Segoe UI" w:cs="Segoe UI"/>
          <w:szCs w:val="60"/>
        </w:rPr>
      </w:pPr>
      <w:hyperlink r:id="rId256" w:history="1">
        <w:r w:rsidR="00313075" w:rsidRPr="00C5181C">
          <w:rPr>
            <w:rFonts w:ascii="Segoe UI" w:eastAsia="Calibri" w:hAnsi="Segoe UI" w:cs="Segoe UI"/>
            <w:color w:val="0563C1"/>
            <w:szCs w:val="60"/>
            <w:u w:val="single"/>
          </w:rPr>
          <w:t>CA IdentityMinder™</w:t>
        </w:r>
      </w:hyperlink>
      <w:r w:rsidR="00313075" w:rsidRPr="00C5181C">
        <w:rPr>
          <w:rFonts w:ascii="Segoe UI" w:eastAsia="Calibri" w:hAnsi="Segoe UI" w:cs="Segoe UI"/>
          <w:szCs w:val="60"/>
        </w:rPr>
        <w:t xml:space="preserve"> helps improve the operational efficiency and effectiveness of IT organizations by providing a scalable and configurable identity management foundation that can organize your identity information within the context of your unique business roles and processes. It helps streamline the on-boarding and off-boarding of users, enables the business to manage access requests, and automates identity compliance processes.</w:t>
      </w:r>
    </w:p>
    <w:p w:rsidR="00313075" w:rsidRPr="00313075" w:rsidRDefault="00313075" w:rsidP="00A03CF5">
      <w:pPr>
        <w:pStyle w:val="Heading5"/>
        <w:ind w:right="432"/>
      </w:pPr>
      <w:r w:rsidRPr="00313075">
        <w:t>Business Challenges</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Whether applications reside in the enterprise or the cloud, managing the identities and access of users to key resources is a critical function for IT organizations that are under increasing pressure to cut operating costs while demonstrating continuous compliance. They must also deal with other challenges such as:</w:t>
      </w:r>
    </w:p>
    <w:p w:rsidR="00313075" w:rsidRPr="00C5181C" w:rsidRDefault="00313075" w:rsidP="002952B3">
      <w:pPr>
        <w:numPr>
          <w:ilvl w:val="0"/>
          <w:numId w:val="36"/>
        </w:numPr>
        <w:spacing w:after="0"/>
        <w:ind w:right="432"/>
        <w:rPr>
          <w:rFonts w:ascii="Segoe UI" w:eastAsia="Calibri" w:hAnsi="Segoe UI" w:cs="Segoe UI"/>
          <w:szCs w:val="60"/>
        </w:rPr>
      </w:pPr>
      <w:r w:rsidRPr="00C5181C">
        <w:rPr>
          <w:rFonts w:ascii="Segoe UI" w:eastAsia="Calibri" w:hAnsi="Segoe UI" w:cs="Segoe UI"/>
          <w:szCs w:val="60"/>
        </w:rPr>
        <w:t>Mitigating risks. Protect critical systems, applications, and information from unauthorized access and use.</w:t>
      </w:r>
    </w:p>
    <w:p w:rsidR="00313075" w:rsidRPr="00C5181C" w:rsidRDefault="00313075" w:rsidP="002952B3">
      <w:pPr>
        <w:numPr>
          <w:ilvl w:val="0"/>
          <w:numId w:val="36"/>
        </w:numPr>
        <w:spacing w:after="0"/>
        <w:ind w:right="432"/>
        <w:rPr>
          <w:rFonts w:ascii="Segoe UI" w:eastAsia="Calibri" w:hAnsi="Segoe UI" w:cs="Segoe UI"/>
          <w:szCs w:val="60"/>
        </w:rPr>
      </w:pPr>
      <w:r w:rsidRPr="00C5181C">
        <w:rPr>
          <w:rFonts w:ascii="Segoe UI" w:eastAsia="Calibri" w:hAnsi="Segoe UI" w:cs="Segoe UI"/>
          <w:szCs w:val="60"/>
        </w:rPr>
        <w:t>Reducing costs. Increase efficiency and productivity, without sacrificing security.</w:t>
      </w:r>
    </w:p>
    <w:p w:rsidR="00313075" w:rsidRPr="00C5181C" w:rsidRDefault="00313075" w:rsidP="002952B3">
      <w:pPr>
        <w:numPr>
          <w:ilvl w:val="0"/>
          <w:numId w:val="36"/>
        </w:numPr>
        <w:spacing w:after="0"/>
        <w:ind w:right="432"/>
        <w:rPr>
          <w:rFonts w:ascii="Segoe UI" w:eastAsia="Calibri" w:hAnsi="Segoe UI" w:cs="Segoe UI"/>
          <w:szCs w:val="60"/>
        </w:rPr>
      </w:pPr>
      <w:r w:rsidRPr="00C5181C">
        <w:rPr>
          <w:rFonts w:ascii="Segoe UI" w:eastAsia="Calibri" w:hAnsi="Segoe UI" w:cs="Segoe UI"/>
          <w:szCs w:val="60"/>
        </w:rPr>
        <w:t>Maintaining compliance. Efficiently prove compliance with internal policies, regulations, and best practices.</w:t>
      </w:r>
    </w:p>
    <w:p w:rsidR="00313075" w:rsidRPr="00C5181C" w:rsidRDefault="00313075" w:rsidP="002952B3">
      <w:pPr>
        <w:numPr>
          <w:ilvl w:val="0"/>
          <w:numId w:val="36"/>
        </w:numPr>
        <w:spacing w:after="0"/>
        <w:ind w:right="432"/>
        <w:rPr>
          <w:rFonts w:ascii="Segoe UI" w:eastAsia="Calibri" w:hAnsi="Segoe UI" w:cs="Segoe UI"/>
          <w:szCs w:val="60"/>
        </w:rPr>
      </w:pPr>
      <w:r w:rsidRPr="00C5181C">
        <w:rPr>
          <w:rFonts w:ascii="Segoe UI" w:eastAsia="Calibri" w:hAnsi="Segoe UI" w:cs="Segoe UI"/>
          <w:szCs w:val="60"/>
        </w:rPr>
        <w:t>Support business initiatives. Adopt new technologies easily (such as virtualization and cloud) that support business initiatives.</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lastRenderedPageBreak/>
        <w:t>Organizations are seeking solutions that automate identity-related processes throughout the enterprise—from the mainframe to the cloud, across employees, contractors, partners, and customers. The result is a smarter, more efficiently managed infrastructure that helps IT save money, reduce risk, and deliver a more reliable service.</w:t>
      </w:r>
    </w:p>
    <w:p w:rsidR="00313075" w:rsidRPr="00313075" w:rsidRDefault="00313075" w:rsidP="00A03CF5">
      <w:pPr>
        <w:pStyle w:val="Heading5"/>
        <w:ind w:right="432"/>
      </w:pPr>
      <w:r w:rsidRPr="00313075">
        <w:t>Solution Overview</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CA IdentityMinder delivers a unified approach for managing users’ identities throughout their entire lifecycle and providing them with timely, appropriate access to applications and data.</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CA IdentityMinder can be used to organize identity information within the context of an organization’s unique business roles and processes. It helps streamline the on-boarding and off-boarding of users, enables the business to manage access requests, and automates identity compliance processes. CA IdentityMinder contains a range of features for managing identities and access rights, and meeting identity compliance requirements.</w:t>
      </w:r>
    </w:p>
    <w:p w:rsidR="00313075" w:rsidRPr="00C5181C" w:rsidRDefault="00313075" w:rsidP="00A03CF5">
      <w:pPr>
        <w:ind w:right="432"/>
        <w:rPr>
          <w:rFonts w:ascii="Segoe UI" w:eastAsia="Calibri" w:hAnsi="Segoe UI" w:cs="Segoe UI"/>
          <w:szCs w:val="60"/>
        </w:rPr>
      </w:pPr>
      <w:r w:rsidRPr="00C5181C">
        <w:rPr>
          <w:rFonts w:ascii="Segoe UI" w:eastAsia="Calibri" w:hAnsi="Segoe UI" w:cs="Segoe UI"/>
          <w:szCs w:val="60"/>
        </w:rPr>
        <w:t xml:space="preserve">CA IdentityMinder can increase operational efficiency and user productivity while decreasing </w:t>
      </w:r>
      <w:r w:rsidR="00960D82">
        <w:rPr>
          <w:rFonts w:ascii="Segoe UI" w:eastAsia="Calibri" w:hAnsi="Segoe UI" w:cs="Segoe UI"/>
          <w:szCs w:val="60"/>
        </w:rPr>
        <w:t>H</w:t>
      </w:r>
      <w:r w:rsidRPr="00C5181C">
        <w:rPr>
          <w:rFonts w:ascii="Segoe UI" w:eastAsia="Calibri" w:hAnsi="Segoe UI" w:cs="Segoe UI"/>
          <w:szCs w:val="60"/>
        </w:rPr>
        <w:t xml:space="preserve">elp </w:t>
      </w:r>
      <w:r w:rsidR="00960D82">
        <w:rPr>
          <w:rFonts w:ascii="Segoe UI" w:eastAsia="Calibri" w:hAnsi="Segoe UI" w:cs="Segoe UI"/>
          <w:szCs w:val="60"/>
        </w:rPr>
        <w:t>D</w:t>
      </w:r>
      <w:r w:rsidRPr="00C5181C">
        <w:rPr>
          <w:rFonts w:ascii="Segoe UI" w:eastAsia="Calibri" w:hAnsi="Segoe UI" w:cs="Segoe UI"/>
          <w:szCs w:val="60"/>
        </w:rPr>
        <w:t>esk workload and costs. In addition, the CA Technologies approach to identity management and administration helps improve your overall security posture with a consistent, auditable method for managing identity-related activities and a platform to help maintain adherence to regulations.</w:t>
      </w:r>
    </w:p>
    <w:p w:rsidR="00313075" w:rsidRPr="00313075" w:rsidRDefault="00313075" w:rsidP="00A03CF5">
      <w:pPr>
        <w:pStyle w:val="Heading5"/>
        <w:ind w:right="432"/>
      </w:pPr>
      <w:r w:rsidRPr="00313075">
        <w:t>Key features</w:t>
      </w:r>
    </w:p>
    <w:p w:rsidR="00313075" w:rsidRPr="00C5181C" w:rsidRDefault="00313075" w:rsidP="002952B3">
      <w:pPr>
        <w:numPr>
          <w:ilvl w:val="0"/>
          <w:numId w:val="37"/>
        </w:numPr>
        <w:spacing w:after="0"/>
        <w:ind w:right="432"/>
        <w:rPr>
          <w:rFonts w:ascii="Segoe UI" w:eastAsia="Calibri" w:hAnsi="Segoe UI" w:cs="Segoe UI"/>
          <w:b/>
          <w:szCs w:val="60"/>
        </w:rPr>
      </w:pPr>
      <w:r w:rsidRPr="00C5181C">
        <w:rPr>
          <w:rFonts w:ascii="Segoe UI" w:eastAsia="Calibri" w:hAnsi="Segoe UI" w:cs="Segoe UI"/>
          <w:b/>
          <w:szCs w:val="60"/>
        </w:rPr>
        <w:t xml:space="preserve">User provisioning and deprovisioning. </w:t>
      </w:r>
      <w:r w:rsidRPr="00C5181C">
        <w:rPr>
          <w:rFonts w:ascii="Segoe UI" w:eastAsia="Calibri" w:hAnsi="Segoe UI" w:cs="Segoe UI"/>
          <w:szCs w:val="60"/>
        </w:rPr>
        <w:t>Automates account provisioning, removal, and</w:t>
      </w:r>
      <w:r w:rsidRPr="00C5181C">
        <w:rPr>
          <w:rFonts w:ascii="Segoe UI" w:eastAsia="Calibri" w:hAnsi="Segoe UI" w:cs="Segoe UI"/>
          <w:b/>
          <w:szCs w:val="60"/>
        </w:rPr>
        <w:t xml:space="preserve"> </w:t>
      </w:r>
      <w:r w:rsidRPr="00C5181C">
        <w:rPr>
          <w:rFonts w:ascii="Segoe UI" w:eastAsia="Calibri" w:hAnsi="Segoe UI" w:cs="Segoe UI"/>
          <w:szCs w:val="60"/>
        </w:rPr>
        <w:t>approval processes throughout the user’s entire</w:t>
      </w:r>
      <w:r w:rsidRPr="00C5181C">
        <w:rPr>
          <w:rFonts w:ascii="Segoe UI" w:eastAsia="Calibri" w:hAnsi="Segoe UI" w:cs="Segoe UI"/>
          <w:b/>
          <w:szCs w:val="60"/>
        </w:rPr>
        <w:t xml:space="preserve"> </w:t>
      </w:r>
      <w:r w:rsidRPr="00C5181C">
        <w:rPr>
          <w:rFonts w:ascii="Segoe UI" w:eastAsia="Calibri" w:hAnsi="Segoe UI" w:cs="Segoe UI"/>
          <w:szCs w:val="60"/>
        </w:rPr>
        <w:t>lifecycle. Customizable workflows support the</w:t>
      </w:r>
      <w:r w:rsidR="00B11146">
        <w:rPr>
          <w:rFonts w:ascii="Segoe UI" w:eastAsia="Calibri" w:hAnsi="Segoe UI" w:cs="Segoe UI"/>
          <w:szCs w:val="60"/>
        </w:rPr>
        <w:t xml:space="preserve"> </w:t>
      </w:r>
      <w:r w:rsidRPr="00C5181C">
        <w:rPr>
          <w:rFonts w:ascii="Segoe UI" w:eastAsia="Calibri" w:hAnsi="Segoe UI" w:cs="Segoe UI"/>
          <w:szCs w:val="60"/>
        </w:rPr>
        <w:t>unique way each organization approves, alerts,</w:t>
      </w:r>
      <w:r w:rsidRPr="00C5181C">
        <w:rPr>
          <w:rFonts w:ascii="Segoe UI" w:eastAsia="Calibri" w:hAnsi="Segoe UI" w:cs="Segoe UI"/>
          <w:b/>
          <w:szCs w:val="60"/>
        </w:rPr>
        <w:t xml:space="preserve"> </w:t>
      </w:r>
      <w:r w:rsidRPr="00C5181C">
        <w:rPr>
          <w:rFonts w:ascii="Segoe UI" w:eastAsia="Calibri" w:hAnsi="Segoe UI" w:cs="Segoe UI"/>
          <w:szCs w:val="60"/>
        </w:rPr>
        <w:t>and schedules these activities.</w:t>
      </w:r>
    </w:p>
    <w:p w:rsidR="00313075" w:rsidRPr="00C5181C" w:rsidRDefault="00313075" w:rsidP="002952B3">
      <w:pPr>
        <w:numPr>
          <w:ilvl w:val="0"/>
          <w:numId w:val="37"/>
        </w:numPr>
        <w:spacing w:after="0"/>
        <w:ind w:right="432"/>
        <w:rPr>
          <w:rFonts w:ascii="Segoe UI" w:eastAsia="Calibri" w:hAnsi="Segoe UI" w:cs="Segoe UI"/>
          <w:szCs w:val="60"/>
        </w:rPr>
      </w:pPr>
      <w:r w:rsidRPr="00C5181C">
        <w:rPr>
          <w:rFonts w:ascii="Segoe UI" w:eastAsia="Calibri" w:hAnsi="Segoe UI" w:cs="Segoe UI"/>
          <w:b/>
          <w:szCs w:val="60"/>
        </w:rPr>
        <w:t>User self-service.</w:t>
      </w:r>
      <w:r w:rsidRPr="00C5181C">
        <w:rPr>
          <w:rFonts w:ascii="Segoe UI" w:eastAsia="Calibri" w:hAnsi="Segoe UI" w:cs="Segoe UI"/>
          <w:szCs w:val="60"/>
        </w:rPr>
        <w:t xml:space="preserve"> Enables users to manage attributes of their own identities, reset</w:t>
      </w:r>
    </w:p>
    <w:p w:rsidR="00313075" w:rsidRPr="00C5181C" w:rsidRDefault="00313075" w:rsidP="002952B3">
      <w:pPr>
        <w:numPr>
          <w:ilvl w:val="0"/>
          <w:numId w:val="37"/>
        </w:numPr>
        <w:spacing w:after="0"/>
        <w:ind w:right="432"/>
        <w:rPr>
          <w:rFonts w:ascii="Segoe UI" w:eastAsia="Calibri" w:hAnsi="Segoe UI" w:cs="Segoe UI"/>
          <w:szCs w:val="60"/>
        </w:rPr>
      </w:pPr>
      <w:r w:rsidRPr="00C5181C">
        <w:rPr>
          <w:rFonts w:ascii="Segoe UI" w:eastAsia="Calibri" w:hAnsi="Segoe UI" w:cs="Segoe UI"/>
          <w:szCs w:val="60"/>
        </w:rPr>
        <w:t xml:space="preserve">Passwords and request access to resources, easing the IT and </w:t>
      </w:r>
      <w:r w:rsidR="00960D82">
        <w:rPr>
          <w:rFonts w:ascii="Segoe UI" w:eastAsia="Calibri" w:hAnsi="Segoe UI" w:cs="Segoe UI"/>
          <w:szCs w:val="60"/>
        </w:rPr>
        <w:t>H</w:t>
      </w:r>
      <w:r w:rsidRPr="00C5181C">
        <w:rPr>
          <w:rFonts w:ascii="Segoe UI" w:eastAsia="Calibri" w:hAnsi="Segoe UI" w:cs="Segoe UI"/>
          <w:szCs w:val="60"/>
        </w:rPr>
        <w:t xml:space="preserve">elp </w:t>
      </w:r>
      <w:r w:rsidR="00960D82">
        <w:rPr>
          <w:rFonts w:ascii="Segoe UI" w:eastAsia="Calibri" w:hAnsi="Segoe UI" w:cs="Segoe UI"/>
          <w:szCs w:val="60"/>
        </w:rPr>
        <w:t>D</w:t>
      </w:r>
      <w:r w:rsidRPr="00C5181C">
        <w:rPr>
          <w:rFonts w:ascii="Segoe UI" w:eastAsia="Calibri" w:hAnsi="Segoe UI" w:cs="Segoe UI"/>
          <w:szCs w:val="60"/>
        </w:rPr>
        <w:t>esk burden.</w:t>
      </w:r>
    </w:p>
    <w:p w:rsidR="00313075" w:rsidRPr="00C5181C" w:rsidRDefault="00313075" w:rsidP="002952B3">
      <w:pPr>
        <w:numPr>
          <w:ilvl w:val="0"/>
          <w:numId w:val="37"/>
        </w:numPr>
        <w:spacing w:after="0"/>
        <w:ind w:right="432"/>
        <w:rPr>
          <w:rFonts w:ascii="Segoe UI" w:eastAsia="Calibri" w:hAnsi="Segoe UI" w:cs="Segoe UI"/>
          <w:szCs w:val="60"/>
        </w:rPr>
      </w:pPr>
      <w:r w:rsidRPr="00C5181C">
        <w:rPr>
          <w:rFonts w:ascii="Segoe UI" w:eastAsia="Calibri" w:hAnsi="Segoe UI" w:cs="Segoe UI"/>
          <w:b/>
          <w:szCs w:val="60"/>
        </w:rPr>
        <w:t>Customization without custom code.</w:t>
      </w:r>
      <w:r w:rsidRPr="00C5181C">
        <w:rPr>
          <w:rFonts w:ascii="Segoe UI" w:eastAsia="Calibri" w:hAnsi="Segoe UI" w:cs="Segoe UI"/>
          <w:szCs w:val="60"/>
        </w:rPr>
        <w:t xml:space="preserve"> Powerful features such as ConfigXpress, PolicyXpress, and ConnectorXpress let you customize your identity management infrastructure without custom code.</w:t>
      </w:r>
    </w:p>
    <w:p w:rsidR="00313075" w:rsidRPr="00C5181C" w:rsidRDefault="00313075" w:rsidP="002952B3">
      <w:pPr>
        <w:numPr>
          <w:ilvl w:val="0"/>
          <w:numId w:val="37"/>
        </w:numPr>
        <w:spacing w:after="0"/>
        <w:ind w:right="432"/>
        <w:rPr>
          <w:rFonts w:ascii="Segoe UI" w:eastAsia="Calibri" w:hAnsi="Segoe UI" w:cs="Segoe UI"/>
          <w:szCs w:val="60"/>
        </w:rPr>
      </w:pPr>
      <w:r w:rsidRPr="00C5181C">
        <w:rPr>
          <w:rFonts w:ascii="Segoe UI" w:eastAsia="Calibri" w:hAnsi="Segoe UI" w:cs="Segoe UI"/>
          <w:b/>
          <w:szCs w:val="60"/>
        </w:rPr>
        <w:t xml:space="preserve">Securing on-premise and cloud applications. </w:t>
      </w:r>
      <w:r w:rsidRPr="00C5181C">
        <w:rPr>
          <w:rFonts w:ascii="Segoe UI" w:eastAsia="Calibri" w:hAnsi="Segoe UI" w:cs="Segoe UI"/>
          <w:szCs w:val="60"/>
        </w:rPr>
        <w:t>Provides centralized control of identities, users,</w:t>
      </w:r>
      <w:r w:rsidRPr="00C5181C">
        <w:rPr>
          <w:rFonts w:ascii="Segoe UI" w:eastAsia="Calibri" w:hAnsi="Segoe UI" w:cs="Segoe UI"/>
          <w:b/>
          <w:szCs w:val="60"/>
        </w:rPr>
        <w:t xml:space="preserve"> </w:t>
      </w:r>
      <w:r w:rsidRPr="00C5181C">
        <w:rPr>
          <w:rFonts w:ascii="Segoe UI" w:eastAsia="Calibri" w:hAnsi="Segoe UI" w:cs="Segoe UI"/>
          <w:szCs w:val="60"/>
        </w:rPr>
        <w:t>roles and policies across on-premise and</w:t>
      </w:r>
      <w:r w:rsidRPr="00C5181C">
        <w:rPr>
          <w:rFonts w:ascii="Segoe UI" w:eastAsia="Calibri" w:hAnsi="Segoe UI" w:cs="Segoe UI"/>
          <w:b/>
          <w:szCs w:val="60"/>
        </w:rPr>
        <w:t xml:space="preserve"> </w:t>
      </w:r>
      <w:r w:rsidRPr="00C5181C">
        <w:rPr>
          <w:rFonts w:ascii="Segoe UI" w:eastAsia="Calibri" w:hAnsi="Segoe UI" w:cs="Segoe UI"/>
          <w:szCs w:val="60"/>
        </w:rPr>
        <w:t>cloud applications.</w:t>
      </w:r>
    </w:p>
    <w:p w:rsidR="00313075" w:rsidRPr="00C5181C" w:rsidRDefault="00313075" w:rsidP="00A03CF5">
      <w:pPr>
        <w:ind w:right="432"/>
        <w:rPr>
          <w:rFonts w:ascii="Segoe UI" w:hAnsi="Segoe UI" w:cs="Segoe UI"/>
        </w:rPr>
      </w:pPr>
    </w:p>
    <w:p w:rsidR="00A606A3" w:rsidRDefault="00A606A3" w:rsidP="00A03CF5">
      <w:pPr>
        <w:spacing w:after="0" w:line="240" w:lineRule="auto"/>
        <w:ind w:right="432"/>
        <w:rPr>
          <w:rFonts w:ascii="Franklin Gothic Medium Cond" w:eastAsia="Calibri" w:hAnsi="Franklin Gothic Medium Cond" w:cs="Times New Roman"/>
          <w:bCs/>
          <w:color w:val="2151A2"/>
          <w:sz w:val="48"/>
          <w:szCs w:val="60"/>
        </w:rPr>
      </w:pPr>
      <w:r>
        <w:br w:type="page"/>
      </w:r>
    </w:p>
    <w:p w:rsidR="0006633B" w:rsidRDefault="005C4179">
      <w:pPr>
        <w:pStyle w:val="Heading2"/>
      </w:pPr>
      <w:bookmarkStart w:id="227" w:name="_Appendix_L:_Events"/>
      <w:bookmarkStart w:id="228" w:name="_Toc354727386"/>
      <w:bookmarkEnd w:id="227"/>
      <w:r w:rsidRPr="0008290F">
        <w:lastRenderedPageBreak/>
        <w:t>Appendix L</w:t>
      </w:r>
      <w:r w:rsidR="0006633B" w:rsidRPr="0008290F">
        <w:t>: Events to Monitor</w:t>
      </w:r>
      <w:bookmarkEnd w:id="228"/>
    </w:p>
    <w:p w:rsidR="00C46867" w:rsidRDefault="0006633B" w:rsidP="00A03CF5">
      <w:pPr>
        <w:ind w:right="432"/>
        <w:rPr>
          <w:rFonts w:ascii="Segoe UI" w:hAnsi="Segoe UI" w:cs="Segoe UI"/>
        </w:rPr>
      </w:pPr>
      <w:r w:rsidRPr="00C5181C">
        <w:rPr>
          <w:rFonts w:ascii="Segoe UI" w:hAnsi="Segoe UI" w:cs="Segoe UI"/>
        </w:rPr>
        <w:t xml:space="preserve">The following table lists events </w:t>
      </w:r>
      <w:r w:rsidR="00C46867">
        <w:rPr>
          <w:rFonts w:ascii="Segoe UI" w:hAnsi="Segoe UI" w:cs="Segoe UI"/>
        </w:rPr>
        <w:t>that</w:t>
      </w:r>
      <w:r w:rsidR="00C46867" w:rsidRPr="00C5181C">
        <w:rPr>
          <w:rFonts w:ascii="Segoe UI" w:hAnsi="Segoe UI" w:cs="Segoe UI"/>
        </w:rPr>
        <w:t xml:space="preserve"> </w:t>
      </w:r>
      <w:r w:rsidRPr="00C5181C">
        <w:rPr>
          <w:rFonts w:ascii="Segoe UI" w:hAnsi="Segoe UI" w:cs="Segoe UI"/>
        </w:rPr>
        <w:t xml:space="preserve">you should monitor in your environment, according to the recommendations provided in </w:t>
      </w:r>
      <w:hyperlink w:anchor="_Monitoring_Active_Directory" w:history="1">
        <w:r w:rsidRPr="00C5181C">
          <w:rPr>
            <w:rStyle w:val="Hyperlink"/>
            <w:rFonts w:ascii="Segoe UI" w:hAnsi="Segoe UI" w:cs="Segoe UI"/>
          </w:rPr>
          <w:t>Monitoring Active Directory for Signs of Compromise</w:t>
        </w:r>
      </w:hyperlink>
      <w:r w:rsidRPr="00C5181C">
        <w:rPr>
          <w:rFonts w:ascii="Segoe UI" w:hAnsi="Segoe UI" w:cs="Segoe UI"/>
        </w:rPr>
        <w:t xml:space="preserve">. In the </w:t>
      </w:r>
      <w:r w:rsidR="005A6E9E">
        <w:rPr>
          <w:rFonts w:ascii="Segoe UI" w:hAnsi="Segoe UI" w:cs="Segoe UI"/>
        </w:rPr>
        <w:t xml:space="preserve">following </w:t>
      </w:r>
      <w:r w:rsidRPr="00C5181C">
        <w:rPr>
          <w:rFonts w:ascii="Segoe UI" w:hAnsi="Segoe UI" w:cs="Segoe UI"/>
        </w:rPr>
        <w:t>table, the “Current Windows Event ID” column lists the event ID as it is implemented in versions of Windows</w:t>
      </w:r>
      <w:r w:rsidR="00C46867">
        <w:rPr>
          <w:rFonts w:ascii="Segoe UI" w:hAnsi="Segoe UI" w:cs="Segoe UI"/>
        </w:rPr>
        <w:t xml:space="preserve"> and Windows Server</w:t>
      </w:r>
      <w:r w:rsidRPr="00C5181C">
        <w:rPr>
          <w:rFonts w:ascii="Segoe UI" w:hAnsi="Segoe UI" w:cs="Segoe UI"/>
        </w:rPr>
        <w:t xml:space="preserve"> </w:t>
      </w:r>
      <w:r w:rsidR="00C46867">
        <w:rPr>
          <w:rFonts w:ascii="Segoe UI" w:hAnsi="Segoe UI" w:cs="Segoe UI"/>
        </w:rPr>
        <w:t xml:space="preserve">that are </w:t>
      </w:r>
      <w:r w:rsidRPr="00C5181C">
        <w:rPr>
          <w:rFonts w:ascii="Segoe UI" w:hAnsi="Segoe UI" w:cs="Segoe UI"/>
        </w:rPr>
        <w:t xml:space="preserve">currently in mainstream support. </w:t>
      </w:r>
    </w:p>
    <w:p w:rsidR="0006633B" w:rsidRPr="00C5181C" w:rsidRDefault="0006633B" w:rsidP="00A03CF5">
      <w:pPr>
        <w:ind w:right="432"/>
        <w:rPr>
          <w:rFonts w:ascii="Segoe UI" w:hAnsi="Segoe UI" w:cs="Segoe UI"/>
        </w:rPr>
      </w:pPr>
      <w:r w:rsidRPr="00C5181C">
        <w:rPr>
          <w:rFonts w:ascii="Segoe UI" w:hAnsi="Segoe UI" w:cs="Segoe UI"/>
        </w:rPr>
        <w:t xml:space="preserve">The “Legacy Windows Event ID” column lists the corresponding event ID in legacy versions of Windows such as </w:t>
      </w:r>
      <w:r w:rsidR="00C46867">
        <w:rPr>
          <w:rFonts w:ascii="Segoe UI" w:hAnsi="Segoe UI" w:cs="Segoe UI"/>
        </w:rPr>
        <w:t xml:space="preserve">client computers running </w:t>
      </w:r>
      <w:r w:rsidRPr="00C5181C">
        <w:rPr>
          <w:rFonts w:ascii="Segoe UI" w:hAnsi="Segoe UI" w:cs="Segoe UI"/>
        </w:rPr>
        <w:t xml:space="preserve">Windows XP or </w:t>
      </w:r>
      <w:r w:rsidR="00C46867">
        <w:rPr>
          <w:rFonts w:ascii="Segoe UI" w:hAnsi="Segoe UI" w:cs="Segoe UI"/>
        </w:rPr>
        <w:t>earlier</w:t>
      </w:r>
      <w:r w:rsidR="00C46867" w:rsidRPr="00C5181C">
        <w:rPr>
          <w:rFonts w:ascii="Segoe UI" w:hAnsi="Segoe UI" w:cs="Segoe UI"/>
        </w:rPr>
        <w:t xml:space="preserve"> </w:t>
      </w:r>
      <w:r w:rsidRPr="00C5181C">
        <w:rPr>
          <w:rFonts w:ascii="Segoe UI" w:hAnsi="Segoe UI" w:cs="Segoe UI"/>
        </w:rPr>
        <w:t xml:space="preserve">and </w:t>
      </w:r>
      <w:r w:rsidR="00C46867" w:rsidRPr="00C5181C">
        <w:rPr>
          <w:rFonts w:ascii="Segoe UI" w:hAnsi="Segoe UI" w:cs="Segoe UI"/>
        </w:rPr>
        <w:t xml:space="preserve">servers </w:t>
      </w:r>
      <w:r w:rsidR="00C46867">
        <w:rPr>
          <w:rFonts w:ascii="Segoe UI" w:hAnsi="Segoe UI" w:cs="Segoe UI"/>
        </w:rPr>
        <w:t xml:space="preserve">running </w:t>
      </w:r>
      <w:r w:rsidRPr="00C5181C">
        <w:rPr>
          <w:rFonts w:ascii="Segoe UI" w:hAnsi="Segoe UI" w:cs="Segoe UI"/>
        </w:rPr>
        <w:t>Windows Server</w:t>
      </w:r>
      <w:r w:rsidR="00526639">
        <w:rPr>
          <w:rFonts w:ascii="Segoe UI" w:hAnsi="Segoe UI" w:cs="Segoe UI"/>
        </w:rPr>
        <w:t> 2</w:t>
      </w:r>
      <w:r w:rsidRPr="00C5181C">
        <w:rPr>
          <w:rFonts w:ascii="Segoe UI" w:hAnsi="Segoe UI" w:cs="Segoe UI"/>
        </w:rPr>
        <w:t xml:space="preserve">003 or </w:t>
      </w:r>
      <w:r w:rsidR="00C46867">
        <w:rPr>
          <w:rFonts w:ascii="Segoe UI" w:hAnsi="Segoe UI" w:cs="Segoe UI"/>
        </w:rPr>
        <w:t>earlier</w:t>
      </w:r>
      <w:r w:rsidRPr="00C5181C">
        <w:rPr>
          <w:rFonts w:ascii="Segoe UI" w:hAnsi="Segoe UI" w:cs="Segoe UI"/>
        </w:rPr>
        <w:t xml:space="preserve">. The “Potential Criticality” column identifies whether the event should be considered of low, medium, or high criticality in detecting attacks, and the “Event Summary” column provides a brief description of the event. </w:t>
      </w:r>
    </w:p>
    <w:p w:rsidR="000D5B52" w:rsidRPr="00C5181C" w:rsidRDefault="000D5B52" w:rsidP="00A03CF5">
      <w:pPr>
        <w:ind w:right="432"/>
        <w:rPr>
          <w:rFonts w:ascii="Segoe UI" w:hAnsi="Segoe UI" w:cs="Segoe UI"/>
        </w:rPr>
      </w:pPr>
      <w:r w:rsidRPr="00C5181C">
        <w:rPr>
          <w:rFonts w:ascii="Segoe UI" w:hAnsi="Segoe UI" w:cs="Segoe UI"/>
        </w:rPr>
        <w:t xml:space="preserve">A </w:t>
      </w:r>
      <w:r w:rsidR="00C46867">
        <w:rPr>
          <w:rFonts w:ascii="Segoe UI" w:hAnsi="Segoe UI" w:cs="Segoe UI"/>
        </w:rPr>
        <w:t>p</w:t>
      </w:r>
      <w:r w:rsidRPr="00C5181C">
        <w:rPr>
          <w:rFonts w:ascii="Segoe UI" w:hAnsi="Segoe UI" w:cs="Segoe UI"/>
        </w:rPr>
        <w:t xml:space="preserve">otential </w:t>
      </w:r>
      <w:r w:rsidR="00C46867">
        <w:rPr>
          <w:rFonts w:ascii="Segoe UI" w:hAnsi="Segoe UI" w:cs="Segoe UI"/>
        </w:rPr>
        <w:t>c</w:t>
      </w:r>
      <w:r w:rsidRPr="00C5181C">
        <w:rPr>
          <w:rFonts w:ascii="Segoe UI" w:hAnsi="Segoe UI" w:cs="Segoe UI"/>
        </w:rPr>
        <w:t xml:space="preserve">riticality of </w:t>
      </w:r>
      <w:r w:rsidRPr="00F1534C">
        <w:rPr>
          <w:rFonts w:ascii="Segoe UI" w:hAnsi="Segoe UI" w:cs="Segoe UI"/>
        </w:rPr>
        <w:t>High</w:t>
      </w:r>
      <w:r w:rsidRPr="00C5181C">
        <w:rPr>
          <w:rFonts w:ascii="Segoe UI" w:hAnsi="Segoe UI" w:cs="Segoe UI"/>
        </w:rPr>
        <w:t xml:space="preserve"> means that one occurrence of the event should be investigated. Potential </w:t>
      </w:r>
      <w:r w:rsidR="00C46867">
        <w:rPr>
          <w:rFonts w:ascii="Segoe UI" w:hAnsi="Segoe UI" w:cs="Segoe UI"/>
        </w:rPr>
        <w:t>c</w:t>
      </w:r>
      <w:r w:rsidRPr="00C5181C">
        <w:rPr>
          <w:rFonts w:ascii="Segoe UI" w:hAnsi="Segoe UI" w:cs="Segoe UI"/>
        </w:rPr>
        <w:t xml:space="preserve">riticality of </w:t>
      </w:r>
      <w:r w:rsidRPr="00F1534C">
        <w:rPr>
          <w:rFonts w:ascii="Segoe UI" w:hAnsi="Segoe UI" w:cs="Segoe UI"/>
        </w:rPr>
        <w:t>Medium</w:t>
      </w:r>
      <w:r w:rsidRPr="00C5181C">
        <w:rPr>
          <w:rFonts w:ascii="Segoe UI" w:hAnsi="Segoe UI" w:cs="Segoe UI"/>
        </w:rPr>
        <w:t xml:space="preserve"> or </w:t>
      </w:r>
      <w:r w:rsidRPr="00F1534C">
        <w:rPr>
          <w:rFonts w:ascii="Segoe UI" w:hAnsi="Segoe UI" w:cs="Segoe UI"/>
        </w:rPr>
        <w:t>Low</w:t>
      </w:r>
      <w:r w:rsidRPr="00C5181C">
        <w:rPr>
          <w:rFonts w:ascii="Segoe UI" w:hAnsi="Segoe UI" w:cs="Segoe UI"/>
        </w:rPr>
        <w:t xml:space="preserve"> means that these events should only be investigated if they occur unexpectedly or in numbers that significantly exceed the expected baseline in a measured period of time. All organizations should test these recommendations in their environment</w:t>
      </w:r>
      <w:r w:rsidR="00C46867">
        <w:rPr>
          <w:rFonts w:ascii="Segoe UI" w:hAnsi="Segoe UI" w:cs="Segoe UI"/>
        </w:rPr>
        <w:t>s</w:t>
      </w:r>
      <w:r w:rsidRPr="00C5181C">
        <w:rPr>
          <w:rFonts w:ascii="Segoe UI" w:hAnsi="Segoe UI" w:cs="Segoe UI"/>
        </w:rPr>
        <w:t xml:space="preserve"> before creating alerts that require mandatory investigative responses. Every environment is different, and some of the events ranked with a </w:t>
      </w:r>
      <w:r w:rsidR="00C46867">
        <w:rPr>
          <w:rFonts w:ascii="Segoe UI" w:hAnsi="Segoe UI" w:cs="Segoe UI"/>
        </w:rPr>
        <w:t>p</w:t>
      </w:r>
      <w:r w:rsidRPr="00C5181C">
        <w:rPr>
          <w:rFonts w:ascii="Segoe UI" w:hAnsi="Segoe UI" w:cs="Segoe UI"/>
        </w:rPr>
        <w:t xml:space="preserve">otential </w:t>
      </w:r>
      <w:r w:rsidR="00C46867">
        <w:rPr>
          <w:rFonts w:ascii="Segoe UI" w:hAnsi="Segoe UI" w:cs="Segoe UI"/>
        </w:rPr>
        <w:t>c</w:t>
      </w:r>
      <w:r w:rsidRPr="00C5181C">
        <w:rPr>
          <w:rFonts w:ascii="Segoe UI" w:hAnsi="Segoe UI" w:cs="Segoe UI"/>
        </w:rPr>
        <w:t xml:space="preserve">riticality of </w:t>
      </w:r>
      <w:r w:rsidRPr="00F1534C">
        <w:rPr>
          <w:rFonts w:ascii="Segoe UI" w:hAnsi="Segoe UI" w:cs="Segoe UI"/>
        </w:rPr>
        <w:t>High</w:t>
      </w:r>
      <w:r w:rsidRPr="00C5181C">
        <w:rPr>
          <w:rFonts w:ascii="Segoe UI" w:hAnsi="Segoe UI" w:cs="Segoe UI"/>
        </w:rPr>
        <w:t xml:space="preserve"> may occur due to other harmless events.</w:t>
      </w:r>
    </w:p>
    <w:tbl>
      <w:tblPr>
        <w:tblW w:w="9162" w:type="dxa"/>
        <w:tblInd w:w="103" w:type="dxa"/>
        <w:tblLayout w:type="fixed"/>
        <w:tblCellMar>
          <w:top w:w="72" w:type="dxa"/>
          <w:left w:w="115" w:type="dxa"/>
          <w:bottom w:w="72" w:type="dxa"/>
          <w:right w:w="115" w:type="dxa"/>
        </w:tblCellMar>
        <w:tblLook w:val="04A0" w:firstRow="1" w:lastRow="0" w:firstColumn="1" w:lastColumn="0" w:noHBand="0" w:noVBand="1"/>
      </w:tblPr>
      <w:tblGrid>
        <w:gridCol w:w="1692"/>
        <w:gridCol w:w="1710"/>
        <w:gridCol w:w="1710"/>
        <w:gridCol w:w="4050"/>
      </w:tblGrid>
      <w:tr w:rsidR="0006633B" w:rsidRPr="00C5181C" w:rsidTr="00E42BBD">
        <w:trPr>
          <w:trHeight w:val="612"/>
          <w:tblHeader/>
        </w:trPr>
        <w:tc>
          <w:tcPr>
            <w:tcW w:w="1692"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06633B" w:rsidRPr="00C5181C" w:rsidRDefault="0006633B" w:rsidP="00A03CF5">
            <w:pPr>
              <w:spacing w:after="0" w:line="240" w:lineRule="auto"/>
              <w:ind w:right="432"/>
              <w:jc w:val="center"/>
              <w:rPr>
                <w:rFonts w:ascii="Segoe UI" w:eastAsia="Times New Roman" w:hAnsi="Segoe UI" w:cs="Segoe UI"/>
                <w:b/>
                <w:bCs/>
                <w:color w:val="14376A"/>
              </w:rPr>
            </w:pPr>
            <w:r w:rsidRPr="00C5181C">
              <w:rPr>
                <w:rFonts w:ascii="Segoe UI" w:eastAsia="Times New Roman" w:hAnsi="Segoe UI" w:cs="Segoe UI"/>
                <w:b/>
                <w:bCs/>
                <w:color w:val="14376A"/>
              </w:rPr>
              <w:t>Current Windows Event ID</w:t>
            </w:r>
          </w:p>
        </w:tc>
        <w:tc>
          <w:tcPr>
            <w:tcW w:w="1710" w:type="dxa"/>
            <w:tcBorders>
              <w:top w:val="single" w:sz="4" w:space="0" w:color="auto"/>
              <w:left w:val="nil"/>
              <w:bottom w:val="single" w:sz="4" w:space="0" w:color="auto"/>
              <w:right w:val="single" w:sz="4" w:space="0" w:color="auto"/>
            </w:tcBorders>
            <w:shd w:val="clear" w:color="auto" w:fill="D9D9D9"/>
            <w:vAlign w:val="bottom"/>
            <w:hideMark/>
          </w:tcPr>
          <w:p w:rsidR="0006633B" w:rsidRPr="00C5181C" w:rsidRDefault="0006633B" w:rsidP="00A03CF5">
            <w:pPr>
              <w:spacing w:after="0" w:line="240" w:lineRule="auto"/>
              <w:ind w:right="432"/>
              <w:jc w:val="center"/>
              <w:rPr>
                <w:rFonts w:ascii="Segoe UI" w:eastAsia="Times New Roman" w:hAnsi="Segoe UI" w:cs="Segoe UI"/>
                <w:b/>
                <w:bCs/>
                <w:color w:val="14376A"/>
              </w:rPr>
            </w:pPr>
            <w:r w:rsidRPr="00C5181C">
              <w:rPr>
                <w:rFonts w:ascii="Segoe UI" w:eastAsia="Times New Roman" w:hAnsi="Segoe UI" w:cs="Segoe UI"/>
                <w:b/>
                <w:bCs/>
                <w:color w:val="14376A"/>
              </w:rPr>
              <w:t>Legacy Windows Event ID</w:t>
            </w:r>
          </w:p>
        </w:tc>
        <w:tc>
          <w:tcPr>
            <w:tcW w:w="1710" w:type="dxa"/>
            <w:tcBorders>
              <w:top w:val="single" w:sz="4" w:space="0" w:color="auto"/>
              <w:left w:val="nil"/>
              <w:bottom w:val="single" w:sz="4" w:space="0" w:color="auto"/>
              <w:right w:val="single" w:sz="4" w:space="0" w:color="auto"/>
            </w:tcBorders>
            <w:shd w:val="clear" w:color="auto" w:fill="D9D9D9"/>
            <w:vAlign w:val="bottom"/>
            <w:hideMark/>
          </w:tcPr>
          <w:p w:rsidR="0006633B" w:rsidRPr="00C5181C" w:rsidRDefault="0006633B" w:rsidP="00A03CF5">
            <w:pPr>
              <w:spacing w:after="0" w:line="240" w:lineRule="auto"/>
              <w:ind w:right="432"/>
              <w:jc w:val="center"/>
              <w:rPr>
                <w:rFonts w:ascii="Segoe UI" w:eastAsia="Times New Roman" w:hAnsi="Segoe UI" w:cs="Segoe UI"/>
                <w:b/>
                <w:bCs/>
                <w:color w:val="14376A"/>
              </w:rPr>
            </w:pPr>
            <w:r w:rsidRPr="00C5181C">
              <w:rPr>
                <w:rFonts w:ascii="Segoe UI" w:eastAsia="Times New Roman" w:hAnsi="Segoe UI" w:cs="Segoe UI"/>
                <w:b/>
                <w:bCs/>
                <w:color w:val="14376A"/>
              </w:rPr>
              <w:t>Potential Criticality</w:t>
            </w:r>
          </w:p>
        </w:tc>
        <w:tc>
          <w:tcPr>
            <w:tcW w:w="4050" w:type="dxa"/>
            <w:tcBorders>
              <w:top w:val="single" w:sz="4" w:space="0" w:color="auto"/>
              <w:left w:val="nil"/>
              <w:bottom w:val="single" w:sz="4" w:space="0" w:color="auto"/>
              <w:right w:val="single" w:sz="4" w:space="0" w:color="auto"/>
            </w:tcBorders>
            <w:shd w:val="clear" w:color="auto" w:fill="D9D9D9"/>
            <w:vAlign w:val="bottom"/>
            <w:hideMark/>
          </w:tcPr>
          <w:p w:rsidR="0006633B" w:rsidRPr="00C5181C" w:rsidRDefault="0006633B" w:rsidP="00A03CF5">
            <w:pPr>
              <w:spacing w:after="0" w:line="240" w:lineRule="auto"/>
              <w:ind w:right="432"/>
              <w:jc w:val="center"/>
              <w:rPr>
                <w:rFonts w:ascii="Segoe UI" w:eastAsia="Times New Roman" w:hAnsi="Segoe UI" w:cs="Segoe UI"/>
                <w:b/>
                <w:bCs/>
                <w:color w:val="14376A"/>
              </w:rPr>
            </w:pPr>
            <w:r w:rsidRPr="00C5181C">
              <w:rPr>
                <w:rFonts w:ascii="Segoe UI" w:eastAsia="Times New Roman" w:hAnsi="Segoe UI" w:cs="Segoe UI"/>
                <w:b/>
                <w:bCs/>
                <w:color w:val="14376A"/>
              </w:rPr>
              <w:t>Event Summary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4618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monitored security event pattern has occurred.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4649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replay attack was detected.</w:t>
            </w:r>
            <w:r w:rsidR="000D5B52" w:rsidRPr="00C5181C">
              <w:rPr>
                <w:rFonts w:ascii="Segoe UI" w:hAnsi="Segoe UI" w:cs="Segoe UI"/>
              </w:rPr>
              <w:t xml:space="preserve"> </w:t>
            </w:r>
            <w:r w:rsidR="000D5B52" w:rsidRPr="00C5181C">
              <w:rPr>
                <w:rFonts w:ascii="Segoe UI" w:eastAsia="Times New Roman" w:hAnsi="Segoe UI" w:cs="Segoe UI"/>
                <w:color w:val="000000"/>
                <w:szCs w:val="60"/>
              </w:rPr>
              <w:t>May be a harmless false positive due to misconfiguration error.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4719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System audit policy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SID History was added to an account.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to add SID History to an account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4794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set the Directory Services Restore Mode.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4897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801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Role separation enabled: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4964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Special groups have been assigned to a new logon.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5124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 setting was updated on the OCSP Responder Service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550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 to 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Possible denial</w:t>
            </w:r>
            <w:r w:rsidR="000B7320">
              <w:rPr>
                <w:rFonts w:ascii="Segoe UI" w:eastAsia="Times New Roman" w:hAnsi="Segoe UI" w:cs="Segoe UI"/>
                <w:color w:val="000000"/>
                <w:szCs w:val="60"/>
              </w:rPr>
              <w:t>-</w:t>
            </w:r>
            <w:r w:rsidRPr="00C5181C">
              <w:rPr>
                <w:rFonts w:ascii="Segoe UI" w:eastAsia="Times New Roman" w:hAnsi="Segoe UI" w:cs="Segoe UI"/>
                <w:color w:val="000000"/>
                <w:szCs w:val="60"/>
              </w:rPr>
              <w:t>of</w:t>
            </w:r>
            <w:r w:rsidR="000B7320">
              <w:rPr>
                <w:rFonts w:ascii="Segoe UI" w:eastAsia="Times New Roman" w:hAnsi="Segoe UI" w:cs="Segoe UI"/>
                <w:color w:val="000000"/>
                <w:szCs w:val="60"/>
              </w:rPr>
              <w:t>-</w:t>
            </w:r>
            <w:r w:rsidRPr="00C5181C">
              <w:rPr>
                <w:rFonts w:ascii="Segoe UI" w:eastAsia="Times New Roman" w:hAnsi="Segoe UI" w:cs="Segoe UI"/>
                <w:color w:val="000000"/>
                <w:szCs w:val="60"/>
              </w:rPr>
              <w:t>service (D</w:t>
            </w:r>
            <w:r w:rsidR="000B7320">
              <w:rPr>
                <w:rFonts w:ascii="Segoe UI" w:eastAsia="Times New Roman" w:hAnsi="Segoe UI" w:cs="Segoe UI"/>
                <w:color w:val="000000"/>
                <w:szCs w:val="60"/>
              </w:rPr>
              <w:t>o</w:t>
            </w:r>
            <w:r w:rsidRPr="00C5181C">
              <w:rPr>
                <w:rFonts w:ascii="Segoe UI" w:eastAsia="Times New Roman" w:hAnsi="Segoe UI" w:cs="Segoe UI"/>
                <w:color w:val="000000"/>
                <w:szCs w:val="60"/>
              </w:rPr>
              <w:t>S) attack</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1102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 to High</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audit log was cleared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4621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Administrator recovered system from CrashOnAuditFail. Users who are not administrators will now be allowed to log on. Some auditable activity might not have been recorded.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4675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SIDs were filtered.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Backup of data protection master key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Recovery of data protection master key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4706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new trust was created to a domain.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4713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Kerberos policy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4714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Encrypted data recovery policy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4715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audit policy (SACL) on an object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4716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Trusted domain information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reset an account’s password.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global group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4735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local group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4737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global group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4739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Domain Policy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universal group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universal group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B11146">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A security-disabled </w:t>
            </w:r>
            <w:r w:rsidR="00B11146">
              <w:rPr>
                <w:rFonts w:ascii="Segoe UI" w:eastAsia="Times New Roman" w:hAnsi="Segoe UI" w:cs="Segoe UI"/>
                <w:color w:val="000000"/>
                <w:szCs w:val="60"/>
              </w:rPr>
              <w:t>group</w:t>
            </w:r>
            <w:r w:rsidRPr="00C5181C">
              <w:rPr>
                <w:rFonts w:ascii="Segoe UI" w:eastAsia="Times New Roman" w:hAnsi="Segoe UI" w:cs="Segoe UI"/>
                <w:color w:val="000000"/>
                <w:szCs w:val="60"/>
              </w:rPr>
              <w:t xml:space="preserve">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group’s type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684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ACL was set on accounts which are members of administrators groups.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4816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RPC detected an integrity violation while decrypting an incoming message.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4865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trusted forest information entry was added.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trusted forest information entry was removed.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trusted forest information entry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4868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772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certificate manager denied a pending certificate request.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774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revoked a certificate.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security permissions for Certificate Services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audit filter for Certificate Services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4890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certificate manager settings for Certificate Services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4892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property of Certificate Services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4896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800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One or more rows have been deleted from the certificate database.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4906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CrashOnAuditFail value has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4907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Auditing settings on object were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4908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Special Groups Logon table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4912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807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Per User Audit Policy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4960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dropped an inbound packet that failed an integrity check. If this problem persists, it could indicate a network issue or that packets are being modified in transit to this computer. Verify that the packets sent from the remote computer are the same as those received by this computer. This error might also indicate interoperability problems with other IPsec implementations.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4961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dropped an inbound packet that failed a replay check. If this problem persists, it could indicate a replay attack against this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4962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IPsec dropped an inbound packet that failed a replay check. The inbound packet had too low a </w:t>
            </w:r>
            <w:r w:rsidRPr="00C5181C">
              <w:rPr>
                <w:rFonts w:ascii="Segoe UI" w:eastAsia="Times New Roman" w:hAnsi="Segoe UI" w:cs="Segoe UI"/>
                <w:color w:val="000000"/>
                <w:szCs w:val="60"/>
              </w:rPr>
              <w:lastRenderedPageBreak/>
              <w:t>sequence number to ensure it was not a replay.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4963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dropped an inbound clear text packet that should have been secured. This is usually due to the remote computer changing its IPsec policy without informing this computer. This could also be a spoofing attack attempt.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4965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received a packet from a remote computer with an incorrect Security Parameter Index (SPI). This is usually caused by malfunctioning hardware that is corrupting packets. If these errors persist, verify that the packets sent from the remote computer are the same as those received by this computer. This error may also indicate interoperability problems with other IPsec implementations. In that case, if connectivity is not impeded, then these events can be ignored.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4976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During Main Mode negotiation, IPsec received an invalid negotiation packet. If this problem persists, it could indicate a network issue or an attempt to modify or replay this negotiation.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4977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During Quick Mode negotiation, IPsec received an invalid negotiation packet. If this problem persists, it could indicate a network issue or an attempt to modify or replay this negotiation.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4978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During Extended Mode </w:t>
            </w:r>
            <w:r w:rsidRPr="00C5181C">
              <w:rPr>
                <w:rFonts w:ascii="Segoe UI" w:eastAsia="Times New Roman" w:hAnsi="Segoe UI" w:cs="Segoe UI"/>
                <w:color w:val="000000"/>
                <w:szCs w:val="60"/>
              </w:rPr>
              <w:lastRenderedPageBreak/>
              <w:t>negotiation, IPsec received an invalid negotiation packet. If this problem persists, it could indicate a network issue or an attempt to modify or replay this negotiation.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4983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Extended Mode negotiation failed. The corresponding Main Mode security association has been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4984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Extended Mode negotiation failed. The corresponding Main Mode security association has been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5027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Service was unable to retrieve the security policy from the local storage. The service will continue enforcing the current policy.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5028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Service was unable to parse the new security policy. The service will continue with currently enforced policy.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5029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Service failed to initialize the driver. The service will continue to enforce the current policy.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5030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Service failed to start.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5035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Driver failed to start.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5037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Driver detected critical runtime error. Terminating.</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5038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Code integrity determined that the image hash of a file is not valid. The file could be corrupt due to unauthorized modification or the invalid hash could indicate a potential disk device error.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5120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OCSP Responder Service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5121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OCSP Responder Service Stopped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5122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configuration entry changed in OCSP Responder Service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5123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configuration entry changed in OCSP Responder Service</w:t>
            </w:r>
          </w:p>
        </w:tc>
      </w:tr>
      <w:tr w:rsidR="0006633B" w:rsidRPr="00C5181C" w:rsidTr="00E42BBD">
        <w:trPr>
          <w:trHeight w:val="228"/>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5376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Credential Manager credentials were backed 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5377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Credential Manager credentials were restored from a backup.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5453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negotiation with a remote computer failed because the IKE and AuthIP IPsec Keying Modules (IKEEXT) service is not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5480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Services failed to get the complete list of network interfaces on the computer. This poses a potential security risk because some of the network interfaces may not get the protection provided by the applied IPsec filters. Use the IP Security Monitor snap-in to diagnose the problem.</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5483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Services failed to initialize RPC server. IPsec Services could not be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5484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IPsec Services has experienced a critical failure and has been shut </w:t>
            </w:r>
            <w:r w:rsidRPr="00C5181C">
              <w:rPr>
                <w:rFonts w:ascii="Segoe UI" w:eastAsia="Times New Roman" w:hAnsi="Segoe UI" w:cs="Segoe UI"/>
                <w:color w:val="000000"/>
                <w:szCs w:val="60"/>
              </w:rPr>
              <w:lastRenderedPageBreak/>
              <w:t>down. The shutdown of IPsec Services can put the computer at greater risk of network attack or expose the computer to potential security risks.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5485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Services failed to process some IPsec filters on a plug-and-play event for network interfaces. This poses a potential security risk because some of the network interfaces may not get the protection provided by the applied IPsec filters. Use the IP Security Monitor snap-in to diagnose the problem.</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6145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One or more errors occurred while processing security policy in the </w:t>
            </w:r>
            <w:r w:rsidR="00E26914">
              <w:rPr>
                <w:rFonts w:ascii="Segoe UI" w:eastAsia="Times New Roman" w:hAnsi="Segoe UI" w:cs="Segoe UI"/>
                <w:color w:val="000000"/>
                <w:szCs w:val="60"/>
              </w:rPr>
              <w:t>Group Policy</w:t>
            </w:r>
            <w:r w:rsidRPr="00C5181C">
              <w:rPr>
                <w:rFonts w:ascii="Segoe UI" w:eastAsia="Times New Roman" w:hAnsi="Segoe UI" w:cs="Segoe UI"/>
                <w:color w:val="000000"/>
                <w:szCs w:val="60"/>
              </w:rPr>
              <w:t xml:space="preserve"> objects.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Network Policy Server denied access to a user.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Network Policy Server discarded the request for a user.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Network Policy Server discarded the accounting request for a user.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Network Policy Server quarantined a user.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Network Policy Server granted access to a user but put it on probation because the host did not meet the defined health policy.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Network Policy Server granted full access to a user because the host met the defined health policy.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Network Policy Server locked the </w:t>
            </w:r>
            <w:r w:rsidRPr="00C5181C">
              <w:rPr>
                <w:rFonts w:ascii="Segoe UI" w:eastAsia="Times New Roman" w:hAnsi="Segoe UI" w:cs="Segoe UI"/>
                <w:color w:val="000000"/>
                <w:szCs w:val="60"/>
              </w:rPr>
              <w:lastRenderedPageBreak/>
              <w:t>user account due to repeated failed authentication attempts.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6280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Network Policy Server unlocked the user account.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General account database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Quality of Service Policy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24586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error was encountered converting volume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24592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An attempt to automatically restart conversion on volume </w:t>
            </w:r>
            <w:r w:rsidR="00F60953" w:rsidRPr="00C5181C">
              <w:rPr>
                <w:rFonts w:ascii="Segoe UI" w:eastAsia="Times New Roman" w:hAnsi="Segoe UI" w:cs="Segoe UI"/>
                <w:color w:val="000000"/>
                <w:szCs w:val="60"/>
              </w:rPr>
              <w:t>%</w:t>
            </w:r>
            <w:r w:rsidRPr="00C5181C">
              <w:rPr>
                <w:rFonts w:ascii="Segoe UI" w:eastAsia="Times New Roman" w:hAnsi="Segoe UI" w:cs="Segoe UI"/>
                <w:color w:val="000000"/>
                <w:szCs w:val="60"/>
              </w:rPr>
              <w:t>2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24593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Metadata write: Volume %2 returning errors while trying to modify metadata. If failures continue, decrypt volume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24594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Medium</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Metadata rebuild: An attempt to writ</w:t>
            </w:r>
            <w:r w:rsidR="00F60953" w:rsidRPr="00C5181C">
              <w:rPr>
                <w:rFonts w:ascii="Segoe UI" w:eastAsia="Times New Roman" w:hAnsi="Segoe UI" w:cs="Segoe UI"/>
                <w:color w:val="000000"/>
                <w:szCs w:val="60"/>
              </w:rPr>
              <w:t>e a copy of metadata on volume %</w:t>
            </w:r>
            <w:r w:rsidRPr="00C5181C">
              <w:rPr>
                <w:rFonts w:ascii="Segoe UI" w:eastAsia="Times New Roman" w:hAnsi="Segoe UI" w:cs="Segoe UI"/>
                <w:color w:val="000000"/>
                <w:szCs w:val="60"/>
              </w:rPr>
              <w:t>2</w:t>
            </w:r>
            <w:r w:rsidR="00F60953" w:rsidRPr="00C5181C">
              <w:rPr>
                <w:rFonts w:ascii="Segoe UI" w:eastAsia="Times New Roman" w:hAnsi="Segoe UI" w:cs="Segoe UI"/>
                <w:color w:val="000000"/>
                <w:szCs w:val="60"/>
              </w:rPr>
              <w:t xml:space="preserve"> </w:t>
            </w:r>
            <w:r w:rsidRPr="00C5181C">
              <w:rPr>
                <w:rFonts w:ascii="Segoe UI" w:eastAsia="Times New Roman" w:hAnsi="Segoe UI" w:cs="Segoe UI"/>
                <w:color w:val="000000"/>
                <w:szCs w:val="60"/>
              </w:rPr>
              <w:t>failed and may appear as disk corruption. If failures continue, decrypt volume.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4608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Windows is starting 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4609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Windows is shutting down.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4610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authentication package has been loaded by the Local Security Authority.</w:t>
            </w:r>
          </w:p>
        </w:tc>
      </w:tr>
      <w:tr w:rsidR="0006633B" w:rsidRPr="00C5181C" w:rsidTr="00E42BBD">
        <w:trPr>
          <w:trHeight w:val="204"/>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4611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trusted logon process has been registered with the Local Security Authority.</w:t>
            </w:r>
          </w:p>
        </w:tc>
      </w:tr>
      <w:tr w:rsidR="0006633B" w:rsidRPr="00C5181C" w:rsidTr="00E42BBD">
        <w:trPr>
          <w:trHeight w:val="204"/>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4612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Internal resources allocated for the queuing of audit messages have been exhausted, leading to the loss of some audits.</w:t>
            </w:r>
          </w:p>
        </w:tc>
      </w:tr>
      <w:tr w:rsidR="0006633B" w:rsidRPr="00C5181C" w:rsidTr="00E42BBD">
        <w:trPr>
          <w:trHeight w:val="204"/>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4614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notification package has been loaded by the Security Account Manager.</w:t>
            </w:r>
          </w:p>
        </w:tc>
      </w:tr>
      <w:tr w:rsidR="0006633B" w:rsidRPr="00C5181C" w:rsidTr="00E42BBD">
        <w:trPr>
          <w:trHeight w:val="204"/>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4615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Invalid use of LPC port.</w:t>
            </w:r>
          </w:p>
        </w:tc>
      </w:tr>
      <w:tr w:rsidR="0006633B" w:rsidRPr="00C5181C" w:rsidTr="00E42BBD">
        <w:trPr>
          <w:trHeight w:val="204"/>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4616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520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system time was changed.</w:t>
            </w:r>
          </w:p>
        </w:tc>
      </w:tr>
      <w:tr w:rsidR="0006633B" w:rsidRPr="00C5181C" w:rsidTr="00E42BBD">
        <w:trPr>
          <w:trHeight w:val="204"/>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4622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 package has been loaded by the Local Security Authority.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4624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528,540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account was successfully logged 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4625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529-537,539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account failed to log 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4634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538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account was logged off.</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4646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IKE DoS-prevention mode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4647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551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User initiated logoff.</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4648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552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logon was attempted using explicit credentials.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Main Mode security association was established. Extended Mode was not enabled. Certificate authentication was not used.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Main Mode security association was established. Extended Mode was not enabled. A certificate was used for authentication.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Main Mode negotiation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Main Mode negotiation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Quick Mode negotiation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4655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Main Mode security association ended.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handle to an object was requested.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registry value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handle to an object was closed.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4659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handle to an object was requested with intent to delete.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object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handle to an object was requested.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operation was performed on an object.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access an object.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create a hard link.</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create an application client context.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application attempted an operation: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application client context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4668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application was initialized.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4670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Permissions on an object were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4671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application attempted to access a blocked ordinal through the TBS.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4672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576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Special privileges assigned to new logon.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4673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577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privileged service was called.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4674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578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operation was attempted on a privileged object.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4688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592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new process has been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4689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593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process has exited.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594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duplicate a handle to an object.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595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Indirect access to an object was requested.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Protection of auditable protected data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Unprotection of auditable protected data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primary token was assigned to process.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Attempt to install a service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scheduled task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4699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scheduled task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4700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scheduled task was enabled.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4701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scheduled task was disabled.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scheduled task was updated.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4704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right was assigned.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4705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right was removed.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4707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trust to a domain was removed.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4709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Services was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4710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Services was disabled.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4711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May contain any one of the following: PAStore Engine applied locally cached copy of Active Directory storage IPsec policy on </w:t>
            </w:r>
            <w:r w:rsidRPr="00C5181C">
              <w:rPr>
                <w:rFonts w:ascii="Segoe UI" w:eastAsia="Times New Roman" w:hAnsi="Segoe UI" w:cs="Segoe UI"/>
                <w:color w:val="000000"/>
                <w:szCs w:val="60"/>
              </w:rPr>
              <w:lastRenderedPageBreak/>
              <w:t>the computer.</w:t>
            </w:r>
            <w:r w:rsidRPr="00C5181C">
              <w:rPr>
                <w:rFonts w:ascii="Segoe UI" w:eastAsia="Times New Roman" w:hAnsi="Segoe UI" w:cs="Segoe UI"/>
                <w:color w:val="000000"/>
                <w:szCs w:val="60"/>
              </w:rPr>
              <w:br/>
              <w:t>PAStore Engine applied Active Directory storage IPsec policy on the computer.</w:t>
            </w:r>
            <w:r w:rsidRPr="00C5181C">
              <w:rPr>
                <w:rFonts w:ascii="Segoe UI" w:eastAsia="Times New Roman" w:hAnsi="Segoe UI" w:cs="Segoe UI"/>
                <w:color w:val="000000"/>
                <w:szCs w:val="60"/>
              </w:rPr>
              <w:br/>
              <w:t>PAStore Engine applied local registry storage IPsec policy on the computer.</w:t>
            </w:r>
            <w:r w:rsidRPr="00C5181C">
              <w:rPr>
                <w:rFonts w:ascii="Segoe UI" w:eastAsia="Times New Roman" w:hAnsi="Segoe UI" w:cs="Segoe UI"/>
                <w:color w:val="000000"/>
                <w:szCs w:val="60"/>
              </w:rPr>
              <w:br/>
              <w:t>PAStore Engine failed to apply locally cached copy of Active Directory storage IPsec policy on the computer.</w:t>
            </w:r>
            <w:r w:rsidRPr="00C5181C">
              <w:rPr>
                <w:rFonts w:ascii="Segoe UI" w:eastAsia="Times New Roman" w:hAnsi="Segoe UI" w:cs="Segoe UI"/>
                <w:color w:val="000000"/>
                <w:szCs w:val="60"/>
              </w:rPr>
              <w:br/>
              <w:t>PAStore Engine failed to apply Active Directory storage IPsec policy on the computer.</w:t>
            </w:r>
            <w:r w:rsidRPr="00C5181C">
              <w:rPr>
                <w:rFonts w:ascii="Segoe UI" w:eastAsia="Times New Roman" w:hAnsi="Segoe UI" w:cs="Segoe UI"/>
                <w:color w:val="000000"/>
                <w:szCs w:val="60"/>
              </w:rPr>
              <w:br/>
              <w:t>PAStore Engine failed to apply local registry storage IPsec policy on the computer.</w:t>
            </w:r>
            <w:r w:rsidRPr="00C5181C">
              <w:rPr>
                <w:rFonts w:ascii="Segoe UI" w:eastAsia="Times New Roman" w:hAnsi="Segoe UI" w:cs="Segoe UI"/>
                <w:color w:val="000000"/>
                <w:szCs w:val="60"/>
              </w:rPr>
              <w:br/>
              <w:t>PAStore Engine failed to apply some rules of the active IPsec policy on the computer.</w:t>
            </w:r>
            <w:r w:rsidRPr="00C5181C">
              <w:rPr>
                <w:rFonts w:ascii="Segoe UI" w:eastAsia="Times New Roman" w:hAnsi="Segoe UI" w:cs="Segoe UI"/>
                <w:color w:val="000000"/>
                <w:szCs w:val="60"/>
              </w:rPr>
              <w:br/>
              <w:t>PAStore Engine failed to load directory storage IPsec policy on the computer.</w:t>
            </w:r>
            <w:r w:rsidRPr="00C5181C">
              <w:rPr>
                <w:rFonts w:ascii="Segoe UI" w:eastAsia="Times New Roman" w:hAnsi="Segoe UI" w:cs="Segoe UI"/>
                <w:color w:val="000000"/>
                <w:szCs w:val="60"/>
              </w:rPr>
              <w:br/>
              <w:t>PAStore Engine loaded directory storage IPsec policy on the computer.</w:t>
            </w:r>
            <w:r w:rsidRPr="00C5181C">
              <w:rPr>
                <w:rFonts w:ascii="Segoe UI" w:eastAsia="Times New Roman" w:hAnsi="Segoe UI" w:cs="Segoe UI"/>
                <w:color w:val="000000"/>
                <w:szCs w:val="60"/>
              </w:rPr>
              <w:br/>
              <w:t>PAStore Engine failed to load local storage IPsec policy on the computer.</w:t>
            </w:r>
            <w:r w:rsidRPr="00C5181C">
              <w:rPr>
                <w:rFonts w:ascii="Segoe UI" w:eastAsia="Times New Roman" w:hAnsi="Segoe UI" w:cs="Segoe UI"/>
                <w:color w:val="000000"/>
                <w:szCs w:val="60"/>
              </w:rPr>
              <w:br/>
              <w:t>PAStore Engine loaded local storage IPsec policy on the computer.</w:t>
            </w:r>
            <w:r w:rsidRPr="00C5181C">
              <w:rPr>
                <w:rFonts w:ascii="Segoe UI" w:eastAsia="Times New Roman" w:hAnsi="Segoe UI" w:cs="Segoe UI"/>
                <w:color w:val="000000"/>
                <w:szCs w:val="60"/>
              </w:rPr>
              <w:br/>
              <w:t>PAStore Engine polled for changes to the active IPsec policy and detected no changes.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4712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Services encountered a potentially serious failure.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4717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System security access was granted to an account.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4718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System security access was removed from an account.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account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account was enabled.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change an account’s password.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account was disabled.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account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added to a security-enabled global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4729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removed from a security-enabled global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4730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global group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4731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local group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4732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added to a security-enabled local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4733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removed from a security-enabled local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4734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638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local group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4738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account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account was locked out.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computer account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computer account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computer account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security-disabled local group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649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A security-disabled local group </w:t>
            </w:r>
            <w:r w:rsidRPr="00C5181C">
              <w:rPr>
                <w:rFonts w:ascii="Segoe UI" w:eastAsia="Times New Roman" w:hAnsi="Segoe UI" w:cs="Segoe UI"/>
                <w:color w:val="000000"/>
                <w:szCs w:val="60"/>
              </w:rPr>
              <w:lastRenderedPageBreak/>
              <w:t>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4746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added to a security-disabled local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removed from a security-disabled local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security-disabled local group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4749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security-disabled global group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security-disabled global group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added to a security-disabled global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removed from a security-disabled global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657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security-disabled global group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added to a security-enabled universal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removed from a security-enabled universal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security-enabled universal group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4759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security-disabled universal group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security-disabled universal group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added to a security-disabled universal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removed from a security-disabled universal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671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user account was unlocked.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4768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672,676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Kerberos authentication ticket (TGT) was requested.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4769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673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Kerberos service ticket was requested.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674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Kerberos service ticket was renewed.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675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Kerberos pre-authentication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672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Kerberos authentication ticket request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678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account was mapped for logon.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679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account could not be mapped for logon.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680,681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domain controller attempted to validate the credentials for an account.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domain controller failed to validate the credentials for an account.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682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session was reconnected to a Window Station.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4779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683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session was disconnected from a Window Station.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685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name of an account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4782</w:t>
            </w:r>
          </w:p>
        </w:tc>
        <w:tc>
          <w:tcPr>
            <w:tcW w:w="1710" w:type="dxa"/>
            <w:tcBorders>
              <w:top w:val="nil"/>
              <w:left w:val="nil"/>
              <w:bottom w:val="single" w:sz="4" w:space="0" w:color="auto"/>
              <w:right w:val="single" w:sz="4" w:space="0" w:color="auto"/>
            </w:tcBorders>
            <w:shd w:val="clear" w:color="auto" w:fill="auto"/>
            <w:vAlign w:val="bottom"/>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password hash an account was accessed.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basic application group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basic application group was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689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A member was added to a basic </w:t>
            </w:r>
            <w:r w:rsidRPr="00C5181C">
              <w:rPr>
                <w:rFonts w:ascii="Segoe UI" w:eastAsia="Times New Roman" w:hAnsi="Segoe UI" w:cs="Segoe UI"/>
                <w:color w:val="000000"/>
                <w:szCs w:val="60"/>
              </w:rPr>
              <w:lastRenderedPageBreak/>
              <w:t>application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4786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690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member was removed from a basic application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691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nonmember was added to a basic application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692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nonmember was removed from a basic application group.</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4789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693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basic application group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4790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694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LDAP query group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4793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Password Policy Checking API was called.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4800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workstation was locked.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4801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workstation was unlocked.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screen saver was invoked.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4803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screen saver was dismissed.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namespace collision was detected.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4869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773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received a resubmitted certificate request.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775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received a request to publish the certificate revocation list (CRL).</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776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published the certificate revocation list (CRL).</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777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certificate request extension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778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One or more certificate request attributes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779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received a request to shut down.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4876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backup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backup completed.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restore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4879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restore completed.</w:t>
            </w:r>
          </w:p>
        </w:tc>
      </w:tr>
      <w:tr w:rsidR="0006633B" w:rsidRPr="00C5181C" w:rsidTr="00E42BBD">
        <w:trPr>
          <w:trHeight w:val="228"/>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stopped.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retrieved an archived key.</w:t>
            </w:r>
          </w:p>
        </w:tc>
      </w:tr>
      <w:tr w:rsidR="0006633B" w:rsidRPr="00C5181C" w:rsidTr="00E42BBD">
        <w:trPr>
          <w:trHeight w:val="228"/>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788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imported a certificate into its database.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received a certificate request.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approved a certificate request and issued a certificate.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denied a certificate request.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4889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set the status of a certificate request to pending.</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4891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configuration entry changed in Certificate Services.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4893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archived a key.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4894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imported and archived a key.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4895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799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published the CA certificate to Active Directory Domain Services.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4898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802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Certificate Services loaded a template.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4902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Per-user audit policy table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4904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register a security event source.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4905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was made to unregister a security event source.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4909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local policy settings for the TBS were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4910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The </w:t>
            </w:r>
            <w:r w:rsidR="00E26914">
              <w:rPr>
                <w:rFonts w:ascii="Segoe UI" w:eastAsia="Times New Roman" w:hAnsi="Segoe UI" w:cs="Segoe UI"/>
                <w:color w:val="000000"/>
                <w:szCs w:val="60"/>
              </w:rPr>
              <w:t>Group Policy</w:t>
            </w:r>
            <w:r w:rsidRPr="00C5181C">
              <w:rPr>
                <w:rFonts w:ascii="Segoe UI" w:eastAsia="Times New Roman" w:hAnsi="Segoe UI" w:cs="Segoe UI"/>
                <w:color w:val="000000"/>
                <w:szCs w:val="60"/>
              </w:rPr>
              <w:t xml:space="preserve"> settings for the TBS were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4928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Active Directory replica source naming context was established.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4929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Active Directory replica source naming context was removed.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4930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Active Directory replica source naming context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4931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Active Directory replica destination naming context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4932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Synchronization of a replica of an Active Directory naming context has begun.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4933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Synchronization of a replica of an Active Directory naming context has ended.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4934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Attributes of an Active Directory object were replicated.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4935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Replication failure begins.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4936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Replication failure ends.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4937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lingering object was removed from a replica.</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4944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The following policy was active </w:t>
            </w:r>
            <w:r w:rsidRPr="00C5181C">
              <w:rPr>
                <w:rFonts w:ascii="Segoe UI" w:eastAsia="Times New Roman" w:hAnsi="Segoe UI" w:cs="Segoe UI"/>
                <w:color w:val="000000"/>
                <w:szCs w:val="60"/>
              </w:rPr>
              <w:lastRenderedPageBreak/>
              <w:t>when the Windows Firewall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4945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rule was listed when the Windows Firewall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4946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Windows Firewall exception list. A rule was added.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4947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Windows Firewall exception list. A rule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4948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Windows Firewall exception list. A rule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4949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Windows Firewall settings were restored to the default values.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4950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Windows Firewall setting has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4951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rule has been ignored because its major version number was not recognized by Windows Firewall.</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4952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Parts of a rule have been ignored because its minor version number was not recognized by Windows Firewall. The other parts of the rule will be enforced.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4953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rule has been ignored by Windows Firewall because it could not parse the rule.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4954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Windows Firewall Group Policy settings have changed. The new settings have been applied.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4956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Windows Firewall has changed the active profile.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4957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Windows Firewall did not apply </w:t>
            </w:r>
            <w:r w:rsidRPr="00C5181C">
              <w:rPr>
                <w:rFonts w:ascii="Segoe UI" w:eastAsia="Times New Roman" w:hAnsi="Segoe UI" w:cs="Segoe UI"/>
                <w:color w:val="000000"/>
                <w:szCs w:val="60"/>
              </w:rPr>
              <w:lastRenderedPageBreak/>
              <w:t>the following rule: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4958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Windows Firewall did not apply the following rule because the rule referred to items not configured on this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4979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Main Mode and Extended Mode security associations were established.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4980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Main Mode and Extended Mode security associations were established.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4981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Main Mode and Extended Mode security associations were established.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4982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Main Mode and Extended Mode security associations were established.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4985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state of a transaction has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5024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Service has started successfully.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5025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Service has been stopped.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5031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Service blocked an application from accepting incoming connections on the network.</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5032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Windows Firewall was unable to notify the user that it blocked an application from accepting incoming connections on the network.</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5033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Driver has started successfully.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5034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Firewall Driver has been stopped.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5039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registry key was virtualized.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An Authentication Set was added.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An Authentication Set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An Authentication Set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 Connection Security Rule was added.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 Connection Security Rule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 Connection Security Rule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 Crypto Set was added.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 Crypto Set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nil"/>
              <w:right w:val="nil"/>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change has been made to IPsec settings. A Crypto Set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5050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single" w:sz="4" w:space="0" w:color="auto"/>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attempt to programmatically disable the Windows Firewall using a call to InetFwProfile.FirewallEnabled(False)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5051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file was virtualized.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5056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self test was performed.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5057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primitive operation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5058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Key file operation.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5059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Key migration operation.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Verification operation failed.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Cryptographic operation.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kernel-mode cryptographic self test was performed.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provider operation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context operation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context modification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function operation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function modification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function provider operation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5069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function property operation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5070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cryptographic function property modification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5125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request was submitted to the OCSP Responder Service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5126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Signing Certificate was automatically updated by the OCSP Responder Service</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5127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noWrap/>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OCSP Revocation Provider successfully updated the revocation information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5136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directory service object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5137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directory service object was created.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5138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directory service object was undeleted.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5139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directory service object was moved.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5140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network share object was accessed.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5141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directory service object was deleted.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5152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Filtering Platform blocked a packet.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5153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more restrictive Windows Filtering Platform filter has blocked a packet.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5154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Filtering Platform has permitted an application or service to listen on a port for incoming connections.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5155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Filtering Platform has blocked an application or service from listening on a port for incoming connections.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5156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Filtering Platform has allowed a connection.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5157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Filtering Platform has blocked a connection.</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5158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The Windows Filtering Platform </w:t>
            </w:r>
            <w:r w:rsidRPr="00C5181C">
              <w:rPr>
                <w:rFonts w:ascii="Segoe UI" w:eastAsia="Times New Roman" w:hAnsi="Segoe UI" w:cs="Segoe UI"/>
                <w:color w:val="000000"/>
                <w:szCs w:val="60"/>
              </w:rPr>
              <w:lastRenderedPageBreak/>
              <w:t>has permitted a bind to a local port.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5159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Windows Filtering Platform has blocked a bind to a local port.</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5378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requested credentials delegation was disallowed by policy.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following callout was present when the Windows Filtering Platform Base Filtering Engine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following filter was present when the Windows Filtering Platform Base Filtering Engine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following provider was present when the Windows Filtering Platform Base Filtering Engine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following provider context was present when the Windows Filtering Platform Base Filtering Engine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following sublayer was present when the Windows Filtering Platform Base Filtering Engine started.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Windows Filtering Platform callout has been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Windows Filtering Platform filter has been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Windows Filtering Platform provider has been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5449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A Windows Filtering Platform </w:t>
            </w:r>
            <w:r w:rsidRPr="00C5181C">
              <w:rPr>
                <w:rFonts w:ascii="Segoe UI" w:eastAsia="Times New Roman" w:hAnsi="Segoe UI" w:cs="Segoe UI"/>
                <w:color w:val="000000"/>
                <w:szCs w:val="60"/>
              </w:rPr>
              <w:lastRenderedPageBreak/>
              <w:t>provider context has been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5450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Windows Filtering Platform sublayer has been changed.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5451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Quick Mode security association was established.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5452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Quick Mode security association ended.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5456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applied Active Directory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5457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failed to apply Active Directory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5458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applied locally cached copy of Active Directory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5459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failed to apply locally cached copy of Active Directory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5460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applied local registry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5461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failed to apply local registry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5462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failed to apply some rules of the active IPsec policy on the computer. Use the IP Security Monitor snap-in to diagnose the problem.</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5463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PAStore Engine polled for changes </w:t>
            </w:r>
            <w:r w:rsidRPr="00C5181C">
              <w:rPr>
                <w:rFonts w:ascii="Segoe UI" w:eastAsia="Times New Roman" w:hAnsi="Segoe UI" w:cs="Segoe UI"/>
                <w:color w:val="000000"/>
                <w:szCs w:val="60"/>
              </w:rPr>
              <w:lastRenderedPageBreak/>
              <w:t>to the active IPsec policy and detected no changes.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5464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polled for changes to the active IPsec policy, detected changes, and applied them to IPsec Services.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5465</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received a control for forced reloading of IPsec policy and processed the control successfully.</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5466</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polled for changes to the Active Directory IPsec policy, determined that Active Directory cannot be reached, and will use the cached copy of the Active Directory IPsec policy instead. Any changes made to the Active Directory IPsec policy since the last poll could not be applied.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5467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polled for changes to the Active Directory IPsec policy, determined that Active Directory can be reached, and found no changes to the policy. The cached copy of the Active Directory IPsec policy is no longer being used.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5468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polled for changes to the Active Directory IPsec policy, determined that Active Directory can be reached, found changes to the policy, and applied those changes. The cached copy of the Active Directory IPsec policy is no longer being used.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5471</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PAStore Engine loaded local storage IPsec policy on the </w:t>
            </w:r>
            <w:r w:rsidRPr="00C5181C">
              <w:rPr>
                <w:rFonts w:ascii="Segoe UI" w:eastAsia="Times New Roman" w:hAnsi="Segoe UI" w:cs="Segoe UI"/>
                <w:color w:val="000000"/>
                <w:szCs w:val="60"/>
              </w:rPr>
              <w:lastRenderedPageBreak/>
              <w:t>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5472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failed to load local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5473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loaded directory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5474</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failed to load directory storage IPsec policy on the computer.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5477</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PAStore Engine failed to add quick mode filter.</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5479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Services has been shut down successfully. The shutdown of IPsec Services can put the computer at greater risk of network attack or expose the computer to potential security risks.</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5632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request was made to authenticate to a wireless network.</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5633</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request was made to authenticate to a wired network.</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5712</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Remote Procedure Call (RPC) was attempted.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5888</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object in the COM+ Catalog was modified.</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5889</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object was deleted from the COM+ Catalog.</w:t>
            </w:r>
          </w:p>
        </w:tc>
      </w:tr>
      <w:tr w:rsidR="0006633B"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5890</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06633B" w:rsidRPr="00C5181C" w:rsidRDefault="0006633B"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object was added to the COM+ Catalog.</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6008</w:t>
            </w:r>
          </w:p>
        </w:tc>
        <w:tc>
          <w:tcPr>
            <w:tcW w:w="1710" w:type="dxa"/>
            <w:tcBorders>
              <w:top w:val="nil"/>
              <w:left w:val="nil"/>
              <w:bottom w:val="single" w:sz="4" w:space="0" w:color="auto"/>
              <w:right w:val="single" w:sz="4" w:space="0" w:color="auto"/>
            </w:tcBorders>
            <w:shd w:val="clear" w:color="auto" w:fill="auto"/>
            <w:vAlign w:val="bottom"/>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hAnsi="Segoe UI" w:cs="Segoe UI"/>
              </w:rPr>
              <w:t>N/A</w:t>
            </w:r>
          </w:p>
        </w:tc>
        <w:tc>
          <w:tcPr>
            <w:tcW w:w="1710" w:type="dxa"/>
            <w:tcBorders>
              <w:top w:val="nil"/>
              <w:left w:val="nil"/>
              <w:bottom w:val="single" w:sz="4" w:space="0" w:color="auto"/>
              <w:right w:val="single" w:sz="4" w:space="0" w:color="auto"/>
            </w:tcBorders>
            <w:shd w:val="clear" w:color="auto" w:fill="auto"/>
            <w:vAlign w:val="bottom"/>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previous system shutdown was unexpected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6144</w:t>
            </w:r>
          </w:p>
        </w:tc>
        <w:tc>
          <w:tcPr>
            <w:tcW w:w="1710" w:type="dxa"/>
            <w:tcBorders>
              <w:top w:val="nil"/>
              <w:left w:val="nil"/>
              <w:bottom w:val="single" w:sz="4" w:space="0" w:color="auto"/>
              <w:right w:val="single" w:sz="4" w:space="0" w:color="auto"/>
            </w:tcBorders>
            <w:shd w:val="clear" w:color="auto" w:fill="auto"/>
            <w:vAlign w:val="bottom"/>
          </w:tcPr>
          <w:p w:rsidR="002B0B40" w:rsidRPr="00C5181C" w:rsidRDefault="002B0B40" w:rsidP="00A03CF5">
            <w:pPr>
              <w:spacing w:after="0" w:line="240" w:lineRule="auto"/>
              <w:ind w:right="432"/>
              <w:rPr>
                <w:rFonts w:ascii="Segoe UI" w:hAnsi="Segoe UI" w:cs="Segoe UI"/>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 xml:space="preserve">Security policy in the </w:t>
            </w:r>
            <w:r w:rsidR="00E26914">
              <w:rPr>
                <w:rFonts w:ascii="Segoe UI" w:eastAsia="Times New Roman" w:hAnsi="Segoe UI" w:cs="Segoe UI"/>
                <w:color w:val="000000"/>
                <w:szCs w:val="60"/>
              </w:rPr>
              <w:t>Group Policy</w:t>
            </w:r>
            <w:r w:rsidRPr="00C5181C">
              <w:rPr>
                <w:rFonts w:ascii="Segoe UI" w:eastAsia="Times New Roman" w:hAnsi="Segoe UI" w:cs="Segoe UI"/>
                <w:color w:val="000000"/>
                <w:szCs w:val="60"/>
              </w:rPr>
              <w:t xml:space="preserve"> objects has been applied successfully.</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6272</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Network Policy Server granted access to a user.</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561</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 handle to an object was requested.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563</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Object open for delete</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625</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User Account Type Changed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613</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policy agent started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614</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policy agent disabled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615</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policy agent</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616</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policy agent encountered a potential serious failure</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24577</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Encryption of volume started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24578</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Encryption of volume stopped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24579</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Encryption of volume completed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24580</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Decryption of volume started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24581</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Decryption of volume stopped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24582</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Decryption of volume completed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24583</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Conversion worker thread for volume started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24584</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Conversion worker thread for volume temporarily stopped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24588</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noWrap/>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The conversion operation on volume %2 encountered a bad sector error. Please validate the data on this volume</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24595</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Volume %2 contains bad clusters. These clusters will be skipped during conversion.</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lastRenderedPageBreak/>
              <w:t>24621</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Initial state check: Rolling volume conversion transaction on %2.</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5049</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An IPsec Security Association was deleted.</w:t>
            </w:r>
          </w:p>
        </w:tc>
      </w:tr>
      <w:tr w:rsidR="002B0B40" w:rsidRPr="00C5181C" w:rsidTr="00E42BBD">
        <w:trPr>
          <w:trHeight w:val="219"/>
        </w:trPr>
        <w:tc>
          <w:tcPr>
            <w:tcW w:w="1692" w:type="dxa"/>
            <w:tcBorders>
              <w:top w:val="nil"/>
              <w:left w:val="single" w:sz="4" w:space="0" w:color="auto"/>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5478</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N/A</w:t>
            </w:r>
          </w:p>
        </w:tc>
        <w:tc>
          <w:tcPr>
            <w:tcW w:w="171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Low</w:t>
            </w:r>
          </w:p>
        </w:tc>
        <w:tc>
          <w:tcPr>
            <w:tcW w:w="4050" w:type="dxa"/>
            <w:tcBorders>
              <w:top w:val="nil"/>
              <w:left w:val="nil"/>
              <w:bottom w:val="single" w:sz="4" w:space="0" w:color="auto"/>
              <w:right w:val="single" w:sz="4" w:space="0" w:color="auto"/>
            </w:tcBorders>
            <w:shd w:val="clear" w:color="auto" w:fill="auto"/>
            <w:vAlign w:val="bottom"/>
            <w:hideMark/>
          </w:tcPr>
          <w:p w:rsidR="002B0B40" w:rsidRPr="00C5181C" w:rsidRDefault="002B0B40" w:rsidP="00A03CF5">
            <w:pPr>
              <w:spacing w:after="0" w:line="240" w:lineRule="auto"/>
              <w:ind w:right="432"/>
              <w:rPr>
                <w:rFonts w:ascii="Segoe UI" w:eastAsia="Times New Roman" w:hAnsi="Segoe UI" w:cs="Segoe UI"/>
                <w:color w:val="000000"/>
                <w:szCs w:val="60"/>
              </w:rPr>
            </w:pPr>
            <w:r w:rsidRPr="00C5181C">
              <w:rPr>
                <w:rFonts w:ascii="Segoe UI" w:eastAsia="Times New Roman" w:hAnsi="Segoe UI" w:cs="Segoe UI"/>
                <w:color w:val="000000"/>
                <w:szCs w:val="60"/>
              </w:rPr>
              <w:t>IPsec Services has started successfully.</w:t>
            </w:r>
          </w:p>
        </w:tc>
      </w:tr>
    </w:tbl>
    <w:p w:rsidR="00E42BBD" w:rsidRPr="00E42BBD" w:rsidRDefault="00E42BBD" w:rsidP="00E42BBD">
      <w:pPr>
        <w:pStyle w:val="ACENoteTitle"/>
        <w:pBdr>
          <w:left w:val="none" w:sz="0" w:space="0" w:color="auto"/>
        </w:pBdr>
        <w:shd w:val="clear" w:color="auto" w:fill="auto"/>
        <w:spacing w:after="0"/>
        <w:ind w:left="360" w:right="432"/>
        <w:rPr>
          <w:rFonts w:ascii="Segoe UI" w:hAnsi="Segoe UI" w:cs="Segoe UI"/>
          <w:b w:val="0"/>
        </w:rPr>
      </w:pPr>
    </w:p>
    <w:p w:rsidR="00DF46DE" w:rsidRPr="002C580E" w:rsidRDefault="00DF46DE" w:rsidP="00E42BBD">
      <w:pPr>
        <w:pStyle w:val="ACENoteTitle"/>
        <w:shd w:val="clear" w:color="auto" w:fill="D9D9D9"/>
        <w:ind w:left="360" w:right="432"/>
        <w:rPr>
          <w:rFonts w:ascii="Segoe UI" w:hAnsi="Segoe UI" w:cs="Segoe UI"/>
        </w:rPr>
      </w:pPr>
      <w:r w:rsidRPr="002C580E">
        <w:rPr>
          <w:rFonts w:ascii="Segoe UI" w:hAnsi="Segoe UI" w:cs="Segoe UI"/>
        </w:rPr>
        <w:t>Note</w:t>
      </w:r>
      <w:r w:rsidR="00EB725D">
        <w:rPr>
          <w:rFonts w:ascii="Segoe UI" w:hAnsi="Segoe UI" w:cs="Segoe UI"/>
        </w:rPr>
        <w:t>s</w:t>
      </w:r>
    </w:p>
    <w:p w:rsidR="00DF46DE" w:rsidRPr="00DF46DE" w:rsidRDefault="00DF46DE" w:rsidP="002952B3">
      <w:pPr>
        <w:pStyle w:val="ACENote"/>
        <w:numPr>
          <w:ilvl w:val="0"/>
          <w:numId w:val="147"/>
        </w:numPr>
        <w:shd w:val="clear" w:color="auto" w:fill="D9D9D9"/>
        <w:ind w:left="360" w:right="432" w:firstLine="0"/>
        <w:rPr>
          <w:rFonts w:ascii="Segoe UI" w:hAnsi="Segoe UI" w:cs="Segoe UI"/>
        </w:rPr>
      </w:pPr>
      <w:r w:rsidRPr="00C5181C">
        <w:rPr>
          <w:rFonts w:ascii="Segoe UI" w:eastAsia="Calibri" w:hAnsi="Segoe UI" w:cs="Segoe UI"/>
          <w:szCs w:val="60"/>
        </w:rPr>
        <w:t xml:space="preserve">Refer to </w:t>
      </w:r>
      <w:hyperlink r:id="rId257" w:history="1">
        <w:r w:rsidR="00C46867">
          <w:rPr>
            <w:rFonts w:ascii="Segoe UI" w:eastAsia="Calibri" w:hAnsi="Segoe UI" w:cs="Segoe UI"/>
            <w:color w:val="0563C1"/>
            <w:szCs w:val="60"/>
            <w:u w:val="single"/>
          </w:rPr>
          <w:t xml:space="preserve">Microsoft Support article </w:t>
        </w:r>
        <w:r w:rsidRPr="00C5181C">
          <w:rPr>
            <w:rFonts w:ascii="Segoe UI" w:eastAsia="Calibri" w:hAnsi="Segoe UI" w:cs="Segoe UI"/>
            <w:color w:val="0563C1"/>
            <w:szCs w:val="60"/>
            <w:u w:val="single"/>
          </w:rPr>
          <w:t>947226</w:t>
        </w:r>
      </w:hyperlink>
      <w:r w:rsidRPr="00C5181C">
        <w:rPr>
          <w:rFonts w:ascii="Segoe UI" w:eastAsia="Calibri" w:hAnsi="Segoe UI" w:cs="Segoe UI"/>
          <w:szCs w:val="60"/>
        </w:rPr>
        <w:t xml:space="preserve"> for lists of many security event IDs and their meaning</w:t>
      </w:r>
    </w:p>
    <w:p w:rsidR="00DF46DE" w:rsidRDefault="00DF46DE" w:rsidP="002952B3">
      <w:pPr>
        <w:pStyle w:val="ACENote"/>
        <w:numPr>
          <w:ilvl w:val="0"/>
          <w:numId w:val="147"/>
        </w:numPr>
        <w:shd w:val="clear" w:color="auto" w:fill="D9D9D9"/>
        <w:ind w:left="360" w:right="432" w:firstLine="0"/>
        <w:rPr>
          <w:rFonts w:ascii="Segoe UI" w:hAnsi="Segoe UI" w:cs="Segoe UI"/>
        </w:rPr>
      </w:pPr>
      <w:r w:rsidRPr="00C5181C">
        <w:rPr>
          <w:rFonts w:ascii="Segoe UI" w:eastAsia="Calibri" w:hAnsi="Segoe UI" w:cs="Segoe UI"/>
          <w:szCs w:val="60"/>
        </w:rPr>
        <w:t xml:space="preserve">Run </w:t>
      </w:r>
      <w:r w:rsidRPr="00C5181C">
        <w:rPr>
          <w:rFonts w:ascii="Segoe UI" w:eastAsia="Calibri" w:hAnsi="Segoe UI" w:cs="Segoe UI"/>
          <w:b/>
          <w:szCs w:val="60"/>
        </w:rPr>
        <w:t>wevtutil gp Microsoft-Windows-Security-Auditing /ge /gm:true</w:t>
      </w:r>
      <w:r w:rsidRPr="00C5181C">
        <w:rPr>
          <w:rFonts w:ascii="Segoe UI" w:eastAsia="Calibri" w:hAnsi="Segoe UI" w:cs="Segoe UI"/>
          <w:szCs w:val="60"/>
        </w:rPr>
        <w:t xml:space="preserve"> to get a very detailed listing of all security event IDs</w:t>
      </w:r>
    </w:p>
    <w:p w:rsidR="0006633B" w:rsidRPr="00C5181C" w:rsidRDefault="0006633B" w:rsidP="00A03CF5">
      <w:pPr>
        <w:ind w:right="432"/>
        <w:rPr>
          <w:rFonts w:ascii="Segoe UI" w:eastAsia="Calibri" w:hAnsi="Segoe UI" w:cs="Segoe UI"/>
        </w:rPr>
      </w:pPr>
      <w:r w:rsidRPr="00C5181C">
        <w:rPr>
          <w:rFonts w:ascii="Segoe UI" w:eastAsia="Calibri" w:hAnsi="Segoe UI" w:cs="Segoe UI"/>
        </w:rPr>
        <w:t xml:space="preserve">For more information about Windows security event IDs and their meanings, see the Microsoft Support articles </w:t>
      </w:r>
      <w:hyperlink r:id="rId258" w:history="1">
        <w:r w:rsidRPr="00C5181C">
          <w:rPr>
            <w:rStyle w:val="Hyperlink"/>
            <w:rFonts w:ascii="Segoe UI" w:eastAsia="Calibri" w:hAnsi="Segoe UI" w:cs="Segoe UI"/>
          </w:rPr>
          <w:t>Description of security events in Windows Vista and in Windows Server</w:t>
        </w:r>
        <w:r w:rsidR="00526639">
          <w:rPr>
            <w:rStyle w:val="Hyperlink"/>
            <w:rFonts w:ascii="Segoe UI" w:eastAsia="Calibri" w:hAnsi="Segoe UI" w:cs="Segoe UI"/>
          </w:rPr>
          <w:t> 2</w:t>
        </w:r>
        <w:r w:rsidRPr="00C5181C">
          <w:rPr>
            <w:rStyle w:val="Hyperlink"/>
            <w:rFonts w:ascii="Segoe UI" w:eastAsia="Calibri" w:hAnsi="Segoe UI" w:cs="Segoe UI"/>
          </w:rPr>
          <w:t>008</w:t>
        </w:r>
      </w:hyperlink>
      <w:r w:rsidRPr="00C5181C">
        <w:rPr>
          <w:rFonts w:ascii="Segoe UI" w:eastAsia="Calibri" w:hAnsi="Segoe UI" w:cs="Segoe UI"/>
        </w:rPr>
        <w:t xml:space="preserve"> and </w:t>
      </w:r>
      <w:hyperlink r:id="rId259" w:history="1">
        <w:r w:rsidRPr="00C5181C">
          <w:rPr>
            <w:rStyle w:val="Hyperlink"/>
            <w:rFonts w:ascii="Segoe UI" w:eastAsia="Calibri" w:hAnsi="Segoe UI" w:cs="Segoe UI"/>
          </w:rPr>
          <w:t>Description of security events in Windows</w:t>
        </w:r>
        <w:r w:rsidR="00526639">
          <w:rPr>
            <w:rStyle w:val="Hyperlink"/>
            <w:rFonts w:ascii="Segoe UI" w:eastAsia="Calibri" w:hAnsi="Segoe UI" w:cs="Segoe UI"/>
          </w:rPr>
          <w:t> 7</w:t>
        </w:r>
        <w:r w:rsidRPr="00C5181C">
          <w:rPr>
            <w:rStyle w:val="Hyperlink"/>
            <w:rFonts w:ascii="Segoe UI" w:eastAsia="Calibri" w:hAnsi="Segoe UI" w:cs="Segoe UI"/>
          </w:rPr>
          <w:t xml:space="preserve"> and in Windows Server</w:t>
        </w:r>
        <w:r w:rsidR="00526639">
          <w:rPr>
            <w:rStyle w:val="Hyperlink"/>
            <w:rFonts w:ascii="Segoe UI" w:eastAsia="Calibri" w:hAnsi="Segoe UI" w:cs="Segoe UI"/>
          </w:rPr>
          <w:t> 2</w:t>
        </w:r>
        <w:r w:rsidRPr="00C5181C">
          <w:rPr>
            <w:rStyle w:val="Hyperlink"/>
            <w:rFonts w:ascii="Segoe UI" w:eastAsia="Calibri" w:hAnsi="Segoe UI" w:cs="Segoe UI"/>
          </w:rPr>
          <w:t>008</w:t>
        </w:r>
        <w:r w:rsidR="00526639">
          <w:rPr>
            <w:rStyle w:val="Hyperlink"/>
            <w:rFonts w:ascii="Segoe UI" w:eastAsia="Calibri" w:hAnsi="Segoe UI" w:cs="Segoe UI"/>
          </w:rPr>
          <w:t> R2</w:t>
        </w:r>
      </w:hyperlink>
      <w:r w:rsidRPr="00C5181C">
        <w:rPr>
          <w:rFonts w:ascii="Segoe UI" w:eastAsia="Calibri" w:hAnsi="Segoe UI" w:cs="Segoe UI"/>
        </w:rPr>
        <w:t xml:space="preserve">. You can also download </w:t>
      </w:r>
      <w:hyperlink r:id="rId260" w:history="1">
        <w:r w:rsidR="00C46867">
          <w:rPr>
            <w:rStyle w:val="Hyperlink"/>
            <w:rFonts w:ascii="Segoe UI" w:eastAsia="Calibri" w:hAnsi="Segoe UI" w:cs="Segoe UI"/>
          </w:rPr>
          <w:t>Security Audit Events for Windows</w:t>
        </w:r>
        <w:r w:rsidR="00526639">
          <w:rPr>
            <w:rStyle w:val="Hyperlink"/>
            <w:rFonts w:ascii="Segoe UI" w:eastAsia="Calibri" w:hAnsi="Segoe UI" w:cs="Segoe UI"/>
          </w:rPr>
          <w:t> 7</w:t>
        </w:r>
        <w:r w:rsidR="00C46867">
          <w:rPr>
            <w:rStyle w:val="Hyperlink"/>
            <w:rFonts w:ascii="Segoe UI" w:eastAsia="Calibri" w:hAnsi="Segoe UI" w:cs="Segoe UI"/>
          </w:rPr>
          <w:t xml:space="preserve"> and Windows Server</w:t>
        </w:r>
        <w:r w:rsidR="00526639">
          <w:rPr>
            <w:rStyle w:val="Hyperlink"/>
            <w:rFonts w:ascii="Segoe UI" w:eastAsia="Calibri" w:hAnsi="Segoe UI" w:cs="Segoe UI"/>
          </w:rPr>
          <w:t> 2</w:t>
        </w:r>
        <w:r w:rsidR="00C46867">
          <w:rPr>
            <w:rStyle w:val="Hyperlink"/>
            <w:rFonts w:ascii="Segoe UI" w:eastAsia="Calibri" w:hAnsi="Segoe UI" w:cs="Segoe UI"/>
          </w:rPr>
          <w:t>008</w:t>
        </w:r>
        <w:r w:rsidR="00526639">
          <w:rPr>
            <w:rStyle w:val="Hyperlink"/>
            <w:rFonts w:ascii="Segoe UI" w:eastAsia="Calibri" w:hAnsi="Segoe UI" w:cs="Segoe UI"/>
          </w:rPr>
          <w:t> R2</w:t>
        </w:r>
      </w:hyperlink>
      <w:r w:rsidRPr="00C5181C">
        <w:rPr>
          <w:rFonts w:ascii="Segoe UI" w:eastAsia="Calibri" w:hAnsi="Segoe UI" w:cs="Segoe UI"/>
        </w:rPr>
        <w:t xml:space="preserve"> and </w:t>
      </w:r>
      <w:hyperlink r:id="rId261" w:history="1">
        <w:r w:rsidRPr="00C5181C">
          <w:rPr>
            <w:rStyle w:val="Hyperlink"/>
            <w:rFonts w:ascii="Segoe UI" w:eastAsia="Calibri" w:hAnsi="Segoe UI" w:cs="Segoe UI"/>
          </w:rPr>
          <w:t>Windows</w:t>
        </w:r>
        <w:r w:rsidR="00526639">
          <w:rPr>
            <w:rStyle w:val="Hyperlink"/>
            <w:rFonts w:ascii="Segoe UI" w:eastAsia="Calibri" w:hAnsi="Segoe UI" w:cs="Segoe UI"/>
          </w:rPr>
          <w:t> 8</w:t>
        </w:r>
        <w:r w:rsidRPr="00C5181C">
          <w:rPr>
            <w:rStyle w:val="Hyperlink"/>
            <w:rFonts w:ascii="Segoe UI" w:eastAsia="Calibri" w:hAnsi="Segoe UI" w:cs="Segoe UI"/>
          </w:rPr>
          <w:t xml:space="preserve"> and Windows Server</w:t>
        </w:r>
        <w:r w:rsidR="00526639">
          <w:rPr>
            <w:rStyle w:val="Hyperlink"/>
            <w:rFonts w:ascii="Segoe UI" w:eastAsia="Calibri" w:hAnsi="Segoe UI" w:cs="Segoe UI"/>
          </w:rPr>
          <w:t> 2</w:t>
        </w:r>
        <w:r w:rsidRPr="00C5181C">
          <w:rPr>
            <w:rStyle w:val="Hyperlink"/>
            <w:rFonts w:ascii="Segoe UI" w:eastAsia="Calibri" w:hAnsi="Segoe UI" w:cs="Segoe UI"/>
          </w:rPr>
          <w:t>012 Security Event Details</w:t>
        </w:r>
      </w:hyperlink>
      <w:r w:rsidRPr="00C5181C">
        <w:rPr>
          <w:rFonts w:ascii="Segoe UI" w:eastAsia="Calibri" w:hAnsi="Segoe UI" w:cs="Segoe UI"/>
        </w:rPr>
        <w:t>, which provide detailed event information for the referenced operating systems in spreadsheet format.</w:t>
      </w:r>
    </w:p>
    <w:p w:rsidR="00E226C5" w:rsidRDefault="005C4179">
      <w:pPr>
        <w:pStyle w:val="Heading2"/>
      </w:pPr>
      <w:bookmarkStart w:id="229" w:name="_Appendix_[X]_Document"/>
      <w:bookmarkStart w:id="230" w:name="_Appendix_M:_Document"/>
      <w:bookmarkStart w:id="231" w:name="_Toc354727387"/>
      <w:bookmarkEnd w:id="229"/>
      <w:bookmarkEnd w:id="230"/>
      <w:r w:rsidRPr="0008290F">
        <w:lastRenderedPageBreak/>
        <w:t>Appendix M:</w:t>
      </w:r>
      <w:r w:rsidR="00E226C5" w:rsidRPr="0008290F">
        <w:t xml:space="preserve"> Document Links and Recommended Reading</w:t>
      </w:r>
      <w:bookmarkEnd w:id="231"/>
    </w:p>
    <w:p w:rsidR="00416476" w:rsidRDefault="00416476" w:rsidP="001110CF">
      <w:pPr>
        <w:pStyle w:val="StyleHeading3Right03"/>
      </w:pPr>
      <w:bookmarkStart w:id="232" w:name="_Toc354727388"/>
      <w:r>
        <w:t>Document Links</w:t>
      </w:r>
      <w:bookmarkEnd w:id="232"/>
    </w:p>
    <w:p w:rsidR="00B47ACA" w:rsidRPr="00C5181C" w:rsidRDefault="00FF5C20" w:rsidP="00A03CF5">
      <w:pPr>
        <w:pStyle w:val="ACEPara"/>
        <w:ind w:right="432"/>
        <w:rPr>
          <w:rFonts w:ascii="Segoe UI" w:hAnsi="Segoe UI" w:cs="Segoe UI"/>
        </w:rPr>
      </w:pPr>
      <w:r w:rsidRPr="00C5181C">
        <w:rPr>
          <w:rFonts w:ascii="Segoe UI" w:hAnsi="Segoe UI" w:cs="Segoe UI"/>
        </w:rPr>
        <w:t>The following table</w:t>
      </w:r>
      <w:r w:rsidR="00B47ACA" w:rsidRPr="00C5181C">
        <w:rPr>
          <w:rFonts w:ascii="Segoe UI" w:hAnsi="Segoe UI" w:cs="Segoe UI"/>
        </w:rPr>
        <w:t xml:space="preserve"> contains a list of links to external documents and their URLs so that readers of hard copies of this </w:t>
      </w:r>
      <w:r w:rsidR="007857D9">
        <w:rPr>
          <w:rFonts w:ascii="Segoe UI" w:hAnsi="Segoe UI" w:cs="Segoe UI"/>
        </w:rPr>
        <w:t>document</w:t>
      </w:r>
      <w:r w:rsidR="00B47ACA" w:rsidRPr="00C5181C">
        <w:rPr>
          <w:rFonts w:ascii="Segoe UI" w:hAnsi="Segoe UI" w:cs="Segoe UI"/>
        </w:rPr>
        <w:t xml:space="preserve"> can access this information.</w:t>
      </w:r>
      <w:r w:rsidRPr="00C5181C">
        <w:rPr>
          <w:rFonts w:ascii="Segoe UI" w:hAnsi="Segoe UI" w:cs="Segoe UI"/>
        </w:rPr>
        <w:t xml:space="preserve"> The links are listed in the order they appear in the </w:t>
      </w:r>
      <w:r w:rsidR="007857D9">
        <w:rPr>
          <w:rFonts w:ascii="Segoe UI" w:hAnsi="Segoe UI" w:cs="Segoe UI"/>
        </w:rPr>
        <w:t>document</w:t>
      </w:r>
      <w:r w:rsidRPr="00C5181C">
        <w:rPr>
          <w:rFonts w:ascii="Segoe UI" w:hAnsi="Segoe UI" w:cs="Segoe UI"/>
        </w:rPr>
        <w:t>.</w:t>
      </w:r>
    </w:p>
    <w:tbl>
      <w:tblPr>
        <w:tblW w:w="9175" w:type="dxa"/>
        <w:jc w:val="center"/>
        <w:tblLayout w:type="fixed"/>
        <w:tblCellMar>
          <w:top w:w="72" w:type="dxa"/>
          <w:left w:w="115" w:type="dxa"/>
          <w:bottom w:w="72" w:type="dxa"/>
          <w:right w:w="115" w:type="dxa"/>
        </w:tblCellMar>
        <w:tblLook w:val="04A0" w:firstRow="1" w:lastRow="0" w:firstColumn="1" w:lastColumn="0" w:noHBand="0" w:noVBand="1"/>
      </w:tblPr>
      <w:tblGrid>
        <w:gridCol w:w="4032"/>
        <w:gridCol w:w="5143"/>
      </w:tblGrid>
      <w:tr w:rsidR="00A36F61" w:rsidRPr="00C5181C" w:rsidTr="00E42BBD">
        <w:trPr>
          <w:trHeight w:val="219"/>
          <w:tblHeader/>
          <w:jc w:val="center"/>
        </w:trPr>
        <w:tc>
          <w:tcPr>
            <w:tcW w:w="4032" w:type="dxa"/>
            <w:tcBorders>
              <w:top w:val="single" w:sz="4" w:space="0" w:color="auto"/>
              <w:left w:val="single" w:sz="4" w:space="0" w:color="auto"/>
              <w:bottom w:val="single" w:sz="4" w:space="0" w:color="auto"/>
              <w:right w:val="single" w:sz="4" w:space="0" w:color="auto"/>
            </w:tcBorders>
            <w:shd w:val="clear" w:color="auto" w:fill="D9D9D9"/>
          </w:tcPr>
          <w:p w:rsidR="00A36F61" w:rsidRPr="00C5181C" w:rsidRDefault="00A36F61" w:rsidP="00A03CF5">
            <w:pPr>
              <w:spacing w:after="0" w:line="240" w:lineRule="auto"/>
              <w:ind w:right="432"/>
              <w:jc w:val="center"/>
              <w:rPr>
                <w:rFonts w:ascii="Segoe UI" w:hAnsi="Segoe UI" w:cs="Segoe UI"/>
              </w:rPr>
            </w:pPr>
            <w:r w:rsidRPr="00C5181C">
              <w:rPr>
                <w:rFonts w:ascii="Segoe UI" w:eastAsia="Times New Roman" w:hAnsi="Segoe UI" w:cs="Segoe UI"/>
                <w:b/>
                <w:bCs/>
                <w:color w:val="14376A"/>
              </w:rPr>
              <w:t>Links</w:t>
            </w:r>
          </w:p>
        </w:tc>
        <w:tc>
          <w:tcPr>
            <w:tcW w:w="5143" w:type="dxa"/>
            <w:tcBorders>
              <w:top w:val="single" w:sz="4" w:space="0" w:color="auto"/>
              <w:left w:val="nil"/>
              <w:bottom w:val="single" w:sz="4" w:space="0" w:color="auto"/>
              <w:right w:val="single" w:sz="4" w:space="0" w:color="auto"/>
            </w:tcBorders>
            <w:shd w:val="clear" w:color="auto" w:fill="D9D9D9"/>
          </w:tcPr>
          <w:p w:rsidR="00A36F61" w:rsidRPr="00C5181C" w:rsidRDefault="00A36F61" w:rsidP="00A03CF5">
            <w:pPr>
              <w:spacing w:after="0" w:line="240" w:lineRule="auto"/>
              <w:ind w:right="432"/>
              <w:jc w:val="center"/>
              <w:rPr>
                <w:rFonts w:ascii="Segoe UI" w:hAnsi="Segoe UI" w:cs="Segoe UI"/>
              </w:rPr>
            </w:pPr>
            <w:r w:rsidRPr="00C5181C">
              <w:rPr>
                <w:rFonts w:ascii="Segoe UI" w:eastAsia="Times New Roman" w:hAnsi="Segoe UI" w:cs="Segoe UI"/>
                <w:b/>
                <w:bCs/>
                <w:color w:val="14376A"/>
              </w:rPr>
              <w:t>URLs</w:t>
            </w:r>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62" w:history="1">
              <w:r w:rsidR="00A36F61" w:rsidRPr="00C5181C">
                <w:rPr>
                  <w:rStyle w:val="Hyperlink"/>
                  <w:rFonts w:ascii="Segoe UI" w:eastAsia="Times New Roman" w:hAnsi="Segoe UI" w:cs="Segoe UI"/>
                  <w:szCs w:val="60"/>
                </w:rPr>
                <w:t>10 Immutable Laws of Security Administration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63" w:history="1">
              <w:r w:rsidR="00A36F61" w:rsidRPr="00C5181C">
                <w:rPr>
                  <w:rStyle w:val="Hyperlink"/>
                  <w:rFonts w:ascii="Segoe UI" w:eastAsia="Times New Roman" w:hAnsi="Segoe UI" w:cs="Segoe UI"/>
                  <w:szCs w:val="60"/>
                </w:rPr>
                <w:t>http://technet.microsoft.com/en-us/library/cc722488.aspx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64" w:history="1">
              <w:r w:rsidR="00A36F61" w:rsidRPr="00C5181C">
                <w:rPr>
                  <w:rFonts w:ascii="Segoe UI" w:hAnsi="Segoe UI" w:cs="Segoe UI"/>
                  <w:color w:val="0000FF" w:themeColor="hyperlink"/>
                  <w:u w:val="single"/>
                </w:rPr>
                <w:t>Microsoft Security Compliance Manager</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65" w:history="1">
              <w:r w:rsidR="00A36F61" w:rsidRPr="00C5181C">
                <w:rPr>
                  <w:rStyle w:val="Hyperlink"/>
                  <w:rFonts w:ascii="Segoe UI" w:eastAsia="Times New Roman" w:hAnsi="Segoe UI" w:cs="Segoe UI"/>
                  <w:szCs w:val="60"/>
                </w:rPr>
                <w:t>http://technet.microsoft.com/en-us/library/cc677002.aspx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66" w:history="1">
              <w:r w:rsidR="00A36F61" w:rsidRPr="00C5181C">
                <w:rPr>
                  <w:rStyle w:val="Hyperlink"/>
                  <w:rFonts w:ascii="Segoe UI" w:hAnsi="Segoe UI" w:cs="Segoe UI"/>
                </w:rPr>
                <w:t>Gartner Symposium IT</w:t>
              </w:r>
              <w:r w:rsidR="00A36F61" w:rsidRPr="00C5181C">
                <w:rPr>
                  <w:rStyle w:val="Hyperlink"/>
                  <w:rFonts w:ascii="Segoe UI" w:hAnsi="Segoe UI" w:cs="Segoe UI"/>
                  <w:vertAlign w:val="superscript"/>
                </w:rPr>
                <w:t>XPO</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67" w:history="1">
              <w:r w:rsidR="00A36F61" w:rsidRPr="00C5181C">
                <w:rPr>
                  <w:rStyle w:val="Hyperlink"/>
                  <w:rFonts w:ascii="Segoe UI" w:eastAsia="Times New Roman" w:hAnsi="Segoe UI" w:cs="Segoe UI"/>
                  <w:szCs w:val="60"/>
                </w:rPr>
                <w:t>http://www.gartner.com/technology/symposium/orlando/</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68" w:history="1">
              <w:r w:rsidR="00A36F61" w:rsidRPr="00C5181C">
                <w:rPr>
                  <w:rFonts w:ascii="Segoe UI" w:hAnsi="Segoe UI" w:cs="Segoe UI"/>
                  <w:color w:val="0000FF" w:themeColor="hyperlink"/>
                  <w:u w:val="single"/>
                </w:rPr>
                <w:t>2012 Data Breach Investigations Report (DBIR)</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69" w:history="1">
              <w:r w:rsidR="00A36F61" w:rsidRPr="00C5181C">
                <w:rPr>
                  <w:rStyle w:val="Hyperlink"/>
                  <w:rFonts w:ascii="Segoe UI" w:eastAsia="Times New Roman" w:hAnsi="Segoe UI" w:cs="Segoe UI"/>
                  <w:szCs w:val="60"/>
                </w:rPr>
                <w:t>http://www.verizonbusiness.com/resources/reports/rp_data-breach-investigations-report-2012_en_xg.pdf</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70" w:history="1">
              <w:r w:rsidR="00A36F61" w:rsidRPr="00C5181C">
                <w:rPr>
                  <w:rFonts w:ascii="Segoe UI" w:hAnsi="Segoe UI" w:cs="Segoe UI"/>
                  <w:color w:val="0000FF" w:themeColor="hyperlink"/>
                  <w:u w:val="single"/>
                </w:rPr>
                <w:t>Ten Immutable Laws of Security (Version</w:t>
              </w:r>
              <w:r w:rsidR="00526639">
                <w:rPr>
                  <w:rFonts w:ascii="Segoe UI" w:hAnsi="Segoe UI" w:cs="Segoe UI"/>
                  <w:color w:val="0000FF" w:themeColor="hyperlink"/>
                  <w:u w:val="single"/>
                </w:rPr>
                <w:t> 2</w:t>
              </w:r>
              <w:r w:rsidR="00A36F61" w:rsidRPr="00C5181C">
                <w:rPr>
                  <w:rFonts w:ascii="Segoe UI" w:hAnsi="Segoe UI" w:cs="Segoe UI"/>
                  <w:color w:val="0000FF" w:themeColor="hyperlink"/>
                  <w:u w:val="single"/>
                </w:rPr>
                <w:t>.0)</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71" w:history="1">
              <w:r w:rsidR="00A36F61" w:rsidRPr="00C5181C">
                <w:rPr>
                  <w:rStyle w:val="Hyperlink"/>
                  <w:rFonts w:ascii="Segoe UI" w:eastAsia="Times New Roman" w:hAnsi="Segoe UI" w:cs="Segoe UI"/>
                  <w:szCs w:val="60"/>
                </w:rPr>
                <w:t>http://technet.microsoft.com/en-us/security/hh278941.aspx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72" w:history="1">
              <w:r w:rsidR="00A36F61" w:rsidRPr="00C5181C">
                <w:rPr>
                  <w:rFonts w:ascii="Segoe UI" w:hAnsi="Segoe UI" w:cs="Segoe UI"/>
                  <w:color w:val="0000FF" w:themeColor="hyperlink"/>
                  <w:u w:val="single"/>
                </w:rPr>
                <w:t>Using Heuristic Scanning</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73" w:history="1">
              <w:r w:rsidR="00A36F61" w:rsidRPr="00C5181C">
                <w:rPr>
                  <w:rStyle w:val="Hyperlink"/>
                  <w:rFonts w:ascii="Segoe UI" w:eastAsia="Times New Roman" w:hAnsi="Segoe UI" w:cs="Segoe UI"/>
                  <w:szCs w:val="60"/>
                </w:rPr>
                <w:t>http://technet.microsoft.com/en-us/library/bb418939.aspx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74" w:history="1">
              <w:r w:rsidR="00A36F61" w:rsidRPr="00C5181C">
                <w:rPr>
                  <w:rStyle w:val="Hyperlink"/>
                  <w:rFonts w:ascii="Segoe UI" w:hAnsi="Segoe UI" w:cs="Segoe UI"/>
                </w:rPr>
                <w:t>drive-by download</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75" w:history="1">
              <w:r w:rsidR="00A36F61" w:rsidRPr="00C5181C">
                <w:rPr>
                  <w:rStyle w:val="Hyperlink"/>
                  <w:rFonts w:ascii="Segoe UI" w:eastAsia="Times New Roman" w:hAnsi="Segoe UI" w:cs="Segoe UI"/>
                  <w:szCs w:val="60"/>
                </w:rPr>
                <w:t>http://www.microsoft.com/security/sir/glossary/drive-by-download-sites.aspx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76" w:history="1">
              <w:r w:rsidR="00A36F61" w:rsidRPr="00C5181C">
                <w:rPr>
                  <w:rStyle w:val="Hyperlink"/>
                  <w:rFonts w:ascii="Segoe UI" w:hAnsi="Segoe UI" w:cs="Segoe UI"/>
                </w:rPr>
                <w:t xml:space="preserve">Microsoft Support </w:t>
              </w:r>
              <w:r w:rsidR="00AE03F6">
                <w:rPr>
                  <w:rStyle w:val="Hyperlink"/>
                  <w:rFonts w:ascii="Segoe UI" w:hAnsi="Segoe UI" w:cs="Segoe UI"/>
                </w:rPr>
                <w:t>a</w:t>
              </w:r>
              <w:r w:rsidR="00A36F61" w:rsidRPr="00C5181C">
                <w:rPr>
                  <w:rStyle w:val="Hyperlink"/>
                  <w:rFonts w:ascii="Segoe UI" w:hAnsi="Segoe UI" w:cs="Segoe UI"/>
                </w:rPr>
                <w:t>rticle</w:t>
              </w:r>
              <w:r w:rsidR="00526639">
                <w:rPr>
                  <w:rStyle w:val="Hyperlink"/>
                  <w:rFonts w:ascii="Segoe UI" w:hAnsi="Segoe UI" w:cs="Segoe UI"/>
                </w:rPr>
                <w:t> 2</w:t>
              </w:r>
              <w:r w:rsidR="00A36F61" w:rsidRPr="00C5181C">
                <w:rPr>
                  <w:rStyle w:val="Hyperlink"/>
                  <w:rFonts w:ascii="Segoe UI" w:hAnsi="Segoe UI" w:cs="Segoe UI"/>
                </w:rPr>
                <w:t>526083</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77" w:history="1">
              <w:r w:rsidR="00A36F61" w:rsidRPr="00C5181C">
                <w:rPr>
                  <w:rStyle w:val="Hyperlink"/>
                  <w:rFonts w:ascii="Segoe UI" w:eastAsia="Times New Roman" w:hAnsi="Segoe UI" w:cs="Segoe UI"/>
                  <w:szCs w:val="60"/>
                </w:rPr>
                <w:t>http://support.microsoft.com/kb/2526083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78" w:history="1">
              <w:r w:rsidR="00A36F61" w:rsidRPr="00C5181C">
                <w:rPr>
                  <w:rStyle w:val="Hyperlink"/>
                  <w:rFonts w:ascii="Segoe UI" w:hAnsi="Segoe UI" w:cs="Segoe UI"/>
                </w:rPr>
                <w:t>Microsoft Support article</w:t>
              </w:r>
              <w:r w:rsidR="00526639">
                <w:rPr>
                  <w:rStyle w:val="Hyperlink"/>
                  <w:rFonts w:ascii="Segoe UI" w:hAnsi="Segoe UI" w:cs="Segoe UI"/>
                </w:rPr>
                <w:t> 8</w:t>
              </w:r>
              <w:r w:rsidR="00A36F61" w:rsidRPr="00C5181C">
                <w:rPr>
                  <w:rStyle w:val="Hyperlink"/>
                  <w:rFonts w:ascii="Segoe UI" w:hAnsi="Segoe UI" w:cs="Segoe UI"/>
                </w:rPr>
                <w:t>14777</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79" w:history="1">
              <w:r w:rsidR="00A36F61" w:rsidRPr="00C5181C">
                <w:rPr>
                  <w:rStyle w:val="Hyperlink"/>
                  <w:rFonts w:ascii="Segoe UI" w:eastAsia="Times New Roman" w:hAnsi="Segoe UI" w:cs="Segoe UI"/>
                  <w:szCs w:val="60"/>
                </w:rPr>
                <w:t>http://support.microsoft.com/kb/814777</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80" w:history="1">
              <w:r w:rsidR="00A36F61" w:rsidRPr="00C5181C">
                <w:rPr>
                  <w:rStyle w:val="Hyperlink"/>
                  <w:rFonts w:ascii="Segoe UI" w:hAnsi="Segoe UI" w:cs="Segoe UI"/>
                  <w:lang w:val="en-CA"/>
                </w:rPr>
                <w:t>Open Web Application Security Project (OWASP)</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81" w:history="1">
              <w:r w:rsidR="00A36F61" w:rsidRPr="00C5181C">
                <w:rPr>
                  <w:rStyle w:val="Hyperlink"/>
                  <w:rFonts w:ascii="Segoe UI" w:eastAsia="Times New Roman" w:hAnsi="Segoe UI" w:cs="Segoe UI"/>
                  <w:szCs w:val="60"/>
                </w:rPr>
                <w:t>https://www.owasp.org/index.php/Main_Page</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82" w:history="1">
              <w:r w:rsidR="00A36F61" w:rsidRPr="00C5181C">
                <w:rPr>
                  <w:rStyle w:val="Hyperlink"/>
                  <w:rFonts w:ascii="Segoe UI" w:hAnsi="Segoe UI" w:cs="Segoe UI"/>
                  <w:lang w:val="en-CA"/>
                </w:rPr>
                <w:t>Microsoft Security Development Lifecycle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83" w:history="1">
              <w:r w:rsidR="00A36F61" w:rsidRPr="00C5181C">
                <w:rPr>
                  <w:rStyle w:val="Hyperlink"/>
                  <w:rFonts w:ascii="Segoe UI" w:eastAsia="Times New Roman" w:hAnsi="Segoe UI" w:cs="Segoe UI"/>
                  <w:szCs w:val="60"/>
                </w:rPr>
                <w:t>http://www.microsoft.com/security/sdl/default.aspx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84" w:history="1">
              <w:r w:rsidR="00A36F61" w:rsidRPr="00C5181C">
                <w:rPr>
                  <w:rStyle w:val="Hyperlink"/>
                  <w:rFonts w:ascii="Segoe UI" w:hAnsi="Segoe UI" w:cs="Segoe UI"/>
                </w:rPr>
                <w:t>Mitigating Pass-the-Hash (PtH) Attacks and Other Credential Theft Techniques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85" w:history="1">
              <w:r w:rsidR="00A36F61" w:rsidRPr="00C5181C">
                <w:rPr>
                  <w:rStyle w:val="Hyperlink"/>
                  <w:rFonts w:ascii="Segoe UI" w:hAnsi="Segoe UI" w:cs="Segoe UI"/>
                </w:rPr>
                <w:t>http://download.microsoft.com/download/7/7/A/77ABC5BD-8320-41AF-863C-6ECFB10CB4B9/Mitigating Pass-the-Hash (PtH) Attacks and Other Credential Theft Techniques_English.pdf</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86" w:history="1">
              <w:r w:rsidR="00A36F61" w:rsidRPr="00C5181C">
                <w:rPr>
                  <w:rStyle w:val="Hyperlink"/>
                  <w:rFonts w:ascii="Segoe UI" w:hAnsi="Segoe UI" w:cs="Segoe UI"/>
                </w:rPr>
                <w:t>Determined Adversaries and Targeted Attacks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87" w:history="1">
              <w:r w:rsidR="00A36F61" w:rsidRPr="00C5181C">
                <w:rPr>
                  <w:rStyle w:val="Hyperlink"/>
                  <w:rFonts w:ascii="Segoe UI" w:eastAsia="Times New Roman" w:hAnsi="Segoe UI" w:cs="Segoe UI"/>
                  <w:szCs w:val="60"/>
                </w:rPr>
                <w:t>http://www.microsoft.com/en-us/download/details.aspx?id=34793</w:t>
              </w:r>
            </w:hyperlink>
          </w:p>
        </w:tc>
      </w:tr>
      <w:tr w:rsidR="001960EC"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1960EC" w:rsidRPr="00C5181C" w:rsidRDefault="00796046" w:rsidP="00A03CF5">
            <w:pPr>
              <w:spacing w:after="0" w:line="240" w:lineRule="auto"/>
              <w:ind w:right="432"/>
              <w:rPr>
                <w:rFonts w:ascii="Segoe UI" w:hAnsi="Segoe UI" w:cs="Segoe UI"/>
              </w:rPr>
            </w:pPr>
            <w:hyperlink r:id="rId288" w:history="1">
              <w:r w:rsidR="001960EC" w:rsidRPr="001960EC">
                <w:rPr>
                  <w:rStyle w:val="Hyperlink"/>
                  <w:rFonts w:ascii="Segoe UI" w:hAnsi="Segoe UI" w:cs="Segoe UI"/>
                </w:rPr>
                <w:t>Solution for management of built-in Administrator account's password via GPO</w:t>
              </w:r>
            </w:hyperlink>
          </w:p>
        </w:tc>
        <w:tc>
          <w:tcPr>
            <w:tcW w:w="5143" w:type="dxa"/>
            <w:tcBorders>
              <w:top w:val="nil"/>
              <w:left w:val="nil"/>
              <w:bottom w:val="single" w:sz="4" w:space="0" w:color="auto"/>
              <w:right w:val="single" w:sz="4" w:space="0" w:color="auto"/>
            </w:tcBorders>
            <w:shd w:val="clear" w:color="auto" w:fill="auto"/>
          </w:tcPr>
          <w:p w:rsidR="001960EC" w:rsidRPr="00F3334D" w:rsidRDefault="00796046">
            <w:pPr>
              <w:spacing w:after="0" w:line="240" w:lineRule="auto"/>
              <w:ind w:right="432"/>
              <w:rPr>
                <w:rStyle w:val="Hyperlink"/>
                <w:rFonts w:ascii="Segoe UI" w:eastAsia="Times New Roman" w:hAnsi="Segoe UI" w:cs="Segoe UI"/>
                <w:szCs w:val="60"/>
              </w:rPr>
            </w:pPr>
            <w:hyperlink r:id="rId289" w:history="1">
              <w:r w:rsidR="001960EC" w:rsidRPr="00F3334D">
                <w:rPr>
                  <w:rStyle w:val="Hyperlink"/>
                  <w:rFonts w:ascii="Segoe UI" w:eastAsia="Times New Roman" w:hAnsi="Segoe UI" w:cs="Segoe UI"/>
                  <w:szCs w:val="60"/>
                </w:rPr>
                <w:t>http://code.msdn.microsoft.com/windowsdesktop/Solution-for-management-of-ae44e789</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A36F61" w:rsidP="00A03CF5">
            <w:pPr>
              <w:spacing w:after="0" w:line="240" w:lineRule="auto"/>
              <w:ind w:right="432"/>
              <w:rPr>
                <w:rFonts w:ascii="Segoe UI" w:hAnsi="Segoe UI" w:cs="Segoe UI"/>
              </w:rPr>
            </w:pPr>
            <w:r w:rsidRPr="00C5181C">
              <w:rPr>
                <w:rFonts w:ascii="Segoe UI" w:hAnsi="Segoe UI" w:cs="Segoe UI"/>
              </w:rPr>
              <w:t xml:space="preserve">Microsoft Support </w:t>
            </w:r>
            <w:r w:rsidR="00AE03F6">
              <w:rPr>
                <w:rFonts w:ascii="Segoe UI" w:hAnsi="Segoe UI" w:cs="Segoe UI"/>
              </w:rPr>
              <w:t>a</w:t>
            </w:r>
            <w:r w:rsidRPr="00C5181C">
              <w:rPr>
                <w:rFonts w:ascii="Segoe UI" w:hAnsi="Segoe UI" w:cs="Segoe UI"/>
              </w:rPr>
              <w:t xml:space="preserve">rticle </w:t>
            </w:r>
            <w:hyperlink r:id="rId290" w:history="1">
              <w:r w:rsidRPr="00C5181C">
                <w:rPr>
                  <w:rStyle w:val="Hyperlink"/>
                  <w:rFonts w:ascii="Segoe UI" w:eastAsia="Calibri" w:hAnsi="Segoe UI" w:cs="Segoe UI"/>
                  <w:szCs w:val="60"/>
                </w:rPr>
                <w:t>817433</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91" w:history="1">
              <w:r w:rsidR="00A36F61" w:rsidRPr="00C5181C">
                <w:rPr>
                  <w:rStyle w:val="Hyperlink"/>
                  <w:rFonts w:ascii="Segoe UI" w:eastAsia="Times New Roman" w:hAnsi="Segoe UI" w:cs="Segoe UI"/>
                  <w:szCs w:val="60"/>
                </w:rPr>
                <w:t>http://support.microsoft.com/?id=817433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C46867" w:rsidP="00A03CF5">
            <w:pPr>
              <w:spacing w:after="0" w:line="240" w:lineRule="auto"/>
              <w:ind w:right="432"/>
              <w:rPr>
                <w:rFonts w:ascii="Segoe UI" w:hAnsi="Segoe UI" w:cs="Segoe UI"/>
              </w:rPr>
            </w:pPr>
            <w:r>
              <w:rPr>
                <w:rFonts w:ascii="Segoe UI" w:hAnsi="Segoe UI" w:cs="Segoe UI"/>
              </w:rPr>
              <w:t xml:space="preserve">Microsoft Support </w:t>
            </w:r>
            <w:r w:rsidR="00AE03F6">
              <w:rPr>
                <w:rFonts w:ascii="Segoe UI" w:hAnsi="Segoe UI" w:cs="Segoe UI"/>
              </w:rPr>
              <w:t>a</w:t>
            </w:r>
            <w:r>
              <w:rPr>
                <w:rFonts w:ascii="Segoe UI" w:hAnsi="Segoe UI" w:cs="Segoe UI"/>
              </w:rPr>
              <w:t>rticle</w:t>
            </w:r>
            <w:r w:rsidR="00A36F61" w:rsidRPr="00C5181C">
              <w:rPr>
                <w:rFonts w:ascii="Segoe UI" w:hAnsi="Segoe UI" w:cs="Segoe UI"/>
              </w:rPr>
              <w:t xml:space="preserve"> </w:t>
            </w:r>
            <w:hyperlink r:id="rId292" w:history="1">
              <w:r w:rsidR="00A36F61" w:rsidRPr="00C5181C">
                <w:rPr>
                  <w:rStyle w:val="Hyperlink"/>
                  <w:rFonts w:ascii="Segoe UI" w:eastAsia="Calibri" w:hAnsi="Segoe UI" w:cs="Segoe UI"/>
                  <w:szCs w:val="60"/>
                </w:rPr>
                <w:t>973840</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93" w:history="1">
              <w:r w:rsidR="00A36F61" w:rsidRPr="00C5181C">
                <w:rPr>
                  <w:rStyle w:val="Hyperlink"/>
                  <w:rFonts w:ascii="Segoe UI" w:eastAsia="Times New Roman" w:hAnsi="Segoe UI" w:cs="Segoe UI"/>
                  <w:szCs w:val="60"/>
                </w:rPr>
                <w:t>http://support.microsoft.com/kb/973840</w:t>
              </w:r>
            </w:hyperlink>
          </w:p>
        </w:tc>
      </w:tr>
      <w:tr w:rsidR="002319F8"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2319F8" w:rsidRDefault="002319F8" w:rsidP="00A03CF5">
            <w:pPr>
              <w:spacing w:after="0" w:line="240" w:lineRule="auto"/>
              <w:ind w:right="432"/>
            </w:pPr>
            <w:r w:rsidRPr="00F3334D">
              <w:rPr>
                <w:rFonts w:ascii="Segoe UI" w:hAnsi="Segoe UI" w:cs="Segoe UI"/>
              </w:rPr>
              <w:t>Administrator account is disabled by default</w:t>
            </w:r>
          </w:p>
        </w:tc>
        <w:tc>
          <w:tcPr>
            <w:tcW w:w="5143" w:type="dxa"/>
            <w:tcBorders>
              <w:top w:val="nil"/>
              <w:left w:val="nil"/>
              <w:bottom w:val="single" w:sz="4" w:space="0" w:color="auto"/>
              <w:right w:val="single" w:sz="4" w:space="0" w:color="auto"/>
            </w:tcBorders>
            <w:shd w:val="clear" w:color="auto" w:fill="auto"/>
          </w:tcPr>
          <w:p w:rsidR="002319F8" w:rsidRPr="00F3334D" w:rsidRDefault="00796046" w:rsidP="00A03CF5">
            <w:pPr>
              <w:spacing w:after="0" w:line="240" w:lineRule="auto"/>
              <w:ind w:right="432"/>
              <w:rPr>
                <w:rStyle w:val="Hyperlink"/>
                <w:rFonts w:ascii="Segoe UI" w:eastAsia="Times New Roman" w:hAnsi="Segoe UI" w:cs="Segoe UI"/>
                <w:szCs w:val="60"/>
              </w:rPr>
            </w:pPr>
            <w:hyperlink r:id="rId294" w:history="1">
              <w:r w:rsidR="002319F8" w:rsidRPr="00F3334D">
                <w:rPr>
                  <w:rStyle w:val="Hyperlink"/>
                  <w:rFonts w:ascii="Segoe UI" w:eastAsia="Times New Roman" w:hAnsi="Segoe UI" w:cs="Segoe UI"/>
                  <w:szCs w:val="60"/>
                </w:rPr>
                <w:t>http://technet.microsoft.com/en-us/library/cc753450.aspx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95" w:history="1">
              <w:r w:rsidR="00A36F61" w:rsidRPr="00C5181C">
                <w:rPr>
                  <w:rStyle w:val="Hyperlink"/>
                  <w:rFonts w:ascii="Segoe UI" w:hAnsi="Segoe UI" w:cs="Segoe UI"/>
                </w:rPr>
                <w:t>The Administrator Accounts Security Planning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96" w:history="1">
              <w:r w:rsidR="00A36F61" w:rsidRPr="00C5181C">
                <w:rPr>
                  <w:rStyle w:val="Hyperlink"/>
                  <w:rFonts w:ascii="Segoe UI" w:eastAsia="Times New Roman" w:hAnsi="Segoe UI" w:cs="Segoe UI"/>
                  <w:szCs w:val="60"/>
                </w:rPr>
                <w:t>http://technet.microsoft.com/en-us/library/cc162797.aspx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97" w:history="1">
              <w:r w:rsidR="00A36F61" w:rsidRPr="00C5181C">
                <w:rPr>
                  <w:rStyle w:val="Hyperlink"/>
                  <w:rFonts w:ascii="Segoe UI" w:hAnsi="Segoe UI" w:cs="Segoe UI"/>
                </w:rPr>
                <w:t>Microsoft Windows Security Resource Kit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298" w:history="1">
              <w:r w:rsidR="00A36F61" w:rsidRPr="00C5181C">
                <w:rPr>
                  <w:rStyle w:val="Hyperlink"/>
                  <w:rFonts w:ascii="Segoe UI" w:eastAsia="Times New Roman" w:hAnsi="Segoe UI" w:cs="Segoe UI"/>
                  <w:szCs w:val="60"/>
                </w:rPr>
                <w:t>http://www.microsoft.com/learning/en/us/book.aspx?ID=6815&amp;locale=en-us</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299" w:history="1">
              <w:r w:rsidR="00A36F61" w:rsidRPr="00C5181C">
                <w:rPr>
                  <w:rFonts w:ascii="Segoe UI" w:eastAsia="Calibri" w:hAnsi="Segoe UI" w:cs="Segoe UI"/>
                  <w:color w:val="0000FF" w:themeColor="hyperlink"/>
                  <w:szCs w:val="60"/>
                  <w:u w:val="single"/>
                </w:rPr>
                <w:t xml:space="preserve">Authentication Mechanism Assurance for </w:t>
              </w:r>
              <w:r w:rsidR="002E209B">
                <w:rPr>
                  <w:rFonts w:ascii="Segoe UI" w:eastAsia="Calibri" w:hAnsi="Segoe UI" w:cs="Segoe UI"/>
                  <w:color w:val="0000FF" w:themeColor="hyperlink"/>
                  <w:szCs w:val="60"/>
                  <w:u w:val="single"/>
                </w:rPr>
                <w:t>AD DS</w:t>
              </w:r>
              <w:r w:rsidR="00A36F61" w:rsidRPr="00C5181C">
                <w:rPr>
                  <w:rFonts w:ascii="Segoe UI" w:eastAsia="Calibri" w:hAnsi="Segoe UI" w:cs="Segoe UI"/>
                  <w:color w:val="0000FF" w:themeColor="hyperlink"/>
                  <w:szCs w:val="60"/>
                  <w:u w:val="single"/>
                </w:rPr>
                <w:t xml:space="preserve"> in Windows Server</w:t>
              </w:r>
              <w:r w:rsidR="00526639">
                <w:rPr>
                  <w:rFonts w:ascii="Segoe UI" w:eastAsia="Calibri" w:hAnsi="Segoe UI" w:cs="Segoe UI"/>
                  <w:color w:val="0000FF" w:themeColor="hyperlink"/>
                  <w:szCs w:val="60"/>
                  <w:u w:val="single"/>
                </w:rPr>
                <w:t> 2</w:t>
              </w:r>
              <w:r w:rsidR="00A36F61" w:rsidRPr="00C5181C">
                <w:rPr>
                  <w:rFonts w:ascii="Segoe UI" w:eastAsia="Calibri" w:hAnsi="Segoe UI" w:cs="Segoe UI"/>
                  <w:color w:val="0000FF" w:themeColor="hyperlink"/>
                  <w:szCs w:val="60"/>
                  <w:u w:val="single"/>
                </w:rPr>
                <w:t>008</w:t>
              </w:r>
              <w:r w:rsidR="00526639">
                <w:rPr>
                  <w:rFonts w:ascii="Segoe UI" w:eastAsia="Calibri" w:hAnsi="Segoe UI" w:cs="Segoe UI"/>
                  <w:color w:val="0000FF" w:themeColor="hyperlink"/>
                  <w:szCs w:val="60"/>
                  <w:u w:val="single"/>
                </w:rPr>
                <w:t> R2</w:t>
              </w:r>
              <w:r w:rsidR="00A36F61" w:rsidRPr="00C5181C">
                <w:rPr>
                  <w:rFonts w:ascii="Segoe UI" w:eastAsia="Calibri" w:hAnsi="Segoe UI" w:cs="Segoe UI"/>
                  <w:color w:val="0000FF" w:themeColor="hyperlink"/>
                  <w:szCs w:val="60"/>
                  <w:u w:val="single"/>
                </w:rPr>
                <w:t xml:space="preserve"> Step-by-Step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00" w:history="1">
              <w:r w:rsidR="00A36F61" w:rsidRPr="00C5181C">
                <w:rPr>
                  <w:rStyle w:val="Hyperlink"/>
                  <w:rFonts w:ascii="Segoe UI" w:eastAsia="Times New Roman" w:hAnsi="Segoe UI" w:cs="Segoe UI"/>
                  <w:szCs w:val="60"/>
                </w:rPr>
                <w:t>http://technet.microsoft.com/en-us/library/dd378897(WS.10).aspx</w:t>
              </w:r>
            </w:hyperlink>
          </w:p>
        </w:tc>
      </w:tr>
      <w:tr w:rsidR="009E7605" w:rsidRPr="009E7605"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9E7605" w:rsidRPr="00F3334D" w:rsidRDefault="00796046" w:rsidP="00A03CF5">
            <w:pPr>
              <w:spacing w:after="0" w:line="240" w:lineRule="auto"/>
              <w:ind w:right="432"/>
              <w:rPr>
                <w:rFonts w:ascii="Segoe UI" w:hAnsi="Segoe UI" w:cs="Segoe UI"/>
              </w:rPr>
            </w:pPr>
            <w:hyperlink r:id="rId301" w:history="1">
              <w:r w:rsidR="009E7605" w:rsidRPr="00F3334D">
                <w:rPr>
                  <w:rStyle w:val="Hyperlink"/>
                  <w:rFonts w:ascii="Segoe UI" w:hAnsi="Segoe UI" w:cs="Segoe UI"/>
                </w:rPr>
                <w:t>Windows Server Update Services</w:t>
              </w:r>
            </w:hyperlink>
          </w:p>
        </w:tc>
        <w:tc>
          <w:tcPr>
            <w:tcW w:w="5143" w:type="dxa"/>
            <w:tcBorders>
              <w:top w:val="nil"/>
              <w:left w:val="nil"/>
              <w:bottom w:val="single" w:sz="4" w:space="0" w:color="auto"/>
              <w:right w:val="single" w:sz="4" w:space="0" w:color="auto"/>
            </w:tcBorders>
            <w:shd w:val="clear" w:color="auto" w:fill="auto"/>
          </w:tcPr>
          <w:p w:rsidR="009E7605" w:rsidRPr="00F3334D" w:rsidRDefault="00796046">
            <w:pPr>
              <w:spacing w:after="0" w:line="240" w:lineRule="auto"/>
              <w:ind w:right="432"/>
              <w:rPr>
                <w:rFonts w:ascii="Segoe UI" w:hAnsi="Segoe UI" w:cs="Segoe UI"/>
              </w:rPr>
            </w:pPr>
            <w:hyperlink r:id="rId302" w:history="1">
              <w:r w:rsidR="009E7605" w:rsidRPr="00F3334D">
                <w:rPr>
                  <w:rStyle w:val="Hyperlink"/>
                  <w:rFonts w:ascii="Segoe UI" w:hAnsi="Segoe UI" w:cs="Segoe UI"/>
                </w:rPr>
                <w:t>http://technet.microsoft.com/en-us/windowsserver/bb332157</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03" w:history="1">
              <w:r w:rsidR="00A36F61" w:rsidRPr="00C5181C">
                <w:rPr>
                  <w:rFonts w:ascii="Segoe UI" w:eastAsia="Calibri" w:hAnsi="Segoe UI" w:cs="Segoe UI"/>
                  <w:color w:val="0000FF" w:themeColor="hyperlink"/>
                  <w:szCs w:val="60"/>
                  <w:u w:val="single"/>
                </w:rPr>
                <w:t>Personal Virtual Desktops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04" w:history="1">
              <w:r w:rsidR="00A36F61" w:rsidRPr="00C5181C">
                <w:rPr>
                  <w:rStyle w:val="Hyperlink"/>
                  <w:rFonts w:ascii="Segoe UI" w:eastAsia="Times New Roman" w:hAnsi="Segoe UI" w:cs="Segoe UI"/>
                  <w:szCs w:val="60"/>
                </w:rPr>
                <w:t>http://technet.microsoft.com/en-us/library/dd759174.aspx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05" w:history="1">
              <w:r w:rsidR="00A36F61" w:rsidRPr="00C5181C">
                <w:rPr>
                  <w:rFonts w:ascii="Segoe UI" w:hAnsi="Segoe UI" w:cs="Segoe UI"/>
                  <w:color w:val="0000FF" w:themeColor="hyperlink"/>
                  <w:u w:val="single"/>
                </w:rPr>
                <w:t>Read-Only Domain Controller Planning and Deployment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06" w:history="1">
              <w:r w:rsidR="00A36F61" w:rsidRPr="00C5181C">
                <w:rPr>
                  <w:rStyle w:val="Hyperlink"/>
                  <w:rFonts w:ascii="Segoe UI" w:eastAsia="Times New Roman" w:hAnsi="Segoe UI" w:cs="Segoe UI"/>
                  <w:szCs w:val="60"/>
                </w:rPr>
                <w:t>http://technet.microsoft.com/en-us/library/cc771744(WS.10).aspx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07" w:history="1">
              <w:r w:rsidR="00A36F61" w:rsidRPr="00C5181C">
                <w:rPr>
                  <w:rFonts w:ascii="Segoe UI" w:hAnsi="Segoe UI" w:cs="Segoe UI"/>
                  <w:color w:val="0000FF" w:themeColor="hyperlink"/>
                  <w:u w:val="single"/>
                </w:rPr>
                <w:t>Running Domain Controllers in Hyper-V</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08" w:history="1">
              <w:r w:rsidR="00A36F61" w:rsidRPr="00C5181C">
                <w:rPr>
                  <w:rStyle w:val="Hyperlink"/>
                  <w:rFonts w:ascii="Segoe UI" w:eastAsia="Times New Roman" w:hAnsi="Segoe UI" w:cs="Segoe UI"/>
                  <w:szCs w:val="60"/>
                </w:rPr>
                <w:t>http://technet.microsoft.com/en-us/library/dd363553(v=ws.10).aspx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09" w:history="1">
              <w:r w:rsidR="00A36F61" w:rsidRPr="00C5181C">
                <w:rPr>
                  <w:rFonts w:ascii="Segoe UI" w:hAnsi="Segoe UI" w:cs="Segoe UI"/>
                  <w:color w:val="0000FF" w:themeColor="hyperlink"/>
                  <w:u w:val="single"/>
                </w:rPr>
                <w:t>Hyper-V Security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10" w:history="1">
              <w:r w:rsidR="00A36F61" w:rsidRPr="00C5181C">
                <w:rPr>
                  <w:rStyle w:val="Hyperlink"/>
                  <w:rFonts w:ascii="Segoe UI" w:eastAsia="Times New Roman" w:hAnsi="Segoe UI" w:cs="Segoe UI"/>
                  <w:szCs w:val="60"/>
                </w:rPr>
                <w:t>http://www.microsoft.com/en-us/download/details.aspx?id=16650</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11" w:history="1">
              <w:r w:rsidR="00A36F61" w:rsidRPr="00C5181C">
                <w:rPr>
                  <w:rFonts w:ascii="Segoe UI" w:hAnsi="Segoe UI" w:cs="Segoe UI"/>
                  <w:color w:val="0000FF" w:themeColor="hyperlink"/>
                  <w:u w:val="single"/>
                </w:rPr>
                <w:t>Ask the Directory Services Team</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12" w:history="1">
              <w:r w:rsidR="00A36F61" w:rsidRPr="00C5181C">
                <w:rPr>
                  <w:rStyle w:val="Hyperlink"/>
                  <w:rFonts w:ascii="Segoe UI" w:eastAsia="Times New Roman" w:hAnsi="Segoe UI" w:cs="Segoe UI"/>
                  <w:szCs w:val="60"/>
                </w:rPr>
                <w:t>http://blogs.technet.com/b/askds/archive/2011/09/12/managing-rid-pool-depletion.aspx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13" w:history="1">
              <w:r w:rsidR="00A36F61" w:rsidRPr="00C5181C">
                <w:rPr>
                  <w:rFonts w:ascii="Segoe UI" w:hAnsi="Segoe UI" w:cs="Segoe UI"/>
                  <w:color w:val="0000FF" w:themeColor="hyperlink"/>
                  <w:u w:val="single"/>
                </w:rPr>
                <w:t>How to configure a firewall for domains and trusts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14" w:history="1">
              <w:r w:rsidR="00A36F61" w:rsidRPr="00C5181C">
                <w:rPr>
                  <w:rStyle w:val="Hyperlink"/>
                  <w:rFonts w:ascii="Segoe UI" w:eastAsia="Times New Roman" w:hAnsi="Segoe UI" w:cs="Segoe UI"/>
                  <w:szCs w:val="60"/>
                </w:rPr>
                <w:t>http://support.microsoft.com/kb/179442</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15" w:history="1">
              <w:r w:rsidR="00A36F61" w:rsidRPr="00C5181C">
                <w:rPr>
                  <w:rStyle w:val="Hyperlink"/>
                  <w:rFonts w:ascii="Segoe UI" w:hAnsi="Segoe UI" w:cs="Segoe UI"/>
                </w:rPr>
                <w:t>2009 Verizon Data Breach Report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16" w:history="1">
              <w:r w:rsidR="00A36F61" w:rsidRPr="00C5181C">
                <w:rPr>
                  <w:rStyle w:val="Hyperlink"/>
                  <w:rFonts w:ascii="Segoe UI" w:eastAsia="Times New Roman" w:hAnsi="Segoe UI" w:cs="Segoe UI"/>
                  <w:szCs w:val="60"/>
                </w:rPr>
                <w:t>http://www.verizonbusiness.com/resources/security/reports/2009_databreach_rp.pdf</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17" w:history="1">
              <w:r w:rsidR="00A36F61" w:rsidRPr="00C5181C">
                <w:rPr>
                  <w:rStyle w:val="Hyperlink"/>
                  <w:rFonts w:ascii="Segoe UI" w:hAnsi="Segoe UI" w:cs="Segoe UI"/>
                </w:rPr>
                <w:t>2012 Verizon Data Breach report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18" w:history="1">
              <w:r w:rsidR="00A36F61" w:rsidRPr="00C5181C">
                <w:rPr>
                  <w:rStyle w:val="Hyperlink"/>
                  <w:rFonts w:ascii="Segoe UI" w:eastAsia="Times New Roman" w:hAnsi="Segoe UI" w:cs="Segoe UI"/>
                  <w:szCs w:val="60"/>
                </w:rPr>
                <w:t>http://www.verizonbusiness.com/resources/re</w:t>
              </w:r>
              <w:r w:rsidR="00A36F61" w:rsidRPr="00C5181C">
                <w:rPr>
                  <w:rStyle w:val="Hyperlink"/>
                  <w:rFonts w:ascii="Segoe UI" w:eastAsia="Times New Roman" w:hAnsi="Segoe UI" w:cs="Segoe UI"/>
                  <w:szCs w:val="60"/>
                </w:rPr>
                <w:lastRenderedPageBreak/>
                <w:t>ports/rp_data-breach-investigations-report-2012_en_xg.pdf</w:t>
              </w:r>
            </w:hyperlink>
          </w:p>
        </w:tc>
      </w:tr>
      <w:tr w:rsidR="0012717D"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12717D" w:rsidRPr="00C5181C" w:rsidRDefault="00796046" w:rsidP="00A03CF5">
            <w:pPr>
              <w:spacing w:after="0" w:line="240" w:lineRule="auto"/>
              <w:ind w:right="432"/>
              <w:rPr>
                <w:rFonts w:ascii="Segoe UI" w:hAnsi="Segoe UI" w:cs="Segoe UI"/>
              </w:rPr>
            </w:pPr>
            <w:hyperlink r:id="rId319" w:history="1">
              <w:r w:rsidR="0012717D" w:rsidRPr="00C5181C">
                <w:rPr>
                  <w:rStyle w:val="Hyperlink"/>
                  <w:rFonts w:ascii="Segoe UI" w:hAnsi="Segoe UI" w:cs="Segoe UI"/>
                </w:rPr>
                <w:t>Introducing Auditing Changes in Windows</w:t>
              </w:r>
              <w:r w:rsidR="00526639">
                <w:rPr>
                  <w:rStyle w:val="Hyperlink"/>
                  <w:rFonts w:ascii="Segoe UI" w:hAnsi="Segoe UI" w:cs="Segoe UI"/>
                </w:rPr>
                <w:t> 2</w:t>
              </w:r>
              <w:r w:rsidR="0012717D" w:rsidRPr="00C5181C">
                <w:rPr>
                  <w:rStyle w:val="Hyperlink"/>
                  <w:rFonts w:ascii="Segoe UI" w:hAnsi="Segoe UI" w:cs="Segoe UI"/>
                </w:rPr>
                <w:t>008</w:t>
              </w:r>
            </w:hyperlink>
            <w:r w:rsidR="0012717D" w:rsidRPr="00C5181C">
              <w:rPr>
                <w:rFonts w:ascii="Segoe UI" w:hAnsi="Segoe UI" w:cs="Segoe UI"/>
              </w:rPr>
              <w:t xml:space="preserve"> </w:t>
            </w:r>
          </w:p>
        </w:tc>
        <w:tc>
          <w:tcPr>
            <w:tcW w:w="5143" w:type="dxa"/>
            <w:tcBorders>
              <w:top w:val="nil"/>
              <w:left w:val="nil"/>
              <w:bottom w:val="single" w:sz="4" w:space="0" w:color="auto"/>
              <w:right w:val="single" w:sz="4" w:space="0" w:color="auto"/>
            </w:tcBorders>
            <w:shd w:val="clear" w:color="auto" w:fill="auto"/>
          </w:tcPr>
          <w:p w:rsidR="0012717D" w:rsidRPr="00C5181C" w:rsidRDefault="00796046" w:rsidP="00A03CF5">
            <w:pPr>
              <w:spacing w:after="0" w:line="240" w:lineRule="auto"/>
              <w:ind w:right="432"/>
              <w:rPr>
                <w:rFonts w:ascii="Segoe UI" w:hAnsi="Segoe UI" w:cs="Segoe UI"/>
              </w:rPr>
            </w:pPr>
            <w:hyperlink r:id="rId320" w:history="1">
              <w:r w:rsidR="0012717D" w:rsidRPr="00C5181C">
                <w:rPr>
                  <w:rStyle w:val="Hyperlink"/>
                  <w:rFonts w:ascii="Segoe UI" w:hAnsi="Segoe UI" w:cs="Segoe UI"/>
                </w:rPr>
                <w:t>http://blogs.technet.com/b/askds/archive/2007/10/19/introducing-auditing-changes-in-windows-2008.aspx</w:t>
              </w:r>
            </w:hyperlink>
          </w:p>
        </w:tc>
      </w:tr>
      <w:tr w:rsidR="0012717D"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12717D" w:rsidRPr="00C5181C" w:rsidRDefault="00796046" w:rsidP="00A03CF5">
            <w:pPr>
              <w:spacing w:after="0" w:line="240" w:lineRule="auto"/>
              <w:ind w:right="432"/>
              <w:rPr>
                <w:rFonts w:ascii="Segoe UI" w:hAnsi="Segoe UI" w:cs="Segoe UI"/>
              </w:rPr>
            </w:pPr>
            <w:hyperlink r:id="rId321" w:history="1">
              <w:r w:rsidR="0012717D" w:rsidRPr="00C5181C">
                <w:rPr>
                  <w:rStyle w:val="Hyperlink"/>
                  <w:rFonts w:ascii="Segoe UI" w:hAnsi="Segoe UI" w:cs="Segoe UI"/>
                </w:rPr>
                <w:t>Cool Auditing Tricks in Vista and</w:t>
              </w:r>
              <w:r w:rsidR="00526639">
                <w:rPr>
                  <w:rStyle w:val="Hyperlink"/>
                  <w:rFonts w:ascii="Segoe UI" w:hAnsi="Segoe UI" w:cs="Segoe UI"/>
                </w:rPr>
                <w:t> 2</w:t>
              </w:r>
              <w:r w:rsidR="0012717D" w:rsidRPr="00C5181C">
                <w:rPr>
                  <w:rStyle w:val="Hyperlink"/>
                  <w:rFonts w:ascii="Segoe UI" w:hAnsi="Segoe UI" w:cs="Segoe UI"/>
                </w:rPr>
                <w:t>008</w:t>
              </w:r>
            </w:hyperlink>
            <w:r w:rsidR="0012717D" w:rsidRPr="00C5181C">
              <w:rPr>
                <w:rFonts w:ascii="Segoe UI" w:hAnsi="Segoe UI" w:cs="Segoe UI"/>
              </w:rPr>
              <w:t xml:space="preserve"> </w:t>
            </w:r>
          </w:p>
        </w:tc>
        <w:tc>
          <w:tcPr>
            <w:tcW w:w="5143" w:type="dxa"/>
            <w:tcBorders>
              <w:top w:val="nil"/>
              <w:left w:val="nil"/>
              <w:bottom w:val="single" w:sz="4" w:space="0" w:color="auto"/>
              <w:right w:val="single" w:sz="4" w:space="0" w:color="auto"/>
            </w:tcBorders>
            <w:shd w:val="clear" w:color="auto" w:fill="auto"/>
          </w:tcPr>
          <w:p w:rsidR="0012717D" w:rsidRPr="00C5181C" w:rsidRDefault="00796046" w:rsidP="00A03CF5">
            <w:pPr>
              <w:spacing w:after="0" w:line="240" w:lineRule="auto"/>
              <w:ind w:right="432"/>
              <w:rPr>
                <w:rFonts w:ascii="Segoe UI" w:hAnsi="Segoe UI" w:cs="Segoe UI"/>
              </w:rPr>
            </w:pPr>
            <w:hyperlink r:id="rId322" w:history="1">
              <w:r w:rsidR="0012717D" w:rsidRPr="00C5181C">
                <w:rPr>
                  <w:rStyle w:val="Hyperlink"/>
                  <w:rFonts w:ascii="Segoe UI" w:hAnsi="Segoe UI" w:cs="Segoe UI"/>
                </w:rPr>
                <w:t>http://blogs.technet.com/b/askds/archive/2007/11/16/cool-auditing-tricks-in-vista-and-2008.aspx</w:t>
              </w:r>
            </w:hyperlink>
          </w:p>
        </w:tc>
      </w:tr>
      <w:tr w:rsidR="0012717D"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12717D" w:rsidRPr="00C5181C" w:rsidRDefault="00796046" w:rsidP="00A03CF5">
            <w:pPr>
              <w:spacing w:after="0" w:line="240" w:lineRule="auto"/>
              <w:ind w:right="432"/>
              <w:rPr>
                <w:rFonts w:ascii="Segoe UI" w:hAnsi="Segoe UI" w:cs="Segoe UI"/>
              </w:rPr>
            </w:pPr>
            <w:hyperlink r:id="rId323" w:history="1">
              <w:r w:rsidR="0012717D" w:rsidRPr="00C5181C">
                <w:rPr>
                  <w:rStyle w:val="Hyperlink"/>
                  <w:rFonts w:ascii="Segoe UI" w:hAnsi="Segoe UI" w:cs="Segoe UI"/>
                </w:rPr>
                <w:t>Global Object Access Auditing is Magic</w:t>
              </w:r>
            </w:hyperlink>
            <w:r w:rsidR="0012717D" w:rsidRPr="00C5181C">
              <w:rPr>
                <w:rFonts w:ascii="Segoe UI" w:hAnsi="Segoe UI" w:cs="Segoe UI"/>
              </w:rPr>
              <w:t xml:space="preserve"> </w:t>
            </w:r>
          </w:p>
        </w:tc>
        <w:tc>
          <w:tcPr>
            <w:tcW w:w="5143" w:type="dxa"/>
            <w:tcBorders>
              <w:top w:val="nil"/>
              <w:left w:val="nil"/>
              <w:bottom w:val="single" w:sz="4" w:space="0" w:color="auto"/>
              <w:right w:val="single" w:sz="4" w:space="0" w:color="auto"/>
            </w:tcBorders>
            <w:shd w:val="clear" w:color="auto" w:fill="auto"/>
          </w:tcPr>
          <w:p w:rsidR="0012717D" w:rsidRPr="00C5181C" w:rsidRDefault="00796046" w:rsidP="00A03CF5">
            <w:pPr>
              <w:spacing w:after="0" w:line="240" w:lineRule="auto"/>
              <w:ind w:right="432"/>
              <w:rPr>
                <w:rFonts w:ascii="Segoe UI" w:hAnsi="Segoe UI" w:cs="Segoe UI"/>
              </w:rPr>
            </w:pPr>
            <w:hyperlink r:id="rId324" w:history="1">
              <w:r w:rsidR="0012717D" w:rsidRPr="00C5181C">
                <w:rPr>
                  <w:rStyle w:val="Hyperlink"/>
                  <w:rFonts w:ascii="Segoe UI" w:hAnsi="Segoe UI" w:cs="Segoe UI"/>
                </w:rPr>
                <w:t>http://blogs.technet.com/b/askds/archive/2011/03/10/global-object-access-auditing-is-magic.aspx</w:t>
              </w:r>
            </w:hyperlink>
          </w:p>
        </w:tc>
      </w:tr>
      <w:tr w:rsidR="0012717D"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12717D" w:rsidRPr="00C5181C" w:rsidRDefault="00796046" w:rsidP="00A03CF5">
            <w:pPr>
              <w:spacing w:after="0" w:line="240" w:lineRule="auto"/>
              <w:ind w:right="432"/>
              <w:rPr>
                <w:rFonts w:ascii="Segoe UI" w:hAnsi="Segoe UI" w:cs="Segoe UI"/>
              </w:rPr>
            </w:pPr>
            <w:hyperlink r:id="rId325" w:history="1">
              <w:r w:rsidR="0012717D" w:rsidRPr="00C5181C">
                <w:rPr>
                  <w:rStyle w:val="Hyperlink"/>
                  <w:rFonts w:ascii="Segoe UI" w:hAnsi="Segoe UI" w:cs="Segoe UI"/>
                </w:rPr>
                <w:t>One-Stop Shop for Auditing in Windows Server</w:t>
              </w:r>
              <w:r w:rsidR="00526639">
                <w:rPr>
                  <w:rStyle w:val="Hyperlink"/>
                  <w:rFonts w:ascii="Segoe UI" w:hAnsi="Segoe UI" w:cs="Segoe UI"/>
                </w:rPr>
                <w:t> 2</w:t>
              </w:r>
              <w:r w:rsidR="0012717D" w:rsidRPr="00C5181C">
                <w:rPr>
                  <w:rStyle w:val="Hyperlink"/>
                  <w:rFonts w:ascii="Segoe UI" w:hAnsi="Segoe UI" w:cs="Segoe UI"/>
                </w:rPr>
                <w:t>008 and Windows Vista</w:t>
              </w:r>
            </w:hyperlink>
            <w:r w:rsidR="0012717D" w:rsidRPr="00C5181C">
              <w:rPr>
                <w:rFonts w:ascii="Segoe UI" w:hAnsi="Segoe UI" w:cs="Segoe UI"/>
              </w:rPr>
              <w:t xml:space="preserve"> </w:t>
            </w:r>
          </w:p>
        </w:tc>
        <w:tc>
          <w:tcPr>
            <w:tcW w:w="5143" w:type="dxa"/>
            <w:tcBorders>
              <w:top w:val="nil"/>
              <w:left w:val="nil"/>
              <w:bottom w:val="single" w:sz="4" w:space="0" w:color="auto"/>
              <w:right w:val="single" w:sz="4" w:space="0" w:color="auto"/>
            </w:tcBorders>
            <w:shd w:val="clear" w:color="auto" w:fill="auto"/>
          </w:tcPr>
          <w:p w:rsidR="0012717D" w:rsidRPr="00C5181C" w:rsidRDefault="00796046" w:rsidP="00A03CF5">
            <w:pPr>
              <w:spacing w:after="0" w:line="240" w:lineRule="auto"/>
              <w:ind w:right="432"/>
              <w:rPr>
                <w:rFonts w:ascii="Segoe UI" w:hAnsi="Segoe UI" w:cs="Segoe UI"/>
              </w:rPr>
            </w:pPr>
            <w:hyperlink r:id="rId326" w:history="1">
              <w:r w:rsidR="0012717D" w:rsidRPr="00C5181C">
                <w:rPr>
                  <w:rStyle w:val="Hyperlink"/>
                  <w:rFonts w:ascii="Segoe UI" w:hAnsi="Segoe UI" w:cs="Segoe UI"/>
                </w:rPr>
                <w:t>http://blogs.technet.com/b/askds/archive/2008/03/27/one-stop-shop-for-auditing-in-windows-server-2008-and-windows-vista.aspx</w:t>
              </w:r>
            </w:hyperlink>
          </w:p>
        </w:tc>
      </w:tr>
      <w:tr w:rsidR="00A0784E"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0784E" w:rsidRPr="00C5181C" w:rsidRDefault="00796046" w:rsidP="00A03CF5">
            <w:pPr>
              <w:spacing w:after="0" w:line="240" w:lineRule="auto"/>
              <w:ind w:right="432"/>
              <w:rPr>
                <w:rFonts w:ascii="Segoe UI" w:hAnsi="Segoe UI" w:cs="Segoe UI"/>
              </w:rPr>
            </w:pPr>
            <w:hyperlink r:id="rId327" w:history="1">
              <w:r w:rsidR="002E209B">
                <w:rPr>
                  <w:rStyle w:val="Hyperlink"/>
                  <w:rFonts w:ascii="Segoe UI" w:hAnsi="Segoe UI" w:cs="Segoe UI"/>
                </w:rPr>
                <w:t>AD DS</w:t>
              </w:r>
              <w:r w:rsidR="0012717D" w:rsidRPr="00C5181C">
                <w:rPr>
                  <w:rStyle w:val="Hyperlink"/>
                  <w:rFonts w:ascii="Segoe UI" w:hAnsi="Segoe UI" w:cs="Segoe UI"/>
                </w:rPr>
                <w:t xml:space="preserve"> Auditing Step-by-Step Guide</w:t>
              </w:r>
            </w:hyperlink>
          </w:p>
        </w:tc>
        <w:tc>
          <w:tcPr>
            <w:tcW w:w="5143" w:type="dxa"/>
            <w:tcBorders>
              <w:top w:val="nil"/>
              <w:left w:val="nil"/>
              <w:bottom w:val="single" w:sz="4" w:space="0" w:color="auto"/>
              <w:right w:val="single" w:sz="4" w:space="0" w:color="auto"/>
            </w:tcBorders>
            <w:shd w:val="clear" w:color="auto" w:fill="auto"/>
          </w:tcPr>
          <w:p w:rsidR="00A0784E" w:rsidRPr="00C5181C" w:rsidRDefault="00796046" w:rsidP="00A03CF5">
            <w:pPr>
              <w:spacing w:after="0" w:line="240" w:lineRule="auto"/>
              <w:ind w:right="432"/>
              <w:rPr>
                <w:rFonts w:ascii="Segoe UI" w:hAnsi="Segoe UI" w:cs="Segoe UI"/>
              </w:rPr>
            </w:pPr>
            <w:hyperlink r:id="rId328" w:history="1">
              <w:r w:rsidR="0092392B" w:rsidRPr="00C5181C">
                <w:rPr>
                  <w:rStyle w:val="Hyperlink"/>
                  <w:rFonts w:ascii="Segoe UI" w:hAnsi="Segoe UI" w:cs="Segoe UI"/>
                </w:rPr>
                <w:t>http://technet.microsoft.com/en-US/library/a9c25483-89e2-4202-881c-ea8e02b4b2a5.aspx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29" w:history="1">
              <w:r w:rsidR="00A36F61" w:rsidRPr="00C5181C">
                <w:rPr>
                  <w:rStyle w:val="Hyperlink"/>
                  <w:rFonts w:ascii="Segoe UI" w:hAnsi="Segoe UI" w:cs="Segoe UI"/>
                </w:rPr>
                <w:t>Getting the Effective Audit Policy in Windows</w:t>
              </w:r>
              <w:r w:rsidR="00526639">
                <w:rPr>
                  <w:rStyle w:val="Hyperlink"/>
                  <w:rFonts w:ascii="Segoe UI" w:hAnsi="Segoe UI" w:cs="Segoe UI"/>
                </w:rPr>
                <w:t> 7</w:t>
              </w:r>
              <w:r w:rsidR="00A36F61" w:rsidRPr="00C5181C">
                <w:rPr>
                  <w:rStyle w:val="Hyperlink"/>
                  <w:rFonts w:ascii="Segoe UI" w:hAnsi="Segoe UI" w:cs="Segoe UI"/>
                </w:rPr>
                <w:t xml:space="preserve"> and</w:t>
              </w:r>
              <w:r w:rsidR="00526639">
                <w:rPr>
                  <w:rStyle w:val="Hyperlink"/>
                  <w:rFonts w:ascii="Segoe UI" w:hAnsi="Segoe UI" w:cs="Segoe UI"/>
                </w:rPr>
                <w:t> 2</w:t>
              </w:r>
              <w:r w:rsidR="00A36F61" w:rsidRPr="00C5181C">
                <w:rPr>
                  <w:rStyle w:val="Hyperlink"/>
                  <w:rFonts w:ascii="Segoe UI" w:hAnsi="Segoe UI" w:cs="Segoe UI"/>
                </w:rPr>
                <w:t>008</w:t>
              </w:r>
              <w:r w:rsidR="00526639">
                <w:rPr>
                  <w:rStyle w:val="Hyperlink"/>
                  <w:rFonts w:ascii="Segoe UI" w:hAnsi="Segoe UI" w:cs="Segoe UI"/>
                </w:rPr>
                <w:t> R2</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30" w:history="1">
              <w:r w:rsidR="00A36F61" w:rsidRPr="00C5181C">
                <w:rPr>
                  <w:rStyle w:val="Hyperlink"/>
                  <w:rFonts w:ascii="Segoe UI" w:eastAsia="Times New Roman" w:hAnsi="Segoe UI" w:cs="Segoe UI"/>
                  <w:szCs w:val="60"/>
                </w:rPr>
                <w:t>http://www.verizonbusiness.com/resources/reports/rp_data-breach-investigations-report-2012_en_xg.pdf</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31" w:history="1">
              <w:r w:rsidR="00A36F61" w:rsidRPr="00C5181C">
                <w:rPr>
                  <w:rStyle w:val="Hyperlink"/>
                  <w:rFonts w:ascii="Segoe UI" w:hAnsi="Segoe UI" w:cs="Segoe UI"/>
                </w:rPr>
                <w:t>sample script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32" w:history="1">
              <w:r w:rsidR="00A36F61" w:rsidRPr="00C5181C">
                <w:rPr>
                  <w:rStyle w:val="Hyperlink"/>
                  <w:rFonts w:ascii="Segoe UI" w:eastAsia="Times New Roman" w:hAnsi="Segoe UI" w:cs="Segoe UI"/>
                  <w:szCs w:val="60"/>
                </w:rPr>
                <w:t>http://www.verizonbusiness.com/resources/reports/rp_data-breach-investigations-report-2012_en_xg.pdf</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33" w:history="1">
              <w:r w:rsidR="00A36F61" w:rsidRPr="00C5181C">
                <w:rPr>
                  <w:rStyle w:val="Hyperlink"/>
                  <w:rFonts w:ascii="Segoe UI" w:hAnsi="Segoe UI" w:cs="Segoe UI"/>
                </w:rPr>
                <w:t>Audit Option Type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34" w:history="1">
              <w:r w:rsidR="00A36F61" w:rsidRPr="00C5181C">
                <w:rPr>
                  <w:rStyle w:val="Hyperlink"/>
                  <w:rFonts w:ascii="Segoe UI" w:eastAsia="Times New Roman" w:hAnsi="Segoe UI" w:cs="Segoe UI"/>
                  <w:szCs w:val="60"/>
                </w:rPr>
                <w:t>http://www.verizonbusiness.com/resources/reports/rp_data-breach-investigations-report-2012_en_xg.pdf</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pStyle w:val="ACEPara"/>
              <w:spacing w:line="240" w:lineRule="auto"/>
              <w:ind w:right="432"/>
              <w:rPr>
                <w:rFonts w:ascii="Segoe UI" w:hAnsi="Segoe UI" w:cs="Segoe UI"/>
              </w:rPr>
            </w:pPr>
            <w:hyperlink r:id="rId335" w:history="1">
              <w:r w:rsidR="00A36F61" w:rsidRPr="00C5181C">
                <w:rPr>
                  <w:rStyle w:val="Hyperlink"/>
                  <w:rFonts w:ascii="Segoe UI" w:hAnsi="Segoe UI" w:cs="Segoe UI"/>
                  <w:lang w:val="en"/>
                </w:rPr>
                <w:t>Advanced Security Auditing in Windows</w:t>
              </w:r>
              <w:r w:rsidR="00526639">
                <w:rPr>
                  <w:rStyle w:val="Hyperlink"/>
                  <w:rFonts w:ascii="Segoe UI" w:hAnsi="Segoe UI" w:cs="Segoe UI"/>
                  <w:lang w:val="en"/>
                </w:rPr>
                <w:t> 7</w:t>
              </w:r>
              <w:r w:rsidR="00A36F61" w:rsidRPr="00C5181C">
                <w:rPr>
                  <w:rStyle w:val="Hyperlink"/>
                  <w:rFonts w:ascii="Segoe UI" w:hAnsi="Segoe UI" w:cs="Segoe UI"/>
                  <w:lang w:val="en"/>
                </w:rPr>
                <w:t xml:space="preserve"> and Windows Server</w:t>
              </w:r>
              <w:r w:rsidR="00526639">
                <w:rPr>
                  <w:rStyle w:val="Hyperlink"/>
                  <w:rFonts w:ascii="Segoe UI" w:hAnsi="Segoe UI" w:cs="Segoe UI"/>
                  <w:lang w:val="en"/>
                </w:rPr>
                <w:t> 2</w:t>
              </w:r>
              <w:r w:rsidR="00A36F61" w:rsidRPr="00C5181C">
                <w:rPr>
                  <w:rStyle w:val="Hyperlink"/>
                  <w:rFonts w:ascii="Segoe UI" w:hAnsi="Segoe UI" w:cs="Segoe UI"/>
                  <w:lang w:val="en"/>
                </w:rPr>
                <w:t>008</w:t>
              </w:r>
              <w:r w:rsidR="00526639">
                <w:rPr>
                  <w:rStyle w:val="Hyperlink"/>
                  <w:rFonts w:ascii="Segoe UI" w:hAnsi="Segoe UI" w:cs="Segoe UI"/>
                  <w:lang w:val="en"/>
                </w:rPr>
                <w:t> R2</w:t>
              </w:r>
            </w:hyperlink>
          </w:p>
          <w:p w:rsidR="00A36F61" w:rsidRPr="00C5181C" w:rsidRDefault="00A36F61" w:rsidP="00A03CF5">
            <w:pPr>
              <w:spacing w:after="0" w:line="240" w:lineRule="auto"/>
              <w:ind w:right="432"/>
              <w:rPr>
                <w:rFonts w:ascii="Segoe UI" w:hAnsi="Segoe UI" w:cs="Segoe UI"/>
              </w:rPr>
            </w:pPr>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36" w:history="1">
              <w:r w:rsidR="00A36F61" w:rsidRPr="00C5181C">
                <w:rPr>
                  <w:rStyle w:val="Hyperlink"/>
                  <w:rFonts w:ascii="Segoe UI" w:eastAsia="Times New Roman" w:hAnsi="Segoe UI" w:cs="Segoe UI"/>
                  <w:szCs w:val="60"/>
                </w:rPr>
                <w:t>http://social.technet.microsoft.com/wiki/contents/articles/advanced-security-auditing-in-windows-7-and-windows-server-2008-r2.aspx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pStyle w:val="ACEPara"/>
              <w:ind w:right="432"/>
              <w:rPr>
                <w:rFonts w:ascii="Segoe UI" w:hAnsi="Segoe UI" w:cs="Segoe UI"/>
              </w:rPr>
            </w:pPr>
            <w:hyperlink r:id="rId337" w:history="1">
              <w:r w:rsidR="00A36F61" w:rsidRPr="00C5181C">
                <w:rPr>
                  <w:rStyle w:val="Hyperlink"/>
                  <w:rFonts w:ascii="Segoe UI" w:hAnsi="Segoe UI" w:cs="Segoe UI"/>
                </w:rPr>
                <w:t>Auditing and Compliance in Windows Server</w:t>
              </w:r>
              <w:r w:rsidR="00526639">
                <w:rPr>
                  <w:rStyle w:val="Hyperlink"/>
                  <w:rFonts w:ascii="Segoe UI" w:hAnsi="Segoe UI" w:cs="Segoe UI"/>
                </w:rPr>
                <w:t> 2</w:t>
              </w:r>
              <w:r w:rsidR="00A36F61" w:rsidRPr="00C5181C">
                <w:rPr>
                  <w:rStyle w:val="Hyperlink"/>
                  <w:rFonts w:ascii="Segoe UI" w:hAnsi="Segoe UI" w:cs="Segoe UI"/>
                </w:rPr>
                <w:t>008</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38" w:history="1">
              <w:r w:rsidR="00A36F61" w:rsidRPr="00C5181C">
                <w:rPr>
                  <w:rStyle w:val="Hyperlink"/>
                  <w:rFonts w:ascii="Segoe UI" w:eastAsia="Times New Roman" w:hAnsi="Segoe UI" w:cs="Segoe UI"/>
                  <w:szCs w:val="60"/>
                </w:rPr>
                <w:t>http://technet.microsoft.com/en-us/magazine/2008.03.auditing.aspx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pStyle w:val="ACEPara"/>
              <w:ind w:right="432"/>
              <w:rPr>
                <w:rFonts w:ascii="Segoe UI" w:hAnsi="Segoe UI" w:cs="Segoe UI"/>
              </w:rPr>
            </w:pPr>
            <w:hyperlink r:id="rId339" w:history="1">
              <w:r w:rsidR="00A36F61" w:rsidRPr="00C5181C">
                <w:rPr>
                  <w:rStyle w:val="Hyperlink"/>
                  <w:rFonts w:ascii="Segoe UI" w:hAnsi="Segoe UI" w:cs="Segoe UI"/>
                </w:rPr>
                <w:t xml:space="preserve">How to use Group Policy to configure detailed security </w:t>
              </w:r>
              <w:r w:rsidR="00A36F61" w:rsidRPr="00C5181C">
                <w:rPr>
                  <w:rStyle w:val="Hyperlink"/>
                  <w:rFonts w:ascii="Segoe UI" w:hAnsi="Segoe UI" w:cs="Segoe UI"/>
                </w:rPr>
                <w:lastRenderedPageBreak/>
                <w:t>auditing settings for Windows Vista-based and Windows Server</w:t>
              </w:r>
              <w:r w:rsidR="00526639">
                <w:rPr>
                  <w:rStyle w:val="Hyperlink"/>
                  <w:rFonts w:ascii="Segoe UI" w:hAnsi="Segoe UI" w:cs="Segoe UI"/>
                </w:rPr>
                <w:t> 2</w:t>
              </w:r>
              <w:r w:rsidR="00A36F61" w:rsidRPr="00C5181C">
                <w:rPr>
                  <w:rStyle w:val="Hyperlink"/>
                  <w:rFonts w:ascii="Segoe UI" w:hAnsi="Segoe UI" w:cs="Segoe UI"/>
                </w:rPr>
                <w:t>008-based computers in a Windows Server</w:t>
              </w:r>
              <w:r w:rsidR="00526639">
                <w:rPr>
                  <w:rStyle w:val="Hyperlink"/>
                  <w:rFonts w:ascii="Segoe UI" w:hAnsi="Segoe UI" w:cs="Segoe UI"/>
                </w:rPr>
                <w:t> 2</w:t>
              </w:r>
              <w:r w:rsidR="00A36F61" w:rsidRPr="00C5181C">
                <w:rPr>
                  <w:rStyle w:val="Hyperlink"/>
                  <w:rFonts w:ascii="Segoe UI" w:hAnsi="Segoe UI" w:cs="Segoe UI"/>
                </w:rPr>
                <w:t>008 domain, in a Windows Server</w:t>
              </w:r>
              <w:r w:rsidR="00526639">
                <w:rPr>
                  <w:rStyle w:val="Hyperlink"/>
                  <w:rFonts w:ascii="Segoe UI" w:hAnsi="Segoe UI" w:cs="Segoe UI"/>
                </w:rPr>
                <w:t> 2</w:t>
              </w:r>
              <w:r w:rsidR="00A36F61" w:rsidRPr="00C5181C">
                <w:rPr>
                  <w:rStyle w:val="Hyperlink"/>
                  <w:rFonts w:ascii="Segoe UI" w:hAnsi="Segoe UI" w:cs="Segoe UI"/>
                </w:rPr>
                <w:t>003 domain, or in a Windows</w:t>
              </w:r>
              <w:r w:rsidR="00526639">
                <w:rPr>
                  <w:rStyle w:val="Hyperlink"/>
                  <w:rFonts w:ascii="Segoe UI" w:hAnsi="Segoe UI" w:cs="Segoe UI"/>
                </w:rPr>
                <w:t> 2</w:t>
              </w:r>
              <w:r w:rsidR="00A36F61" w:rsidRPr="00C5181C">
                <w:rPr>
                  <w:rStyle w:val="Hyperlink"/>
                  <w:rFonts w:ascii="Segoe UI" w:hAnsi="Segoe UI" w:cs="Segoe UI"/>
                </w:rPr>
                <w:t xml:space="preserve">000 </w:t>
              </w:r>
              <w:r w:rsidR="00C60A20">
                <w:rPr>
                  <w:rStyle w:val="Hyperlink"/>
                  <w:rFonts w:ascii="Segoe UI" w:hAnsi="Segoe UI" w:cs="Segoe UI"/>
                </w:rPr>
                <w:t xml:space="preserve">Server </w:t>
              </w:r>
              <w:r w:rsidR="00A36F61" w:rsidRPr="00C5181C">
                <w:rPr>
                  <w:rStyle w:val="Hyperlink"/>
                  <w:rFonts w:ascii="Segoe UI" w:hAnsi="Segoe UI" w:cs="Segoe UI"/>
                </w:rPr>
                <w:t>domain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40" w:history="1">
              <w:r w:rsidR="00A36F61" w:rsidRPr="00C5181C">
                <w:rPr>
                  <w:rStyle w:val="Hyperlink"/>
                  <w:rFonts w:ascii="Segoe UI" w:eastAsia="Times New Roman" w:hAnsi="Segoe UI" w:cs="Segoe UI"/>
                  <w:szCs w:val="60"/>
                </w:rPr>
                <w:t>http://support.microsoft.com/kb/921469</w:t>
              </w:r>
            </w:hyperlink>
          </w:p>
          <w:p w:rsidR="00A36F61" w:rsidRPr="00C5181C" w:rsidRDefault="00A36F61" w:rsidP="00A03CF5">
            <w:pPr>
              <w:spacing w:after="0" w:line="240" w:lineRule="auto"/>
              <w:ind w:right="432"/>
              <w:rPr>
                <w:rFonts w:ascii="Segoe UI" w:eastAsia="Times New Roman" w:hAnsi="Segoe UI" w:cs="Segoe UI"/>
                <w:color w:val="000000"/>
                <w:szCs w:val="60"/>
              </w:rPr>
            </w:pPr>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41" w:history="1">
              <w:r w:rsidR="00A36F61" w:rsidRPr="00C5181C">
                <w:rPr>
                  <w:rStyle w:val="Hyperlink"/>
                  <w:rFonts w:ascii="Segoe UI" w:hAnsi="Segoe UI" w:cs="Segoe UI"/>
                </w:rPr>
                <w:t>Advanced Security Audit Policy Step-by-Step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42" w:history="1">
              <w:r w:rsidR="00A36F61" w:rsidRPr="00C5181C">
                <w:rPr>
                  <w:rStyle w:val="Hyperlink"/>
                  <w:rFonts w:ascii="Segoe UI" w:eastAsia="Times New Roman" w:hAnsi="Segoe UI" w:cs="Segoe UI"/>
                  <w:szCs w:val="60"/>
                </w:rPr>
                <w:t>http://technet.microsoft.com/en-us/library/dd408940(WS.10).aspx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43" w:history="1">
              <w:r w:rsidR="00A36F61" w:rsidRPr="00C5181C">
                <w:rPr>
                  <w:rStyle w:val="Hyperlink"/>
                  <w:rFonts w:ascii="Segoe UI" w:hAnsi="Segoe UI" w:cs="Segoe UI"/>
                </w:rPr>
                <w:t>Threats and Countermeasures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44" w:history="1">
              <w:r w:rsidR="00A36F61" w:rsidRPr="00C5181C">
                <w:rPr>
                  <w:rStyle w:val="Hyperlink"/>
                  <w:rFonts w:ascii="Segoe UI" w:hAnsi="Segoe UI" w:cs="Segoe UI"/>
                </w:rPr>
                <w:t>http://technet.microsoft.com/en-us/library/hh125921(v=ws.10).aspx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45" w:history="1">
              <w:r w:rsidR="00A36F61" w:rsidRPr="00C5181C">
                <w:rPr>
                  <w:rStyle w:val="Hyperlink"/>
                  <w:rFonts w:ascii="Segoe UI" w:hAnsi="Segoe UI" w:cs="Segoe UI"/>
                </w:rPr>
                <w:t>MaxTokenSize and Kerberos Token Bloat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46" w:history="1">
              <w:r w:rsidR="00A36F61" w:rsidRPr="00C5181C">
                <w:rPr>
                  <w:rStyle w:val="Hyperlink"/>
                  <w:rFonts w:ascii="Segoe UI" w:eastAsia="Times New Roman" w:hAnsi="Segoe UI" w:cs="Segoe UI"/>
                  <w:szCs w:val="60"/>
                </w:rPr>
                <w:t>http://blogs.technet.com/b/shanecothran/archive/2010/07/16/maxtokensize-and-kerberos-token-bloat.aspx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47" w:history="1">
              <w:r w:rsidR="00A36F61" w:rsidRPr="00C5181C">
                <w:rPr>
                  <w:rStyle w:val="Hyperlink"/>
                  <w:rFonts w:ascii="Segoe UI" w:hAnsi="Segoe UI" w:cs="Segoe UI"/>
                </w:rPr>
                <w:t>Authentication Mechanism Assurance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48" w:history="1">
              <w:r w:rsidR="00A36F61" w:rsidRPr="00C5181C">
                <w:rPr>
                  <w:rStyle w:val="Hyperlink"/>
                  <w:rFonts w:ascii="Segoe UI" w:eastAsia="Times New Roman" w:hAnsi="Segoe UI" w:cs="Segoe UI"/>
                  <w:szCs w:val="60"/>
                </w:rPr>
                <w:t>http://technet.microsoft.com/en-us/library/dd391847(v=WS.10).aspx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49" w:history="1">
              <w:r w:rsidR="00251D11" w:rsidRPr="002319F8">
                <w:rPr>
                  <w:rStyle w:val="Hyperlink"/>
                  <w:rFonts w:ascii="Segoe UI" w:hAnsi="Segoe UI" w:cs="Segoe UI"/>
                </w:rPr>
                <w:t>Microsoft Data Classification Toolkit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pPr>
              <w:spacing w:after="0" w:line="240" w:lineRule="auto"/>
              <w:ind w:right="432"/>
              <w:rPr>
                <w:rFonts w:ascii="Segoe UI" w:eastAsia="Times New Roman" w:hAnsi="Segoe UI" w:cs="Segoe UI"/>
                <w:color w:val="000000"/>
                <w:szCs w:val="60"/>
              </w:rPr>
            </w:pPr>
            <w:hyperlink r:id="rId350" w:history="1">
              <w:r w:rsidR="00251D11" w:rsidRPr="00F3334D">
                <w:rPr>
                  <w:rStyle w:val="Hyperlink"/>
                  <w:rFonts w:ascii="Segoe UI" w:eastAsia="Times New Roman" w:hAnsi="Segoe UI" w:cs="Segoe UI"/>
                  <w:szCs w:val="60"/>
                </w:rPr>
                <w:t>http://technet.microsoft.com/en-us/library/hh204743.aspx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51" w:history="1">
              <w:r w:rsidR="00A36F61" w:rsidRPr="00C5181C">
                <w:rPr>
                  <w:rStyle w:val="Hyperlink"/>
                  <w:rFonts w:ascii="Segoe UI" w:hAnsi="Segoe UI" w:cs="Segoe UI"/>
                </w:rPr>
                <w:t>Dynamic Access Control</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52" w:history="1">
              <w:r w:rsidR="00A36F61" w:rsidRPr="00C5181C">
                <w:rPr>
                  <w:rStyle w:val="Hyperlink"/>
                  <w:rFonts w:ascii="Segoe UI" w:eastAsia="Times New Roman" w:hAnsi="Segoe UI" w:cs="Segoe UI"/>
                  <w:szCs w:val="60"/>
                </w:rPr>
                <w:t>http://blogs.technet.com/b/windowsserver/archive/2012/05/22/introduction-to-windows-server-2012-dynamic-access-control.aspx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53" w:history="1">
              <w:r w:rsidR="00A36F61" w:rsidRPr="00C5181C">
                <w:rPr>
                  <w:rStyle w:val="Hyperlink"/>
                  <w:rFonts w:ascii="Segoe UI" w:hAnsi="Segoe UI" w:cs="Segoe UI"/>
                  <w:lang w:val="en-GB"/>
                </w:rPr>
                <w:t>Absolute Software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54" w:history="1">
              <w:r w:rsidR="00A36F61" w:rsidRPr="00C5181C">
                <w:rPr>
                  <w:rStyle w:val="Hyperlink"/>
                  <w:rFonts w:ascii="Segoe UI" w:eastAsia="Times New Roman" w:hAnsi="Segoe UI" w:cs="Segoe UI"/>
                  <w:szCs w:val="60"/>
                </w:rPr>
                <w:t>http://www.absolute.com/en/landing/Google/absolute-software-google/computrace-and-absolute-manage?gclid=CPPh5P6v3rMCFQtxQgodFEQAnA</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55" w:history="1">
              <w:r w:rsidR="00A36F61" w:rsidRPr="00C5181C">
                <w:rPr>
                  <w:rStyle w:val="Hyperlink"/>
                  <w:rFonts w:ascii="Segoe UI" w:hAnsi="Segoe UI" w:cs="Segoe UI"/>
                  <w:lang w:val="en-GB"/>
                </w:rPr>
                <w:t>Absolute Manage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56" w:history="1">
              <w:r w:rsidR="00A36F61" w:rsidRPr="00C5181C">
                <w:rPr>
                  <w:rStyle w:val="Hyperlink"/>
                  <w:rFonts w:ascii="Segoe UI" w:eastAsia="Times New Roman" w:hAnsi="Segoe UI" w:cs="Segoe UI"/>
                  <w:szCs w:val="60"/>
                </w:rPr>
                <w:t>http://www.absolute.com/landing/Google/absolute-manage-google/it-asset-management-software</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57" w:history="1">
              <w:r w:rsidR="00A36F61" w:rsidRPr="00C5181C">
                <w:rPr>
                  <w:rStyle w:val="Hyperlink"/>
                  <w:rFonts w:ascii="Segoe UI" w:hAnsi="Segoe UI" w:cs="Segoe UI"/>
                  <w:lang w:val="en-GB"/>
                </w:rPr>
                <w:t>Absolute Manage MDM</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58" w:history="1">
              <w:r w:rsidR="00A36F61" w:rsidRPr="00C5181C">
                <w:rPr>
                  <w:rStyle w:val="Hyperlink"/>
                  <w:rFonts w:ascii="Segoe UI" w:eastAsia="Times New Roman" w:hAnsi="Segoe UI" w:cs="Segoe UI"/>
                  <w:szCs w:val="60"/>
                </w:rPr>
                <w:t>http://www.absolute.com/landing/Google/MDM-google/mobile-device-management</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59" w:history="1">
              <w:r w:rsidR="00A36F61" w:rsidRPr="00C5181C">
                <w:rPr>
                  <w:rStyle w:val="Hyperlink"/>
                  <w:rFonts w:ascii="Segoe UI" w:hAnsi="Segoe UI" w:cs="Segoe UI"/>
                  <w:lang w:val="en-GB"/>
                </w:rPr>
                <w:t>SolarWinds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60" w:history="1">
              <w:r w:rsidR="00A36F61" w:rsidRPr="00C5181C">
                <w:rPr>
                  <w:rStyle w:val="Hyperlink"/>
                  <w:rFonts w:ascii="Segoe UI" w:eastAsia="Times New Roman" w:hAnsi="Segoe UI" w:cs="Segoe UI"/>
                  <w:szCs w:val="60"/>
                </w:rPr>
                <w:t>http://www.solarwinds.com/eminentware-products.aspx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61" w:history="1">
              <w:r w:rsidR="00A36F61" w:rsidRPr="00C5181C">
                <w:rPr>
                  <w:rStyle w:val="Hyperlink"/>
                  <w:rFonts w:ascii="Segoe UI" w:hAnsi="Segoe UI" w:cs="Segoe UI"/>
                  <w:lang w:val="en-GB"/>
                </w:rPr>
                <w:t>EminentWare WSUS Extension Pack</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62" w:history="1">
              <w:r w:rsidR="00A36F61" w:rsidRPr="00C5181C">
                <w:rPr>
                  <w:rStyle w:val="Hyperlink"/>
                  <w:rFonts w:ascii="Segoe UI" w:eastAsia="Times New Roman" w:hAnsi="Segoe UI" w:cs="Segoe UI"/>
                  <w:szCs w:val="60"/>
                </w:rPr>
                <w:t>http://solarwinds-marketing.s3.amazonaws.com/solarwinds/Datasheets/EminentWare-WSUS-Extension-Pack-005-Datasheet2.pdf</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63" w:history="1">
              <w:r w:rsidR="00A36F61" w:rsidRPr="00C5181C">
                <w:rPr>
                  <w:rStyle w:val="Hyperlink"/>
                  <w:rFonts w:ascii="Segoe UI" w:hAnsi="Segoe UI" w:cs="Segoe UI"/>
                  <w:lang w:val="en-GB"/>
                </w:rPr>
                <w:t>EminentWare System Center Configuration Manager Extension Pack</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64" w:history="1">
              <w:r w:rsidR="00A36F61" w:rsidRPr="00C5181C">
                <w:rPr>
                  <w:rStyle w:val="Hyperlink"/>
                  <w:rFonts w:ascii="Segoe UI" w:eastAsia="Times New Roman" w:hAnsi="Segoe UI" w:cs="Segoe UI"/>
                  <w:szCs w:val="60"/>
                </w:rPr>
                <w:t>http://solarwinds-marketing.s3.amazonaws.com/solarwinds/Datasheets/EminentWare-Extension-Pack-for-CM-Datasheet-006-Revised.pdf</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65" w:history="1">
              <w:r w:rsidR="00A36F61" w:rsidRPr="00C5181C">
                <w:rPr>
                  <w:rStyle w:val="Hyperlink"/>
                  <w:rFonts w:ascii="Segoe UI" w:hAnsi="Segoe UI" w:cs="Segoe UI"/>
                  <w:lang w:val="en-GB"/>
                </w:rPr>
                <w:t>GFI Software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66" w:history="1">
              <w:r w:rsidR="00A36F61" w:rsidRPr="00C5181C">
                <w:rPr>
                  <w:rStyle w:val="Hyperlink"/>
                  <w:rFonts w:ascii="Segoe UI" w:eastAsia="Times New Roman" w:hAnsi="Segoe UI" w:cs="Segoe UI"/>
                  <w:szCs w:val="60"/>
                </w:rPr>
                <w:t>http://www.gfi.com/?adv=952&amp;loc=58&amp;gclid=CLq9y5603rMCFal7QgodMFkAyA</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67" w:history="1">
              <w:r w:rsidR="00A36F61" w:rsidRPr="00C5181C">
                <w:rPr>
                  <w:rStyle w:val="Hyperlink"/>
                  <w:rFonts w:ascii="Segoe UI" w:hAnsi="Segoe UI" w:cs="Segoe UI"/>
                  <w:lang w:val="en-GB"/>
                </w:rPr>
                <w:t>GFI LanGuard</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68" w:history="1">
              <w:r w:rsidR="00A36F61" w:rsidRPr="00C5181C">
                <w:rPr>
                  <w:rStyle w:val="Hyperlink"/>
                  <w:rFonts w:ascii="Segoe UI" w:eastAsia="Times New Roman" w:hAnsi="Segoe UI" w:cs="Segoe UI"/>
                  <w:szCs w:val="60"/>
                </w:rPr>
                <w:t>http://www.gfi.com/network-security-vulnerability-scanner/?adv=952&amp;loc=60&amp;gclid=CP2t-7i03rMCFQuCQgodNkAA7g</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69" w:history="1">
              <w:r w:rsidR="00A36F61" w:rsidRPr="00C5181C">
                <w:rPr>
                  <w:rStyle w:val="Hyperlink"/>
                  <w:rFonts w:ascii="Segoe UI" w:hAnsi="Segoe UI" w:cs="Segoe UI"/>
                  <w:lang w:val="en-GB"/>
                </w:rPr>
                <w:t>Secunia</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70" w:history="1">
              <w:r w:rsidR="00A36F61" w:rsidRPr="00C5181C">
                <w:rPr>
                  <w:rStyle w:val="Hyperlink"/>
                  <w:rFonts w:ascii="Segoe UI" w:eastAsia="Times New Roman" w:hAnsi="Segoe UI" w:cs="Segoe UI"/>
                  <w:szCs w:val="60"/>
                </w:rPr>
                <w:t>http://secunia.com/</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71" w:history="1">
              <w:r w:rsidR="00A36F61" w:rsidRPr="00C5181C">
                <w:rPr>
                  <w:rStyle w:val="Hyperlink"/>
                  <w:rFonts w:ascii="Segoe UI" w:hAnsi="Segoe UI" w:cs="Segoe UI"/>
                  <w:lang w:val="en-GB"/>
                </w:rPr>
                <w:t>Secunia Corporate Software Inspector (CSI)</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72" w:history="1">
              <w:r w:rsidR="00A36F61" w:rsidRPr="00C5181C">
                <w:rPr>
                  <w:rStyle w:val="Hyperlink"/>
                  <w:rFonts w:ascii="Segoe UI" w:eastAsia="Times New Roman" w:hAnsi="Segoe UI" w:cs="Segoe UI"/>
                  <w:szCs w:val="60"/>
                </w:rPr>
                <w:t>http://secunia.com/products/corporate/csi/</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73" w:history="1">
              <w:r w:rsidR="00A36F61" w:rsidRPr="00C5181C">
                <w:rPr>
                  <w:rStyle w:val="Hyperlink"/>
                  <w:rFonts w:ascii="Segoe UI" w:hAnsi="Segoe UI" w:cs="Segoe UI"/>
                  <w:lang w:val="en-GB"/>
                </w:rPr>
                <w:t>Vulnerability Intelligence Manager</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74" w:history="1">
              <w:r w:rsidR="00A36F61" w:rsidRPr="00C5181C">
                <w:rPr>
                  <w:rStyle w:val="Hyperlink"/>
                  <w:rFonts w:ascii="Segoe UI" w:eastAsia="Times New Roman" w:hAnsi="Segoe UI" w:cs="Segoe UI"/>
                  <w:szCs w:val="60"/>
                </w:rPr>
                <w:t>http://secunia.com/vulnerability_intelligence/</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75" w:history="1">
              <w:r w:rsidR="00A36F61" w:rsidRPr="00C5181C">
                <w:rPr>
                  <w:rStyle w:val="Hyperlink"/>
                  <w:rFonts w:ascii="Segoe UI" w:hAnsi="Segoe UI" w:cs="Segoe UI"/>
                  <w:lang w:val="en-GB"/>
                </w:rPr>
                <w:t>eEye Digital Security</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76" w:history="1">
              <w:r w:rsidR="00A36F61" w:rsidRPr="00C5181C">
                <w:rPr>
                  <w:rStyle w:val="Hyperlink"/>
                  <w:rFonts w:ascii="Segoe UI" w:eastAsia="Times New Roman" w:hAnsi="Segoe UI" w:cs="Segoe UI"/>
                  <w:szCs w:val="60"/>
                </w:rPr>
                <w:t>http://www.wideeyesecurity.com/?gclid=CK6b0sm13rMCFad_QgodhScAiw</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77" w:history="1">
              <w:r w:rsidR="00A36F61" w:rsidRPr="00C5181C">
                <w:rPr>
                  <w:rStyle w:val="Hyperlink"/>
                  <w:rFonts w:ascii="Segoe UI" w:hAnsi="Segoe UI" w:cs="Segoe UI"/>
                  <w:lang w:val="en-GB"/>
                </w:rPr>
                <w:t>Retina CS Management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78" w:history="1">
              <w:r w:rsidR="00A36F61" w:rsidRPr="00C5181C">
                <w:rPr>
                  <w:rStyle w:val="Hyperlink"/>
                  <w:rFonts w:ascii="Segoe UI" w:eastAsia="Times New Roman" w:hAnsi="Segoe UI" w:cs="Segoe UI"/>
                  <w:szCs w:val="60"/>
                </w:rPr>
                <w:t>http://www.wideeyesecurity.com/products.asp</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79" w:history="1">
              <w:r w:rsidR="00A36F61" w:rsidRPr="00C5181C">
                <w:rPr>
                  <w:rStyle w:val="Hyperlink"/>
                  <w:rFonts w:ascii="Segoe UI" w:hAnsi="Segoe UI" w:cs="Segoe UI"/>
                  <w:lang w:val="en-GB"/>
                </w:rPr>
                <w:t>Lumension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80" w:history="1">
              <w:r w:rsidR="00A36F61" w:rsidRPr="00C5181C">
                <w:rPr>
                  <w:rStyle w:val="Hyperlink"/>
                  <w:rFonts w:ascii="Segoe UI" w:eastAsia="Times New Roman" w:hAnsi="Segoe UI" w:cs="Segoe UI"/>
                  <w:szCs w:val="60"/>
                </w:rPr>
                <w:t>http://www.lumension.com/?rpLeadSourceId=5009&amp;gclid=CKuai_e13rMCFal7QgodMFkAyA</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81" w:history="1">
              <w:r w:rsidR="00A36F61" w:rsidRPr="00C5181C">
                <w:rPr>
                  <w:rStyle w:val="Hyperlink"/>
                  <w:rFonts w:ascii="Segoe UI" w:hAnsi="Segoe UI" w:cs="Segoe UI"/>
                  <w:lang w:val="en-GB"/>
                </w:rPr>
                <w:t>Lumension Vulnerability Management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82" w:history="1">
              <w:r w:rsidR="00A36F61" w:rsidRPr="00C5181C">
                <w:rPr>
                  <w:rStyle w:val="Hyperlink"/>
                  <w:rFonts w:ascii="Segoe UI" w:eastAsia="Times New Roman" w:hAnsi="Segoe UI" w:cs="Segoe UI"/>
                  <w:szCs w:val="60"/>
                </w:rPr>
                <w:t>http://www.lumension.com/Solutions/Vulnerability-Management.aspx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83" w:history="1">
              <w:r w:rsidR="00A36F61" w:rsidRPr="00C5181C">
                <w:rPr>
                  <w:rStyle w:val="Hyperlink"/>
                  <w:rFonts w:ascii="Segoe UI" w:hAnsi="Segoe UI" w:cs="Segoe UI"/>
                </w:rPr>
                <w:t>Threats and Countermeasures Guide: User Rights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84" w:history="1">
              <w:r w:rsidR="00A36F61" w:rsidRPr="00C5181C">
                <w:rPr>
                  <w:rStyle w:val="Hyperlink"/>
                  <w:rFonts w:ascii="Segoe UI" w:eastAsia="Times New Roman" w:hAnsi="Segoe UI" w:cs="Segoe UI"/>
                  <w:szCs w:val="60"/>
                </w:rPr>
                <w:t>http://technet.microsoft.com/en-us/library/hh125917(v=ws.10).aspx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85" w:history="1">
              <w:r w:rsidR="00A36F61" w:rsidRPr="00C5181C">
                <w:rPr>
                  <w:rStyle w:val="Hyperlink"/>
                  <w:rFonts w:ascii="Segoe UI" w:hAnsi="Segoe UI" w:cs="Segoe UI"/>
                </w:rPr>
                <w:t>Threats and Vulnerabilities Mitigation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86" w:history="1">
              <w:r w:rsidR="00A36F61" w:rsidRPr="00C5181C">
                <w:rPr>
                  <w:rStyle w:val="Hyperlink"/>
                  <w:rFonts w:ascii="Segoe UI" w:eastAsia="Times New Roman" w:hAnsi="Segoe UI" w:cs="Segoe UI"/>
                  <w:szCs w:val="60"/>
                </w:rPr>
                <w:t>http://technet.microsoft.com/en-us/library/cc755181(v=ws.10).aspx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87" w:history="1">
              <w:r w:rsidR="00A36F61" w:rsidRPr="00C5181C">
                <w:rPr>
                  <w:rStyle w:val="Hyperlink"/>
                  <w:rFonts w:ascii="Segoe UI" w:hAnsi="Segoe UI" w:cs="Segoe UI"/>
                </w:rPr>
                <w:t>User Rights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88" w:history="1">
              <w:r w:rsidR="00A36F61" w:rsidRPr="00C5181C">
                <w:rPr>
                  <w:rStyle w:val="Hyperlink"/>
                  <w:rFonts w:ascii="Segoe UI" w:eastAsia="Times New Roman" w:hAnsi="Segoe UI" w:cs="Segoe UI"/>
                  <w:szCs w:val="60"/>
                </w:rPr>
                <w:t>http://technet.microsoft.com/en-us/library/dd349804(v=WS.10).aspx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89" w:anchor="BKMK_2" w:history="1">
              <w:r w:rsidR="00A36F61" w:rsidRPr="00C5181C">
                <w:rPr>
                  <w:rStyle w:val="Hyperlink"/>
                  <w:rFonts w:ascii="Segoe UI" w:eastAsia="Calibri" w:hAnsi="Segoe UI" w:cs="Segoe UI"/>
                </w:rPr>
                <w:t>Access Credential Manager as a trusted caller</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90" w:anchor="BKMK_2" w:history="1">
              <w:r w:rsidR="00A36F61" w:rsidRPr="00C5181C">
                <w:rPr>
                  <w:rStyle w:val="Hyperlink"/>
                  <w:rFonts w:ascii="Segoe UI" w:eastAsia="Times New Roman" w:hAnsi="Segoe UI" w:cs="Segoe UI"/>
                  <w:szCs w:val="60"/>
                </w:rPr>
                <w:t>http://technet.microsoft.com/en-us/library/db585464-a2be-41b1-b781-e9845182f4b6(v=ws.10)#BKMK_2</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91" w:anchor="BKMK_1" w:history="1">
              <w:r w:rsidR="00A36F61" w:rsidRPr="00C5181C">
                <w:rPr>
                  <w:rStyle w:val="Hyperlink"/>
                  <w:rFonts w:ascii="Segoe UI" w:eastAsia="Calibri" w:hAnsi="Segoe UI" w:cs="Segoe UI"/>
                </w:rPr>
                <w:t>Access this computer from the network</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92" w:anchor="BKMK_1" w:history="1">
              <w:r w:rsidR="00A36F61" w:rsidRPr="00C5181C">
                <w:rPr>
                  <w:rStyle w:val="Hyperlink"/>
                  <w:rFonts w:ascii="Segoe UI" w:eastAsia="Times New Roman" w:hAnsi="Segoe UI" w:cs="Segoe UI"/>
                  <w:szCs w:val="60"/>
                </w:rPr>
                <w:t>http://technet.microsoft.com/en-us/library/db585464-a2be-41b1-b781-e9845182f4b6(v=ws.10)#BKMK_1</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93" w:anchor="BKMK_3" w:history="1">
              <w:r w:rsidR="00A36F61" w:rsidRPr="00C5181C">
                <w:rPr>
                  <w:rStyle w:val="Hyperlink"/>
                  <w:rFonts w:ascii="Segoe UI" w:eastAsia="Calibri" w:hAnsi="Segoe UI" w:cs="Segoe UI"/>
                </w:rPr>
                <w:t xml:space="preserve">Act as part of the operating </w:t>
              </w:r>
              <w:r w:rsidR="00A36F61" w:rsidRPr="00C5181C">
                <w:rPr>
                  <w:rStyle w:val="Hyperlink"/>
                  <w:rFonts w:ascii="Segoe UI" w:eastAsia="Calibri" w:hAnsi="Segoe UI" w:cs="Segoe UI"/>
                </w:rPr>
                <w:lastRenderedPageBreak/>
                <w:t>system</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94" w:anchor="BKMK_3" w:history="1">
              <w:r w:rsidR="00A36F61" w:rsidRPr="00C5181C">
                <w:rPr>
                  <w:rStyle w:val="Hyperlink"/>
                  <w:rFonts w:ascii="Segoe UI" w:eastAsia="Times New Roman" w:hAnsi="Segoe UI" w:cs="Segoe UI"/>
                  <w:szCs w:val="60"/>
                </w:rPr>
                <w:t>http://technet.microsoft.com/en-</w:t>
              </w:r>
              <w:r w:rsidR="00A36F61" w:rsidRPr="00C5181C">
                <w:rPr>
                  <w:rStyle w:val="Hyperlink"/>
                  <w:rFonts w:ascii="Segoe UI" w:eastAsia="Times New Roman" w:hAnsi="Segoe UI" w:cs="Segoe UI"/>
                  <w:szCs w:val="60"/>
                </w:rPr>
                <w:lastRenderedPageBreak/>
                <w:t>us/library/db585464-a2be-41b1-b781-e9845182f4b6(v=ws.10)#BKMK_3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95" w:anchor="BKMK_4" w:history="1">
              <w:r w:rsidR="00A36F61" w:rsidRPr="00C5181C">
                <w:rPr>
                  <w:rStyle w:val="Hyperlink"/>
                  <w:rFonts w:ascii="Segoe UI" w:eastAsia="Calibri" w:hAnsi="Segoe UI" w:cs="Segoe UI"/>
                </w:rPr>
                <w:t>Add workstations to domain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96" w:anchor="BKMK_4" w:history="1">
              <w:r w:rsidR="00A36F61" w:rsidRPr="00C5181C">
                <w:rPr>
                  <w:rStyle w:val="Hyperlink"/>
                  <w:rFonts w:ascii="Segoe UI" w:eastAsia="Times New Roman" w:hAnsi="Segoe UI" w:cs="Segoe UI"/>
                  <w:szCs w:val="60"/>
                </w:rPr>
                <w:t>http://technet.microsoft.com/en-us/library/db585464-a2be-41b1-b781-e9845182f4b6(v=ws.10)#BKMK_4</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97" w:anchor="BKMK_5" w:history="1">
              <w:r w:rsidR="00A36F61" w:rsidRPr="00C5181C">
                <w:rPr>
                  <w:rStyle w:val="Hyperlink"/>
                  <w:rFonts w:ascii="Segoe UI" w:eastAsia="Calibri" w:hAnsi="Segoe UI" w:cs="Segoe UI"/>
                </w:rPr>
                <w:t>Adjust memory quotas for a process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398" w:anchor="BKMK_4" w:history="1">
              <w:r w:rsidR="00A36F61" w:rsidRPr="00C5181C">
                <w:rPr>
                  <w:rStyle w:val="Hyperlink"/>
                  <w:rFonts w:ascii="Segoe UI" w:eastAsia="Times New Roman" w:hAnsi="Segoe UI" w:cs="Segoe UI"/>
                  <w:szCs w:val="60"/>
                </w:rPr>
                <w:t>http://technet.microsoft.com/en-us/library/db585464-a2be-41b1-b781-e9845182f4b6(v=ws.10)#BKMK_4</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399" w:anchor="BKMK_6" w:history="1">
              <w:r w:rsidR="00A36F61" w:rsidRPr="00C5181C">
                <w:rPr>
                  <w:rStyle w:val="Hyperlink"/>
                  <w:rFonts w:ascii="Segoe UI" w:eastAsia="Calibri" w:hAnsi="Segoe UI" w:cs="Segoe UI"/>
                </w:rPr>
                <w:t>Allow log on locally</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00" w:anchor="BKMK_4" w:history="1">
              <w:r w:rsidR="00A36F61" w:rsidRPr="00C5181C">
                <w:rPr>
                  <w:rStyle w:val="Hyperlink"/>
                  <w:rFonts w:ascii="Segoe UI" w:eastAsia="Times New Roman" w:hAnsi="Segoe UI" w:cs="Segoe UI"/>
                  <w:szCs w:val="60"/>
                </w:rPr>
                <w:t>http://technet.microsoft.com/en-us/library/db585464-a2be-41b1-b781-e9845182f4b6(v=ws.10)#BKMK_4</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01" w:anchor="BKMK_7" w:history="1">
              <w:r w:rsidR="00A36F61" w:rsidRPr="00C5181C">
                <w:rPr>
                  <w:rStyle w:val="Hyperlink"/>
                  <w:rFonts w:ascii="Segoe UI" w:eastAsia="Calibri" w:hAnsi="Segoe UI" w:cs="Segoe UI"/>
                </w:rPr>
                <w:t>Allow log on through Remote Desktop Services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02" w:anchor="BKMK_4" w:history="1">
              <w:r w:rsidR="00A36F61" w:rsidRPr="00C5181C">
                <w:rPr>
                  <w:rStyle w:val="Hyperlink"/>
                  <w:rFonts w:ascii="Segoe UI" w:eastAsia="Times New Roman" w:hAnsi="Segoe UI" w:cs="Segoe UI"/>
                  <w:szCs w:val="60"/>
                </w:rPr>
                <w:t>http://technet.microsoft.com/en-us/library/db585464-a2be-41b1-b781-e9845182f4b6(v=ws.10)#BKMK_4</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03" w:anchor="BKMK_8" w:history="1">
              <w:r w:rsidR="00A36F61" w:rsidRPr="00C5181C">
                <w:rPr>
                  <w:rStyle w:val="Hyperlink"/>
                  <w:rFonts w:ascii="Segoe UI" w:eastAsia="Calibri" w:hAnsi="Segoe UI" w:cs="Segoe UI"/>
                </w:rPr>
                <w:t>Back up files and directories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04" w:anchor="BKMK_4" w:history="1">
              <w:r w:rsidR="00A36F61" w:rsidRPr="00C5181C">
                <w:rPr>
                  <w:rStyle w:val="Hyperlink"/>
                  <w:rFonts w:ascii="Segoe UI" w:eastAsia="Times New Roman" w:hAnsi="Segoe UI" w:cs="Segoe UI"/>
                  <w:szCs w:val="60"/>
                </w:rPr>
                <w:t>http://technet.microsoft.com/en-us/library/db585464-a2be-41b1-b781-e9845182f4b6(v=ws.10)#BKMK_4</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05" w:anchor="BKMK_9" w:history="1">
              <w:r w:rsidR="00A36F61" w:rsidRPr="00C5181C">
                <w:rPr>
                  <w:rStyle w:val="Hyperlink"/>
                  <w:rFonts w:ascii="Segoe UI" w:eastAsia="Calibri" w:hAnsi="Segoe UI" w:cs="Segoe UI"/>
                </w:rPr>
                <w:t>Bypass traverse checking</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06" w:anchor="BKMK_9" w:history="1">
              <w:r w:rsidR="00A36F61" w:rsidRPr="00C5181C">
                <w:rPr>
                  <w:rStyle w:val="Hyperlink"/>
                  <w:rFonts w:ascii="Segoe UI" w:eastAsia="Times New Roman" w:hAnsi="Segoe UI" w:cs="Segoe UI"/>
                  <w:szCs w:val="60"/>
                </w:rPr>
                <w:t>http://technet.microsoft.com/en-us/library/db585464-a2be-41b1-b781-e9845182f4b6(v=ws.10)#BKMK_9</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07" w:anchor="BKMK_10" w:history="1">
              <w:r w:rsidR="00A36F61" w:rsidRPr="00C5181C">
                <w:rPr>
                  <w:rStyle w:val="Hyperlink"/>
                  <w:rFonts w:ascii="Segoe UI" w:eastAsia="Calibri" w:hAnsi="Segoe UI" w:cs="Segoe UI"/>
                </w:rPr>
                <w:t>Change the system time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08" w:anchor="BKMK_10" w:history="1">
              <w:r w:rsidR="00A36F61" w:rsidRPr="00C5181C">
                <w:rPr>
                  <w:rStyle w:val="Hyperlink"/>
                  <w:rFonts w:ascii="Segoe UI" w:eastAsia="Times New Roman" w:hAnsi="Segoe UI" w:cs="Segoe UI"/>
                  <w:szCs w:val="60"/>
                </w:rPr>
                <w:t>http://technet.microsoft.com/en-us/library/db585464-a2be-41b1-b781-e9845182f4b6(v=ws.10)#BKMK_10</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09" w:anchor="BKMK_11" w:history="1">
              <w:r w:rsidR="00A36F61" w:rsidRPr="00C5181C">
                <w:rPr>
                  <w:rStyle w:val="Hyperlink"/>
                  <w:rFonts w:ascii="Segoe UI" w:eastAsia="Calibri" w:hAnsi="Segoe UI" w:cs="Segoe UI"/>
                </w:rPr>
                <w:t>Change the time zone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10" w:anchor="BKMK_11" w:history="1">
              <w:r w:rsidR="00A36F61" w:rsidRPr="00C5181C">
                <w:rPr>
                  <w:rStyle w:val="Hyperlink"/>
                  <w:rFonts w:ascii="Segoe UI" w:eastAsia="Times New Roman" w:hAnsi="Segoe UI" w:cs="Segoe UI"/>
                  <w:szCs w:val="60"/>
                </w:rPr>
                <w:t>http://technet.microsoft.com/en-us/library/db585464-a2be-41b1-b781-e9845182f4b6(v=ws.10)#BKMK_11</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11" w:anchor="BKMK_12" w:history="1">
              <w:r w:rsidR="00A36F61" w:rsidRPr="00C5181C">
                <w:rPr>
                  <w:rStyle w:val="Hyperlink"/>
                  <w:rFonts w:ascii="Segoe UI" w:eastAsia="Calibri" w:hAnsi="Segoe UI" w:cs="Segoe UI"/>
                </w:rPr>
                <w:t>Create a pagefile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12" w:anchor="BKMK_12" w:history="1">
              <w:r w:rsidR="00A36F61" w:rsidRPr="00C5181C">
                <w:rPr>
                  <w:rStyle w:val="Hyperlink"/>
                  <w:rFonts w:ascii="Segoe UI" w:eastAsia="Times New Roman" w:hAnsi="Segoe UI" w:cs="Segoe UI"/>
                  <w:szCs w:val="60"/>
                </w:rPr>
                <w:t>http://technet.microsoft.com/en-us/library/db585464-a2be-41b1-b781-e9845182f4b6(v=ws.10)#BKMK_12</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13" w:anchor="BKMK_13" w:history="1">
              <w:r w:rsidR="00A36F61" w:rsidRPr="00C5181C">
                <w:rPr>
                  <w:rStyle w:val="Hyperlink"/>
                  <w:rFonts w:ascii="Segoe UI" w:eastAsia="Calibri" w:hAnsi="Segoe UI" w:cs="Segoe UI"/>
                </w:rPr>
                <w:t>Create a token object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14" w:anchor="BKMK_13" w:history="1">
              <w:r w:rsidR="00A36F61" w:rsidRPr="00C5181C">
                <w:rPr>
                  <w:rStyle w:val="Hyperlink"/>
                  <w:rFonts w:ascii="Segoe UI" w:eastAsia="Times New Roman" w:hAnsi="Segoe UI" w:cs="Segoe UI"/>
                  <w:szCs w:val="60"/>
                </w:rPr>
                <w:t>http://technet.microsoft.com/en-us/library/db585464-a2be-41b1-b781-e9845182f4b6(v=ws.10)#BKMK_13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15" w:anchor="BKMK_14" w:history="1">
              <w:r w:rsidR="00A36F61" w:rsidRPr="00C5181C">
                <w:rPr>
                  <w:rStyle w:val="Hyperlink"/>
                  <w:rFonts w:ascii="Segoe UI" w:eastAsia="Calibri" w:hAnsi="Segoe UI" w:cs="Segoe UI"/>
                </w:rPr>
                <w:t>Create global objects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16" w:anchor="BKMK_14" w:history="1">
              <w:r w:rsidR="00A36F61" w:rsidRPr="00C5181C">
                <w:rPr>
                  <w:rStyle w:val="Hyperlink"/>
                  <w:rFonts w:ascii="Segoe UI" w:eastAsia="Times New Roman" w:hAnsi="Segoe UI" w:cs="Segoe UI"/>
                  <w:szCs w:val="60"/>
                </w:rPr>
                <w:t>http://technet.microsoft.com/en-us/library/db585464-a2be-41b1-b781-e9845182f4b6(v=ws.10)#BKMK_14</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17" w:anchor="BKMK_15" w:history="1">
              <w:r w:rsidR="00A36F61" w:rsidRPr="00C5181C">
                <w:rPr>
                  <w:rStyle w:val="Hyperlink"/>
                  <w:rFonts w:ascii="Segoe UI" w:eastAsia="Calibri" w:hAnsi="Segoe UI" w:cs="Segoe UI"/>
                </w:rPr>
                <w:t>Create permanent shared objects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18" w:anchor="BKMK_15" w:history="1">
              <w:r w:rsidR="00A36F61" w:rsidRPr="00C5181C">
                <w:rPr>
                  <w:rStyle w:val="Hyperlink"/>
                  <w:rFonts w:ascii="Segoe UI" w:eastAsia="Times New Roman" w:hAnsi="Segoe UI" w:cs="Segoe UI"/>
                  <w:szCs w:val="60"/>
                </w:rPr>
                <w:t>http://technet.microsoft.com/en-</w:t>
              </w:r>
              <w:r w:rsidR="00A36F61" w:rsidRPr="00C5181C">
                <w:rPr>
                  <w:rStyle w:val="Hyperlink"/>
                  <w:rFonts w:ascii="Segoe UI" w:eastAsia="Times New Roman" w:hAnsi="Segoe UI" w:cs="Segoe UI"/>
                  <w:szCs w:val="60"/>
                </w:rPr>
                <w:lastRenderedPageBreak/>
                <w:t>us/library/db585464-a2be-41b1-b781-e9845182f4b6(v=ws.10)#BKMK_15</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19" w:anchor="BKMK_16" w:history="1">
              <w:r w:rsidR="00A36F61" w:rsidRPr="00C5181C">
                <w:rPr>
                  <w:rStyle w:val="Hyperlink"/>
                  <w:rFonts w:ascii="Segoe UI" w:eastAsia="Calibri" w:hAnsi="Segoe UI" w:cs="Segoe UI"/>
                </w:rPr>
                <w:t>Create symbolic links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20" w:anchor="BKMK_16" w:history="1">
              <w:r w:rsidR="00A36F61" w:rsidRPr="00C5181C">
                <w:rPr>
                  <w:rStyle w:val="Hyperlink"/>
                  <w:rFonts w:ascii="Segoe UI" w:eastAsia="Times New Roman" w:hAnsi="Segoe UI" w:cs="Segoe UI"/>
                  <w:szCs w:val="60"/>
                </w:rPr>
                <w:t>http://technet.microsoft.com/en-us/library/db585464-a2be-41b1-b781-e9845182f4b6(v=ws.10)#BKMK_16</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21" w:anchor="BKMK_17" w:history="1">
              <w:r w:rsidR="00A36F61" w:rsidRPr="00C5181C">
                <w:rPr>
                  <w:rStyle w:val="Hyperlink"/>
                  <w:rFonts w:ascii="Segoe UI" w:eastAsia="Calibri" w:hAnsi="Segoe UI" w:cs="Segoe UI"/>
                </w:rPr>
                <w:t>Debug programs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22" w:anchor="BKMK_17" w:history="1">
              <w:r w:rsidR="00A36F61" w:rsidRPr="00C5181C">
                <w:rPr>
                  <w:rStyle w:val="Hyperlink"/>
                  <w:rFonts w:ascii="Segoe UI" w:eastAsia="Times New Roman" w:hAnsi="Segoe UI" w:cs="Segoe UI"/>
                  <w:szCs w:val="60"/>
                </w:rPr>
                <w:t>http://technet.microsoft.com/en-us/library/db585464-a2be-41b1-b781-e9845182f4b6(v=ws.10)#BKMK_17</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23" w:anchor="BKMK_18" w:history="1">
              <w:r w:rsidR="00A36F61" w:rsidRPr="00C5181C">
                <w:rPr>
                  <w:rStyle w:val="Hyperlink"/>
                  <w:rFonts w:ascii="Segoe UI" w:eastAsia="Calibri" w:hAnsi="Segoe UI" w:cs="Segoe UI"/>
                </w:rPr>
                <w:t>Deny access to this computer from the network</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24" w:anchor="BKMK_18" w:history="1">
              <w:r w:rsidR="00A36F61" w:rsidRPr="00C5181C">
                <w:rPr>
                  <w:rStyle w:val="Hyperlink"/>
                  <w:rFonts w:ascii="Segoe UI" w:eastAsia="Times New Roman" w:hAnsi="Segoe UI" w:cs="Segoe UI"/>
                  <w:szCs w:val="60"/>
                </w:rPr>
                <w:t>http://technet.microsoft.com/en-us/library/db585464-a2be-41b1-b781-e9845182f4b6(v=ws.10)#BKMK_18</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25" w:anchor="BKMK_denybatch" w:history="1">
              <w:r w:rsidR="00A36F61" w:rsidRPr="00C5181C">
                <w:rPr>
                  <w:rStyle w:val="Hyperlink"/>
                  <w:rFonts w:ascii="Segoe UI" w:eastAsia="Calibri" w:hAnsi="Segoe UI" w:cs="Segoe UI"/>
                </w:rPr>
                <w:t>Deny log on as a batch job</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26" w:anchor="BKMK_denybatch" w:history="1">
              <w:r w:rsidR="00A36F61" w:rsidRPr="00C5181C">
                <w:rPr>
                  <w:rStyle w:val="Hyperlink"/>
                  <w:rFonts w:ascii="Segoe UI" w:eastAsia="Times New Roman" w:hAnsi="Segoe UI" w:cs="Segoe UI"/>
                  <w:szCs w:val="60"/>
                </w:rPr>
                <w:t>http://technet.microsoft.com/en-us/library/hh125917(v=ws.10).aspx#BKMK_denybatch</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27" w:anchor="BKMK_19" w:history="1">
              <w:r w:rsidR="00A36F61" w:rsidRPr="00C5181C">
                <w:rPr>
                  <w:rStyle w:val="Hyperlink"/>
                  <w:rFonts w:ascii="Segoe UI" w:eastAsia="Calibri" w:hAnsi="Segoe UI" w:cs="Segoe UI"/>
                </w:rPr>
                <w:t>Deny log on as a service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28" w:anchor="BKMK_19" w:history="1">
              <w:r w:rsidR="00A36F61" w:rsidRPr="00C5181C">
                <w:rPr>
                  <w:rStyle w:val="Hyperlink"/>
                  <w:rFonts w:ascii="Segoe UI" w:eastAsia="Times New Roman" w:hAnsi="Segoe UI" w:cs="Segoe UI"/>
                  <w:szCs w:val="60"/>
                </w:rPr>
                <w:t>http://technet.microsoft.com/en-us/library/db585464-a2be-41b1-b781-e9845182f4b6(v=ws.10)#BKMK_19</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29" w:anchor="BKMK_20" w:history="1">
              <w:r w:rsidR="00A36F61" w:rsidRPr="00C5181C">
                <w:rPr>
                  <w:rStyle w:val="Hyperlink"/>
                  <w:rFonts w:ascii="Segoe UI" w:eastAsia="Calibri" w:hAnsi="Segoe UI" w:cs="Segoe UI"/>
                </w:rPr>
                <w:t>Deny log on locally</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30" w:anchor="BKMK_20" w:history="1">
              <w:r w:rsidR="00A36F61" w:rsidRPr="00C5181C">
                <w:rPr>
                  <w:rStyle w:val="Hyperlink"/>
                  <w:rFonts w:ascii="Segoe UI" w:eastAsia="Times New Roman" w:hAnsi="Segoe UI" w:cs="Segoe UI"/>
                  <w:szCs w:val="60"/>
                </w:rPr>
                <w:t>http://technet.microsoft.com/en-us/library/db585464-a2be-41b1-b781-e9845182f4b6(v=ws.10)#BKMK_20</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31" w:anchor="BKMK_21" w:history="1">
              <w:r w:rsidR="00A36F61" w:rsidRPr="00C5181C">
                <w:rPr>
                  <w:rStyle w:val="Hyperlink"/>
                  <w:rFonts w:ascii="Segoe UI" w:eastAsia="Calibri" w:hAnsi="Segoe UI" w:cs="Segoe UI"/>
                </w:rPr>
                <w:t>Deny log on through Remote Desktop Services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32" w:anchor="BKMK_21" w:history="1">
              <w:r w:rsidR="00A36F61" w:rsidRPr="00C5181C">
                <w:rPr>
                  <w:rStyle w:val="Hyperlink"/>
                  <w:rFonts w:ascii="Segoe UI" w:eastAsia="Times New Roman" w:hAnsi="Segoe UI" w:cs="Segoe UI"/>
                  <w:szCs w:val="60"/>
                </w:rPr>
                <w:t>http://technet.microsoft.com/en-us/library/db585464-a2be-41b1-b781-e9845182f4b6(v=ws.10)#BKMK_21</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33" w:anchor="BKMK_22" w:history="1">
              <w:r w:rsidR="00A36F61" w:rsidRPr="00C5181C">
                <w:rPr>
                  <w:rStyle w:val="Hyperlink"/>
                  <w:rFonts w:ascii="Segoe UI" w:eastAsia="Calibri" w:hAnsi="Segoe UI" w:cs="Segoe UI"/>
                </w:rPr>
                <w:t>Enable computer and user accounts to be trusted for delegation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34" w:anchor="BKMK_22" w:history="1">
              <w:r w:rsidR="00A36F61" w:rsidRPr="00C5181C">
                <w:rPr>
                  <w:rStyle w:val="Hyperlink"/>
                  <w:rFonts w:ascii="Segoe UI" w:eastAsia="Times New Roman" w:hAnsi="Segoe UI" w:cs="Segoe UI"/>
                  <w:szCs w:val="60"/>
                </w:rPr>
                <w:t>http://technet.microsoft.com/en-us/library/db585464-a2be-41b1-b781-e9845182f4b6(v=ws.10)#BKMK_22</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35" w:anchor="BKMK_23" w:history="1">
              <w:r w:rsidR="00A36F61" w:rsidRPr="00C5181C">
                <w:rPr>
                  <w:rStyle w:val="Hyperlink"/>
                  <w:rFonts w:ascii="Segoe UI" w:eastAsia="Calibri" w:hAnsi="Segoe UI" w:cs="Segoe UI"/>
                </w:rPr>
                <w:t>Force shutdown from a remote system</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36" w:anchor="BKMK_23" w:history="1">
              <w:r w:rsidR="00A36F61" w:rsidRPr="00C5181C">
                <w:rPr>
                  <w:rStyle w:val="Hyperlink"/>
                  <w:rFonts w:ascii="Segoe UI" w:eastAsia="Times New Roman" w:hAnsi="Segoe UI" w:cs="Segoe UI"/>
                  <w:szCs w:val="60"/>
                </w:rPr>
                <w:t>http://technet.microsoft.com/en-us/library/db585464-a2be-41b1-b781-e9845182f4b6(v=ws.10)#BKMK_23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37" w:anchor="BKMK_24" w:history="1">
              <w:r w:rsidR="00A36F61" w:rsidRPr="00C5181C">
                <w:rPr>
                  <w:rStyle w:val="Hyperlink"/>
                  <w:rFonts w:ascii="Segoe UI" w:eastAsia="Calibri" w:hAnsi="Segoe UI" w:cs="Segoe UI"/>
                </w:rPr>
                <w:t>Generate security audits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38" w:anchor="BKMK_24" w:history="1">
              <w:r w:rsidR="00A36F61" w:rsidRPr="00C5181C">
                <w:rPr>
                  <w:rStyle w:val="Hyperlink"/>
                  <w:rFonts w:ascii="Segoe UI" w:eastAsia="Times New Roman" w:hAnsi="Segoe UI" w:cs="Segoe UI"/>
                  <w:szCs w:val="60"/>
                </w:rPr>
                <w:t>http://technet.microsoft.com/en-us/library/db585464-a2be-41b1-b781-e9845182f4b6(v=ws.10)#BKMK_24</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39" w:anchor="BKMK_25" w:history="1">
              <w:r w:rsidR="00A36F61" w:rsidRPr="00C5181C">
                <w:rPr>
                  <w:rStyle w:val="Hyperlink"/>
                  <w:rFonts w:ascii="Segoe UI" w:eastAsia="Calibri" w:hAnsi="Segoe UI" w:cs="Segoe UI"/>
                </w:rPr>
                <w:t>Impersonate a client after authentication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40" w:anchor="BKMK_25" w:history="1">
              <w:r w:rsidR="00A36F61" w:rsidRPr="00C5181C">
                <w:rPr>
                  <w:rStyle w:val="Hyperlink"/>
                  <w:rFonts w:ascii="Segoe UI" w:eastAsia="Times New Roman" w:hAnsi="Segoe UI" w:cs="Segoe UI"/>
                  <w:szCs w:val="60"/>
                </w:rPr>
                <w:t>http://technet.microsoft.com/en-us/library/db585464-a2be-41b1-b781-e9845182f4b6(v=ws.10)#BKMK_25</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41" w:anchor="BKMK_26" w:history="1">
              <w:r w:rsidR="00A36F61" w:rsidRPr="00C5181C">
                <w:rPr>
                  <w:rStyle w:val="Hyperlink"/>
                  <w:rFonts w:ascii="Segoe UI" w:eastAsia="Calibri" w:hAnsi="Segoe UI" w:cs="Segoe UI"/>
                </w:rPr>
                <w:t>Increase a process working set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42" w:anchor="BKMK_26" w:history="1">
              <w:r w:rsidR="00A36F61" w:rsidRPr="00C5181C">
                <w:rPr>
                  <w:rStyle w:val="Hyperlink"/>
                  <w:rFonts w:ascii="Segoe UI" w:eastAsia="Times New Roman" w:hAnsi="Segoe UI" w:cs="Segoe UI"/>
                  <w:szCs w:val="60"/>
                </w:rPr>
                <w:t>http://technet.microsoft.com/en-</w:t>
              </w:r>
              <w:r w:rsidR="00A36F61" w:rsidRPr="00C5181C">
                <w:rPr>
                  <w:rStyle w:val="Hyperlink"/>
                  <w:rFonts w:ascii="Segoe UI" w:eastAsia="Times New Roman" w:hAnsi="Segoe UI" w:cs="Segoe UI"/>
                  <w:szCs w:val="60"/>
                </w:rPr>
                <w:lastRenderedPageBreak/>
                <w:t>us/library/db585464-a2be-41b1-b781-e9845182f4b6(v=ws.10)#BKMK_26</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43" w:anchor="BKMK_27" w:history="1">
              <w:r w:rsidR="00A36F61" w:rsidRPr="00C5181C">
                <w:rPr>
                  <w:rStyle w:val="Hyperlink"/>
                  <w:rFonts w:ascii="Segoe UI" w:eastAsia="Calibri" w:hAnsi="Segoe UI" w:cs="Segoe UI"/>
                </w:rPr>
                <w:t>Increase scheduling priority</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44" w:anchor="BKMK_26" w:history="1">
              <w:r w:rsidR="00A36F61" w:rsidRPr="00C5181C">
                <w:rPr>
                  <w:rStyle w:val="Hyperlink"/>
                  <w:rFonts w:ascii="Segoe UI" w:eastAsia="Times New Roman" w:hAnsi="Segoe UI" w:cs="Segoe UI"/>
                  <w:szCs w:val="60"/>
                </w:rPr>
                <w:t>http://technet.microsoft.com/en-us/library/db585464-a2be-41b1-b781-e9845182f4b6(v=ws.10)#BKMK_26</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45" w:anchor="BKMK_28" w:history="1">
              <w:r w:rsidR="00A36F61" w:rsidRPr="00C5181C">
                <w:rPr>
                  <w:rStyle w:val="Hyperlink"/>
                  <w:rFonts w:ascii="Segoe UI" w:eastAsia="Calibri" w:hAnsi="Segoe UI" w:cs="Segoe UI"/>
                </w:rPr>
                <w:t>Load and unload device drivers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46" w:anchor="BKMK_28" w:history="1">
              <w:r w:rsidR="00A36F61" w:rsidRPr="00C5181C">
                <w:rPr>
                  <w:rStyle w:val="Hyperlink"/>
                  <w:rFonts w:ascii="Segoe UI" w:eastAsia="Times New Roman" w:hAnsi="Segoe UI" w:cs="Segoe UI"/>
                  <w:szCs w:val="60"/>
                </w:rPr>
                <w:t>http://technet.microsoft.com/en-us/library/db585464-a2be-41b1-b781-e9845182f4b6(v=ws.10)#BKMK_28</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47" w:anchor="BKMK_29" w:history="1">
              <w:r w:rsidR="00A36F61" w:rsidRPr="00C5181C">
                <w:rPr>
                  <w:rStyle w:val="Hyperlink"/>
                  <w:rFonts w:ascii="Segoe UI" w:eastAsia="Calibri" w:hAnsi="Segoe UI" w:cs="Segoe UI"/>
                </w:rPr>
                <w:t>Lock pages in memory</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48" w:anchor="BKMK_29" w:history="1">
              <w:r w:rsidR="00A36F61" w:rsidRPr="00C5181C">
                <w:rPr>
                  <w:rStyle w:val="Hyperlink"/>
                  <w:rFonts w:ascii="Segoe UI" w:eastAsia="Times New Roman" w:hAnsi="Segoe UI" w:cs="Segoe UI"/>
                  <w:szCs w:val="60"/>
                </w:rPr>
                <w:t>http://technet.microsoft.com/en-us/library/db585464-a2be-41b1-b781-e9845182f4b6(v=ws.10)#BKMK_29</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49" w:anchor="BKMK_30" w:history="1">
              <w:r w:rsidR="00A36F61" w:rsidRPr="00C5181C">
                <w:rPr>
                  <w:rStyle w:val="Hyperlink"/>
                  <w:rFonts w:ascii="Segoe UI" w:eastAsia="Calibri" w:hAnsi="Segoe UI" w:cs="Segoe UI"/>
                </w:rPr>
                <w:t>Log on as a batch job</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50" w:anchor="BKMK_30" w:history="1">
              <w:r w:rsidR="00A36F61" w:rsidRPr="00C5181C">
                <w:rPr>
                  <w:rStyle w:val="Hyperlink"/>
                  <w:rFonts w:ascii="Segoe UI" w:eastAsia="Times New Roman" w:hAnsi="Segoe UI" w:cs="Segoe UI"/>
                  <w:szCs w:val="60"/>
                </w:rPr>
                <w:t>http://technet.microsoft.com/en-us/library/db585464-a2be-41b1-b781-e9845182f4b6(v=ws.10)#BKMK_30</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51" w:anchor="BKMK_31" w:history="1">
              <w:r w:rsidR="00A36F61" w:rsidRPr="00C5181C">
                <w:rPr>
                  <w:rStyle w:val="Hyperlink"/>
                  <w:rFonts w:ascii="Segoe UI" w:eastAsia="Calibri" w:hAnsi="Segoe UI" w:cs="Segoe UI"/>
                </w:rPr>
                <w:t>Log on as a service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52" w:anchor="BKMK_31" w:history="1">
              <w:r w:rsidR="00A36F61" w:rsidRPr="00C5181C">
                <w:rPr>
                  <w:rStyle w:val="Hyperlink"/>
                  <w:rFonts w:ascii="Segoe UI" w:eastAsia="Times New Roman" w:hAnsi="Segoe UI" w:cs="Segoe UI"/>
                  <w:szCs w:val="60"/>
                </w:rPr>
                <w:t>http://technet.microsoft.com/en-us/library/db585464-a2be-41b1-b781-e9845182f4b6(v=ws.10)#BKMK_31</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53" w:anchor="BKMK_32" w:history="1">
              <w:r w:rsidR="00A36F61" w:rsidRPr="00C5181C">
                <w:rPr>
                  <w:rStyle w:val="Hyperlink"/>
                  <w:rFonts w:ascii="Segoe UI" w:eastAsia="Calibri" w:hAnsi="Segoe UI" w:cs="Segoe UI"/>
                </w:rPr>
                <w:t>Manage auditing and security log</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54" w:anchor="BKMK_32" w:history="1">
              <w:r w:rsidR="00A36F61" w:rsidRPr="00C5181C">
                <w:rPr>
                  <w:rStyle w:val="Hyperlink"/>
                  <w:rFonts w:ascii="Segoe UI" w:eastAsia="Times New Roman" w:hAnsi="Segoe UI" w:cs="Segoe UI"/>
                  <w:szCs w:val="60"/>
                </w:rPr>
                <w:t>http://technet.microsoft.com/en-us/library/db585464-a2be-41b1-b781-e9845182f4b6(v=ws.10)#BKMK_32</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55" w:anchor="BKMK_33" w:history="1">
              <w:r w:rsidR="00A36F61" w:rsidRPr="00C5181C">
                <w:rPr>
                  <w:rStyle w:val="Hyperlink"/>
                  <w:rFonts w:ascii="Segoe UI" w:eastAsia="Calibri" w:hAnsi="Segoe UI" w:cs="Segoe UI"/>
                </w:rPr>
                <w:t>Modify an object label</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56" w:anchor="BKMK_33" w:history="1">
              <w:r w:rsidR="00A36F61" w:rsidRPr="00C5181C">
                <w:rPr>
                  <w:rStyle w:val="Hyperlink"/>
                  <w:rFonts w:ascii="Segoe UI" w:eastAsia="Times New Roman" w:hAnsi="Segoe UI" w:cs="Segoe UI"/>
                  <w:szCs w:val="60"/>
                </w:rPr>
                <w:t>http://technet.microsoft.com/en-us/library/db585464-a2be-41b1-b781-e9845182f4b6(v=ws.10)#BKMK_33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57" w:anchor="BKMK_34" w:history="1">
              <w:r w:rsidR="00A36F61" w:rsidRPr="00C5181C">
                <w:rPr>
                  <w:rStyle w:val="Hyperlink"/>
                  <w:rFonts w:ascii="Segoe UI" w:eastAsia="Calibri" w:hAnsi="Segoe UI" w:cs="Segoe UI"/>
                </w:rPr>
                <w:t>Modify firmware environment values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58" w:anchor="BKMK_34" w:history="1">
              <w:r w:rsidR="00A36F61" w:rsidRPr="00C5181C">
                <w:rPr>
                  <w:rStyle w:val="Hyperlink"/>
                  <w:rFonts w:ascii="Segoe UI" w:eastAsia="Times New Roman" w:hAnsi="Segoe UI" w:cs="Segoe UI"/>
                  <w:szCs w:val="60"/>
                </w:rPr>
                <w:t>http://technet.microsoft.com/en-us/library/db585464-a2be-41b1-b781-e9845182f4b6(v=ws.10)#BKMK_34</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59" w:anchor="BKMK_35" w:history="1">
              <w:r w:rsidR="00A36F61" w:rsidRPr="00C5181C">
                <w:rPr>
                  <w:rStyle w:val="Hyperlink"/>
                  <w:rFonts w:ascii="Segoe UI" w:eastAsia="Calibri" w:hAnsi="Segoe UI" w:cs="Segoe UI"/>
                </w:rPr>
                <w:t>Perform volume maintenance tasks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60" w:anchor="BKMK_35" w:history="1">
              <w:r w:rsidR="00A36F61" w:rsidRPr="00C5181C">
                <w:rPr>
                  <w:rStyle w:val="Hyperlink"/>
                  <w:rFonts w:ascii="Segoe UI" w:eastAsia="Times New Roman" w:hAnsi="Segoe UI" w:cs="Segoe UI"/>
                  <w:szCs w:val="60"/>
                </w:rPr>
                <w:t>http://technet.microsoft.com/en-us/library/db585464-a2be-41b1-b781-e9845182f4b6(v=ws.10)#BKMK_35</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61" w:anchor="BKMK_36" w:history="1">
              <w:r w:rsidR="00A36F61" w:rsidRPr="00C5181C">
                <w:rPr>
                  <w:rStyle w:val="Hyperlink"/>
                  <w:rFonts w:ascii="Segoe UI" w:eastAsia="Calibri" w:hAnsi="Segoe UI" w:cs="Segoe UI"/>
                </w:rPr>
                <w:t>Profile single process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62" w:anchor="BKMK_36" w:history="1">
              <w:r w:rsidR="00A36F61" w:rsidRPr="00C5181C">
                <w:rPr>
                  <w:rStyle w:val="Hyperlink"/>
                  <w:rFonts w:ascii="Segoe UI" w:eastAsia="Times New Roman" w:hAnsi="Segoe UI" w:cs="Segoe UI"/>
                  <w:szCs w:val="60"/>
                </w:rPr>
                <w:t>http://technet.microsoft.com/en-us/library/db585464-a2be-41b1-b781-e9845182f4b6(v=ws.10)#BKMK_36</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63" w:anchor="BKMK_37" w:history="1">
              <w:r w:rsidR="00A36F61" w:rsidRPr="00C5181C">
                <w:rPr>
                  <w:rStyle w:val="Hyperlink"/>
                  <w:rFonts w:ascii="Segoe UI" w:eastAsia="Calibri" w:hAnsi="Segoe UI" w:cs="Segoe UI"/>
                </w:rPr>
                <w:t>Profile system performance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64" w:anchor="BKMK_37" w:history="1">
              <w:r w:rsidR="00A36F61" w:rsidRPr="00C5181C">
                <w:rPr>
                  <w:rStyle w:val="Hyperlink"/>
                  <w:rFonts w:ascii="Segoe UI" w:eastAsia="Times New Roman" w:hAnsi="Segoe UI" w:cs="Segoe UI"/>
                  <w:szCs w:val="60"/>
                </w:rPr>
                <w:t>http://technet.microsoft.com/en-us/library/db585464-a2be-41b1-b781-e9845182f4b6(v=ws.10)#BKMK_37</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65" w:anchor="BKMK_38" w:history="1">
              <w:r w:rsidR="00A36F61" w:rsidRPr="00C5181C">
                <w:rPr>
                  <w:rStyle w:val="Hyperlink"/>
                  <w:rFonts w:ascii="Segoe UI" w:eastAsia="Calibri" w:hAnsi="Segoe UI" w:cs="Segoe UI"/>
                </w:rPr>
                <w:t xml:space="preserve">Remove computer from docking </w:t>
              </w:r>
              <w:r w:rsidR="00A36F61" w:rsidRPr="00C5181C">
                <w:rPr>
                  <w:rStyle w:val="Hyperlink"/>
                  <w:rFonts w:ascii="Segoe UI" w:eastAsia="Calibri" w:hAnsi="Segoe UI" w:cs="Segoe UI"/>
                </w:rPr>
                <w:lastRenderedPageBreak/>
                <w:t>station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66" w:anchor="BKMK_38" w:history="1">
              <w:r w:rsidR="00A36F61" w:rsidRPr="00C5181C">
                <w:rPr>
                  <w:rStyle w:val="Hyperlink"/>
                  <w:rFonts w:ascii="Segoe UI" w:eastAsia="Times New Roman" w:hAnsi="Segoe UI" w:cs="Segoe UI"/>
                  <w:szCs w:val="60"/>
                </w:rPr>
                <w:t>http://technet.microsoft.com/en-</w:t>
              </w:r>
              <w:r w:rsidR="00A36F61" w:rsidRPr="00C5181C">
                <w:rPr>
                  <w:rStyle w:val="Hyperlink"/>
                  <w:rFonts w:ascii="Segoe UI" w:eastAsia="Times New Roman" w:hAnsi="Segoe UI" w:cs="Segoe UI"/>
                  <w:szCs w:val="60"/>
                </w:rPr>
                <w:lastRenderedPageBreak/>
                <w:t>us/library/db585464-a2be-41b1-b781-e9845182f4b6(v=ws.10)#BKMK_38</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67" w:anchor="BKMK_39" w:history="1">
              <w:r w:rsidR="00A36F61" w:rsidRPr="00C5181C">
                <w:rPr>
                  <w:rStyle w:val="Hyperlink"/>
                  <w:rFonts w:ascii="Segoe UI" w:eastAsia="Calibri" w:hAnsi="Segoe UI" w:cs="Segoe UI"/>
                </w:rPr>
                <w:t>Replace a process level token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68" w:anchor="BKMK_39" w:history="1">
              <w:r w:rsidR="00A36F61" w:rsidRPr="00C5181C">
                <w:rPr>
                  <w:rStyle w:val="Hyperlink"/>
                  <w:rFonts w:ascii="Segoe UI" w:eastAsia="Times New Roman" w:hAnsi="Segoe UI" w:cs="Segoe UI"/>
                  <w:szCs w:val="60"/>
                </w:rPr>
                <w:t>http://technet.microsoft.com/en-us/library/db585464-a2be-41b1-b781-e9845182f4b6(v=ws.10)#BKMK_39</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69" w:anchor="BKMK_40" w:history="1">
              <w:r w:rsidR="00A36F61" w:rsidRPr="00C5181C">
                <w:rPr>
                  <w:rStyle w:val="Hyperlink"/>
                  <w:rFonts w:ascii="Segoe UI" w:eastAsia="Calibri" w:hAnsi="Segoe UI" w:cs="Segoe UI"/>
                </w:rPr>
                <w:t>Restore files and directories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70" w:anchor="BKMK_40" w:history="1">
              <w:r w:rsidR="00A36F61" w:rsidRPr="00C5181C">
                <w:rPr>
                  <w:rStyle w:val="Hyperlink"/>
                  <w:rFonts w:ascii="Segoe UI" w:eastAsia="Times New Roman" w:hAnsi="Segoe UI" w:cs="Segoe UI"/>
                  <w:szCs w:val="60"/>
                </w:rPr>
                <w:t>http://technet.microsoft.com/en-us/library/db585464-a2be-41b1-b781-e9845182f4b6(v=ws.10)#BKMK_40</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71" w:anchor="BKMK_41" w:history="1">
              <w:r w:rsidR="00A36F61" w:rsidRPr="00C5181C">
                <w:rPr>
                  <w:rStyle w:val="Hyperlink"/>
                  <w:rFonts w:ascii="Segoe UI" w:eastAsia="Calibri" w:hAnsi="Segoe UI" w:cs="Segoe UI"/>
                </w:rPr>
                <w:t>Shut down the system</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72" w:anchor="BKMK_41" w:history="1">
              <w:r w:rsidR="00A36F61" w:rsidRPr="00C5181C">
                <w:rPr>
                  <w:rStyle w:val="Hyperlink"/>
                  <w:rFonts w:ascii="Segoe UI" w:eastAsia="Times New Roman" w:hAnsi="Segoe UI" w:cs="Segoe UI"/>
                  <w:szCs w:val="60"/>
                </w:rPr>
                <w:t>http://technet.microsoft.com/en-us/library/db585464-a2be-41b1-b781-e9845182f4b6(v=ws.10)#BKMK_41</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73" w:anchor="BKMK_42" w:history="1">
              <w:r w:rsidR="00A36F61" w:rsidRPr="00C5181C">
                <w:rPr>
                  <w:rStyle w:val="Hyperlink"/>
                  <w:rFonts w:ascii="Segoe UI" w:eastAsia="Calibri" w:hAnsi="Segoe UI" w:cs="Segoe UI"/>
                </w:rPr>
                <w:t>Synchronize directory service data</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74" w:anchor="BKMK_42" w:history="1">
              <w:r w:rsidR="00A36F61" w:rsidRPr="00C5181C">
                <w:rPr>
                  <w:rStyle w:val="Hyperlink"/>
                  <w:rFonts w:ascii="Segoe UI" w:eastAsia="Times New Roman" w:hAnsi="Segoe UI" w:cs="Segoe UI"/>
                  <w:szCs w:val="60"/>
                </w:rPr>
                <w:t>http://technet.microsoft.com/en-us/library/db585464-a2be-41b1-b781-e9845182f4b6(v=ws.10)#BKMK_42</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75" w:anchor="BKMK_43" w:history="1">
              <w:r w:rsidR="00A36F61" w:rsidRPr="00C5181C">
                <w:rPr>
                  <w:rStyle w:val="Hyperlink"/>
                  <w:rFonts w:ascii="Segoe UI" w:eastAsia="Calibri" w:hAnsi="Segoe UI" w:cs="Segoe UI"/>
                </w:rPr>
                <w:t>Take ownership of files or other objects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76" w:anchor="BKMK_43" w:history="1">
              <w:r w:rsidR="00A36F61" w:rsidRPr="00C5181C">
                <w:rPr>
                  <w:rStyle w:val="Hyperlink"/>
                  <w:rFonts w:ascii="Segoe UI" w:eastAsia="Times New Roman" w:hAnsi="Segoe UI" w:cs="Segoe UI"/>
                  <w:szCs w:val="60"/>
                </w:rPr>
                <w:t>http://technet.microsoft.com/en-us/library/db585464-a2be-41b1-b781-e9845182f4b6(v=ws.10)#BKMK_43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77" w:history="1">
              <w:r w:rsidR="00A36F61" w:rsidRPr="00C5181C">
                <w:rPr>
                  <w:rStyle w:val="Hyperlink"/>
                  <w:rFonts w:ascii="Segoe UI" w:hAnsi="Segoe UI" w:cs="Segoe UI"/>
                </w:rPr>
                <w:t>Access Control</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78" w:history="1">
              <w:r w:rsidR="00A36F61" w:rsidRPr="00C5181C">
                <w:rPr>
                  <w:rStyle w:val="Hyperlink"/>
                  <w:rFonts w:ascii="Segoe UI" w:eastAsia="Times New Roman" w:hAnsi="Segoe UI" w:cs="Segoe UI"/>
                  <w:szCs w:val="60"/>
                </w:rPr>
                <w:t>http://msdn.microsoft.com/en-us/library/aa374860(v=VS.85).aspx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79" w:history="1">
              <w:r w:rsidR="00AE03F6">
                <w:rPr>
                  <w:rStyle w:val="Hyperlink"/>
                  <w:rFonts w:ascii="Segoe UI" w:hAnsi="Segoe UI" w:cs="Segoe UI"/>
                </w:rPr>
                <w:t>Microsoft Support a</w:t>
              </w:r>
              <w:r w:rsidR="00A36F61" w:rsidRPr="00C5181C">
                <w:rPr>
                  <w:rStyle w:val="Hyperlink"/>
                  <w:rFonts w:ascii="Segoe UI" w:hAnsi="Segoe UI" w:cs="Segoe UI"/>
                </w:rPr>
                <w:t>rticle</w:t>
              </w:r>
              <w:r w:rsidR="00526639">
                <w:rPr>
                  <w:rStyle w:val="Hyperlink"/>
                  <w:rFonts w:ascii="Segoe UI" w:hAnsi="Segoe UI" w:cs="Segoe UI"/>
                </w:rPr>
                <w:t> 2</w:t>
              </w:r>
              <w:r w:rsidR="00A36F61" w:rsidRPr="00C5181C">
                <w:rPr>
                  <w:rStyle w:val="Hyperlink"/>
                  <w:rFonts w:ascii="Segoe UI" w:hAnsi="Segoe UI" w:cs="Segoe UI"/>
                </w:rPr>
                <w:t>51343</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80" w:history="1">
              <w:r w:rsidR="00A36F61" w:rsidRPr="00C5181C">
                <w:rPr>
                  <w:rStyle w:val="Hyperlink"/>
                  <w:rFonts w:ascii="Segoe UI" w:eastAsia="Times New Roman" w:hAnsi="Segoe UI" w:cs="Segoe UI"/>
                  <w:szCs w:val="60"/>
                </w:rPr>
                <w:t>http://support.microsoft.com/kb/251343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81" w:history="1">
              <w:r w:rsidR="00A36F61" w:rsidRPr="00C5181C">
                <w:rPr>
                  <w:rStyle w:val="Hyperlink"/>
                  <w:rFonts w:ascii="Segoe UI" w:hAnsi="Segoe UI" w:cs="Segoe UI"/>
                </w:rPr>
                <w:t>rootDSE Modify Operations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82" w:history="1">
              <w:r w:rsidR="00A36F61" w:rsidRPr="00C5181C">
                <w:rPr>
                  <w:rStyle w:val="Hyperlink"/>
                  <w:rFonts w:ascii="Segoe UI" w:eastAsia="Times New Roman" w:hAnsi="Segoe UI" w:cs="Segoe UI"/>
                  <w:szCs w:val="60"/>
                </w:rPr>
                <w:t>http://msdn.microsoft.com/en-us/library/cc223297.aspx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83" w:history="1">
              <w:r w:rsidR="002E209B">
                <w:rPr>
                  <w:rStyle w:val="Hyperlink"/>
                  <w:rFonts w:ascii="Segoe UI" w:hAnsi="Segoe UI" w:cs="Segoe UI"/>
                </w:rPr>
                <w:t>AD DS</w:t>
              </w:r>
              <w:r w:rsidR="00A36F61" w:rsidRPr="00C5181C">
                <w:rPr>
                  <w:rStyle w:val="Hyperlink"/>
                  <w:rFonts w:ascii="Segoe UI" w:hAnsi="Segoe UI" w:cs="Segoe UI"/>
                </w:rPr>
                <w:t xml:space="preserve"> Backup and Recovery Step-by-Step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84" w:history="1">
              <w:r w:rsidR="00A36F61" w:rsidRPr="00C5181C">
                <w:rPr>
                  <w:rStyle w:val="Hyperlink"/>
                  <w:rFonts w:ascii="Segoe UI" w:eastAsia="Times New Roman" w:hAnsi="Segoe UI" w:cs="Segoe UI"/>
                  <w:szCs w:val="60"/>
                </w:rPr>
                <w:t>http://technet.microsoft.com/en-us/library/cc771290(v=ws.10).aspx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85" w:history="1">
              <w:r w:rsidR="00A36F61" w:rsidRPr="00C5181C">
                <w:rPr>
                  <w:rStyle w:val="Hyperlink"/>
                  <w:rFonts w:ascii="Segoe UI" w:hAnsi="Segoe UI" w:cs="Segoe UI"/>
                </w:rPr>
                <w:t>Windows Configurations for Kerberos Supported Encryption Type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86" w:history="1">
              <w:r w:rsidR="00A36F61" w:rsidRPr="00C5181C">
                <w:rPr>
                  <w:rStyle w:val="Hyperlink"/>
                  <w:rFonts w:ascii="Segoe UI" w:eastAsia="Times New Roman" w:hAnsi="Segoe UI" w:cs="Segoe UI"/>
                  <w:szCs w:val="60"/>
                </w:rPr>
                <w:t>http://blogs.msdn.com/b/openspecification/archive/2011/05/31/windows-configurations-for-kerberos-supported-encryption-type.aspx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87" w:anchor="1" w:history="1">
              <w:r w:rsidR="00A36F61" w:rsidRPr="00C5181C">
                <w:rPr>
                  <w:rStyle w:val="Hyperlink"/>
                  <w:rFonts w:ascii="Segoe UI" w:hAnsi="Segoe UI" w:cs="Segoe UI"/>
                </w:rPr>
                <w:t>UAC Processes and Interactions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88" w:anchor="1" w:history="1">
              <w:r w:rsidR="00A36F61" w:rsidRPr="00C5181C">
                <w:rPr>
                  <w:rStyle w:val="Hyperlink"/>
                  <w:rFonts w:ascii="Segoe UI" w:eastAsia="Times New Roman" w:hAnsi="Segoe UI" w:cs="Segoe UI"/>
                  <w:szCs w:val="60"/>
                </w:rPr>
                <w:t>http://technet.microsoft.com/en-us/library/dd835561(v=WS.10).aspx#1</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89" w:history="1">
              <w:r w:rsidR="00A36F61" w:rsidRPr="00C5181C">
                <w:rPr>
                  <w:rStyle w:val="Hyperlink"/>
                  <w:rFonts w:ascii="Segoe UI" w:hAnsi="Segoe UI" w:cs="Segoe UI"/>
                </w:rPr>
                <w:t>EmpowerID</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90" w:history="1">
              <w:r w:rsidR="00A36F61" w:rsidRPr="00C5181C">
                <w:rPr>
                  <w:rStyle w:val="Hyperlink"/>
                  <w:rFonts w:ascii="Segoe UI" w:eastAsia="Times New Roman" w:hAnsi="Segoe UI" w:cs="Segoe UI"/>
                  <w:szCs w:val="60"/>
                </w:rPr>
                <w:t>http://www.empowerid.com/products/authorizationservices</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91" w:history="1">
              <w:r w:rsidR="00A36F61" w:rsidRPr="00C5181C">
                <w:rPr>
                  <w:rStyle w:val="Hyperlink"/>
                  <w:rFonts w:ascii="Segoe UI" w:hAnsi="Segoe UI" w:cs="Segoe UI"/>
                </w:rPr>
                <w:t>Role-based access control (RBAC)</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92" w:history="1">
              <w:r w:rsidR="00A36F61" w:rsidRPr="00C5181C">
                <w:rPr>
                  <w:rStyle w:val="Hyperlink"/>
                  <w:rFonts w:ascii="Segoe UI" w:eastAsia="Times New Roman" w:hAnsi="Segoe UI" w:cs="Segoe UI"/>
                  <w:szCs w:val="60"/>
                </w:rPr>
                <w:t>http://pic.dhe.ibm.com/infocenter/aix/v7r1/index.jsp?topic=%2Fcom.ibm.aix.security%2Fdoc%2Fsecurity%2Fdomain_rbac.htm</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93" w:history="1">
              <w:r w:rsidR="00A36F61" w:rsidRPr="00C5181C">
                <w:rPr>
                  <w:rStyle w:val="Hyperlink"/>
                  <w:rFonts w:ascii="Segoe UI" w:hAnsi="Segoe UI" w:cs="Segoe UI"/>
                </w:rPr>
                <w:t>The RBAC model</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94" w:history="1">
              <w:r w:rsidR="00A36F61" w:rsidRPr="00C5181C">
                <w:rPr>
                  <w:rStyle w:val="Hyperlink"/>
                  <w:rFonts w:ascii="Segoe UI" w:eastAsia="Times New Roman" w:hAnsi="Segoe UI" w:cs="Segoe UI"/>
                  <w:szCs w:val="60"/>
                </w:rPr>
                <w:t>http://docs.oracle.com/cd/E19082-01/819-</w:t>
              </w:r>
              <w:r w:rsidR="00A36F61" w:rsidRPr="00C5181C">
                <w:rPr>
                  <w:rStyle w:val="Hyperlink"/>
                  <w:rFonts w:ascii="Segoe UI" w:eastAsia="Times New Roman" w:hAnsi="Segoe UI" w:cs="Segoe UI"/>
                  <w:szCs w:val="60"/>
                </w:rPr>
                <w:lastRenderedPageBreak/>
                <w:t>3321/6n5i4b7ap/index.html</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495" w:history="1">
              <w:r w:rsidR="00A36F61" w:rsidRPr="00C5181C">
                <w:rPr>
                  <w:rStyle w:val="Hyperlink"/>
                  <w:rFonts w:ascii="Segoe UI" w:hAnsi="Segoe UI" w:cs="Segoe UI"/>
                </w:rPr>
                <w:t>Active Directory-centric access control</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96" w:history="1">
              <w:r w:rsidR="00A36F61" w:rsidRPr="00C5181C">
                <w:rPr>
                  <w:rStyle w:val="Hyperlink"/>
                  <w:rFonts w:ascii="Segoe UI" w:eastAsia="Times New Roman" w:hAnsi="Segoe UI" w:cs="Segoe UI"/>
                  <w:szCs w:val="60"/>
                </w:rPr>
                <w:t>http://www.centrify.com/solutions/it-security-access-control.asp</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color w:val="0000FF"/>
              </w:rPr>
            </w:pPr>
            <w:hyperlink r:id="rId497" w:history="1">
              <w:r w:rsidR="00A36F61" w:rsidRPr="00C5181C">
                <w:rPr>
                  <w:rFonts w:ascii="Segoe UI" w:eastAsia="Calibri" w:hAnsi="Segoe UI" w:cs="Segoe UI"/>
                  <w:color w:val="0000FF"/>
                  <w:szCs w:val="60"/>
                  <w:u w:val="single"/>
                </w:rPr>
                <w:t>Cyber-Ark’s Privileged Identity Management (PIM) Suite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498" w:history="1">
              <w:r w:rsidR="00A36F61" w:rsidRPr="00C5181C">
                <w:rPr>
                  <w:rStyle w:val="Hyperlink"/>
                  <w:rFonts w:ascii="Segoe UI" w:eastAsia="Times New Roman" w:hAnsi="Segoe UI" w:cs="Segoe UI"/>
                  <w:szCs w:val="60"/>
                </w:rPr>
                <w:t>http://www.cyber-ark.com/digital-vault-products/pim-suite/index.asp</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color w:val="0000FF"/>
              </w:rPr>
            </w:pPr>
            <w:hyperlink r:id="rId499" w:history="1">
              <w:r w:rsidR="00A36F61" w:rsidRPr="00C5181C">
                <w:rPr>
                  <w:rFonts w:ascii="Segoe UI" w:eastAsia="Calibri" w:hAnsi="Segoe UI" w:cs="Segoe UI"/>
                  <w:color w:val="0000FF"/>
                  <w:szCs w:val="60"/>
                  <w:u w:val="single"/>
                </w:rPr>
                <w:t>Quest One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00" w:history="1">
              <w:r w:rsidR="00A36F61" w:rsidRPr="00C5181C">
                <w:rPr>
                  <w:rStyle w:val="Hyperlink"/>
                  <w:rFonts w:ascii="Segoe UI" w:eastAsia="Times New Roman" w:hAnsi="Segoe UI" w:cs="Segoe UI"/>
                  <w:szCs w:val="60"/>
                </w:rPr>
                <w:t>http://www.quest.com/landing/?id=7370&amp;gclid=CJnNgNyr3rMCFYp_QgodXFwA3w</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01" w:history="1">
              <w:r w:rsidR="00A36F61" w:rsidRPr="00C5181C">
                <w:rPr>
                  <w:rStyle w:val="Hyperlink"/>
                  <w:rFonts w:ascii="Segoe UI" w:eastAsia="Calibri" w:hAnsi="Segoe UI" w:cs="Segoe UI"/>
                  <w:szCs w:val="60"/>
                </w:rPr>
                <w:t>Enterprise Random Password Manager (ERPM)</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02" w:history="1">
              <w:r w:rsidR="00A36F61" w:rsidRPr="00C5181C">
                <w:rPr>
                  <w:rStyle w:val="Hyperlink"/>
                  <w:rFonts w:ascii="Segoe UI" w:eastAsia="Times New Roman" w:hAnsi="Segoe UI" w:cs="Segoe UI"/>
                  <w:szCs w:val="60"/>
                </w:rPr>
                <w:t>http://www.liebsoft.com/Random_Password_Manager/</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color w:val="0000FF"/>
              </w:rPr>
            </w:pPr>
            <w:hyperlink r:id="rId503" w:history="1">
              <w:r w:rsidR="00A36F61" w:rsidRPr="00C5181C">
                <w:rPr>
                  <w:rFonts w:ascii="Segoe UI" w:eastAsia="Calibri" w:hAnsi="Segoe UI" w:cs="Segoe UI"/>
                  <w:color w:val="0000FF"/>
                  <w:szCs w:val="60"/>
                  <w:u w:val="single"/>
                </w:rPr>
                <w:t>NetIQ Privileged User Manager</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04" w:history="1">
              <w:r w:rsidR="00A36F61" w:rsidRPr="00C5181C">
                <w:rPr>
                  <w:rStyle w:val="Hyperlink"/>
                  <w:rFonts w:ascii="Segoe UI" w:eastAsia="Times New Roman" w:hAnsi="Segoe UI" w:cs="Segoe UI"/>
                  <w:szCs w:val="60"/>
                </w:rPr>
                <w:t>https://www.netiq.com/products/privileged-user-manager/</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color w:val="0000FF"/>
              </w:rPr>
            </w:pPr>
            <w:hyperlink r:id="rId505" w:history="1">
              <w:r w:rsidR="00A36F61" w:rsidRPr="00C5181C">
                <w:rPr>
                  <w:rFonts w:ascii="Segoe UI" w:eastAsia="Calibri" w:hAnsi="Segoe UI" w:cs="Segoe UI"/>
                  <w:color w:val="0000FF"/>
                  <w:szCs w:val="60"/>
                  <w:u w:val="single"/>
                </w:rPr>
                <w:t>CA IdentityMinder™</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06" w:history="1">
              <w:r w:rsidR="00A36F61" w:rsidRPr="00C5181C">
                <w:rPr>
                  <w:rStyle w:val="Hyperlink"/>
                  <w:rFonts w:ascii="Segoe UI" w:eastAsia="Times New Roman" w:hAnsi="Segoe UI" w:cs="Segoe UI"/>
                  <w:szCs w:val="60"/>
                </w:rPr>
                <w:t>http://awards.scmagazine.com/ca-technologies-ca-identity-manager</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07" w:history="1">
              <w:r w:rsidR="00A36F61" w:rsidRPr="00C5181C">
                <w:rPr>
                  <w:rStyle w:val="Hyperlink"/>
                  <w:rFonts w:ascii="Segoe UI" w:eastAsia="Calibri" w:hAnsi="Segoe UI" w:cs="Segoe UI"/>
                </w:rPr>
                <w:t>Description of security events in Windows Vista and in Windows Server</w:t>
              </w:r>
              <w:r w:rsidR="00526639">
                <w:rPr>
                  <w:rStyle w:val="Hyperlink"/>
                  <w:rFonts w:ascii="Segoe UI" w:eastAsia="Calibri" w:hAnsi="Segoe UI" w:cs="Segoe UI"/>
                </w:rPr>
                <w:t> 2</w:t>
              </w:r>
              <w:r w:rsidR="00A36F61" w:rsidRPr="00C5181C">
                <w:rPr>
                  <w:rStyle w:val="Hyperlink"/>
                  <w:rFonts w:ascii="Segoe UI" w:eastAsia="Calibri" w:hAnsi="Segoe UI" w:cs="Segoe UI"/>
                </w:rPr>
                <w:t>008</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08" w:history="1">
              <w:r w:rsidR="00A36F61" w:rsidRPr="00C5181C">
                <w:rPr>
                  <w:rStyle w:val="Hyperlink"/>
                  <w:rFonts w:ascii="Segoe UI" w:eastAsia="Times New Roman" w:hAnsi="Segoe UI" w:cs="Segoe UI"/>
                  <w:szCs w:val="60"/>
                </w:rPr>
                <w:t>http://support.microsoft.com/kb/947226</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09" w:history="1">
              <w:r w:rsidR="00A36F61" w:rsidRPr="00C5181C">
                <w:rPr>
                  <w:rStyle w:val="Hyperlink"/>
                  <w:rFonts w:ascii="Segoe UI" w:eastAsia="Calibri" w:hAnsi="Segoe UI" w:cs="Segoe UI"/>
                </w:rPr>
                <w:t>Description of security events in Windows</w:t>
              </w:r>
              <w:r w:rsidR="00526639">
                <w:rPr>
                  <w:rStyle w:val="Hyperlink"/>
                  <w:rFonts w:ascii="Segoe UI" w:eastAsia="Calibri" w:hAnsi="Segoe UI" w:cs="Segoe UI"/>
                </w:rPr>
                <w:t> 7</w:t>
              </w:r>
              <w:r w:rsidR="00A36F61" w:rsidRPr="00C5181C">
                <w:rPr>
                  <w:rStyle w:val="Hyperlink"/>
                  <w:rFonts w:ascii="Segoe UI" w:eastAsia="Calibri" w:hAnsi="Segoe UI" w:cs="Segoe UI"/>
                </w:rPr>
                <w:t xml:space="preserve"> and in Windows Server</w:t>
              </w:r>
              <w:r w:rsidR="00526639">
                <w:rPr>
                  <w:rStyle w:val="Hyperlink"/>
                  <w:rFonts w:ascii="Segoe UI" w:eastAsia="Calibri" w:hAnsi="Segoe UI" w:cs="Segoe UI"/>
                </w:rPr>
                <w:t> 2</w:t>
              </w:r>
              <w:r w:rsidR="00A36F61" w:rsidRPr="00C5181C">
                <w:rPr>
                  <w:rStyle w:val="Hyperlink"/>
                  <w:rFonts w:ascii="Segoe UI" w:eastAsia="Calibri" w:hAnsi="Segoe UI" w:cs="Segoe UI"/>
                </w:rPr>
                <w:t>008</w:t>
              </w:r>
              <w:r w:rsidR="00526639">
                <w:rPr>
                  <w:rStyle w:val="Hyperlink"/>
                  <w:rFonts w:ascii="Segoe UI" w:eastAsia="Calibri" w:hAnsi="Segoe UI" w:cs="Segoe UI"/>
                </w:rPr>
                <w:t> R2</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10" w:history="1">
              <w:r w:rsidR="00A36F61" w:rsidRPr="00C5181C">
                <w:rPr>
                  <w:rStyle w:val="Hyperlink"/>
                  <w:rFonts w:ascii="Segoe UI" w:eastAsia="Times New Roman" w:hAnsi="Segoe UI" w:cs="Segoe UI"/>
                  <w:szCs w:val="60"/>
                </w:rPr>
                <w:t>http://support.microsoft.com/kb/977519</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11" w:history="1">
              <w:r w:rsidR="00A36F61" w:rsidRPr="00C5181C">
                <w:rPr>
                  <w:rStyle w:val="Hyperlink"/>
                  <w:rFonts w:ascii="Segoe UI" w:eastAsia="Calibri" w:hAnsi="Segoe UI" w:cs="Segoe UI"/>
                </w:rPr>
                <w:t>Security Audit Events for Windows</w:t>
              </w:r>
              <w:r w:rsidR="00526639">
                <w:rPr>
                  <w:rStyle w:val="Hyperlink"/>
                  <w:rFonts w:ascii="Segoe UI" w:eastAsia="Calibri" w:hAnsi="Segoe UI" w:cs="Segoe UI"/>
                </w:rPr>
                <w:t> 7</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12" w:history="1">
              <w:r w:rsidR="00A36F61" w:rsidRPr="00C5181C">
                <w:rPr>
                  <w:rStyle w:val="Hyperlink"/>
                  <w:rFonts w:ascii="Segoe UI" w:eastAsia="Times New Roman" w:hAnsi="Segoe UI" w:cs="Segoe UI"/>
                  <w:szCs w:val="60"/>
                </w:rPr>
                <w:t>http://www.microsoft.com/en-us/download/details.aspx?id=21561</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13" w:history="1">
              <w:r w:rsidR="00A36F61" w:rsidRPr="00C5181C">
                <w:rPr>
                  <w:rStyle w:val="Hyperlink"/>
                  <w:rFonts w:ascii="Segoe UI" w:eastAsia="Calibri" w:hAnsi="Segoe UI" w:cs="Segoe UI"/>
                </w:rPr>
                <w:t>Windows Server</w:t>
              </w:r>
              <w:r w:rsidR="00526639">
                <w:rPr>
                  <w:rStyle w:val="Hyperlink"/>
                  <w:rFonts w:ascii="Segoe UI" w:eastAsia="Calibri" w:hAnsi="Segoe UI" w:cs="Segoe UI"/>
                </w:rPr>
                <w:t> 2</w:t>
              </w:r>
              <w:r w:rsidR="00A36F61" w:rsidRPr="00C5181C">
                <w:rPr>
                  <w:rStyle w:val="Hyperlink"/>
                  <w:rFonts w:ascii="Segoe UI" w:eastAsia="Calibri" w:hAnsi="Segoe UI" w:cs="Segoe UI"/>
                </w:rPr>
                <w:t>008</w:t>
              </w:r>
              <w:r w:rsidR="00526639">
                <w:rPr>
                  <w:rStyle w:val="Hyperlink"/>
                  <w:rFonts w:ascii="Segoe UI" w:eastAsia="Calibri" w:hAnsi="Segoe UI" w:cs="Segoe UI"/>
                </w:rPr>
                <w:t> R2</w:t>
              </w:r>
              <w:r w:rsidR="00A36F61" w:rsidRPr="00C5181C">
                <w:rPr>
                  <w:rStyle w:val="Hyperlink"/>
                  <w:rFonts w:ascii="Segoe UI" w:eastAsia="Calibri" w:hAnsi="Segoe UI" w:cs="Segoe UI"/>
                </w:rPr>
                <w:t xml:space="preserve"> and Windows</w:t>
              </w:r>
              <w:r w:rsidR="00526639">
                <w:rPr>
                  <w:rStyle w:val="Hyperlink"/>
                  <w:rFonts w:ascii="Segoe UI" w:eastAsia="Calibri" w:hAnsi="Segoe UI" w:cs="Segoe UI"/>
                </w:rPr>
                <w:t> 8</w:t>
              </w:r>
              <w:r w:rsidR="00A36F61" w:rsidRPr="00C5181C">
                <w:rPr>
                  <w:rStyle w:val="Hyperlink"/>
                  <w:rFonts w:ascii="Segoe UI" w:eastAsia="Calibri" w:hAnsi="Segoe UI" w:cs="Segoe UI"/>
                </w:rPr>
                <w:t xml:space="preserve"> and Windows Server</w:t>
              </w:r>
              <w:r w:rsidR="00526639">
                <w:rPr>
                  <w:rStyle w:val="Hyperlink"/>
                  <w:rFonts w:ascii="Segoe UI" w:eastAsia="Calibri" w:hAnsi="Segoe UI" w:cs="Segoe UI"/>
                </w:rPr>
                <w:t> 2</w:t>
              </w:r>
              <w:r w:rsidR="00A36F61" w:rsidRPr="00C5181C">
                <w:rPr>
                  <w:rStyle w:val="Hyperlink"/>
                  <w:rFonts w:ascii="Segoe UI" w:eastAsia="Calibri" w:hAnsi="Segoe UI" w:cs="Segoe UI"/>
                </w:rPr>
                <w:t>012 Security Event Details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14" w:history="1">
              <w:r w:rsidR="00A36F61" w:rsidRPr="00C5181C">
                <w:rPr>
                  <w:rStyle w:val="Hyperlink"/>
                  <w:rFonts w:ascii="Segoe UI" w:eastAsia="Times New Roman" w:hAnsi="Segoe UI" w:cs="Segoe UI"/>
                  <w:szCs w:val="60"/>
                </w:rPr>
                <w:t>http://www.microsoft.com/en-us/download/details.aspx?id=35753</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15" w:history="1">
              <w:r w:rsidR="00A36F61" w:rsidRPr="00C5181C">
                <w:rPr>
                  <w:rStyle w:val="Hyperlink"/>
                  <w:rFonts w:ascii="Segoe UI" w:hAnsi="Segoe UI" w:cs="Segoe UI"/>
                </w:rPr>
                <w:t>Georgia Tech’s Emerging Cyber Threats for</w:t>
              </w:r>
              <w:r w:rsidR="00526639">
                <w:rPr>
                  <w:rStyle w:val="Hyperlink"/>
                  <w:rFonts w:ascii="Segoe UI" w:hAnsi="Segoe UI" w:cs="Segoe UI"/>
                </w:rPr>
                <w:t> 2</w:t>
              </w:r>
              <w:r w:rsidR="00A36F61" w:rsidRPr="00C5181C">
                <w:rPr>
                  <w:rStyle w:val="Hyperlink"/>
                  <w:rFonts w:ascii="Segoe UI" w:hAnsi="Segoe UI" w:cs="Segoe UI"/>
                </w:rPr>
                <w:t>013 report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16" w:history="1">
              <w:r w:rsidR="00A36F61" w:rsidRPr="00C5181C">
                <w:rPr>
                  <w:rStyle w:val="Hyperlink"/>
                  <w:rFonts w:ascii="Segoe UI" w:eastAsia="Times New Roman" w:hAnsi="Segoe UI" w:cs="Segoe UI"/>
                  <w:szCs w:val="60"/>
                </w:rPr>
                <w:t>http://www.gtsecuritysummit.com/report.html</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ind w:right="432"/>
              <w:rPr>
                <w:rFonts w:ascii="Segoe UI" w:hAnsi="Segoe UI" w:cs="Segoe UI"/>
              </w:rPr>
            </w:pPr>
            <w:hyperlink r:id="rId517" w:history="1">
              <w:r w:rsidR="00A36F61" w:rsidRPr="00C5181C">
                <w:rPr>
                  <w:rFonts w:ascii="Segoe UI" w:hAnsi="Segoe UI" w:cs="Segoe UI"/>
                  <w:color w:val="0000FF" w:themeColor="hyperlink"/>
                  <w:u w:val="single"/>
                </w:rPr>
                <w:t>Microsoft Security Intelligence Report</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18" w:history="1">
              <w:r w:rsidR="00A36F61" w:rsidRPr="00C5181C">
                <w:rPr>
                  <w:rStyle w:val="Hyperlink"/>
                  <w:rFonts w:ascii="Segoe UI" w:eastAsia="Times New Roman" w:hAnsi="Segoe UI" w:cs="Segoe UI"/>
                  <w:szCs w:val="60"/>
                </w:rPr>
                <w:t>http://www.microsoft.com/security/sir/default.aspx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19" w:history="1">
              <w:r w:rsidR="00A36F61" w:rsidRPr="00C5181C">
                <w:rPr>
                  <w:rFonts w:ascii="Segoe UI" w:hAnsi="Segoe UI" w:cs="Segoe UI"/>
                  <w:color w:val="0000FF" w:themeColor="hyperlink"/>
                  <w:u w:val="single"/>
                </w:rPr>
                <w:t>Australian Government Defense Signals Directory Top 35 Mitigation Strategies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20" w:history="1">
              <w:r w:rsidR="00A36F61" w:rsidRPr="00C5181C">
                <w:rPr>
                  <w:rStyle w:val="Hyperlink"/>
                  <w:rFonts w:ascii="Segoe UI" w:eastAsia="Times New Roman" w:hAnsi="Segoe UI" w:cs="Segoe UI"/>
                  <w:szCs w:val="60"/>
                </w:rPr>
                <w:t>http://www.dsd.gov.au/infosec/top35mitigationstrategies.htm</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21" w:history="1">
              <w:r w:rsidR="00A36F61" w:rsidRPr="00C5181C">
                <w:rPr>
                  <w:rStyle w:val="Hyperlink"/>
                  <w:rFonts w:ascii="Segoe UI" w:hAnsi="Segoe UI" w:cs="Segoe UI"/>
                </w:rPr>
                <w:t>Cloud Computing Security Benefits</w:t>
              </w:r>
            </w:hyperlink>
            <w:r w:rsidR="00A36F61" w:rsidRPr="00C5181C">
              <w:rPr>
                <w:rFonts w:ascii="Segoe UI" w:hAnsi="Segoe UI" w:cs="Segoe UI"/>
              </w:rPr>
              <w:t xml:space="preserve"> </w:t>
            </w:r>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22" w:history="1">
              <w:r w:rsidR="00A36F61" w:rsidRPr="00C5181C">
                <w:rPr>
                  <w:rStyle w:val="Hyperlink"/>
                  <w:rFonts w:ascii="Segoe UI" w:eastAsia="Times New Roman" w:hAnsi="Segoe UI" w:cs="Segoe UI"/>
                  <w:szCs w:val="60"/>
                </w:rPr>
                <w:t>http://www.microsoft.com/en-us/news/Press/2012/May12/05-14SMBSecuritySurveyPR.aspx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23" w:history="1">
              <w:r w:rsidR="00A36F61" w:rsidRPr="00C5181C">
                <w:rPr>
                  <w:rStyle w:val="Hyperlink"/>
                  <w:rFonts w:ascii="Segoe UI" w:hAnsi="Segoe UI" w:cs="Segoe UI"/>
                </w:rPr>
                <w:t>Applying the Principle of Least Privilege to User Accounts on Windows</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24" w:history="1">
              <w:r w:rsidR="00A36F61" w:rsidRPr="00C5181C">
                <w:rPr>
                  <w:rStyle w:val="Hyperlink"/>
                  <w:rFonts w:ascii="Segoe UI" w:eastAsia="Times New Roman" w:hAnsi="Segoe UI" w:cs="Segoe UI"/>
                  <w:szCs w:val="60"/>
                </w:rPr>
                <w:t>http://www.microsoft.com/en-us/download/details.aspx?id=4868</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25" w:history="1">
              <w:r w:rsidR="00A36F61" w:rsidRPr="00C5181C">
                <w:rPr>
                  <w:rStyle w:val="Hyperlink"/>
                  <w:rFonts w:ascii="Segoe UI" w:hAnsi="Segoe UI" w:cs="Segoe UI"/>
                </w:rPr>
                <w:t>The Administrator Accounts Security Planning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26" w:history="1">
              <w:r w:rsidR="00A36F61" w:rsidRPr="00C5181C">
                <w:rPr>
                  <w:rStyle w:val="Hyperlink"/>
                  <w:rFonts w:ascii="Segoe UI" w:eastAsia="Times New Roman" w:hAnsi="Segoe UI" w:cs="Segoe UI"/>
                  <w:szCs w:val="60"/>
                </w:rPr>
                <w:t>http://www.microsoft.com/en-us/download/details.aspx?id=19406</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27" w:history="1">
              <w:r w:rsidR="00A36F61" w:rsidRPr="00C5181C">
                <w:rPr>
                  <w:rStyle w:val="Hyperlink"/>
                  <w:rFonts w:ascii="Segoe UI" w:hAnsi="Segoe UI" w:cs="Segoe UI"/>
                </w:rPr>
                <w:t>Best Practice Guide for Securing Active Directory Installations</w:t>
              </w:r>
            </w:hyperlink>
            <w:r w:rsidR="00A36F61" w:rsidRPr="00C5181C">
              <w:rPr>
                <w:rFonts w:ascii="Segoe UI" w:hAnsi="Segoe UI" w:cs="Segoe UI"/>
              </w:rPr>
              <w:t xml:space="preserve"> for Windows Server</w:t>
            </w:r>
            <w:r w:rsidR="00526639">
              <w:rPr>
                <w:rFonts w:ascii="Segoe UI" w:hAnsi="Segoe UI" w:cs="Segoe UI"/>
              </w:rPr>
              <w:t> 2</w:t>
            </w:r>
            <w:r w:rsidR="00A36F61" w:rsidRPr="00C5181C">
              <w:rPr>
                <w:rFonts w:ascii="Segoe UI" w:hAnsi="Segoe UI" w:cs="Segoe UI"/>
              </w:rPr>
              <w:t>003</w:t>
            </w:r>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28" w:history="1">
              <w:r w:rsidR="00A36F61" w:rsidRPr="00C5181C">
                <w:rPr>
                  <w:rStyle w:val="Hyperlink"/>
                  <w:rFonts w:ascii="Segoe UI" w:eastAsia="Times New Roman" w:hAnsi="Segoe UI" w:cs="Segoe UI"/>
                  <w:szCs w:val="60"/>
                </w:rPr>
                <w:t>http://www.microsoft.com/en-us/download/details.aspx?id=16755</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29" w:history="1">
              <w:r w:rsidR="00A36F61" w:rsidRPr="00C5181C">
                <w:rPr>
                  <w:rStyle w:val="Hyperlink"/>
                  <w:rFonts w:ascii="Segoe UI" w:hAnsi="Segoe UI" w:cs="Segoe UI"/>
                </w:rPr>
                <w:t>Best Practices for Delegating Active Directory Administration</w:t>
              </w:r>
            </w:hyperlink>
            <w:r w:rsidR="00A36F61" w:rsidRPr="00C5181C">
              <w:rPr>
                <w:rFonts w:ascii="Segoe UI" w:hAnsi="Segoe UI" w:cs="Segoe UI"/>
              </w:rPr>
              <w:t xml:space="preserve"> for Windows Server</w:t>
            </w:r>
            <w:r w:rsidR="00526639">
              <w:rPr>
                <w:rFonts w:ascii="Segoe UI" w:hAnsi="Segoe UI" w:cs="Segoe UI"/>
              </w:rPr>
              <w:t> 2</w:t>
            </w:r>
            <w:r w:rsidR="00A36F61" w:rsidRPr="00C5181C">
              <w:rPr>
                <w:rFonts w:ascii="Segoe UI" w:hAnsi="Segoe UI" w:cs="Segoe UI"/>
              </w:rPr>
              <w:t>003</w:t>
            </w:r>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30" w:history="1">
              <w:r w:rsidR="00A36F61" w:rsidRPr="00C5181C">
                <w:rPr>
                  <w:rStyle w:val="Hyperlink"/>
                  <w:rFonts w:ascii="Segoe UI" w:eastAsia="Times New Roman" w:hAnsi="Segoe UI" w:cs="Segoe UI"/>
                  <w:szCs w:val="60"/>
                </w:rPr>
                <w:t>http://www.microsoft.com/en-us/download/details.aspx?id=21678</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31" w:history="1">
              <w:r w:rsidR="00A36F61" w:rsidRPr="00C5181C">
                <w:rPr>
                  <w:rStyle w:val="Hyperlink"/>
                  <w:rFonts w:ascii="Segoe UI" w:hAnsi="Segoe UI" w:cs="Segoe UI"/>
                </w:rPr>
                <w:t>Microsoft Support Lifecycle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32" w:history="1">
              <w:r w:rsidR="00A36F61" w:rsidRPr="00C5181C">
                <w:rPr>
                  <w:rStyle w:val="Hyperlink"/>
                  <w:rFonts w:ascii="Segoe UI" w:eastAsia="Times New Roman" w:hAnsi="Segoe UI" w:cs="Segoe UI"/>
                  <w:szCs w:val="60"/>
                </w:rPr>
                <w:t>http://support.microsoft.com/common/international.aspx?RDPATH=%2flifecycle%2fdefault.aspx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33" w:history="1">
              <w:r w:rsidR="00581105" w:rsidRPr="00C5181C">
                <w:rPr>
                  <w:rStyle w:val="Hyperlink"/>
                  <w:rFonts w:ascii="Segoe UI" w:hAnsi="Segoe UI" w:cs="Segoe UI"/>
                </w:rPr>
                <w:t>Active Directory Technical Specification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34" w:history="1">
              <w:r w:rsidR="00A36F61" w:rsidRPr="00C5181C">
                <w:rPr>
                  <w:rStyle w:val="Hyperlink"/>
                  <w:rFonts w:ascii="Segoe UI" w:eastAsia="Times New Roman" w:hAnsi="Segoe UI" w:cs="Segoe UI"/>
                  <w:szCs w:val="60"/>
                </w:rPr>
                <w:t>http://msdn.microsoft.com/en-us/library/cc223122(v=prot.20).aspx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35" w:history="1">
              <w:r w:rsidR="00AC50C0">
                <w:rPr>
                  <w:rStyle w:val="Hyperlink"/>
                  <w:rFonts w:ascii="Segoe UI" w:hAnsi="Segoe UI" w:cs="Segoe UI"/>
                </w:rPr>
                <w:t>Error message when non</w:t>
              </w:r>
              <w:r w:rsidR="00A36F61" w:rsidRPr="00C5181C">
                <w:rPr>
                  <w:rStyle w:val="Hyperlink"/>
                  <w:rFonts w:ascii="Segoe UI" w:hAnsi="Segoe UI" w:cs="Segoe UI"/>
                </w:rPr>
                <w:t>administrator users who have been delegated control try to join computers to a Windows Server</w:t>
              </w:r>
              <w:r w:rsidR="00526639">
                <w:rPr>
                  <w:rStyle w:val="Hyperlink"/>
                  <w:rFonts w:ascii="Segoe UI" w:hAnsi="Segoe UI" w:cs="Segoe UI"/>
                </w:rPr>
                <w:t> 2</w:t>
              </w:r>
              <w:r w:rsidR="00A36F61" w:rsidRPr="00C5181C">
                <w:rPr>
                  <w:rStyle w:val="Hyperlink"/>
                  <w:rFonts w:ascii="Segoe UI" w:hAnsi="Segoe UI" w:cs="Segoe UI"/>
                </w:rPr>
                <w:t>003-based or a Windows Server</w:t>
              </w:r>
              <w:r w:rsidR="00526639">
                <w:rPr>
                  <w:rStyle w:val="Hyperlink"/>
                  <w:rFonts w:ascii="Segoe UI" w:hAnsi="Segoe UI" w:cs="Segoe UI"/>
                </w:rPr>
                <w:t> 2</w:t>
              </w:r>
              <w:r w:rsidR="00A36F61" w:rsidRPr="00C5181C">
                <w:rPr>
                  <w:rStyle w:val="Hyperlink"/>
                  <w:rFonts w:ascii="Segoe UI" w:hAnsi="Segoe UI" w:cs="Segoe UI"/>
                </w:rPr>
                <w:t>008-based domain controller: “Access is denied”</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36" w:history="1">
              <w:r w:rsidR="00A36F61" w:rsidRPr="00C5181C">
                <w:rPr>
                  <w:rStyle w:val="Hyperlink"/>
                  <w:rFonts w:ascii="Segoe UI" w:eastAsia="Calibri" w:hAnsi="Segoe UI" w:cs="Segoe UI"/>
                </w:rPr>
                <w:t>http://support.microsoft.com/kb/932455</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hAnsi="Segoe UI" w:cs="Segoe UI"/>
              </w:rPr>
            </w:pPr>
            <w:hyperlink r:id="rId537" w:history="1">
              <w:r w:rsidR="00A36F61" w:rsidRPr="00C5181C">
                <w:rPr>
                  <w:rFonts w:ascii="Segoe UI" w:hAnsi="Segoe UI" w:cs="Segoe UI"/>
                  <w:color w:val="0000FF" w:themeColor="hyperlink"/>
                  <w:u w:val="single"/>
                </w:rPr>
                <w:t xml:space="preserve">Authentication Mechanism Assurance for </w:t>
              </w:r>
              <w:r w:rsidR="002E209B">
                <w:rPr>
                  <w:rFonts w:ascii="Segoe UI" w:hAnsi="Segoe UI" w:cs="Segoe UI"/>
                  <w:color w:val="0000FF" w:themeColor="hyperlink"/>
                  <w:u w:val="single"/>
                </w:rPr>
                <w:t>AD DS</w:t>
              </w:r>
              <w:r w:rsidR="00A36F61" w:rsidRPr="00C5181C">
                <w:rPr>
                  <w:rFonts w:ascii="Segoe UI" w:hAnsi="Segoe UI" w:cs="Segoe UI"/>
                  <w:color w:val="0000FF" w:themeColor="hyperlink"/>
                  <w:u w:val="single"/>
                </w:rPr>
                <w:t xml:space="preserve"> in Windows Server</w:t>
              </w:r>
              <w:r w:rsidR="00526639">
                <w:rPr>
                  <w:rFonts w:ascii="Segoe UI" w:hAnsi="Segoe UI" w:cs="Segoe UI"/>
                  <w:color w:val="0000FF" w:themeColor="hyperlink"/>
                  <w:u w:val="single"/>
                </w:rPr>
                <w:t> 2</w:t>
              </w:r>
              <w:r w:rsidR="00A36F61" w:rsidRPr="00C5181C">
                <w:rPr>
                  <w:rFonts w:ascii="Segoe UI" w:hAnsi="Segoe UI" w:cs="Segoe UI"/>
                  <w:color w:val="0000FF" w:themeColor="hyperlink"/>
                  <w:u w:val="single"/>
                </w:rPr>
                <w:t>008</w:t>
              </w:r>
              <w:r w:rsidR="00526639">
                <w:rPr>
                  <w:rFonts w:ascii="Segoe UI" w:hAnsi="Segoe UI" w:cs="Segoe UI"/>
                  <w:color w:val="0000FF" w:themeColor="hyperlink"/>
                  <w:u w:val="single"/>
                </w:rPr>
                <w:t> R2</w:t>
              </w:r>
              <w:r w:rsidR="00A36F61" w:rsidRPr="00C5181C">
                <w:rPr>
                  <w:rFonts w:ascii="Segoe UI" w:hAnsi="Segoe UI" w:cs="Segoe UI"/>
                  <w:color w:val="0000FF" w:themeColor="hyperlink"/>
                  <w:u w:val="single"/>
                </w:rPr>
                <w:t xml:space="preserve"> Step-by-Step Guide</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38" w:history="1">
              <w:r w:rsidR="00A36F61" w:rsidRPr="00C5181C">
                <w:rPr>
                  <w:rStyle w:val="Hyperlink"/>
                  <w:rFonts w:ascii="Segoe UI" w:eastAsia="Times New Roman" w:hAnsi="Segoe UI" w:cs="Segoe UI"/>
                  <w:szCs w:val="60"/>
                </w:rPr>
                <w:t>http://technet.microsoft.com/en-us/library/dd378897(WS.10).aspx</w:t>
              </w:r>
            </w:hyperlink>
          </w:p>
        </w:tc>
      </w:tr>
      <w:tr w:rsidR="00A36F61" w:rsidRPr="00C5181C" w:rsidTr="00E42BBD">
        <w:trPr>
          <w:trHeight w:val="219"/>
          <w:jc w:val="center"/>
        </w:trPr>
        <w:tc>
          <w:tcPr>
            <w:tcW w:w="4032" w:type="dxa"/>
            <w:tcBorders>
              <w:top w:val="nil"/>
              <w:left w:val="single" w:sz="4" w:space="0" w:color="auto"/>
              <w:bottom w:val="single" w:sz="4" w:space="0" w:color="auto"/>
              <w:right w:val="single" w:sz="4" w:space="0" w:color="auto"/>
            </w:tcBorders>
            <w:shd w:val="clear" w:color="auto" w:fill="auto"/>
          </w:tcPr>
          <w:p w:rsidR="00A36F61" w:rsidRPr="00C5181C" w:rsidRDefault="00796046" w:rsidP="00A03CF5">
            <w:pPr>
              <w:pStyle w:val="ACEPara"/>
              <w:ind w:right="432"/>
              <w:rPr>
                <w:rFonts w:ascii="Segoe UI" w:hAnsi="Segoe UI" w:cs="Segoe UI"/>
              </w:rPr>
            </w:pPr>
            <w:hyperlink r:id="rId539" w:history="1">
              <w:r w:rsidR="00A36F61" w:rsidRPr="00C5181C">
                <w:rPr>
                  <w:rStyle w:val="Hyperlink"/>
                  <w:rFonts w:ascii="Segoe UI" w:hAnsi="Segoe UI" w:cs="Segoe UI"/>
                </w:rPr>
                <w:t>Strict KDC Validation</w:t>
              </w:r>
            </w:hyperlink>
          </w:p>
        </w:tc>
        <w:tc>
          <w:tcPr>
            <w:tcW w:w="5143" w:type="dxa"/>
            <w:tcBorders>
              <w:top w:val="nil"/>
              <w:left w:val="nil"/>
              <w:bottom w:val="single" w:sz="4" w:space="0" w:color="auto"/>
              <w:right w:val="single" w:sz="4" w:space="0" w:color="auto"/>
            </w:tcBorders>
            <w:shd w:val="clear" w:color="auto" w:fill="auto"/>
          </w:tcPr>
          <w:p w:rsidR="00A36F61" w:rsidRPr="00C5181C" w:rsidRDefault="00796046" w:rsidP="00A03CF5">
            <w:pPr>
              <w:spacing w:after="0" w:line="240" w:lineRule="auto"/>
              <w:ind w:right="432"/>
              <w:rPr>
                <w:rFonts w:ascii="Segoe UI" w:eastAsia="Times New Roman" w:hAnsi="Segoe UI" w:cs="Segoe UI"/>
                <w:color w:val="000000"/>
                <w:szCs w:val="60"/>
              </w:rPr>
            </w:pPr>
            <w:hyperlink r:id="rId540" w:history="1">
              <w:r w:rsidR="00A36F61" w:rsidRPr="00C5181C">
                <w:rPr>
                  <w:rStyle w:val="Hyperlink"/>
                  <w:rFonts w:ascii="Segoe UI" w:eastAsia="Times New Roman" w:hAnsi="Segoe UI" w:cs="Segoe UI"/>
                  <w:szCs w:val="60"/>
                </w:rPr>
                <w:t>http://www.microsoft.com/en-us/download/details.aspx?id=6382</w:t>
              </w:r>
            </w:hyperlink>
          </w:p>
        </w:tc>
      </w:tr>
    </w:tbl>
    <w:p w:rsidR="00416476" w:rsidRPr="00C5181C" w:rsidRDefault="00416476" w:rsidP="00A03CF5">
      <w:pPr>
        <w:ind w:right="432"/>
        <w:rPr>
          <w:rFonts w:ascii="Segoe UI" w:hAnsi="Segoe UI" w:cs="Segoe UI"/>
        </w:rPr>
      </w:pPr>
    </w:p>
    <w:p w:rsidR="005039FE" w:rsidRDefault="005039FE" w:rsidP="001110CF">
      <w:pPr>
        <w:pStyle w:val="StyleHeading3Right03"/>
      </w:pPr>
      <w:bookmarkStart w:id="233" w:name="_Toc354727389"/>
      <w:r>
        <w:lastRenderedPageBreak/>
        <w:t>Recommended Reading</w:t>
      </w:r>
      <w:bookmarkEnd w:id="233"/>
    </w:p>
    <w:p w:rsidR="00DD7D0D" w:rsidRPr="00C5181C" w:rsidRDefault="00266501" w:rsidP="00F3334D">
      <w:pPr>
        <w:keepNext/>
        <w:ind w:right="432"/>
        <w:rPr>
          <w:rFonts w:ascii="Segoe UI" w:hAnsi="Segoe UI" w:cs="Segoe UI"/>
        </w:rPr>
      </w:pPr>
      <w:r w:rsidRPr="00C5181C">
        <w:rPr>
          <w:rFonts w:ascii="Segoe UI" w:hAnsi="Segoe UI" w:cs="Segoe UI"/>
        </w:rPr>
        <w:t xml:space="preserve">The following table contains a list of recommended reading that will </w:t>
      </w:r>
      <w:r w:rsidR="00581105" w:rsidRPr="00C5181C">
        <w:rPr>
          <w:rFonts w:ascii="Segoe UI" w:eastAsia="Times New Roman" w:hAnsi="Segoe UI" w:cs="Segoe UI"/>
          <w:bCs/>
          <w:iCs/>
        </w:rPr>
        <w:t>assist you in enhancing the security of your Active Directory systems.</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9782"/>
      </w:tblGrid>
      <w:tr w:rsidR="00DD64FB" w:rsidRPr="00C5181C" w:rsidTr="001F4F17">
        <w:trPr>
          <w:tblHeader/>
        </w:trPr>
        <w:tc>
          <w:tcPr>
            <w:tcW w:w="9782" w:type="dxa"/>
            <w:shd w:val="clear" w:color="auto" w:fill="D9D9D9"/>
          </w:tcPr>
          <w:p w:rsidR="00DD64FB" w:rsidRPr="00C5181C" w:rsidRDefault="00DD64FB" w:rsidP="00A03CF5">
            <w:pPr>
              <w:ind w:right="432"/>
              <w:jc w:val="center"/>
              <w:rPr>
                <w:rFonts w:ascii="Segoe UI" w:hAnsi="Segoe UI" w:cs="Segoe UI"/>
              </w:rPr>
            </w:pPr>
            <w:r w:rsidRPr="00C5181C">
              <w:rPr>
                <w:rFonts w:ascii="Segoe UI" w:eastAsia="Times New Roman" w:hAnsi="Segoe UI" w:cs="Segoe UI"/>
                <w:b/>
                <w:bCs/>
                <w:color w:val="14376A"/>
              </w:rPr>
              <w:t>Recommended Reading</w:t>
            </w:r>
          </w:p>
        </w:tc>
      </w:tr>
      <w:tr w:rsidR="00DD64FB" w:rsidRPr="00C5181C" w:rsidTr="00A36F61">
        <w:tc>
          <w:tcPr>
            <w:tcW w:w="9782" w:type="dxa"/>
          </w:tcPr>
          <w:p w:rsidR="00DD64FB" w:rsidRPr="00C5181C" w:rsidRDefault="00796046" w:rsidP="00A03CF5">
            <w:pPr>
              <w:ind w:right="432"/>
              <w:rPr>
                <w:rFonts w:ascii="Segoe UI" w:hAnsi="Segoe UI" w:cs="Segoe UI"/>
              </w:rPr>
            </w:pPr>
            <w:hyperlink r:id="rId541" w:history="1">
              <w:r w:rsidR="00DD64FB" w:rsidRPr="00C5181C">
                <w:rPr>
                  <w:rStyle w:val="Hyperlink"/>
                  <w:rFonts w:ascii="Segoe UI" w:hAnsi="Segoe UI" w:cs="Segoe UI"/>
                </w:rPr>
                <w:t>Georgia Tech’s E</w:t>
              </w:r>
              <w:r w:rsidR="006F3DAF">
                <w:rPr>
                  <w:rStyle w:val="Hyperlink"/>
                  <w:rFonts w:ascii="Segoe UI" w:hAnsi="Segoe UI" w:cs="Segoe UI"/>
                </w:rPr>
                <w:t>merging Cyber Threats for</w:t>
              </w:r>
              <w:r w:rsidR="00526639">
                <w:rPr>
                  <w:rStyle w:val="Hyperlink"/>
                  <w:rFonts w:ascii="Segoe UI" w:hAnsi="Segoe UI" w:cs="Segoe UI"/>
                </w:rPr>
                <w:t> 2</w:t>
              </w:r>
              <w:r w:rsidR="006F3DAF">
                <w:rPr>
                  <w:rStyle w:val="Hyperlink"/>
                  <w:rFonts w:ascii="Segoe UI" w:hAnsi="Segoe UI" w:cs="Segoe UI"/>
                </w:rPr>
                <w:t>013 R</w:t>
              </w:r>
              <w:r w:rsidR="00DD64FB" w:rsidRPr="00C5181C">
                <w:rPr>
                  <w:rStyle w:val="Hyperlink"/>
                  <w:rFonts w:ascii="Segoe UI" w:hAnsi="Segoe UI" w:cs="Segoe UI"/>
                </w:rPr>
                <w:t>eport</w:t>
              </w:r>
            </w:hyperlink>
            <w:r w:rsidR="00DD64FB" w:rsidRPr="00C5181C">
              <w:rPr>
                <w:rFonts w:ascii="Segoe UI" w:hAnsi="Segoe UI" w:cs="Segoe UI"/>
              </w:rPr>
              <w:t xml:space="preserve"> </w:t>
            </w:r>
          </w:p>
        </w:tc>
      </w:tr>
      <w:tr w:rsidR="00DD64FB" w:rsidRPr="00C5181C" w:rsidTr="00A36F61">
        <w:tc>
          <w:tcPr>
            <w:tcW w:w="9782" w:type="dxa"/>
          </w:tcPr>
          <w:p w:rsidR="00DD64FB" w:rsidRPr="00C5181C" w:rsidRDefault="00796046" w:rsidP="00A03CF5">
            <w:pPr>
              <w:ind w:right="432"/>
              <w:rPr>
                <w:rFonts w:ascii="Segoe UI" w:hAnsi="Segoe UI" w:cs="Segoe UI"/>
              </w:rPr>
            </w:pPr>
            <w:hyperlink r:id="rId542" w:history="1">
              <w:r w:rsidR="00FF5C20" w:rsidRPr="00C5181C">
                <w:rPr>
                  <w:rFonts w:ascii="Segoe UI" w:hAnsi="Segoe UI" w:cs="Segoe UI"/>
                  <w:color w:val="0000FF" w:themeColor="hyperlink"/>
                  <w:u w:val="single"/>
                </w:rPr>
                <w:t>Microso</w:t>
              </w:r>
              <w:r w:rsidR="00DD64FB" w:rsidRPr="00C5181C">
                <w:rPr>
                  <w:rFonts w:ascii="Segoe UI" w:hAnsi="Segoe UI" w:cs="Segoe UI"/>
                  <w:color w:val="0000FF" w:themeColor="hyperlink"/>
                  <w:u w:val="single"/>
                </w:rPr>
                <w:t>ft Security Intelligence Report</w:t>
              </w:r>
            </w:hyperlink>
          </w:p>
        </w:tc>
      </w:tr>
      <w:tr w:rsidR="00DD64FB" w:rsidRPr="00C5181C" w:rsidTr="00A36F61">
        <w:tc>
          <w:tcPr>
            <w:tcW w:w="9782" w:type="dxa"/>
          </w:tcPr>
          <w:p w:rsidR="00DD64FB" w:rsidRPr="00C5181C" w:rsidRDefault="00796046" w:rsidP="00A03CF5">
            <w:pPr>
              <w:ind w:right="432"/>
              <w:rPr>
                <w:rFonts w:ascii="Segoe UI" w:hAnsi="Segoe UI" w:cs="Segoe UI"/>
              </w:rPr>
            </w:pPr>
            <w:hyperlink r:id="rId543" w:history="1">
              <w:r w:rsidR="001E693B">
                <w:rPr>
                  <w:rStyle w:val="Hyperlink"/>
                  <w:rFonts w:ascii="Segoe UI" w:hAnsi="Segoe UI" w:cs="Segoe UI"/>
                </w:rPr>
                <w:t>Mitigating Pass-the-Hash (PTH) Attacks and Other Credential Theft Techniques</w:t>
              </w:r>
            </w:hyperlink>
          </w:p>
        </w:tc>
      </w:tr>
      <w:tr w:rsidR="00DD64FB" w:rsidRPr="00C5181C" w:rsidTr="00A36F61">
        <w:tc>
          <w:tcPr>
            <w:tcW w:w="9782" w:type="dxa"/>
          </w:tcPr>
          <w:p w:rsidR="00DD64FB" w:rsidRPr="00C5181C" w:rsidRDefault="00796046" w:rsidP="00A03CF5">
            <w:pPr>
              <w:ind w:right="432"/>
              <w:rPr>
                <w:rFonts w:ascii="Segoe UI" w:hAnsi="Segoe UI" w:cs="Segoe UI"/>
              </w:rPr>
            </w:pPr>
            <w:hyperlink r:id="rId544" w:history="1">
              <w:r w:rsidR="00DD64FB" w:rsidRPr="00C5181C">
                <w:rPr>
                  <w:rFonts w:ascii="Segoe UI" w:hAnsi="Segoe UI" w:cs="Segoe UI"/>
                  <w:color w:val="0000FF" w:themeColor="hyperlink"/>
                  <w:u w:val="single"/>
                </w:rPr>
                <w:t>Australian Government Defense Signals Directory Top 35 Mitigation Strategies</w:t>
              </w:r>
            </w:hyperlink>
          </w:p>
        </w:tc>
      </w:tr>
      <w:tr w:rsidR="00DD64FB" w:rsidRPr="00C5181C" w:rsidTr="00A36F61">
        <w:tc>
          <w:tcPr>
            <w:tcW w:w="9782" w:type="dxa"/>
          </w:tcPr>
          <w:p w:rsidR="00DD64FB" w:rsidRPr="00C5181C" w:rsidRDefault="00796046" w:rsidP="00A03CF5">
            <w:pPr>
              <w:ind w:right="432"/>
              <w:rPr>
                <w:rFonts w:ascii="Segoe UI" w:hAnsi="Segoe UI" w:cs="Segoe UI"/>
              </w:rPr>
            </w:pPr>
            <w:hyperlink r:id="rId545" w:history="1">
              <w:r w:rsidR="00DD64FB" w:rsidRPr="00C5181C">
                <w:rPr>
                  <w:rFonts w:ascii="Segoe UI" w:hAnsi="Segoe UI" w:cs="Segoe UI"/>
                  <w:color w:val="0000FF" w:themeColor="hyperlink"/>
                  <w:u w:val="single"/>
                </w:rPr>
                <w:t>2012 Data Breach Investigations Report</w:t>
              </w:r>
            </w:hyperlink>
            <w:r w:rsidR="00FF5C20" w:rsidRPr="00C5181C">
              <w:rPr>
                <w:rFonts w:ascii="Segoe UI" w:hAnsi="Segoe UI" w:cs="Segoe UI"/>
                <w:color w:val="0000FF" w:themeColor="hyperlink"/>
                <w:u w:val="single"/>
              </w:rPr>
              <w:t xml:space="preserve"> - </w:t>
            </w:r>
            <w:r w:rsidR="00DD64FB" w:rsidRPr="00C5181C">
              <w:rPr>
                <w:rFonts w:ascii="Segoe UI" w:hAnsi="Segoe UI" w:cs="Segoe UI"/>
              </w:rPr>
              <w:t xml:space="preserve"> (Verizon, US Secret Service)</w:t>
            </w:r>
          </w:p>
        </w:tc>
      </w:tr>
      <w:tr w:rsidR="00DD64FB" w:rsidRPr="00C5181C" w:rsidTr="00A36F61">
        <w:tc>
          <w:tcPr>
            <w:tcW w:w="9782" w:type="dxa"/>
          </w:tcPr>
          <w:p w:rsidR="00DD64FB" w:rsidRPr="00C5181C" w:rsidRDefault="00796046" w:rsidP="00A03CF5">
            <w:pPr>
              <w:ind w:right="432"/>
              <w:rPr>
                <w:rFonts w:ascii="Segoe UI" w:hAnsi="Segoe UI" w:cs="Segoe UI"/>
              </w:rPr>
            </w:pPr>
            <w:hyperlink r:id="rId546" w:history="1">
              <w:r w:rsidR="00FF5C20" w:rsidRPr="00C5181C">
                <w:rPr>
                  <w:rStyle w:val="Hyperlink"/>
                  <w:rFonts w:ascii="Segoe UI" w:hAnsi="Segoe UI" w:cs="Segoe UI"/>
                </w:rPr>
                <w:t>2009</w:t>
              </w:r>
              <w:r w:rsidR="00DD64FB" w:rsidRPr="00C5181C">
                <w:rPr>
                  <w:rStyle w:val="Hyperlink"/>
                  <w:rFonts w:ascii="Segoe UI" w:hAnsi="Segoe UI" w:cs="Segoe UI"/>
                </w:rPr>
                <w:t xml:space="preserve"> Data Breach Investigations Report</w:t>
              </w:r>
            </w:hyperlink>
            <w:r w:rsidR="00DD64FB" w:rsidRPr="00C5181C">
              <w:rPr>
                <w:rFonts w:ascii="Segoe UI" w:hAnsi="Segoe UI" w:cs="Segoe UI"/>
              </w:rPr>
              <w:t xml:space="preserve"> </w:t>
            </w:r>
          </w:p>
        </w:tc>
      </w:tr>
      <w:tr w:rsidR="00DD64FB" w:rsidRPr="00C5181C" w:rsidTr="00A36F61">
        <w:tc>
          <w:tcPr>
            <w:tcW w:w="9782" w:type="dxa"/>
          </w:tcPr>
          <w:p w:rsidR="00DD64FB" w:rsidRPr="00C5181C" w:rsidRDefault="00796046" w:rsidP="00A03CF5">
            <w:pPr>
              <w:ind w:right="432"/>
              <w:rPr>
                <w:rFonts w:ascii="Segoe UI" w:hAnsi="Segoe UI" w:cs="Segoe UI"/>
              </w:rPr>
            </w:pPr>
            <w:hyperlink r:id="rId547" w:history="1">
              <w:r w:rsidR="00DD64FB" w:rsidRPr="00C5181C">
                <w:rPr>
                  <w:rStyle w:val="Hyperlink"/>
                  <w:rFonts w:ascii="Segoe UI" w:hAnsi="Segoe UI" w:cs="Segoe UI"/>
                </w:rPr>
                <w:t>Cloud Computing Security Benefits</w:t>
              </w:r>
            </w:hyperlink>
            <w:r w:rsidR="00DD64FB" w:rsidRPr="00C5181C">
              <w:rPr>
                <w:rFonts w:ascii="Segoe UI" w:hAnsi="Segoe UI" w:cs="Segoe UI"/>
              </w:rPr>
              <w:t xml:space="preserve"> </w:t>
            </w:r>
          </w:p>
        </w:tc>
      </w:tr>
      <w:tr w:rsidR="00DD64FB" w:rsidRPr="00C5181C" w:rsidTr="00A36F61">
        <w:tc>
          <w:tcPr>
            <w:tcW w:w="9782" w:type="dxa"/>
          </w:tcPr>
          <w:p w:rsidR="00DD64FB" w:rsidRPr="00C5181C" w:rsidRDefault="00796046" w:rsidP="00A03CF5">
            <w:pPr>
              <w:ind w:right="432"/>
              <w:rPr>
                <w:rFonts w:ascii="Segoe UI" w:hAnsi="Segoe UI" w:cs="Segoe UI"/>
              </w:rPr>
            </w:pPr>
            <w:hyperlink r:id="rId548" w:history="1">
              <w:r w:rsidR="00DD64FB" w:rsidRPr="00C5181C">
                <w:rPr>
                  <w:rStyle w:val="Hyperlink"/>
                  <w:rFonts w:ascii="Segoe UI" w:hAnsi="Segoe UI" w:cs="Segoe UI"/>
                </w:rPr>
                <w:t>Applying the Principle of Least Privilege to User Accounts on Windows</w:t>
              </w:r>
            </w:hyperlink>
          </w:p>
        </w:tc>
      </w:tr>
      <w:tr w:rsidR="00DD64FB" w:rsidRPr="00C5181C" w:rsidTr="00A36F61">
        <w:tc>
          <w:tcPr>
            <w:tcW w:w="9782" w:type="dxa"/>
          </w:tcPr>
          <w:p w:rsidR="00DD64FB" w:rsidRPr="00C5181C" w:rsidRDefault="00796046" w:rsidP="00A03CF5">
            <w:pPr>
              <w:ind w:right="432"/>
              <w:rPr>
                <w:rFonts w:ascii="Segoe UI" w:hAnsi="Segoe UI" w:cs="Segoe UI"/>
              </w:rPr>
            </w:pPr>
            <w:hyperlink r:id="rId549" w:history="1">
              <w:r w:rsidR="00DD64FB" w:rsidRPr="00C5181C">
                <w:rPr>
                  <w:rStyle w:val="Hyperlink"/>
                  <w:rFonts w:ascii="Segoe UI" w:hAnsi="Segoe UI" w:cs="Segoe UI"/>
                </w:rPr>
                <w:t>The Administrator Accounts Security Planning Guide</w:t>
              </w:r>
            </w:hyperlink>
          </w:p>
        </w:tc>
      </w:tr>
      <w:tr w:rsidR="00DD64FB" w:rsidRPr="00C5181C" w:rsidTr="00A36F61">
        <w:tc>
          <w:tcPr>
            <w:tcW w:w="9782" w:type="dxa"/>
          </w:tcPr>
          <w:p w:rsidR="00DD64FB" w:rsidRPr="00C5181C" w:rsidRDefault="00796046" w:rsidP="00A03CF5">
            <w:pPr>
              <w:ind w:right="432"/>
              <w:rPr>
                <w:rFonts w:ascii="Segoe UI" w:hAnsi="Segoe UI" w:cs="Segoe UI"/>
              </w:rPr>
            </w:pPr>
            <w:hyperlink r:id="rId550" w:history="1">
              <w:r w:rsidR="00DD64FB" w:rsidRPr="00C5181C">
                <w:rPr>
                  <w:rStyle w:val="Hyperlink"/>
                  <w:rFonts w:ascii="Segoe UI" w:hAnsi="Segoe UI" w:cs="Segoe UI"/>
                </w:rPr>
                <w:t>Best Practice Guide for Securing Active Directory Installations</w:t>
              </w:r>
            </w:hyperlink>
            <w:r w:rsidR="00DD64FB" w:rsidRPr="00C5181C">
              <w:rPr>
                <w:rFonts w:ascii="Segoe UI" w:hAnsi="Segoe UI" w:cs="Segoe UI"/>
              </w:rPr>
              <w:t xml:space="preserve"> for Windows Server</w:t>
            </w:r>
            <w:r w:rsidR="00526639">
              <w:rPr>
                <w:rFonts w:ascii="Segoe UI" w:hAnsi="Segoe UI" w:cs="Segoe UI"/>
              </w:rPr>
              <w:t> 2</w:t>
            </w:r>
            <w:r w:rsidR="00DD64FB" w:rsidRPr="00C5181C">
              <w:rPr>
                <w:rFonts w:ascii="Segoe UI" w:hAnsi="Segoe UI" w:cs="Segoe UI"/>
              </w:rPr>
              <w:t>003</w:t>
            </w:r>
          </w:p>
        </w:tc>
      </w:tr>
      <w:tr w:rsidR="00DD64FB" w:rsidRPr="00C5181C" w:rsidTr="00A36F61">
        <w:tc>
          <w:tcPr>
            <w:tcW w:w="9782" w:type="dxa"/>
          </w:tcPr>
          <w:p w:rsidR="00DD64FB" w:rsidRPr="00C5181C" w:rsidRDefault="00796046" w:rsidP="00A03CF5">
            <w:pPr>
              <w:ind w:right="432"/>
              <w:rPr>
                <w:rFonts w:ascii="Segoe UI" w:hAnsi="Segoe UI" w:cs="Segoe UI"/>
              </w:rPr>
            </w:pPr>
            <w:hyperlink r:id="rId551" w:history="1">
              <w:r w:rsidR="00DD64FB" w:rsidRPr="00C5181C">
                <w:rPr>
                  <w:rStyle w:val="Hyperlink"/>
                  <w:rFonts w:ascii="Segoe UI" w:hAnsi="Segoe UI" w:cs="Segoe UI"/>
                </w:rPr>
                <w:t>Best Practices for Delegating Active Directory Administration</w:t>
              </w:r>
            </w:hyperlink>
            <w:r w:rsidR="00DD64FB" w:rsidRPr="00C5181C">
              <w:rPr>
                <w:rFonts w:ascii="Segoe UI" w:hAnsi="Segoe UI" w:cs="Segoe UI"/>
              </w:rPr>
              <w:t xml:space="preserve"> for Windows Server</w:t>
            </w:r>
            <w:r w:rsidR="00526639">
              <w:rPr>
                <w:rFonts w:ascii="Segoe UI" w:hAnsi="Segoe UI" w:cs="Segoe UI"/>
              </w:rPr>
              <w:t> 2</w:t>
            </w:r>
            <w:r w:rsidR="00DD64FB" w:rsidRPr="00C5181C">
              <w:rPr>
                <w:rFonts w:ascii="Segoe UI" w:hAnsi="Segoe UI" w:cs="Segoe UI"/>
              </w:rPr>
              <w:t>003</w:t>
            </w:r>
          </w:p>
        </w:tc>
      </w:tr>
      <w:tr w:rsidR="00DD64FB" w:rsidRPr="00C5181C" w:rsidTr="00A36F61">
        <w:tc>
          <w:tcPr>
            <w:tcW w:w="9782" w:type="dxa"/>
          </w:tcPr>
          <w:p w:rsidR="00DD64FB" w:rsidRPr="00C5181C" w:rsidRDefault="00796046" w:rsidP="00A03CF5">
            <w:pPr>
              <w:ind w:right="432"/>
              <w:rPr>
                <w:rFonts w:ascii="Segoe UI" w:hAnsi="Segoe UI" w:cs="Segoe UI"/>
              </w:rPr>
            </w:pPr>
            <w:hyperlink r:id="rId552" w:history="1">
              <w:r w:rsidR="00DD64FB" w:rsidRPr="00C5181C">
                <w:rPr>
                  <w:rStyle w:val="Hyperlink"/>
                  <w:rFonts w:ascii="Segoe UI" w:hAnsi="Segoe UI" w:cs="Segoe UI"/>
                </w:rPr>
                <w:t>Microsoft Support Lifecycle</w:t>
              </w:r>
            </w:hyperlink>
          </w:p>
        </w:tc>
      </w:tr>
      <w:tr w:rsidR="00DD64FB" w:rsidRPr="00C5181C" w:rsidTr="00A36F61">
        <w:tc>
          <w:tcPr>
            <w:tcW w:w="9782" w:type="dxa"/>
          </w:tcPr>
          <w:p w:rsidR="00DD64FB" w:rsidRPr="00C5181C" w:rsidRDefault="00796046" w:rsidP="00A03CF5">
            <w:pPr>
              <w:ind w:right="432"/>
              <w:rPr>
                <w:rFonts w:ascii="Segoe UI" w:hAnsi="Segoe UI" w:cs="Segoe UI"/>
              </w:rPr>
            </w:pPr>
            <w:hyperlink r:id="rId553" w:history="1">
              <w:r w:rsidR="00283F09" w:rsidRPr="00C5181C">
                <w:rPr>
                  <w:rStyle w:val="Hyperlink"/>
                  <w:rFonts w:ascii="Segoe UI" w:hAnsi="Segoe UI" w:cs="Segoe UI"/>
                </w:rPr>
                <w:t>Active Directory Technical Specification</w:t>
              </w:r>
            </w:hyperlink>
            <w:r w:rsidR="00283F09" w:rsidRPr="00C5181C">
              <w:rPr>
                <w:rFonts w:ascii="Segoe UI" w:hAnsi="Segoe UI" w:cs="Segoe UI"/>
              </w:rPr>
              <w:t xml:space="preserve"> </w:t>
            </w:r>
            <w:r w:rsidR="00FF5C20" w:rsidRPr="00C5181C">
              <w:rPr>
                <w:rFonts w:ascii="Segoe UI" w:hAnsi="Segoe UI" w:cs="Segoe UI"/>
              </w:rPr>
              <w:t>- dSHeuristics informatio</w:t>
            </w:r>
            <w:r w:rsidR="00283F09" w:rsidRPr="00C5181C">
              <w:rPr>
                <w:rFonts w:ascii="Segoe UI" w:hAnsi="Segoe UI" w:cs="Segoe UI"/>
              </w:rPr>
              <w:t>n</w:t>
            </w:r>
          </w:p>
        </w:tc>
      </w:tr>
      <w:tr w:rsidR="00FF5C20" w:rsidRPr="00C5181C" w:rsidTr="00A36F61">
        <w:tc>
          <w:tcPr>
            <w:tcW w:w="9782" w:type="dxa"/>
          </w:tcPr>
          <w:p w:rsidR="00FF5C20" w:rsidRPr="00C5181C" w:rsidRDefault="00796046" w:rsidP="00A03CF5">
            <w:pPr>
              <w:ind w:right="432"/>
              <w:rPr>
                <w:rFonts w:ascii="Segoe UI" w:hAnsi="Segoe UI" w:cs="Segoe UI"/>
              </w:rPr>
            </w:pPr>
            <w:hyperlink r:id="rId554" w:history="1">
              <w:r w:rsidR="00FF5C20" w:rsidRPr="00C5181C">
                <w:rPr>
                  <w:rStyle w:val="Hyperlink"/>
                  <w:rFonts w:ascii="Segoe UI" w:hAnsi="Segoe UI" w:cs="Segoe UI"/>
                </w:rPr>
                <w:t>Error message wh</w:t>
              </w:r>
              <w:r w:rsidR="00AC50C0">
                <w:rPr>
                  <w:rStyle w:val="Hyperlink"/>
                  <w:rFonts w:ascii="Segoe UI" w:hAnsi="Segoe UI" w:cs="Segoe UI"/>
                </w:rPr>
                <w:t>en non</w:t>
              </w:r>
              <w:r w:rsidR="00FF5C20" w:rsidRPr="00C5181C">
                <w:rPr>
                  <w:rStyle w:val="Hyperlink"/>
                  <w:rFonts w:ascii="Segoe UI" w:hAnsi="Segoe UI" w:cs="Segoe UI"/>
                </w:rPr>
                <w:t>administrator users who have been delegated control try to join computers to a Windows Server</w:t>
              </w:r>
              <w:r w:rsidR="00526639">
                <w:rPr>
                  <w:rStyle w:val="Hyperlink"/>
                  <w:rFonts w:ascii="Segoe UI" w:hAnsi="Segoe UI" w:cs="Segoe UI"/>
                </w:rPr>
                <w:t> 2</w:t>
              </w:r>
              <w:r w:rsidR="00FF5C20" w:rsidRPr="00C5181C">
                <w:rPr>
                  <w:rStyle w:val="Hyperlink"/>
                  <w:rFonts w:ascii="Segoe UI" w:hAnsi="Segoe UI" w:cs="Segoe UI"/>
                </w:rPr>
                <w:t>003-based or a Windows Server</w:t>
              </w:r>
              <w:r w:rsidR="00526639">
                <w:rPr>
                  <w:rStyle w:val="Hyperlink"/>
                  <w:rFonts w:ascii="Segoe UI" w:hAnsi="Segoe UI" w:cs="Segoe UI"/>
                </w:rPr>
                <w:t> 2</w:t>
              </w:r>
              <w:r w:rsidR="00FF5C20" w:rsidRPr="00C5181C">
                <w:rPr>
                  <w:rStyle w:val="Hyperlink"/>
                  <w:rFonts w:ascii="Segoe UI" w:hAnsi="Segoe UI" w:cs="Segoe UI"/>
                </w:rPr>
                <w:t>008-based domain controller: “Access is denied”</w:t>
              </w:r>
            </w:hyperlink>
          </w:p>
        </w:tc>
      </w:tr>
      <w:tr w:rsidR="00FF5C20" w:rsidRPr="00C5181C" w:rsidTr="00A36F61">
        <w:tc>
          <w:tcPr>
            <w:tcW w:w="9782" w:type="dxa"/>
          </w:tcPr>
          <w:p w:rsidR="00FF5C20" w:rsidRPr="00C5181C" w:rsidRDefault="00796046" w:rsidP="00A03CF5">
            <w:pPr>
              <w:ind w:right="432"/>
              <w:rPr>
                <w:rFonts w:ascii="Segoe UI" w:hAnsi="Segoe UI" w:cs="Segoe UI"/>
              </w:rPr>
            </w:pPr>
            <w:hyperlink r:id="rId555" w:history="1">
              <w:r w:rsidR="00FF5C20" w:rsidRPr="00C5181C">
                <w:rPr>
                  <w:rFonts w:ascii="Segoe UI" w:hAnsi="Segoe UI" w:cs="Segoe UI"/>
                  <w:color w:val="0000FF" w:themeColor="hyperlink"/>
                  <w:u w:val="single"/>
                </w:rPr>
                <w:t>Best Practice Guide for Securing Active Directory Installations.doc</w:t>
              </w:r>
            </w:hyperlink>
          </w:p>
        </w:tc>
      </w:tr>
      <w:tr w:rsidR="00FF5C20" w:rsidRPr="00C5181C" w:rsidTr="00A36F61">
        <w:tc>
          <w:tcPr>
            <w:tcW w:w="9782" w:type="dxa"/>
          </w:tcPr>
          <w:p w:rsidR="00FF5C20" w:rsidRPr="00C5181C" w:rsidRDefault="00796046" w:rsidP="00A03CF5">
            <w:pPr>
              <w:ind w:right="432"/>
              <w:rPr>
                <w:rFonts w:ascii="Segoe UI" w:hAnsi="Segoe UI" w:cs="Segoe UI"/>
              </w:rPr>
            </w:pPr>
            <w:hyperlink r:id="rId556" w:history="1">
              <w:r w:rsidR="00FF5C20" w:rsidRPr="00C5181C">
                <w:rPr>
                  <w:rStyle w:val="Hyperlink"/>
                  <w:rFonts w:ascii="Segoe UI" w:hAnsi="Segoe UI" w:cs="Segoe UI"/>
                </w:rPr>
                <w:t>Hyper-V Security Guide</w:t>
              </w:r>
            </w:hyperlink>
          </w:p>
        </w:tc>
      </w:tr>
      <w:tr w:rsidR="00FF5C20" w:rsidRPr="00C5181C" w:rsidTr="00A36F61">
        <w:tc>
          <w:tcPr>
            <w:tcW w:w="9782" w:type="dxa"/>
          </w:tcPr>
          <w:p w:rsidR="00FF5C20" w:rsidRPr="00C5181C" w:rsidRDefault="00796046" w:rsidP="00A03CF5">
            <w:pPr>
              <w:ind w:right="432"/>
              <w:rPr>
                <w:rFonts w:ascii="Segoe UI" w:hAnsi="Segoe UI" w:cs="Segoe UI"/>
              </w:rPr>
            </w:pPr>
            <w:hyperlink r:id="rId557" w:history="1">
              <w:r w:rsidR="00FF5C20" w:rsidRPr="00C5181C">
                <w:rPr>
                  <w:rFonts w:ascii="Segoe UI" w:hAnsi="Segoe UI" w:cs="Segoe UI"/>
                  <w:color w:val="0000FF" w:themeColor="hyperlink"/>
                  <w:u w:val="single"/>
                </w:rPr>
                <w:t xml:space="preserve">Authentication Mechanism Assurance for </w:t>
              </w:r>
              <w:r w:rsidR="002E209B">
                <w:rPr>
                  <w:rFonts w:ascii="Segoe UI" w:hAnsi="Segoe UI" w:cs="Segoe UI"/>
                  <w:color w:val="0000FF" w:themeColor="hyperlink"/>
                  <w:u w:val="single"/>
                </w:rPr>
                <w:t>AD DS</w:t>
              </w:r>
              <w:r w:rsidR="00FF5C20" w:rsidRPr="00C5181C">
                <w:rPr>
                  <w:rFonts w:ascii="Segoe UI" w:hAnsi="Segoe UI" w:cs="Segoe UI"/>
                  <w:color w:val="0000FF" w:themeColor="hyperlink"/>
                  <w:u w:val="single"/>
                </w:rPr>
                <w:t xml:space="preserve"> in Windows Server</w:t>
              </w:r>
              <w:r w:rsidR="00526639">
                <w:rPr>
                  <w:rFonts w:ascii="Segoe UI" w:hAnsi="Segoe UI" w:cs="Segoe UI"/>
                  <w:color w:val="0000FF" w:themeColor="hyperlink"/>
                  <w:u w:val="single"/>
                </w:rPr>
                <w:t> 2</w:t>
              </w:r>
              <w:r w:rsidR="00FF5C20" w:rsidRPr="00C5181C">
                <w:rPr>
                  <w:rFonts w:ascii="Segoe UI" w:hAnsi="Segoe UI" w:cs="Segoe UI"/>
                  <w:color w:val="0000FF" w:themeColor="hyperlink"/>
                  <w:u w:val="single"/>
                </w:rPr>
                <w:t>008</w:t>
              </w:r>
              <w:r w:rsidR="00526639">
                <w:rPr>
                  <w:rFonts w:ascii="Segoe UI" w:hAnsi="Segoe UI" w:cs="Segoe UI"/>
                  <w:color w:val="0000FF" w:themeColor="hyperlink"/>
                  <w:u w:val="single"/>
                </w:rPr>
                <w:t> R2</w:t>
              </w:r>
              <w:r w:rsidR="00FF5C20" w:rsidRPr="00C5181C">
                <w:rPr>
                  <w:rFonts w:ascii="Segoe UI" w:hAnsi="Segoe UI" w:cs="Segoe UI"/>
                  <w:color w:val="0000FF" w:themeColor="hyperlink"/>
                  <w:u w:val="single"/>
                </w:rPr>
                <w:t xml:space="preserve"> Step-by-Step Guide</w:t>
              </w:r>
            </w:hyperlink>
            <w:r w:rsidR="00FF5C20" w:rsidRPr="00C5181C">
              <w:rPr>
                <w:rFonts w:ascii="Segoe UI" w:hAnsi="Segoe UI" w:cs="Segoe UI"/>
              </w:rPr>
              <w:t>.</w:t>
            </w:r>
          </w:p>
        </w:tc>
      </w:tr>
      <w:tr w:rsidR="00FF5C20" w:rsidRPr="00C5181C" w:rsidTr="00A36F61">
        <w:tc>
          <w:tcPr>
            <w:tcW w:w="9782" w:type="dxa"/>
          </w:tcPr>
          <w:p w:rsidR="00FF5C20" w:rsidRPr="00C5181C" w:rsidRDefault="00796046" w:rsidP="00A03CF5">
            <w:pPr>
              <w:pStyle w:val="ACEPara"/>
              <w:ind w:right="432"/>
              <w:rPr>
                <w:rFonts w:ascii="Segoe UI" w:hAnsi="Segoe UI" w:cs="Segoe UI"/>
              </w:rPr>
            </w:pPr>
            <w:hyperlink r:id="rId558" w:history="1">
              <w:r w:rsidR="00FF5C20" w:rsidRPr="00C5181C">
                <w:rPr>
                  <w:rStyle w:val="Hyperlink"/>
                  <w:rFonts w:ascii="Segoe UI" w:hAnsi="Segoe UI" w:cs="Segoe UI"/>
                </w:rPr>
                <w:t>Strict KDC Validation</w:t>
              </w:r>
            </w:hyperlink>
          </w:p>
        </w:tc>
      </w:tr>
    </w:tbl>
    <w:p w:rsidR="00A80FDA" w:rsidRDefault="00A80FDA" w:rsidP="00A80FDA">
      <w:pPr>
        <w:ind w:right="432"/>
      </w:pPr>
    </w:p>
    <w:p w:rsidR="00A80FDA" w:rsidRDefault="00A80FDA">
      <w:pPr>
        <w:spacing w:after="0" w:line="240" w:lineRule="auto"/>
      </w:pPr>
      <w:r>
        <w:br w:type="page"/>
      </w: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Default="009B19A7" w:rsidP="00A80FDA">
      <w:pPr>
        <w:pStyle w:val="Legalese"/>
        <w:framePr w:hSpace="187" w:wrap="around" w:vAnchor="page" w:hAnchor="margin" w:y="979"/>
        <w:suppressOverlap/>
        <w:rPr>
          <w:sz w:val="24"/>
          <w:szCs w:val="24"/>
        </w:rPr>
      </w:pPr>
    </w:p>
    <w:p w:rsidR="009B19A7" w:rsidRPr="009B19A7" w:rsidRDefault="009B19A7" w:rsidP="00A80FDA">
      <w:pPr>
        <w:pStyle w:val="Legalese"/>
        <w:framePr w:hSpace="187" w:wrap="around" w:vAnchor="page" w:hAnchor="margin" w:y="979"/>
        <w:suppressOverlap/>
        <w:rPr>
          <w:sz w:val="24"/>
          <w:szCs w:val="24"/>
        </w:rPr>
      </w:pPr>
      <w:r w:rsidRPr="009B19A7">
        <w:rPr>
          <w:sz w:val="24"/>
          <w:szCs w:val="24"/>
        </w:rPr>
        <w:t>Copyright Information</w:t>
      </w:r>
    </w:p>
    <w:p w:rsidR="00A80FDA" w:rsidRPr="00DF4958" w:rsidRDefault="00A80FDA" w:rsidP="00A80FDA">
      <w:pPr>
        <w:pStyle w:val="Legalese"/>
        <w:framePr w:hSpace="187" w:wrap="around" w:vAnchor="page" w:hAnchor="margin" w:y="979"/>
        <w:suppressOverlap/>
      </w:pPr>
      <w:r w:rsidRPr="00DF4958">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A80FDA" w:rsidRPr="00DF4958" w:rsidRDefault="00A80FDA" w:rsidP="00A80FDA">
      <w:pPr>
        <w:pStyle w:val="Legalese"/>
        <w:framePr w:hSpace="187" w:wrap="around" w:vAnchor="page" w:hAnchor="margin" w:y="979"/>
        <w:suppressOverlap/>
      </w:pPr>
      <w:r w:rsidRPr="00DF4958">
        <w:t>This white paper is for informational purposes only. Microsoft makes no warranties, express or implied, in this document.</w:t>
      </w:r>
    </w:p>
    <w:p w:rsidR="00A80FDA" w:rsidRPr="00DF4958" w:rsidRDefault="00A80FDA" w:rsidP="00A80FDA">
      <w:pPr>
        <w:pStyle w:val="Legalese"/>
        <w:framePr w:hSpace="187" w:wrap="around" w:vAnchor="page" w:hAnchor="margin" w:y="979"/>
        <w:suppressOverlap/>
      </w:pPr>
      <w:r w:rsidRPr="00DF495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A80FDA" w:rsidRDefault="00A80FDA" w:rsidP="00A80FDA">
      <w:pPr>
        <w:pStyle w:val="Legalese"/>
        <w:framePr w:hSpace="187" w:wrap="around" w:vAnchor="page" w:hAnchor="margin" w:y="979"/>
        <w:suppressOverlap/>
      </w:pPr>
      <w:r w:rsidRPr="00DF4958">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9B19A7" w:rsidRPr="009B19A7" w:rsidRDefault="009B19A7" w:rsidP="009B19A7">
      <w:pPr>
        <w:pStyle w:val="Legalese"/>
        <w:framePr w:hSpace="187" w:wrap="around" w:vAnchor="page" w:hAnchor="margin" w:y="979"/>
        <w:suppressOverlap/>
      </w:pPr>
      <w:r w:rsidRPr="009B19A7">
        <w:t xml:space="preserve">Microsoft, Active Directory, BitLocker, Hyper-V, Internet Explorer, Windows Vista, Windows, and Windows Server are either registered trademarks or trademarks of Microsoft Corporation in the United States and/or other countries. All other trademarks are property of their respective owners. </w:t>
      </w:r>
    </w:p>
    <w:p w:rsidR="009B19A7" w:rsidRPr="00DF4958" w:rsidRDefault="009B19A7" w:rsidP="009B19A7">
      <w:pPr>
        <w:pStyle w:val="Legalese"/>
        <w:framePr w:hSpace="187" w:wrap="around" w:vAnchor="page" w:hAnchor="margin" w:y="979"/>
        <w:suppressOverlap/>
      </w:pPr>
      <w:r w:rsidRPr="00DF4958">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 </w:t>
      </w:r>
    </w:p>
    <w:p w:rsidR="00A80FDA" w:rsidRPr="00DF4958" w:rsidRDefault="00A80FDA" w:rsidP="00A80FDA">
      <w:pPr>
        <w:pStyle w:val="Legalese"/>
        <w:framePr w:hSpace="187" w:wrap="around" w:vAnchor="page" w:hAnchor="margin" w:y="979"/>
        <w:suppressOverlap/>
      </w:pPr>
      <w:r>
        <w:t>© 2013</w:t>
      </w:r>
      <w:r w:rsidRPr="00DF4958">
        <w:t xml:space="preserve"> Microsoft Corporation. All rights reserved.</w:t>
      </w:r>
    </w:p>
    <w:p w:rsidR="00313075" w:rsidRPr="00A80FDA" w:rsidRDefault="00313075" w:rsidP="009B19A7">
      <w:pPr>
        <w:ind w:right="432"/>
        <w:rPr>
          <w:sz w:val="16"/>
          <w:szCs w:val="16"/>
        </w:rPr>
      </w:pPr>
    </w:p>
    <w:sectPr w:rsidR="00313075" w:rsidRPr="00A80FDA" w:rsidSect="00305FA7">
      <w:headerReference w:type="even" r:id="rId559"/>
      <w:headerReference w:type="default" r:id="rId560"/>
      <w:footerReference w:type="default" r:id="rId561"/>
      <w:headerReference w:type="first" r:id="rId562"/>
      <w:pgSz w:w="12240" w:h="15840" w:code="1"/>
      <w:pgMar w:top="1440" w:right="1008" w:bottom="1440" w:left="1440"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6046" w:rsidRDefault="00796046">
      <w:r>
        <w:separator/>
      </w:r>
    </w:p>
    <w:p w:rsidR="00796046" w:rsidRDefault="00796046"/>
    <w:p w:rsidR="00796046" w:rsidRDefault="00796046"/>
    <w:p w:rsidR="00796046" w:rsidRDefault="00796046"/>
    <w:p w:rsidR="00796046" w:rsidRDefault="00796046"/>
    <w:p w:rsidR="00796046" w:rsidRDefault="00796046"/>
  </w:endnote>
  <w:endnote w:type="continuationSeparator" w:id="0">
    <w:p w:rsidR="00796046" w:rsidRDefault="00796046">
      <w:r>
        <w:continuationSeparator/>
      </w:r>
    </w:p>
    <w:p w:rsidR="00796046" w:rsidRDefault="00796046"/>
    <w:p w:rsidR="00796046" w:rsidRDefault="00796046"/>
    <w:p w:rsidR="00796046" w:rsidRDefault="00796046"/>
    <w:p w:rsidR="00796046" w:rsidRDefault="00796046"/>
    <w:p w:rsidR="00796046" w:rsidRDefault="007960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ITC Franklin Gothic Book">
    <w:panose1 w:val="00000000000000000000"/>
    <w:charset w:val="00"/>
    <w:family w:val="swiss"/>
    <w:notTrueType/>
    <w:pitch w:val="default"/>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Segoe">
    <w:altName w:val="Segoe UI"/>
    <w:charset w:val="00"/>
    <w:family w:val="swiss"/>
    <w:pitch w:val="variable"/>
    <w:sig w:usb0="A00002AF" w:usb1="4000205B" w:usb2="00000000" w:usb3="00000000" w:csb0="0000009F" w:csb1="00000000"/>
  </w:font>
  <w:font w:name="Verdana">
    <w:panose1 w:val="020B0604030504040204"/>
    <w:charset w:val="00"/>
    <w:family w:val="swiss"/>
    <w:pitch w:val="variable"/>
    <w:sig w:usb0="A10006FF" w:usb1="4000205B" w:usb2="00000010" w:usb3="00000000" w:csb0="0000019F" w:csb1="00000000"/>
  </w:font>
  <w:font w:name="BerkeleyOldITC-BookItalic">
    <w:panose1 w:val="00000000000000000000"/>
    <w:charset w:val="00"/>
    <w:family w:val="auto"/>
    <w:notTrueType/>
    <w:pitch w:val="default"/>
    <w:sig w:usb0="00000003"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5FA7" w:rsidRDefault="00305FA7" w:rsidP="00305FA7">
    <w:pPr>
      <w:pStyle w:val="FooterPageNumber"/>
      <w:ind w:left="0"/>
      <w:jc w:val="left"/>
    </w:pPr>
  </w:p>
  <w:p w:rsidR="00305FA7" w:rsidRPr="00A045D7" w:rsidRDefault="00305FA7" w:rsidP="00305FA7">
    <w:pPr>
      <w:ind w:left="-108"/>
    </w:pPr>
    <w:r w:rsidRPr="0038434F">
      <w:rPr>
        <w:rFonts w:ascii="Segoe UI" w:hAnsi="Segoe UI" w:cs="Segoe UI"/>
        <w:sz w:val="14"/>
        <w:szCs w:val="14"/>
      </w:rPr>
      <w:fldChar w:fldCharType="begin"/>
    </w:r>
    <w:r w:rsidRPr="0038434F">
      <w:rPr>
        <w:rFonts w:ascii="Segoe UI" w:hAnsi="Segoe UI" w:cs="Segoe UI"/>
        <w:sz w:val="14"/>
        <w:szCs w:val="14"/>
      </w:rPr>
      <w:instrText xml:space="preserve"> PAGE  \* arabic  \* MERGEFORMAT </w:instrText>
    </w:r>
    <w:r w:rsidRPr="0038434F">
      <w:rPr>
        <w:rFonts w:ascii="Segoe UI" w:hAnsi="Segoe UI" w:cs="Segoe UI"/>
        <w:sz w:val="14"/>
        <w:szCs w:val="14"/>
      </w:rPr>
      <w:fldChar w:fldCharType="separate"/>
    </w:r>
    <w:r w:rsidR="00ED44C9">
      <w:rPr>
        <w:rFonts w:ascii="Segoe UI" w:hAnsi="Segoe UI" w:cs="Segoe UI"/>
        <w:noProof/>
        <w:sz w:val="14"/>
        <w:szCs w:val="14"/>
      </w:rPr>
      <w:t>314</w:t>
    </w:r>
    <w:r w:rsidRPr="0038434F">
      <w:rPr>
        <w:rFonts w:ascii="Segoe UI" w:hAnsi="Segoe UI" w:cs="Segoe UI"/>
        <w:noProof/>
        <w:sz w:val="14"/>
        <w:szCs w:val="14"/>
      </w:rPr>
      <w:fldChar w:fldCharType="end"/>
    </w:r>
    <w:r>
      <w:rPr>
        <w:rFonts w:ascii="Segoe UI" w:hAnsi="Segoe UI" w:cs="Segoe UI"/>
        <w:noProof/>
        <w:sz w:val="14"/>
        <w:szCs w:val="14"/>
      </w:rPr>
      <w:t xml:space="preserve">    </w:t>
    </w:r>
    <w:r w:rsidRPr="0038434F">
      <w:rPr>
        <w:rFonts w:ascii="Segoe UI" w:hAnsi="Segoe UI" w:cs="Segoe UI"/>
        <w:sz w:val="14"/>
        <w:szCs w:val="14"/>
      </w:rPr>
      <w:t>Best Practices for Securing Active Directory</w:t>
    </w:r>
  </w:p>
  <w:p w:rsidR="00305FA7" w:rsidRDefault="00305FA7" w:rsidP="00305FA7">
    <w:pPr>
      <w:pStyle w:val="Footer"/>
      <w:tabs>
        <w:tab w:val="clear" w:pos="4680"/>
        <w:tab w:val="clear" w:pos="9360"/>
        <w:tab w:val="left" w:pos="7860"/>
      </w:tabs>
    </w:pPr>
    <w:r>
      <w:tab/>
    </w:r>
  </w:p>
  <w:p w:rsidR="00305FA7" w:rsidRDefault="00305F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6046" w:rsidRDefault="00796046">
      <w:r>
        <w:separator/>
      </w:r>
    </w:p>
    <w:p w:rsidR="00796046" w:rsidRDefault="00796046"/>
    <w:p w:rsidR="00796046" w:rsidRDefault="00796046"/>
    <w:p w:rsidR="00796046" w:rsidRDefault="00796046"/>
    <w:p w:rsidR="00796046" w:rsidRDefault="00796046"/>
    <w:p w:rsidR="00796046" w:rsidRDefault="00796046"/>
  </w:footnote>
  <w:footnote w:type="continuationSeparator" w:id="0">
    <w:p w:rsidR="00796046" w:rsidRDefault="00796046">
      <w:r>
        <w:continuationSeparator/>
      </w:r>
    </w:p>
    <w:p w:rsidR="00796046" w:rsidRDefault="00796046"/>
    <w:p w:rsidR="00796046" w:rsidRDefault="00796046"/>
    <w:p w:rsidR="00796046" w:rsidRDefault="00796046"/>
    <w:p w:rsidR="00796046" w:rsidRDefault="00796046"/>
    <w:p w:rsidR="00796046" w:rsidRDefault="0079604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C51" w:rsidRPr="0019116E" w:rsidRDefault="00EB2C51">
    <w:r w:rsidRPr="0019116E">
      <w:fldChar w:fldCharType="begin"/>
    </w:r>
    <w:r w:rsidRPr="0019116E">
      <w:instrText xml:space="preserve"> PAGE </w:instrText>
    </w:r>
    <w:r w:rsidRPr="0019116E">
      <w:fldChar w:fldCharType="separate"/>
    </w:r>
    <w:r>
      <w:rPr>
        <w:noProof/>
      </w:rPr>
      <w:t>222</w:t>
    </w:r>
    <w:r w:rsidRPr="0019116E">
      <w:fldChar w:fldCharType="end"/>
    </w:r>
    <w:r>
      <w:t xml:space="preserve"> </w:t>
    </w:r>
    <w:r w:rsidRPr="0019116E">
      <w:t xml:space="preserve">Best Practices for Delegating </w:t>
    </w:r>
    <w:r>
      <w:t>Active Directory</w:t>
    </w:r>
    <w:r w:rsidRPr="0019116E">
      <w:t xml:space="preserve"> Administration: Appendices</w:t>
    </w:r>
  </w:p>
  <w:p w:rsidR="00EB2C51" w:rsidRDefault="00EB2C51"/>
  <w:p w:rsidR="00EB2C51" w:rsidRDefault="00EB2C51"/>
  <w:p w:rsidR="00EB2C51" w:rsidRDefault="00EB2C51"/>
  <w:p w:rsidR="00EB2C51" w:rsidRDefault="00EB2C5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C51" w:rsidRPr="00BA00CE" w:rsidRDefault="00EB2C51" w:rsidP="00080600">
    <w:pPr>
      <w:pStyle w:val="Header"/>
      <w:ind w:left="-14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168" w:rsidRDefault="00ED44C9">
    <w:pPr>
      <w:pStyle w:val="Header"/>
    </w:pPr>
    <w:r>
      <w:rPr>
        <w:noProof/>
      </w:rPr>
      <w:drawing>
        <wp:anchor distT="0" distB="0" distL="114300" distR="114300" simplePos="0" relativeHeight="251659264" behindDoc="1" locked="1" layoutInCell="0" allowOverlap="1" wp14:anchorId="6C0117CF" wp14:editId="00FB5F0F">
          <wp:simplePos x="0" y="0"/>
          <wp:positionH relativeFrom="page">
            <wp:posOffset>762635</wp:posOffset>
          </wp:positionH>
          <wp:positionV relativeFrom="page">
            <wp:posOffset>762000</wp:posOffset>
          </wp:positionV>
          <wp:extent cx="1369060" cy="292100"/>
          <wp:effectExtent l="19050" t="0" r="2540" b="0"/>
          <wp:wrapNone/>
          <wp:docPr id="15"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5FA"/>
    <w:multiLevelType w:val="hybridMultilevel"/>
    <w:tmpl w:val="F9A85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5648C"/>
    <w:multiLevelType w:val="hybridMultilevel"/>
    <w:tmpl w:val="2214CA3C"/>
    <w:lvl w:ilvl="0" w:tplc="DFDEE91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2812B3E"/>
    <w:multiLevelType w:val="hybridMultilevel"/>
    <w:tmpl w:val="396A0C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F6962"/>
    <w:multiLevelType w:val="hybridMultilevel"/>
    <w:tmpl w:val="5FCA4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C675EC"/>
    <w:multiLevelType w:val="hybridMultilevel"/>
    <w:tmpl w:val="539CFC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0A7AFF"/>
    <w:multiLevelType w:val="hybridMultilevel"/>
    <w:tmpl w:val="89BC62B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937A4C"/>
    <w:multiLevelType w:val="hybridMultilevel"/>
    <w:tmpl w:val="2766C8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A51B47"/>
    <w:multiLevelType w:val="hybridMultilevel"/>
    <w:tmpl w:val="0AA25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02041"/>
    <w:multiLevelType w:val="hybridMultilevel"/>
    <w:tmpl w:val="399686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1F4EB0"/>
    <w:multiLevelType w:val="hybridMultilevel"/>
    <w:tmpl w:val="FFEEE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5B1CCC"/>
    <w:multiLevelType w:val="hybridMultilevel"/>
    <w:tmpl w:val="F11C6BFE"/>
    <w:lvl w:ilvl="0" w:tplc="13A87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0623EF"/>
    <w:multiLevelType w:val="hybridMultilevel"/>
    <w:tmpl w:val="80001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2F1B51"/>
    <w:multiLevelType w:val="hybridMultilevel"/>
    <w:tmpl w:val="4E4873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776531"/>
    <w:multiLevelType w:val="hybridMultilevel"/>
    <w:tmpl w:val="108E861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12C03F7"/>
    <w:multiLevelType w:val="hybridMultilevel"/>
    <w:tmpl w:val="7CDEC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550A5C"/>
    <w:multiLevelType w:val="hybridMultilevel"/>
    <w:tmpl w:val="147E73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49019BC"/>
    <w:multiLevelType w:val="hybridMultilevel"/>
    <w:tmpl w:val="13505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5755FBF"/>
    <w:multiLevelType w:val="hybridMultilevel"/>
    <w:tmpl w:val="D89ED26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E51DD7"/>
    <w:multiLevelType w:val="hybridMultilevel"/>
    <w:tmpl w:val="532E7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4C4FD1"/>
    <w:multiLevelType w:val="hybridMultilevel"/>
    <w:tmpl w:val="B9B87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731EF9"/>
    <w:multiLevelType w:val="hybridMultilevel"/>
    <w:tmpl w:val="CD4C68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9530F3"/>
    <w:multiLevelType w:val="hybridMultilevel"/>
    <w:tmpl w:val="059800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CB03003"/>
    <w:multiLevelType w:val="hybridMultilevel"/>
    <w:tmpl w:val="4942B8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CD07DA6"/>
    <w:multiLevelType w:val="hybridMultilevel"/>
    <w:tmpl w:val="1BF286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CF34B4A"/>
    <w:multiLevelType w:val="hybridMultilevel"/>
    <w:tmpl w:val="262C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E0E3CB6"/>
    <w:multiLevelType w:val="hybridMultilevel"/>
    <w:tmpl w:val="1B529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F715ECA"/>
    <w:multiLevelType w:val="hybridMultilevel"/>
    <w:tmpl w:val="67025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FE83C38"/>
    <w:multiLevelType w:val="hybridMultilevel"/>
    <w:tmpl w:val="C72691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FFC39F2"/>
    <w:multiLevelType w:val="hybridMultilevel"/>
    <w:tmpl w:val="6A36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208D0119"/>
    <w:multiLevelType w:val="hybridMultilevel"/>
    <w:tmpl w:val="88E649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09D6650"/>
    <w:multiLevelType w:val="hybridMultilevel"/>
    <w:tmpl w:val="B65C5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380FA6"/>
    <w:multiLevelType w:val="hybridMultilevel"/>
    <w:tmpl w:val="D786E1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195093E"/>
    <w:multiLevelType w:val="hybridMultilevel"/>
    <w:tmpl w:val="7730EA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A03632"/>
    <w:multiLevelType w:val="hybridMultilevel"/>
    <w:tmpl w:val="974A81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22344C19"/>
    <w:multiLevelType w:val="hybridMultilevel"/>
    <w:tmpl w:val="D63C71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2AA7D36"/>
    <w:multiLevelType w:val="hybridMultilevel"/>
    <w:tmpl w:val="8BD04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2BB1B0E"/>
    <w:multiLevelType w:val="hybridMultilevel"/>
    <w:tmpl w:val="A0B2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2FE32AF"/>
    <w:multiLevelType w:val="hybridMultilevel"/>
    <w:tmpl w:val="58AA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3022EAA"/>
    <w:multiLevelType w:val="hybridMultilevel"/>
    <w:tmpl w:val="EC90D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31502A6"/>
    <w:multiLevelType w:val="hybridMultilevel"/>
    <w:tmpl w:val="72E6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36212A2"/>
    <w:multiLevelType w:val="hybridMultilevel"/>
    <w:tmpl w:val="EBEA1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3C27864"/>
    <w:multiLevelType w:val="hybridMultilevel"/>
    <w:tmpl w:val="CFE8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3FE706D"/>
    <w:multiLevelType w:val="hybridMultilevel"/>
    <w:tmpl w:val="BBA423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5252C37"/>
    <w:multiLevelType w:val="hybridMultilevel"/>
    <w:tmpl w:val="A0B2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5462631"/>
    <w:multiLevelType w:val="hybridMultilevel"/>
    <w:tmpl w:val="D786E1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54A53D1"/>
    <w:multiLevelType w:val="hybridMultilevel"/>
    <w:tmpl w:val="975A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59045B7"/>
    <w:multiLevelType w:val="hybridMultilevel"/>
    <w:tmpl w:val="837A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5E62AC0"/>
    <w:multiLevelType w:val="hybridMultilevel"/>
    <w:tmpl w:val="6266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65952E9"/>
    <w:multiLevelType w:val="hybridMultilevel"/>
    <w:tmpl w:val="F42AA8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6931C43"/>
    <w:multiLevelType w:val="hybridMultilevel"/>
    <w:tmpl w:val="D63C71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7954C00"/>
    <w:multiLevelType w:val="hybridMultilevel"/>
    <w:tmpl w:val="A0B2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7FA6B56"/>
    <w:multiLevelType w:val="hybridMultilevel"/>
    <w:tmpl w:val="80220A7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292A6F31"/>
    <w:multiLevelType w:val="hybridMultilevel"/>
    <w:tmpl w:val="21B21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9B82333"/>
    <w:multiLevelType w:val="hybridMultilevel"/>
    <w:tmpl w:val="B11858C0"/>
    <w:lvl w:ilvl="0" w:tplc="BBCE6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A42737C"/>
    <w:multiLevelType w:val="hybridMultilevel"/>
    <w:tmpl w:val="A5869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B256DD4"/>
    <w:multiLevelType w:val="hybridMultilevel"/>
    <w:tmpl w:val="44944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B8666EE"/>
    <w:multiLevelType w:val="hybridMultilevel"/>
    <w:tmpl w:val="80220A7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2C962FB7"/>
    <w:multiLevelType w:val="hybridMultilevel"/>
    <w:tmpl w:val="1A326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CAC7BDF"/>
    <w:multiLevelType w:val="hybridMultilevel"/>
    <w:tmpl w:val="F9A85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E1769E9"/>
    <w:multiLevelType w:val="hybridMultilevel"/>
    <w:tmpl w:val="C486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F546422"/>
    <w:multiLevelType w:val="hybridMultilevel"/>
    <w:tmpl w:val="78FAA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07000C1"/>
    <w:multiLevelType w:val="hybridMultilevel"/>
    <w:tmpl w:val="AE50A4A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318C7311"/>
    <w:multiLevelType w:val="hybridMultilevel"/>
    <w:tmpl w:val="3D76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1BF3189"/>
    <w:multiLevelType w:val="hybridMultilevel"/>
    <w:tmpl w:val="36B2A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1F826D1"/>
    <w:multiLevelType w:val="hybridMultilevel"/>
    <w:tmpl w:val="B25872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2204560"/>
    <w:multiLevelType w:val="hybridMultilevel"/>
    <w:tmpl w:val="56EAE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2702114"/>
    <w:multiLevelType w:val="hybridMultilevel"/>
    <w:tmpl w:val="9908324E"/>
    <w:lvl w:ilvl="0" w:tplc="B79C5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36F6AE0"/>
    <w:multiLevelType w:val="hybridMultilevel"/>
    <w:tmpl w:val="56CE8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4F54C1C"/>
    <w:multiLevelType w:val="hybridMultilevel"/>
    <w:tmpl w:val="2C78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64F31A4"/>
    <w:multiLevelType w:val="hybridMultilevel"/>
    <w:tmpl w:val="44FCF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6923F00"/>
    <w:multiLevelType w:val="hybridMultilevel"/>
    <w:tmpl w:val="5BC2B9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8427468"/>
    <w:multiLevelType w:val="hybridMultilevel"/>
    <w:tmpl w:val="B54A7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87639A6"/>
    <w:multiLevelType w:val="hybridMultilevel"/>
    <w:tmpl w:val="9184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8D56F76"/>
    <w:multiLevelType w:val="hybridMultilevel"/>
    <w:tmpl w:val="9DD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3A162038"/>
    <w:multiLevelType w:val="hybridMultilevel"/>
    <w:tmpl w:val="DD4421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3A841207"/>
    <w:multiLevelType w:val="hybridMultilevel"/>
    <w:tmpl w:val="87066D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B5868A5"/>
    <w:multiLevelType w:val="hybridMultilevel"/>
    <w:tmpl w:val="C546A45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7">
    <w:nsid w:val="3D4D76A7"/>
    <w:multiLevelType w:val="hybridMultilevel"/>
    <w:tmpl w:val="8A4AD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D7C018F"/>
    <w:multiLevelType w:val="hybridMultilevel"/>
    <w:tmpl w:val="E132D3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E586D3C"/>
    <w:multiLevelType w:val="hybridMultilevel"/>
    <w:tmpl w:val="EF286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F170E27"/>
    <w:multiLevelType w:val="hybridMultilevel"/>
    <w:tmpl w:val="D43A61B0"/>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41151461"/>
    <w:multiLevelType w:val="hybridMultilevel"/>
    <w:tmpl w:val="267E249C"/>
    <w:lvl w:ilvl="0" w:tplc="B79C5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42DF312F"/>
    <w:multiLevelType w:val="hybridMultilevel"/>
    <w:tmpl w:val="9AA89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3014688"/>
    <w:multiLevelType w:val="hybridMultilevel"/>
    <w:tmpl w:val="A970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340411D"/>
    <w:multiLevelType w:val="hybridMultilevel"/>
    <w:tmpl w:val="6BB8F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5B56452"/>
    <w:multiLevelType w:val="hybridMultilevel"/>
    <w:tmpl w:val="E49A823C"/>
    <w:lvl w:ilvl="0" w:tplc="04090003">
      <w:start w:val="1"/>
      <w:numFmt w:val="bullet"/>
      <w:lvlText w:val="o"/>
      <w:lvlJc w:val="left"/>
      <w:pPr>
        <w:ind w:left="1130" w:hanging="360"/>
      </w:pPr>
      <w:rPr>
        <w:rFonts w:ascii="Courier New" w:hAnsi="Courier New" w:cs="Courier New" w:hint="default"/>
      </w:rPr>
    </w:lvl>
    <w:lvl w:ilvl="1" w:tplc="04090005">
      <w:start w:val="1"/>
      <w:numFmt w:val="bullet"/>
      <w:lvlText w:val=""/>
      <w:lvlJc w:val="left"/>
      <w:pPr>
        <w:ind w:left="1850" w:hanging="360"/>
      </w:pPr>
      <w:rPr>
        <w:rFonts w:ascii="Wingdings" w:hAnsi="Wingdings" w:hint="default"/>
      </w:rPr>
    </w:lvl>
    <w:lvl w:ilvl="2" w:tplc="0409000B">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86">
    <w:nsid w:val="45E22C07"/>
    <w:multiLevelType w:val="hybridMultilevel"/>
    <w:tmpl w:val="698CB6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7A368FF"/>
    <w:multiLevelType w:val="hybridMultilevel"/>
    <w:tmpl w:val="A02C24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7B22C19"/>
    <w:multiLevelType w:val="hybridMultilevel"/>
    <w:tmpl w:val="FA76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8006129"/>
    <w:multiLevelType w:val="hybridMultilevel"/>
    <w:tmpl w:val="359AC83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480941BB"/>
    <w:multiLevelType w:val="hybridMultilevel"/>
    <w:tmpl w:val="C770C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97B2782"/>
    <w:multiLevelType w:val="hybridMultilevel"/>
    <w:tmpl w:val="685E7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987115F"/>
    <w:multiLevelType w:val="hybridMultilevel"/>
    <w:tmpl w:val="478C2FA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B9F58FE"/>
    <w:multiLevelType w:val="hybridMultilevel"/>
    <w:tmpl w:val="9C141DE2"/>
    <w:lvl w:ilvl="0" w:tplc="B1E2E144">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C343DDE"/>
    <w:multiLevelType w:val="hybridMultilevel"/>
    <w:tmpl w:val="4B821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C3F4300"/>
    <w:multiLevelType w:val="hybridMultilevel"/>
    <w:tmpl w:val="508C9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D1C6F1D"/>
    <w:multiLevelType w:val="hybridMultilevel"/>
    <w:tmpl w:val="0FC8D7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DCA7902"/>
    <w:multiLevelType w:val="hybridMultilevel"/>
    <w:tmpl w:val="49D02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nsid w:val="4E567D4A"/>
    <w:multiLevelType w:val="hybridMultilevel"/>
    <w:tmpl w:val="A37E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012106A"/>
    <w:multiLevelType w:val="hybridMultilevel"/>
    <w:tmpl w:val="C106B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01E5576"/>
    <w:multiLevelType w:val="hybridMultilevel"/>
    <w:tmpl w:val="80220A7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50A521F9"/>
    <w:multiLevelType w:val="hybridMultilevel"/>
    <w:tmpl w:val="DD6E4A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2">
    <w:nsid w:val="50FE61A6"/>
    <w:multiLevelType w:val="hybridMultilevel"/>
    <w:tmpl w:val="44AC0C84"/>
    <w:lvl w:ilvl="0" w:tplc="CC0ED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1334626"/>
    <w:multiLevelType w:val="hybridMultilevel"/>
    <w:tmpl w:val="6556E9F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1740C82"/>
    <w:multiLevelType w:val="hybridMultilevel"/>
    <w:tmpl w:val="EFA092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2E60172"/>
    <w:multiLevelType w:val="hybridMultilevel"/>
    <w:tmpl w:val="60504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530A6098"/>
    <w:multiLevelType w:val="hybridMultilevel"/>
    <w:tmpl w:val="C4F0C9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3E82A97"/>
    <w:multiLevelType w:val="hybridMultilevel"/>
    <w:tmpl w:val="59EE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54BF7416"/>
    <w:multiLevelType w:val="hybridMultilevel"/>
    <w:tmpl w:val="80220A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7CE3F48"/>
    <w:multiLevelType w:val="hybridMultilevel"/>
    <w:tmpl w:val="E8768592"/>
    <w:lvl w:ilvl="0" w:tplc="13A87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8102161"/>
    <w:multiLevelType w:val="hybridMultilevel"/>
    <w:tmpl w:val="8BC2F3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B6C7D63"/>
    <w:multiLevelType w:val="hybridMultilevel"/>
    <w:tmpl w:val="4ADA024E"/>
    <w:lvl w:ilvl="0" w:tplc="B79C5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CA322DA"/>
    <w:multiLevelType w:val="hybridMultilevel"/>
    <w:tmpl w:val="5712B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CFA2478"/>
    <w:multiLevelType w:val="hybridMultilevel"/>
    <w:tmpl w:val="78A4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DDC00F8"/>
    <w:multiLevelType w:val="hybridMultilevel"/>
    <w:tmpl w:val="D8D28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E3F5B50"/>
    <w:multiLevelType w:val="hybridMultilevel"/>
    <w:tmpl w:val="4AD06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61205729"/>
    <w:multiLevelType w:val="hybridMultilevel"/>
    <w:tmpl w:val="1A0C9A2A"/>
    <w:lvl w:ilvl="0" w:tplc="B79C5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613E4BE5"/>
    <w:multiLevelType w:val="hybridMultilevel"/>
    <w:tmpl w:val="CFAED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1F5386A"/>
    <w:multiLevelType w:val="hybridMultilevel"/>
    <w:tmpl w:val="DAA2F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62897017"/>
    <w:multiLevelType w:val="hybridMultilevel"/>
    <w:tmpl w:val="C3BA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64B258E0"/>
    <w:multiLevelType w:val="hybridMultilevel"/>
    <w:tmpl w:val="E7B24752"/>
    <w:lvl w:ilvl="0" w:tplc="04090001">
      <w:start w:val="1"/>
      <w:numFmt w:val="bullet"/>
      <w:lvlText w:val=""/>
      <w:lvlJc w:val="left"/>
      <w:pPr>
        <w:ind w:left="720" w:hanging="360"/>
      </w:pPr>
      <w:rPr>
        <w:rFonts w:ascii="Symbol" w:hAnsi="Symbol" w:hint="default"/>
      </w:rPr>
    </w:lvl>
    <w:lvl w:ilvl="1" w:tplc="73CCD6B0">
      <w:numFmt w:val="bullet"/>
      <w:lvlText w:val="•"/>
      <w:lvlJc w:val="left"/>
      <w:pPr>
        <w:ind w:left="1440" w:hanging="360"/>
      </w:pPr>
      <w:rPr>
        <w:rFonts w:ascii="Segoe UI" w:eastAsia="Calibr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56D4730"/>
    <w:multiLevelType w:val="hybridMultilevel"/>
    <w:tmpl w:val="B9B87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65774194"/>
    <w:multiLevelType w:val="hybridMultilevel"/>
    <w:tmpl w:val="F53C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65814FB8"/>
    <w:multiLevelType w:val="hybridMultilevel"/>
    <w:tmpl w:val="1A70A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59B401C"/>
    <w:multiLevelType w:val="hybridMultilevel"/>
    <w:tmpl w:val="65A61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6300129"/>
    <w:multiLevelType w:val="hybridMultilevel"/>
    <w:tmpl w:val="610E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7C71034"/>
    <w:multiLevelType w:val="hybridMultilevel"/>
    <w:tmpl w:val="9CD65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8240502"/>
    <w:multiLevelType w:val="hybridMultilevel"/>
    <w:tmpl w:val="A0208F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8A72DBC"/>
    <w:multiLevelType w:val="hybridMultilevel"/>
    <w:tmpl w:val="22325B5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99A0E79"/>
    <w:multiLevelType w:val="hybridMultilevel"/>
    <w:tmpl w:val="DAC43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A2D18AD"/>
    <w:multiLevelType w:val="hybridMultilevel"/>
    <w:tmpl w:val="5712B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A9F2AB7"/>
    <w:multiLevelType w:val="hybridMultilevel"/>
    <w:tmpl w:val="D43A3C36"/>
    <w:lvl w:ilvl="0" w:tplc="04090003">
      <w:start w:val="1"/>
      <w:numFmt w:val="bullet"/>
      <w:lvlText w:val="o"/>
      <w:lvlJc w:val="left"/>
      <w:pPr>
        <w:ind w:left="1130" w:hanging="360"/>
      </w:pPr>
      <w:rPr>
        <w:rFonts w:ascii="Courier New" w:hAnsi="Courier New" w:cs="Courier New" w:hint="default"/>
      </w:rPr>
    </w:lvl>
    <w:lvl w:ilvl="1" w:tplc="04090005">
      <w:start w:val="1"/>
      <w:numFmt w:val="bullet"/>
      <w:lvlText w:val=""/>
      <w:lvlJc w:val="left"/>
      <w:pPr>
        <w:ind w:left="1850" w:hanging="360"/>
      </w:pPr>
      <w:rPr>
        <w:rFonts w:ascii="Wingdings" w:hAnsi="Wingdings" w:hint="default"/>
      </w:rPr>
    </w:lvl>
    <w:lvl w:ilvl="2" w:tplc="04090005">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32">
    <w:nsid w:val="6AB207CC"/>
    <w:multiLevelType w:val="hybridMultilevel"/>
    <w:tmpl w:val="A63247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B475F68"/>
    <w:multiLevelType w:val="hybridMultilevel"/>
    <w:tmpl w:val="0BA04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BA27F05"/>
    <w:multiLevelType w:val="hybridMultilevel"/>
    <w:tmpl w:val="90FC7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D0C2C3E"/>
    <w:multiLevelType w:val="hybridMultilevel"/>
    <w:tmpl w:val="2A2A0E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6">
    <w:nsid w:val="6E43460D"/>
    <w:multiLevelType w:val="hybridMultilevel"/>
    <w:tmpl w:val="4CFE40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F4C1681"/>
    <w:multiLevelType w:val="hybridMultilevel"/>
    <w:tmpl w:val="108E86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F6C465C"/>
    <w:multiLevelType w:val="hybridMultilevel"/>
    <w:tmpl w:val="D56C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6FA306A2"/>
    <w:multiLevelType w:val="hybridMultilevel"/>
    <w:tmpl w:val="5D8654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nsid w:val="700B16ED"/>
    <w:multiLevelType w:val="hybridMultilevel"/>
    <w:tmpl w:val="9908324E"/>
    <w:lvl w:ilvl="0" w:tplc="B79C5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10E6414"/>
    <w:multiLevelType w:val="hybridMultilevel"/>
    <w:tmpl w:val="5198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1692716"/>
    <w:multiLevelType w:val="hybridMultilevel"/>
    <w:tmpl w:val="EBEA1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1CF6637"/>
    <w:multiLevelType w:val="hybridMultilevel"/>
    <w:tmpl w:val="414E9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215700A"/>
    <w:multiLevelType w:val="hybridMultilevel"/>
    <w:tmpl w:val="D988E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733F1831"/>
    <w:multiLevelType w:val="hybridMultilevel"/>
    <w:tmpl w:val="F502E3E0"/>
    <w:lvl w:ilvl="0" w:tplc="B79C5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73B36204"/>
    <w:multiLevelType w:val="hybridMultilevel"/>
    <w:tmpl w:val="FB6AC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73F95D72"/>
    <w:multiLevelType w:val="hybridMultilevel"/>
    <w:tmpl w:val="B11858C0"/>
    <w:lvl w:ilvl="0" w:tplc="BBCE6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4F34E3A"/>
    <w:multiLevelType w:val="hybridMultilevel"/>
    <w:tmpl w:val="B55E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770F5D88"/>
    <w:multiLevelType w:val="hybridMultilevel"/>
    <w:tmpl w:val="03726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82C00B4"/>
    <w:multiLevelType w:val="hybridMultilevel"/>
    <w:tmpl w:val="5EF0B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78A403C7"/>
    <w:multiLevelType w:val="hybridMultilevel"/>
    <w:tmpl w:val="4CFE401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nsid w:val="79377EAE"/>
    <w:multiLevelType w:val="hybridMultilevel"/>
    <w:tmpl w:val="3B00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9503C45"/>
    <w:multiLevelType w:val="hybridMultilevel"/>
    <w:tmpl w:val="460A4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7967300E"/>
    <w:multiLevelType w:val="hybridMultilevel"/>
    <w:tmpl w:val="A5869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B5138BA"/>
    <w:multiLevelType w:val="hybridMultilevel"/>
    <w:tmpl w:val="C750D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C9A6069"/>
    <w:multiLevelType w:val="hybridMultilevel"/>
    <w:tmpl w:val="9C82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nsid w:val="7CAE7A28"/>
    <w:multiLevelType w:val="hybridMultilevel"/>
    <w:tmpl w:val="A0B25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7E956303"/>
    <w:multiLevelType w:val="hybridMultilevel"/>
    <w:tmpl w:val="AE80D1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03"/>
  </w:num>
  <w:num w:numId="3">
    <w:abstractNumId w:val="80"/>
  </w:num>
  <w:num w:numId="4">
    <w:abstractNumId w:val="65"/>
  </w:num>
  <w:num w:numId="5">
    <w:abstractNumId w:val="96"/>
  </w:num>
  <w:num w:numId="6">
    <w:abstractNumId w:val="134"/>
  </w:num>
  <w:num w:numId="7">
    <w:abstractNumId w:val="133"/>
  </w:num>
  <w:num w:numId="8">
    <w:abstractNumId w:val="153"/>
  </w:num>
  <w:num w:numId="9">
    <w:abstractNumId w:val="10"/>
  </w:num>
  <w:num w:numId="10">
    <w:abstractNumId w:val="109"/>
  </w:num>
  <w:num w:numId="11">
    <w:abstractNumId w:val="72"/>
  </w:num>
  <w:num w:numId="12">
    <w:abstractNumId w:val="113"/>
  </w:num>
  <w:num w:numId="13">
    <w:abstractNumId w:val="90"/>
  </w:num>
  <w:num w:numId="14">
    <w:abstractNumId w:val="46"/>
  </w:num>
  <w:num w:numId="15">
    <w:abstractNumId w:val="54"/>
  </w:num>
  <w:num w:numId="16">
    <w:abstractNumId w:val="32"/>
  </w:num>
  <w:num w:numId="17">
    <w:abstractNumId w:val="6"/>
  </w:num>
  <w:num w:numId="18">
    <w:abstractNumId w:val="75"/>
  </w:num>
  <w:num w:numId="19">
    <w:abstractNumId w:val="132"/>
  </w:num>
  <w:num w:numId="20">
    <w:abstractNumId w:val="87"/>
  </w:num>
  <w:num w:numId="21">
    <w:abstractNumId w:val="45"/>
  </w:num>
  <w:num w:numId="22">
    <w:abstractNumId w:val="52"/>
  </w:num>
  <w:num w:numId="23">
    <w:abstractNumId w:val="154"/>
  </w:num>
  <w:num w:numId="24">
    <w:abstractNumId w:val="122"/>
  </w:num>
  <w:num w:numId="25">
    <w:abstractNumId w:val="37"/>
  </w:num>
  <w:num w:numId="26">
    <w:abstractNumId w:val="98"/>
  </w:num>
  <w:num w:numId="27">
    <w:abstractNumId w:val="41"/>
  </w:num>
  <w:num w:numId="28">
    <w:abstractNumId w:val="35"/>
  </w:num>
  <w:num w:numId="29">
    <w:abstractNumId w:val="105"/>
  </w:num>
  <w:num w:numId="30">
    <w:abstractNumId w:val="39"/>
  </w:num>
  <w:num w:numId="31">
    <w:abstractNumId w:val="68"/>
  </w:num>
  <w:num w:numId="32">
    <w:abstractNumId w:val="125"/>
  </w:num>
  <w:num w:numId="33">
    <w:abstractNumId w:val="73"/>
  </w:num>
  <w:num w:numId="34">
    <w:abstractNumId w:val="59"/>
  </w:num>
  <w:num w:numId="35">
    <w:abstractNumId w:val="119"/>
  </w:num>
  <w:num w:numId="36">
    <w:abstractNumId w:val="141"/>
  </w:num>
  <w:num w:numId="37">
    <w:abstractNumId w:val="152"/>
  </w:num>
  <w:num w:numId="38">
    <w:abstractNumId w:val="82"/>
  </w:num>
  <w:num w:numId="39">
    <w:abstractNumId w:val="30"/>
  </w:num>
  <w:num w:numId="40">
    <w:abstractNumId w:val="27"/>
  </w:num>
  <w:num w:numId="41">
    <w:abstractNumId w:val="130"/>
  </w:num>
  <w:num w:numId="42">
    <w:abstractNumId w:val="112"/>
  </w:num>
  <w:num w:numId="43">
    <w:abstractNumId w:val="115"/>
  </w:num>
  <w:num w:numId="44">
    <w:abstractNumId w:val="158"/>
  </w:num>
  <w:num w:numId="45">
    <w:abstractNumId w:val="5"/>
  </w:num>
  <w:num w:numId="46">
    <w:abstractNumId w:val="121"/>
  </w:num>
  <w:num w:numId="47">
    <w:abstractNumId w:val="19"/>
  </w:num>
  <w:num w:numId="48">
    <w:abstractNumId w:val="69"/>
  </w:num>
  <w:num w:numId="49">
    <w:abstractNumId w:val="57"/>
  </w:num>
  <w:num w:numId="50">
    <w:abstractNumId w:val="129"/>
  </w:num>
  <w:num w:numId="51">
    <w:abstractNumId w:val="43"/>
  </w:num>
  <w:num w:numId="52">
    <w:abstractNumId w:val="108"/>
  </w:num>
  <w:num w:numId="53">
    <w:abstractNumId w:val="2"/>
  </w:num>
  <w:num w:numId="54">
    <w:abstractNumId w:val="70"/>
  </w:num>
  <w:num w:numId="55">
    <w:abstractNumId w:val="146"/>
  </w:num>
  <w:num w:numId="56">
    <w:abstractNumId w:val="20"/>
  </w:num>
  <w:num w:numId="57">
    <w:abstractNumId w:val="4"/>
  </w:num>
  <w:num w:numId="58">
    <w:abstractNumId w:val="64"/>
  </w:num>
  <w:num w:numId="59">
    <w:abstractNumId w:val="21"/>
  </w:num>
  <w:num w:numId="60">
    <w:abstractNumId w:val="48"/>
  </w:num>
  <w:num w:numId="61">
    <w:abstractNumId w:val="102"/>
  </w:num>
  <w:num w:numId="62">
    <w:abstractNumId w:val="147"/>
  </w:num>
  <w:num w:numId="63">
    <w:abstractNumId w:val="53"/>
  </w:num>
  <w:num w:numId="64">
    <w:abstractNumId w:val="140"/>
  </w:num>
  <w:num w:numId="65">
    <w:abstractNumId w:val="81"/>
  </w:num>
  <w:num w:numId="66">
    <w:abstractNumId w:val="116"/>
  </w:num>
  <w:num w:numId="67">
    <w:abstractNumId w:val="111"/>
  </w:num>
  <w:num w:numId="68">
    <w:abstractNumId w:val="145"/>
  </w:num>
  <w:num w:numId="69">
    <w:abstractNumId w:val="89"/>
  </w:num>
  <w:num w:numId="70">
    <w:abstractNumId w:val="23"/>
  </w:num>
  <w:num w:numId="71">
    <w:abstractNumId w:val="22"/>
  </w:num>
  <w:num w:numId="72">
    <w:abstractNumId w:val="15"/>
  </w:num>
  <w:num w:numId="73">
    <w:abstractNumId w:val="61"/>
  </w:num>
  <w:num w:numId="74">
    <w:abstractNumId w:val="93"/>
  </w:num>
  <w:num w:numId="75">
    <w:abstractNumId w:val="74"/>
  </w:num>
  <w:num w:numId="76">
    <w:abstractNumId w:val="117"/>
  </w:num>
  <w:num w:numId="77">
    <w:abstractNumId w:val="126"/>
  </w:num>
  <w:num w:numId="78">
    <w:abstractNumId w:val="38"/>
  </w:num>
  <w:num w:numId="79">
    <w:abstractNumId w:val="143"/>
  </w:num>
  <w:num w:numId="80">
    <w:abstractNumId w:val="91"/>
  </w:num>
  <w:num w:numId="81">
    <w:abstractNumId w:val="84"/>
  </w:num>
  <w:num w:numId="82">
    <w:abstractNumId w:val="67"/>
  </w:num>
  <w:num w:numId="83">
    <w:abstractNumId w:val="149"/>
  </w:num>
  <w:num w:numId="84">
    <w:abstractNumId w:val="110"/>
  </w:num>
  <w:num w:numId="85">
    <w:abstractNumId w:val="106"/>
  </w:num>
  <w:num w:numId="86">
    <w:abstractNumId w:val="42"/>
  </w:num>
  <w:num w:numId="87">
    <w:abstractNumId w:val="29"/>
  </w:num>
  <w:num w:numId="88">
    <w:abstractNumId w:val="78"/>
  </w:num>
  <w:num w:numId="89">
    <w:abstractNumId w:val="95"/>
  </w:num>
  <w:num w:numId="90">
    <w:abstractNumId w:val="123"/>
  </w:num>
  <w:num w:numId="91">
    <w:abstractNumId w:val="118"/>
  </w:num>
  <w:num w:numId="92">
    <w:abstractNumId w:val="47"/>
  </w:num>
  <w:num w:numId="93">
    <w:abstractNumId w:val="58"/>
  </w:num>
  <w:num w:numId="94">
    <w:abstractNumId w:val="0"/>
  </w:num>
  <w:num w:numId="95">
    <w:abstractNumId w:val="40"/>
  </w:num>
  <w:num w:numId="96">
    <w:abstractNumId w:val="49"/>
  </w:num>
  <w:num w:numId="97">
    <w:abstractNumId w:val="44"/>
  </w:num>
  <w:num w:numId="98">
    <w:abstractNumId w:val="136"/>
  </w:num>
  <w:num w:numId="99">
    <w:abstractNumId w:val="137"/>
  </w:num>
  <w:num w:numId="100">
    <w:abstractNumId w:val="155"/>
  </w:num>
  <w:num w:numId="101">
    <w:abstractNumId w:val="71"/>
  </w:num>
  <w:num w:numId="102">
    <w:abstractNumId w:val="77"/>
  </w:num>
  <w:num w:numId="103">
    <w:abstractNumId w:val="124"/>
  </w:num>
  <w:num w:numId="104">
    <w:abstractNumId w:val="1"/>
  </w:num>
  <w:num w:numId="105">
    <w:abstractNumId w:val="76"/>
  </w:num>
  <w:num w:numId="106">
    <w:abstractNumId w:val="150"/>
  </w:num>
  <w:num w:numId="107">
    <w:abstractNumId w:val="9"/>
  </w:num>
  <w:num w:numId="108">
    <w:abstractNumId w:val="26"/>
  </w:num>
  <w:num w:numId="109">
    <w:abstractNumId w:val="14"/>
  </w:num>
  <w:num w:numId="110">
    <w:abstractNumId w:val="156"/>
  </w:num>
  <w:num w:numId="111">
    <w:abstractNumId w:val="79"/>
  </w:num>
  <w:num w:numId="112">
    <w:abstractNumId w:val="83"/>
  </w:num>
  <w:num w:numId="113">
    <w:abstractNumId w:val="97"/>
  </w:num>
  <w:num w:numId="114">
    <w:abstractNumId w:val="128"/>
  </w:num>
  <w:num w:numId="115">
    <w:abstractNumId w:val="50"/>
  </w:num>
  <w:num w:numId="116">
    <w:abstractNumId w:val="100"/>
  </w:num>
  <w:num w:numId="117">
    <w:abstractNumId w:val="157"/>
  </w:num>
  <w:num w:numId="118">
    <w:abstractNumId w:val="56"/>
  </w:num>
  <w:num w:numId="119">
    <w:abstractNumId w:val="142"/>
  </w:num>
  <w:num w:numId="120">
    <w:abstractNumId w:val="34"/>
  </w:num>
  <w:num w:numId="121">
    <w:abstractNumId w:val="31"/>
  </w:num>
  <w:num w:numId="122">
    <w:abstractNumId w:val="151"/>
  </w:num>
  <w:num w:numId="123">
    <w:abstractNumId w:val="13"/>
  </w:num>
  <w:num w:numId="124">
    <w:abstractNumId w:val="51"/>
  </w:num>
  <w:num w:numId="125">
    <w:abstractNumId w:val="148"/>
  </w:num>
  <w:num w:numId="126">
    <w:abstractNumId w:val="114"/>
  </w:num>
  <w:num w:numId="127">
    <w:abstractNumId w:val="63"/>
  </w:num>
  <w:num w:numId="128">
    <w:abstractNumId w:val="139"/>
  </w:num>
  <w:num w:numId="129">
    <w:abstractNumId w:val="17"/>
  </w:num>
  <w:num w:numId="130">
    <w:abstractNumId w:val="25"/>
  </w:num>
  <w:num w:numId="131">
    <w:abstractNumId w:val="18"/>
  </w:num>
  <w:num w:numId="132">
    <w:abstractNumId w:val="131"/>
  </w:num>
  <w:num w:numId="133">
    <w:abstractNumId w:val="85"/>
  </w:num>
  <w:num w:numId="134">
    <w:abstractNumId w:val="62"/>
  </w:num>
  <w:num w:numId="135">
    <w:abstractNumId w:val="24"/>
  </w:num>
  <w:num w:numId="136">
    <w:abstractNumId w:val="99"/>
  </w:num>
  <w:num w:numId="137">
    <w:abstractNumId w:val="135"/>
  </w:num>
  <w:num w:numId="138">
    <w:abstractNumId w:val="92"/>
  </w:num>
  <w:num w:numId="139">
    <w:abstractNumId w:val="55"/>
  </w:num>
  <w:num w:numId="140">
    <w:abstractNumId w:val="11"/>
  </w:num>
  <w:num w:numId="141">
    <w:abstractNumId w:val="94"/>
  </w:num>
  <w:num w:numId="142">
    <w:abstractNumId w:val="16"/>
  </w:num>
  <w:num w:numId="143">
    <w:abstractNumId w:val="33"/>
  </w:num>
  <w:num w:numId="144">
    <w:abstractNumId w:val="120"/>
  </w:num>
  <w:num w:numId="145">
    <w:abstractNumId w:val="144"/>
  </w:num>
  <w:num w:numId="146">
    <w:abstractNumId w:val="36"/>
  </w:num>
  <w:num w:numId="147">
    <w:abstractNumId w:val="101"/>
  </w:num>
  <w:num w:numId="148">
    <w:abstractNumId w:val="104"/>
  </w:num>
  <w:num w:numId="149">
    <w:abstractNumId w:val="86"/>
  </w:num>
  <w:num w:numId="150">
    <w:abstractNumId w:val="8"/>
  </w:num>
  <w:num w:numId="151">
    <w:abstractNumId w:val="28"/>
  </w:num>
  <w:num w:numId="152">
    <w:abstractNumId w:val="12"/>
  </w:num>
  <w:num w:numId="153">
    <w:abstractNumId w:val="3"/>
  </w:num>
  <w:num w:numId="154">
    <w:abstractNumId w:val="60"/>
  </w:num>
  <w:num w:numId="155">
    <w:abstractNumId w:val="66"/>
  </w:num>
  <w:num w:numId="156">
    <w:abstractNumId w:val="127"/>
  </w:num>
  <w:num w:numId="157">
    <w:abstractNumId w:val="88"/>
  </w:num>
  <w:num w:numId="158">
    <w:abstractNumId w:val="107"/>
  </w:num>
  <w:num w:numId="159">
    <w:abstractNumId w:val="138"/>
  </w:num>
  <w:numIdMacAtCleanup w:val="1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 A. Robinson (ACE/INFOSEC)">
    <w15:presenceInfo w15:providerId="AD" w15:userId="S-1-5-21-124525095-708259637-1543119021-795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linkStyles/>
  <w:stylePaneFormatFilter w:val="B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clickAndTypeStyle w:val="ACELegalese"/>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4B0"/>
    <w:rsid w:val="00000164"/>
    <w:rsid w:val="000005AA"/>
    <w:rsid w:val="00001205"/>
    <w:rsid w:val="00001B8C"/>
    <w:rsid w:val="00002461"/>
    <w:rsid w:val="00002B55"/>
    <w:rsid w:val="000033DB"/>
    <w:rsid w:val="00003C1C"/>
    <w:rsid w:val="00006E10"/>
    <w:rsid w:val="00007499"/>
    <w:rsid w:val="00007547"/>
    <w:rsid w:val="000076C5"/>
    <w:rsid w:val="0000781E"/>
    <w:rsid w:val="00007DB5"/>
    <w:rsid w:val="00007E4B"/>
    <w:rsid w:val="000102D3"/>
    <w:rsid w:val="00010612"/>
    <w:rsid w:val="00010CDD"/>
    <w:rsid w:val="00010F91"/>
    <w:rsid w:val="00011623"/>
    <w:rsid w:val="000120C7"/>
    <w:rsid w:val="00012482"/>
    <w:rsid w:val="00012817"/>
    <w:rsid w:val="00013181"/>
    <w:rsid w:val="00013415"/>
    <w:rsid w:val="000138C2"/>
    <w:rsid w:val="000141CE"/>
    <w:rsid w:val="00014722"/>
    <w:rsid w:val="00014A18"/>
    <w:rsid w:val="00014BD7"/>
    <w:rsid w:val="0001597C"/>
    <w:rsid w:val="0001659F"/>
    <w:rsid w:val="00016A6B"/>
    <w:rsid w:val="00017775"/>
    <w:rsid w:val="00017783"/>
    <w:rsid w:val="000179D1"/>
    <w:rsid w:val="00017B5E"/>
    <w:rsid w:val="00017F6F"/>
    <w:rsid w:val="00020330"/>
    <w:rsid w:val="0002045B"/>
    <w:rsid w:val="000218BF"/>
    <w:rsid w:val="00022EAC"/>
    <w:rsid w:val="00023AE2"/>
    <w:rsid w:val="00023C25"/>
    <w:rsid w:val="00023C4D"/>
    <w:rsid w:val="00023F02"/>
    <w:rsid w:val="0002427C"/>
    <w:rsid w:val="00024614"/>
    <w:rsid w:val="00024793"/>
    <w:rsid w:val="000249C0"/>
    <w:rsid w:val="00025560"/>
    <w:rsid w:val="0002565A"/>
    <w:rsid w:val="00025F56"/>
    <w:rsid w:val="00026325"/>
    <w:rsid w:val="000268AC"/>
    <w:rsid w:val="000273A2"/>
    <w:rsid w:val="00027E72"/>
    <w:rsid w:val="00027EBD"/>
    <w:rsid w:val="000309C3"/>
    <w:rsid w:val="00031216"/>
    <w:rsid w:val="0003156B"/>
    <w:rsid w:val="0003173B"/>
    <w:rsid w:val="000328C8"/>
    <w:rsid w:val="00032DFE"/>
    <w:rsid w:val="000330BA"/>
    <w:rsid w:val="00033A6D"/>
    <w:rsid w:val="000341DB"/>
    <w:rsid w:val="0003439A"/>
    <w:rsid w:val="00034766"/>
    <w:rsid w:val="000348F1"/>
    <w:rsid w:val="00034A18"/>
    <w:rsid w:val="00034ABB"/>
    <w:rsid w:val="00034C20"/>
    <w:rsid w:val="0003552B"/>
    <w:rsid w:val="0003574F"/>
    <w:rsid w:val="00035A8D"/>
    <w:rsid w:val="00035F59"/>
    <w:rsid w:val="00035F5E"/>
    <w:rsid w:val="00035FBE"/>
    <w:rsid w:val="000378C7"/>
    <w:rsid w:val="00037FB1"/>
    <w:rsid w:val="00040528"/>
    <w:rsid w:val="0004075E"/>
    <w:rsid w:val="00040883"/>
    <w:rsid w:val="00041A2C"/>
    <w:rsid w:val="00041A40"/>
    <w:rsid w:val="00041EFA"/>
    <w:rsid w:val="0004327E"/>
    <w:rsid w:val="0004344C"/>
    <w:rsid w:val="00043687"/>
    <w:rsid w:val="00043762"/>
    <w:rsid w:val="0004422A"/>
    <w:rsid w:val="00044427"/>
    <w:rsid w:val="00044DF2"/>
    <w:rsid w:val="00045515"/>
    <w:rsid w:val="000467A8"/>
    <w:rsid w:val="000467E4"/>
    <w:rsid w:val="0004787A"/>
    <w:rsid w:val="00047BE6"/>
    <w:rsid w:val="000501B3"/>
    <w:rsid w:val="000507F4"/>
    <w:rsid w:val="000509F2"/>
    <w:rsid w:val="00050D1A"/>
    <w:rsid w:val="00050F36"/>
    <w:rsid w:val="0005143A"/>
    <w:rsid w:val="000514A7"/>
    <w:rsid w:val="000515B7"/>
    <w:rsid w:val="00051A62"/>
    <w:rsid w:val="000520C6"/>
    <w:rsid w:val="000527ED"/>
    <w:rsid w:val="00053BC1"/>
    <w:rsid w:val="00053E39"/>
    <w:rsid w:val="000545E1"/>
    <w:rsid w:val="00054A98"/>
    <w:rsid w:val="00054F2F"/>
    <w:rsid w:val="00054FBF"/>
    <w:rsid w:val="000552F8"/>
    <w:rsid w:val="00055380"/>
    <w:rsid w:val="000556F5"/>
    <w:rsid w:val="00055DE8"/>
    <w:rsid w:val="00056337"/>
    <w:rsid w:val="0005655D"/>
    <w:rsid w:val="00056E43"/>
    <w:rsid w:val="00056EAA"/>
    <w:rsid w:val="00056F66"/>
    <w:rsid w:val="00057104"/>
    <w:rsid w:val="00060DD3"/>
    <w:rsid w:val="00061186"/>
    <w:rsid w:val="00063643"/>
    <w:rsid w:val="00063FDD"/>
    <w:rsid w:val="000641AD"/>
    <w:rsid w:val="000643BB"/>
    <w:rsid w:val="0006443D"/>
    <w:rsid w:val="00064F7F"/>
    <w:rsid w:val="000658B3"/>
    <w:rsid w:val="00065925"/>
    <w:rsid w:val="00065BEC"/>
    <w:rsid w:val="00065DD9"/>
    <w:rsid w:val="0006633B"/>
    <w:rsid w:val="00067659"/>
    <w:rsid w:val="000679A6"/>
    <w:rsid w:val="000703E8"/>
    <w:rsid w:val="00070AF5"/>
    <w:rsid w:val="00070E21"/>
    <w:rsid w:val="00072298"/>
    <w:rsid w:val="000726A5"/>
    <w:rsid w:val="00072AF1"/>
    <w:rsid w:val="00072CB6"/>
    <w:rsid w:val="00073274"/>
    <w:rsid w:val="00073289"/>
    <w:rsid w:val="000732CE"/>
    <w:rsid w:val="00073321"/>
    <w:rsid w:val="00073EEF"/>
    <w:rsid w:val="00074E41"/>
    <w:rsid w:val="000754B5"/>
    <w:rsid w:val="00076C6A"/>
    <w:rsid w:val="00076C6C"/>
    <w:rsid w:val="00077340"/>
    <w:rsid w:val="0007792A"/>
    <w:rsid w:val="0008009F"/>
    <w:rsid w:val="00080600"/>
    <w:rsid w:val="00080806"/>
    <w:rsid w:val="000813B4"/>
    <w:rsid w:val="0008290F"/>
    <w:rsid w:val="00082ABB"/>
    <w:rsid w:val="00083509"/>
    <w:rsid w:val="00084308"/>
    <w:rsid w:val="00084A9F"/>
    <w:rsid w:val="00084CA2"/>
    <w:rsid w:val="000855B2"/>
    <w:rsid w:val="000856A0"/>
    <w:rsid w:val="00085914"/>
    <w:rsid w:val="0008597E"/>
    <w:rsid w:val="00085B2A"/>
    <w:rsid w:val="00086C25"/>
    <w:rsid w:val="00086CB2"/>
    <w:rsid w:val="00086DF2"/>
    <w:rsid w:val="0009000E"/>
    <w:rsid w:val="000905A4"/>
    <w:rsid w:val="000914A5"/>
    <w:rsid w:val="00091D70"/>
    <w:rsid w:val="000926D1"/>
    <w:rsid w:val="000926FA"/>
    <w:rsid w:val="00092CA2"/>
    <w:rsid w:val="00093481"/>
    <w:rsid w:val="0009455C"/>
    <w:rsid w:val="00094A07"/>
    <w:rsid w:val="00094BF6"/>
    <w:rsid w:val="00096123"/>
    <w:rsid w:val="000964C6"/>
    <w:rsid w:val="000966D6"/>
    <w:rsid w:val="00097AA9"/>
    <w:rsid w:val="000A0143"/>
    <w:rsid w:val="000A026F"/>
    <w:rsid w:val="000A104A"/>
    <w:rsid w:val="000A1C1C"/>
    <w:rsid w:val="000A29F0"/>
    <w:rsid w:val="000A34D7"/>
    <w:rsid w:val="000A3E80"/>
    <w:rsid w:val="000A454C"/>
    <w:rsid w:val="000A50EC"/>
    <w:rsid w:val="000A54A9"/>
    <w:rsid w:val="000A654D"/>
    <w:rsid w:val="000A7D38"/>
    <w:rsid w:val="000B0114"/>
    <w:rsid w:val="000B03D9"/>
    <w:rsid w:val="000B055D"/>
    <w:rsid w:val="000B06EA"/>
    <w:rsid w:val="000B0808"/>
    <w:rsid w:val="000B1116"/>
    <w:rsid w:val="000B1FB4"/>
    <w:rsid w:val="000B2BC4"/>
    <w:rsid w:val="000B4013"/>
    <w:rsid w:val="000B4DB9"/>
    <w:rsid w:val="000B5FF1"/>
    <w:rsid w:val="000B61BD"/>
    <w:rsid w:val="000B67F2"/>
    <w:rsid w:val="000B7320"/>
    <w:rsid w:val="000B794F"/>
    <w:rsid w:val="000B7B57"/>
    <w:rsid w:val="000C084C"/>
    <w:rsid w:val="000C165D"/>
    <w:rsid w:val="000C17AE"/>
    <w:rsid w:val="000C17DD"/>
    <w:rsid w:val="000C1CB8"/>
    <w:rsid w:val="000C2027"/>
    <w:rsid w:val="000C2889"/>
    <w:rsid w:val="000C2AD3"/>
    <w:rsid w:val="000C2E65"/>
    <w:rsid w:val="000C2EDE"/>
    <w:rsid w:val="000C45FE"/>
    <w:rsid w:val="000C47C4"/>
    <w:rsid w:val="000C4EB8"/>
    <w:rsid w:val="000C4F5D"/>
    <w:rsid w:val="000C517B"/>
    <w:rsid w:val="000C52E5"/>
    <w:rsid w:val="000C641B"/>
    <w:rsid w:val="000C645F"/>
    <w:rsid w:val="000C688A"/>
    <w:rsid w:val="000C6DAC"/>
    <w:rsid w:val="000C6DC4"/>
    <w:rsid w:val="000C79C2"/>
    <w:rsid w:val="000C7B5B"/>
    <w:rsid w:val="000C7D66"/>
    <w:rsid w:val="000C7F71"/>
    <w:rsid w:val="000D0377"/>
    <w:rsid w:val="000D145F"/>
    <w:rsid w:val="000D1C05"/>
    <w:rsid w:val="000D229C"/>
    <w:rsid w:val="000D29B6"/>
    <w:rsid w:val="000D3140"/>
    <w:rsid w:val="000D32C1"/>
    <w:rsid w:val="000D3542"/>
    <w:rsid w:val="000D42A1"/>
    <w:rsid w:val="000D4667"/>
    <w:rsid w:val="000D49BE"/>
    <w:rsid w:val="000D52FE"/>
    <w:rsid w:val="000D59F1"/>
    <w:rsid w:val="000D5B52"/>
    <w:rsid w:val="000D6052"/>
    <w:rsid w:val="000D63D2"/>
    <w:rsid w:val="000D6540"/>
    <w:rsid w:val="000D6644"/>
    <w:rsid w:val="000D6CF9"/>
    <w:rsid w:val="000D6D4C"/>
    <w:rsid w:val="000D736D"/>
    <w:rsid w:val="000D77CC"/>
    <w:rsid w:val="000D7D0D"/>
    <w:rsid w:val="000D7FB7"/>
    <w:rsid w:val="000E0791"/>
    <w:rsid w:val="000E0B03"/>
    <w:rsid w:val="000E1060"/>
    <w:rsid w:val="000E1257"/>
    <w:rsid w:val="000E16C5"/>
    <w:rsid w:val="000E1878"/>
    <w:rsid w:val="000E19D4"/>
    <w:rsid w:val="000E2314"/>
    <w:rsid w:val="000E3369"/>
    <w:rsid w:val="000E3B9B"/>
    <w:rsid w:val="000E3F4A"/>
    <w:rsid w:val="000E4077"/>
    <w:rsid w:val="000E4B54"/>
    <w:rsid w:val="000E5157"/>
    <w:rsid w:val="000E51B3"/>
    <w:rsid w:val="000E6752"/>
    <w:rsid w:val="000E6EA0"/>
    <w:rsid w:val="000E7782"/>
    <w:rsid w:val="000F0E6C"/>
    <w:rsid w:val="000F2DF8"/>
    <w:rsid w:val="000F30DD"/>
    <w:rsid w:val="000F359B"/>
    <w:rsid w:val="000F35E4"/>
    <w:rsid w:val="000F3803"/>
    <w:rsid w:val="000F4069"/>
    <w:rsid w:val="000F46DD"/>
    <w:rsid w:val="000F4CE9"/>
    <w:rsid w:val="000F50C9"/>
    <w:rsid w:val="000F5A03"/>
    <w:rsid w:val="000F696F"/>
    <w:rsid w:val="000F6A48"/>
    <w:rsid w:val="000F718A"/>
    <w:rsid w:val="00100045"/>
    <w:rsid w:val="00100B7A"/>
    <w:rsid w:val="001019C4"/>
    <w:rsid w:val="00102765"/>
    <w:rsid w:val="001043FC"/>
    <w:rsid w:val="00104866"/>
    <w:rsid w:val="001051A8"/>
    <w:rsid w:val="0010582B"/>
    <w:rsid w:val="0010594E"/>
    <w:rsid w:val="00105A71"/>
    <w:rsid w:val="00105B57"/>
    <w:rsid w:val="00105FFE"/>
    <w:rsid w:val="001068E8"/>
    <w:rsid w:val="00106A85"/>
    <w:rsid w:val="00110B57"/>
    <w:rsid w:val="00110D7B"/>
    <w:rsid w:val="00110DD2"/>
    <w:rsid w:val="001110CF"/>
    <w:rsid w:val="00112AE9"/>
    <w:rsid w:val="00113929"/>
    <w:rsid w:val="00114A7A"/>
    <w:rsid w:val="0011529D"/>
    <w:rsid w:val="00115A71"/>
    <w:rsid w:val="00115E08"/>
    <w:rsid w:val="00115F66"/>
    <w:rsid w:val="0011611B"/>
    <w:rsid w:val="001163EB"/>
    <w:rsid w:val="0011763A"/>
    <w:rsid w:val="0011772F"/>
    <w:rsid w:val="00117E74"/>
    <w:rsid w:val="00120797"/>
    <w:rsid w:val="001215DB"/>
    <w:rsid w:val="00121EAC"/>
    <w:rsid w:val="00121F2F"/>
    <w:rsid w:val="001223BC"/>
    <w:rsid w:val="001225DA"/>
    <w:rsid w:val="001228ED"/>
    <w:rsid w:val="00122AA0"/>
    <w:rsid w:val="00122CDB"/>
    <w:rsid w:val="001232D2"/>
    <w:rsid w:val="00123FB4"/>
    <w:rsid w:val="001243A4"/>
    <w:rsid w:val="0012462D"/>
    <w:rsid w:val="001246C5"/>
    <w:rsid w:val="00124F7C"/>
    <w:rsid w:val="00125766"/>
    <w:rsid w:val="00125A04"/>
    <w:rsid w:val="00126438"/>
    <w:rsid w:val="00126E6B"/>
    <w:rsid w:val="0012717D"/>
    <w:rsid w:val="001271BE"/>
    <w:rsid w:val="001271C7"/>
    <w:rsid w:val="0012727F"/>
    <w:rsid w:val="00127358"/>
    <w:rsid w:val="0013016C"/>
    <w:rsid w:val="0013034F"/>
    <w:rsid w:val="00130B95"/>
    <w:rsid w:val="00130EDE"/>
    <w:rsid w:val="00131E7C"/>
    <w:rsid w:val="00131FF7"/>
    <w:rsid w:val="001337B9"/>
    <w:rsid w:val="001338F1"/>
    <w:rsid w:val="00133B4A"/>
    <w:rsid w:val="001340FE"/>
    <w:rsid w:val="0013446F"/>
    <w:rsid w:val="00134C49"/>
    <w:rsid w:val="00134FA9"/>
    <w:rsid w:val="001352B9"/>
    <w:rsid w:val="001362D9"/>
    <w:rsid w:val="00137660"/>
    <w:rsid w:val="0013795C"/>
    <w:rsid w:val="001405D5"/>
    <w:rsid w:val="001406A4"/>
    <w:rsid w:val="00140B04"/>
    <w:rsid w:val="00140B39"/>
    <w:rsid w:val="00140D85"/>
    <w:rsid w:val="00141452"/>
    <w:rsid w:val="0014243F"/>
    <w:rsid w:val="0014260D"/>
    <w:rsid w:val="0014328F"/>
    <w:rsid w:val="001438B1"/>
    <w:rsid w:val="00144625"/>
    <w:rsid w:val="0014487C"/>
    <w:rsid w:val="001476D9"/>
    <w:rsid w:val="00147DC7"/>
    <w:rsid w:val="001503F1"/>
    <w:rsid w:val="00150C25"/>
    <w:rsid w:val="001525CD"/>
    <w:rsid w:val="00152A78"/>
    <w:rsid w:val="00152BEC"/>
    <w:rsid w:val="00152D0E"/>
    <w:rsid w:val="0015406A"/>
    <w:rsid w:val="001540BB"/>
    <w:rsid w:val="00154D1A"/>
    <w:rsid w:val="00155206"/>
    <w:rsid w:val="0015631C"/>
    <w:rsid w:val="00156573"/>
    <w:rsid w:val="00156642"/>
    <w:rsid w:val="001567FC"/>
    <w:rsid w:val="00156FA1"/>
    <w:rsid w:val="00157865"/>
    <w:rsid w:val="00157889"/>
    <w:rsid w:val="00157D17"/>
    <w:rsid w:val="00157D5F"/>
    <w:rsid w:val="00160646"/>
    <w:rsid w:val="00160B8E"/>
    <w:rsid w:val="00160C2F"/>
    <w:rsid w:val="0016140D"/>
    <w:rsid w:val="00161780"/>
    <w:rsid w:val="00161A74"/>
    <w:rsid w:val="001622CF"/>
    <w:rsid w:val="00162665"/>
    <w:rsid w:val="00162C45"/>
    <w:rsid w:val="00162FB5"/>
    <w:rsid w:val="001630EE"/>
    <w:rsid w:val="00164031"/>
    <w:rsid w:val="00164654"/>
    <w:rsid w:val="0016491D"/>
    <w:rsid w:val="00167BB1"/>
    <w:rsid w:val="00170F1D"/>
    <w:rsid w:val="001713DB"/>
    <w:rsid w:val="001717F4"/>
    <w:rsid w:val="0017196A"/>
    <w:rsid w:val="00171FC5"/>
    <w:rsid w:val="00172E68"/>
    <w:rsid w:val="00172F60"/>
    <w:rsid w:val="00173246"/>
    <w:rsid w:val="001733AD"/>
    <w:rsid w:val="001739E1"/>
    <w:rsid w:val="00173FED"/>
    <w:rsid w:val="001740EC"/>
    <w:rsid w:val="00174802"/>
    <w:rsid w:val="001749FF"/>
    <w:rsid w:val="00174AE1"/>
    <w:rsid w:val="00174E66"/>
    <w:rsid w:val="00174F6E"/>
    <w:rsid w:val="00176335"/>
    <w:rsid w:val="0017655F"/>
    <w:rsid w:val="00176D3C"/>
    <w:rsid w:val="00176EC9"/>
    <w:rsid w:val="00176FD7"/>
    <w:rsid w:val="001770C6"/>
    <w:rsid w:val="00177141"/>
    <w:rsid w:val="00177266"/>
    <w:rsid w:val="00177EF8"/>
    <w:rsid w:val="00177FE7"/>
    <w:rsid w:val="0018039E"/>
    <w:rsid w:val="0018069B"/>
    <w:rsid w:val="001817A7"/>
    <w:rsid w:val="001819BC"/>
    <w:rsid w:val="00181D79"/>
    <w:rsid w:val="0018201E"/>
    <w:rsid w:val="00182352"/>
    <w:rsid w:val="0018449D"/>
    <w:rsid w:val="00184E14"/>
    <w:rsid w:val="001862BA"/>
    <w:rsid w:val="001865BD"/>
    <w:rsid w:val="001867FA"/>
    <w:rsid w:val="001868A2"/>
    <w:rsid w:val="00186D31"/>
    <w:rsid w:val="00187729"/>
    <w:rsid w:val="00187B3D"/>
    <w:rsid w:val="001906A7"/>
    <w:rsid w:val="0019147E"/>
    <w:rsid w:val="001915C4"/>
    <w:rsid w:val="0019168A"/>
    <w:rsid w:val="001917F4"/>
    <w:rsid w:val="00192155"/>
    <w:rsid w:val="00192900"/>
    <w:rsid w:val="00192D52"/>
    <w:rsid w:val="001932BE"/>
    <w:rsid w:val="001937B9"/>
    <w:rsid w:val="00193FF7"/>
    <w:rsid w:val="00194433"/>
    <w:rsid w:val="00194B19"/>
    <w:rsid w:val="00194FB8"/>
    <w:rsid w:val="0019525E"/>
    <w:rsid w:val="001953CF"/>
    <w:rsid w:val="001960EC"/>
    <w:rsid w:val="001A0DE7"/>
    <w:rsid w:val="001A1637"/>
    <w:rsid w:val="001A2011"/>
    <w:rsid w:val="001A4A48"/>
    <w:rsid w:val="001A5055"/>
    <w:rsid w:val="001A5D23"/>
    <w:rsid w:val="001A5F17"/>
    <w:rsid w:val="001A5F2D"/>
    <w:rsid w:val="001A5FB9"/>
    <w:rsid w:val="001A709E"/>
    <w:rsid w:val="001A738A"/>
    <w:rsid w:val="001B05A4"/>
    <w:rsid w:val="001B10C0"/>
    <w:rsid w:val="001B2060"/>
    <w:rsid w:val="001B2533"/>
    <w:rsid w:val="001B2758"/>
    <w:rsid w:val="001B367A"/>
    <w:rsid w:val="001B3FAF"/>
    <w:rsid w:val="001B4381"/>
    <w:rsid w:val="001B5275"/>
    <w:rsid w:val="001B5542"/>
    <w:rsid w:val="001B56EC"/>
    <w:rsid w:val="001B5D41"/>
    <w:rsid w:val="001B5EB5"/>
    <w:rsid w:val="001B67A1"/>
    <w:rsid w:val="001B69D0"/>
    <w:rsid w:val="001B6DCE"/>
    <w:rsid w:val="001B747D"/>
    <w:rsid w:val="001B7D6F"/>
    <w:rsid w:val="001B7E11"/>
    <w:rsid w:val="001C06E2"/>
    <w:rsid w:val="001C0F46"/>
    <w:rsid w:val="001C1274"/>
    <w:rsid w:val="001C139B"/>
    <w:rsid w:val="001C159F"/>
    <w:rsid w:val="001C1CB7"/>
    <w:rsid w:val="001C3220"/>
    <w:rsid w:val="001C3DCD"/>
    <w:rsid w:val="001C3F59"/>
    <w:rsid w:val="001C3FB2"/>
    <w:rsid w:val="001C4007"/>
    <w:rsid w:val="001C48AC"/>
    <w:rsid w:val="001C4A30"/>
    <w:rsid w:val="001C5630"/>
    <w:rsid w:val="001C5792"/>
    <w:rsid w:val="001C61C0"/>
    <w:rsid w:val="001C626D"/>
    <w:rsid w:val="001C63F5"/>
    <w:rsid w:val="001C661D"/>
    <w:rsid w:val="001C6EAF"/>
    <w:rsid w:val="001C7531"/>
    <w:rsid w:val="001C7F4A"/>
    <w:rsid w:val="001D022C"/>
    <w:rsid w:val="001D0AAE"/>
    <w:rsid w:val="001D0CD0"/>
    <w:rsid w:val="001D10F1"/>
    <w:rsid w:val="001D1127"/>
    <w:rsid w:val="001D15C7"/>
    <w:rsid w:val="001D1999"/>
    <w:rsid w:val="001D1BAF"/>
    <w:rsid w:val="001D1EA1"/>
    <w:rsid w:val="001D327E"/>
    <w:rsid w:val="001D3359"/>
    <w:rsid w:val="001D4D59"/>
    <w:rsid w:val="001D6721"/>
    <w:rsid w:val="001D72A6"/>
    <w:rsid w:val="001D7E0F"/>
    <w:rsid w:val="001E02AD"/>
    <w:rsid w:val="001E063B"/>
    <w:rsid w:val="001E102C"/>
    <w:rsid w:val="001E176C"/>
    <w:rsid w:val="001E1954"/>
    <w:rsid w:val="001E22BB"/>
    <w:rsid w:val="001E2C44"/>
    <w:rsid w:val="001E374B"/>
    <w:rsid w:val="001E37D2"/>
    <w:rsid w:val="001E38C4"/>
    <w:rsid w:val="001E3D08"/>
    <w:rsid w:val="001E3EAA"/>
    <w:rsid w:val="001E43BA"/>
    <w:rsid w:val="001E4A64"/>
    <w:rsid w:val="001E5173"/>
    <w:rsid w:val="001E5BF0"/>
    <w:rsid w:val="001E637F"/>
    <w:rsid w:val="001E693B"/>
    <w:rsid w:val="001E69D5"/>
    <w:rsid w:val="001E6A27"/>
    <w:rsid w:val="001E7C0D"/>
    <w:rsid w:val="001E7E95"/>
    <w:rsid w:val="001F0735"/>
    <w:rsid w:val="001F0951"/>
    <w:rsid w:val="001F11F3"/>
    <w:rsid w:val="001F3C31"/>
    <w:rsid w:val="001F4572"/>
    <w:rsid w:val="001F4F17"/>
    <w:rsid w:val="001F51B5"/>
    <w:rsid w:val="001F56D0"/>
    <w:rsid w:val="001F71AE"/>
    <w:rsid w:val="002009A2"/>
    <w:rsid w:val="0020161E"/>
    <w:rsid w:val="00201828"/>
    <w:rsid w:val="002018F9"/>
    <w:rsid w:val="00201FE5"/>
    <w:rsid w:val="00202288"/>
    <w:rsid w:val="00202AE8"/>
    <w:rsid w:val="00203EF1"/>
    <w:rsid w:val="00203FD4"/>
    <w:rsid w:val="00204792"/>
    <w:rsid w:val="00205D65"/>
    <w:rsid w:val="00205FEC"/>
    <w:rsid w:val="002063F7"/>
    <w:rsid w:val="002075D0"/>
    <w:rsid w:val="00207BFF"/>
    <w:rsid w:val="00207DDE"/>
    <w:rsid w:val="002103B9"/>
    <w:rsid w:val="00212D51"/>
    <w:rsid w:val="00213481"/>
    <w:rsid w:val="0021399D"/>
    <w:rsid w:val="00213C8C"/>
    <w:rsid w:val="00213F67"/>
    <w:rsid w:val="00213FD4"/>
    <w:rsid w:val="00214D43"/>
    <w:rsid w:val="00215104"/>
    <w:rsid w:val="00215296"/>
    <w:rsid w:val="00216291"/>
    <w:rsid w:val="0021766E"/>
    <w:rsid w:val="00217678"/>
    <w:rsid w:val="002219B3"/>
    <w:rsid w:val="00222039"/>
    <w:rsid w:val="00222A09"/>
    <w:rsid w:val="00222CE5"/>
    <w:rsid w:val="00223DD1"/>
    <w:rsid w:val="0022429C"/>
    <w:rsid w:val="002246CB"/>
    <w:rsid w:val="00224A29"/>
    <w:rsid w:val="002251C9"/>
    <w:rsid w:val="00225632"/>
    <w:rsid w:val="002259F1"/>
    <w:rsid w:val="00225A59"/>
    <w:rsid w:val="00225F94"/>
    <w:rsid w:val="00226836"/>
    <w:rsid w:val="00226DCF"/>
    <w:rsid w:val="00226FDF"/>
    <w:rsid w:val="002270EF"/>
    <w:rsid w:val="00227135"/>
    <w:rsid w:val="00227139"/>
    <w:rsid w:val="00227740"/>
    <w:rsid w:val="00230345"/>
    <w:rsid w:val="002307E3"/>
    <w:rsid w:val="002308F4"/>
    <w:rsid w:val="00230CF6"/>
    <w:rsid w:val="002315ED"/>
    <w:rsid w:val="002319F8"/>
    <w:rsid w:val="00231BA5"/>
    <w:rsid w:val="00232197"/>
    <w:rsid w:val="00232401"/>
    <w:rsid w:val="002330BE"/>
    <w:rsid w:val="00233F5E"/>
    <w:rsid w:val="00234673"/>
    <w:rsid w:val="00234822"/>
    <w:rsid w:val="002349FE"/>
    <w:rsid w:val="00234A5A"/>
    <w:rsid w:val="0023566A"/>
    <w:rsid w:val="00235805"/>
    <w:rsid w:val="00236F17"/>
    <w:rsid w:val="00237031"/>
    <w:rsid w:val="0023727C"/>
    <w:rsid w:val="002376D0"/>
    <w:rsid w:val="00237BCB"/>
    <w:rsid w:val="00237F57"/>
    <w:rsid w:val="00240807"/>
    <w:rsid w:val="00241004"/>
    <w:rsid w:val="0024279B"/>
    <w:rsid w:val="0024282B"/>
    <w:rsid w:val="00243431"/>
    <w:rsid w:val="00243D19"/>
    <w:rsid w:val="002440AE"/>
    <w:rsid w:val="002448BC"/>
    <w:rsid w:val="00244C13"/>
    <w:rsid w:val="002458B8"/>
    <w:rsid w:val="00245922"/>
    <w:rsid w:val="00245CF4"/>
    <w:rsid w:val="00245D0A"/>
    <w:rsid w:val="00245DB2"/>
    <w:rsid w:val="002464A9"/>
    <w:rsid w:val="0024657C"/>
    <w:rsid w:val="00246A46"/>
    <w:rsid w:val="002472BE"/>
    <w:rsid w:val="00247E81"/>
    <w:rsid w:val="0025005E"/>
    <w:rsid w:val="00250978"/>
    <w:rsid w:val="00250FF4"/>
    <w:rsid w:val="0025199E"/>
    <w:rsid w:val="00251D11"/>
    <w:rsid w:val="0025228B"/>
    <w:rsid w:val="002524B2"/>
    <w:rsid w:val="00252D2C"/>
    <w:rsid w:val="00253A7E"/>
    <w:rsid w:val="00254362"/>
    <w:rsid w:val="0025476E"/>
    <w:rsid w:val="00254A8A"/>
    <w:rsid w:val="002551CD"/>
    <w:rsid w:val="002556B9"/>
    <w:rsid w:val="0025588D"/>
    <w:rsid w:val="00255A0B"/>
    <w:rsid w:val="002560E0"/>
    <w:rsid w:val="00256252"/>
    <w:rsid w:val="00256A46"/>
    <w:rsid w:val="00257C3C"/>
    <w:rsid w:val="0026003D"/>
    <w:rsid w:val="00260A2F"/>
    <w:rsid w:val="00260BFC"/>
    <w:rsid w:val="00261D5F"/>
    <w:rsid w:val="00261FC3"/>
    <w:rsid w:val="00262D89"/>
    <w:rsid w:val="00262E1C"/>
    <w:rsid w:val="00262F37"/>
    <w:rsid w:val="00263B26"/>
    <w:rsid w:val="002643B6"/>
    <w:rsid w:val="00264472"/>
    <w:rsid w:val="0026463B"/>
    <w:rsid w:val="0026469E"/>
    <w:rsid w:val="00264934"/>
    <w:rsid w:val="00265966"/>
    <w:rsid w:val="00266501"/>
    <w:rsid w:val="00266BB1"/>
    <w:rsid w:val="00266F49"/>
    <w:rsid w:val="00271D05"/>
    <w:rsid w:val="00271FA2"/>
    <w:rsid w:val="0027320C"/>
    <w:rsid w:val="00273211"/>
    <w:rsid w:val="00273D22"/>
    <w:rsid w:val="00274B7F"/>
    <w:rsid w:val="00275B13"/>
    <w:rsid w:val="00275E75"/>
    <w:rsid w:val="00276987"/>
    <w:rsid w:val="002770B1"/>
    <w:rsid w:val="0027778E"/>
    <w:rsid w:val="002777BB"/>
    <w:rsid w:val="00277CD6"/>
    <w:rsid w:val="00277CF0"/>
    <w:rsid w:val="00280177"/>
    <w:rsid w:val="0028022A"/>
    <w:rsid w:val="00280CBB"/>
    <w:rsid w:val="00281B03"/>
    <w:rsid w:val="00281DB3"/>
    <w:rsid w:val="00282A11"/>
    <w:rsid w:val="00282B34"/>
    <w:rsid w:val="0028301C"/>
    <w:rsid w:val="002836DE"/>
    <w:rsid w:val="00283F09"/>
    <w:rsid w:val="00284F02"/>
    <w:rsid w:val="00285AF0"/>
    <w:rsid w:val="00285DCE"/>
    <w:rsid w:val="00286614"/>
    <w:rsid w:val="00287137"/>
    <w:rsid w:val="002871E2"/>
    <w:rsid w:val="002874CC"/>
    <w:rsid w:val="00287663"/>
    <w:rsid w:val="00287A86"/>
    <w:rsid w:val="00287C18"/>
    <w:rsid w:val="00290A8F"/>
    <w:rsid w:val="00292940"/>
    <w:rsid w:val="00292A30"/>
    <w:rsid w:val="002930B9"/>
    <w:rsid w:val="00293DE8"/>
    <w:rsid w:val="0029447A"/>
    <w:rsid w:val="00294554"/>
    <w:rsid w:val="002952B3"/>
    <w:rsid w:val="0029546C"/>
    <w:rsid w:val="00295646"/>
    <w:rsid w:val="00295ACC"/>
    <w:rsid w:val="0029653E"/>
    <w:rsid w:val="002966BF"/>
    <w:rsid w:val="002966F9"/>
    <w:rsid w:val="0029684A"/>
    <w:rsid w:val="00296940"/>
    <w:rsid w:val="00296C78"/>
    <w:rsid w:val="00296EBF"/>
    <w:rsid w:val="0029719C"/>
    <w:rsid w:val="002973DD"/>
    <w:rsid w:val="002976BA"/>
    <w:rsid w:val="00297D1F"/>
    <w:rsid w:val="002A0172"/>
    <w:rsid w:val="002A01E3"/>
    <w:rsid w:val="002A0956"/>
    <w:rsid w:val="002A0BF7"/>
    <w:rsid w:val="002A0CBA"/>
    <w:rsid w:val="002A1B8D"/>
    <w:rsid w:val="002A1D07"/>
    <w:rsid w:val="002A21D7"/>
    <w:rsid w:val="002A2726"/>
    <w:rsid w:val="002A2A76"/>
    <w:rsid w:val="002A357D"/>
    <w:rsid w:val="002A3BC2"/>
    <w:rsid w:val="002A3D0C"/>
    <w:rsid w:val="002A42B9"/>
    <w:rsid w:val="002A4341"/>
    <w:rsid w:val="002A4366"/>
    <w:rsid w:val="002A46BF"/>
    <w:rsid w:val="002A515B"/>
    <w:rsid w:val="002A5620"/>
    <w:rsid w:val="002A5B42"/>
    <w:rsid w:val="002A66ED"/>
    <w:rsid w:val="002A6868"/>
    <w:rsid w:val="002A6A3A"/>
    <w:rsid w:val="002A72E4"/>
    <w:rsid w:val="002A75DF"/>
    <w:rsid w:val="002A79D2"/>
    <w:rsid w:val="002B002B"/>
    <w:rsid w:val="002B026B"/>
    <w:rsid w:val="002B0428"/>
    <w:rsid w:val="002B0737"/>
    <w:rsid w:val="002B0B40"/>
    <w:rsid w:val="002B0BA1"/>
    <w:rsid w:val="002B0C70"/>
    <w:rsid w:val="002B2072"/>
    <w:rsid w:val="002B20AD"/>
    <w:rsid w:val="002B275E"/>
    <w:rsid w:val="002B2F2B"/>
    <w:rsid w:val="002B3E4E"/>
    <w:rsid w:val="002B4397"/>
    <w:rsid w:val="002B5B23"/>
    <w:rsid w:val="002B5E06"/>
    <w:rsid w:val="002B7A0D"/>
    <w:rsid w:val="002C05F0"/>
    <w:rsid w:val="002C0C89"/>
    <w:rsid w:val="002C0DFD"/>
    <w:rsid w:val="002C0F0A"/>
    <w:rsid w:val="002C1927"/>
    <w:rsid w:val="002C1BF1"/>
    <w:rsid w:val="002C2077"/>
    <w:rsid w:val="002C20E9"/>
    <w:rsid w:val="002C2812"/>
    <w:rsid w:val="002C3047"/>
    <w:rsid w:val="002C3422"/>
    <w:rsid w:val="002C41F9"/>
    <w:rsid w:val="002C4D73"/>
    <w:rsid w:val="002C5419"/>
    <w:rsid w:val="002C580E"/>
    <w:rsid w:val="002C5CCA"/>
    <w:rsid w:val="002C60F0"/>
    <w:rsid w:val="002C6D90"/>
    <w:rsid w:val="002C704A"/>
    <w:rsid w:val="002C78BD"/>
    <w:rsid w:val="002C7A54"/>
    <w:rsid w:val="002C7D82"/>
    <w:rsid w:val="002D016F"/>
    <w:rsid w:val="002D0FD7"/>
    <w:rsid w:val="002D168C"/>
    <w:rsid w:val="002D3203"/>
    <w:rsid w:val="002D3774"/>
    <w:rsid w:val="002D37AE"/>
    <w:rsid w:val="002D3BFE"/>
    <w:rsid w:val="002D3D08"/>
    <w:rsid w:val="002D4E75"/>
    <w:rsid w:val="002D4EA1"/>
    <w:rsid w:val="002D6370"/>
    <w:rsid w:val="002D66D1"/>
    <w:rsid w:val="002D6A2A"/>
    <w:rsid w:val="002D6A70"/>
    <w:rsid w:val="002D7510"/>
    <w:rsid w:val="002D7F39"/>
    <w:rsid w:val="002D7F73"/>
    <w:rsid w:val="002E00D7"/>
    <w:rsid w:val="002E0717"/>
    <w:rsid w:val="002E0A4B"/>
    <w:rsid w:val="002E0C2D"/>
    <w:rsid w:val="002E0EDA"/>
    <w:rsid w:val="002E113C"/>
    <w:rsid w:val="002E1CC2"/>
    <w:rsid w:val="002E1D4D"/>
    <w:rsid w:val="002E2038"/>
    <w:rsid w:val="002E209B"/>
    <w:rsid w:val="002E33C1"/>
    <w:rsid w:val="002E3769"/>
    <w:rsid w:val="002E41DA"/>
    <w:rsid w:val="002E4C7B"/>
    <w:rsid w:val="002E5312"/>
    <w:rsid w:val="002E6232"/>
    <w:rsid w:val="002E672C"/>
    <w:rsid w:val="002E7104"/>
    <w:rsid w:val="002F057D"/>
    <w:rsid w:val="002F07BB"/>
    <w:rsid w:val="002F14C7"/>
    <w:rsid w:val="002F15D3"/>
    <w:rsid w:val="002F1935"/>
    <w:rsid w:val="002F1DCC"/>
    <w:rsid w:val="002F2496"/>
    <w:rsid w:val="002F3637"/>
    <w:rsid w:val="002F3B43"/>
    <w:rsid w:val="002F3D3F"/>
    <w:rsid w:val="002F3ED8"/>
    <w:rsid w:val="002F40DB"/>
    <w:rsid w:val="002F4637"/>
    <w:rsid w:val="002F5066"/>
    <w:rsid w:val="002F5B3E"/>
    <w:rsid w:val="002F5E2A"/>
    <w:rsid w:val="002F6887"/>
    <w:rsid w:val="0030022F"/>
    <w:rsid w:val="00300BEA"/>
    <w:rsid w:val="00300C1F"/>
    <w:rsid w:val="00300E30"/>
    <w:rsid w:val="00301100"/>
    <w:rsid w:val="003018C6"/>
    <w:rsid w:val="00301D89"/>
    <w:rsid w:val="00301F4E"/>
    <w:rsid w:val="003027D0"/>
    <w:rsid w:val="00302A2D"/>
    <w:rsid w:val="0030419E"/>
    <w:rsid w:val="00304344"/>
    <w:rsid w:val="0030460D"/>
    <w:rsid w:val="00304EE3"/>
    <w:rsid w:val="00305693"/>
    <w:rsid w:val="003058F2"/>
    <w:rsid w:val="00305FA7"/>
    <w:rsid w:val="00306088"/>
    <w:rsid w:val="00306FB3"/>
    <w:rsid w:val="00307B43"/>
    <w:rsid w:val="003117E8"/>
    <w:rsid w:val="00312B51"/>
    <w:rsid w:val="00312C91"/>
    <w:rsid w:val="00313075"/>
    <w:rsid w:val="00313CF0"/>
    <w:rsid w:val="00314579"/>
    <w:rsid w:val="00314795"/>
    <w:rsid w:val="00314F60"/>
    <w:rsid w:val="0031502D"/>
    <w:rsid w:val="00315848"/>
    <w:rsid w:val="00315F5F"/>
    <w:rsid w:val="003165FE"/>
    <w:rsid w:val="00316669"/>
    <w:rsid w:val="00316931"/>
    <w:rsid w:val="003169D2"/>
    <w:rsid w:val="00317456"/>
    <w:rsid w:val="00317575"/>
    <w:rsid w:val="00320519"/>
    <w:rsid w:val="0032066A"/>
    <w:rsid w:val="00320BF2"/>
    <w:rsid w:val="003211ED"/>
    <w:rsid w:val="0032171C"/>
    <w:rsid w:val="003219EA"/>
    <w:rsid w:val="00321E48"/>
    <w:rsid w:val="00321E8B"/>
    <w:rsid w:val="0032276E"/>
    <w:rsid w:val="0032284D"/>
    <w:rsid w:val="00322BCF"/>
    <w:rsid w:val="00322D65"/>
    <w:rsid w:val="00323CB3"/>
    <w:rsid w:val="00324C7A"/>
    <w:rsid w:val="003254CF"/>
    <w:rsid w:val="00325568"/>
    <w:rsid w:val="00326336"/>
    <w:rsid w:val="003266CD"/>
    <w:rsid w:val="003269A3"/>
    <w:rsid w:val="00326D2E"/>
    <w:rsid w:val="00326F76"/>
    <w:rsid w:val="00327658"/>
    <w:rsid w:val="00327714"/>
    <w:rsid w:val="00327B90"/>
    <w:rsid w:val="00327E78"/>
    <w:rsid w:val="003307D1"/>
    <w:rsid w:val="003311DD"/>
    <w:rsid w:val="00331565"/>
    <w:rsid w:val="003315E0"/>
    <w:rsid w:val="00331709"/>
    <w:rsid w:val="00331979"/>
    <w:rsid w:val="00332CEB"/>
    <w:rsid w:val="00332CFA"/>
    <w:rsid w:val="00335930"/>
    <w:rsid w:val="00335A12"/>
    <w:rsid w:val="00336758"/>
    <w:rsid w:val="0033774B"/>
    <w:rsid w:val="00337E34"/>
    <w:rsid w:val="0034008D"/>
    <w:rsid w:val="003407C6"/>
    <w:rsid w:val="00340A58"/>
    <w:rsid w:val="00340F94"/>
    <w:rsid w:val="0034203C"/>
    <w:rsid w:val="003421B8"/>
    <w:rsid w:val="003427B7"/>
    <w:rsid w:val="003432E6"/>
    <w:rsid w:val="00343A1B"/>
    <w:rsid w:val="00345104"/>
    <w:rsid w:val="00346059"/>
    <w:rsid w:val="003464B0"/>
    <w:rsid w:val="00347326"/>
    <w:rsid w:val="003479E7"/>
    <w:rsid w:val="00347E14"/>
    <w:rsid w:val="003500B3"/>
    <w:rsid w:val="00350710"/>
    <w:rsid w:val="00350773"/>
    <w:rsid w:val="00350FE6"/>
    <w:rsid w:val="003511EE"/>
    <w:rsid w:val="003517BD"/>
    <w:rsid w:val="00351848"/>
    <w:rsid w:val="00351C24"/>
    <w:rsid w:val="00354010"/>
    <w:rsid w:val="0035440D"/>
    <w:rsid w:val="003545BB"/>
    <w:rsid w:val="0035461E"/>
    <w:rsid w:val="00354863"/>
    <w:rsid w:val="003555B5"/>
    <w:rsid w:val="003569C3"/>
    <w:rsid w:val="00357075"/>
    <w:rsid w:val="003578A8"/>
    <w:rsid w:val="00357F69"/>
    <w:rsid w:val="00361189"/>
    <w:rsid w:val="00361861"/>
    <w:rsid w:val="00362231"/>
    <w:rsid w:val="0036256B"/>
    <w:rsid w:val="00362FAD"/>
    <w:rsid w:val="00363B40"/>
    <w:rsid w:val="00363B4F"/>
    <w:rsid w:val="00364407"/>
    <w:rsid w:val="00364805"/>
    <w:rsid w:val="00364826"/>
    <w:rsid w:val="003649E8"/>
    <w:rsid w:val="00364B07"/>
    <w:rsid w:val="00364ED7"/>
    <w:rsid w:val="00364F08"/>
    <w:rsid w:val="003650B0"/>
    <w:rsid w:val="0036550C"/>
    <w:rsid w:val="003655C8"/>
    <w:rsid w:val="0036587C"/>
    <w:rsid w:val="00365A42"/>
    <w:rsid w:val="00365B17"/>
    <w:rsid w:val="00365B2E"/>
    <w:rsid w:val="00366071"/>
    <w:rsid w:val="003661EE"/>
    <w:rsid w:val="00366515"/>
    <w:rsid w:val="00366FC3"/>
    <w:rsid w:val="003679CC"/>
    <w:rsid w:val="00367A02"/>
    <w:rsid w:val="00367BE8"/>
    <w:rsid w:val="00370597"/>
    <w:rsid w:val="00370740"/>
    <w:rsid w:val="00371329"/>
    <w:rsid w:val="00371400"/>
    <w:rsid w:val="00371713"/>
    <w:rsid w:val="00371B6F"/>
    <w:rsid w:val="00372A75"/>
    <w:rsid w:val="00372C47"/>
    <w:rsid w:val="00372E4A"/>
    <w:rsid w:val="00373F2C"/>
    <w:rsid w:val="00374274"/>
    <w:rsid w:val="00374494"/>
    <w:rsid w:val="00374CED"/>
    <w:rsid w:val="00374F7B"/>
    <w:rsid w:val="0037597C"/>
    <w:rsid w:val="00375BA4"/>
    <w:rsid w:val="00375EF3"/>
    <w:rsid w:val="003776B3"/>
    <w:rsid w:val="0037796C"/>
    <w:rsid w:val="003779E6"/>
    <w:rsid w:val="00377A14"/>
    <w:rsid w:val="00377EA4"/>
    <w:rsid w:val="003802B4"/>
    <w:rsid w:val="003802BF"/>
    <w:rsid w:val="00380413"/>
    <w:rsid w:val="003808C6"/>
    <w:rsid w:val="00381488"/>
    <w:rsid w:val="003817DB"/>
    <w:rsid w:val="00382122"/>
    <w:rsid w:val="003824E1"/>
    <w:rsid w:val="00382CB0"/>
    <w:rsid w:val="00382D75"/>
    <w:rsid w:val="003834FF"/>
    <w:rsid w:val="00383583"/>
    <w:rsid w:val="0038440F"/>
    <w:rsid w:val="003846BC"/>
    <w:rsid w:val="00384825"/>
    <w:rsid w:val="00384EC8"/>
    <w:rsid w:val="00384EE3"/>
    <w:rsid w:val="003850A9"/>
    <w:rsid w:val="0038510E"/>
    <w:rsid w:val="0038521F"/>
    <w:rsid w:val="00386A3E"/>
    <w:rsid w:val="00386AB9"/>
    <w:rsid w:val="00387007"/>
    <w:rsid w:val="00387902"/>
    <w:rsid w:val="00390274"/>
    <w:rsid w:val="00390589"/>
    <w:rsid w:val="003907E4"/>
    <w:rsid w:val="003909B8"/>
    <w:rsid w:val="00390E25"/>
    <w:rsid w:val="00390E9B"/>
    <w:rsid w:val="00391ACD"/>
    <w:rsid w:val="00391FCD"/>
    <w:rsid w:val="00392014"/>
    <w:rsid w:val="003922BA"/>
    <w:rsid w:val="00392D92"/>
    <w:rsid w:val="003934DD"/>
    <w:rsid w:val="003935D5"/>
    <w:rsid w:val="003936B9"/>
    <w:rsid w:val="00393955"/>
    <w:rsid w:val="0039444C"/>
    <w:rsid w:val="00394C86"/>
    <w:rsid w:val="00396406"/>
    <w:rsid w:val="003966EC"/>
    <w:rsid w:val="00396878"/>
    <w:rsid w:val="0039698B"/>
    <w:rsid w:val="00396D5D"/>
    <w:rsid w:val="00397845"/>
    <w:rsid w:val="0039787D"/>
    <w:rsid w:val="0039791E"/>
    <w:rsid w:val="00397C87"/>
    <w:rsid w:val="003A04E6"/>
    <w:rsid w:val="003A0C85"/>
    <w:rsid w:val="003A1A00"/>
    <w:rsid w:val="003A1A53"/>
    <w:rsid w:val="003A1C1F"/>
    <w:rsid w:val="003A1DE7"/>
    <w:rsid w:val="003A2ADF"/>
    <w:rsid w:val="003A2CF2"/>
    <w:rsid w:val="003A2E04"/>
    <w:rsid w:val="003A2F7B"/>
    <w:rsid w:val="003A2FE8"/>
    <w:rsid w:val="003A394C"/>
    <w:rsid w:val="003A4066"/>
    <w:rsid w:val="003A44BC"/>
    <w:rsid w:val="003A4C15"/>
    <w:rsid w:val="003A5591"/>
    <w:rsid w:val="003A5C33"/>
    <w:rsid w:val="003A69ED"/>
    <w:rsid w:val="003A7A39"/>
    <w:rsid w:val="003B015D"/>
    <w:rsid w:val="003B039B"/>
    <w:rsid w:val="003B0619"/>
    <w:rsid w:val="003B0F0C"/>
    <w:rsid w:val="003B1061"/>
    <w:rsid w:val="003B132B"/>
    <w:rsid w:val="003B184C"/>
    <w:rsid w:val="003B22F8"/>
    <w:rsid w:val="003B3AF7"/>
    <w:rsid w:val="003B3C59"/>
    <w:rsid w:val="003B3CE1"/>
    <w:rsid w:val="003B46CC"/>
    <w:rsid w:val="003B47E1"/>
    <w:rsid w:val="003B4810"/>
    <w:rsid w:val="003B49E5"/>
    <w:rsid w:val="003B4DBF"/>
    <w:rsid w:val="003B76F0"/>
    <w:rsid w:val="003C0342"/>
    <w:rsid w:val="003C048F"/>
    <w:rsid w:val="003C04B0"/>
    <w:rsid w:val="003C0C94"/>
    <w:rsid w:val="003C113C"/>
    <w:rsid w:val="003C1231"/>
    <w:rsid w:val="003C1A85"/>
    <w:rsid w:val="003C1F26"/>
    <w:rsid w:val="003C25BC"/>
    <w:rsid w:val="003C2B41"/>
    <w:rsid w:val="003C3A8A"/>
    <w:rsid w:val="003C3E8B"/>
    <w:rsid w:val="003C440F"/>
    <w:rsid w:val="003C4B4D"/>
    <w:rsid w:val="003C5848"/>
    <w:rsid w:val="003C5BE3"/>
    <w:rsid w:val="003C5C24"/>
    <w:rsid w:val="003C6175"/>
    <w:rsid w:val="003C6BAE"/>
    <w:rsid w:val="003C775F"/>
    <w:rsid w:val="003D0972"/>
    <w:rsid w:val="003D10A6"/>
    <w:rsid w:val="003D1184"/>
    <w:rsid w:val="003D1A7A"/>
    <w:rsid w:val="003D1B6A"/>
    <w:rsid w:val="003D1D21"/>
    <w:rsid w:val="003D3026"/>
    <w:rsid w:val="003D306A"/>
    <w:rsid w:val="003D3BAD"/>
    <w:rsid w:val="003D3CB9"/>
    <w:rsid w:val="003D49A5"/>
    <w:rsid w:val="003D507A"/>
    <w:rsid w:val="003D53F5"/>
    <w:rsid w:val="003D5F0A"/>
    <w:rsid w:val="003E0147"/>
    <w:rsid w:val="003E052B"/>
    <w:rsid w:val="003E0D5A"/>
    <w:rsid w:val="003E0DBF"/>
    <w:rsid w:val="003E119D"/>
    <w:rsid w:val="003E137D"/>
    <w:rsid w:val="003E19D1"/>
    <w:rsid w:val="003E21A7"/>
    <w:rsid w:val="003E40B9"/>
    <w:rsid w:val="003E4992"/>
    <w:rsid w:val="003E4A9F"/>
    <w:rsid w:val="003E4E17"/>
    <w:rsid w:val="003E5CE8"/>
    <w:rsid w:val="003E5EC1"/>
    <w:rsid w:val="003E6805"/>
    <w:rsid w:val="003E68C0"/>
    <w:rsid w:val="003E68F6"/>
    <w:rsid w:val="003E6F21"/>
    <w:rsid w:val="003E740A"/>
    <w:rsid w:val="003E76E6"/>
    <w:rsid w:val="003E7AC2"/>
    <w:rsid w:val="003F04FC"/>
    <w:rsid w:val="003F05D5"/>
    <w:rsid w:val="003F0A72"/>
    <w:rsid w:val="003F1C0E"/>
    <w:rsid w:val="003F1D2B"/>
    <w:rsid w:val="003F2226"/>
    <w:rsid w:val="003F2A25"/>
    <w:rsid w:val="003F2CC8"/>
    <w:rsid w:val="003F2D1E"/>
    <w:rsid w:val="003F2D3D"/>
    <w:rsid w:val="003F417C"/>
    <w:rsid w:val="003F5EA8"/>
    <w:rsid w:val="003F735C"/>
    <w:rsid w:val="003F747B"/>
    <w:rsid w:val="00400522"/>
    <w:rsid w:val="0040079A"/>
    <w:rsid w:val="00400956"/>
    <w:rsid w:val="0040110F"/>
    <w:rsid w:val="00401DBA"/>
    <w:rsid w:val="004022A3"/>
    <w:rsid w:val="00402C5D"/>
    <w:rsid w:val="004034AC"/>
    <w:rsid w:val="00403C76"/>
    <w:rsid w:val="004043E8"/>
    <w:rsid w:val="00404A12"/>
    <w:rsid w:val="00404A63"/>
    <w:rsid w:val="00404A85"/>
    <w:rsid w:val="00404F87"/>
    <w:rsid w:val="0040598B"/>
    <w:rsid w:val="00405A59"/>
    <w:rsid w:val="0040643A"/>
    <w:rsid w:val="0040688A"/>
    <w:rsid w:val="00406A1F"/>
    <w:rsid w:val="00407926"/>
    <w:rsid w:val="00407CCB"/>
    <w:rsid w:val="004106DB"/>
    <w:rsid w:val="00410971"/>
    <w:rsid w:val="00411460"/>
    <w:rsid w:val="004114CA"/>
    <w:rsid w:val="004127BF"/>
    <w:rsid w:val="00412EBD"/>
    <w:rsid w:val="00413596"/>
    <w:rsid w:val="00413A38"/>
    <w:rsid w:val="00413ED0"/>
    <w:rsid w:val="00414693"/>
    <w:rsid w:val="004149E4"/>
    <w:rsid w:val="00414B4E"/>
    <w:rsid w:val="004150D1"/>
    <w:rsid w:val="00415ED9"/>
    <w:rsid w:val="00416476"/>
    <w:rsid w:val="004171C3"/>
    <w:rsid w:val="00417C8E"/>
    <w:rsid w:val="00420130"/>
    <w:rsid w:val="0042035A"/>
    <w:rsid w:val="00420A11"/>
    <w:rsid w:val="00421361"/>
    <w:rsid w:val="00421BEC"/>
    <w:rsid w:val="004225A3"/>
    <w:rsid w:val="00422EA9"/>
    <w:rsid w:val="004232AD"/>
    <w:rsid w:val="0042373D"/>
    <w:rsid w:val="00423B32"/>
    <w:rsid w:val="004240ED"/>
    <w:rsid w:val="0042453F"/>
    <w:rsid w:val="00424542"/>
    <w:rsid w:val="004248DA"/>
    <w:rsid w:val="00424989"/>
    <w:rsid w:val="00425C60"/>
    <w:rsid w:val="00425D07"/>
    <w:rsid w:val="004264CA"/>
    <w:rsid w:val="00426DFF"/>
    <w:rsid w:val="004273CE"/>
    <w:rsid w:val="004274FD"/>
    <w:rsid w:val="0043093E"/>
    <w:rsid w:val="00430CAC"/>
    <w:rsid w:val="00431F47"/>
    <w:rsid w:val="00432718"/>
    <w:rsid w:val="00432FA5"/>
    <w:rsid w:val="00433270"/>
    <w:rsid w:val="00433B29"/>
    <w:rsid w:val="00433C61"/>
    <w:rsid w:val="004358BE"/>
    <w:rsid w:val="004358C0"/>
    <w:rsid w:val="00435FB3"/>
    <w:rsid w:val="004361D9"/>
    <w:rsid w:val="00436A33"/>
    <w:rsid w:val="00436EAB"/>
    <w:rsid w:val="0043765C"/>
    <w:rsid w:val="0044020D"/>
    <w:rsid w:val="00440923"/>
    <w:rsid w:val="00440A26"/>
    <w:rsid w:val="00440C28"/>
    <w:rsid w:val="00441733"/>
    <w:rsid w:val="00441C4F"/>
    <w:rsid w:val="00441C88"/>
    <w:rsid w:val="00442B7D"/>
    <w:rsid w:val="00442BDC"/>
    <w:rsid w:val="00442DF2"/>
    <w:rsid w:val="004438C2"/>
    <w:rsid w:val="004439AC"/>
    <w:rsid w:val="004445AF"/>
    <w:rsid w:val="004454A3"/>
    <w:rsid w:val="00445EA4"/>
    <w:rsid w:val="00447211"/>
    <w:rsid w:val="00447E07"/>
    <w:rsid w:val="00447F14"/>
    <w:rsid w:val="004503B1"/>
    <w:rsid w:val="0045149D"/>
    <w:rsid w:val="0045181E"/>
    <w:rsid w:val="00451A5E"/>
    <w:rsid w:val="00451E62"/>
    <w:rsid w:val="004522F3"/>
    <w:rsid w:val="00452A81"/>
    <w:rsid w:val="00452B9F"/>
    <w:rsid w:val="00452C15"/>
    <w:rsid w:val="00452CB0"/>
    <w:rsid w:val="004532D3"/>
    <w:rsid w:val="004537F7"/>
    <w:rsid w:val="00453B0D"/>
    <w:rsid w:val="00453C64"/>
    <w:rsid w:val="004543D1"/>
    <w:rsid w:val="00454CEF"/>
    <w:rsid w:val="00454DFA"/>
    <w:rsid w:val="00456043"/>
    <w:rsid w:val="00456416"/>
    <w:rsid w:val="00456A5C"/>
    <w:rsid w:val="00456A7E"/>
    <w:rsid w:val="00456EF4"/>
    <w:rsid w:val="00457232"/>
    <w:rsid w:val="004574B3"/>
    <w:rsid w:val="0046049E"/>
    <w:rsid w:val="00460E96"/>
    <w:rsid w:val="004626AC"/>
    <w:rsid w:val="0046279C"/>
    <w:rsid w:val="0046417A"/>
    <w:rsid w:val="00464489"/>
    <w:rsid w:val="00464777"/>
    <w:rsid w:val="004651BB"/>
    <w:rsid w:val="00465EBD"/>
    <w:rsid w:val="00466273"/>
    <w:rsid w:val="00466BF6"/>
    <w:rsid w:val="00466DAB"/>
    <w:rsid w:val="004676F3"/>
    <w:rsid w:val="00470BBE"/>
    <w:rsid w:val="00471EC1"/>
    <w:rsid w:val="0047248B"/>
    <w:rsid w:val="00472FBB"/>
    <w:rsid w:val="00473050"/>
    <w:rsid w:val="00474406"/>
    <w:rsid w:val="004744BA"/>
    <w:rsid w:val="004749FB"/>
    <w:rsid w:val="00474A33"/>
    <w:rsid w:val="00475267"/>
    <w:rsid w:val="0047589F"/>
    <w:rsid w:val="00475B68"/>
    <w:rsid w:val="00475E03"/>
    <w:rsid w:val="00475E43"/>
    <w:rsid w:val="004766A8"/>
    <w:rsid w:val="004766D2"/>
    <w:rsid w:val="00477F81"/>
    <w:rsid w:val="00480183"/>
    <w:rsid w:val="0048058E"/>
    <w:rsid w:val="0048066A"/>
    <w:rsid w:val="00480699"/>
    <w:rsid w:val="00480816"/>
    <w:rsid w:val="00480B73"/>
    <w:rsid w:val="00481093"/>
    <w:rsid w:val="00481116"/>
    <w:rsid w:val="00481D1C"/>
    <w:rsid w:val="00482180"/>
    <w:rsid w:val="00482BDB"/>
    <w:rsid w:val="00482D25"/>
    <w:rsid w:val="0048426D"/>
    <w:rsid w:val="00484329"/>
    <w:rsid w:val="0048460E"/>
    <w:rsid w:val="004847A8"/>
    <w:rsid w:val="00484F60"/>
    <w:rsid w:val="00485097"/>
    <w:rsid w:val="004855E6"/>
    <w:rsid w:val="00485C08"/>
    <w:rsid w:val="004865FB"/>
    <w:rsid w:val="00486BA8"/>
    <w:rsid w:val="00487DBC"/>
    <w:rsid w:val="004905F5"/>
    <w:rsid w:val="00490A71"/>
    <w:rsid w:val="00491040"/>
    <w:rsid w:val="00491411"/>
    <w:rsid w:val="0049224F"/>
    <w:rsid w:val="004930EA"/>
    <w:rsid w:val="00494268"/>
    <w:rsid w:val="00494978"/>
    <w:rsid w:val="00496AD1"/>
    <w:rsid w:val="00496FB2"/>
    <w:rsid w:val="00497982"/>
    <w:rsid w:val="00497A66"/>
    <w:rsid w:val="00497DD3"/>
    <w:rsid w:val="00497F79"/>
    <w:rsid w:val="004A0356"/>
    <w:rsid w:val="004A0913"/>
    <w:rsid w:val="004A0A23"/>
    <w:rsid w:val="004A0B67"/>
    <w:rsid w:val="004A0C94"/>
    <w:rsid w:val="004A0CD6"/>
    <w:rsid w:val="004A177F"/>
    <w:rsid w:val="004A1AB2"/>
    <w:rsid w:val="004A1B2F"/>
    <w:rsid w:val="004A1BA8"/>
    <w:rsid w:val="004A1D8A"/>
    <w:rsid w:val="004A1FAD"/>
    <w:rsid w:val="004A2167"/>
    <w:rsid w:val="004A261D"/>
    <w:rsid w:val="004A2CEE"/>
    <w:rsid w:val="004A3F0D"/>
    <w:rsid w:val="004A43B4"/>
    <w:rsid w:val="004A49A9"/>
    <w:rsid w:val="004A56DD"/>
    <w:rsid w:val="004A5A45"/>
    <w:rsid w:val="004A6764"/>
    <w:rsid w:val="004A68FF"/>
    <w:rsid w:val="004A708F"/>
    <w:rsid w:val="004A7330"/>
    <w:rsid w:val="004A7584"/>
    <w:rsid w:val="004A76C0"/>
    <w:rsid w:val="004A7B3E"/>
    <w:rsid w:val="004B04BA"/>
    <w:rsid w:val="004B0AED"/>
    <w:rsid w:val="004B16F3"/>
    <w:rsid w:val="004B1851"/>
    <w:rsid w:val="004B3FEE"/>
    <w:rsid w:val="004B437C"/>
    <w:rsid w:val="004B5B42"/>
    <w:rsid w:val="004B5DE0"/>
    <w:rsid w:val="004B6CD5"/>
    <w:rsid w:val="004B7423"/>
    <w:rsid w:val="004B77DD"/>
    <w:rsid w:val="004B77F8"/>
    <w:rsid w:val="004C03B2"/>
    <w:rsid w:val="004C0516"/>
    <w:rsid w:val="004C0D24"/>
    <w:rsid w:val="004C11C1"/>
    <w:rsid w:val="004C159E"/>
    <w:rsid w:val="004C1CE9"/>
    <w:rsid w:val="004C35A6"/>
    <w:rsid w:val="004C35C8"/>
    <w:rsid w:val="004C5DBD"/>
    <w:rsid w:val="004C62B3"/>
    <w:rsid w:val="004C746F"/>
    <w:rsid w:val="004C7486"/>
    <w:rsid w:val="004D182E"/>
    <w:rsid w:val="004D1B24"/>
    <w:rsid w:val="004D23AC"/>
    <w:rsid w:val="004D3041"/>
    <w:rsid w:val="004D370E"/>
    <w:rsid w:val="004D51E4"/>
    <w:rsid w:val="004D6C29"/>
    <w:rsid w:val="004D73DC"/>
    <w:rsid w:val="004D7764"/>
    <w:rsid w:val="004D79E9"/>
    <w:rsid w:val="004D7D81"/>
    <w:rsid w:val="004E0093"/>
    <w:rsid w:val="004E0199"/>
    <w:rsid w:val="004E1171"/>
    <w:rsid w:val="004E154B"/>
    <w:rsid w:val="004E1D22"/>
    <w:rsid w:val="004E1EB1"/>
    <w:rsid w:val="004E203F"/>
    <w:rsid w:val="004E290E"/>
    <w:rsid w:val="004E35DC"/>
    <w:rsid w:val="004E4289"/>
    <w:rsid w:val="004E42FC"/>
    <w:rsid w:val="004E45D7"/>
    <w:rsid w:val="004E4734"/>
    <w:rsid w:val="004E47CB"/>
    <w:rsid w:val="004E55B8"/>
    <w:rsid w:val="004E5621"/>
    <w:rsid w:val="004E59F6"/>
    <w:rsid w:val="004E6008"/>
    <w:rsid w:val="004E60E5"/>
    <w:rsid w:val="004E68A4"/>
    <w:rsid w:val="004E6E2E"/>
    <w:rsid w:val="004E706B"/>
    <w:rsid w:val="004E73E2"/>
    <w:rsid w:val="004E7A52"/>
    <w:rsid w:val="004E7A70"/>
    <w:rsid w:val="004F0193"/>
    <w:rsid w:val="004F05EC"/>
    <w:rsid w:val="004F20AA"/>
    <w:rsid w:val="004F23FD"/>
    <w:rsid w:val="004F27D4"/>
    <w:rsid w:val="004F29AF"/>
    <w:rsid w:val="004F354E"/>
    <w:rsid w:val="004F3A8A"/>
    <w:rsid w:val="004F428C"/>
    <w:rsid w:val="004F450D"/>
    <w:rsid w:val="004F4532"/>
    <w:rsid w:val="004F46E5"/>
    <w:rsid w:val="004F4D35"/>
    <w:rsid w:val="004F5F92"/>
    <w:rsid w:val="004F6327"/>
    <w:rsid w:val="004F6B10"/>
    <w:rsid w:val="004F6B5C"/>
    <w:rsid w:val="004F767E"/>
    <w:rsid w:val="004F7806"/>
    <w:rsid w:val="004F7AB4"/>
    <w:rsid w:val="004F7E9C"/>
    <w:rsid w:val="00500145"/>
    <w:rsid w:val="005006D7"/>
    <w:rsid w:val="00500DD0"/>
    <w:rsid w:val="00501650"/>
    <w:rsid w:val="00501F43"/>
    <w:rsid w:val="00501F78"/>
    <w:rsid w:val="0050240D"/>
    <w:rsid w:val="005039FE"/>
    <w:rsid w:val="00503B4A"/>
    <w:rsid w:val="00504A10"/>
    <w:rsid w:val="00504C1B"/>
    <w:rsid w:val="00505361"/>
    <w:rsid w:val="00505591"/>
    <w:rsid w:val="00506DF3"/>
    <w:rsid w:val="00506F6F"/>
    <w:rsid w:val="00506F80"/>
    <w:rsid w:val="00507877"/>
    <w:rsid w:val="0051026E"/>
    <w:rsid w:val="005105FB"/>
    <w:rsid w:val="00510783"/>
    <w:rsid w:val="005112D3"/>
    <w:rsid w:val="00511883"/>
    <w:rsid w:val="00512004"/>
    <w:rsid w:val="00512C36"/>
    <w:rsid w:val="00512E0C"/>
    <w:rsid w:val="005133E4"/>
    <w:rsid w:val="00513F5A"/>
    <w:rsid w:val="005143A1"/>
    <w:rsid w:val="00514F18"/>
    <w:rsid w:val="00515232"/>
    <w:rsid w:val="005157C3"/>
    <w:rsid w:val="00515F18"/>
    <w:rsid w:val="0051671A"/>
    <w:rsid w:val="00516C2A"/>
    <w:rsid w:val="00517223"/>
    <w:rsid w:val="00517422"/>
    <w:rsid w:val="00517A66"/>
    <w:rsid w:val="0052088D"/>
    <w:rsid w:val="005209B2"/>
    <w:rsid w:val="00520FF9"/>
    <w:rsid w:val="005212A4"/>
    <w:rsid w:val="005218F5"/>
    <w:rsid w:val="0052191F"/>
    <w:rsid w:val="005227B8"/>
    <w:rsid w:val="00522C25"/>
    <w:rsid w:val="0052331D"/>
    <w:rsid w:val="00523A6E"/>
    <w:rsid w:val="00524993"/>
    <w:rsid w:val="00524DF9"/>
    <w:rsid w:val="0052564F"/>
    <w:rsid w:val="00525E04"/>
    <w:rsid w:val="00526389"/>
    <w:rsid w:val="00526639"/>
    <w:rsid w:val="005266A4"/>
    <w:rsid w:val="0052703C"/>
    <w:rsid w:val="005270E2"/>
    <w:rsid w:val="0053042A"/>
    <w:rsid w:val="0053076E"/>
    <w:rsid w:val="005307AC"/>
    <w:rsid w:val="00530AA2"/>
    <w:rsid w:val="00531048"/>
    <w:rsid w:val="005314FA"/>
    <w:rsid w:val="005317E4"/>
    <w:rsid w:val="00532289"/>
    <w:rsid w:val="00532495"/>
    <w:rsid w:val="00532BEC"/>
    <w:rsid w:val="0053325C"/>
    <w:rsid w:val="005332AB"/>
    <w:rsid w:val="00533411"/>
    <w:rsid w:val="00533F14"/>
    <w:rsid w:val="005341A6"/>
    <w:rsid w:val="005345DC"/>
    <w:rsid w:val="00534788"/>
    <w:rsid w:val="005355DC"/>
    <w:rsid w:val="0053562A"/>
    <w:rsid w:val="00535E67"/>
    <w:rsid w:val="005363CE"/>
    <w:rsid w:val="0053652C"/>
    <w:rsid w:val="005367E0"/>
    <w:rsid w:val="00536BAF"/>
    <w:rsid w:val="00537370"/>
    <w:rsid w:val="00540510"/>
    <w:rsid w:val="00541114"/>
    <w:rsid w:val="00541A33"/>
    <w:rsid w:val="005437B6"/>
    <w:rsid w:val="00544466"/>
    <w:rsid w:val="0054523C"/>
    <w:rsid w:val="005458E3"/>
    <w:rsid w:val="00545C1A"/>
    <w:rsid w:val="00546306"/>
    <w:rsid w:val="0054674B"/>
    <w:rsid w:val="005468EA"/>
    <w:rsid w:val="00547433"/>
    <w:rsid w:val="00547856"/>
    <w:rsid w:val="005478C0"/>
    <w:rsid w:val="005478E8"/>
    <w:rsid w:val="00547CE0"/>
    <w:rsid w:val="0055028F"/>
    <w:rsid w:val="0055108F"/>
    <w:rsid w:val="00551621"/>
    <w:rsid w:val="00551748"/>
    <w:rsid w:val="0055189D"/>
    <w:rsid w:val="00551B8F"/>
    <w:rsid w:val="005525EB"/>
    <w:rsid w:val="0055268A"/>
    <w:rsid w:val="005527DF"/>
    <w:rsid w:val="00553130"/>
    <w:rsid w:val="005539CF"/>
    <w:rsid w:val="00553CBB"/>
    <w:rsid w:val="00553DD4"/>
    <w:rsid w:val="00554577"/>
    <w:rsid w:val="005546E7"/>
    <w:rsid w:val="00555ACB"/>
    <w:rsid w:val="00556671"/>
    <w:rsid w:val="005566F0"/>
    <w:rsid w:val="005568E9"/>
    <w:rsid w:val="0055692C"/>
    <w:rsid w:val="00560BF1"/>
    <w:rsid w:val="00561034"/>
    <w:rsid w:val="00561428"/>
    <w:rsid w:val="0056190A"/>
    <w:rsid w:val="00561DDF"/>
    <w:rsid w:val="00563323"/>
    <w:rsid w:val="005640D5"/>
    <w:rsid w:val="0056422E"/>
    <w:rsid w:val="00564384"/>
    <w:rsid w:val="00564BFA"/>
    <w:rsid w:val="00564C34"/>
    <w:rsid w:val="00564DA4"/>
    <w:rsid w:val="00565637"/>
    <w:rsid w:val="00565736"/>
    <w:rsid w:val="00565792"/>
    <w:rsid w:val="00565A54"/>
    <w:rsid w:val="00566737"/>
    <w:rsid w:val="0056718D"/>
    <w:rsid w:val="0056764A"/>
    <w:rsid w:val="005678AC"/>
    <w:rsid w:val="0057002F"/>
    <w:rsid w:val="00571B07"/>
    <w:rsid w:val="00571BC0"/>
    <w:rsid w:val="005731A4"/>
    <w:rsid w:val="0057324F"/>
    <w:rsid w:val="00573AF6"/>
    <w:rsid w:val="005778C2"/>
    <w:rsid w:val="00577DCC"/>
    <w:rsid w:val="005801CF"/>
    <w:rsid w:val="00580812"/>
    <w:rsid w:val="00581046"/>
    <w:rsid w:val="005810DE"/>
    <w:rsid w:val="00581105"/>
    <w:rsid w:val="00581D8D"/>
    <w:rsid w:val="0058211E"/>
    <w:rsid w:val="0058256B"/>
    <w:rsid w:val="0058363F"/>
    <w:rsid w:val="00583CB4"/>
    <w:rsid w:val="00584092"/>
    <w:rsid w:val="00584683"/>
    <w:rsid w:val="00584CEA"/>
    <w:rsid w:val="00585122"/>
    <w:rsid w:val="005851E4"/>
    <w:rsid w:val="00585649"/>
    <w:rsid w:val="00586C80"/>
    <w:rsid w:val="00587107"/>
    <w:rsid w:val="00587276"/>
    <w:rsid w:val="00591146"/>
    <w:rsid w:val="0059127F"/>
    <w:rsid w:val="005914FD"/>
    <w:rsid w:val="00591D69"/>
    <w:rsid w:val="0059266A"/>
    <w:rsid w:val="00593450"/>
    <w:rsid w:val="00593D08"/>
    <w:rsid w:val="00594FC9"/>
    <w:rsid w:val="00595460"/>
    <w:rsid w:val="005954B3"/>
    <w:rsid w:val="00595E87"/>
    <w:rsid w:val="0059649F"/>
    <w:rsid w:val="005965E7"/>
    <w:rsid w:val="00596BEF"/>
    <w:rsid w:val="0059730D"/>
    <w:rsid w:val="00597D42"/>
    <w:rsid w:val="005A0F87"/>
    <w:rsid w:val="005A283B"/>
    <w:rsid w:val="005A2E8A"/>
    <w:rsid w:val="005A4423"/>
    <w:rsid w:val="005A4A55"/>
    <w:rsid w:val="005A5372"/>
    <w:rsid w:val="005A5FAD"/>
    <w:rsid w:val="005A65CB"/>
    <w:rsid w:val="005A6E9E"/>
    <w:rsid w:val="005A6F8C"/>
    <w:rsid w:val="005A7673"/>
    <w:rsid w:val="005A7B77"/>
    <w:rsid w:val="005A7CB1"/>
    <w:rsid w:val="005B0269"/>
    <w:rsid w:val="005B0899"/>
    <w:rsid w:val="005B0EDB"/>
    <w:rsid w:val="005B1296"/>
    <w:rsid w:val="005B2BE7"/>
    <w:rsid w:val="005B323D"/>
    <w:rsid w:val="005B38E5"/>
    <w:rsid w:val="005B4642"/>
    <w:rsid w:val="005B4653"/>
    <w:rsid w:val="005B4C29"/>
    <w:rsid w:val="005B4D08"/>
    <w:rsid w:val="005B4FAD"/>
    <w:rsid w:val="005B5A76"/>
    <w:rsid w:val="005B63AB"/>
    <w:rsid w:val="005B6686"/>
    <w:rsid w:val="005B6841"/>
    <w:rsid w:val="005B69C4"/>
    <w:rsid w:val="005B6C4B"/>
    <w:rsid w:val="005B7D16"/>
    <w:rsid w:val="005C0C91"/>
    <w:rsid w:val="005C1411"/>
    <w:rsid w:val="005C1A5D"/>
    <w:rsid w:val="005C1D96"/>
    <w:rsid w:val="005C1FCE"/>
    <w:rsid w:val="005C22D0"/>
    <w:rsid w:val="005C23FB"/>
    <w:rsid w:val="005C314C"/>
    <w:rsid w:val="005C4179"/>
    <w:rsid w:val="005C4262"/>
    <w:rsid w:val="005C44E1"/>
    <w:rsid w:val="005C48D3"/>
    <w:rsid w:val="005C4BD1"/>
    <w:rsid w:val="005C5C0E"/>
    <w:rsid w:val="005C5D86"/>
    <w:rsid w:val="005C61E2"/>
    <w:rsid w:val="005C6712"/>
    <w:rsid w:val="005C6913"/>
    <w:rsid w:val="005C6C6B"/>
    <w:rsid w:val="005D0BB2"/>
    <w:rsid w:val="005D1277"/>
    <w:rsid w:val="005D1376"/>
    <w:rsid w:val="005D19C2"/>
    <w:rsid w:val="005D1A93"/>
    <w:rsid w:val="005D32BE"/>
    <w:rsid w:val="005D436E"/>
    <w:rsid w:val="005D4D93"/>
    <w:rsid w:val="005D5114"/>
    <w:rsid w:val="005D58CB"/>
    <w:rsid w:val="005D5DC8"/>
    <w:rsid w:val="005D5E67"/>
    <w:rsid w:val="005D5EA3"/>
    <w:rsid w:val="005D602D"/>
    <w:rsid w:val="005D720B"/>
    <w:rsid w:val="005D7448"/>
    <w:rsid w:val="005D7B17"/>
    <w:rsid w:val="005E01CC"/>
    <w:rsid w:val="005E0982"/>
    <w:rsid w:val="005E15A7"/>
    <w:rsid w:val="005E1D55"/>
    <w:rsid w:val="005E2D33"/>
    <w:rsid w:val="005E3358"/>
    <w:rsid w:val="005E35B7"/>
    <w:rsid w:val="005E35C9"/>
    <w:rsid w:val="005E3BA3"/>
    <w:rsid w:val="005E3E4A"/>
    <w:rsid w:val="005E410F"/>
    <w:rsid w:val="005E525F"/>
    <w:rsid w:val="005E56F7"/>
    <w:rsid w:val="005E6454"/>
    <w:rsid w:val="005E7003"/>
    <w:rsid w:val="005E7436"/>
    <w:rsid w:val="005E746C"/>
    <w:rsid w:val="005E7533"/>
    <w:rsid w:val="005E78D9"/>
    <w:rsid w:val="005E7C28"/>
    <w:rsid w:val="005F1528"/>
    <w:rsid w:val="005F2B04"/>
    <w:rsid w:val="005F2CA3"/>
    <w:rsid w:val="005F3411"/>
    <w:rsid w:val="005F4820"/>
    <w:rsid w:val="005F48F1"/>
    <w:rsid w:val="005F552E"/>
    <w:rsid w:val="005F55D8"/>
    <w:rsid w:val="005F5A19"/>
    <w:rsid w:val="005F5B54"/>
    <w:rsid w:val="005F61F7"/>
    <w:rsid w:val="005F6C39"/>
    <w:rsid w:val="005F6CC9"/>
    <w:rsid w:val="005F6EED"/>
    <w:rsid w:val="005F71DC"/>
    <w:rsid w:val="005F73E2"/>
    <w:rsid w:val="005F756B"/>
    <w:rsid w:val="005F76E7"/>
    <w:rsid w:val="005F7955"/>
    <w:rsid w:val="005F7B5C"/>
    <w:rsid w:val="0060068D"/>
    <w:rsid w:val="006006FA"/>
    <w:rsid w:val="00601849"/>
    <w:rsid w:val="00601AFC"/>
    <w:rsid w:val="006021E7"/>
    <w:rsid w:val="00602488"/>
    <w:rsid w:val="00602F6E"/>
    <w:rsid w:val="006036C8"/>
    <w:rsid w:val="0060387F"/>
    <w:rsid w:val="006038BF"/>
    <w:rsid w:val="00603AD8"/>
    <w:rsid w:val="00605463"/>
    <w:rsid w:val="00605A98"/>
    <w:rsid w:val="00605C4B"/>
    <w:rsid w:val="00605F8E"/>
    <w:rsid w:val="0060616B"/>
    <w:rsid w:val="006065A6"/>
    <w:rsid w:val="00607C85"/>
    <w:rsid w:val="00607F19"/>
    <w:rsid w:val="0061016C"/>
    <w:rsid w:val="006104D2"/>
    <w:rsid w:val="00610885"/>
    <w:rsid w:val="0061092C"/>
    <w:rsid w:val="00611040"/>
    <w:rsid w:val="00611273"/>
    <w:rsid w:val="00611467"/>
    <w:rsid w:val="00611BFF"/>
    <w:rsid w:val="00612069"/>
    <w:rsid w:val="00612814"/>
    <w:rsid w:val="00613051"/>
    <w:rsid w:val="00613126"/>
    <w:rsid w:val="006132CC"/>
    <w:rsid w:val="006135BF"/>
    <w:rsid w:val="00613BCC"/>
    <w:rsid w:val="00613D02"/>
    <w:rsid w:val="0061429B"/>
    <w:rsid w:val="0061592B"/>
    <w:rsid w:val="00615BBD"/>
    <w:rsid w:val="00615E37"/>
    <w:rsid w:val="006163C1"/>
    <w:rsid w:val="00616553"/>
    <w:rsid w:val="00616971"/>
    <w:rsid w:val="00616A1E"/>
    <w:rsid w:val="00616DEA"/>
    <w:rsid w:val="00616ED7"/>
    <w:rsid w:val="00617596"/>
    <w:rsid w:val="00617ED6"/>
    <w:rsid w:val="00621CC6"/>
    <w:rsid w:val="00622057"/>
    <w:rsid w:val="006220A3"/>
    <w:rsid w:val="006222FA"/>
    <w:rsid w:val="00622A65"/>
    <w:rsid w:val="00623644"/>
    <w:rsid w:val="00623660"/>
    <w:rsid w:val="00623A6F"/>
    <w:rsid w:val="00623A72"/>
    <w:rsid w:val="00624046"/>
    <w:rsid w:val="006250E3"/>
    <w:rsid w:val="00626D2E"/>
    <w:rsid w:val="00627292"/>
    <w:rsid w:val="0062738B"/>
    <w:rsid w:val="0062766F"/>
    <w:rsid w:val="00627B0A"/>
    <w:rsid w:val="00630215"/>
    <w:rsid w:val="00630350"/>
    <w:rsid w:val="00630875"/>
    <w:rsid w:val="00630896"/>
    <w:rsid w:val="00631384"/>
    <w:rsid w:val="006316CD"/>
    <w:rsid w:val="00631C37"/>
    <w:rsid w:val="006321CB"/>
    <w:rsid w:val="00632467"/>
    <w:rsid w:val="006324F0"/>
    <w:rsid w:val="00632A18"/>
    <w:rsid w:val="00632B59"/>
    <w:rsid w:val="0063333D"/>
    <w:rsid w:val="00633611"/>
    <w:rsid w:val="00634091"/>
    <w:rsid w:val="00635277"/>
    <w:rsid w:val="006354EC"/>
    <w:rsid w:val="00635A30"/>
    <w:rsid w:val="00635D1C"/>
    <w:rsid w:val="0063638A"/>
    <w:rsid w:val="006370DF"/>
    <w:rsid w:val="00637849"/>
    <w:rsid w:val="006403AB"/>
    <w:rsid w:val="00640C35"/>
    <w:rsid w:val="006415AC"/>
    <w:rsid w:val="006416EA"/>
    <w:rsid w:val="0064202E"/>
    <w:rsid w:val="00642411"/>
    <w:rsid w:val="00642F32"/>
    <w:rsid w:val="00643424"/>
    <w:rsid w:val="00643650"/>
    <w:rsid w:val="0064367B"/>
    <w:rsid w:val="006436E1"/>
    <w:rsid w:val="00644154"/>
    <w:rsid w:val="006455B4"/>
    <w:rsid w:val="00645CDC"/>
    <w:rsid w:val="00645F02"/>
    <w:rsid w:val="00646457"/>
    <w:rsid w:val="00646AF5"/>
    <w:rsid w:val="0064761F"/>
    <w:rsid w:val="00647A68"/>
    <w:rsid w:val="00647E78"/>
    <w:rsid w:val="00650696"/>
    <w:rsid w:val="00650A08"/>
    <w:rsid w:val="00652FF2"/>
    <w:rsid w:val="0065321F"/>
    <w:rsid w:val="00653547"/>
    <w:rsid w:val="00653626"/>
    <w:rsid w:val="0065369D"/>
    <w:rsid w:val="006536D3"/>
    <w:rsid w:val="00654596"/>
    <w:rsid w:val="006553E5"/>
    <w:rsid w:val="0065541F"/>
    <w:rsid w:val="00656C43"/>
    <w:rsid w:val="0065786B"/>
    <w:rsid w:val="00657A08"/>
    <w:rsid w:val="00660EA3"/>
    <w:rsid w:val="0066147A"/>
    <w:rsid w:val="00661A49"/>
    <w:rsid w:val="00662C71"/>
    <w:rsid w:val="00662CA3"/>
    <w:rsid w:val="00662F06"/>
    <w:rsid w:val="00663532"/>
    <w:rsid w:val="0066385F"/>
    <w:rsid w:val="00663ED6"/>
    <w:rsid w:val="006641D0"/>
    <w:rsid w:val="0066429B"/>
    <w:rsid w:val="00664A60"/>
    <w:rsid w:val="00664D00"/>
    <w:rsid w:val="0066511E"/>
    <w:rsid w:val="00665908"/>
    <w:rsid w:val="00667302"/>
    <w:rsid w:val="00667838"/>
    <w:rsid w:val="00667D92"/>
    <w:rsid w:val="00667E88"/>
    <w:rsid w:val="00671231"/>
    <w:rsid w:val="00671515"/>
    <w:rsid w:val="00671C87"/>
    <w:rsid w:val="00672435"/>
    <w:rsid w:val="006727EC"/>
    <w:rsid w:val="00672C66"/>
    <w:rsid w:val="006732C1"/>
    <w:rsid w:val="0067441B"/>
    <w:rsid w:val="00674530"/>
    <w:rsid w:val="00674B85"/>
    <w:rsid w:val="00674DD8"/>
    <w:rsid w:val="006757BD"/>
    <w:rsid w:val="00675DE6"/>
    <w:rsid w:val="00676F6A"/>
    <w:rsid w:val="00677908"/>
    <w:rsid w:val="0068087D"/>
    <w:rsid w:val="00680B43"/>
    <w:rsid w:val="006811BB"/>
    <w:rsid w:val="0068125B"/>
    <w:rsid w:val="0068131A"/>
    <w:rsid w:val="006818A9"/>
    <w:rsid w:val="006828C6"/>
    <w:rsid w:val="0068397E"/>
    <w:rsid w:val="00683F8A"/>
    <w:rsid w:val="00684462"/>
    <w:rsid w:val="00684C29"/>
    <w:rsid w:val="00684FF8"/>
    <w:rsid w:val="006860C9"/>
    <w:rsid w:val="00686A27"/>
    <w:rsid w:val="00687A76"/>
    <w:rsid w:val="0069037E"/>
    <w:rsid w:val="0069136B"/>
    <w:rsid w:val="006915F0"/>
    <w:rsid w:val="00691A78"/>
    <w:rsid w:val="006923E1"/>
    <w:rsid w:val="00692AF5"/>
    <w:rsid w:val="00694345"/>
    <w:rsid w:val="006945DE"/>
    <w:rsid w:val="006945EE"/>
    <w:rsid w:val="0069460E"/>
    <w:rsid w:val="00695686"/>
    <w:rsid w:val="00695B07"/>
    <w:rsid w:val="00695D53"/>
    <w:rsid w:val="00695DB7"/>
    <w:rsid w:val="006979B5"/>
    <w:rsid w:val="006A06CA"/>
    <w:rsid w:val="006A0DBF"/>
    <w:rsid w:val="006A26BF"/>
    <w:rsid w:val="006A2A0A"/>
    <w:rsid w:val="006A2D3A"/>
    <w:rsid w:val="006A2EA3"/>
    <w:rsid w:val="006A36F1"/>
    <w:rsid w:val="006A47CA"/>
    <w:rsid w:val="006A49D4"/>
    <w:rsid w:val="006A4A53"/>
    <w:rsid w:val="006A4AE4"/>
    <w:rsid w:val="006A5C70"/>
    <w:rsid w:val="006A5D66"/>
    <w:rsid w:val="006A6080"/>
    <w:rsid w:val="006A6F2F"/>
    <w:rsid w:val="006A760D"/>
    <w:rsid w:val="006A771C"/>
    <w:rsid w:val="006A7948"/>
    <w:rsid w:val="006A7EF4"/>
    <w:rsid w:val="006B0052"/>
    <w:rsid w:val="006B1173"/>
    <w:rsid w:val="006B19D8"/>
    <w:rsid w:val="006B1F7F"/>
    <w:rsid w:val="006B22A4"/>
    <w:rsid w:val="006B233E"/>
    <w:rsid w:val="006B2A51"/>
    <w:rsid w:val="006B2A99"/>
    <w:rsid w:val="006B3194"/>
    <w:rsid w:val="006B402E"/>
    <w:rsid w:val="006B4E33"/>
    <w:rsid w:val="006B5B0C"/>
    <w:rsid w:val="006B5E92"/>
    <w:rsid w:val="006B6D4C"/>
    <w:rsid w:val="006B6FF5"/>
    <w:rsid w:val="006B713A"/>
    <w:rsid w:val="006B7D78"/>
    <w:rsid w:val="006C00A3"/>
    <w:rsid w:val="006C03A9"/>
    <w:rsid w:val="006C03C0"/>
    <w:rsid w:val="006C0CD6"/>
    <w:rsid w:val="006C0EA7"/>
    <w:rsid w:val="006C1811"/>
    <w:rsid w:val="006C266A"/>
    <w:rsid w:val="006C2E39"/>
    <w:rsid w:val="006C2F29"/>
    <w:rsid w:val="006C2FF9"/>
    <w:rsid w:val="006C38C5"/>
    <w:rsid w:val="006C3B66"/>
    <w:rsid w:val="006C3C65"/>
    <w:rsid w:val="006C3CD4"/>
    <w:rsid w:val="006C3E7D"/>
    <w:rsid w:val="006C45ED"/>
    <w:rsid w:val="006C4659"/>
    <w:rsid w:val="006C47D5"/>
    <w:rsid w:val="006C4B6C"/>
    <w:rsid w:val="006C4E4E"/>
    <w:rsid w:val="006C50BE"/>
    <w:rsid w:val="006C5614"/>
    <w:rsid w:val="006C5D13"/>
    <w:rsid w:val="006C5D3F"/>
    <w:rsid w:val="006D031F"/>
    <w:rsid w:val="006D080D"/>
    <w:rsid w:val="006D0F51"/>
    <w:rsid w:val="006D1769"/>
    <w:rsid w:val="006D21F6"/>
    <w:rsid w:val="006D2F19"/>
    <w:rsid w:val="006D2FD6"/>
    <w:rsid w:val="006D3828"/>
    <w:rsid w:val="006D3EB5"/>
    <w:rsid w:val="006D44ED"/>
    <w:rsid w:val="006D55CD"/>
    <w:rsid w:val="006D5982"/>
    <w:rsid w:val="006D646B"/>
    <w:rsid w:val="006D65D2"/>
    <w:rsid w:val="006D76FD"/>
    <w:rsid w:val="006E0C4A"/>
    <w:rsid w:val="006E0E2B"/>
    <w:rsid w:val="006E0E8A"/>
    <w:rsid w:val="006E10DF"/>
    <w:rsid w:val="006E10F6"/>
    <w:rsid w:val="006E1A80"/>
    <w:rsid w:val="006E234E"/>
    <w:rsid w:val="006E2870"/>
    <w:rsid w:val="006E3A78"/>
    <w:rsid w:val="006E409C"/>
    <w:rsid w:val="006E4C05"/>
    <w:rsid w:val="006E52DC"/>
    <w:rsid w:val="006E547B"/>
    <w:rsid w:val="006E5B9A"/>
    <w:rsid w:val="006E5CDC"/>
    <w:rsid w:val="006E610A"/>
    <w:rsid w:val="006E66D3"/>
    <w:rsid w:val="006E676A"/>
    <w:rsid w:val="006E6D10"/>
    <w:rsid w:val="006E746A"/>
    <w:rsid w:val="006E776A"/>
    <w:rsid w:val="006E7FD1"/>
    <w:rsid w:val="006F01BD"/>
    <w:rsid w:val="006F057E"/>
    <w:rsid w:val="006F0786"/>
    <w:rsid w:val="006F0E2C"/>
    <w:rsid w:val="006F10B3"/>
    <w:rsid w:val="006F1609"/>
    <w:rsid w:val="006F1D1D"/>
    <w:rsid w:val="006F1D71"/>
    <w:rsid w:val="006F1FDA"/>
    <w:rsid w:val="006F22DD"/>
    <w:rsid w:val="006F2B59"/>
    <w:rsid w:val="006F32DD"/>
    <w:rsid w:val="006F3A47"/>
    <w:rsid w:val="006F3DAF"/>
    <w:rsid w:val="006F3FD5"/>
    <w:rsid w:val="006F4641"/>
    <w:rsid w:val="006F4ACD"/>
    <w:rsid w:val="006F4D5B"/>
    <w:rsid w:val="006F503D"/>
    <w:rsid w:val="006F59D0"/>
    <w:rsid w:val="006F6133"/>
    <w:rsid w:val="006F6232"/>
    <w:rsid w:val="006F69F8"/>
    <w:rsid w:val="006F6F95"/>
    <w:rsid w:val="006F742F"/>
    <w:rsid w:val="006F791C"/>
    <w:rsid w:val="006F79F3"/>
    <w:rsid w:val="006F7ACB"/>
    <w:rsid w:val="00700445"/>
    <w:rsid w:val="007004F6"/>
    <w:rsid w:val="00702A39"/>
    <w:rsid w:val="00703512"/>
    <w:rsid w:val="00704729"/>
    <w:rsid w:val="007048E1"/>
    <w:rsid w:val="00704987"/>
    <w:rsid w:val="00704988"/>
    <w:rsid w:val="00704A0A"/>
    <w:rsid w:val="00704BB0"/>
    <w:rsid w:val="007054E5"/>
    <w:rsid w:val="007059C9"/>
    <w:rsid w:val="00705A30"/>
    <w:rsid w:val="00705EF7"/>
    <w:rsid w:val="00706DBB"/>
    <w:rsid w:val="00707468"/>
    <w:rsid w:val="007079BE"/>
    <w:rsid w:val="00707E29"/>
    <w:rsid w:val="00710421"/>
    <w:rsid w:val="0071057C"/>
    <w:rsid w:val="0071207B"/>
    <w:rsid w:val="0071307D"/>
    <w:rsid w:val="00713617"/>
    <w:rsid w:val="00714180"/>
    <w:rsid w:val="007142D9"/>
    <w:rsid w:val="0071480B"/>
    <w:rsid w:val="0071481D"/>
    <w:rsid w:val="00714965"/>
    <w:rsid w:val="00714C6B"/>
    <w:rsid w:val="00715459"/>
    <w:rsid w:val="00715751"/>
    <w:rsid w:val="0071692E"/>
    <w:rsid w:val="00716972"/>
    <w:rsid w:val="00720540"/>
    <w:rsid w:val="0072069F"/>
    <w:rsid w:val="007206D8"/>
    <w:rsid w:val="0072115B"/>
    <w:rsid w:val="0072283E"/>
    <w:rsid w:val="00722F70"/>
    <w:rsid w:val="0072326E"/>
    <w:rsid w:val="00723708"/>
    <w:rsid w:val="00723762"/>
    <w:rsid w:val="00723B25"/>
    <w:rsid w:val="00724257"/>
    <w:rsid w:val="0072514B"/>
    <w:rsid w:val="00725A9B"/>
    <w:rsid w:val="00727182"/>
    <w:rsid w:val="00727263"/>
    <w:rsid w:val="0072746B"/>
    <w:rsid w:val="007274F6"/>
    <w:rsid w:val="007312AC"/>
    <w:rsid w:val="00732D36"/>
    <w:rsid w:val="00733341"/>
    <w:rsid w:val="007333C3"/>
    <w:rsid w:val="0073401D"/>
    <w:rsid w:val="007341E1"/>
    <w:rsid w:val="00734ED7"/>
    <w:rsid w:val="00735356"/>
    <w:rsid w:val="007354F7"/>
    <w:rsid w:val="0073634A"/>
    <w:rsid w:val="00736719"/>
    <w:rsid w:val="00736E2E"/>
    <w:rsid w:val="00736FA3"/>
    <w:rsid w:val="007375BE"/>
    <w:rsid w:val="00737A38"/>
    <w:rsid w:val="00740773"/>
    <w:rsid w:val="0074184C"/>
    <w:rsid w:val="007418C7"/>
    <w:rsid w:val="007439E5"/>
    <w:rsid w:val="00744382"/>
    <w:rsid w:val="00744BCB"/>
    <w:rsid w:val="00746E82"/>
    <w:rsid w:val="0074773B"/>
    <w:rsid w:val="00747801"/>
    <w:rsid w:val="00750186"/>
    <w:rsid w:val="007503EB"/>
    <w:rsid w:val="00750E44"/>
    <w:rsid w:val="007513C7"/>
    <w:rsid w:val="00751897"/>
    <w:rsid w:val="00751BB0"/>
    <w:rsid w:val="00752742"/>
    <w:rsid w:val="00752C28"/>
    <w:rsid w:val="0075309E"/>
    <w:rsid w:val="0075310B"/>
    <w:rsid w:val="00753418"/>
    <w:rsid w:val="00753465"/>
    <w:rsid w:val="007535C5"/>
    <w:rsid w:val="007536AA"/>
    <w:rsid w:val="007540BF"/>
    <w:rsid w:val="00754B67"/>
    <w:rsid w:val="00754C9F"/>
    <w:rsid w:val="00754D7A"/>
    <w:rsid w:val="00754F8C"/>
    <w:rsid w:val="007554A1"/>
    <w:rsid w:val="007554B0"/>
    <w:rsid w:val="00755DE2"/>
    <w:rsid w:val="00756014"/>
    <w:rsid w:val="00756900"/>
    <w:rsid w:val="00756F51"/>
    <w:rsid w:val="0076038C"/>
    <w:rsid w:val="007610AD"/>
    <w:rsid w:val="00761166"/>
    <w:rsid w:val="0076191E"/>
    <w:rsid w:val="00761AC3"/>
    <w:rsid w:val="00761B10"/>
    <w:rsid w:val="00761B57"/>
    <w:rsid w:val="0076241C"/>
    <w:rsid w:val="00762DB3"/>
    <w:rsid w:val="007631C2"/>
    <w:rsid w:val="00763423"/>
    <w:rsid w:val="00763642"/>
    <w:rsid w:val="007643E0"/>
    <w:rsid w:val="007646B0"/>
    <w:rsid w:val="00764912"/>
    <w:rsid w:val="007649F5"/>
    <w:rsid w:val="00764D6E"/>
    <w:rsid w:val="00764FAE"/>
    <w:rsid w:val="00765011"/>
    <w:rsid w:val="00765F7A"/>
    <w:rsid w:val="007667BE"/>
    <w:rsid w:val="007667DF"/>
    <w:rsid w:val="007671D0"/>
    <w:rsid w:val="00767DE4"/>
    <w:rsid w:val="007707FC"/>
    <w:rsid w:val="007719A4"/>
    <w:rsid w:val="00771C25"/>
    <w:rsid w:val="00771F32"/>
    <w:rsid w:val="007727A9"/>
    <w:rsid w:val="0077294E"/>
    <w:rsid w:val="00772C88"/>
    <w:rsid w:val="007738C2"/>
    <w:rsid w:val="00773FDC"/>
    <w:rsid w:val="007740F8"/>
    <w:rsid w:val="00774B93"/>
    <w:rsid w:val="00774CD6"/>
    <w:rsid w:val="00774E09"/>
    <w:rsid w:val="00775269"/>
    <w:rsid w:val="0077538D"/>
    <w:rsid w:val="00775803"/>
    <w:rsid w:val="00775C5D"/>
    <w:rsid w:val="007764C6"/>
    <w:rsid w:val="007765EB"/>
    <w:rsid w:val="007768FB"/>
    <w:rsid w:val="0077723C"/>
    <w:rsid w:val="007774EE"/>
    <w:rsid w:val="0077788B"/>
    <w:rsid w:val="00777F0A"/>
    <w:rsid w:val="00777FC9"/>
    <w:rsid w:val="0078007E"/>
    <w:rsid w:val="0078025D"/>
    <w:rsid w:val="00781811"/>
    <w:rsid w:val="00781A25"/>
    <w:rsid w:val="00781C10"/>
    <w:rsid w:val="00782305"/>
    <w:rsid w:val="00782A2A"/>
    <w:rsid w:val="0078315D"/>
    <w:rsid w:val="007857D9"/>
    <w:rsid w:val="00785AAD"/>
    <w:rsid w:val="00786EF2"/>
    <w:rsid w:val="007872E1"/>
    <w:rsid w:val="007877CC"/>
    <w:rsid w:val="00787A2F"/>
    <w:rsid w:val="00787D65"/>
    <w:rsid w:val="007900C2"/>
    <w:rsid w:val="007905D9"/>
    <w:rsid w:val="007907BB"/>
    <w:rsid w:val="007919CA"/>
    <w:rsid w:val="00791A27"/>
    <w:rsid w:val="00792B03"/>
    <w:rsid w:val="00792ED7"/>
    <w:rsid w:val="00792FA6"/>
    <w:rsid w:val="00793318"/>
    <w:rsid w:val="0079347D"/>
    <w:rsid w:val="0079386C"/>
    <w:rsid w:val="00794E59"/>
    <w:rsid w:val="00795488"/>
    <w:rsid w:val="00795890"/>
    <w:rsid w:val="007958B7"/>
    <w:rsid w:val="00795AC5"/>
    <w:rsid w:val="00795BA7"/>
    <w:rsid w:val="00795D5B"/>
    <w:rsid w:val="00796046"/>
    <w:rsid w:val="00796CA2"/>
    <w:rsid w:val="007976F0"/>
    <w:rsid w:val="0079773A"/>
    <w:rsid w:val="00797ADB"/>
    <w:rsid w:val="007A0030"/>
    <w:rsid w:val="007A0641"/>
    <w:rsid w:val="007A0DC9"/>
    <w:rsid w:val="007A142D"/>
    <w:rsid w:val="007A1870"/>
    <w:rsid w:val="007A23E1"/>
    <w:rsid w:val="007A240B"/>
    <w:rsid w:val="007A27A4"/>
    <w:rsid w:val="007A3559"/>
    <w:rsid w:val="007A3893"/>
    <w:rsid w:val="007A3C1A"/>
    <w:rsid w:val="007A503B"/>
    <w:rsid w:val="007A5093"/>
    <w:rsid w:val="007A5100"/>
    <w:rsid w:val="007A5A9D"/>
    <w:rsid w:val="007A5D62"/>
    <w:rsid w:val="007A5F58"/>
    <w:rsid w:val="007A7504"/>
    <w:rsid w:val="007A7691"/>
    <w:rsid w:val="007A76B1"/>
    <w:rsid w:val="007B0872"/>
    <w:rsid w:val="007B09CF"/>
    <w:rsid w:val="007B0B81"/>
    <w:rsid w:val="007B1972"/>
    <w:rsid w:val="007B1B1F"/>
    <w:rsid w:val="007B229A"/>
    <w:rsid w:val="007B3C5C"/>
    <w:rsid w:val="007B4006"/>
    <w:rsid w:val="007B51DE"/>
    <w:rsid w:val="007B5689"/>
    <w:rsid w:val="007B58E6"/>
    <w:rsid w:val="007B69C7"/>
    <w:rsid w:val="007B702D"/>
    <w:rsid w:val="007C1252"/>
    <w:rsid w:val="007C140A"/>
    <w:rsid w:val="007C26C0"/>
    <w:rsid w:val="007C2728"/>
    <w:rsid w:val="007C28A3"/>
    <w:rsid w:val="007C35D5"/>
    <w:rsid w:val="007C3DE3"/>
    <w:rsid w:val="007C3F33"/>
    <w:rsid w:val="007C3F9D"/>
    <w:rsid w:val="007C46D1"/>
    <w:rsid w:val="007C4EAF"/>
    <w:rsid w:val="007C4F8A"/>
    <w:rsid w:val="007C509F"/>
    <w:rsid w:val="007C5169"/>
    <w:rsid w:val="007C592F"/>
    <w:rsid w:val="007C5DB0"/>
    <w:rsid w:val="007C6560"/>
    <w:rsid w:val="007C6A72"/>
    <w:rsid w:val="007C7AFC"/>
    <w:rsid w:val="007D0119"/>
    <w:rsid w:val="007D0B5C"/>
    <w:rsid w:val="007D1107"/>
    <w:rsid w:val="007D2192"/>
    <w:rsid w:val="007D232B"/>
    <w:rsid w:val="007D2C56"/>
    <w:rsid w:val="007D3A27"/>
    <w:rsid w:val="007D454F"/>
    <w:rsid w:val="007D56E9"/>
    <w:rsid w:val="007D7624"/>
    <w:rsid w:val="007D7F96"/>
    <w:rsid w:val="007E00C7"/>
    <w:rsid w:val="007E0428"/>
    <w:rsid w:val="007E0E90"/>
    <w:rsid w:val="007E16B6"/>
    <w:rsid w:val="007E18A2"/>
    <w:rsid w:val="007E1A2E"/>
    <w:rsid w:val="007E1B85"/>
    <w:rsid w:val="007E1DD9"/>
    <w:rsid w:val="007E208F"/>
    <w:rsid w:val="007E2A9F"/>
    <w:rsid w:val="007E33FF"/>
    <w:rsid w:val="007E4267"/>
    <w:rsid w:val="007E480D"/>
    <w:rsid w:val="007E4A6B"/>
    <w:rsid w:val="007E5812"/>
    <w:rsid w:val="007E5D28"/>
    <w:rsid w:val="007E61BD"/>
    <w:rsid w:val="007E6D01"/>
    <w:rsid w:val="007E6FB3"/>
    <w:rsid w:val="007E7CC9"/>
    <w:rsid w:val="007F1B2E"/>
    <w:rsid w:val="007F1BC3"/>
    <w:rsid w:val="007F22D6"/>
    <w:rsid w:val="007F25A6"/>
    <w:rsid w:val="007F27FC"/>
    <w:rsid w:val="007F3082"/>
    <w:rsid w:val="007F3196"/>
    <w:rsid w:val="007F328B"/>
    <w:rsid w:val="007F33D9"/>
    <w:rsid w:val="007F3D27"/>
    <w:rsid w:val="007F3D70"/>
    <w:rsid w:val="007F3E65"/>
    <w:rsid w:val="007F4132"/>
    <w:rsid w:val="007F42F6"/>
    <w:rsid w:val="007F48C5"/>
    <w:rsid w:val="007F4AF5"/>
    <w:rsid w:val="007F5E68"/>
    <w:rsid w:val="007F71AA"/>
    <w:rsid w:val="007F72C3"/>
    <w:rsid w:val="007F7896"/>
    <w:rsid w:val="007F79FD"/>
    <w:rsid w:val="007F7DB4"/>
    <w:rsid w:val="008007E2"/>
    <w:rsid w:val="00801A31"/>
    <w:rsid w:val="008024EA"/>
    <w:rsid w:val="0080286A"/>
    <w:rsid w:val="00802BB6"/>
    <w:rsid w:val="00802F56"/>
    <w:rsid w:val="008031E4"/>
    <w:rsid w:val="00803B31"/>
    <w:rsid w:val="00803D6D"/>
    <w:rsid w:val="00803E0F"/>
    <w:rsid w:val="00803FA0"/>
    <w:rsid w:val="00804EBA"/>
    <w:rsid w:val="00805982"/>
    <w:rsid w:val="00805ED6"/>
    <w:rsid w:val="0080661A"/>
    <w:rsid w:val="0080681E"/>
    <w:rsid w:val="00806F9A"/>
    <w:rsid w:val="00807696"/>
    <w:rsid w:val="0080777A"/>
    <w:rsid w:val="00807D98"/>
    <w:rsid w:val="008102BE"/>
    <w:rsid w:val="0081072D"/>
    <w:rsid w:val="00810CB0"/>
    <w:rsid w:val="00810D5C"/>
    <w:rsid w:val="00811149"/>
    <w:rsid w:val="00811A2C"/>
    <w:rsid w:val="00812024"/>
    <w:rsid w:val="008124BD"/>
    <w:rsid w:val="0081262A"/>
    <w:rsid w:val="008126F8"/>
    <w:rsid w:val="008127A6"/>
    <w:rsid w:val="0081384F"/>
    <w:rsid w:val="00813F15"/>
    <w:rsid w:val="0081412D"/>
    <w:rsid w:val="00814C48"/>
    <w:rsid w:val="00814CA3"/>
    <w:rsid w:val="00815571"/>
    <w:rsid w:val="00816B8A"/>
    <w:rsid w:val="008172EF"/>
    <w:rsid w:val="008174B6"/>
    <w:rsid w:val="008176EA"/>
    <w:rsid w:val="008204B1"/>
    <w:rsid w:val="00820618"/>
    <w:rsid w:val="008208DA"/>
    <w:rsid w:val="00821799"/>
    <w:rsid w:val="008219AE"/>
    <w:rsid w:val="008229AA"/>
    <w:rsid w:val="00822CEF"/>
    <w:rsid w:val="00824857"/>
    <w:rsid w:val="00824B5E"/>
    <w:rsid w:val="00824BAA"/>
    <w:rsid w:val="00825107"/>
    <w:rsid w:val="008253C6"/>
    <w:rsid w:val="00825521"/>
    <w:rsid w:val="00825ED3"/>
    <w:rsid w:val="00827414"/>
    <w:rsid w:val="00827A1A"/>
    <w:rsid w:val="00827FC1"/>
    <w:rsid w:val="0083117F"/>
    <w:rsid w:val="008318EF"/>
    <w:rsid w:val="00831D8B"/>
    <w:rsid w:val="00832047"/>
    <w:rsid w:val="008327BF"/>
    <w:rsid w:val="008328A3"/>
    <w:rsid w:val="00832AD2"/>
    <w:rsid w:val="0083474B"/>
    <w:rsid w:val="00835013"/>
    <w:rsid w:val="0083561F"/>
    <w:rsid w:val="00836809"/>
    <w:rsid w:val="00836AA4"/>
    <w:rsid w:val="008375FD"/>
    <w:rsid w:val="00837786"/>
    <w:rsid w:val="00837C9D"/>
    <w:rsid w:val="00840022"/>
    <w:rsid w:val="008405B0"/>
    <w:rsid w:val="00840E67"/>
    <w:rsid w:val="0084163A"/>
    <w:rsid w:val="0084192B"/>
    <w:rsid w:val="008419A3"/>
    <w:rsid w:val="008421D2"/>
    <w:rsid w:val="008422E4"/>
    <w:rsid w:val="00843A75"/>
    <w:rsid w:val="00844A05"/>
    <w:rsid w:val="00844E9B"/>
    <w:rsid w:val="00844F50"/>
    <w:rsid w:val="00845103"/>
    <w:rsid w:val="00845A50"/>
    <w:rsid w:val="0084618B"/>
    <w:rsid w:val="0084634E"/>
    <w:rsid w:val="008479DF"/>
    <w:rsid w:val="00847BE8"/>
    <w:rsid w:val="00847E88"/>
    <w:rsid w:val="008507CF"/>
    <w:rsid w:val="00851D7A"/>
    <w:rsid w:val="00851EC6"/>
    <w:rsid w:val="008520E4"/>
    <w:rsid w:val="00852121"/>
    <w:rsid w:val="008526B3"/>
    <w:rsid w:val="00852CE7"/>
    <w:rsid w:val="00852EE0"/>
    <w:rsid w:val="008531EA"/>
    <w:rsid w:val="00853D8A"/>
    <w:rsid w:val="00853DF5"/>
    <w:rsid w:val="008547E4"/>
    <w:rsid w:val="00854EF5"/>
    <w:rsid w:val="0085524D"/>
    <w:rsid w:val="00855D32"/>
    <w:rsid w:val="00855D53"/>
    <w:rsid w:val="008560E5"/>
    <w:rsid w:val="00856283"/>
    <w:rsid w:val="00856599"/>
    <w:rsid w:val="0085662A"/>
    <w:rsid w:val="00856AB1"/>
    <w:rsid w:val="00856AB2"/>
    <w:rsid w:val="0085725A"/>
    <w:rsid w:val="00857302"/>
    <w:rsid w:val="00857E84"/>
    <w:rsid w:val="00860154"/>
    <w:rsid w:val="00860623"/>
    <w:rsid w:val="00860E0D"/>
    <w:rsid w:val="00860E7B"/>
    <w:rsid w:val="00860E7C"/>
    <w:rsid w:val="00860FFA"/>
    <w:rsid w:val="00861B07"/>
    <w:rsid w:val="00862906"/>
    <w:rsid w:val="0086401B"/>
    <w:rsid w:val="00864238"/>
    <w:rsid w:val="008646EC"/>
    <w:rsid w:val="008647A4"/>
    <w:rsid w:val="0086587F"/>
    <w:rsid w:val="0086668F"/>
    <w:rsid w:val="008670D3"/>
    <w:rsid w:val="00867B2F"/>
    <w:rsid w:val="00870F9C"/>
    <w:rsid w:val="00871102"/>
    <w:rsid w:val="008716BD"/>
    <w:rsid w:val="00871BD0"/>
    <w:rsid w:val="00871C24"/>
    <w:rsid w:val="008728E0"/>
    <w:rsid w:val="008729DA"/>
    <w:rsid w:val="00873509"/>
    <w:rsid w:val="00874429"/>
    <w:rsid w:val="0087516D"/>
    <w:rsid w:val="0087520D"/>
    <w:rsid w:val="0087553D"/>
    <w:rsid w:val="00877080"/>
    <w:rsid w:val="0087722E"/>
    <w:rsid w:val="00877369"/>
    <w:rsid w:val="008774CB"/>
    <w:rsid w:val="00877827"/>
    <w:rsid w:val="00880090"/>
    <w:rsid w:val="008802E7"/>
    <w:rsid w:val="00880B9A"/>
    <w:rsid w:val="008810E6"/>
    <w:rsid w:val="008819F5"/>
    <w:rsid w:val="00882439"/>
    <w:rsid w:val="00882751"/>
    <w:rsid w:val="008828CD"/>
    <w:rsid w:val="00882AB1"/>
    <w:rsid w:val="00882C20"/>
    <w:rsid w:val="00882D1E"/>
    <w:rsid w:val="0088384A"/>
    <w:rsid w:val="0088402C"/>
    <w:rsid w:val="00885136"/>
    <w:rsid w:val="00885EB5"/>
    <w:rsid w:val="00887620"/>
    <w:rsid w:val="00890ADF"/>
    <w:rsid w:val="00890B18"/>
    <w:rsid w:val="00890D4B"/>
    <w:rsid w:val="00891AE5"/>
    <w:rsid w:val="0089200A"/>
    <w:rsid w:val="0089260F"/>
    <w:rsid w:val="00892D55"/>
    <w:rsid w:val="00893BED"/>
    <w:rsid w:val="008942FA"/>
    <w:rsid w:val="00894DF0"/>
    <w:rsid w:val="008961C1"/>
    <w:rsid w:val="00896254"/>
    <w:rsid w:val="008969D4"/>
    <w:rsid w:val="00896D23"/>
    <w:rsid w:val="00897764"/>
    <w:rsid w:val="00897D05"/>
    <w:rsid w:val="00897EAB"/>
    <w:rsid w:val="008A0A5F"/>
    <w:rsid w:val="008A0AC9"/>
    <w:rsid w:val="008A0ED8"/>
    <w:rsid w:val="008A0EEE"/>
    <w:rsid w:val="008A0F8D"/>
    <w:rsid w:val="008A1089"/>
    <w:rsid w:val="008A16A0"/>
    <w:rsid w:val="008A2487"/>
    <w:rsid w:val="008A268D"/>
    <w:rsid w:val="008A3AEB"/>
    <w:rsid w:val="008A4625"/>
    <w:rsid w:val="008A4B8B"/>
    <w:rsid w:val="008A59F5"/>
    <w:rsid w:val="008A5BDF"/>
    <w:rsid w:val="008A5CEA"/>
    <w:rsid w:val="008B17AD"/>
    <w:rsid w:val="008B1D50"/>
    <w:rsid w:val="008B2032"/>
    <w:rsid w:val="008B23E2"/>
    <w:rsid w:val="008B246E"/>
    <w:rsid w:val="008B3CE3"/>
    <w:rsid w:val="008B4162"/>
    <w:rsid w:val="008B43B2"/>
    <w:rsid w:val="008B505D"/>
    <w:rsid w:val="008B5220"/>
    <w:rsid w:val="008B550B"/>
    <w:rsid w:val="008B55B8"/>
    <w:rsid w:val="008B6C65"/>
    <w:rsid w:val="008C07FE"/>
    <w:rsid w:val="008C0CCC"/>
    <w:rsid w:val="008C0FFB"/>
    <w:rsid w:val="008C1060"/>
    <w:rsid w:val="008C1FB7"/>
    <w:rsid w:val="008C2CB0"/>
    <w:rsid w:val="008C3577"/>
    <w:rsid w:val="008C3753"/>
    <w:rsid w:val="008C39FA"/>
    <w:rsid w:val="008C4150"/>
    <w:rsid w:val="008C457F"/>
    <w:rsid w:val="008C45B2"/>
    <w:rsid w:val="008C45EE"/>
    <w:rsid w:val="008C53B1"/>
    <w:rsid w:val="008C59D7"/>
    <w:rsid w:val="008C5E38"/>
    <w:rsid w:val="008C615A"/>
    <w:rsid w:val="008C659E"/>
    <w:rsid w:val="008C7119"/>
    <w:rsid w:val="008C72EA"/>
    <w:rsid w:val="008C754A"/>
    <w:rsid w:val="008C754E"/>
    <w:rsid w:val="008C79A5"/>
    <w:rsid w:val="008C7A94"/>
    <w:rsid w:val="008C7C73"/>
    <w:rsid w:val="008C7F03"/>
    <w:rsid w:val="008C7FA2"/>
    <w:rsid w:val="008D11CA"/>
    <w:rsid w:val="008D1CDD"/>
    <w:rsid w:val="008D246E"/>
    <w:rsid w:val="008D3A22"/>
    <w:rsid w:val="008D43BE"/>
    <w:rsid w:val="008D43E8"/>
    <w:rsid w:val="008D4704"/>
    <w:rsid w:val="008D4BC4"/>
    <w:rsid w:val="008D540A"/>
    <w:rsid w:val="008D6091"/>
    <w:rsid w:val="008D6FC6"/>
    <w:rsid w:val="008D6FCB"/>
    <w:rsid w:val="008D7360"/>
    <w:rsid w:val="008D7F32"/>
    <w:rsid w:val="008E05C8"/>
    <w:rsid w:val="008E0754"/>
    <w:rsid w:val="008E0BD6"/>
    <w:rsid w:val="008E1A76"/>
    <w:rsid w:val="008E22A9"/>
    <w:rsid w:val="008E23BA"/>
    <w:rsid w:val="008E3A48"/>
    <w:rsid w:val="008E4E6C"/>
    <w:rsid w:val="008E51E4"/>
    <w:rsid w:val="008E53AA"/>
    <w:rsid w:val="008E53AB"/>
    <w:rsid w:val="008E5B28"/>
    <w:rsid w:val="008E6314"/>
    <w:rsid w:val="008E6480"/>
    <w:rsid w:val="008E6538"/>
    <w:rsid w:val="008E6690"/>
    <w:rsid w:val="008E66D4"/>
    <w:rsid w:val="008E6884"/>
    <w:rsid w:val="008E69DE"/>
    <w:rsid w:val="008E6CF4"/>
    <w:rsid w:val="008E75A9"/>
    <w:rsid w:val="008E7D1D"/>
    <w:rsid w:val="008F00FA"/>
    <w:rsid w:val="008F03EC"/>
    <w:rsid w:val="008F0950"/>
    <w:rsid w:val="008F0F81"/>
    <w:rsid w:val="008F1284"/>
    <w:rsid w:val="008F1A30"/>
    <w:rsid w:val="008F35A7"/>
    <w:rsid w:val="008F3D78"/>
    <w:rsid w:val="008F426B"/>
    <w:rsid w:val="008F47EF"/>
    <w:rsid w:val="008F53CD"/>
    <w:rsid w:val="008F5BA9"/>
    <w:rsid w:val="008F61D5"/>
    <w:rsid w:val="008F6531"/>
    <w:rsid w:val="008F6A45"/>
    <w:rsid w:val="008F7190"/>
    <w:rsid w:val="008F758D"/>
    <w:rsid w:val="008F784E"/>
    <w:rsid w:val="008F7A76"/>
    <w:rsid w:val="0090008B"/>
    <w:rsid w:val="009004B6"/>
    <w:rsid w:val="009013FD"/>
    <w:rsid w:val="00901434"/>
    <w:rsid w:val="00901B13"/>
    <w:rsid w:val="00901C32"/>
    <w:rsid w:val="0090201A"/>
    <w:rsid w:val="009024C4"/>
    <w:rsid w:val="0090255C"/>
    <w:rsid w:val="00903168"/>
    <w:rsid w:val="00903374"/>
    <w:rsid w:val="009033C3"/>
    <w:rsid w:val="00903FC7"/>
    <w:rsid w:val="0090443D"/>
    <w:rsid w:val="0090452F"/>
    <w:rsid w:val="00905491"/>
    <w:rsid w:val="0090568C"/>
    <w:rsid w:val="00905782"/>
    <w:rsid w:val="009068DC"/>
    <w:rsid w:val="00906CCC"/>
    <w:rsid w:val="00906EA3"/>
    <w:rsid w:val="00906FAF"/>
    <w:rsid w:val="009070BA"/>
    <w:rsid w:val="009071F7"/>
    <w:rsid w:val="00910A49"/>
    <w:rsid w:val="0091147F"/>
    <w:rsid w:val="0091174E"/>
    <w:rsid w:val="00912145"/>
    <w:rsid w:val="009141E4"/>
    <w:rsid w:val="00914EBB"/>
    <w:rsid w:val="00915177"/>
    <w:rsid w:val="009152A6"/>
    <w:rsid w:val="00915574"/>
    <w:rsid w:val="00915A5F"/>
    <w:rsid w:val="009165B6"/>
    <w:rsid w:val="009166B5"/>
    <w:rsid w:val="00917151"/>
    <w:rsid w:val="00917439"/>
    <w:rsid w:val="00917B3A"/>
    <w:rsid w:val="00917FAC"/>
    <w:rsid w:val="00920474"/>
    <w:rsid w:val="00920A03"/>
    <w:rsid w:val="00921AD6"/>
    <w:rsid w:val="0092231A"/>
    <w:rsid w:val="00922953"/>
    <w:rsid w:val="009235D3"/>
    <w:rsid w:val="0092392B"/>
    <w:rsid w:val="00924349"/>
    <w:rsid w:val="009244CA"/>
    <w:rsid w:val="00924561"/>
    <w:rsid w:val="00924BEF"/>
    <w:rsid w:val="0092569A"/>
    <w:rsid w:val="009278DC"/>
    <w:rsid w:val="00927CA2"/>
    <w:rsid w:val="00927D43"/>
    <w:rsid w:val="00930477"/>
    <w:rsid w:val="009307BD"/>
    <w:rsid w:val="00930A9C"/>
    <w:rsid w:val="00930C87"/>
    <w:rsid w:val="00931DA6"/>
    <w:rsid w:val="00933168"/>
    <w:rsid w:val="0093378D"/>
    <w:rsid w:val="009337A7"/>
    <w:rsid w:val="00934429"/>
    <w:rsid w:val="00934A33"/>
    <w:rsid w:val="00936B76"/>
    <w:rsid w:val="00936C3B"/>
    <w:rsid w:val="00937E8A"/>
    <w:rsid w:val="009402A3"/>
    <w:rsid w:val="00940852"/>
    <w:rsid w:val="00940A1A"/>
    <w:rsid w:val="00940CCC"/>
    <w:rsid w:val="00941172"/>
    <w:rsid w:val="00941227"/>
    <w:rsid w:val="00943133"/>
    <w:rsid w:val="00943575"/>
    <w:rsid w:val="00943AA2"/>
    <w:rsid w:val="00943B1B"/>
    <w:rsid w:val="00944819"/>
    <w:rsid w:val="009453DB"/>
    <w:rsid w:val="0094582D"/>
    <w:rsid w:val="0094727D"/>
    <w:rsid w:val="009472FD"/>
    <w:rsid w:val="00947AD2"/>
    <w:rsid w:val="00947B31"/>
    <w:rsid w:val="0095003D"/>
    <w:rsid w:val="00950695"/>
    <w:rsid w:val="0095078E"/>
    <w:rsid w:val="009519AA"/>
    <w:rsid w:val="00951DCE"/>
    <w:rsid w:val="00951F53"/>
    <w:rsid w:val="00952047"/>
    <w:rsid w:val="00952981"/>
    <w:rsid w:val="00952B4F"/>
    <w:rsid w:val="00952C74"/>
    <w:rsid w:val="009537D6"/>
    <w:rsid w:val="00953A76"/>
    <w:rsid w:val="0095430F"/>
    <w:rsid w:val="00954F39"/>
    <w:rsid w:val="00955224"/>
    <w:rsid w:val="00955E70"/>
    <w:rsid w:val="00956014"/>
    <w:rsid w:val="00956150"/>
    <w:rsid w:val="00956201"/>
    <w:rsid w:val="0095634B"/>
    <w:rsid w:val="009567CC"/>
    <w:rsid w:val="009567F3"/>
    <w:rsid w:val="009568EA"/>
    <w:rsid w:val="00957A5F"/>
    <w:rsid w:val="00957E0F"/>
    <w:rsid w:val="00957FB6"/>
    <w:rsid w:val="00957FD3"/>
    <w:rsid w:val="0096021C"/>
    <w:rsid w:val="00960D82"/>
    <w:rsid w:val="00960ED7"/>
    <w:rsid w:val="009611B1"/>
    <w:rsid w:val="009625AC"/>
    <w:rsid w:val="009626C0"/>
    <w:rsid w:val="009627BE"/>
    <w:rsid w:val="00962F1D"/>
    <w:rsid w:val="00962FF2"/>
    <w:rsid w:val="009647A4"/>
    <w:rsid w:val="00965ABC"/>
    <w:rsid w:val="00965FCE"/>
    <w:rsid w:val="0096611B"/>
    <w:rsid w:val="00966249"/>
    <w:rsid w:val="00966418"/>
    <w:rsid w:val="0096654B"/>
    <w:rsid w:val="00966615"/>
    <w:rsid w:val="00966D00"/>
    <w:rsid w:val="00967C56"/>
    <w:rsid w:val="00967F1B"/>
    <w:rsid w:val="009711C4"/>
    <w:rsid w:val="009715F6"/>
    <w:rsid w:val="009721B3"/>
    <w:rsid w:val="00972491"/>
    <w:rsid w:val="009729D6"/>
    <w:rsid w:val="009729F5"/>
    <w:rsid w:val="00972B0F"/>
    <w:rsid w:val="00973017"/>
    <w:rsid w:val="00973121"/>
    <w:rsid w:val="009732E2"/>
    <w:rsid w:val="0097388C"/>
    <w:rsid w:val="00973D08"/>
    <w:rsid w:val="00974A54"/>
    <w:rsid w:val="00974B3B"/>
    <w:rsid w:val="00974CE9"/>
    <w:rsid w:val="00975091"/>
    <w:rsid w:val="00975109"/>
    <w:rsid w:val="009755D1"/>
    <w:rsid w:val="0097586B"/>
    <w:rsid w:val="00975993"/>
    <w:rsid w:val="00975B8F"/>
    <w:rsid w:val="00975C7A"/>
    <w:rsid w:val="00976506"/>
    <w:rsid w:val="009767D3"/>
    <w:rsid w:val="00976A0B"/>
    <w:rsid w:val="00976CAA"/>
    <w:rsid w:val="0097733B"/>
    <w:rsid w:val="009776B1"/>
    <w:rsid w:val="00977728"/>
    <w:rsid w:val="009800D3"/>
    <w:rsid w:val="0098010B"/>
    <w:rsid w:val="00980262"/>
    <w:rsid w:val="00980ECB"/>
    <w:rsid w:val="009810B7"/>
    <w:rsid w:val="009819E8"/>
    <w:rsid w:val="009826A6"/>
    <w:rsid w:val="00982891"/>
    <w:rsid w:val="00984418"/>
    <w:rsid w:val="009847AB"/>
    <w:rsid w:val="00984B9A"/>
    <w:rsid w:val="00984CB8"/>
    <w:rsid w:val="00984D7C"/>
    <w:rsid w:val="00984FF9"/>
    <w:rsid w:val="0098552B"/>
    <w:rsid w:val="0098577B"/>
    <w:rsid w:val="00985A5D"/>
    <w:rsid w:val="00985B79"/>
    <w:rsid w:val="00985DC9"/>
    <w:rsid w:val="00986344"/>
    <w:rsid w:val="00986351"/>
    <w:rsid w:val="00986A1B"/>
    <w:rsid w:val="00986D53"/>
    <w:rsid w:val="00987B42"/>
    <w:rsid w:val="00987D2B"/>
    <w:rsid w:val="00987E8A"/>
    <w:rsid w:val="0099001D"/>
    <w:rsid w:val="0099064B"/>
    <w:rsid w:val="00990BF2"/>
    <w:rsid w:val="00990EE7"/>
    <w:rsid w:val="00991098"/>
    <w:rsid w:val="00991B38"/>
    <w:rsid w:val="00991D95"/>
    <w:rsid w:val="00992148"/>
    <w:rsid w:val="009925E2"/>
    <w:rsid w:val="00992704"/>
    <w:rsid w:val="00993017"/>
    <w:rsid w:val="00993E98"/>
    <w:rsid w:val="00994A0E"/>
    <w:rsid w:val="00994F9E"/>
    <w:rsid w:val="00995577"/>
    <w:rsid w:val="009959A4"/>
    <w:rsid w:val="009966D2"/>
    <w:rsid w:val="009967CC"/>
    <w:rsid w:val="009971A2"/>
    <w:rsid w:val="009975B0"/>
    <w:rsid w:val="009A00E4"/>
    <w:rsid w:val="009A0217"/>
    <w:rsid w:val="009A0849"/>
    <w:rsid w:val="009A0ADF"/>
    <w:rsid w:val="009A0D62"/>
    <w:rsid w:val="009A1658"/>
    <w:rsid w:val="009A18CF"/>
    <w:rsid w:val="009A2AE7"/>
    <w:rsid w:val="009A2B06"/>
    <w:rsid w:val="009A3102"/>
    <w:rsid w:val="009A37DB"/>
    <w:rsid w:val="009A49F5"/>
    <w:rsid w:val="009A5E61"/>
    <w:rsid w:val="009A5E8F"/>
    <w:rsid w:val="009A68A8"/>
    <w:rsid w:val="009A6EE3"/>
    <w:rsid w:val="009A760C"/>
    <w:rsid w:val="009A770E"/>
    <w:rsid w:val="009A7DA0"/>
    <w:rsid w:val="009A7F51"/>
    <w:rsid w:val="009B021E"/>
    <w:rsid w:val="009B186B"/>
    <w:rsid w:val="009B19A7"/>
    <w:rsid w:val="009B1A00"/>
    <w:rsid w:val="009B1FB2"/>
    <w:rsid w:val="009B1FC5"/>
    <w:rsid w:val="009B20CC"/>
    <w:rsid w:val="009B2D9E"/>
    <w:rsid w:val="009B3835"/>
    <w:rsid w:val="009B3D63"/>
    <w:rsid w:val="009B411D"/>
    <w:rsid w:val="009B452A"/>
    <w:rsid w:val="009B4631"/>
    <w:rsid w:val="009B4EB4"/>
    <w:rsid w:val="009B58A4"/>
    <w:rsid w:val="009B5D94"/>
    <w:rsid w:val="009B6C1C"/>
    <w:rsid w:val="009B74F4"/>
    <w:rsid w:val="009B7C0F"/>
    <w:rsid w:val="009B7FCE"/>
    <w:rsid w:val="009C002A"/>
    <w:rsid w:val="009C0462"/>
    <w:rsid w:val="009C0B8C"/>
    <w:rsid w:val="009C1499"/>
    <w:rsid w:val="009C32D6"/>
    <w:rsid w:val="009C37B4"/>
    <w:rsid w:val="009C3B9C"/>
    <w:rsid w:val="009C3C78"/>
    <w:rsid w:val="009C4157"/>
    <w:rsid w:val="009C41D6"/>
    <w:rsid w:val="009C431B"/>
    <w:rsid w:val="009C473C"/>
    <w:rsid w:val="009C5E2F"/>
    <w:rsid w:val="009C6041"/>
    <w:rsid w:val="009C7241"/>
    <w:rsid w:val="009C73E2"/>
    <w:rsid w:val="009D0860"/>
    <w:rsid w:val="009D09C8"/>
    <w:rsid w:val="009D0A23"/>
    <w:rsid w:val="009D0E18"/>
    <w:rsid w:val="009D1399"/>
    <w:rsid w:val="009D1C20"/>
    <w:rsid w:val="009D1D8B"/>
    <w:rsid w:val="009D26AF"/>
    <w:rsid w:val="009D26F4"/>
    <w:rsid w:val="009D3B72"/>
    <w:rsid w:val="009D3B82"/>
    <w:rsid w:val="009D3BD5"/>
    <w:rsid w:val="009D4109"/>
    <w:rsid w:val="009D4711"/>
    <w:rsid w:val="009D4C59"/>
    <w:rsid w:val="009D4E4C"/>
    <w:rsid w:val="009D523A"/>
    <w:rsid w:val="009D58B8"/>
    <w:rsid w:val="009D6214"/>
    <w:rsid w:val="009D6572"/>
    <w:rsid w:val="009D66E0"/>
    <w:rsid w:val="009D73A8"/>
    <w:rsid w:val="009D73B5"/>
    <w:rsid w:val="009D73E0"/>
    <w:rsid w:val="009D7A57"/>
    <w:rsid w:val="009D7DEE"/>
    <w:rsid w:val="009E0034"/>
    <w:rsid w:val="009E04EF"/>
    <w:rsid w:val="009E0CEB"/>
    <w:rsid w:val="009E1BD6"/>
    <w:rsid w:val="009E23EB"/>
    <w:rsid w:val="009E2501"/>
    <w:rsid w:val="009E2E79"/>
    <w:rsid w:val="009E348B"/>
    <w:rsid w:val="009E4247"/>
    <w:rsid w:val="009E4CFE"/>
    <w:rsid w:val="009E593A"/>
    <w:rsid w:val="009E5ADB"/>
    <w:rsid w:val="009E601A"/>
    <w:rsid w:val="009E60FE"/>
    <w:rsid w:val="009E61CD"/>
    <w:rsid w:val="009E6522"/>
    <w:rsid w:val="009E6BBE"/>
    <w:rsid w:val="009E6E9B"/>
    <w:rsid w:val="009E7605"/>
    <w:rsid w:val="009E772E"/>
    <w:rsid w:val="009F0376"/>
    <w:rsid w:val="009F0734"/>
    <w:rsid w:val="009F0828"/>
    <w:rsid w:val="009F0FA3"/>
    <w:rsid w:val="009F0FF3"/>
    <w:rsid w:val="009F1465"/>
    <w:rsid w:val="009F1958"/>
    <w:rsid w:val="009F1B7A"/>
    <w:rsid w:val="009F1BB9"/>
    <w:rsid w:val="009F356B"/>
    <w:rsid w:val="009F367E"/>
    <w:rsid w:val="009F399E"/>
    <w:rsid w:val="009F4458"/>
    <w:rsid w:val="009F4555"/>
    <w:rsid w:val="009F4A52"/>
    <w:rsid w:val="009F4F7E"/>
    <w:rsid w:val="009F52A2"/>
    <w:rsid w:val="009F57B4"/>
    <w:rsid w:val="009F5DC8"/>
    <w:rsid w:val="009F635F"/>
    <w:rsid w:val="009F6C2E"/>
    <w:rsid w:val="009F6EFC"/>
    <w:rsid w:val="009F748F"/>
    <w:rsid w:val="00A00763"/>
    <w:rsid w:val="00A015A4"/>
    <w:rsid w:val="00A028B1"/>
    <w:rsid w:val="00A03CF5"/>
    <w:rsid w:val="00A0419E"/>
    <w:rsid w:val="00A042CE"/>
    <w:rsid w:val="00A04B81"/>
    <w:rsid w:val="00A05078"/>
    <w:rsid w:val="00A05744"/>
    <w:rsid w:val="00A05CB8"/>
    <w:rsid w:val="00A05E13"/>
    <w:rsid w:val="00A06BF4"/>
    <w:rsid w:val="00A072FD"/>
    <w:rsid w:val="00A0784E"/>
    <w:rsid w:val="00A07E9D"/>
    <w:rsid w:val="00A105AF"/>
    <w:rsid w:val="00A11220"/>
    <w:rsid w:val="00A11416"/>
    <w:rsid w:val="00A11999"/>
    <w:rsid w:val="00A11CBE"/>
    <w:rsid w:val="00A11E6F"/>
    <w:rsid w:val="00A128D0"/>
    <w:rsid w:val="00A13D99"/>
    <w:rsid w:val="00A142B8"/>
    <w:rsid w:val="00A14676"/>
    <w:rsid w:val="00A147F1"/>
    <w:rsid w:val="00A14FBA"/>
    <w:rsid w:val="00A14FC4"/>
    <w:rsid w:val="00A160AB"/>
    <w:rsid w:val="00A16C78"/>
    <w:rsid w:val="00A1782D"/>
    <w:rsid w:val="00A17C24"/>
    <w:rsid w:val="00A21CC1"/>
    <w:rsid w:val="00A220D3"/>
    <w:rsid w:val="00A226AA"/>
    <w:rsid w:val="00A24079"/>
    <w:rsid w:val="00A240A8"/>
    <w:rsid w:val="00A2475B"/>
    <w:rsid w:val="00A24854"/>
    <w:rsid w:val="00A24B76"/>
    <w:rsid w:val="00A25729"/>
    <w:rsid w:val="00A25934"/>
    <w:rsid w:val="00A25A36"/>
    <w:rsid w:val="00A25C56"/>
    <w:rsid w:val="00A26D29"/>
    <w:rsid w:val="00A271D1"/>
    <w:rsid w:val="00A2766A"/>
    <w:rsid w:val="00A27DAF"/>
    <w:rsid w:val="00A30158"/>
    <w:rsid w:val="00A30640"/>
    <w:rsid w:val="00A31864"/>
    <w:rsid w:val="00A320FB"/>
    <w:rsid w:val="00A3361F"/>
    <w:rsid w:val="00A336B9"/>
    <w:rsid w:val="00A336D5"/>
    <w:rsid w:val="00A33821"/>
    <w:rsid w:val="00A33954"/>
    <w:rsid w:val="00A33BFE"/>
    <w:rsid w:val="00A34494"/>
    <w:rsid w:val="00A34A78"/>
    <w:rsid w:val="00A353EE"/>
    <w:rsid w:val="00A355B4"/>
    <w:rsid w:val="00A356A2"/>
    <w:rsid w:val="00A36289"/>
    <w:rsid w:val="00A36F61"/>
    <w:rsid w:val="00A37301"/>
    <w:rsid w:val="00A3738D"/>
    <w:rsid w:val="00A376B6"/>
    <w:rsid w:val="00A4065F"/>
    <w:rsid w:val="00A40F93"/>
    <w:rsid w:val="00A41076"/>
    <w:rsid w:val="00A41455"/>
    <w:rsid w:val="00A41609"/>
    <w:rsid w:val="00A41622"/>
    <w:rsid w:val="00A41ADD"/>
    <w:rsid w:val="00A41C37"/>
    <w:rsid w:val="00A41EA0"/>
    <w:rsid w:val="00A42022"/>
    <w:rsid w:val="00A424D8"/>
    <w:rsid w:val="00A42544"/>
    <w:rsid w:val="00A4274B"/>
    <w:rsid w:val="00A42FBE"/>
    <w:rsid w:val="00A4313C"/>
    <w:rsid w:val="00A43256"/>
    <w:rsid w:val="00A43672"/>
    <w:rsid w:val="00A43C91"/>
    <w:rsid w:val="00A43DF8"/>
    <w:rsid w:val="00A45988"/>
    <w:rsid w:val="00A46452"/>
    <w:rsid w:val="00A46C23"/>
    <w:rsid w:val="00A4757D"/>
    <w:rsid w:val="00A475DB"/>
    <w:rsid w:val="00A479A7"/>
    <w:rsid w:val="00A47A01"/>
    <w:rsid w:val="00A47DC4"/>
    <w:rsid w:val="00A50051"/>
    <w:rsid w:val="00A50560"/>
    <w:rsid w:val="00A5126C"/>
    <w:rsid w:val="00A51365"/>
    <w:rsid w:val="00A52E06"/>
    <w:rsid w:val="00A53574"/>
    <w:rsid w:val="00A5447B"/>
    <w:rsid w:val="00A545EF"/>
    <w:rsid w:val="00A54FC1"/>
    <w:rsid w:val="00A55D28"/>
    <w:rsid w:val="00A55E2C"/>
    <w:rsid w:val="00A5665D"/>
    <w:rsid w:val="00A569C2"/>
    <w:rsid w:val="00A56EB9"/>
    <w:rsid w:val="00A606A3"/>
    <w:rsid w:val="00A60BAC"/>
    <w:rsid w:val="00A61293"/>
    <w:rsid w:val="00A617C4"/>
    <w:rsid w:val="00A620B7"/>
    <w:rsid w:val="00A6248D"/>
    <w:rsid w:val="00A626DC"/>
    <w:rsid w:val="00A62872"/>
    <w:rsid w:val="00A62D92"/>
    <w:rsid w:val="00A62DCD"/>
    <w:rsid w:val="00A65726"/>
    <w:rsid w:val="00A6620A"/>
    <w:rsid w:val="00A66293"/>
    <w:rsid w:val="00A66516"/>
    <w:rsid w:val="00A66766"/>
    <w:rsid w:val="00A668D6"/>
    <w:rsid w:val="00A66FB1"/>
    <w:rsid w:val="00A67148"/>
    <w:rsid w:val="00A6751E"/>
    <w:rsid w:val="00A676F5"/>
    <w:rsid w:val="00A70E77"/>
    <w:rsid w:val="00A711E5"/>
    <w:rsid w:val="00A7120D"/>
    <w:rsid w:val="00A725E0"/>
    <w:rsid w:val="00A72E74"/>
    <w:rsid w:val="00A737D5"/>
    <w:rsid w:val="00A7443C"/>
    <w:rsid w:val="00A7461B"/>
    <w:rsid w:val="00A74842"/>
    <w:rsid w:val="00A75240"/>
    <w:rsid w:val="00A7583B"/>
    <w:rsid w:val="00A75C46"/>
    <w:rsid w:val="00A77726"/>
    <w:rsid w:val="00A80278"/>
    <w:rsid w:val="00A8058F"/>
    <w:rsid w:val="00A80827"/>
    <w:rsid w:val="00A80CA4"/>
    <w:rsid w:val="00A80FDA"/>
    <w:rsid w:val="00A8101A"/>
    <w:rsid w:val="00A811B5"/>
    <w:rsid w:val="00A815B1"/>
    <w:rsid w:val="00A81C78"/>
    <w:rsid w:val="00A81DBC"/>
    <w:rsid w:val="00A82529"/>
    <w:rsid w:val="00A826A7"/>
    <w:rsid w:val="00A82D7F"/>
    <w:rsid w:val="00A8356F"/>
    <w:rsid w:val="00A83799"/>
    <w:rsid w:val="00A83806"/>
    <w:rsid w:val="00A83C8E"/>
    <w:rsid w:val="00A84317"/>
    <w:rsid w:val="00A843C7"/>
    <w:rsid w:val="00A849C4"/>
    <w:rsid w:val="00A84C7A"/>
    <w:rsid w:val="00A84F80"/>
    <w:rsid w:val="00A85CC1"/>
    <w:rsid w:val="00A8728D"/>
    <w:rsid w:val="00A87386"/>
    <w:rsid w:val="00A906C9"/>
    <w:rsid w:val="00A90AAC"/>
    <w:rsid w:val="00A90CA6"/>
    <w:rsid w:val="00A910F5"/>
    <w:rsid w:val="00A917B3"/>
    <w:rsid w:val="00A91D2E"/>
    <w:rsid w:val="00A92711"/>
    <w:rsid w:val="00A92BC0"/>
    <w:rsid w:val="00A92CFA"/>
    <w:rsid w:val="00A93199"/>
    <w:rsid w:val="00A94B8B"/>
    <w:rsid w:val="00A94EEF"/>
    <w:rsid w:val="00A95300"/>
    <w:rsid w:val="00A9609C"/>
    <w:rsid w:val="00A9629E"/>
    <w:rsid w:val="00A9661D"/>
    <w:rsid w:val="00A970A4"/>
    <w:rsid w:val="00A974D4"/>
    <w:rsid w:val="00A97844"/>
    <w:rsid w:val="00A97A87"/>
    <w:rsid w:val="00A97D56"/>
    <w:rsid w:val="00A97F34"/>
    <w:rsid w:val="00A97F42"/>
    <w:rsid w:val="00AA06A5"/>
    <w:rsid w:val="00AA0958"/>
    <w:rsid w:val="00AA0A8C"/>
    <w:rsid w:val="00AA2A6D"/>
    <w:rsid w:val="00AA56FA"/>
    <w:rsid w:val="00AA5F0F"/>
    <w:rsid w:val="00AA60D7"/>
    <w:rsid w:val="00AA62D6"/>
    <w:rsid w:val="00AA66D6"/>
    <w:rsid w:val="00AA69D9"/>
    <w:rsid w:val="00AA6A8C"/>
    <w:rsid w:val="00AA70B9"/>
    <w:rsid w:val="00AA7E81"/>
    <w:rsid w:val="00AA7F22"/>
    <w:rsid w:val="00AB0147"/>
    <w:rsid w:val="00AB10F9"/>
    <w:rsid w:val="00AB15AF"/>
    <w:rsid w:val="00AB15F9"/>
    <w:rsid w:val="00AB1B6C"/>
    <w:rsid w:val="00AB1E91"/>
    <w:rsid w:val="00AB1ECB"/>
    <w:rsid w:val="00AB2532"/>
    <w:rsid w:val="00AB259B"/>
    <w:rsid w:val="00AB263A"/>
    <w:rsid w:val="00AB2864"/>
    <w:rsid w:val="00AB2DDB"/>
    <w:rsid w:val="00AB3390"/>
    <w:rsid w:val="00AB3528"/>
    <w:rsid w:val="00AB4155"/>
    <w:rsid w:val="00AB5543"/>
    <w:rsid w:val="00AB5630"/>
    <w:rsid w:val="00AB61F6"/>
    <w:rsid w:val="00AB6384"/>
    <w:rsid w:val="00AB645B"/>
    <w:rsid w:val="00AB6A62"/>
    <w:rsid w:val="00AB731F"/>
    <w:rsid w:val="00AC0A05"/>
    <w:rsid w:val="00AC2D70"/>
    <w:rsid w:val="00AC3074"/>
    <w:rsid w:val="00AC31EA"/>
    <w:rsid w:val="00AC44D8"/>
    <w:rsid w:val="00AC47BB"/>
    <w:rsid w:val="00AC50C0"/>
    <w:rsid w:val="00AC511C"/>
    <w:rsid w:val="00AC545B"/>
    <w:rsid w:val="00AC5A4A"/>
    <w:rsid w:val="00AC6076"/>
    <w:rsid w:val="00AC6C82"/>
    <w:rsid w:val="00AC6CE5"/>
    <w:rsid w:val="00AC6D5E"/>
    <w:rsid w:val="00AC7164"/>
    <w:rsid w:val="00AC7813"/>
    <w:rsid w:val="00AC7823"/>
    <w:rsid w:val="00AC7C2A"/>
    <w:rsid w:val="00AD1207"/>
    <w:rsid w:val="00AD1992"/>
    <w:rsid w:val="00AD1B60"/>
    <w:rsid w:val="00AD1BE7"/>
    <w:rsid w:val="00AD1E19"/>
    <w:rsid w:val="00AD2275"/>
    <w:rsid w:val="00AD273B"/>
    <w:rsid w:val="00AD2CA5"/>
    <w:rsid w:val="00AD3265"/>
    <w:rsid w:val="00AD3ECC"/>
    <w:rsid w:val="00AD469B"/>
    <w:rsid w:val="00AD487E"/>
    <w:rsid w:val="00AD757E"/>
    <w:rsid w:val="00AE00A4"/>
    <w:rsid w:val="00AE03F6"/>
    <w:rsid w:val="00AE1A5B"/>
    <w:rsid w:val="00AE1AC7"/>
    <w:rsid w:val="00AE1C9F"/>
    <w:rsid w:val="00AE1DDC"/>
    <w:rsid w:val="00AE26C4"/>
    <w:rsid w:val="00AE277F"/>
    <w:rsid w:val="00AE2BDD"/>
    <w:rsid w:val="00AE2F56"/>
    <w:rsid w:val="00AE4214"/>
    <w:rsid w:val="00AE42D7"/>
    <w:rsid w:val="00AE4677"/>
    <w:rsid w:val="00AE4ED3"/>
    <w:rsid w:val="00AE5153"/>
    <w:rsid w:val="00AE5B14"/>
    <w:rsid w:val="00AE6EE6"/>
    <w:rsid w:val="00AF03D0"/>
    <w:rsid w:val="00AF042B"/>
    <w:rsid w:val="00AF0B01"/>
    <w:rsid w:val="00AF2142"/>
    <w:rsid w:val="00AF2618"/>
    <w:rsid w:val="00AF2B68"/>
    <w:rsid w:val="00AF308F"/>
    <w:rsid w:val="00AF338E"/>
    <w:rsid w:val="00AF3671"/>
    <w:rsid w:val="00AF36AD"/>
    <w:rsid w:val="00AF3FB2"/>
    <w:rsid w:val="00AF42CE"/>
    <w:rsid w:val="00AF458D"/>
    <w:rsid w:val="00AF4FD4"/>
    <w:rsid w:val="00AF5A13"/>
    <w:rsid w:val="00AF5F9F"/>
    <w:rsid w:val="00AF623A"/>
    <w:rsid w:val="00AF64BC"/>
    <w:rsid w:val="00AF6D8B"/>
    <w:rsid w:val="00AF7A49"/>
    <w:rsid w:val="00AF7B27"/>
    <w:rsid w:val="00B00283"/>
    <w:rsid w:val="00B00A3E"/>
    <w:rsid w:val="00B00D37"/>
    <w:rsid w:val="00B01BF6"/>
    <w:rsid w:val="00B02713"/>
    <w:rsid w:val="00B02E96"/>
    <w:rsid w:val="00B03096"/>
    <w:rsid w:val="00B031BB"/>
    <w:rsid w:val="00B032A9"/>
    <w:rsid w:val="00B03700"/>
    <w:rsid w:val="00B037FA"/>
    <w:rsid w:val="00B04338"/>
    <w:rsid w:val="00B05A84"/>
    <w:rsid w:val="00B072F9"/>
    <w:rsid w:val="00B074EE"/>
    <w:rsid w:val="00B07AEF"/>
    <w:rsid w:val="00B100E4"/>
    <w:rsid w:val="00B103E7"/>
    <w:rsid w:val="00B10ABD"/>
    <w:rsid w:val="00B11146"/>
    <w:rsid w:val="00B11D4B"/>
    <w:rsid w:val="00B1224F"/>
    <w:rsid w:val="00B123F5"/>
    <w:rsid w:val="00B12F5E"/>
    <w:rsid w:val="00B137EB"/>
    <w:rsid w:val="00B14B69"/>
    <w:rsid w:val="00B1533D"/>
    <w:rsid w:val="00B157D2"/>
    <w:rsid w:val="00B15CED"/>
    <w:rsid w:val="00B15DD8"/>
    <w:rsid w:val="00B15E71"/>
    <w:rsid w:val="00B16B63"/>
    <w:rsid w:val="00B1713C"/>
    <w:rsid w:val="00B175E5"/>
    <w:rsid w:val="00B178FD"/>
    <w:rsid w:val="00B17C56"/>
    <w:rsid w:val="00B20192"/>
    <w:rsid w:val="00B2075C"/>
    <w:rsid w:val="00B21C49"/>
    <w:rsid w:val="00B226E8"/>
    <w:rsid w:val="00B22784"/>
    <w:rsid w:val="00B23201"/>
    <w:rsid w:val="00B235C6"/>
    <w:rsid w:val="00B23739"/>
    <w:rsid w:val="00B23D17"/>
    <w:rsid w:val="00B26069"/>
    <w:rsid w:val="00B26451"/>
    <w:rsid w:val="00B264EA"/>
    <w:rsid w:val="00B267D0"/>
    <w:rsid w:val="00B26D4D"/>
    <w:rsid w:val="00B30284"/>
    <w:rsid w:val="00B30CC6"/>
    <w:rsid w:val="00B3111A"/>
    <w:rsid w:val="00B3147A"/>
    <w:rsid w:val="00B318CD"/>
    <w:rsid w:val="00B31997"/>
    <w:rsid w:val="00B32F05"/>
    <w:rsid w:val="00B33518"/>
    <w:rsid w:val="00B337CE"/>
    <w:rsid w:val="00B33EDC"/>
    <w:rsid w:val="00B3480C"/>
    <w:rsid w:val="00B34880"/>
    <w:rsid w:val="00B348AE"/>
    <w:rsid w:val="00B349C5"/>
    <w:rsid w:val="00B34F91"/>
    <w:rsid w:val="00B35648"/>
    <w:rsid w:val="00B35D05"/>
    <w:rsid w:val="00B3607D"/>
    <w:rsid w:val="00B37344"/>
    <w:rsid w:val="00B37727"/>
    <w:rsid w:val="00B37D35"/>
    <w:rsid w:val="00B40CBC"/>
    <w:rsid w:val="00B40E12"/>
    <w:rsid w:val="00B40F36"/>
    <w:rsid w:val="00B40FBF"/>
    <w:rsid w:val="00B41BE1"/>
    <w:rsid w:val="00B41D10"/>
    <w:rsid w:val="00B42B89"/>
    <w:rsid w:val="00B4371D"/>
    <w:rsid w:val="00B44EF9"/>
    <w:rsid w:val="00B4558F"/>
    <w:rsid w:val="00B45EEF"/>
    <w:rsid w:val="00B466AE"/>
    <w:rsid w:val="00B46B4A"/>
    <w:rsid w:val="00B46DAF"/>
    <w:rsid w:val="00B46ED0"/>
    <w:rsid w:val="00B47ACA"/>
    <w:rsid w:val="00B47DC0"/>
    <w:rsid w:val="00B47F97"/>
    <w:rsid w:val="00B50492"/>
    <w:rsid w:val="00B506EB"/>
    <w:rsid w:val="00B508B8"/>
    <w:rsid w:val="00B51E9F"/>
    <w:rsid w:val="00B52B27"/>
    <w:rsid w:val="00B52ECD"/>
    <w:rsid w:val="00B53AA6"/>
    <w:rsid w:val="00B53DA2"/>
    <w:rsid w:val="00B54C08"/>
    <w:rsid w:val="00B55037"/>
    <w:rsid w:val="00B55A0E"/>
    <w:rsid w:val="00B55A38"/>
    <w:rsid w:val="00B55C3B"/>
    <w:rsid w:val="00B55DB3"/>
    <w:rsid w:val="00B55F34"/>
    <w:rsid w:val="00B56BC2"/>
    <w:rsid w:val="00B5744A"/>
    <w:rsid w:val="00B57639"/>
    <w:rsid w:val="00B577A3"/>
    <w:rsid w:val="00B60171"/>
    <w:rsid w:val="00B60FA7"/>
    <w:rsid w:val="00B616F3"/>
    <w:rsid w:val="00B61ECA"/>
    <w:rsid w:val="00B624DD"/>
    <w:rsid w:val="00B625A1"/>
    <w:rsid w:val="00B62610"/>
    <w:rsid w:val="00B62C21"/>
    <w:rsid w:val="00B63167"/>
    <w:rsid w:val="00B6326F"/>
    <w:rsid w:val="00B636B1"/>
    <w:rsid w:val="00B64EDE"/>
    <w:rsid w:val="00B653FC"/>
    <w:rsid w:val="00B65B5F"/>
    <w:rsid w:val="00B65BA6"/>
    <w:rsid w:val="00B662D6"/>
    <w:rsid w:val="00B66432"/>
    <w:rsid w:val="00B667CA"/>
    <w:rsid w:val="00B66CAD"/>
    <w:rsid w:val="00B66DAE"/>
    <w:rsid w:val="00B66DCD"/>
    <w:rsid w:val="00B67543"/>
    <w:rsid w:val="00B677A7"/>
    <w:rsid w:val="00B700B5"/>
    <w:rsid w:val="00B702A4"/>
    <w:rsid w:val="00B7078E"/>
    <w:rsid w:val="00B71179"/>
    <w:rsid w:val="00B715E3"/>
    <w:rsid w:val="00B71637"/>
    <w:rsid w:val="00B71C31"/>
    <w:rsid w:val="00B720FC"/>
    <w:rsid w:val="00B74140"/>
    <w:rsid w:val="00B753B7"/>
    <w:rsid w:val="00B765D8"/>
    <w:rsid w:val="00B766A6"/>
    <w:rsid w:val="00B771E0"/>
    <w:rsid w:val="00B7794B"/>
    <w:rsid w:val="00B80034"/>
    <w:rsid w:val="00B80F97"/>
    <w:rsid w:val="00B81321"/>
    <w:rsid w:val="00B824EA"/>
    <w:rsid w:val="00B82781"/>
    <w:rsid w:val="00B82EF5"/>
    <w:rsid w:val="00B8311A"/>
    <w:rsid w:val="00B8421F"/>
    <w:rsid w:val="00B84A76"/>
    <w:rsid w:val="00B84DE2"/>
    <w:rsid w:val="00B8546E"/>
    <w:rsid w:val="00B865CB"/>
    <w:rsid w:val="00B87555"/>
    <w:rsid w:val="00B877FF"/>
    <w:rsid w:val="00B909D4"/>
    <w:rsid w:val="00B9124D"/>
    <w:rsid w:val="00B91B5D"/>
    <w:rsid w:val="00B920F9"/>
    <w:rsid w:val="00B921AF"/>
    <w:rsid w:val="00B92ABE"/>
    <w:rsid w:val="00B92D1A"/>
    <w:rsid w:val="00B93331"/>
    <w:rsid w:val="00B93C98"/>
    <w:rsid w:val="00B9426E"/>
    <w:rsid w:val="00B94BDA"/>
    <w:rsid w:val="00B95032"/>
    <w:rsid w:val="00B95658"/>
    <w:rsid w:val="00B95E05"/>
    <w:rsid w:val="00B96B68"/>
    <w:rsid w:val="00BA00CE"/>
    <w:rsid w:val="00BA0349"/>
    <w:rsid w:val="00BA036E"/>
    <w:rsid w:val="00BA0B9D"/>
    <w:rsid w:val="00BA1155"/>
    <w:rsid w:val="00BA17DF"/>
    <w:rsid w:val="00BA2D92"/>
    <w:rsid w:val="00BA3CB8"/>
    <w:rsid w:val="00BA3D1B"/>
    <w:rsid w:val="00BA40C7"/>
    <w:rsid w:val="00BA495B"/>
    <w:rsid w:val="00BA548E"/>
    <w:rsid w:val="00BA5C6A"/>
    <w:rsid w:val="00BA6058"/>
    <w:rsid w:val="00BA6C34"/>
    <w:rsid w:val="00BA6F18"/>
    <w:rsid w:val="00BA73C7"/>
    <w:rsid w:val="00BA79E8"/>
    <w:rsid w:val="00BA7B51"/>
    <w:rsid w:val="00BA7CCF"/>
    <w:rsid w:val="00BA7D58"/>
    <w:rsid w:val="00BB07FD"/>
    <w:rsid w:val="00BB0CC0"/>
    <w:rsid w:val="00BB10AC"/>
    <w:rsid w:val="00BB17A0"/>
    <w:rsid w:val="00BB1BDB"/>
    <w:rsid w:val="00BB2932"/>
    <w:rsid w:val="00BB2A95"/>
    <w:rsid w:val="00BB3CA3"/>
    <w:rsid w:val="00BB3D98"/>
    <w:rsid w:val="00BB5D6A"/>
    <w:rsid w:val="00BB6D8D"/>
    <w:rsid w:val="00BB7581"/>
    <w:rsid w:val="00BC077E"/>
    <w:rsid w:val="00BC0A9F"/>
    <w:rsid w:val="00BC1446"/>
    <w:rsid w:val="00BC1F81"/>
    <w:rsid w:val="00BC2DB7"/>
    <w:rsid w:val="00BC2F08"/>
    <w:rsid w:val="00BC30BF"/>
    <w:rsid w:val="00BC3341"/>
    <w:rsid w:val="00BC37A8"/>
    <w:rsid w:val="00BC3E98"/>
    <w:rsid w:val="00BC4C67"/>
    <w:rsid w:val="00BC6BFE"/>
    <w:rsid w:val="00BC76F5"/>
    <w:rsid w:val="00BD00BF"/>
    <w:rsid w:val="00BD05BE"/>
    <w:rsid w:val="00BD0BCA"/>
    <w:rsid w:val="00BD0F70"/>
    <w:rsid w:val="00BD10D6"/>
    <w:rsid w:val="00BD1214"/>
    <w:rsid w:val="00BD1804"/>
    <w:rsid w:val="00BD19B2"/>
    <w:rsid w:val="00BD1BE6"/>
    <w:rsid w:val="00BD2734"/>
    <w:rsid w:val="00BD335B"/>
    <w:rsid w:val="00BD3950"/>
    <w:rsid w:val="00BD406B"/>
    <w:rsid w:val="00BD40F9"/>
    <w:rsid w:val="00BD4337"/>
    <w:rsid w:val="00BD4462"/>
    <w:rsid w:val="00BD449F"/>
    <w:rsid w:val="00BD461E"/>
    <w:rsid w:val="00BD49A8"/>
    <w:rsid w:val="00BD5A62"/>
    <w:rsid w:val="00BD5BDE"/>
    <w:rsid w:val="00BD600B"/>
    <w:rsid w:val="00BD75D2"/>
    <w:rsid w:val="00BD7E9E"/>
    <w:rsid w:val="00BE1253"/>
    <w:rsid w:val="00BE1506"/>
    <w:rsid w:val="00BE2B56"/>
    <w:rsid w:val="00BE2C29"/>
    <w:rsid w:val="00BE36F7"/>
    <w:rsid w:val="00BE3F23"/>
    <w:rsid w:val="00BE5532"/>
    <w:rsid w:val="00BE5B03"/>
    <w:rsid w:val="00BE64D9"/>
    <w:rsid w:val="00BE688B"/>
    <w:rsid w:val="00BE7281"/>
    <w:rsid w:val="00BF0B9A"/>
    <w:rsid w:val="00BF16CB"/>
    <w:rsid w:val="00BF1A1B"/>
    <w:rsid w:val="00BF1B3E"/>
    <w:rsid w:val="00BF1BD3"/>
    <w:rsid w:val="00BF2045"/>
    <w:rsid w:val="00BF221E"/>
    <w:rsid w:val="00BF2232"/>
    <w:rsid w:val="00BF2E2E"/>
    <w:rsid w:val="00BF33E7"/>
    <w:rsid w:val="00BF3517"/>
    <w:rsid w:val="00BF41A5"/>
    <w:rsid w:val="00BF49CA"/>
    <w:rsid w:val="00BF58A3"/>
    <w:rsid w:val="00BF5E2E"/>
    <w:rsid w:val="00BF659D"/>
    <w:rsid w:val="00BF7DCD"/>
    <w:rsid w:val="00C00A02"/>
    <w:rsid w:val="00C00FE5"/>
    <w:rsid w:val="00C0153E"/>
    <w:rsid w:val="00C018B6"/>
    <w:rsid w:val="00C01CEA"/>
    <w:rsid w:val="00C021B9"/>
    <w:rsid w:val="00C02DDE"/>
    <w:rsid w:val="00C02E1F"/>
    <w:rsid w:val="00C03650"/>
    <w:rsid w:val="00C036AF"/>
    <w:rsid w:val="00C036C4"/>
    <w:rsid w:val="00C05701"/>
    <w:rsid w:val="00C05953"/>
    <w:rsid w:val="00C06002"/>
    <w:rsid w:val="00C06486"/>
    <w:rsid w:val="00C06617"/>
    <w:rsid w:val="00C072FA"/>
    <w:rsid w:val="00C07519"/>
    <w:rsid w:val="00C07AD3"/>
    <w:rsid w:val="00C10037"/>
    <w:rsid w:val="00C102DD"/>
    <w:rsid w:val="00C106A3"/>
    <w:rsid w:val="00C11067"/>
    <w:rsid w:val="00C12330"/>
    <w:rsid w:val="00C1286D"/>
    <w:rsid w:val="00C13E32"/>
    <w:rsid w:val="00C13F9A"/>
    <w:rsid w:val="00C154B0"/>
    <w:rsid w:val="00C155BE"/>
    <w:rsid w:val="00C15C96"/>
    <w:rsid w:val="00C15FED"/>
    <w:rsid w:val="00C163A6"/>
    <w:rsid w:val="00C16959"/>
    <w:rsid w:val="00C169AF"/>
    <w:rsid w:val="00C16E6B"/>
    <w:rsid w:val="00C16FF6"/>
    <w:rsid w:val="00C17120"/>
    <w:rsid w:val="00C17636"/>
    <w:rsid w:val="00C20C41"/>
    <w:rsid w:val="00C21754"/>
    <w:rsid w:val="00C221C8"/>
    <w:rsid w:val="00C22213"/>
    <w:rsid w:val="00C22A4F"/>
    <w:rsid w:val="00C230E0"/>
    <w:rsid w:val="00C24D39"/>
    <w:rsid w:val="00C24FC0"/>
    <w:rsid w:val="00C262F2"/>
    <w:rsid w:val="00C267C6"/>
    <w:rsid w:val="00C26BEC"/>
    <w:rsid w:val="00C26E95"/>
    <w:rsid w:val="00C27264"/>
    <w:rsid w:val="00C30ABE"/>
    <w:rsid w:val="00C30EA3"/>
    <w:rsid w:val="00C31228"/>
    <w:rsid w:val="00C31927"/>
    <w:rsid w:val="00C319F7"/>
    <w:rsid w:val="00C325F3"/>
    <w:rsid w:val="00C32C1A"/>
    <w:rsid w:val="00C32ED3"/>
    <w:rsid w:val="00C336C5"/>
    <w:rsid w:val="00C34F59"/>
    <w:rsid w:val="00C34F5A"/>
    <w:rsid w:val="00C361C9"/>
    <w:rsid w:val="00C36E4A"/>
    <w:rsid w:val="00C36F29"/>
    <w:rsid w:val="00C370A8"/>
    <w:rsid w:val="00C371F6"/>
    <w:rsid w:val="00C37527"/>
    <w:rsid w:val="00C376D0"/>
    <w:rsid w:val="00C378D3"/>
    <w:rsid w:val="00C37B3F"/>
    <w:rsid w:val="00C401BF"/>
    <w:rsid w:val="00C40228"/>
    <w:rsid w:val="00C40330"/>
    <w:rsid w:val="00C40614"/>
    <w:rsid w:val="00C406E2"/>
    <w:rsid w:val="00C411B3"/>
    <w:rsid w:val="00C419D8"/>
    <w:rsid w:val="00C4223D"/>
    <w:rsid w:val="00C42FF3"/>
    <w:rsid w:val="00C43894"/>
    <w:rsid w:val="00C4393C"/>
    <w:rsid w:val="00C440FF"/>
    <w:rsid w:val="00C448E1"/>
    <w:rsid w:val="00C449DD"/>
    <w:rsid w:val="00C44A6A"/>
    <w:rsid w:val="00C44E30"/>
    <w:rsid w:val="00C456F6"/>
    <w:rsid w:val="00C45A66"/>
    <w:rsid w:val="00C45AEA"/>
    <w:rsid w:val="00C46867"/>
    <w:rsid w:val="00C468AE"/>
    <w:rsid w:val="00C46A9E"/>
    <w:rsid w:val="00C46B11"/>
    <w:rsid w:val="00C46FEA"/>
    <w:rsid w:val="00C4729D"/>
    <w:rsid w:val="00C5021A"/>
    <w:rsid w:val="00C50B89"/>
    <w:rsid w:val="00C5181C"/>
    <w:rsid w:val="00C51F91"/>
    <w:rsid w:val="00C52105"/>
    <w:rsid w:val="00C5290C"/>
    <w:rsid w:val="00C53441"/>
    <w:rsid w:val="00C5382A"/>
    <w:rsid w:val="00C53A7A"/>
    <w:rsid w:val="00C54573"/>
    <w:rsid w:val="00C553F2"/>
    <w:rsid w:val="00C559E3"/>
    <w:rsid w:val="00C57C30"/>
    <w:rsid w:val="00C57E94"/>
    <w:rsid w:val="00C57EC2"/>
    <w:rsid w:val="00C6023F"/>
    <w:rsid w:val="00C60300"/>
    <w:rsid w:val="00C60620"/>
    <w:rsid w:val="00C608E0"/>
    <w:rsid w:val="00C60A20"/>
    <w:rsid w:val="00C61D5D"/>
    <w:rsid w:val="00C61E69"/>
    <w:rsid w:val="00C61F73"/>
    <w:rsid w:val="00C622CA"/>
    <w:rsid w:val="00C63005"/>
    <w:rsid w:val="00C63357"/>
    <w:rsid w:val="00C636DA"/>
    <w:rsid w:val="00C63DD2"/>
    <w:rsid w:val="00C64454"/>
    <w:rsid w:val="00C64A8E"/>
    <w:rsid w:val="00C650C3"/>
    <w:rsid w:val="00C658E0"/>
    <w:rsid w:val="00C65F03"/>
    <w:rsid w:val="00C6621B"/>
    <w:rsid w:val="00C66504"/>
    <w:rsid w:val="00C66B51"/>
    <w:rsid w:val="00C66E7C"/>
    <w:rsid w:val="00C6722B"/>
    <w:rsid w:val="00C67309"/>
    <w:rsid w:val="00C67423"/>
    <w:rsid w:val="00C7059C"/>
    <w:rsid w:val="00C7120A"/>
    <w:rsid w:val="00C7133E"/>
    <w:rsid w:val="00C72290"/>
    <w:rsid w:val="00C725F2"/>
    <w:rsid w:val="00C72731"/>
    <w:rsid w:val="00C731B9"/>
    <w:rsid w:val="00C736C4"/>
    <w:rsid w:val="00C73A82"/>
    <w:rsid w:val="00C73BC9"/>
    <w:rsid w:val="00C74202"/>
    <w:rsid w:val="00C747DB"/>
    <w:rsid w:val="00C7592F"/>
    <w:rsid w:val="00C759EB"/>
    <w:rsid w:val="00C76F0D"/>
    <w:rsid w:val="00C77AD5"/>
    <w:rsid w:val="00C77E6B"/>
    <w:rsid w:val="00C810AA"/>
    <w:rsid w:val="00C8118D"/>
    <w:rsid w:val="00C81296"/>
    <w:rsid w:val="00C82206"/>
    <w:rsid w:val="00C829F4"/>
    <w:rsid w:val="00C82A44"/>
    <w:rsid w:val="00C82CD1"/>
    <w:rsid w:val="00C82F5F"/>
    <w:rsid w:val="00C83D27"/>
    <w:rsid w:val="00C8454C"/>
    <w:rsid w:val="00C84AF9"/>
    <w:rsid w:val="00C84B6A"/>
    <w:rsid w:val="00C84E7B"/>
    <w:rsid w:val="00C8596C"/>
    <w:rsid w:val="00C85EFF"/>
    <w:rsid w:val="00C863B8"/>
    <w:rsid w:val="00C8684B"/>
    <w:rsid w:val="00C86E93"/>
    <w:rsid w:val="00C86F78"/>
    <w:rsid w:val="00C87876"/>
    <w:rsid w:val="00C87D4B"/>
    <w:rsid w:val="00C904A0"/>
    <w:rsid w:val="00C90507"/>
    <w:rsid w:val="00C9055A"/>
    <w:rsid w:val="00C915C0"/>
    <w:rsid w:val="00C919EF"/>
    <w:rsid w:val="00C922CE"/>
    <w:rsid w:val="00C92C13"/>
    <w:rsid w:val="00C93172"/>
    <w:rsid w:val="00C93530"/>
    <w:rsid w:val="00C9365E"/>
    <w:rsid w:val="00C939AE"/>
    <w:rsid w:val="00C93F70"/>
    <w:rsid w:val="00C940F8"/>
    <w:rsid w:val="00C94A29"/>
    <w:rsid w:val="00C94CD8"/>
    <w:rsid w:val="00C9534B"/>
    <w:rsid w:val="00C9607C"/>
    <w:rsid w:val="00C9668F"/>
    <w:rsid w:val="00C966B0"/>
    <w:rsid w:val="00C96EF6"/>
    <w:rsid w:val="00C9721F"/>
    <w:rsid w:val="00C9759A"/>
    <w:rsid w:val="00C975D3"/>
    <w:rsid w:val="00C976CE"/>
    <w:rsid w:val="00C9784A"/>
    <w:rsid w:val="00CA003D"/>
    <w:rsid w:val="00CA0557"/>
    <w:rsid w:val="00CA0CE6"/>
    <w:rsid w:val="00CA28A3"/>
    <w:rsid w:val="00CA337B"/>
    <w:rsid w:val="00CA33AF"/>
    <w:rsid w:val="00CA3EBC"/>
    <w:rsid w:val="00CA41AF"/>
    <w:rsid w:val="00CA4540"/>
    <w:rsid w:val="00CA5357"/>
    <w:rsid w:val="00CA572E"/>
    <w:rsid w:val="00CA58EA"/>
    <w:rsid w:val="00CA6D4D"/>
    <w:rsid w:val="00CA70AC"/>
    <w:rsid w:val="00CA728B"/>
    <w:rsid w:val="00CA792B"/>
    <w:rsid w:val="00CB0CD1"/>
    <w:rsid w:val="00CB1093"/>
    <w:rsid w:val="00CB1380"/>
    <w:rsid w:val="00CB1797"/>
    <w:rsid w:val="00CB1E8C"/>
    <w:rsid w:val="00CB228A"/>
    <w:rsid w:val="00CB25C0"/>
    <w:rsid w:val="00CB2664"/>
    <w:rsid w:val="00CB2671"/>
    <w:rsid w:val="00CB28F3"/>
    <w:rsid w:val="00CB2A6A"/>
    <w:rsid w:val="00CB33BE"/>
    <w:rsid w:val="00CB3713"/>
    <w:rsid w:val="00CB3D24"/>
    <w:rsid w:val="00CB3F1D"/>
    <w:rsid w:val="00CB4415"/>
    <w:rsid w:val="00CB4A96"/>
    <w:rsid w:val="00CB5B43"/>
    <w:rsid w:val="00CB61C3"/>
    <w:rsid w:val="00CB642D"/>
    <w:rsid w:val="00CB6739"/>
    <w:rsid w:val="00CB6D8F"/>
    <w:rsid w:val="00CB735A"/>
    <w:rsid w:val="00CC0257"/>
    <w:rsid w:val="00CC15FE"/>
    <w:rsid w:val="00CC16F8"/>
    <w:rsid w:val="00CC2780"/>
    <w:rsid w:val="00CC3168"/>
    <w:rsid w:val="00CC3C1B"/>
    <w:rsid w:val="00CC3FFD"/>
    <w:rsid w:val="00CC4CAC"/>
    <w:rsid w:val="00CC4DEF"/>
    <w:rsid w:val="00CC5E5A"/>
    <w:rsid w:val="00CC675D"/>
    <w:rsid w:val="00CC6A33"/>
    <w:rsid w:val="00CC7800"/>
    <w:rsid w:val="00CC7CF4"/>
    <w:rsid w:val="00CD00C5"/>
    <w:rsid w:val="00CD014F"/>
    <w:rsid w:val="00CD0E0B"/>
    <w:rsid w:val="00CD1224"/>
    <w:rsid w:val="00CD1A0E"/>
    <w:rsid w:val="00CD1AFF"/>
    <w:rsid w:val="00CD1FE6"/>
    <w:rsid w:val="00CD226D"/>
    <w:rsid w:val="00CD25A8"/>
    <w:rsid w:val="00CD2A6B"/>
    <w:rsid w:val="00CD31A0"/>
    <w:rsid w:val="00CD3961"/>
    <w:rsid w:val="00CD3ECD"/>
    <w:rsid w:val="00CD4060"/>
    <w:rsid w:val="00CD4AB9"/>
    <w:rsid w:val="00CD4AEB"/>
    <w:rsid w:val="00CD4D20"/>
    <w:rsid w:val="00CD504B"/>
    <w:rsid w:val="00CD55FF"/>
    <w:rsid w:val="00CD5868"/>
    <w:rsid w:val="00CD5B3D"/>
    <w:rsid w:val="00CD5C23"/>
    <w:rsid w:val="00CD6A9A"/>
    <w:rsid w:val="00CD6B12"/>
    <w:rsid w:val="00CE0698"/>
    <w:rsid w:val="00CE0C29"/>
    <w:rsid w:val="00CE1411"/>
    <w:rsid w:val="00CE2705"/>
    <w:rsid w:val="00CE2C9D"/>
    <w:rsid w:val="00CE306F"/>
    <w:rsid w:val="00CE3470"/>
    <w:rsid w:val="00CE3873"/>
    <w:rsid w:val="00CE3903"/>
    <w:rsid w:val="00CE452F"/>
    <w:rsid w:val="00CE45C3"/>
    <w:rsid w:val="00CE5CCA"/>
    <w:rsid w:val="00CE6409"/>
    <w:rsid w:val="00CE67EF"/>
    <w:rsid w:val="00CE6DD0"/>
    <w:rsid w:val="00CE6F33"/>
    <w:rsid w:val="00CF0221"/>
    <w:rsid w:val="00CF0291"/>
    <w:rsid w:val="00CF0462"/>
    <w:rsid w:val="00CF0673"/>
    <w:rsid w:val="00CF0C09"/>
    <w:rsid w:val="00CF0E89"/>
    <w:rsid w:val="00CF12CF"/>
    <w:rsid w:val="00CF1683"/>
    <w:rsid w:val="00CF186C"/>
    <w:rsid w:val="00CF1AE6"/>
    <w:rsid w:val="00CF23C6"/>
    <w:rsid w:val="00CF2EA0"/>
    <w:rsid w:val="00CF327E"/>
    <w:rsid w:val="00CF32C2"/>
    <w:rsid w:val="00CF34DD"/>
    <w:rsid w:val="00CF3924"/>
    <w:rsid w:val="00CF3A57"/>
    <w:rsid w:val="00CF3BDA"/>
    <w:rsid w:val="00CF4A3D"/>
    <w:rsid w:val="00CF4BE8"/>
    <w:rsid w:val="00CF4C6D"/>
    <w:rsid w:val="00CF5826"/>
    <w:rsid w:val="00CF62A5"/>
    <w:rsid w:val="00CF66AB"/>
    <w:rsid w:val="00CF723D"/>
    <w:rsid w:val="00D010BE"/>
    <w:rsid w:val="00D0167E"/>
    <w:rsid w:val="00D0278B"/>
    <w:rsid w:val="00D03B40"/>
    <w:rsid w:val="00D049E7"/>
    <w:rsid w:val="00D04F28"/>
    <w:rsid w:val="00D05087"/>
    <w:rsid w:val="00D05798"/>
    <w:rsid w:val="00D05AE2"/>
    <w:rsid w:val="00D06502"/>
    <w:rsid w:val="00D0701F"/>
    <w:rsid w:val="00D076CA"/>
    <w:rsid w:val="00D11FDC"/>
    <w:rsid w:val="00D12F6D"/>
    <w:rsid w:val="00D1308C"/>
    <w:rsid w:val="00D13313"/>
    <w:rsid w:val="00D144DC"/>
    <w:rsid w:val="00D14799"/>
    <w:rsid w:val="00D14963"/>
    <w:rsid w:val="00D15EE7"/>
    <w:rsid w:val="00D169A5"/>
    <w:rsid w:val="00D16AA9"/>
    <w:rsid w:val="00D16B83"/>
    <w:rsid w:val="00D16C39"/>
    <w:rsid w:val="00D17758"/>
    <w:rsid w:val="00D17B5F"/>
    <w:rsid w:val="00D2080C"/>
    <w:rsid w:val="00D21456"/>
    <w:rsid w:val="00D21C95"/>
    <w:rsid w:val="00D21CC2"/>
    <w:rsid w:val="00D22DB2"/>
    <w:rsid w:val="00D22F47"/>
    <w:rsid w:val="00D2344D"/>
    <w:rsid w:val="00D24385"/>
    <w:rsid w:val="00D245E3"/>
    <w:rsid w:val="00D251E0"/>
    <w:rsid w:val="00D25CCB"/>
    <w:rsid w:val="00D2650E"/>
    <w:rsid w:val="00D26B4B"/>
    <w:rsid w:val="00D27233"/>
    <w:rsid w:val="00D27BC4"/>
    <w:rsid w:val="00D3082B"/>
    <w:rsid w:val="00D30B00"/>
    <w:rsid w:val="00D30E55"/>
    <w:rsid w:val="00D31277"/>
    <w:rsid w:val="00D329AB"/>
    <w:rsid w:val="00D32F8A"/>
    <w:rsid w:val="00D32FD2"/>
    <w:rsid w:val="00D33521"/>
    <w:rsid w:val="00D33791"/>
    <w:rsid w:val="00D3396A"/>
    <w:rsid w:val="00D33EAB"/>
    <w:rsid w:val="00D3409B"/>
    <w:rsid w:val="00D35527"/>
    <w:rsid w:val="00D355AD"/>
    <w:rsid w:val="00D358C5"/>
    <w:rsid w:val="00D35A1E"/>
    <w:rsid w:val="00D35E24"/>
    <w:rsid w:val="00D35EC6"/>
    <w:rsid w:val="00D36266"/>
    <w:rsid w:val="00D3686C"/>
    <w:rsid w:val="00D40B1D"/>
    <w:rsid w:val="00D40F34"/>
    <w:rsid w:val="00D41122"/>
    <w:rsid w:val="00D41357"/>
    <w:rsid w:val="00D433DB"/>
    <w:rsid w:val="00D43862"/>
    <w:rsid w:val="00D439AC"/>
    <w:rsid w:val="00D43A98"/>
    <w:rsid w:val="00D43C61"/>
    <w:rsid w:val="00D43D4C"/>
    <w:rsid w:val="00D43DD9"/>
    <w:rsid w:val="00D43ED1"/>
    <w:rsid w:val="00D44AC3"/>
    <w:rsid w:val="00D4674C"/>
    <w:rsid w:val="00D4683C"/>
    <w:rsid w:val="00D46C03"/>
    <w:rsid w:val="00D4735F"/>
    <w:rsid w:val="00D4776A"/>
    <w:rsid w:val="00D47B37"/>
    <w:rsid w:val="00D50359"/>
    <w:rsid w:val="00D50CCC"/>
    <w:rsid w:val="00D51BDD"/>
    <w:rsid w:val="00D5268C"/>
    <w:rsid w:val="00D52AAE"/>
    <w:rsid w:val="00D53168"/>
    <w:rsid w:val="00D531AD"/>
    <w:rsid w:val="00D53302"/>
    <w:rsid w:val="00D53D5F"/>
    <w:rsid w:val="00D53F7F"/>
    <w:rsid w:val="00D543CB"/>
    <w:rsid w:val="00D54994"/>
    <w:rsid w:val="00D549C4"/>
    <w:rsid w:val="00D56F44"/>
    <w:rsid w:val="00D5701F"/>
    <w:rsid w:val="00D575C3"/>
    <w:rsid w:val="00D6039E"/>
    <w:rsid w:val="00D60433"/>
    <w:rsid w:val="00D61135"/>
    <w:rsid w:val="00D620D2"/>
    <w:rsid w:val="00D621F1"/>
    <w:rsid w:val="00D622EF"/>
    <w:rsid w:val="00D624DC"/>
    <w:rsid w:val="00D632FF"/>
    <w:rsid w:val="00D63BE5"/>
    <w:rsid w:val="00D65653"/>
    <w:rsid w:val="00D6568C"/>
    <w:rsid w:val="00D666BA"/>
    <w:rsid w:val="00D66A66"/>
    <w:rsid w:val="00D67B1D"/>
    <w:rsid w:val="00D67B49"/>
    <w:rsid w:val="00D67E72"/>
    <w:rsid w:val="00D67FBA"/>
    <w:rsid w:val="00D70BDB"/>
    <w:rsid w:val="00D71057"/>
    <w:rsid w:val="00D71209"/>
    <w:rsid w:val="00D725DC"/>
    <w:rsid w:val="00D7326E"/>
    <w:rsid w:val="00D737F8"/>
    <w:rsid w:val="00D73BFE"/>
    <w:rsid w:val="00D742D6"/>
    <w:rsid w:val="00D7430F"/>
    <w:rsid w:val="00D7506B"/>
    <w:rsid w:val="00D757F1"/>
    <w:rsid w:val="00D75B4F"/>
    <w:rsid w:val="00D76840"/>
    <w:rsid w:val="00D771C7"/>
    <w:rsid w:val="00D776C5"/>
    <w:rsid w:val="00D80A8E"/>
    <w:rsid w:val="00D810BD"/>
    <w:rsid w:val="00D81B1F"/>
    <w:rsid w:val="00D8208C"/>
    <w:rsid w:val="00D83359"/>
    <w:rsid w:val="00D8491E"/>
    <w:rsid w:val="00D84C8F"/>
    <w:rsid w:val="00D85CFA"/>
    <w:rsid w:val="00D85E14"/>
    <w:rsid w:val="00D864CD"/>
    <w:rsid w:val="00D86A52"/>
    <w:rsid w:val="00D86DD3"/>
    <w:rsid w:val="00D87710"/>
    <w:rsid w:val="00D87D20"/>
    <w:rsid w:val="00D904D6"/>
    <w:rsid w:val="00D90C61"/>
    <w:rsid w:val="00D91720"/>
    <w:rsid w:val="00D91B8A"/>
    <w:rsid w:val="00D92D2A"/>
    <w:rsid w:val="00D92E51"/>
    <w:rsid w:val="00D9347A"/>
    <w:rsid w:val="00D93957"/>
    <w:rsid w:val="00D943E5"/>
    <w:rsid w:val="00D945C4"/>
    <w:rsid w:val="00D960A0"/>
    <w:rsid w:val="00D96C45"/>
    <w:rsid w:val="00D97154"/>
    <w:rsid w:val="00D973EA"/>
    <w:rsid w:val="00D974EA"/>
    <w:rsid w:val="00D97858"/>
    <w:rsid w:val="00D979EB"/>
    <w:rsid w:val="00D97BBD"/>
    <w:rsid w:val="00DA07E6"/>
    <w:rsid w:val="00DA15DE"/>
    <w:rsid w:val="00DA15E9"/>
    <w:rsid w:val="00DA1DB7"/>
    <w:rsid w:val="00DA2CCF"/>
    <w:rsid w:val="00DA3146"/>
    <w:rsid w:val="00DA37CF"/>
    <w:rsid w:val="00DA45AB"/>
    <w:rsid w:val="00DA5625"/>
    <w:rsid w:val="00DA620F"/>
    <w:rsid w:val="00DA756D"/>
    <w:rsid w:val="00DA7843"/>
    <w:rsid w:val="00DA7856"/>
    <w:rsid w:val="00DB005A"/>
    <w:rsid w:val="00DB046A"/>
    <w:rsid w:val="00DB0729"/>
    <w:rsid w:val="00DB0789"/>
    <w:rsid w:val="00DB0D81"/>
    <w:rsid w:val="00DB0EDE"/>
    <w:rsid w:val="00DB130C"/>
    <w:rsid w:val="00DB134B"/>
    <w:rsid w:val="00DB14D5"/>
    <w:rsid w:val="00DB15EE"/>
    <w:rsid w:val="00DB1D89"/>
    <w:rsid w:val="00DB2654"/>
    <w:rsid w:val="00DB28FD"/>
    <w:rsid w:val="00DB313A"/>
    <w:rsid w:val="00DB36EC"/>
    <w:rsid w:val="00DB4217"/>
    <w:rsid w:val="00DB4C35"/>
    <w:rsid w:val="00DB4DB2"/>
    <w:rsid w:val="00DB566F"/>
    <w:rsid w:val="00DB5C50"/>
    <w:rsid w:val="00DB5CC5"/>
    <w:rsid w:val="00DC0FB1"/>
    <w:rsid w:val="00DC12CB"/>
    <w:rsid w:val="00DC16A5"/>
    <w:rsid w:val="00DC16FF"/>
    <w:rsid w:val="00DC1785"/>
    <w:rsid w:val="00DC1C89"/>
    <w:rsid w:val="00DC229B"/>
    <w:rsid w:val="00DC36D6"/>
    <w:rsid w:val="00DC3777"/>
    <w:rsid w:val="00DC4161"/>
    <w:rsid w:val="00DC4413"/>
    <w:rsid w:val="00DC4708"/>
    <w:rsid w:val="00DC4BCD"/>
    <w:rsid w:val="00DC4C10"/>
    <w:rsid w:val="00DC533F"/>
    <w:rsid w:val="00DC53BC"/>
    <w:rsid w:val="00DC542C"/>
    <w:rsid w:val="00DC5485"/>
    <w:rsid w:val="00DC58E8"/>
    <w:rsid w:val="00DC6EB5"/>
    <w:rsid w:val="00DC7E31"/>
    <w:rsid w:val="00DD03B4"/>
    <w:rsid w:val="00DD0685"/>
    <w:rsid w:val="00DD0C68"/>
    <w:rsid w:val="00DD2101"/>
    <w:rsid w:val="00DD309D"/>
    <w:rsid w:val="00DD34EB"/>
    <w:rsid w:val="00DD42FD"/>
    <w:rsid w:val="00DD4598"/>
    <w:rsid w:val="00DD4B8E"/>
    <w:rsid w:val="00DD4D35"/>
    <w:rsid w:val="00DD4E1C"/>
    <w:rsid w:val="00DD5463"/>
    <w:rsid w:val="00DD5FA4"/>
    <w:rsid w:val="00DD64FB"/>
    <w:rsid w:val="00DD69BD"/>
    <w:rsid w:val="00DD6A47"/>
    <w:rsid w:val="00DD6AD5"/>
    <w:rsid w:val="00DD6AED"/>
    <w:rsid w:val="00DD6D91"/>
    <w:rsid w:val="00DD799B"/>
    <w:rsid w:val="00DD7D0D"/>
    <w:rsid w:val="00DE0274"/>
    <w:rsid w:val="00DE02B1"/>
    <w:rsid w:val="00DE0870"/>
    <w:rsid w:val="00DE0E96"/>
    <w:rsid w:val="00DE1D00"/>
    <w:rsid w:val="00DE285D"/>
    <w:rsid w:val="00DE2B4A"/>
    <w:rsid w:val="00DE2E45"/>
    <w:rsid w:val="00DE2F16"/>
    <w:rsid w:val="00DE3011"/>
    <w:rsid w:val="00DE3020"/>
    <w:rsid w:val="00DE3DA6"/>
    <w:rsid w:val="00DE5772"/>
    <w:rsid w:val="00DE58B3"/>
    <w:rsid w:val="00DE58C3"/>
    <w:rsid w:val="00DE5905"/>
    <w:rsid w:val="00DE612B"/>
    <w:rsid w:val="00DE694B"/>
    <w:rsid w:val="00DE6D8E"/>
    <w:rsid w:val="00DE70BB"/>
    <w:rsid w:val="00DE7A5A"/>
    <w:rsid w:val="00DF050E"/>
    <w:rsid w:val="00DF1981"/>
    <w:rsid w:val="00DF2837"/>
    <w:rsid w:val="00DF2D0F"/>
    <w:rsid w:val="00DF46DE"/>
    <w:rsid w:val="00DF4F7F"/>
    <w:rsid w:val="00DF65C2"/>
    <w:rsid w:val="00DF6EC4"/>
    <w:rsid w:val="00DF6F92"/>
    <w:rsid w:val="00DF7B45"/>
    <w:rsid w:val="00E00239"/>
    <w:rsid w:val="00E007DA"/>
    <w:rsid w:val="00E00A1B"/>
    <w:rsid w:val="00E0118D"/>
    <w:rsid w:val="00E01AB3"/>
    <w:rsid w:val="00E01B72"/>
    <w:rsid w:val="00E01E2E"/>
    <w:rsid w:val="00E020BB"/>
    <w:rsid w:val="00E02E1A"/>
    <w:rsid w:val="00E03071"/>
    <w:rsid w:val="00E03451"/>
    <w:rsid w:val="00E048AF"/>
    <w:rsid w:val="00E05D1B"/>
    <w:rsid w:val="00E06CCE"/>
    <w:rsid w:val="00E10071"/>
    <w:rsid w:val="00E1010D"/>
    <w:rsid w:val="00E103C3"/>
    <w:rsid w:val="00E10972"/>
    <w:rsid w:val="00E11DDA"/>
    <w:rsid w:val="00E12EEC"/>
    <w:rsid w:val="00E13268"/>
    <w:rsid w:val="00E13440"/>
    <w:rsid w:val="00E138D2"/>
    <w:rsid w:val="00E13AFE"/>
    <w:rsid w:val="00E13C1B"/>
    <w:rsid w:val="00E147D3"/>
    <w:rsid w:val="00E154EA"/>
    <w:rsid w:val="00E15A45"/>
    <w:rsid w:val="00E15A8A"/>
    <w:rsid w:val="00E15FA9"/>
    <w:rsid w:val="00E1644A"/>
    <w:rsid w:val="00E16683"/>
    <w:rsid w:val="00E17142"/>
    <w:rsid w:val="00E17416"/>
    <w:rsid w:val="00E1751E"/>
    <w:rsid w:val="00E17882"/>
    <w:rsid w:val="00E200F3"/>
    <w:rsid w:val="00E20483"/>
    <w:rsid w:val="00E2057C"/>
    <w:rsid w:val="00E20721"/>
    <w:rsid w:val="00E20A78"/>
    <w:rsid w:val="00E20EF4"/>
    <w:rsid w:val="00E2205B"/>
    <w:rsid w:val="00E220BA"/>
    <w:rsid w:val="00E2226E"/>
    <w:rsid w:val="00E22411"/>
    <w:rsid w:val="00E22607"/>
    <w:rsid w:val="00E226C5"/>
    <w:rsid w:val="00E22F31"/>
    <w:rsid w:val="00E23A01"/>
    <w:rsid w:val="00E23A4D"/>
    <w:rsid w:val="00E25E81"/>
    <w:rsid w:val="00E26914"/>
    <w:rsid w:val="00E26A73"/>
    <w:rsid w:val="00E2792B"/>
    <w:rsid w:val="00E27BD4"/>
    <w:rsid w:val="00E301D7"/>
    <w:rsid w:val="00E305D4"/>
    <w:rsid w:val="00E30ADE"/>
    <w:rsid w:val="00E310A6"/>
    <w:rsid w:val="00E31484"/>
    <w:rsid w:val="00E318A2"/>
    <w:rsid w:val="00E31D0C"/>
    <w:rsid w:val="00E31D3C"/>
    <w:rsid w:val="00E32C81"/>
    <w:rsid w:val="00E32DCB"/>
    <w:rsid w:val="00E33AA6"/>
    <w:rsid w:val="00E341A6"/>
    <w:rsid w:val="00E35017"/>
    <w:rsid w:val="00E362B1"/>
    <w:rsid w:val="00E377A5"/>
    <w:rsid w:val="00E40F72"/>
    <w:rsid w:val="00E41F82"/>
    <w:rsid w:val="00E422E7"/>
    <w:rsid w:val="00E428FB"/>
    <w:rsid w:val="00E42BBD"/>
    <w:rsid w:val="00E43152"/>
    <w:rsid w:val="00E44067"/>
    <w:rsid w:val="00E4413F"/>
    <w:rsid w:val="00E4420B"/>
    <w:rsid w:val="00E44323"/>
    <w:rsid w:val="00E44790"/>
    <w:rsid w:val="00E44F06"/>
    <w:rsid w:val="00E4534F"/>
    <w:rsid w:val="00E45728"/>
    <w:rsid w:val="00E461F2"/>
    <w:rsid w:val="00E4629E"/>
    <w:rsid w:val="00E46611"/>
    <w:rsid w:val="00E4694F"/>
    <w:rsid w:val="00E46FFF"/>
    <w:rsid w:val="00E47202"/>
    <w:rsid w:val="00E478E8"/>
    <w:rsid w:val="00E47AA3"/>
    <w:rsid w:val="00E50632"/>
    <w:rsid w:val="00E50F4A"/>
    <w:rsid w:val="00E51576"/>
    <w:rsid w:val="00E51A50"/>
    <w:rsid w:val="00E51B1A"/>
    <w:rsid w:val="00E51C33"/>
    <w:rsid w:val="00E51F5C"/>
    <w:rsid w:val="00E53437"/>
    <w:rsid w:val="00E535AB"/>
    <w:rsid w:val="00E538ED"/>
    <w:rsid w:val="00E54AFC"/>
    <w:rsid w:val="00E54B45"/>
    <w:rsid w:val="00E54FA6"/>
    <w:rsid w:val="00E5590D"/>
    <w:rsid w:val="00E56B6B"/>
    <w:rsid w:val="00E574F1"/>
    <w:rsid w:val="00E5775D"/>
    <w:rsid w:val="00E578C4"/>
    <w:rsid w:val="00E5793F"/>
    <w:rsid w:val="00E5799B"/>
    <w:rsid w:val="00E57D02"/>
    <w:rsid w:val="00E6007B"/>
    <w:rsid w:val="00E601CB"/>
    <w:rsid w:val="00E60EBA"/>
    <w:rsid w:val="00E60EED"/>
    <w:rsid w:val="00E60FDA"/>
    <w:rsid w:val="00E61339"/>
    <w:rsid w:val="00E61378"/>
    <w:rsid w:val="00E615B2"/>
    <w:rsid w:val="00E616DF"/>
    <w:rsid w:val="00E61BE9"/>
    <w:rsid w:val="00E61CB9"/>
    <w:rsid w:val="00E61CDB"/>
    <w:rsid w:val="00E61DF1"/>
    <w:rsid w:val="00E61E4B"/>
    <w:rsid w:val="00E62257"/>
    <w:rsid w:val="00E628BF"/>
    <w:rsid w:val="00E63EB0"/>
    <w:rsid w:val="00E649F4"/>
    <w:rsid w:val="00E655EB"/>
    <w:rsid w:val="00E657D1"/>
    <w:rsid w:val="00E668B0"/>
    <w:rsid w:val="00E67505"/>
    <w:rsid w:val="00E7081F"/>
    <w:rsid w:val="00E70831"/>
    <w:rsid w:val="00E70D8F"/>
    <w:rsid w:val="00E71165"/>
    <w:rsid w:val="00E7140A"/>
    <w:rsid w:val="00E71A00"/>
    <w:rsid w:val="00E72814"/>
    <w:rsid w:val="00E72AE1"/>
    <w:rsid w:val="00E72BCF"/>
    <w:rsid w:val="00E72FED"/>
    <w:rsid w:val="00E73187"/>
    <w:rsid w:val="00E736E0"/>
    <w:rsid w:val="00E7370F"/>
    <w:rsid w:val="00E74184"/>
    <w:rsid w:val="00E744B0"/>
    <w:rsid w:val="00E746A0"/>
    <w:rsid w:val="00E74981"/>
    <w:rsid w:val="00E7575A"/>
    <w:rsid w:val="00E75ED1"/>
    <w:rsid w:val="00E7604B"/>
    <w:rsid w:val="00E76519"/>
    <w:rsid w:val="00E767B5"/>
    <w:rsid w:val="00E76BC6"/>
    <w:rsid w:val="00E76DD1"/>
    <w:rsid w:val="00E77CA5"/>
    <w:rsid w:val="00E77F23"/>
    <w:rsid w:val="00E804CA"/>
    <w:rsid w:val="00E80830"/>
    <w:rsid w:val="00E8278D"/>
    <w:rsid w:val="00E82924"/>
    <w:rsid w:val="00E836B0"/>
    <w:rsid w:val="00E83AFC"/>
    <w:rsid w:val="00E8466F"/>
    <w:rsid w:val="00E851E8"/>
    <w:rsid w:val="00E858CC"/>
    <w:rsid w:val="00E86A7F"/>
    <w:rsid w:val="00E87109"/>
    <w:rsid w:val="00E87150"/>
    <w:rsid w:val="00E872B8"/>
    <w:rsid w:val="00E900F8"/>
    <w:rsid w:val="00E90B48"/>
    <w:rsid w:val="00E913CE"/>
    <w:rsid w:val="00E91D0A"/>
    <w:rsid w:val="00E91E12"/>
    <w:rsid w:val="00E93213"/>
    <w:rsid w:val="00E934C4"/>
    <w:rsid w:val="00E938AA"/>
    <w:rsid w:val="00E93BB2"/>
    <w:rsid w:val="00E94236"/>
    <w:rsid w:val="00E95567"/>
    <w:rsid w:val="00E9558F"/>
    <w:rsid w:val="00E957C7"/>
    <w:rsid w:val="00E96205"/>
    <w:rsid w:val="00E9687F"/>
    <w:rsid w:val="00E97E06"/>
    <w:rsid w:val="00EA039F"/>
    <w:rsid w:val="00EA042D"/>
    <w:rsid w:val="00EA0884"/>
    <w:rsid w:val="00EA129B"/>
    <w:rsid w:val="00EA1598"/>
    <w:rsid w:val="00EA1B5D"/>
    <w:rsid w:val="00EA2C58"/>
    <w:rsid w:val="00EA5C55"/>
    <w:rsid w:val="00EA5FC9"/>
    <w:rsid w:val="00EA63AB"/>
    <w:rsid w:val="00EA652D"/>
    <w:rsid w:val="00EA6809"/>
    <w:rsid w:val="00EA7758"/>
    <w:rsid w:val="00EB0754"/>
    <w:rsid w:val="00EB0CDF"/>
    <w:rsid w:val="00EB0DFA"/>
    <w:rsid w:val="00EB1207"/>
    <w:rsid w:val="00EB17F3"/>
    <w:rsid w:val="00EB214F"/>
    <w:rsid w:val="00EB237F"/>
    <w:rsid w:val="00EB24B1"/>
    <w:rsid w:val="00EB29C5"/>
    <w:rsid w:val="00EB2C51"/>
    <w:rsid w:val="00EB2DD5"/>
    <w:rsid w:val="00EB3444"/>
    <w:rsid w:val="00EB423D"/>
    <w:rsid w:val="00EB43C0"/>
    <w:rsid w:val="00EB4B38"/>
    <w:rsid w:val="00EB5402"/>
    <w:rsid w:val="00EB65B1"/>
    <w:rsid w:val="00EB6743"/>
    <w:rsid w:val="00EB6F7D"/>
    <w:rsid w:val="00EB725D"/>
    <w:rsid w:val="00EB7391"/>
    <w:rsid w:val="00EB7EBA"/>
    <w:rsid w:val="00EC0027"/>
    <w:rsid w:val="00EC132A"/>
    <w:rsid w:val="00EC3068"/>
    <w:rsid w:val="00EC48D4"/>
    <w:rsid w:val="00EC55AF"/>
    <w:rsid w:val="00EC63F6"/>
    <w:rsid w:val="00EC68CF"/>
    <w:rsid w:val="00EC7415"/>
    <w:rsid w:val="00EC752D"/>
    <w:rsid w:val="00EC7949"/>
    <w:rsid w:val="00EC7972"/>
    <w:rsid w:val="00EC7BE4"/>
    <w:rsid w:val="00ED06DE"/>
    <w:rsid w:val="00ED090E"/>
    <w:rsid w:val="00ED10D5"/>
    <w:rsid w:val="00ED18AA"/>
    <w:rsid w:val="00ED20DD"/>
    <w:rsid w:val="00ED2FD7"/>
    <w:rsid w:val="00ED335C"/>
    <w:rsid w:val="00ED35E9"/>
    <w:rsid w:val="00ED3729"/>
    <w:rsid w:val="00ED3E43"/>
    <w:rsid w:val="00ED44C9"/>
    <w:rsid w:val="00ED4E5A"/>
    <w:rsid w:val="00ED4E84"/>
    <w:rsid w:val="00ED59DD"/>
    <w:rsid w:val="00ED6EFC"/>
    <w:rsid w:val="00ED7B0C"/>
    <w:rsid w:val="00ED7E6D"/>
    <w:rsid w:val="00ED7FF5"/>
    <w:rsid w:val="00EE00C8"/>
    <w:rsid w:val="00EE0405"/>
    <w:rsid w:val="00EE128C"/>
    <w:rsid w:val="00EE18FF"/>
    <w:rsid w:val="00EE1DE7"/>
    <w:rsid w:val="00EE2CB4"/>
    <w:rsid w:val="00EE3061"/>
    <w:rsid w:val="00EE3169"/>
    <w:rsid w:val="00EE31C4"/>
    <w:rsid w:val="00EE368D"/>
    <w:rsid w:val="00EE4656"/>
    <w:rsid w:val="00EE47E0"/>
    <w:rsid w:val="00EE4BDE"/>
    <w:rsid w:val="00EE573E"/>
    <w:rsid w:val="00EE5A34"/>
    <w:rsid w:val="00EE5FD0"/>
    <w:rsid w:val="00EE642F"/>
    <w:rsid w:val="00EE69B1"/>
    <w:rsid w:val="00EE7035"/>
    <w:rsid w:val="00EE7690"/>
    <w:rsid w:val="00EF1136"/>
    <w:rsid w:val="00EF2374"/>
    <w:rsid w:val="00EF46F1"/>
    <w:rsid w:val="00EF4A6F"/>
    <w:rsid w:val="00EF53EB"/>
    <w:rsid w:val="00EF5569"/>
    <w:rsid w:val="00EF55E7"/>
    <w:rsid w:val="00EF62AE"/>
    <w:rsid w:val="00EF6684"/>
    <w:rsid w:val="00EF6CF8"/>
    <w:rsid w:val="00EF782B"/>
    <w:rsid w:val="00EF7BAA"/>
    <w:rsid w:val="00EF7BD3"/>
    <w:rsid w:val="00F004D1"/>
    <w:rsid w:val="00F00A21"/>
    <w:rsid w:val="00F016DD"/>
    <w:rsid w:val="00F01F54"/>
    <w:rsid w:val="00F02396"/>
    <w:rsid w:val="00F0313D"/>
    <w:rsid w:val="00F03593"/>
    <w:rsid w:val="00F03961"/>
    <w:rsid w:val="00F03E75"/>
    <w:rsid w:val="00F041CB"/>
    <w:rsid w:val="00F0425D"/>
    <w:rsid w:val="00F047A7"/>
    <w:rsid w:val="00F050B5"/>
    <w:rsid w:val="00F0524D"/>
    <w:rsid w:val="00F05690"/>
    <w:rsid w:val="00F0579C"/>
    <w:rsid w:val="00F05AB1"/>
    <w:rsid w:val="00F05C92"/>
    <w:rsid w:val="00F05EF5"/>
    <w:rsid w:val="00F06099"/>
    <w:rsid w:val="00F06888"/>
    <w:rsid w:val="00F06CE1"/>
    <w:rsid w:val="00F06FF7"/>
    <w:rsid w:val="00F0725C"/>
    <w:rsid w:val="00F10A41"/>
    <w:rsid w:val="00F10DBB"/>
    <w:rsid w:val="00F1127D"/>
    <w:rsid w:val="00F11973"/>
    <w:rsid w:val="00F11D03"/>
    <w:rsid w:val="00F1271C"/>
    <w:rsid w:val="00F12DD2"/>
    <w:rsid w:val="00F13271"/>
    <w:rsid w:val="00F1348E"/>
    <w:rsid w:val="00F140A5"/>
    <w:rsid w:val="00F14E1F"/>
    <w:rsid w:val="00F1534C"/>
    <w:rsid w:val="00F154EB"/>
    <w:rsid w:val="00F15673"/>
    <w:rsid w:val="00F15712"/>
    <w:rsid w:val="00F15A4A"/>
    <w:rsid w:val="00F167DA"/>
    <w:rsid w:val="00F16ADB"/>
    <w:rsid w:val="00F16E43"/>
    <w:rsid w:val="00F1718F"/>
    <w:rsid w:val="00F17A18"/>
    <w:rsid w:val="00F20264"/>
    <w:rsid w:val="00F2043A"/>
    <w:rsid w:val="00F20722"/>
    <w:rsid w:val="00F21C12"/>
    <w:rsid w:val="00F226B1"/>
    <w:rsid w:val="00F2281F"/>
    <w:rsid w:val="00F22BA0"/>
    <w:rsid w:val="00F22BF8"/>
    <w:rsid w:val="00F23353"/>
    <w:rsid w:val="00F2346D"/>
    <w:rsid w:val="00F2374C"/>
    <w:rsid w:val="00F2380D"/>
    <w:rsid w:val="00F24F18"/>
    <w:rsid w:val="00F253F2"/>
    <w:rsid w:val="00F26596"/>
    <w:rsid w:val="00F2693D"/>
    <w:rsid w:val="00F26B63"/>
    <w:rsid w:val="00F26C99"/>
    <w:rsid w:val="00F30AAD"/>
    <w:rsid w:val="00F315CB"/>
    <w:rsid w:val="00F31695"/>
    <w:rsid w:val="00F3170A"/>
    <w:rsid w:val="00F317BD"/>
    <w:rsid w:val="00F317E9"/>
    <w:rsid w:val="00F32099"/>
    <w:rsid w:val="00F3334D"/>
    <w:rsid w:val="00F33C52"/>
    <w:rsid w:val="00F33CB4"/>
    <w:rsid w:val="00F33F09"/>
    <w:rsid w:val="00F34211"/>
    <w:rsid w:val="00F34384"/>
    <w:rsid w:val="00F34998"/>
    <w:rsid w:val="00F35ED6"/>
    <w:rsid w:val="00F36086"/>
    <w:rsid w:val="00F36243"/>
    <w:rsid w:val="00F3640D"/>
    <w:rsid w:val="00F3718E"/>
    <w:rsid w:val="00F37601"/>
    <w:rsid w:val="00F37665"/>
    <w:rsid w:val="00F37705"/>
    <w:rsid w:val="00F37766"/>
    <w:rsid w:val="00F37AF9"/>
    <w:rsid w:val="00F40AA8"/>
    <w:rsid w:val="00F40D14"/>
    <w:rsid w:val="00F414CB"/>
    <w:rsid w:val="00F42912"/>
    <w:rsid w:val="00F42B31"/>
    <w:rsid w:val="00F43E06"/>
    <w:rsid w:val="00F44652"/>
    <w:rsid w:val="00F44A24"/>
    <w:rsid w:val="00F45425"/>
    <w:rsid w:val="00F4564B"/>
    <w:rsid w:val="00F46129"/>
    <w:rsid w:val="00F46502"/>
    <w:rsid w:val="00F46E4C"/>
    <w:rsid w:val="00F47243"/>
    <w:rsid w:val="00F4765E"/>
    <w:rsid w:val="00F4789A"/>
    <w:rsid w:val="00F50CF5"/>
    <w:rsid w:val="00F517CC"/>
    <w:rsid w:val="00F51A53"/>
    <w:rsid w:val="00F537B7"/>
    <w:rsid w:val="00F540E0"/>
    <w:rsid w:val="00F5486D"/>
    <w:rsid w:val="00F54BF4"/>
    <w:rsid w:val="00F55147"/>
    <w:rsid w:val="00F55714"/>
    <w:rsid w:val="00F56DD1"/>
    <w:rsid w:val="00F573E8"/>
    <w:rsid w:val="00F57432"/>
    <w:rsid w:val="00F57B6A"/>
    <w:rsid w:val="00F60953"/>
    <w:rsid w:val="00F60B4F"/>
    <w:rsid w:val="00F60D62"/>
    <w:rsid w:val="00F61258"/>
    <w:rsid w:val="00F612B8"/>
    <w:rsid w:val="00F6177D"/>
    <w:rsid w:val="00F61A9B"/>
    <w:rsid w:val="00F61C94"/>
    <w:rsid w:val="00F62260"/>
    <w:rsid w:val="00F62C4A"/>
    <w:rsid w:val="00F62E62"/>
    <w:rsid w:val="00F63167"/>
    <w:rsid w:val="00F632DC"/>
    <w:rsid w:val="00F64313"/>
    <w:rsid w:val="00F64375"/>
    <w:rsid w:val="00F64392"/>
    <w:rsid w:val="00F64844"/>
    <w:rsid w:val="00F64D23"/>
    <w:rsid w:val="00F64E78"/>
    <w:rsid w:val="00F65E30"/>
    <w:rsid w:val="00F6653A"/>
    <w:rsid w:val="00F66946"/>
    <w:rsid w:val="00F66BAB"/>
    <w:rsid w:val="00F66C36"/>
    <w:rsid w:val="00F67E88"/>
    <w:rsid w:val="00F70243"/>
    <w:rsid w:val="00F704C4"/>
    <w:rsid w:val="00F714F6"/>
    <w:rsid w:val="00F7162D"/>
    <w:rsid w:val="00F71E19"/>
    <w:rsid w:val="00F72C6F"/>
    <w:rsid w:val="00F72DCE"/>
    <w:rsid w:val="00F72E67"/>
    <w:rsid w:val="00F72F09"/>
    <w:rsid w:val="00F7345C"/>
    <w:rsid w:val="00F73476"/>
    <w:rsid w:val="00F735E4"/>
    <w:rsid w:val="00F7360E"/>
    <w:rsid w:val="00F73E1A"/>
    <w:rsid w:val="00F749F9"/>
    <w:rsid w:val="00F74D73"/>
    <w:rsid w:val="00F74FF1"/>
    <w:rsid w:val="00F760AE"/>
    <w:rsid w:val="00F76C77"/>
    <w:rsid w:val="00F76CC5"/>
    <w:rsid w:val="00F76FF1"/>
    <w:rsid w:val="00F77395"/>
    <w:rsid w:val="00F8020B"/>
    <w:rsid w:val="00F804C6"/>
    <w:rsid w:val="00F80A7E"/>
    <w:rsid w:val="00F80C43"/>
    <w:rsid w:val="00F81796"/>
    <w:rsid w:val="00F82B7B"/>
    <w:rsid w:val="00F82E6C"/>
    <w:rsid w:val="00F8350A"/>
    <w:rsid w:val="00F837E3"/>
    <w:rsid w:val="00F83EFD"/>
    <w:rsid w:val="00F84433"/>
    <w:rsid w:val="00F847F1"/>
    <w:rsid w:val="00F84BA2"/>
    <w:rsid w:val="00F84E17"/>
    <w:rsid w:val="00F8773C"/>
    <w:rsid w:val="00F90068"/>
    <w:rsid w:val="00F90D0D"/>
    <w:rsid w:val="00F91F56"/>
    <w:rsid w:val="00F9212A"/>
    <w:rsid w:val="00F92226"/>
    <w:rsid w:val="00F92B0E"/>
    <w:rsid w:val="00F92C2E"/>
    <w:rsid w:val="00F932D0"/>
    <w:rsid w:val="00F94146"/>
    <w:rsid w:val="00F946C2"/>
    <w:rsid w:val="00F94BE2"/>
    <w:rsid w:val="00F94CFD"/>
    <w:rsid w:val="00F94D73"/>
    <w:rsid w:val="00F94FC6"/>
    <w:rsid w:val="00F959EA"/>
    <w:rsid w:val="00F95C56"/>
    <w:rsid w:val="00F95ED9"/>
    <w:rsid w:val="00F95FF5"/>
    <w:rsid w:val="00F960D1"/>
    <w:rsid w:val="00F962BE"/>
    <w:rsid w:val="00F962CD"/>
    <w:rsid w:val="00F963A3"/>
    <w:rsid w:val="00F9653A"/>
    <w:rsid w:val="00F9669C"/>
    <w:rsid w:val="00F968B2"/>
    <w:rsid w:val="00FA0445"/>
    <w:rsid w:val="00FA0475"/>
    <w:rsid w:val="00FA0CA4"/>
    <w:rsid w:val="00FA0CB0"/>
    <w:rsid w:val="00FA1001"/>
    <w:rsid w:val="00FA1BCD"/>
    <w:rsid w:val="00FA1FAC"/>
    <w:rsid w:val="00FA262D"/>
    <w:rsid w:val="00FA2BD8"/>
    <w:rsid w:val="00FA3360"/>
    <w:rsid w:val="00FA33C6"/>
    <w:rsid w:val="00FA37E7"/>
    <w:rsid w:val="00FA4243"/>
    <w:rsid w:val="00FA440A"/>
    <w:rsid w:val="00FA546B"/>
    <w:rsid w:val="00FA58F3"/>
    <w:rsid w:val="00FA5A68"/>
    <w:rsid w:val="00FA5D99"/>
    <w:rsid w:val="00FA6026"/>
    <w:rsid w:val="00FA6079"/>
    <w:rsid w:val="00FA6385"/>
    <w:rsid w:val="00FA7015"/>
    <w:rsid w:val="00FA766C"/>
    <w:rsid w:val="00FA771A"/>
    <w:rsid w:val="00FA7DF8"/>
    <w:rsid w:val="00FB039F"/>
    <w:rsid w:val="00FB06CE"/>
    <w:rsid w:val="00FB0D3E"/>
    <w:rsid w:val="00FB0FC4"/>
    <w:rsid w:val="00FB1917"/>
    <w:rsid w:val="00FB2F17"/>
    <w:rsid w:val="00FB3D81"/>
    <w:rsid w:val="00FB5421"/>
    <w:rsid w:val="00FB5C62"/>
    <w:rsid w:val="00FB5F53"/>
    <w:rsid w:val="00FB63FD"/>
    <w:rsid w:val="00FB7033"/>
    <w:rsid w:val="00FB7A60"/>
    <w:rsid w:val="00FB7DF9"/>
    <w:rsid w:val="00FB7EFD"/>
    <w:rsid w:val="00FC073D"/>
    <w:rsid w:val="00FC1521"/>
    <w:rsid w:val="00FC1675"/>
    <w:rsid w:val="00FC1891"/>
    <w:rsid w:val="00FC1E61"/>
    <w:rsid w:val="00FC215C"/>
    <w:rsid w:val="00FC26E7"/>
    <w:rsid w:val="00FC30DB"/>
    <w:rsid w:val="00FC33C0"/>
    <w:rsid w:val="00FC36EB"/>
    <w:rsid w:val="00FC3921"/>
    <w:rsid w:val="00FC44BA"/>
    <w:rsid w:val="00FC4601"/>
    <w:rsid w:val="00FC48C9"/>
    <w:rsid w:val="00FC4FD0"/>
    <w:rsid w:val="00FC5911"/>
    <w:rsid w:val="00FC6914"/>
    <w:rsid w:val="00FC736B"/>
    <w:rsid w:val="00FD089E"/>
    <w:rsid w:val="00FD0E28"/>
    <w:rsid w:val="00FD16B1"/>
    <w:rsid w:val="00FD184C"/>
    <w:rsid w:val="00FD1D26"/>
    <w:rsid w:val="00FD30F1"/>
    <w:rsid w:val="00FD3356"/>
    <w:rsid w:val="00FD39FA"/>
    <w:rsid w:val="00FD446F"/>
    <w:rsid w:val="00FD46DC"/>
    <w:rsid w:val="00FD4A55"/>
    <w:rsid w:val="00FD4EB3"/>
    <w:rsid w:val="00FD4EC0"/>
    <w:rsid w:val="00FD575F"/>
    <w:rsid w:val="00FD5C57"/>
    <w:rsid w:val="00FD5E51"/>
    <w:rsid w:val="00FD690A"/>
    <w:rsid w:val="00FD7413"/>
    <w:rsid w:val="00FD7C27"/>
    <w:rsid w:val="00FE0087"/>
    <w:rsid w:val="00FE03D1"/>
    <w:rsid w:val="00FE0448"/>
    <w:rsid w:val="00FE04A1"/>
    <w:rsid w:val="00FE0A70"/>
    <w:rsid w:val="00FE0BAA"/>
    <w:rsid w:val="00FE14EC"/>
    <w:rsid w:val="00FE18AA"/>
    <w:rsid w:val="00FE1913"/>
    <w:rsid w:val="00FE192C"/>
    <w:rsid w:val="00FE1D01"/>
    <w:rsid w:val="00FE204D"/>
    <w:rsid w:val="00FE2A87"/>
    <w:rsid w:val="00FE2AB5"/>
    <w:rsid w:val="00FE2FAF"/>
    <w:rsid w:val="00FE30AC"/>
    <w:rsid w:val="00FE38CE"/>
    <w:rsid w:val="00FE3BEB"/>
    <w:rsid w:val="00FE49FA"/>
    <w:rsid w:val="00FE4D13"/>
    <w:rsid w:val="00FE4F39"/>
    <w:rsid w:val="00FE530F"/>
    <w:rsid w:val="00FE53E3"/>
    <w:rsid w:val="00FE62E2"/>
    <w:rsid w:val="00FE69D2"/>
    <w:rsid w:val="00FE6A48"/>
    <w:rsid w:val="00FE710C"/>
    <w:rsid w:val="00FE797E"/>
    <w:rsid w:val="00FE7A0F"/>
    <w:rsid w:val="00FE7C65"/>
    <w:rsid w:val="00FF0296"/>
    <w:rsid w:val="00FF0370"/>
    <w:rsid w:val="00FF06F0"/>
    <w:rsid w:val="00FF0B21"/>
    <w:rsid w:val="00FF106D"/>
    <w:rsid w:val="00FF1566"/>
    <w:rsid w:val="00FF16E1"/>
    <w:rsid w:val="00FF178C"/>
    <w:rsid w:val="00FF1EDD"/>
    <w:rsid w:val="00FF2E47"/>
    <w:rsid w:val="00FF2F59"/>
    <w:rsid w:val="00FF3237"/>
    <w:rsid w:val="00FF3722"/>
    <w:rsid w:val="00FF3926"/>
    <w:rsid w:val="00FF462B"/>
    <w:rsid w:val="00FF4738"/>
    <w:rsid w:val="00FF50FD"/>
    <w:rsid w:val="00FF53ED"/>
    <w:rsid w:val="00FF53EF"/>
    <w:rsid w:val="00FF5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iPriority="9" w:unhideWhenUsed="0" w:qFormat="1"/>
    <w:lsdException w:name="heading 2" w:locked="0" w:semiHidden="0" w:uiPriority="9" w:unhideWhenUsed="0" w:qFormat="1"/>
    <w:lsdException w:name="heading 3" w:locked="0" w:semiHidden="0" w:uiPriority="9" w:unhideWhenUsed="0" w:qFormat="1"/>
    <w:lsdException w:name="heading 4" w:locked="0" w:semiHidden="0" w:unhideWhenUsed="0" w:qFormat="1"/>
    <w:lsdException w:name="heading 5" w:locked="0" w:semiHidden="0" w:unhideWhenUsed="0" w:qFormat="1"/>
    <w:lsdException w:name="heading 6" w:locked="0" w:semiHidden="0" w:unhideWhenUsed="0" w:qFormat="1"/>
    <w:lsdException w:name="heading 7" w:locked="0" w:qFormat="1"/>
    <w:lsdException w:name="heading 8" w:locked="0" w:qFormat="1"/>
    <w:lsdException w:name="heading 9" w:locked="0" w:qFormat="1"/>
    <w:lsdException w:name="toc 1" w:locked="0" w:uiPriority="39" w:qFormat="1"/>
    <w:lsdException w:name="toc 2" w:locked="0" w:uiPriority="39" w:qFormat="1"/>
    <w:lsdException w:name="toc 3" w:locked="0" w:uiPriority="39" w:qFormat="1"/>
    <w:lsdException w:name="toc 4" w:locked="0"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locked="0" w:uiPriority="99"/>
    <w:lsdException w:name="header" w:locked="0" w:uiPriority="99"/>
    <w:lsdException w:name="footer" w:locked="0" w:uiPriority="99"/>
    <w:lsdException w:name="caption" w:locked="0" w:uiPriority="35" w:qFormat="1"/>
    <w:lsdException w:name="annotation reference" w:locked="0" w:uiPriority="99"/>
    <w:lsdException w:name="line number" w:uiPriority="99" w:qFormat="1"/>
    <w:lsdException w:name="page number" w:locked="0"/>
    <w:lsdException w:name="List" w:uiPriority="99"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locked="0"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Note Heading" w:locked="0"/>
    <w:lsdException w:name="Hyperlink" w:locked="0" w:uiPriority="99"/>
    <w:lsdException w:name="FollowedHyperlink" w:locked="0" w:uiPriority="99"/>
    <w:lsdException w:name="Strong" w:semiHidden="0" w:uiPriority="22" w:unhideWhenUsed="0" w:qFormat="1"/>
    <w:lsdException w:name="Emphasis" w:semiHidden="0" w:uiPriority="20" w:unhideWhenUsed="0" w:qFormat="1"/>
    <w:lsdException w:name="Document Map" w:locked="0"/>
    <w:lsdException w:name="Plain Text" w:locked="0"/>
    <w:lsdException w:name="E-mail Signature" w:locked="0"/>
    <w:lsdException w:name="HTML Top of Form" w:locked="0" w:uiPriority="99"/>
    <w:lsdException w:name="HTML Bottom of Form" w:locked="0" w:uiPriority="99"/>
    <w:lsdException w:name="Normal (Web)" w:locked="0" w:uiPriority="99"/>
    <w:lsdException w:name="HTML Preformatted" w:uiPriority="99"/>
    <w:lsdException w:name="Normal Table" w:locked="0"/>
    <w:lsdException w:name="annotation subject" w:locked="0" w:uiPriority="99"/>
    <w:lsdException w:name="No List" w:locked="0" w:uiPriority="99"/>
    <w:lsdException w:name="Balloon Text" w:locked="0" w:uiPriority="99"/>
    <w:lsdException w:name="Table Grid" w:locked="0" w:semiHidden="0" w:uiPriority="59" w:unhideWhenUsed="0"/>
    <w:lsdException w:name="Placeholder Text" w:uiPriority="99"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locked="0" w:uiPriority="39" w:qFormat="1"/>
  </w:latentStyles>
  <w:style w:type="paragraph" w:default="1" w:styleId="Normal">
    <w:name w:val="Normal"/>
    <w:qFormat/>
    <w:rsid w:val="00305FA7"/>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ACEChapTitle"/>
    <w:next w:val="Normal"/>
    <w:link w:val="Heading1Char"/>
    <w:autoRedefine/>
    <w:uiPriority w:val="9"/>
    <w:qFormat/>
    <w:locked/>
    <w:rsid w:val="00035F59"/>
    <w:pPr>
      <w:ind w:right="432"/>
    </w:pPr>
    <w:rPr>
      <w:rFonts w:ascii="Segoe UI" w:hAnsi="Segoe UI"/>
    </w:rPr>
  </w:style>
  <w:style w:type="paragraph" w:styleId="Heading2">
    <w:name w:val="heading 2"/>
    <w:basedOn w:val="ACEHead1"/>
    <w:next w:val="Normal"/>
    <w:link w:val="Heading2Char"/>
    <w:uiPriority w:val="9"/>
    <w:qFormat/>
    <w:locked/>
    <w:rsid w:val="00FB1917"/>
  </w:style>
  <w:style w:type="paragraph" w:styleId="Heading3">
    <w:name w:val="heading 3"/>
    <w:basedOn w:val="ACEHead2"/>
    <w:next w:val="Normal"/>
    <w:link w:val="Heading3Char"/>
    <w:uiPriority w:val="9"/>
    <w:qFormat/>
    <w:locked/>
    <w:rsid w:val="0022429C"/>
    <w:rPr>
      <w:rFonts w:ascii="Segoe UI" w:hAnsi="Segoe UI"/>
    </w:rPr>
  </w:style>
  <w:style w:type="paragraph" w:styleId="Heading4">
    <w:name w:val="heading 4"/>
    <w:basedOn w:val="ACEHead3"/>
    <w:next w:val="Normal"/>
    <w:link w:val="Heading4Char"/>
    <w:autoRedefine/>
    <w:unhideWhenUsed/>
    <w:qFormat/>
    <w:locked/>
    <w:rsid w:val="0022429C"/>
    <w:rPr>
      <w:rFonts w:ascii="Segoe UI" w:hAnsi="Segoe UI"/>
    </w:rPr>
  </w:style>
  <w:style w:type="paragraph" w:styleId="Heading5">
    <w:name w:val="heading 5"/>
    <w:basedOn w:val="ACEHead4"/>
    <w:next w:val="Normal"/>
    <w:link w:val="Heading5Char"/>
    <w:autoRedefine/>
    <w:unhideWhenUsed/>
    <w:qFormat/>
    <w:locked/>
    <w:rsid w:val="0022429C"/>
    <w:rPr>
      <w:rFonts w:ascii="Segoe UI" w:hAnsi="Segoe UI"/>
    </w:rPr>
  </w:style>
  <w:style w:type="paragraph" w:styleId="Heading6">
    <w:name w:val="heading 6"/>
    <w:basedOn w:val="ACEHead5"/>
    <w:next w:val="Normal"/>
    <w:link w:val="Heading6Char"/>
    <w:qFormat/>
    <w:locked/>
    <w:rsid w:val="0022429C"/>
    <w:rPr>
      <w:rFonts w:ascii="Segoe UI" w:hAnsi="Segoe UI"/>
    </w:rPr>
  </w:style>
  <w:style w:type="paragraph" w:styleId="Heading7">
    <w:name w:val="heading 7"/>
    <w:aliases w:val="Heading - White"/>
    <w:basedOn w:val="Normal"/>
    <w:next w:val="Normal"/>
    <w:link w:val="Heading7Char"/>
    <w:qFormat/>
    <w:locked/>
    <w:rsid w:val="00070E21"/>
    <w:pPr>
      <w:spacing w:before="240"/>
      <w:outlineLvl w:val="6"/>
    </w:pPr>
    <w:rPr>
      <w:rFonts w:ascii="Calibri" w:hAnsi="Calibri"/>
      <w:b/>
      <w:color w:val="FFFFFF" w:themeColor="background1"/>
      <w:sz w:val="24"/>
      <w:szCs w:val="24"/>
    </w:rPr>
  </w:style>
  <w:style w:type="paragraph" w:styleId="Heading8">
    <w:name w:val="heading 8"/>
    <w:aliases w:val="Heading - Black"/>
    <w:basedOn w:val="Normal"/>
    <w:next w:val="Normal"/>
    <w:link w:val="Heading8Char"/>
    <w:qFormat/>
    <w:locked/>
    <w:rsid w:val="00070E21"/>
    <w:pPr>
      <w:spacing w:before="240"/>
      <w:outlineLvl w:val="7"/>
    </w:pPr>
    <w:rPr>
      <w:rFonts w:ascii="Calibri" w:hAnsi="Calibri"/>
      <w:b/>
      <w:iCs/>
      <w:sz w:val="24"/>
      <w:szCs w:val="24"/>
    </w:rPr>
  </w:style>
  <w:style w:type="paragraph" w:styleId="Heading9">
    <w:name w:val="heading 9"/>
    <w:basedOn w:val="Normal"/>
    <w:next w:val="Normal"/>
    <w:link w:val="Heading9Char"/>
    <w:qFormat/>
    <w:locked/>
    <w:rsid w:val="00070E21"/>
    <w:pPr>
      <w:spacing w:before="240"/>
      <w:outlineLvl w:val="8"/>
    </w:pPr>
  </w:style>
  <w:style w:type="character" w:default="1" w:styleId="DefaultParagraphFont">
    <w:name w:val="Default Paragraph Font"/>
    <w:uiPriority w:val="1"/>
    <w:semiHidden/>
    <w:unhideWhenUsed/>
    <w:rsid w:val="00305FA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05FA7"/>
  </w:style>
  <w:style w:type="character" w:customStyle="1" w:styleId="Heading1Char">
    <w:name w:val="Heading 1 Char"/>
    <w:basedOn w:val="DefaultParagraphFont"/>
    <w:link w:val="Heading1"/>
    <w:uiPriority w:val="9"/>
    <w:rsid w:val="00035F59"/>
    <w:rPr>
      <w:rFonts w:ascii="Segoe UI" w:eastAsia="Calibri" w:hAnsi="Segoe UI"/>
      <w:bCs/>
      <w:color w:val="2151A2"/>
      <w:sz w:val="56"/>
      <w:szCs w:val="60"/>
      <w:lang w:val="en-US" w:eastAsia="en-US"/>
    </w:rPr>
  </w:style>
  <w:style w:type="character" w:customStyle="1" w:styleId="Heading2Char">
    <w:name w:val="Heading 2 Char"/>
    <w:basedOn w:val="DefaultParagraphFont"/>
    <w:link w:val="Heading2"/>
    <w:uiPriority w:val="9"/>
    <w:rsid w:val="00FB1917"/>
    <w:rPr>
      <w:rFonts w:ascii="Franklin Gothic Medium Cond" w:eastAsia="Calibri" w:hAnsi="Franklin Gothic Medium Cond"/>
      <w:bCs/>
      <w:color w:val="2151A2"/>
      <w:sz w:val="48"/>
      <w:szCs w:val="60"/>
      <w:lang w:val="en-US" w:eastAsia="en-US"/>
    </w:rPr>
  </w:style>
  <w:style w:type="character" w:customStyle="1" w:styleId="Heading3Char">
    <w:name w:val="Heading 3 Char"/>
    <w:basedOn w:val="DefaultParagraphFont"/>
    <w:link w:val="Heading3"/>
    <w:uiPriority w:val="9"/>
    <w:rsid w:val="0022429C"/>
    <w:rPr>
      <w:rFonts w:ascii="Segoe UI" w:eastAsia="Calibri" w:hAnsi="Segoe UI"/>
      <w:b/>
      <w:bCs/>
      <w:color w:val="3A679E"/>
      <w:sz w:val="32"/>
      <w:szCs w:val="31"/>
      <w:u w:val="single"/>
      <w:lang w:val="en-US" w:eastAsia="en-US"/>
    </w:rPr>
  </w:style>
  <w:style w:type="character" w:customStyle="1" w:styleId="Heading4Char">
    <w:name w:val="Heading 4 Char"/>
    <w:basedOn w:val="DefaultParagraphFont"/>
    <w:link w:val="Heading4"/>
    <w:rsid w:val="0022429C"/>
    <w:rPr>
      <w:rFonts w:ascii="Segoe UI" w:eastAsia="Calibri" w:hAnsi="Segoe UI"/>
      <w:b/>
      <w:color w:val="578FCA"/>
      <w:sz w:val="28"/>
      <w:szCs w:val="28"/>
      <w:lang w:val="en-US" w:eastAsia="en-US"/>
    </w:rPr>
  </w:style>
  <w:style w:type="character" w:customStyle="1" w:styleId="Heading5Char">
    <w:name w:val="Heading 5 Char"/>
    <w:basedOn w:val="DefaultParagraphFont"/>
    <w:link w:val="Heading5"/>
    <w:rsid w:val="0022429C"/>
    <w:rPr>
      <w:rFonts w:ascii="Segoe UI" w:eastAsia="Calibri" w:hAnsi="Segoe UI"/>
      <w:b/>
      <w:color w:val="578FCA"/>
      <w:sz w:val="24"/>
      <w:szCs w:val="28"/>
      <w:lang w:val="en-US" w:eastAsia="en-US"/>
    </w:rPr>
  </w:style>
  <w:style w:type="character" w:customStyle="1" w:styleId="Heading6Char">
    <w:name w:val="Heading 6 Char"/>
    <w:basedOn w:val="DefaultParagraphFont"/>
    <w:link w:val="Heading6"/>
    <w:rsid w:val="0022429C"/>
    <w:rPr>
      <w:rFonts w:ascii="Segoe UI" w:eastAsia="Calibri" w:hAnsi="Segoe UI"/>
      <w:color w:val="5F497A"/>
      <w:sz w:val="24"/>
      <w:szCs w:val="28"/>
      <w:lang w:val="en-US" w:eastAsia="en-US"/>
    </w:rPr>
  </w:style>
  <w:style w:type="character" w:customStyle="1" w:styleId="Heading7Char">
    <w:name w:val="Heading 7 Char"/>
    <w:aliases w:val="Heading - White Char"/>
    <w:basedOn w:val="DefaultParagraphFont"/>
    <w:link w:val="Heading7"/>
    <w:rsid w:val="00070E21"/>
    <w:rPr>
      <w:rFonts w:ascii="Calibri" w:eastAsiaTheme="minorHAnsi" w:hAnsi="Calibri" w:cstheme="minorBidi"/>
      <w:b/>
      <w:color w:val="FFFFFF" w:themeColor="background1"/>
      <w:sz w:val="24"/>
      <w:szCs w:val="24"/>
      <w:lang w:val="en-US" w:eastAsia="en-US"/>
    </w:rPr>
  </w:style>
  <w:style w:type="character" w:customStyle="1" w:styleId="Heading8Char">
    <w:name w:val="Heading 8 Char"/>
    <w:aliases w:val="Heading - Black Char"/>
    <w:basedOn w:val="DefaultParagraphFont"/>
    <w:link w:val="Heading8"/>
    <w:rsid w:val="00070E21"/>
    <w:rPr>
      <w:rFonts w:ascii="Calibri" w:eastAsiaTheme="minorHAnsi" w:hAnsi="Calibri" w:cstheme="minorBidi"/>
      <w:b/>
      <w:iCs/>
      <w:sz w:val="24"/>
      <w:szCs w:val="24"/>
      <w:lang w:val="en-US" w:eastAsia="en-US"/>
    </w:rPr>
  </w:style>
  <w:style w:type="character" w:customStyle="1" w:styleId="Heading9Char">
    <w:name w:val="Heading 9 Char"/>
    <w:basedOn w:val="DefaultParagraphFont"/>
    <w:link w:val="Heading9"/>
    <w:rsid w:val="00070E21"/>
    <w:rPr>
      <w:rFonts w:asciiTheme="minorHAnsi" w:eastAsiaTheme="minorHAnsi" w:hAnsiTheme="minorHAnsi" w:cstheme="minorBidi"/>
      <w:sz w:val="22"/>
      <w:szCs w:val="22"/>
      <w:lang w:val="en-US" w:eastAsia="en-US"/>
    </w:rPr>
  </w:style>
  <w:style w:type="paragraph" w:customStyle="1" w:styleId="ACEAppendixTitle">
    <w:name w:val="ACE_AppendixTitle"/>
    <w:next w:val="Normal"/>
    <w:rsid w:val="00704729"/>
    <w:pPr>
      <w:pageBreakBefore/>
      <w:spacing w:after="200" w:line="276" w:lineRule="auto"/>
      <w:outlineLvl w:val="1"/>
    </w:pPr>
    <w:rPr>
      <w:rFonts w:ascii="Franklin Gothic Medium Cond" w:eastAsia="Calibri" w:hAnsi="Franklin Gothic Medium Cond"/>
      <w:b/>
      <w:bCs/>
      <w:color w:val="1F497D"/>
      <w:sz w:val="52"/>
      <w:szCs w:val="31"/>
      <w:lang w:val="en-US" w:eastAsia="en-US"/>
    </w:rPr>
  </w:style>
  <w:style w:type="paragraph" w:customStyle="1" w:styleId="ACEConsultantInstructions">
    <w:name w:val="ACE_Consultant_Instructions"/>
    <w:basedOn w:val="ACEPara"/>
    <w:qFormat/>
    <w:rsid w:val="00E53437"/>
    <w:rPr>
      <w:b/>
      <w:color w:val="31849B" w:themeColor="accent5" w:themeShade="BF"/>
    </w:rPr>
  </w:style>
  <w:style w:type="paragraph" w:customStyle="1" w:styleId="ACEChapTitle">
    <w:name w:val="ACE_ChapTitle"/>
    <w:basedOn w:val="Normal"/>
    <w:next w:val="Normal"/>
    <w:rsid w:val="00754C9F"/>
    <w:pPr>
      <w:pageBreakBefore/>
      <w:widowControl w:val="0"/>
      <w:spacing w:before="40" w:after="180" w:line="600" w:lineRule="exact"/>
      <w:outlineLvl w:val="0"/>
    </w:pPr>
    <w:rPr>
      <w:rFonts w:ascii="Franklin Gothic Medium Cond" w:eastAsia="Calibri" w:hAnsi="Franklin Gothic Medium Cond" w:cs="Times New Roman"/>
      <w:bCs/>
      <w:color w:val="2151A2"/>
      <w:sz w:val="56"/>
      <w:szCs w:val="60"/>
    </w:rPr>
  </w:style>
  <w:style w:type="paragraph" w:customStyle="1" w:styleId="ACECode">
    <w:name w:val="ACE_Code"/>
    <w:rsid w:val="00070E21"/>
    <w:pPr>
      <w:spacing w:after="200" w:line="200" w:lineRule="atLeast"/>
      <w:ind w:left="720"/>
    </w:pPr>
    <w:rPr>
      <w:rFonts w:ascii="Lucida Sans Typewriter" w:eastAsia="Calibri" w:hAnsi="Lucida Sans Typewriter"/>
      <w:bCs/>
      <w:color w:val="000000"/>
      <w:sz w:val="16"/>
      <w:szCs w:val="16"/>
      <w:lang w:val="en-US" w:eastAsia="en-US"/>
    </w:rPr>
  </w:style>
  <w:style w:type="paragraph" w:customStyle="1" w:styleId="ACEGuideTitle">
    <w:name w:val="ACE_GuideTitle"/>
    <w:next w:val="Normal"/>
    <w:rsid w:val="00070E21"/>
    <w:pPr>
      <w:widowControl w:val="0"/>
      <w:spacing w:before="40" w:after="180" w:line="600" w:lineRule="exact"/>
      <w:ind w:firstLine="14"/>
      <w:jc w:val="center"/>
    </w:pPr>
    <w:rPr>
      <w:rFonts w:ascii="Tahoma" w:eastAsia="Calibri" w:hAnsi="Tahoma"/>
      <w:bCs/>
      <w:smallCaps/>
      <w:color w:val="000000"/>
      <w:sz w:val="52"/>
      <w:szCs w:val="64"/>
      <w:lang w:val="en-US" w:eastAsia="en-US"/>
    </w:rPr>
  </w:style>
  <w:style w:type="paragraph" w:customStyle="1" w:styleId="ACECoverPage">
    <w:name w:val="ACE_CoverPage"/>
    <w:basedOn w:val="ACEGuideTitle"/>
    <w:rsid w:val="00070E21"/>
    <w:rPr>
      <w:rFonts w:eastAsia="SimSun" w:cs="Arial"/>
      <w:szCs w:val="32"/>
    </w:rPr>
  </w:style>
  <w:style w:type="paragraph" w:customStyle="1" w:styleId="ACEFigCap1">
    <w:name w:val="ACE_FigCap1"/>
    <w:next w:val="Normal"/>
    <w:rsid w:val="00070E21"/>
    <w:pPr>
      <w:spacing w:after="200" w:line="220" w:lineRule="atLeast"/>
      <w:ind w:left="1094" w:right="245"/>
    </w:pPr>
    <w:rPr>
      <w:rFonts w:ascii="Palatino Linotype" w:eastAsia="Calibri" w:hAnsi="Palatino Linotype"/>
      <w:i/>
      <w:iCs/>
      <w:sz w:val="18"/>
      <w:szCs w:val="18"/>
      <w:lang w:val="en-US" w:eastAsia="en-US"/>
    </w:rPr>
  </w:style>
  <w:style w:type="paragraph" w:customStyle="1" w:styleId="ACEFigNum">
    <w:name w:val="ACE_FigNum"/>
    <w:rsid w:val="00070E21"/>
    <w:pPr>
      <w:keepNext/>
      <w:spacing w:after="120"/>
    </w:pPr>
    <w:rPr>
      <w:rFonts w:ascii="Franklin Gothic Medium Cond" w:eastAsia="Calibri" w:hAnsi="Franklin Gothic Medium Cond"/>
      <w:i/>
      <w:sz w:val="22"/>
      <w:szCs w:val="22"/>
      <w:lang w:val="en-US" w:eastAsia="en-US"/>
    </w:rPr>
  </w:style>
  <w:style w:type="paragraph" w:customStyle="1" w:styleId="ACEFolioVerso">
    <w:name w:val="ACE_FolioVerso"/>
    <w:rsid w:val="00070E21"/>
    <w:pPr>
      <w:tabs>
        <w:tab w:val="left" w:pos="720"/>
      </w:tabs>
      <w:spacing w:after="200" w:line="276" w:lineRule="auto"/>
    </w:pPr>
    <w:rPr>
      <w:rFonts w:ascii="Franklin Gothic Book" w:eastAsia="Calibri" w:hAnsi="Franklin Gothic Book"/>
      <w:sz w:val="18"/>
      <w:szCs w:val="24"/>
      <w:lang w:val="en-US" w:eastAsia="en-US"/>
    </w:rPr>
  </w:style>
  <w:style w:type="paragraph" w:customStyle="1" w:styleId="ACEFooterEven">
    <w:name w:val="ACE_Footer_Even"/>
    <w:rsid w:val="00070E21"/>
    <w:pPr>
      <w:tabs>
        <w:tab w:val="right" w:pos="-378"/>
        <w:tab w:val="left" w:pos="-18"/>
      </w:tabs>
      <w:spacing w:after="200" w:line="276" w:lineRule="auto"/>
      <w:ind w:left="-783" w:right="360"/>
    </w:pPr>
    <w:rPr>
      <w:rFonts w:ascii="Arial" w:eastAsia="Calibri" w:hAnsi="Arial"/>
      <w:bCs/>
      <w:color w:val="000000"/>
      <w:sz w:val="16"/>
      <w:szCs w:val="22"/>
      <w:lang w:val="en-US" w:eastAsia="en-US"/>
    </w:rPr>
  </w:style>
  <w:style w:type="paragraph" w:customStyle="1" w:styleId="ACEFooterOdd">
    <w:name w:val="ACE_Footer_Odd"/>
    <w:rsid w:val="00070E21"/>
    <w:pPr>
      <w:tabs>
        <w:tab w:val="right" w:pos="8010"/>
        <w:tab w:val="left" w:pos="8352"/>
        <w:tab w:val="right" w:pos="8775"/>
      </w:tabs>
      <w:spacing w:after="200" w:line="276" w:lineRule="auto"/>
      <w:ind w:right="-108"/>
    </w:pPr>
    <w:rPr>
      <w:rFonts w:ascii="Arial" w:eastAsia="Calibri" w:hAnsi="Arial"/>
      <w:bCs/>
      <w:color w:val="000000"/>
      <w:sz w:val="16"/>
      <w:szCs w:val="22"/>
      <w:lang w:val="en-US" w:eastAsia="en-US"/>
    </w:rPr>
  </w:style>
  <w:style w:type="paragraph" w:customStyle="1" w:styleId="ACEHead1">
    <w:name w:val="ACE_Head1"/>
    <w:basedOn w:val="Heading1"/>
    <w:next w:val="ACEPara"/>
    <w:qFormat/>
    <w:rsid w:val="007907BB"/>
    <w:pPr>
      <w:outlineLvl w:val="1"/>
    </w:pPr>
    <w:rPr>
      <w:sz w:val="48"/>
    </w:rPr>
  </w:style>
  <w:style w:type="paragraph" w:customStyle="1" w:styleId="ACEPara">
    <w:name w:val="ACE_Para"/>
    <w:qFormat/>
    <w:rsid w:val="00070E21"/>
    <w:pPr>
      <w:spacing w:before="120" w:after="120" w:line="25" w:lineRule="atLeast"/>
    </w:pPr>
    <w:rPr>
      <w:rFonts w:asciiTheme="minorHAnsi" w:eastAsia="Calibri" w:hAnsiTheme="minorHAnsi"/>
      <w:sz w:val="22"/>
      <w:szCs w:val="60"/>
      <w:lang w:val="en-US" w:eastAsia="en-US"/>
    </w:rPr>
  </w:style>
  <w:style w:type="paragraph" w:customStyle="1" w:styleId="ACEHead2">
    <w:name w:val="ACE_Head2"/>
    <w:next w:val="ACEPara"/>
    <w:rsid w:val="009C5E2F"/>
    <w:pPr>
      <w:keepNext/>
      <w:spacing w:before="240" w:after="120" w:line="276" w:lineRule="auto"/>
      <w:contextualSpacing/>
      <w:outlineLvl w:val="2"/>
    </w:pPr>
    <w:rPr>
      <w:rFonts w:ascii="Franklin Gothic Medium Cond" w:eastAsia="Calibri" w:hAnsi="Franklin Gothic Medium Cond"/>
      <w:b/>
      <w:bCs/>
      <w:color w:val="3A679E"/>
      <w:sz w:val="32"/>
      <w:szCs w:val="31"/>
      <w:u w:val="single"/>
      <w:lang w:val="en-US" w:eastAsia="en-US"/>
    </w:rPr>
  </w:style>
  <w:style w:type="paragraph" w:customStyle="1" w:styleId="ACEHead3">
    <w:name w:val="ACE_Head3"/>
    <w:next w:val="ACEPara"/>
    <w:rsid w:val="009C5E2F"/>
    <w:pPr>
      <w:keepNext/>
      <w:spacing w:before="480" w:after="60" w:line="276" w:lineRule="auto"/>
      <w:contextualSpacing/>
      <w:outlineLvl w:val="3"/>
    </w:pPr>
    <w:rPr>
      <w:rFonts w:ascii="Franklin Gothic Medium Cond" w:eastAsia="Calibri" w:hAnsi="Franklin Gothic Medium Cond"/>
      <w:b/>
      <w:color w:val="578FCA"/>
      <w:sz w:val="28"/>
      <w:szCs w:val="28"/>
      <w:lang w:val="en-US" w:eastAsia="en-US"/>
    </w:rPr>
  </w:style>
  <w:style w:type="paragraph" w:customStyle="1" w:styleId="ACEHead4">
    <w:name w:val="ACE_Head4"/>
    <w:next w:val="ACEPara"/>
    <w:rsid w:val="009C5E2F"/>
    <w:pPr>
      <w:keepNext/>
      <w:spacing w:before="180" w:after="60" w:line="276" w:lineRule="auto"/>
      <w:outlineLvl w:val="4"/>
    </w:pPr>
    <w:rPr>
      <w:rFonts w:ascii="Franklin Gothic Medium Cond" w:eastAsia="Calibri" w:hAnsi="Franklin Gothic Medium Cond"/>
      <w:b/>
      <w:color w:val="578FCA"/>
      <w:sz w:val="24"/>
      <w:szCs w:val="28"/>
      <w:lang w:val="en-US" w:eastAsia="en-US"/>
    </w:rPr>
  </w:style>
  <w:style w:type="paragraph" w:customStyle="1" w:styleId="ACEHead5">
    <w:name w:val="ACE_Head5"/>
    <w:next w:val="ACEPara"/>
    <w:rsid w:val="00C319F7"/>
    <w:pPr>
      <w:keepNext/>
      <w:spacing w:before="120" w:after="60" w:line="276" w:lineRule="auto"/>
      <w:outlineLvl w:val="5"/>
    </w:pPr>
    <w:rPr>
      <w:rFonts w:ascii="Franklin Gothic Medium Cond" w:eastAsia="Calibri" w:hAnsi="Franklin Gothic Medium Cond"/>
      <w:color w:val="5F497A"/>
      <w:sz w:val="24"/>
      <w:szCs w:val="28"/>
      <w:lang w:val="en-US" w:eastAsia="en-US"/>
    </w:rPr>
  </w:style>
  <w:style w:type="table" w:styleId="TableGrid">
    <w:name w:val="Table Grid"/>
    <w:basedOn w:val="TableNormal"/>
    <w:uiPriority w:val="59"/>
    <w:locked/>
    <w:rsid w:val="00C46B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EHead6">
    <w:name w:val="ACE_Head6"/>
    <w:next w:val="ACEPara"/>
    <w:rsid w:val="00E60EBA"/>
    <w:pPr>
      <w:keepNext/>
      <w:spacing w:before="100" w:after="60" w:line="276" w:lineRule="auto"/>
      <w:outlineLvl w:val="6"/>
    </w:pPr>
    <w:rPr>
      <w:rFonts w:ascii="Franklin Gothic Medium Cond" w:eastAsia="Calibri" w:hAnsi="Franklin Gothic Medium Cond"/>
      <w:sz w:val="24"/>
      <w:szCs w:val="28"/>
      <w:lang w:val="en-US" w:eastAsia="en-US"/>
    </w:rPr>
  </w:style>
  <w:style w:type="paragraph" w:customStyle="1" w:styleId="ACEHead7">
    <w:name w:val="ACE_Head7"/>
    <w:next w:val="ACEPara"/>
    <w:rsid w:val="00E60EBA"/>
    <w:pPr>
      <w:keepNext/>
      <w:spacing w:before="80" w:after="60" w:line="276" w:lineRule="auto"/>
      <w:outlineLvl w:val="6"/>
    </w:pPr>
    <w:rPr>
      <w:rFonts w:ascii="Franklin Gothic Medium Cond" w:eastAsia="Calibri" w:hAnsi="Franklin Gothic Medium Cond"/>
      <w:i/>
      <w:sz w:val="22"/>
      <w:szCs w:val="22"/>
      <w:lang w:val="en-US" w:eastAsia="en-US"/>
    </w:rPr>
  </w:style>
  <w:style w:type="paragraph" w:customStyle="1" w:styleId="ACELegalese">
    <w:name w:val="ACE_Legalese"/>
    <w:rsid w:val="00070E21"/>
    <w:pPr>
      <w:autoSpaceDE w:val="0"/>
      <w:autoSpaceDN w:val="0"/>
      <w:adjustRightInd w:val="0"/>
      <w:spacing w:after="70" w:line="150" w:lineRule="atLeast"/>
      <w:ind w:left="1008" w:right="1008"/>
      <w:jc w:val="both"/>
    </w:pPr>
    <w:rPr>
      <w:rFonts w:ascii="Calibri" w:eastAsia="Calibri" w:hAnsi="Calibri" w:cs="ITC Franklin Gothic Book"/>
      <w:i/>
      <w:iCs/>
      <w:smallCaps/>
      <w:szCs w:val="14"/>
      <w:lang w:val="en-US" w:eastAsia="en-US"/>
    </w:rPr>
  </w:style>
  <w:style w:type="paragraph" w:customStyle="1" w:styleId="ACENoteStart2">
    <w:name w:val="ACE_NoteStart2"/>
    <w:basedOn w:val="Normal"/>
    <w:rsid w:val="00D32F8A"/>
    <w:pPr>
      <w:keepNext/>
      <w:keepLines/>
      <w:pBdr>
        <w:top w:val="single" w:sz="6" w:space="0" w:color="auto"/>
        <w:between w:val="single" w:sz="6" w:space="0" w:color="auto"/>
      </w:pBdr>
      <w:autoSpaceDE w:val="0"/>
      <w:autoSpaceDN w:val="0"/>
      <w:adjustRightInd w:val="0"/>
      <w:spacing w:before="200" w:line="60" w:lineRule="atLeast"/>
      <w:ind w:left="562" w:right="245"/>
      <w:jc w:val="both"/>
    </w:pPr>
    <w:rPr>
      <w:rFonts w:ascii="Franklin Gothic Book" w:eastAsia="Calibri" w:hAnsi="Franklin Gothic Book" w:cs="ITC Franklin Gothic Book"/>
      <w:sz w:val="8"/>
      <w:szCs w:val="8"/>
    </w:rPr>
  </w:style>
  <w:style w:type="paragraph" w:styleId="BalloonText">
    <w:name w:val="Balloon Text"/>
    <w:basedOn w:val="Normal"/>
    <w:link w:val="BalloonTextChar"/>
    <w:uiPriority w:val="99"/>
    <w:rsid w:val="003555B5"/>
    <w:pPr>
      <w:spacing w:after="0" w:line="240" w:lineRule="auto"/>
    </w:pPr>
    <w:rPr>
      <w:rFonts w:ascii="Tahoma" w:hAnsi="Tahoma" w:cs="Tahoma"/>
      <w:sz w:val="16"/>
      <w:szCs w:val="16"/>
    </w:rPr>
  </w:style>
  <w:style w:type="paragraph" w:customStyle="1" w:styleId="ACEPara2">
    <w:name w:val="ACE_Para2"/>
    <w:basedOn w:val="ACEPara"/>
    <w:rsid w:val="00070E21"/>
    <w:pPr>
      <w:ind w:left="562" w:right="245"/>
    </w:pPr>
  </w:style>
  <w:style w:type="paragraph" w:customStyle="1" w:styleId="ACEPartNum">
    <w:name w:val="ACE_PartNum"/>
    <w:next w:val="ACEPara"/>
    <w:rsid w:val="00070E21"/>
    <w:pPr>
      <w:spacing w:after="200" w:line="276" w:lineRule="auto"/>
    </w:pPr>
    <w:rPr>
      <w:rFonts w:ascii="Franklin Gothic Medium Cond" w:eastAsia="Calibri" w:hAnsi="Franklin Gothic Medium Cond"/>
      <w:bCs/>
      <w:color w:val="B2B2B2"/>
      <w:sz w:val="144"/>
      <w:szCs w:val="144"/>
      <w:lang w:val="en-US" w:eastAsia="en-US"/>
    </w:rPr>
  </w:style>
  <w:style w:type="paragraph" w:customStyle="1" w:styleId="ACEPartTitle">
    <w:name w:val="ACE_PartTitle"/>
    <w:next w:val="ACEPara"/>
    <w:rsid w:val="00070E21"/>
    <w:pPr>
      <w:spacing w:after="200" w:line="276" w:lineRule="auto"/>
    </w:pPr>
    <w:rPr>
      <w:rFonts w:ascii="Franklin Gothic Medium Cond" w:eastAsia="Calibri" w:hAnsi="Franklin Gothic Medium Cond"/>
      <w:bCs/>
      <w:color w:val="000000"/>
      <w:sz w:val="60"/>
      <w:szCs w:val="60"/>
      <w:lang w:val="en-US" w:eastAsia="en-US"/>
    </w:rPr>
  </w:style>
  <w:style w:type="paragraph" w:customStyle="1" w:styleId="ACEProcHead">
    <w:name w:val="ACE_ProcHead"/>
    <w:next w:val="ACEPara"/>
    <w:rsid w:val="00070E21"/>
    <w:pPr>
      <w:keepNext/>
      <w:autoSpaceDE w:val="0"/>
      <w:autoSpaceDN w:val="0"/>
      <w:adjustRightInd w:val="0"/>
      <w:spacing w:before="120" w:after="200" w:line="276" w:lineRule="auto"/>
      <w:ind w:right="202"/>
    </w:pPr>
    <w:rPr>
      <w:rFonts w:ascii="Arial" w:eastAsia="Calibri" w:hAnsi="Arial" w:cs="Franklin Gothic Condensed"/>
      <w:b/>
      <w:sz w:val="21"/>
      <w:szCs w:val="21"/>
      <w:lang w:val="en-US" w:eastAsia="en-US"/>
    </w:rPr>
  </w:style>
  <w:style w:type="paragraph" w:customStyle="1" w:styleId="ACEProcPara">
    <w:name w:val="ACE_ProcPara"/>
    <w:rsid w:val="00070E21"/>
    <w:pPr>
      <w:spacing w:after="60" w:line="276" w:lineRule="auto"/>
      <w:ind w:left="274" w:right="202"/>
    </w:pPr>
    <w:rPr>
      <w:rFonts w:ascii="Arial" w:eastAsia="Calibri" w:hAnsi="Arial"/>
      <w:b/>
      <w:bCs/>
      <w:color w:val="000000"/>
      <w:sz w:val="18"/>
      <w:szCs w:val="22"/>
      <w:lang w:val="en-US" w:eastAsia="en-US"/>
    </w:rPr>
  </w:style>
  <w:style w:type="paragraph" w:customStyle="1" w:styleId="ACEProdName">
    <w:name w:val="ACE_ProdName"/>
    <w:next w:val="ACEPara"/>
    <w:rsid w:val="00070E21"/>
    <w:pPr>
      <w:spacing w:after="200" w:line="660" w:lineRule="exact"/>
      <w:ind w:firstLine="720"/>
    </w:pPr>
    <w:rPr>
      <w:rFonts w:ascii="Arial" w:eastAsia="Calibri" w:hAnsi="Arial"/>
      <w:bCs/>
      <w:color w:val="000000"/>
      <w:spacing w:val="-40"/>
      <w:kern w:val="56"/>
      <w:sz w:val="56"/>
      <w:szCs w:val="22"/>
      <w:lang w:val="en-US" w:eastAsia="en-US"/>
    </w:rPr>
  </w:style>
  <w:style w:type="paragraph" w:customStyle="1" w:styleId="ACESyntax">
    <w:name w:val="ACE_Syntax"/>
    <w:basedOn w:val="ACEPara"/>
    <w:rsid w:val="00070E21"/>
    <w:pPr>
      <w:autoSpaceDE w:val="0"/>
      <w:autoSpaceDN w:val="0"/>
      <w:adjustRightInd w:val="0"/>
      <w:spacing w:before="100"/>
    </w:pPr>
    <w:rPr>
      <w:rFonts w:cs="Palatino"/>
      <w:i/>
      <w:iCs/>
      <w:szCs w:val="21"/>
    </w:rPr>
  </w:style>
  <w:style w:type="paragraph" w:customStyle="1" w:styleId="ACETableCap">
    <w:name w:val="ACE_TableCap"/>
    <w:next w:val="ACEPara"/>
    <w:rsid w:val="006E776A"/>
    <w:pPr>
      <w:keepNext/>
      <w:autoSpaceDE w:val="0"/>
      <w:autoSpaceDN w:val="0"/>
      <w:adjustRightInd w:val="0"/>
      <w:spacing w:before="240" w:after="200"/>
      <w:outlineLvl w:val="5"/>
    </w:pPr>
    <w:rPr>
      <w:rFonts w:ascii="Franklin Gothic Medium Cond" w:eastAsia="Calibri" w:hAnsi="Franklin Gothic Medium Cond" w:cs="Franklin Gothic Condensed"/>
      <w:sz w:val="22"/>
      <w:szCs w:val="22"/>
      <w:lang w:val="en-US" w:eastAsia="en-US"/>
    </w:rPr>
  </w:style>
  <w:style w:type="paragraph" w:customStyle="1" w:styleId="ACETableText">
    <w:name w:val="ACE_TableText"/>
    <w:basedOn w:val="ACEPara"/>
    <w:rsid w:val="00070E21"/>
    <w:pPr>
      <w:spacing w:before="0" w:after="0" w:line="240" w:lineRule="auto"/>
    </w:pPr>
    <w:rPr>
      <w:rFonts w:ascii="Calibri" w:eastAsia="Times New Roman" w:hAnsi="Calibri" w:cs="Calibri"/>
      <w:color w:val="000000"/>
    </w:rPr>
  </w:style>
  <w:style w:type="paragraph" w:customStyle="1" w:styleId="ACETableHead">
    <w:name w:val="ACE_TableHead"/>
    <w:basedOn w:val="Normal"/>
    <w:next w:val="Normal"/>
    <w:rsid w:val="00AC7823"/>
    <w:pPr>
      <w:spacing w:after="0" w:line="240" w:lineRule="auto"/>
      <w:jc w:val="center"/>
    </w:pPr>
    <w:rPr>
      <w:rFonts w:ascii="Calibri" w:eastAsia="Times New Roman" w:hAnsi="Calibri" w:cs="Calibri"/>
      <w:b/>
      <w:bCs/>
      <w:color w:val="14376A"/>
    </w:rPr>
  </w:style>
  <w:style w:type="paragraph" w:customStyle="1" w:styleId="ACETs">
    <w:name w:val="ACE_Ts"/>
    <w:rsid w:val="00070E21"/>
    <w:pPr>
      <w:spacing w:before="80" w:after="200" w:line="160" w:lineRule="exact"/>
    </w:pPr>
    <w:rPr>
      <w:rFonts w:ascii="Palatino" w:eastAsia="Calibri" w:hAnsi="Palatino" w:cs="Palatino"/>
      <w:sz w:val="12"/>
      <w:szCs w:val="12"/>
      <w:lang w:val="en-US" w:eastAsia="en-US"/>
    </w:rPr>
  </w:style>
  <w:style w:type="paragraph" w:styleId="z-TopofForm">
    <w:name w:val="HTML Top of Form"/>
    <w:basedOn w:val="Normal"/>
    <w:next w:val="Normal"/>
    <w:link w:val="z-TopofFormChar"/>
    <w:hidden/>
    <w:uiPriority w:val="99"/>
    <w:unhideWhenUsed/>
    <w:rsid w:val="00070E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070E21"/>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unhideWhenUsed/>
    <w:rsid w:val="00070E2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070E21"/>
    <w:rPr>
      <w:rFonts w:ascii="Arial" w:hAnsi="Arial" w:cs="Arial"/>
      <w:vanish/>
      <w:sz w:val="16"/>
      <w:szCs w:val="16"/>
      <w:lang w:val="en-US" w:eastAsia="en-US"/>
    </w:rPr>
  </w:style>
  <w:style w:type="character" w:customStyle="1" w:styleId="BalloonTextChar">
    <w:name w:val="Balloon Text Char"/>
    <w:basedOn w:val="DefaultParagraphFont"/>
    <w:link w:val="BalloonText"/>
    <w:uiPriority w:val="99"/>
    <w:rsid w:val="003555B5"/>
    <w:rPr>
      <w:rFonts w:ascii="Tahoma" w:eastAsiaTheme="minorHAnsi" w:hAnsi="Tahoma" w:cs="Tahoma"/>
      <w:sz w:val="16"/>
      <w:szCs w:val="16"/>
      <w:lang w:val="en-US" w:eastAsia="en-US"/>
    </w:rPr>
  </w:style>
  <w:style w:type="paragraph" w:styleId="TOC1">
    <w:name w:val="toc 1"/>
    <w:aliases w:val="toc1,Toc 1"/>
    <w:basedOn w:val="Normal"/>
    <w:next w:val="Normal"/>
    <w:autoRedefine/>
    <w:uiPriority w:val="39"/>
    <w:qFormat/>
    <w:locked/>
    <w:rsid w:val="008E6314"/>
    <w:pPr>
      <w:spacing w:before="240"/>
    </w:pPr>
    <w:rPr>
      <w:rFonts w:ascii="Segoe UI" w:hAnsi="Segoe UI" w:cstheme="minorHAnsi"/>
      <w:b/>
      <w:bCs/>
      <w:szCs w:val="20"/>
    </w:rPr>
  </w:style>
  <w:style w:type="paragraph" w:styleId="TOC3">
    <w:name w:val="toc 3"/>
    <w:basedOn w:val="Normal"/>
    <w:next w:val="Normal"/>
    <w:autoRedefine/>
    <w:uiPriority w:val="39"/>
    <w:qFormat/>
    <w:locked/>
    <w:rsid w:val="008E6314"/>
    <w:pPr>
      <w:spacing w:after="0"/>
      <w:ind w:left="440"/>
    </w:pPr>
    <w:rPr>
      <w:rFonts w:cstheme="minorHAnsi"/>
      <w:sz w:val="20"/>
      <w:szCs w:val="20"/>
    </w:rPr>
  </w:style>
  <w:style w:type="paragraph" w:styleId="TOC2">
    <w:name w:val="toc 2"/>
    <w:aliases w:val="toc2"/>
    <w:basedOn w:val="Normal"/>
    <w:next w:val="Normal"/>
    <w:autoRedefine/>
    <w:uiPriority w:val="39"/>
    <w:qFormat/>
    <w:locked/>
    <w:rsid w:val="008E6314"/>
    <w:pPr>
      <w:spacing w:after="0"/>
      <w:ind w:left="220"/>
    </w:pPr>
    <w:rPr>
      <w:rFonts w:cstheme="minorHAnsi"/>
      <w:i/>
      <w:iCs/>
      <w:sz w:val="20"/>
      <w:szCs w:val="20"/>
    </w:rPr>
  </w:style>
  <w:style w:type="character" w:styleId="Hyperlink">
    <w:name w:val="Hyperlink"/>
    <w:basedOn w:val="DefaultParagraphFont"/>
    <w:uiPriority w:val="99"/>
    <w:unhideWhenUsed/>
    <w:locked/>
    <w:rsid w:val="00070E21"/>
    <w:rPr>
      <w:color w:val="0000FF" w:themeColor="hyperlink"/>
      <w:u w:val="single"/>
    </w:rPr>
  </w:style>
  <w:style w:type="paragraph" w:styleId="TOCHeading">
    <w:name w:val="TOC Heading"/>
    <w:basedOn w:val="Heading1"/>
    <w:next w:val="Normal"/>
    <w:uiPriority w:val="39"/>
    <w:unhideWhenUsed/>
    <w:qFormat/>
    <w:locked/>
    <w:rsid w:val="00814CA3"/>
    <w:pPr>
      <w:keepLines/>
      <w:spacing w:before="480" w:after="0"/>
      <w:outlineLvl w:val="9"/>
    </w:pPr>
    <w:rPr>
      <w:rFonts w:asciiTheme="majorHAnsi" w:eastAsiaTheme="majorEastAsia" w:hAnsiTheme="majorHAnsi" w:cstheme="majorBidi"/>
      <w:bCs w:val="0"/>
      <w:color w:val="365F91" w:themeColor="accent1" w:themeShade="BF"/>
      <w:sz w:val="28"/>
      <w:szCs w:val="28"/>
      <w:lang w:eastAsia="ja-JP"/>
    </w:rPr>
  </w:style>
  <w:style w:type="paragraph" w:styleId="Header">
    <w:name w:val="header"/>
    <w:aliases w:val="Odd Header,oh,h"/>
    <w:basedOn w:val="Normal"/>
    <w:link w:val="HeaderChar"/>
    <w:uiPriority w:val="99"/>
    <w:locked/>
    <w:rsid w:val="00814CA3"/>
    <w:pPr>
      <w:tabs>
        <w:tab w:val="center" w:pos="4680"/>
        <w:tab w:val="right" w:pos="9360"/>
      </w:tabs>
      <w:spacing w:after="0" w:line="240" w:lineRule="auto"/>
    </w:pPr>
  </w:style>
  <w:style w:type="character" w:customStyle="1" w:styleId="HeaderChar">
    <w:name w:val="Header Char"/>
    <w:aliases w:val="Odd Header Char,oh Char,h Char"/>
    <w:basedOn w:val="DefaultParagraphFont"/>
    <w:link w:val="Header"/>
    <w:uiPriority w:val="99"/>
    <w:rsid w:val="00814CA3"/>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rsid w:val="00814C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CA3"/>
    <w:rPr>
      <w:rFonts w:asciiTheme="minorHAnsi" w:eastAsiaTheme="minorHAnsi" w:hAnsiTheme="minorHAnsi" w:cstheme="minorBidi"/>
      <w:sz w:val="22"/>
      <w:szCs w:val="22"/>
      <w:lang w:val="en-US" w:eastAsia="en-US"/>
    </w:rPr>
  </w:style>
  <w:style w:type="paragraph" w:customStyle="1" w:styleId="ACEHead55-IncludeTOC">
    <w:name w:val="ACE_Head5.5-IncludeTOC"/>
    <w:basedOn w:val="ACEHead5"/>
    <w:next w:val="ACEPara"/>
    <w:qFormat/>
    <w:rsid w:val="00070E21"/>
  </w:style>
  <w:style w:type="paragraph" w:customStyle="1" w:styleId="ACENote">
    <w:name w:val="ACE_Note"/>
    <w:basedOn w:val="Normal"/>
    <w:rsid w:val="00754C9F"/>
    <w:pPr>
      <w:pBdr>
        <w:left w:val="single" w:sz="18" w:space="6" w:color="808080"/>
      </w:pBdr>
      <w:shd w:val="solid" w:color="D9D9D9" w:themeColor="background1" w:themeShade="D9" w:fill="F2F2F2" w:themeFill="background1" w:themeFillShade="F2"/>
      <w:ind w:left="567"/>
    </w:pPr>
    <w:rPr>
      <w:szCs w:val="18"/>
    </w:rPr>
  </w:style>
  <w:style w:type="paragraph" w:customStyle="1" w:styleId="ACENoteTitle">
    <w:name w:val="ACE_Note Title"/>
    <w:basedOn w:val="ACENote"/>
    <w:next w:val="ACENote"/>
    <w:rsid w:val="00754C9F"/>
    <w:pPr>
      <w:keepNext/>
      <w:shd w:val="solid" w:color="D9D9D9" w:themeColor="background1" w:themeShade="D9" w:fill="D9D9D9" w:themeFill="background1" w:themeFillShade="D9"/>
    </w:pPr>
    <w:rPr>
      <w:b/>
      <w:bCs/>
    </w:rPr>
  </w:style>
  <w:style w:type="paragraph" w:customStyle="1" w:styleId="ACEActionItem">
    <w:name w:val="ACE_ActionItem"/>
    <w:basedOn w:val="Heading6"/>
    <w:next w:val="ACEPara"/>
    <w:link w:val="ACEActionItemChar"/>
    <w:autoRedefine/>
    <w:qFormat/>
    <w:rsid w:val="00A606A3"/>
    <w:pPr>
      <w:tabs>
        <w:tab w:val="right" w:leader="dot" w:pos="9782"/>
      </w:tabs>
      <w:ind w:left="360"/>
      <w:jc w:val="right"/>
      <w:outlineLvl w:val="4"/>
    </w:pPr>
    <w:rPr>
      <w:rFonts w:asciiTheme="minorHAnsi" w:hAnsiTheme="minorHAnsi" w:cstheme="minorHAnsi"/>
      <w:noProof/>
      <w:color w:val="000000" w:themeColor="text1"/>
      <w:sz w:val="22"/>
      <w:szCs w:val="22"/>
    </w:rPr>
  </w:style>
  <w:style w:type="character" w:customStyle="1" w:styleId="ACEActionItemChar">
    <w:name w:val="ACE_ActionItem Char"/>
    <w:basedOn w:val="Heading6Char"/>
    <w:link w:val="ACEActionItem"/>
    <w:rsid w:val="00A606A3"/>
    <w:rPr>
      <w:rFonts w:asciiTheme="minorHAnsi" w:eastAsia="Calibri" w:hAnsiTheme="minorHAnsi" w:cstheme="minorHAnsi"/>
      <w:noProof/>
      <w:color w:val="000000" w:themeColor="text1"/>
      <w:sz w:val="22"/>
      <w:szCs w:val="22"/>
      <w:lang w:val="en-US" w:eastAsia="en-US"/>
    </w:rPr>
  </w:style>
  <w:style w:type="paragraph" w:styleId="NoSpacing">
    <w:name w:val="No Spacing"/>
    <w:link w:val="NoSpacingChar"/>
    <w:uiPriority w:val="1"/>
    <w:qFormat/>
    <w:locked/>
    <w:rsid w:val="009307BD"/>
    <w:rPr>
      <w:rFonts w:ascii="Calibri" w:eastAsia="Calibri" w:hAnsi="Calibri"/>
      <w:sz w:val="22"/>
      <w:szCs w:val="22"/>
      <w:lang w:val="en-US" w:eastAsia="en-US"/>
    </w:rPr>
  </w:style>
  <w:style w:type="character" w:customStyle="1" w:styleId="NoSpacingChar">
    <w:name w:val="No Spacing Char"/>
    <w:basedOn w:val="DefaultParagraphFont"/>
    <w:link w:val="NoSpacing"/>
    <w:uiPriority w:val="1"/>
    <w:rsid w:val="000268AC"/>
    <w:rPr>
      <w:rFonts w:ascii="Calibri" w:eastAsia="Calibri" w:hAnsi="Calibri"/>
      <w:sz w:val="22"/>
      <w:szCs w:val="22"/>
      <w:lang w:val="en-US" w:eastAsia="en-US"/>
    </w:rPr>
  </w:style>
  <w:style w:type="paragraph" w:customStyle="1" w:styleId="IncludedFile">
    <w:name w:val="IncludedFile"/>
    <w:basedOn w:val="Normal"/>
    <w:link w:val="IncludedFileChar"/>
    <w:qFormat/>
    <w:locked/>
    <w:rsid w:val="009307BD"/>
    <w:rPr>
      <w:b/>
      <w:i/>
      <w:lang w:eastAsia="ja-JP"/>
    </w:rPr>
  </w:style>
  <w:style w:type="character" w:customStyle="1" w:styleId="IncludedFileChar">
    <w:name w:val="IncludedFile Char"/>
    <w:basedOn w:val="DefaultParagraphFont"/>
    <w:link w:val="IncludedFile"/>
    <w:rsid w:val="009307BD"/>
    <w:rPr>
      <w:rFonts w:asciiTheme="minorHAnsi" w:eastAsiaTheme="minorHAnsi" w:hAnsiTheme="minorHAnsi" w:cstheme="minorBidi"/>
      <w:b/>
      <w:i/>
      <w:sz w:val="22"/>
      <w:szCs w:val="22"/>
      <w:lang w:val="en-US" w:eastAsia="ja-JP"/>
    </w:rPr>
  </w:style>
  <w:style w:type="paragraph" w:customStyle="1" w:styleId="ListBullet1">
    <w:name w:val="List Bullet 1"/>
    <w:basedOn w:val="Normal"/>
    <w:locked/>
    <w:rsid w:val="001D1999"/>
    <w:pPr>
      <w:tabs>
        <w:tab w:val="num" w:pos="1080"/>
      </w:tabs>
      <w:spacing w:line="240" w:lineRule="auto"/>
      <w:ind w:left="1080" w:hanging="360"/>
    </w:pPr>
    <w:rPr>
      <w:rFonts w:ascii="Trebuchet MS" w:eastAsia="Times" w:hAnsi="Trebuchet MS" w:cs="Arial"/>
      <w:color w:val="000000"/>
      <w:kern w:val="36"/>
      <w:sz w:val="20"/>
      <w:szCs w:val="20"/>
    </w:rPr>
  </w:style>
  <w:style w:type="paragraph" w:customStyle="1" w:styleId="NoteTitle">
    <w:name w:val="Note Title"/>
    <w:basedOn w:val="Normal"/>
    <w:rsid w:val="003555B5"/>
    <w:pPr>
      <w:keepNext/>
      <w:pBdr>
        <w:left w:val="single" w:sz="18" w:space="6" w:color="808080"/>
      </w:pBdr>
      <w:ind w:left="567"/>
    </w:pPr>
    <w:rPr>
      <w:b/>
      <w:bCs/>
      <w:sz w:val="18"/>
      <w:szCs w:val="18"/>
    </w:rPr>
  </w:style>
  <w:style w:type="numbering" w:customStyle="1" w:styleId="NoList3">
    <w:name w:val="No List3"/>
    <w:next w:val="NoList"/>
    <w:uiPriority w:val="99"/>
    <w:semiHidden/>
    <w:unhideWhenUsed/>
    <w:rsid w:val="00370597"/>
  </w:style>
  <w:style w:type="table" w:customStyle="1" w:styleId="TableGrid6">
    <w:name w:val="Table Grid6"/>
    <w:basedOn w:val="TableNormal"/>
    <w:next w:val="TableGrid"/>
    <w:uiPriority w:val="59"/>
    <w:rsid w:val="003705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unhideWhenUsed/>
    <w:rsid w:val="000268AC"/>
    <w:rPr>
      <w:color w:val="800080" w:themeColor="followedHyperlink"/>
      <w:u w:val="single"/>
    </w:rPr>
  </w:style>
  <w:style w:type="paragraph" w:styleId="TOC4">
    <w:name w:val="toc 4"/>
    <w:basedOn w:val="Normal"/>
    <w:next w:val="Normal"/>
    <w:autoRedefine/>
    <w:uiPriority w:val="39"/>
    <w:unhideWhenUsed/>
    <w:locked/>
    <w:rsid w:val="000268AC"/>
    <w:pPr>
      <w:spacing w:after="0"/>
      <w:ind w:left="660"/>
    </w:pPr>
    <w:rPr>
      <w:rFonts w:cstheme="minorHAnsi"/>
      <w:sz w:val="20"/>
      <w:szCs w:val="20"/>
    </w:rPr>
  </w:style>
  <w:style w:type="table" w:customStyle="1" w:styleId="LightList-Accent11">
    <w:name w:val="Light List - Accent 11"/>
    <w:basedOn w:val="TableNormal"/>
    <w:uiPriority w:val="61"/>
    <w:rsid w:val="009F0FF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locked/>
    <w:rsid w:val="009F0FF3"/>
    <w:rPr>
      <w:rFonts w:asciiTheme="minorHAnsi" w:eastAsiaTheme="minorHAnsi" w:hAnsiTheme="minorHAnsi" w:cstheme="minorBidi"/>
      <w:color w:val="365F91" w:themeColor="accent1" w:themeShade="BF"/>
      <w:sz w:val="22"/>
      <w:szCs w:val="22"/>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locked/>
    <w:rsid w:val="009F0FF3"/>
    <w:rPr>
      <w:rFonts w:asciiTheme="minorHAnsi" w:eastAsiaTheme="minorHAnsi" w:hAnsiTheme="minorHAnsi" w:cstheme="minorBidi"/>
      <w:color w:val="31849B" w:themeColor="accent5" w:themeShade="BF"/>
      <w:sz w:val="22"/>
      <w:szCs w:val="22"/>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olorfulGrid-Accent3">
    <w:name w:val="Colorful Grid Accent 3"/>
    <w:basedOn w:val="TableNormal"/>
    <w:uiPriority w:val="73"/>
    <w:locked/>
    <w:rsid w:val="009F0FF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TableProfessional">
    <w:name w:val="Table Professional"/>
    <w:basedOn w:val="TableNormal"/>
    <w:locked/>
    <w:rsid w:val="009F0FF3"/>
    <w:rPr>
      <w:rFonts w:ascii="Courier" w:eastAsia="Times" w:hAnsi="Courier"/>
      <w:lang w:val="en-US"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List1">
    <w:name w:val="Light List1"/>
    <w:basedOn w:val="TableNormal"/>
    <w:uiPriority w:val="61"/>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Shading-Accent3">
    <w:name w:val="Colorful Shading Accent 3"/>
    <w:basedOn w:val="TableNormal"/>
    <w:uiPriority w:val="71"/>
    <w:locked/>
    <w:rsid w:val="009F0FF3"/>
    <w:rPr>
      <w:rFonts w:asciiTheme="minorHAnsi" w:eastAsiaTheme="minorHAnsi" w:hAnsiTheme="minorHAnsi" w:cstheme="minorBidi"/>
      <w:color w:val="000000" w:themeColor="text1"/>
      <w:sz w:val="22"/>
      <w:szCs w:val="22"/>
      <w:lang w:val="en-US" w:eastAsia="en-US"/>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List-Accent3">
    <w:name w:val="Light List Accent 3"/>
    <w:basedOn w:val="TableNormal"/>
    <w:uiPriority w:val="61"/>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3">
    <w:name w:val="Medium Grid 3"/>
    <w:basedOn w:val="TableNormal"/>
    <w:uiPriority w:val="69"/>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customStyle="1" w:styleId="ACEAnalysisRecommendations">
    <w:name w:val="ACE_Analysis_Recommendations"/>
    <w:basedOn w:val="ACEHead7"/>
    <w:next w:val="ACEPara"/>
    <w:qFormat/>
    <w:rsid w:val="00125766"/>
    <w:pPr>
      <w:spacing w:before="240" w:after="120"/>
      <w:outlineLvl w:val="5"/>
    </w:pPr>
    <w:rPr>
      <w:color w:val="1F497D"/>
      <w:u w:val="single"/>
    </w:rPr>
  </w:style>
  <w:style w:type="paragraph" w:customStyle="1" w:styleId="FooterPageNumber">
    <w:name w:val="Footer Page Number"/>
    <w:basedOn w:val="Footer"/>
    <w:uiPriority w:val="99"/>
    <w:rsid w:val="009C5E2F"/>
    <w:pPr>
      <w:pBdr>
        <w:top w:val="single" w:sz="4" w:space="1" w:color="auto"/>
      </w:pBdr>
      <w:tabs>
        <w:tab w:val="clear" w:pos="4680"/>
        <w:tab w:val="clear" w:pos="9360"/>
      </w:tabs>
      <w:spacing w:before="200" w:line="276" w:lineRule="auto"/>
      <w:ind w:left="-227"/>
      <w:jc w:val="right"/>
    </w:pPr>
    <w:rPr>
      <w:rFonts w:eastAsia="Calibri" w:cs="Calibri"/>
      <w:sz w:val="16"/>
      <w:szCs w:val="16"/>
      <w:lang w:val="en-AU"/>
    </w:rPr>
  </w:style>
  <w:style w:type="paragraph" w:customStyle="1" w:styleId="FooterSmall">
    <w:name w:val="Footer Small"/>
    <w:basedOn w:val="Footer"/>
    <w:uiPriority w:val="99"/>
    <w:rsid w:val="00616553"/>
    <w:pPr>
      <w:tabs>
        <w:tab w:val="clear" w:pos="4680"/>
        <w:tab w:val="clear" w:pos="9360"/>
      </w:tabs>
      <w:spacing w:before="200" w:line="276" w:lineRule="auto"/>
    </w:pPr>
    <w:rPr>
      <w:rFonts w:eastAsia="Calibri" w:cs="Calibri"/>
      <w:sz w:val="12"/>
      <w:szCs w:val="12"/>
      <w:lang w:val="en-AU"/>
    </w:rPr>
  </w:style>
  <w:style w:type="numbering" w:customStyle="1" w:styleId="NoList1">
    <w:name w:val="No List1"/>
    <w:next w:val="NoList"/>
    <w:uiPriority w:val="99"/>
    <w:semiHidden/>
    <w:unhideWhenUsed/>
    <w:rsid w:val="00400956"/>
  </w:style>
  <w:style w:type="character" w:customStyle="1" w:styleId="DocumentTitle">
    <w:name w:val="DocumentTitle"/>
    <w:basedOn w:val="DefaultParagraphFont"/>
    <w:rsid w:val="00400956"/>
    <w:rPr>
      <w:sz w:val="44"/>
    </w:rPr>
  </w:style>
  <w:style w:type="paragraph" w:customStyle="1" w:styleId="Heading31">
    <w:name w:val="Heading 31"/>
    <w:basedOn w:val="Normal"/>
    <w:next w:val="Normal"/>
    <w:link w:val="Heading31Char"/>
    <w:uiPriority w:val="9"/>
    <w:unhideWhenUsed/>
    <w:qFormat/>
    <w:locked/>
    <w:rsid w:val="00370597"/>
    <w:pPr>
      <w:keepNext/>
      <w:keepLines/>
      <w:pBdr>
        <w:top w:val="single" w:sz="18" w:space="1" w:color="BFBFBF"/>
        <w:left w:val="single" w:sz="18" w:space="4" w:color="BFBFBF"/>
        <w:bottom w:val="single" w:sz="18" w:space="1" w:color="BFBFBF"/>
        <w:right w:val="single" w:sz="18" w:space="4" w:color="BFBFBF"/>
      </w:pBdr>
      <w:shd w:val="clear" w:color="auto" w:fill="BFBFBF"/>
      <w:spacing w:after="0" w:line="240" w:lineRule="auto"/>
      <w:outlineLvl w:val="2"/>
    </w:pPr>
    <w:rPr>
      <w:rFonts w:ascii="Segoe UI" w:eastAsia="Times New Roman" w:hAnsi="Segoe UI" w:cs="Times New Roman"/>
      <w:bCs/>
      <w:color w:val="000000"/>
      <w:sz w:val="20"/>
    </w:rPr>
  </w:style>
  <w:style w:type="character" w:customStyle="1" w:styleId="Bold">
    <w:name w:val="Bold"/>
    <w:aliases w:val="b"/>
    <w:basedOn w:val="DefaultParagraphFont"/>
    <w:rsid w:val="00400956"/>
    <w:rPr>
      <w:b/>
    </w:rPr>
  </w:style>
  <w:style w:type="paragraph" w:customStyle="1" w:styleId="EvenHeader">
    <w:name w:val="Even Header"/>
    <w:aliases w:val="eh"/>
    <w:basedOn w:val="Header"/>
    <w:rsid w:val="00400956"/>
    <w:pPr>
      <w:tabs>
        <w:tab w:val="clear" w:pos="4680"/>
        <w:tab w:val="clear" w:pos="9360"/>
        <w:tab w:val="center" w:pos="4320"/>
        <w:tab w:val="right" w:pos="8640"/>
      </w:tabs>
      <w:spacing w:line="200" w:lineRule="exact"/>
      <w:ind w:left="576" w:right="-700"/>
    </w:pPr>
    <w:rPr>
      <w:rFonts w:ascii="Franklin Gothic Book" w:eastAsia="Times New Roman" w:hAnsi="Franklin Gothic Book" w:cs="Times New Roman"/>
      <w:sz w:val="16"/>
      <w:szCs w:val="24"/>
    </w:rPr>
  </w:style>
  <w:style w:type="paragraph" w:customStyle="1" w:styleId="SecurityTemplateStyle">
    <w:name w:val="Security Template Style"/>
    <w:basedOn w:val="Heading1"/>
    <w:link w:val="SecurityTemplateStyleChar"/>
    <w:qFormat/>
    <w:rsid w:val="00400956"/>
    <w:rPr>
      <w:color w:val="000000" w:themeColor="text1"/>
      <w:sz w:val="32"/>
    </w:rPr>
  </w:style>
  <w:style w:type="character" w:customStyle="1" w:styleId="SecurityTemplateStyleChar">
    <w:name w:val="Security Template Style Char"/>
    <w:basedOn w:val="Heading1Char"/>
    <w:link w:val="SecurityTemplateStyle"/>
    <w:rsid w:val="00400956"/>
    <w:rPr>
      <w:rFonts w:ascii="Segoe UI" w:eastAsia="Calibri" w:hAnsi="Segoe UI" w:cstheme="minorBidi"/>
      <w:b w:val="0"/>
      <w:bCs/>
      <w:color w:val="000000" w:themeColor="text1"/>
      <w:sz w:val="32"/>
      <w:szCs w:val="22"/>
      <w:lang w:val="en-US" w:eastAsia="en-US"/>
    </w:rPr>
  </w:style>
  <w:style w:type="paragraph" w:styleId="BodyText">
    <w:name w:val="Body Text"/>
    <w:basedOn w:val="Normal"/>
    <w:link w:val="BodyTextChar"/>
    <w:locked/>
    <w:rsid w:val="00400956"/>
    <w:pPr>
      <w:spacing w:after="0" w:line="240" w:lineRule="auto"/>
      <w:ind w:left="576"/>
    </w:pPr>
    <w:rPr>
      <w:rFonts w:ascii="Times" w:eastAsia="Times" w:hAnsi="Times" w:cs="Times New Roman"/>
      <w:sz w:val="24"/>
      <w:szCs w:val="20"/>
    </w:rPr>
  </w:style>
  <w:style w:type="character" w:customStyle="1" w:styleId="BodyTextChar">
    <w:name w:val="Body Text Char"/>
    <w:basedOn w:val="DefaultParagraphFont"/>
    <w:link w:val="BodyText"/>
    <w:rsid w:val="00400956"/>
    <w:rPr>
      <w:rFonts w:ascii="Times" w:eastAsia="Times" w:hAnsi="Times"/>
      <w:sz w:val="24"/>
      <w:lang w:val="en-US" w:eastAsia="en-US"/>
    </w:rPr>
  </w:style>
  <w:style w:type="paragraph" w:customStyle="1" w:styleId="Numberedtext">
    <w:name w:val="Numbered text"/>
    <w:basedOn w:val="BodyText"/>
    <w:rsid w:val="00400956"/>
    <w:pPr>
      <w:tabs>
        <w:tab w:val="num" w:pos="360"/>
        <w:tab w:val="num" w:pos="720"/>
      </w:tabs>
      <w:spacing w:after="180"/>
      <w:ind w:left="360" w:hanging="360"/>
    </w:pPr>
    <w:rPr>
      <w:rFonts w:ascii="Times New Roman" w:eastAsia="MS Mincho" w:hAnsi="Times New Roman"/>
    </w:rPr>
  </w:style>
  <w:style w:type="paragraph" w:customStyle="1" w:styleId="Bullet">
    <w:name w:val="Bullet"/>
    <w:basedOn w:val="BodyText"/>
    <w:rsid w:val="00400956"/>
    <w:pPr>
      <w:tabs>
        <w:tab w:val="num" w:pos="360"/>
        <w:tab w:val="num" w:pos="720"/>
      </w:tabs>
      <w:spacing w:after="180"/>
      <w:ind w:left="360" w:hanging="720"/>
    </w:pPr>
    <w:rPr>
      <w:rFonts w:ascii="Times New Roman" w:eastAsia="MS Mincho" w:hAnsi="Times New Roman"/>
    </w:rPr>
  </w:style>
  <w:style w:type="paragraph" w:styleId="PlainText">
    <w:name w:val="Plain Text"/>
    <w:basedOn w:val="Normal"/>
    <w:link w:val="PlainTextChar"/>
    <w:rsid w:val="00400956"/>
    <w:pPr>
      <w:spacing w:after="0" w:line="240" w:lineRule="auto"/>
      <w:ind w:left="576"/>
    </w:pPr>
    <w:rPr>
      <w:rFonts w:ascii="Courier New" w:eastAsia="MS Mincho" w:hAnsi="Courier New" w:cs="Courier New"/>
      <w:sz w:val="20"/>
      <w:szCs w:val="20"/>
    </w:rPr>
  </w:style>
  <w:style w:type="character" w:customStyle="1" w:styleId="PlainTextChar">
    <w:name w:val="Plain Text Char"/>
    <w:basedOn w:val="DefaultParagraphFont"/>
    <w:link w:val="PlainText"/>
    <w:rsid w:val="00400956"/>
    <w:rPr>
      <w:rFonts w:ascii="Courier New" w:eastAsia="MS Mincho" w:hAnsi="Courier New" w:cs="Courier New"/>
      <w:lang w:val="en-US" w:eastAsia="en-US"/>
    </w:rPr>
  </w:style>
  <w:style w:type="paragraph" w:styleId="NormalWeb">
    <w:name w:val="Normal (Web)"/>
    <w:basedOn w:val="Normal"/>
    <w:uiPriority w:val="99"/>
    <w:unhideWhenUsed/>
    <w:rsid w:val="00400956"/>
    <w:pPr>
      <w:spacing w:before="100" w:beforeAutospacing="1" w:after="100" w:afterAutospacing="1" w:line="240" w:lineRule="auto"/>
      <w:ind w:left="576"/>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00956"/>
    <w:rPr>
      <w:sz w:val="16"/>
      <w:szCs w:val="16"/>
    </w:rPr>
  </w:style>
  <w:style w:type="paragraph" w:styleId="CommentText">
    <w:name w:val="annotation text"/>
    <w:basedOn w:val="Normal"/>
    <w:link w:val="CommentTextChar"/>
    <w:uiPriority w:val="99"/>
    <w:unhideWhenUsed/>
    <w:rsid w:val="00400956"/>
    <w:pPr>
      <w:spacing w:line="240" w:lineRule="auto"/>
      <w:ind w:left="576"/>
    </w:pPr>
    <w:rPr>
      <w:rFonts w:ascii="Segoe UI" w:eastAsia="Calibri" w:hAnsi="Segoe UI" w:cs="Times New Roman"/>
      <w:sz w:val="20"/>
      <w:szCs w:val="20"/>
    </w:rPr>
  </w:style>
  <w:style w:type="character" w:customStyle="1" w:styleId="CommentTextChar">
    <w:name w:val="Comment Text Char"/>
    <w:basedOn w:val="DefaultParagraphFont"/>
    <w:link w:val="CommentText"/>
    <w:uiPriority w:val="99"/>
    <w:rsid w:val="00400956"/>
    <w:rPr>
      <w:rFonts w:ascii="Segoe UI" w:eastAsia="Calibri" w:hAnsi="Segoe UI"/>
      <w:lang w:val="en-US" w:eastAsia="en-US"/>
    </w:rPr>
  </w:style>
  <w:style w:type="paragraph" w:styleId="CommentSubject">
    <w:name w:val="annotation subject"/>
    <w:basedOn w:val="CommentText"/>
    <w:next w:val="CommentText"/>
    <w:link w:val="CommentSubjectChar"/>
    <w:uiPriority w:val="99"/>
    <w:semiHidden/>
    <w:unhideWhenUsed/>
    <w:rsid w:val="00400956"/>
    <w:rPr>
      <w:b/>
      <w:bCs/>
    </w:rPr>
  </w:style>
  <w:style w:type="character" w:customStyle="1" w:styleId="CommentSubjectChar">
    <w:name w:val="Comment Subject Char"/>
    <w:basedOn w:val="CommentTextChar"/>
    <w:link w:val="CommentSubject"/>
    <w:uiPriority w:val="99"/>
    <w:semiHidden/>
    <w:rsid w:val="00400956"/>
    <w:rPr>
      <w:rFonts w:ascii="Segoe UI" w:eastAsia="Calibri" w:hAnsi="Segoe UI"/>
      <w:b/>
      <w:bCs/>
      <w:lang w:val="en-US" w:eastAsia="en-US"/>
    </w:rPr>
  </w:style>
  <w:style w:type="table" w:customStyle="1" w:styleId="TableGrid1">
    <w:name w:val="Table Grid1"/>
    <w:basedOn w:val="TableNormal"/>
    <w:next w:val="TableGrid"/>
    <w:uiPriority w:val="59"/>
    <w:rsid w:val="00400956"/>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character" w:styleId="PlaceholderText">
    <w:name w:val="Placeholder Text"/>
    <w:basedOn w:val="DefaultParagraphFont"/>
    <w:uiPriority w:val="99"/>
    <w:semiHidden/>
    <w:locked/>
    <w:rsid w:val="00400956"/>
    <w:rPr>
      <w:color w:val="808080"/>
    </w:rPr>
  </w:style>
  <w:style w:type="table" w:customStyle="1" w:styleId="TableGrid2">
    <w:name w:val="Table Grid2"/>
    <w:basedOn w:val="TableNormal"/>
    <w:next w:val="TableGrid"/>
    <w:uiPriority w:val="59"/>
    <w:rsid w:val="00400956"/>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table" w:customStyle="1" w:styleId="TableGrid3">
    <w:name w:val="Table Grid3"/>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1Char">
    <w:name w:val="Heading 31 Char"/>
    <w:basedOn w:val="DefaultParagraphFont"/>
    <w:link w:val="Heading31"/>
    <w:uiPriority w:val="9"/>
    <w:rsid w:val="00370597"/>
    <w:rPr>
      <w:rFonts w:ascii="Segoe UI" w:hAnsi="Segoe UI"/>
      <w:bCs/>
      <w:color w:val="000000"/>
      <w:szCs w:val="22"/>
      <w:shd w:val="clear" w:color="auto" w:fill="BFBFBF"/>
      <w:lang w:val="en-US" w:eastAsia="en-US"/>
    </w:rPr>
  </w:style>
  <w:style w:type="table" w:customStyle="1" w:styleId="LightList-Accent111">
    <w:name w:val="Light List - Accent 111"/>
    <w:basedOn w:val="TableNormal"/>
    <w:uiPriority w:val="61"/>
    <w:rsid w:val="00370597"/>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paragraph" w:styleId="TOC5">
    <w:name w:val="toc 5"/>
    <w:basedOn w:val="Normal"/>
    <w:next w:val="Normal"/>
    <w:autoRedefine/>
    <w:uiPriority w:val="39"/>
    <w:unhideWhenUsed/>
    <w:locked/>
    <w:rsid w:val="00400956"/>
    <w:pPr>
      <w:spacing w:after="0"/>
      <w:ind w:left="880"/>
    </w:pPr>
    <w:rPr>
      <w:rFonts w:cstheme="minorHAnsi"/>
      <w:sz w:val="20"/>
      <w:szCs w:val="20"/>
    </w:rPr>
  </w:style>
  <w:style w:type="paragraph" w:styleId="TOC6">
    <w:name w:val="toc 6"/>
    <w:basedOn w:val="Normal"/>
    <w:next w:val="Normal"/>
    <w:autoRedefine/>
    <w:uiPriority w:val="39"/>
    <w:unhideWhenUsed/>
    <w:locked/>
    <w:rsid w:val="00400956"/>
    <w:pPr>
      <w:spacing w:after="0"/>
      <w:ind w:left="1100"/>
    </w:pPr>
    <w:rPr>
      <w:rFonts w:cstheme="minorHAnsi"/>
      <w:sz w:val="20"/>
      <w:szCs w:val="20"/>
    </w:rPr>
  </w:style>
  <w:style w:type="paragraph" w:styleId="TOC7">
    <w:name w:val="toc 7"/>
    <w:basedOn w:val="Normal"/>
    <w:next w:val="Normal"/>
    <w:autoRedefine/>
    <w:uiPriority w:val="39"/>
    <w:unhideWhenUsed/>
    <w:locked/>
    <w:rsid w:val="00400956"/>
    <w:pPr>
      <w:spacing w:after="0"/>
      <w:ind w:left="1320"/>
    </w:pPr>
    <w:rPr>
      <w:rFonts w:cstheme="minorHAnsi"/>
      <w:sz w:val="20"/>
      <w:szCs w:val="20"/>
    </w:rPr>
  </w:style>
  <w:style w:type="paragraph" w:styleId="TOC8">
    <w:name w:val="toc 8"/>
    <w:basedOn w:val="Normal"/>
    <w:next w:val="Normal"/>
    <w:autoRedefine/>
    <w:uiPriority w:val="39"/>
    <w:unhideWhenUsed/>
    <w:locked/>
    <w:rsid w:val="00400956"/>
    <w:pPr>
      <w:spacing w:after="0"/>
      <w:ind w:left="1540"/>
    </w:pPr>
    <w:rPr>
      <w:rFonts w:cstheme="minorHAnsi"/>
      <w:sz w:val="20"/>
      <w:szCs w:val="20"/>
    </w:rPr>
  </w:style>
  <w:style w:type="paragraph" w:styleId="TOC9">
    <w:name w:val="toc 9"/>
    <w:basedOn w:val="Normal"/>
    <w:next w:val="Normal"/>
    <w:autoRedefine/>
    <w:uiPriority w:val="39"/>
    <w:unhideWhenUsed/>
    <w:locked/>
    <w:rsid w:val="00400956"/>
    <w:pPr>
      <w:spacing w:after="0"/>
      <w:ind w:left="1760"/>
    </w:pPr>
    <w:rPr>
      <w:rFonts w:cstheme="minorHAnsi"/>
      <w:sz w:val="20"/>
      <w:szCs w:val="20"/>
    </w:rPr>
  </w:style>
  <w:style w:type="paragraph" w:styleId="Title">
    <w:name w:val="Title"/>
    <w:basedOn w:val="Normal"/>
    <w:next w:val="Normal"/>
    <w:link w:val="TitleChar"/>
    <w:uiPriority w:val="10"/>
    <w:qFormat/>
    <w:locked/>
    <w:rsid w:val="00400956"/>
    <w:pPr>
      <w:pBdr>
        <w:bottom w:val="single" w:sz="8" w:space="4" w:color="4F81BD" w:themeColor="accent1"/>
      </w:pBdr>
      <w:spacing w:after="300" w:line="240" w:lineRule="auto"/>
      <w:ind w:left="576"/>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956"/>
    <w:rPr>
      <w:rFonts w:asciiTheme="majorHAnsi" w:eastAsiaTheme="majorEastAsia" w:hAnsiTheme="majorHAnsi" w:cstheme="majorBidi"/>
      <w:color w:val="17365D" w:themeColor="text2" w:themeShade="BF"/>
      <w:spacing w:val="5"/>
      <w:kern w:val="28"/>
      <w:sz w:val="52"/>
      <w:szCs w:val="52"/>
      <w:lang w:val="en-US" w:eastAsia="en-US"/>
    </w:rPr>
  </w:style>
  <w:style w:type="table" w:customStyle="1" w:styleId="LightShading-Accent11">
    <w:name w:val="Light Shading - Accent 11"/>
    <w:basedOn w:val="TableNormal"/>
    <w:next w:val="LightShading-Accent1"/>
    <w:uiPriority w:val="60"/>
    <w:rsid w:val="00370597"/>
    <w:rPr>
      <w:rFonts w:ascii="Calibri" w:eastAsia="Calibri" w:hAnsi="Calibri"/>
      <w:color w:val="2E74B5"/>
      <w:sz w:val="22"/>
      <w:szCs w:val="22"/>
      <w:lang w:val="en-US" w:eastAsia="en-US"/>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LightShading-Accent51">
    <w:name w:val="Light Shading - Accent 51"/>
    <w:basedOn w:val="TableNormal"/>
    <w:next w:val="LightShading-Accent5"/>
    <w:uiPriority w:val="60"/>
    <w:rsid w:val="00370597"/>
    <w:rPr>
      <w:rFonts w:ascii="Calibri" w:eastAsia="Calibri" w:hAnsi="Calibri"/>
      <w:color w:val="2F5496"/>
      <w:sz w:val="22"/>
      <w:szCs w:val="22"/>
      <w:lang w:val="en-US" w:eastAsia="en-US"/>
    </w:rPr>
    <w:tblPr>
      <w:tblStyleRowBandSize w:val="1"/>
      <w:tblStyleColBandSize w:val="1"/>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customStyle="1" w:styleId="ColorfulGrid-Accent31">
    <w:name w:val="Colorful Grid - Accent 31"/>
    <w:basedOn w:val="TableNormal"/>
    <w:next w:val="ColorfulGrid-Accent3"/>
    <w:uiPriority w:val="73"/>
    <w:rsid w:val="0037059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customStyle="1" w:styleId="TableProfessional1">
    <w:name w:val="Table Professional1"/>
    <w:basedOn w:val="TableNormal"/>
    <w:next w:val="TableProfessional"/>
    <w:rsid w:val="00370597"/>
    <w:rPr>
      <w:rFonts w:ascii="Courier" w:eastAsia="Times" w:hAnsi="Courier"/>
      <w:lang w:val="en-US"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List11">
    <w:name w:val="Light List11"/>
    <w:basedOn w:val="TableNormal"/>
    <w:uiPriority w:val="61"/>
    <w:rsid w:val="00370597"/>
    <w:rPr>
      <w:rFonts w:ascii="Calibri" w:eastAsia="Calibri" w:hAnsi="Calibri"/>
      <w:sz w:val="22"/>
      <w:szCs w:val="22"/>
      <w:lang w:val="en-US"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ColorfulShading-Accent31">
    <w:name w:val="Colorful Shading - Accent 31"/>
    <w:basedOn w:val="TableNormal"/>
    <w:next w:val="ColorfulShading-Accent3"/>
    <w:uiPriority w:val="71"/>
    <w:rsid w:val="00370597"/>
    <w:rPr>
      <w:rFonts w:ascii="Calibri" w:eastAsia="Calibri" w:hAnsi="Calibri"/>
      <w:color w:val="000000"/>
      <w:sz w:val="22"/>
      <w:szCs w:val="22"/>
      <w:lang w:val="en-US" w:eastAsia="en-US"/>
    </w:rPr>
    <w:tblPr>
      <w:tblStyleRowBandSize w:val="1"/>
      <w:tblStyleColBandSize w:val="1"/>
      <w:tblInd w:w="0" w:type="dxa"/>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CellMar>
        <w:top w:w="0" w:type="dxa"/>
        <w:left w:w="108" w:type="dxa"/>
        <w:bottom w:w="0" w:type="dxa"/>
        <w:right w:w="108" w:type="dxa"/>
      </w:tblCellMar>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customStyle="1" w:styleId="MediumGrid3-Accent31">
    <w:name w:val="Medium Grid 3 - Accent 31"/>
    <w:basedOn w:val="TableNormal"/>
    <w:next w:val="MediumGrid3-Accent3"/>
    <w:uiPriority w:val="69"/>
    <w:rsid w:val="00370597"/>
    <w:rPr>
      <w:rFonts w:ascii="Calibri" w:eastAsia="Calibri" w:hAnsi="Calibri"/>
      <w:sz w:val="22"/>
      <w:szCs w:val="22"/>
      <w:lang w:val="en-US"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customStyle="1" w:styleId="LightList-Accent31">
    <w:name w:val="Light List - Accent 31"/>
    <w:basedOn w:val="TableNormal"/>
    <w:next w:val="LightList-Accent3"/>
    <w:uiPriority w:val="61"/>
    <w:rsid w:val="00370597"/>
    <w:rPr>
      <w:rFonts w:ascii="Calibri" w:eastAsia="Calibri" w:hAnsi="Calibri"/>
      <w:sz w:val="22"/>
      <w:szCs w:val="22"/>
      <w:lang w:val="en-US" w:eastAsia="en-US"/>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customStyle="1" w:styleId="MediumGrid31">
    <w:name w:val="Medium Grid 31"/>
    <w:basedOn w:val="TableNormal"/>
    <w:next w:val="MediumGrid3"/>
    <w:uiPriority w:val="69"/>
    <w:rsid w:val="00370597"/>
    <w:rPr>
      <w:rFonts w:ascii="Calibri" w:eastAsia="Calibri" w:hAnsi="Calibri"/>
      <w:sz w:val="22"/>
      <w:szCs w:val="22"/>
      <w:lang w:val="en-US"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paragraph" w:customStyle="1" w:styleId="Heading1text">
    <w:name w:val="Heading 1 text"/>
    <w:basedOn w:val="Normal"/>
    <w:link w:val="Heading1textChar"/>
    <w:qFormat/>
    <w:rsid w:val="00400956"/>
    <w:rPr>
      <w:rFonts w:ascii="Segoe" w:hAnsi="Segoe"/>
    </w:rPr>
  </w:style>
  <w:style w:type="numbering" w:customStyle="1" w:styleId="NoList11">
    <w:name w:val="No List11"/>
    <w:next w:val="NoList"/>
    <w:uiPriority w:val="99"/>
    <w:semiHidden/>
    <w:unhideWhenUsed/>
    <w:rsid w:val="00370597"/>
  </w:style>
  <w:style w:type="character" w:customStyle="1" w:styleId="Heading1textChar">
    <w:name w:val="Heading 1 text Char"/>
    <w:basedOn w:val="DefaultParagraphFont"/>
    <w:link w:val="Heading1text"/>
    <w:rsid w:val="00400956"/>
    <w:rPr>
      <w:rFonts w:ascii="Segoe" w:eastAsiaTheme="minorHAnsi" w:hAnsi="Segoe" w:cstheme="minorBidi"/>
      <w:sz w:val="22"/>
      <w:szCs w:val="22"/>
      <w:lang w:val="en-US" w:eastAsia="en-US"/>
    </w:rPr>
  </w:style>
  <w:style w:type="paragraph" w:styleId="Subtitle">
    <w:name w:val="Subtitle"/>
    <w:basedOn w:val="Normal"/>
    <w:next w:val="Normal"/>
    <w:link w:val="SubtitleChar"/>
    <w:qFormat/>
    <w:locked/>
    <w:rsid w:val="00597D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rsid w:val="00597D42"/>
    <w:rPr>
      <w:rFonts w:asciiTheme="minorHAnsi" w:eastAsiaTheme="minorEastAsia" w:hAnsiTheme="minorHAnsi" w:cstheme="minorBidi"/>
      <w:color w:val="5A5A5A" w:themeColor="text1" w:themeTint="A5"/>
      <w:spacing w:val="15"/>
      <w:sz w:val="22"/>
      <w:szCs w:val="22"/>
      <w:lang w:val="en-US" w:eastAsia="en-US"/>
    </w:rPr>
  </w:style>
  <w:style w:type="paragraph" w:customStyle="1" w:styleId="CoverHeading1">
    <w:name w:val="Cover Heading 1"/>
    <w:basedOn w:val="Normal"/>
    <w:next w:val="Normal"/>
    <w:uiPriority w:val="99"/>
    <w:rsid w:val="004C35A6"/>
    <w:pPr>
      <w:ind w:left="-357"/>
    </w:pPr>
    <w:rPr>
      <w:rFonts w:eastAsia="Calibri" w:cs="Calibri"/>
      <w:b/>
      <w:bCs/>
      <w:color w:val="4F81BD" w:themeColor="accent1"/>
      <w:sz w:val="32"/>
      <w:szCs w:val="32"/>
      <w:lang w:val="en-AU"/>
    </w:rPr>
  </w:style>
  <w:style w:type="character" w:styleId="SubtleReference">
    <w:name w:val="Subtle Reference"/>
    <w:uiPriority w:val="31"/>
    <w:qFormat/>
    <w:locked/>
    <w:rsid w:val="004C35A6"/>
    <w:rPr>
      <w:b/>
      <w:bCs/>
      <w:color w:val="4F81BD" w:themeColor="accent1"/>
    </w:rPr>
  </w:style>
  <w:style w:type="paragraph" w:customStyle="1" w:styleId="bulletedlist1">
    <w:name w:val="bulletedlist1"/>
    <w:basedOn w:val="Normal"/>
    <w:rsid w:val="004C35A6"/>
    <w:pPr>
      <w:spacing w:before="195" w:after="195" w:line="240" w:lineRule="auto"/>
    </w:pPr>
    <w:rPr>
      <w:rFonts w:ascii="Times New Roman" w:eastAsia="Times New Roman" w:hAnsi="Times New Roman" w:cs="Times New Roman"/>
      <w:sz w:val="24"/>
      <w:szCs w:val="24"/>
    </w:rPr>
  </w:style>
  <w:style w:type="paragraph" w:customStyle="1" w:styleId="font5">
    <w:name w:val="font5"/>
    <w:basedOn w:val="Normal"/>
    <w:rsid w:val="004C35A6"/>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3">
    <w:name w:val="xl63"/>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sz w:val="16"/>
      <w:szCs w:val="16"/>
    </w:rPr>
  </w:style>
  <w:style w:type="paragraph" w:customStyle="1" w:styleId="xl64">
    <w:name w:val="xl64"/>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b/>
      <w:bCs/>
      <w:sz w:val="16"/>
      <w:szCs w:val="16"/>
    </w:rPr>
  </w:style>
  <w:style w:type="paragraph" w:customStyle="1" w:styleId="xl65">
    <w:name w:val="xl65"/>
    <w:basedOn w:val="Normal"/>
    <w:rsid w:val="004C35A6"/>
    <w:pPr>
      <w:spacing w:before="100" w:beforeAutospacing="1" w:after="100" w:afterAutospacing="1" w:line="240" w:lineRule="auto"/>
    </w:pPr>
    <w:rPr>
      <w:rFonts w:ascii="Arial" w:eastAsia="Times New Roman" w:hAnsi="Arial" w:cs="Arial"/>
      <w:b/>
      <w:bCs/>
      <w:sz w:val="16"/>
      <w:szCs w:val="16"/>
    </w:rPr>
  </w:style>
  <w:style w:type="paragraph" w:customStyle="1" w:styleId="xl66">
    <w:name w:val="xl66"/>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67">
    <w:name w:val="xl67"/>
    <w:basedOn w:val="Normal"/>
    <w:rsid w:val="004C35A6"/>
    <w:pPr>
      <w:spacing w:before="100" w:beforeAutospacing="1" w:after="100" w:afterAutospacing="1" w:line="240" w:lineRule="auto"/>
    </w:pPr>
    <w:rPr>
      <w:rFonts w:ascii="Arial" w:eastAsia="Times New Roman" w:hAnsi="Arial" w:cs="Arial"/>
      <w:sz w:val="16"/>
      <w:szCs w:val="16"/>
    </w:rPr>
  </w:style>
  <w:style w:type="paragraph" w:customStyle="1" w:styleId="xl68">
    <w:name w:val="xl68"/>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b/>
      <w:bCs/>
      <w:sz w:val="16"/>
      <w:szCs w:val="16"/>
    </w:rPr>
  </w:style>
  <w:style w:type="paragraph" w:customStyle="1" w:styleId="xl69">
    <w:name w:val="xl69"/>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70">
    <w:name w:val="xl70"/>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16"/>
      <w:szCs w:val="16"/>
    </w:rPr>
  </w:style>
  <w:style w:type="paragraph" w:customStyle="1" w:styleId="xl71">
    <w:name w:val="xl71"/>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right"/>
    </w:pPr>
    <w:rPr>
      <w:rFonts w:ascii="Arial" w:eastAsia="Times New Roman" w:hAnsi="Arial" w:cs="Arial"/>
      <w:sz w:val="16"/>
      <w:szCs w:val="16"/>
    </w:rPr>
  </w:style>
  <w:style w:type="paragraph" w:customStyle="1" w:styleId="xl72">
    <w:name w:val="xl72"/>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Verdana" w:eastAsia="Times New Roman" w:hAnsi="Verdana" w:cs="Times New Roman"/>
      <w:color w:val="000000"/>
      <w:sz w:val="16"/>
      <w:szCs w:val="16"/>
    </w:rPr>
  </w:style>
  <w:style w:type="paragraph" w:customStyle="1" w:styleId="xl73">
    <w:name w:val="xl73"/>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74">
    <w:name w:val="xl74"/>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sz w:val="16"/>
      <w:szCs w:val="16"/>
    </w:rPr>
  </w:style>
  <w:style w:type="paragraph" w:customStyle="1" w:styleId="xl75">
    <w:name w:val="xl75"/>
    <w:basedOn w:val="Normal"/>
    <w:rsid w:val="004C35A6"/>
    <w:pPr>
      <w:shd w:val="clear" w:color="000000" w:fill="DAEEF3"/>
      <w:spacing w:before="100" w:beforeAutospacing="1" w:after="100" w:afterAutospacing="1" w:line="240" w:lineRule="auto"/>
    </w:pPr>
    <w:rPr>
      <w:rFonts w:ascii="Arial" w:eastAsia="Times New Roman" w:hAnsi="Arial" w:cs="Arial"/>
      <w:sz w:val="16"/>
      <w:szCs w:val="16"/>
    </w:rPr>
  </w:style>
  <w:style w:type="paragraph" w:styleId="Revision">
    <w:name w:val="Revision"/>
    <w:hidden/>
    <w:uiPriority w:val="99"/>
    <w:semiHidden/>
    <w:rsid w:val="00D329AB"/>
    <w:rPr>
      <w:rFonts w:asciiTheme="minorHAnsi" w:eastAsiaTheme="minorHAnsi" w:hAnsiTheme="minorHAnsi" w:cstheme="minorBidi"/>
      <w:sz w:val="22"/>
      <w:szCs w:val="22"/>
      <w:lang w:val="en-US" w:eastAsia="en-US"/>
    </w:rPr>
  </w:style>
  <w:style w:type="paragraph" w:customStyle="1" w:styleId="secciones">
    <w:name w:val="secciones"/>
    <w:basedOn w:val="Normal"/>
    <w:rsid w:val="00D91720"/>
    <w:pPr>
      <w:spacing w:before="100" w:beforeAutospacing="1" w:after="100" w:afterAutospacing="1" w:line="270" w:lineRule="atLeast"/>
    </w:pPr>
    <w:rPr>
      <w:rFonts w:ascii="Verdana" w:eastAsia="Times New Roman" w:hAnsi="Verdana" w:cs="Times New Roman"/>
      <w:color w:val="666666"/>
      <w:sz w:val="17"/>
      <w:szCs w:val="17"/>
    </w:rPr>
  </w:style>
  <w:style w:type="paragraph" w:customStyle="1" w:styleId="Default">
    <w:name w:val="Default"/>
    <w:rsid w:val="000F5A03"/>
    <w:pPr>
      <w:autoSpaceDE w:val="0"/>
      <w:autoSpaceDN w:val="0"/>
      <w:adjustRightInd w:val="0"/>
    </w:pPr>
    <w:rPr>
      <w:rFonts w:ascii="Segoe UI" w:hAnsi="Segoe UI" w:cs="Segoe UI"/>
      <w:color w:val="000000"/>
      <w:sz w:val="24"/>
      <w:szCs w:val="24"/>
      <w:lang w:val="en-US"/>
    </w:rPr>
  </w:style>
  <w:style w:type="numbering" w:customStyle="1" w:styleId="NoList2">
    <w:name w:val="No List2"/>
    <w:next w:val="NoList"/>
    <w:uiPriority w:val="99"/>
    <w:semiHidden/>
    <w:unhideWhenUsed/>
    <w:rsid w:val="00D32F8A"/>
  </w:style>
  <w:style w:type="paragraph" w:styleId="ListParagraph">
    <w:name w:val="List Paragraph"/>
    <w:aliases w:val="lp1"/>
    <w:basedOn w:val="Normal"/>
    <w:uiPriority w:val="34"/>
    <w:qFormat/>
    <w:rsid w:val="00370597"/>
    <w:pPr>
      <w:ind w:left="720"/>
      <w:contextualSpacing/>
    </w:pPr>
    <w:rPr>
      <w:rFonts w:ascii="Segoe UI" w:eastAsia="Calibri" w:hAnsi="Segoe UI" w:cs="Times New Roman"/>
    </w:rPr>
  </w:style>
  <w:style w:type="table" w:customStyle="1" w:styleId="TableGrid11">
    <w:name w:val="Table Grid11"/>
    <w:basedOn w:val="TableNormal"/>
    <w:next w:val="TableGrid"/>
    <w:uiPriority w:val="59"/>
    <w:rsid w:val="00370597"/>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CC2E5"/>
        <w:bottom w:val="single" w:sz="8" w:space="0" w:color="9CC2E5"/>
        <w:insideH w:val="single" w:sz="8" w:space="0" w:color="9CC2E5"/>
      </w:tblBorders>
      <w:tblCellMar>
        <w:top w:w="0" w:type="dxa"/>
        <w:left w:w="57" w:type="dxa"/>
        <w:bottom w:w="0" w:type="dxa"/>
        <w:right w:w="57" w:type="dxa"/>
      </w:tblCellMar>
    </w:tblPr>
    <w:tblStylePr w:type="firstRow">
      <w:pPr>
        <w:wordWrap/>
        <w:ind w:leftChars="0" w:left="0" w:rightChars="0" w:right="0"/>
        <w:jc w:val="left"/>
      </w:pPr>
      <w:rPr>
        <w:b/>
        <w:color w:val="5B9BD5"/>
      </w:rPr>
      <w:tblPr/>
      <w:tcPr>
        <w:tcBorders>
          <w:top w:val="single" w:sz="18" w:space="0" w:color="9CC2E5"/>
          <w:bottom w:val="single" w:sz="18" w:space="0" w:color="9CC2E5"/>
        </w:tcBorders>
        <w:shd w:val="clear" w:color="auto" w:fill="DEEAF6"/>
      </w:tcPr>
    </w:tblStylePr>
    <w:tblStylePr w:type="lastRow">
      <w:rPr>
        <w:b/>
        <w:i w:val="0"/>
        <w:color w:val="404040"/>
      </w:rPr>
      <w:tblPr/>
      <w:tcPr>
        <w:tcBorders>
          <w:top w:val="double" w:sz="12" w:space="0" w:color="9CC2E5"/>
          <w:left w:val="nil"/>
          <w:bottom w:val="double" w:sz="12" w:space="0" w:color="9CC2E5"/>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EEAF6"/>
      </w:tcPr>
    </w:tblStylePr>
    <w:tblStylePr w:type="band1Horz">
      <w:rPr>
        <w:rFonts w:ascii="Calibri" w:hAnsi="Calibri" w:cs="BerkeleyOldITC-BookItalic"/>
        <w:sz w:val="20"/>
        <w:szCs w:val="18"/>
      </w:rPr>
      <w:tblPr/>
      <w:tcPr>
        <w:tcBorders>
          <w:top w:val="single" w:sz="8" w:space="0" w:color="9CC2E5"/>
          <w:left w:val="nil"/>
          <w:bottom w:val="single" w:sz="8" w:space="0" w:color="9CC2E5"/>
          <w:right w:val="nil"/>
          <w:insideH w:val="single" w:sz="8" w:space="0" w:color="9CC2E5"/>
          <w:insideV w:val="nil"/>
          <w:tl2br w:val="nil"/>
          <w:tr2bl w:val="nil"/>
        </w:tcBorders>
      </w:tcPr>
    </w:tblStylePr>
    <w:tblStylePr w:type="band2Horz">
      <w:tblPr/>
      <w:tcPr>
        <w:tcBorders>
          <w:top w:val="single" w:sz="8" w:space="0" w:color="9CC2E5"/>
          <w:left w:val="nil"/>
          <w:bottom w:val="single" w:sz="8" w:space="0" w:color="9CC2E5"/>
          <w:right w:val="nil"/>
          <w:insideH w:val="single" w:sz="8" w:space="0" w:color="9CC2E5"/>
          <w:insideV w:val="nil"/>
          <w:tl2br w:val="nil"/>
          <w:tr2bl w:val="nil"/>
        </w:tcBorders>
        <w:shd w:val="clear" w:color="auto" w:fill="DEEAF6"/>
      </w:tcPr>
    </w:tblStylePr>
  </w:style>
  <w:style w:type="table" w:customStyle="1" w:styleId="TableGrid21">
    <w:name w:val="Table Grid21"/>
    <w:basedOn w:val="TableNormal"/>
    <w:next w:val="TableGrid"/>
    <w:uiPriority w:val="59"/>
    <w:rsid w:val="00370597"/>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CC2E5"/>
        <w:bottom w:val="single" w:sz="8" w:space="0" w:color="9CC2E5"/>
        <w:insideH w:val="single" w:sz="8" w:space="0" w:color="9CC2E5"/>
      </w:tblBorders>
      <w:tblCellMar>
        <w:top w:w="0" w:type="dxa"/>
        <w:left w:w="57" w:type="dxa"/>
        <w:bottom w:w="0" w:type="dxa"/>
        <w:right w:w="57" w:type="dxa"/>
      </w:tblCellMar>
    </w:tblPr>
    <w:tblStylePr w:type="firstRow">
      <w:pPr>
        <w:wordWrap/>
        <w:ind w:leftChars="0" w:left="0" w:rightChars="0" w:right="0"/>
        <w:jc w:val="left"/>
      </w:pPr>
      <w:rPr>
        <w:b/>
        <w:color w:val="5B9BD5"/>
      </w:rPr>
      <w:tblPr/>
      <w:tcPr>
        <w:tcBorders>
          <w:top w:val="single" w:sz="18" w:space="0" w:color="9CC2E5"/>
          <w:bottom w:val="single" w:sz="18" w:space="0" w:color="9CC2E5"/>
        </w:tcBorders>
        <w:shd w:val="clear" w:color="auto" w:fill="DEEAF6"/>
      </w:tcPr>
    </w:tblStylePr>
    <w:tblStylePr w:type="lastRow">
      <w:rPr>
        <w:b/>
        <w:i w:val="0"/>
        <w:color w:val="404040"/>
      </w:rPr>
      <w:tblPr/>
      <w:tcPr>
        <w:tcBorders>
          <w:top w:val="double" w:sz="12" w:space="0" w:color="9CC2E5"/>
          <w:left w:val="nil"/>
          <w:bottom w:val="double" w:sz="12" w:space="0" w:color="9CC2E5"/>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EEAF6"/>
      </w:tcPr>
    </w:tblStylePr>
    <w:tblStylePr w:type="band1Horz">
      <w:rPr>
        <w:rFonts w:ascii="Calibri" w:hAnsi="Calibri" w:cs="BerkeleyOldITC-BookItalic"/>
        <w:sz w:val="20"/>
        <w:szCs w:val="18"/>
      </w:rPr>
      <w:tblPr/>
      <w:tcPr>
        <w:tcBorders>
          <w:top w:val="single" w:sz="8" w:space="0" w:color="9CC2E5"/>
          <w:left w:val="nil"/>
          <w:bottom w:val="single" w:sz="8" w:space="0" w:color="9CC2E5"/>
          <w:right w:val="nil"/>
          <w:insideH w:val="single" w:sz="8" w:space="0" w:color="9CC2E5"/>
          <w:insideV w:val="nil"/>
          <w:tl2br w:val="nil"/>
          <w:tr2bl w:val="nil"/>
        </w:tcBorders>
      </w:tcPr>
    </w:tblStylePr>
    <w:tblStylePr w:type="band2Horz">
      <w:tblPr/>
      <w:tcPr>
        <w:tcBorders>
          <w:top w:val="single" w:sz="8" w:space="0" w:color="9CC2E5"/>
          <w:left w:val="nil"/>
          <w:bottom w:val="single" w:sz="8" w:space="0" w:color="9CC2E5"/>
          <w:right w:val="nil"/>
          <w:insideH w:val="single" w:sz="8" w:space="0" w:color="9CC2E5"/>
          <w:insideV w:val="nil"/>
          <w:tl2br w:val="nil"/>
          <w:tr2bl w:val="nil"/>
        </w:tcBorders>
        <w:shd w:val="clear" w:color="auto" w:fill="DEEAF6"/>
      </w:tcPr>
    </w:tblStylePr>
  </w:style>
  <w:style w:type="table" w:customStyle="1" w:styleId="TableGrid31">
    <w:name w:val="Table Grid3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3Text">
    <w:name w:val="Heading 3 Text"/>
    <w:basedOn w:val="Normal"/>
    <w:link w:val="Heading3TextChar"/>
    <w:rsid w:val="00370597"/>
    <w:pPr>
      <w:ind w:left="576"/>
    </w:pPr>
    <w:rPr>
      <w:rFonts w:ascii="Segoe" w:hAnsi="Segoe"/>
    </w:rPr>
  </w:style>
  <w:style w:type="character" w:customStyle="1" w:styleId="Heading3TextChar">
    <w:name w:val="Heading 3 Text Char"/>
    <w:basedOn w:val="DefaultParagraphFont"/>
    <w:link w:val="Heading3Text"/>
    <w:rsid w:val="00370597"/>
    <w:rPr>
      <w:rFonts w:ascii="Segoe" w:eastAsiaTheme="minorHAnsi" w:hAnsi="Segoe" w:cstheme="minorBidi"/>
      <w:sz w:val="22"/>
      <w:szCs w:val="22"/>
      <w:lang w:val="en-US" w:eastAsia="en-US"/>
    </w:rPr>
  </w:style>
  <w:style w:type="paragraph" w:customStyle="1" w:styleId="Heading2text">
    <w:name w:val="Heading 2 text"/>
    <w:basedOn w:val="Normal"/>
    <w:link w:val="Heading2textChar"/>
    <w:qFormat/>
    <w:rsid w:val="00370597"/>
    <w:pPr>
      <w:tabs>
        <w:tab w:val="left" w:pos="360"/>
      </w:tabs>
      <w:spacing w:after="0"/>
      <w:ind w:left="288"/>
    </w:pPr>
    <w:rPr>
      <w:rFonts w:ascii="Segoe" w:hAnsi="Segoe"/>
    </w:rPr>
  </w:style>
  <w:style w:type="paragraph" w:customStyle="1" w:styleId="Heading3text0">
    <w:name w:val="Heading 3 text"/>
    <w:basedOn w:val="Heading3Text"/>
    <w:link w:val="Heading3textChar0"/>
    <w:qFormat/>
    <w:rsid w:val="00370597"/>
  </w:style>
  <w:style w:type="character" w:customStyle="1" w:styleId="Heading2textChar">
    <w:name w:val="Heading 2 text Char"/>
    <w:basedOn w:val="DefaultParagraphFont"/>
    <w:link w:val="Heading2text"/>
    <w:rsid w:val="00370597"/>
    <w:rPr>
      <w:rFonts w:ascii="Segoe" w:eastAsiaTheme="minorHAnsi" w:hAnsi="Segoe" w:cstheme="minorBidi"/>
      <w:sz w:val="22"/>
      <w:szCs w:val="22"/>
      <w:lang w:val="en-US" w:eastAsia="en-US"/>
    </w:rPr>
  </w:style>
  <w:style w:type="paragraph" w:customStyle="1" w:styleId="Heading4text">
    <w:name w:val="Heading 4 text"/>
    <w:basedOn w:val="Normal"/>
    <w:link w:val="Heading4textChar"/>
    <w:qFormat/>
    <w:rsid w:val="00370597"/>
    <w:pPr>
      <w:ind w:left="864"/>
    </w:pPr>
    <w:rPr>
      <w:rFonts w:ascii="Segoe" w:hAnsi="Segoe"/>
    </w:rPr>
  </w:style>
  <w:style w:type="character" w:customStyle="1" w:styleId="Heading3textChar0">
    <w:name w:val="Heading 3 text Char"/>
    <w:basedOn w:val="Heading3TextChar"/>
    <w:link w:val="Heading3text0"/>
    <w:rsid w:val="00370597"/>
    <w:rPr>
      <w:rFonts w:ascii="Segoe" w:eastAsiaTheme="minorHAnsi" w:hAnsi="Segoe" w:cstheme="minorBidi"/>
      <w:sz w:val="22"/>
      <w:szCs w:val="22"/>
      <w:lang w:val="en-US" w:eastAsia="en-US"/>
    </w:rPr>
  </w:style>
  <w:style w:type="paragraph" w:customStyle="1" w:styleId="Heading5text">
    <w:name w:val="Heading 5 text"/>
    <w:basedOn w:val="Normal"/>
    <w:link w:val="Heading5textChar"/>
    <w:qFormat/>
    <w:rsid w:val="00370597"/>
    <w:pPr>
      <w:ind w:left="1152"/>
    </w:pPr>
    <w:rPr>
      <w:rFonts w:ascii="Segoe" w:hAnsi="Segoe"/>
    </w:rPr>
  </w:style>
  <w:style w:type="character" w:customStyle="1" w:styleId="Heading4textChar">
    <w:name w:val="Heading 4 text Char"/>
    <w:basedOn w:val="DefaultParagraphFont"/>
    <w:link w:val="Heading4text"/>
    <w:rsid w:val="00370597"/>
    <w:rPr>
      <w:rFonts w:ascii="Segoe" w:eastAsiaTheme="minorHAnsi" w:hAnsi="Segoe" w:cstheme="minorBidi"/>
      <w:sz w:val="22"/>
      <w:szCs w:val="22"/>
      <w:lang w:val="en-US" w:eastAsia="en-US"/>
    </w:rPr>
  </w:style>
  <w:style w:type="paragraph" w:customStyle="1" w:styleId="Heading6text">
    <w:name w:val="Heading 6 text"/>
    <w:basedOn w:val="Normal"/>
    <w:link w:val="Heading6textChar"/>
    <w:qFormat/>
    <w:rsid w:val="00370597"/>
    <w:pPr>
      <w:ind w:left="1440"/>
    </w:pPr>
    <w:rPr>
      <w:rFonts w:ascii="Segoe" w:hAnsi="Segoe"/>
    </w:rPr>
  </w:style>
  <w:style w:type="character" w:customStyle="1" w:styleId="Heading5textChar">
    <w:name w:val="Heading 5 text Char"/>
    <w:basedOn w:val="DefaultParagraphFont"/>
    <w:link w:val="Heading5text"/>
    <w:rsid w:val="00370597"/>
    <w:rPr>
      <w:rFonts w:ascii="Segoe" w:eastAsiaTheme="minorHAnsi" w:hAnsi="Segoe" w:cstheme="minorBidi"/>
      <w:sz w:val="22"/>
      <w:szCs w:val="22"/>
      <w:lang w:val="en-US" w:eastAsia="en-US"/>
    </w:rPr>
  </w:style>
  <w:style w:type="character" w:customStyle="1" w:styleId="Heading6textChar">
    <w:name w:val="Heading 6 text Char"/>
    <w:basedOn w:val="DefaultParagraphFont"/>
    <w:link w:val="Heading6text"/>
    <w:rsid w:val="00370597"/>
    <w:rPr>
      <w:rFonts w:ascii="Segoe" w:eastAsiaTheme="minorHAnsi" w:hAnsi="Segoe" w:cstheme="minorBidi"/>
      <w:sz w:val="22"/>
      <w:szCs w:val="22"/>
      <w:lang w:val="en-US" w:eastAsia="en-US"/>
    </w:rPr>
  </w:style>
  <w:style w:type="numbering" w:customStyle="1" w:styleId="NoList21">
    <w:name w:val="No List21"/>
    <w:next w:val="NoList"/>
    <w:uiPriority w:val="99"/>
    <w:semiHidden/>
    <w:unhideWhenUsed/>
    <w:rsid w:val="00370597"/>
  </w:style>
  <w:style w:type="character" w:styleId="Strong">
    <w:name w:val="Strong"/>
    <w:basedOn w:val="DefaultParagraphFont"/>
    <w:uiPriority w:val="22"/>
    <w:qFormat/>
    <w:locked/>
    <w:rsid w:val="002D6A2A"/>
    <w:rPr>
      <w:b/>
      <w:bCs/>
    </w:rPr>
  </w:style>
  <w:style w:type="table" w:customStyle="1" w:styleId="TableGrid7">
    <w:name w:val="Table Grid7"/>
    <w:basedOn w:val="TableNormal"/>
    <w:next w:val="TableGrid"/>
    <w:uiPriority w:val="59"/>
    <w:rsid w:val="003130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3130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9F4F7E"/>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S-DocumentTitle">
    <w:name w:val="!iTS - Document Title"/>
    <w:basedOn w:val="Normal"/>
    <w:next w:val="iTS-DocumentSubtitle"/>
    <w:rsid w:val="00D71057"/>
    <w:pPr>
      <w:spacing w:before="2000" w:after="0" w:line="240" w:lineRule="auto"/>
    </w:pPr>
    <w:rPr>
      <w:rFonts w:ascii="Arial" w:eastAsia="Times New Roman" w:hAnsi="Arial" w:cs="Times New Roman"/>
      <w:b/>
      <w:bCs/>
      <w:spacing w:val="-40"/>
      <w:kern w:val="56"/>
      <w:sz w:val="56"/>
      <w:szCs w:val="20"/>
    </w:rPr>
  </w:style>
  <w:style w:type="paragraph" w:customStyle="1" w:styleId="iTS-FormFactor">
    <w:name w:val="!iTS - Form Factor"/>
    <w:basedOn w:val="iTS-DocumentSubtitle"/>
    <w:next w:val="iTS-PublishDate"/>
    <w:rsid w:val="00D71057"/>
    <w:pPr>
      <w:spacing w:before="1280" w:after="0"/>
    </w:pPr>
  </w:style>
  <w:style w:type="paragraph" w:customStyle="1" w:styleId="iTS-DocumentSubtitle">
    <w:name w:val="!iTS - Document Subtitle"/>
    <w:basedOn w:val="Normal"/>
    <w:next w:val="iTS-FormFactor"/>
    <w:rsid w:val="00D71057"/>
    <w:pPr>
      <w:spacing w:before="720" w:line="360" w:lineRule="exact"/>
    </w:pPr>
    <w:rPr>
      <w:rFonts w:ascii="Arial" w:eastAsia="Times New Roman" w:hAnsi="Arial" w:cs="Times New Roman"/>
      <w:color w:val="000000"/>
      <w:sz w:val="32"/>
      <w:szCs w:val="32"/>
    </w:rPr>
  </w:style>
  <w:style w:type="paragraph" w:customStyle="1" w:styleId="iTS-PublishDate">
    <w:name w:val="!iTS - Publish Date"/>
    <w:basedOn w:val="Normal"/>
    <w:next w:val="Normal"/>
    <w:rsid w:val="00D71057"/>
    <w:pPr>
      <w:spacing w:line="260" w:lineRule="exact"/>
    </w:pPr>
    <w:rPr>
      <w:rFonts w:ascii="Arial" w:eastAsia="Times New Roman" w:hAnsi="Arial" w:cs="Arial"/>
      <w:bCs/>
      <w:iCs/>
      <w:sz w:val="18"/>
      <w:szCs w:val="18"/>
    </w:rPr>
  </w:style>
  <w:style w:type="paragraph" w:customStyle="1" w:styleId="owapara">
    <w:name w:val="owapara"/>
    <w:basedOn w:val="Normal"/>
    <w:rsid w:val="00FE1D01"/>
    <w:pPr>
      <w:spacing w:after="0" w:line="240" w:lineRule="auto"/>
    </w:pPr>
    <w:rPr>
      <w:rFonts w:ascii="Times New Roman" w:hAnsi="Times New Roman" w:cs="Times New Roman"/>
      <w:sz w:val="24"/>
      <w:szCs w:val="24"/>
    </w:rPr>
  </w:style>
  <w:style w:type="paragraph" w:customStyle="1" w:styleId="StyleHeading3Right03">
    <w:name w:val="Style Heading 3 + Right:  0.3&quot;"/>
    <w:basedOn w:val="Heading3"/>
    <w:rsid w:val="001110CF"/>
    <w:pPr>
      <w:ind w:right="432"/>
    </w:pPr>
    <w:rPr>
      <w:rFonts w:eastAsia="Times New Roman"/>
      <w:szCs w:val="20"/>
      <w:u w:val="none"/>
    </w:rPr>
  </w:style>
  <w:style w:type="paragraph" w:customStyle="1" w:styleId="StyleACEParaLatinSegoeUI16ptBoldCustomColorRGB58">
    <w:name w:val="Style ACE_Para + (Latin) Segoe UI 16 pt Bold Custom Color(RGB(58..."/>
    <w:basedOn w:val="ACEPara"/>
    <w:rsid w:val="00181D79"/>
    <w:pPr>
      <w:ind w:right="432"/>
    </w:pPr>
    <w:rPr>
      <w:rFonts w:ascii="Segoe UI" w:eastAsia="Times New Roman" w:hAnsi="Segoe UI"/>
      <w:b/>
      <w:bCs/>
      <w:color w:val="3A679E"/>
      <w:sz w:val="32"/>
      <w:szCs w:val="20"/>
    </w:rPr>
  </w:style>
  <w:style w:type="paragraph" w:customStyle="1" w:styleId="StyleACEParaLatinSegoeUI16ptBoldCustomColorRGB581">
    <w:name w:val="Style ACE_Para + (Latin) Segoe UI 16 pt Bold Custom Color(RGB(58...1"/>
    <w:basedOn w:val="ACEPara"/>
    <w:rsid w:val="00181D79"/>
    <w:rPr>
      <w:rFonts w:ascii="Segoe UI" w:hAnsi="Segoe UI"/>
      <w:b/>
      <w:bCs/>
      <w:color w:val="3A679E"/>
      <w:sz w:val="32"/>
    </w:rPr>
  </w:style>
  <w:style w:type="paragraph" w:customStyle="1" w:styleId="Legalese">
    <w:name w:val="Legalese"/>
    <w:uiPriority w:val="8"/>
    <w:qFormat/>
    <w:rsid w:val="007D7624"/>
    <w:pPr>
      <w:spacing w:after="120" w:line="180" w:lineRule="atLeast"/>
    </w:pPr>
    <w:rPr>
      <w:rFonts w:ascii="Segoe UI" w:hAnsi="Segoe UI"/>
      <w:color w:val="000000" w:themeColor="text1"/>
      <w:sz w:val="14"/>
      <w:lang w:val="en-US" w:eastAsia="en-US"/>
    </w:rPr>
  </w:style>
  <w:style w:type="paragraph" w:customStyle="1" w:styleId="DocumentTitle0">
    <w:name w:val="Document Title"/>
    <w:rsid w:val="00305FA7"/>
    <w:pPr>
      <w:spacing w:line="1040" w:lineRule="atLeast"/>
      <w:ind w:right="-1584"/>
    </w:pPr>
    <w:rPr>
      <w:rFonts w:ascii="Segoe UI Light" w:hAnsi="Segoe UI Light"/>
      <w:color w:val="1F497D" w:themeColor="text2"/>
      <w:sz w:val="8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iPriority="9" w:unhideWhenUsed="0" w:qFormat="1"/>
    <w:lsdException w:name="heading 2" w:locked="0" w:semiHidden="0" w:uiPriority="9" w:unhideWhenUsed="0" w:qFormat="1"/>
    <w:lsdException w:name="heading 3" w:locked="0" w:semiHidden="0" w:uiPriority="9" w:unhideWhenUsed="0" w:qFormat="1"/>
    <w:lsdException w:name="heading 4" w:locked="0" w:semiHidden="0" w:unhideWhenUsed="0" w:qFormat="1"/>
    <w:lsdException w:name="heading 5" w:locked="0" w:semiHidden="0" w:unhideWhenUsed="0" w:qFormat="1"/>
    <w:lsdException w:name="heading 6" w:locked="0" w:semiHidden="0" w:unhideWhenUsed="0" w:qFormat="1"/>
    <w:lsdException w:name="heading 7" w:locked="0" w:qFormat="1"/>
    <w:lsdException w:name="heading 8" w:locked="0" w:qFormat="1"/>
    <w:lsdException w:name="heading 9" w:locked="0" w:qFormat="1"/>
    <w:lsdException w:name="toc 1" w:locked="0" w:uiPriority="39" w:qFormat="1"/>
    <w:lsdException w:name="toc 2" w:locked="0" w:uiPriority="39" w:qFormat="1"/>
    <w:lsdException w:name="toc 3" w:locked="0" w:uiPriority="39" w:qFormat="1"/>
    <w:lsdException w:name="toc 4" w:locked="0"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locked="0" w:uiPriority="99"/>
    <w:lsdException w:name="header" w:locked="0" w:uiPriority="99"/>
    <w:lsdException w:name="footer" w:locked="0" w:uiPriority="99"/>
    <w:lsdException w:name="caption" w:locked="0" w:uiPriority="35" w:qFormat="1"/>
    <w:lsdException w:name="annotation reference" w:locked="0" w:uiPriority="99"/>
    <w:lsdException w:name="line number" w:uiPriority="99" w:qFormat="1"/>
    <w:lsdException w:name="page number" w:locked="0"/>
    <w:lsdException w:name="List" w:uiPriority="99"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Default Paragraph Font" w:locked="0"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Note Heading" w:locked="0"/>
    <w:lsdException w:name="Hyperlink" w:locked="0" w:uiPriority="99"/>
    <w:lsdException w:name="FollowedHyperlink" w:locked="0" w:uiPriority="99"/>
    <w:lsdException w:name="Strong" w:semiHidden="0" w:uiPriority="22" w:unhideWhenUsed="0" w:qFormat="1"/>
    <w:lsdException w:name="Emphasis" w:semiHidden="0" w:uiPriority="20" w:unhideWhenUsed="0" w:qFormat="1"/>
    <w:lsdException w:name="Document Map" w:locked="0"/>
    <w:lsdException w:name="Plain Text" w:locked="0"/>
    <w:lsdException w:name="E-mail Signature" w:locked="0"/>
    <w:lsdException w:name="HTML Top of Form" w:locked="0" w:uiPriority="99"/>
    <w:lsdException w:name="HTML Bottom of Form" w:locked="0" w:uiPriority="99"/>
    <w:lsdException w:name="Normal (Web)" w:locked="0" w:uiPriority="99"/>
    <w:lsdException w:name="HTML Preformatted" w:uiPriority="99"/>
    <w:lsdException w:name="Normal Table" w:locked="0"/>
    <w:lsdException w:name="annotation subject" w:locked="0" w:uiPriority="99"/>
    <w:lsdException w:name="No List" w:locked="0" w:uiPriority="99"/>
    <w:lsdException w:name="Balloon Text" w:locked="0" w:uiPriority="99"/>
    <w:lsdException w:name="Table Grid" w:locked="0" w:semiHidden="0" w:uiPriority="59" w:unhideWhenUsed="0"/>
    <w:lsdException w:name="Placeholder Text" w:uiPriority="99"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locked="0" w:uiPriority="39" w:qFormat="1"/>
  </w:latentStyles>
  <w:style w:type="paragraph" w:default="1" w:styleId="Normal">
    <w:name w:val="Normal"/>
    <w:qFormat/>
    <w:rsid w:val="00305FA7"/>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ACEChapTitle"/>
    <w:next w:val="Normal"/>
    <w:link w:val="Heading1Char"/>
    <w:autoRedefine/>
    <w:uiPriority w:val="9"/>
    <w:qFormat/>
    <w:locked/>
    <w:rsid w:val="00035F59"/>
    <w:pPr>
      <w:ind w:right="432"/>
    </w:pPr>
    <w:rPr>
      <w:rFonts w:ascii="Segoe UI" w:hAnsi="Segoe UI"/>
    </w:rPr>
  </w:style>
  <w:style w:type="paragraph" w:styleId="Heading2">
    <w:name w:val="heading 2"/>
    <w:basedOn w:val="ACEHead1"/>
    <w:next w:val="Normal"/>
    <w:link w:val="Heading2Char"/>
    <w:uiPriority w:val="9"/>
    <w:qFormat/>
    <w:locked/>
    <w:rsid w:val="00FB1917"/>
  </w:style>
  <w:style w:type="paragraph" w:styleId="Heading3">
    <w:name w:val="heading 3"/>
    <w:basedOn w:val="ACEHead2"/>
    <w:next w:val="Normal"/>
    <w:link w:val="Heading3Char"/>
    <w:uiPriority w:val="9"/>
    <w:qFormat/>
    <w:locked/>
    <w:rsid w:val="0022429C"/>
    <w:rPr>
      <w:rFonts w:ascii="Segoe UI" w:hAnsi="Segoe UI"/>
    </w:rPr>
  </w:style>
  <w:style w:type="paragraph" w:styleId="Heading4">
    <w:name w:val="heading 4"/>
    <w:basedOn w:val="ACEHead3"/>
    <w:next w:val="Normal"/>
    <w:link w:val="Heading4Char"/>
    <w:autoRedefine/>
    <w:unhideWhenUsed/>
    <w:qFormat/>
    <w:locked/>
    <w:rsid w:val="0022429C"/>
    <w:rPr>
      <w:rFonts w:ascii="Segoe UI" w:hAnsi="Segoe UI"/>
    </w:rPr>
  </w:style>
  <w:style w:type="paragraph" w:styleId="Heading5">
    <w:name w:val="heading 5"/>
    <w:basedOn w:val="ACEHead4"/>
    <w:next w:val="Normal"/>
    <w:link w:val="Heading5Char"/>
    <w:autoRedefine/>
    <w:unhideWhenUsed/>
    <w:qFormat/>
    <w:locked/>
    <w:rsid w:val="0022429C"/>
    <w:rPr>
      <w:rFonts w:ascii="Segoe UI" w:hAnsi="Segoe UI"/>
    </w:rPr>
  </w:style>
  <w:style w:type="paragraph" w:styleId="Heading6">
    <w:name w:val="heading 6"/>
    <w:basedOn w:val="ACEHead5"/>
    <w:next w:val="Normal"/>
    <w:link w:val="Heading6Char"/>
    <w:qFormat/>
    <w:locked/>
    <w:rsid w:val="0022429C"/>
    <w:rPr>
      <w:rFonts w:ascii="Segoe UI" w:hAnsi="Segoe UI"/>
    </w:rPr>
  </w:style>
  <w:style w:type="paragraph" w:styleId="Heading7">
    <w:name w:val="heading 7"/>
    <w:aliases w:val="Heading - White"/>
    <w:basedOn w:val="Normal"/>
    <w:next w:val="Normal"/>
    <w:link w:val="Heading7Char"/>
    <w:qFormat/>
    <w:locked/>
    <w:rsid w:val="00070E21"/>
    <w:pPr>
      <w:spacing w:before="240"/>
      <w:outlineLvl w:val="6"/>
    </w:pPr>
    <w:rPr>
      <w:rFonts w:ascii="Calibri" w:hAnsi="Calibri"/>
      <w:b/>
      <w:color w:val="FFFFFF" w:themeColor="background1"/>
      <w:sz w:val="24"/>
      <w:szCs w:val="24"/>
    </w:rPr>
  </w:style>
  <w:style w:type="paragraph" w:styleId="Heading8">
    <w:name w:val="heading 8"/>
    <w:aliases w:val="Heading - Black"/>
    <w:basedOn w:val="Normal"/>
    <w:next w:val="Normal"/>
    <w:link w:val="Heading8Char"/>
    <w:qFormat/>
    <w:locked/>
    <w:rsid w:val="00070E21"/>
    <w:pPr>
      <w:spacing w:before="240"/>
      <w:outlineLvl w:val="7"/>
    </w:pPr>
    <w:rPr>
      <w:rFonts w:ascii="Calibri" w:hAnsi="Calibri"/>
      <w:b/>
      <w:iCs/>
      <w:sz w:val="24"/>
      <w:szCs w:val="24"/>
    </w:rPr>
  </w:style>
  <w:style w:type="paragraph" w:styleId="Heading9">
    <w:name w:val="heading 9"/>
    <w:basedOn w:val="Normal"/>
    <w:next w:val="Normal"/>
    <w:link w:val="Heading9Char"/>
    <w:qFormat/>
    <w:locked/>
    <w:rsid w:val="00070E21"/>
    <w:pPr>
      <w:spacing w:before="240"/>
      <w:outlineLvl w:val="8"/>
    </w:pPr>
  </w:style>
  <w:style w:type="character" w:default="1" w:styleId="DefaultParagraphFont">
    <w:name w:val="Default Paragraph Font"/>
    <w:uiPriority w:val="1"/>
    <w:semiHidden/>
    <w:unhideWhenUsed/>
    <w:rsid w:val="00305FA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05FA7"/>
  </w:style>
  <w:style w:type="character" w:customStyle="1" w:styleId="Heading1Char">
    <w:name w:val="Heading 1 Char"/>
    <w:basedOn w:val="DefaultParagraphFont"/>
    <w:link w:val="Heading1"/>
    <w:uiPriority w:val="9"/>
    <w:rsid w:val="00035F59"/>
    <w:rPr>
      <w:rFonts w:ascii="Segoe UI" w:eastAsia="Calibri" w:hAnsi="Segoe UI"/>
      <w:bCs/>
      <w:color w:val="2151A2"/>
      <w:sz w:val="56"/>
      <w:szCs w:val="60"/>
      <w:lang w:val="en-US" w:eastAsia="en-US"/>
    </w:rPr>
  </w:style>
  <w:style w:type="character" w:customStyle="1" w:styleId="Heading2Char">
    <w:name w:val="Heading 2 Char"/>
    <w:basedOn w:val="DefaultParagraphFont"/>
    <w:link w:val="Heading2"/>
    <w:uiPriority w:val="9"/>
    <w:rsid w:val="00FB1917"/>
    <w:rPr>
      <w:rFonts w:ascii="Franklin Gothic Medium Cond" w:eastAsia="Calibri" w:hAnsi="Franklin Gothic Medium Cond"/>
      <w:bCs/>
      <w:color w:val="2151A2"/>
      <w:sz w:val="48"/>
      <w:szCs w:val="60"/>
      <w:lang w:val="en-US" w:eastAsia="en-US"/>
    </w:rPr>
  </w:style>
  <w:style w:type="character" w:customStyle="1" w:styleId="Heading3Char">
    <w:name w:val="Heading 3 Char"/>
    <w:basedOn w:val="DefaultParagraphFont"/>
    <w:link w:val="Heading3"/>
    <w:uiPriority w:val="9"/>
    <w:rsid w:val="0022429C"/>
    <w:rPr>
      <w:rFonts w:ascii="Segoe UI" w:eastAsia="Calibri" w:hAnsi="Segoe UI"/>
      <w:b/>
      <w:bCs/>
      <w:color w:val="3A679E"/>
      <w:sz w:val="32"/>
      <w:szCs w:val="31"/>
      <w:u w:val="single"/>
      <w:lang w:val="en-US" w:eastAsia="en-US"/>
    </w:rPr>
  </w:style>
  <w:style w:type="character" w:customStyle="1" w:styleId="Heading4Char">
    <w:name w:val="Heading 4 Char"/>
    <w:basedOn w:val="DefaultParagraphFont"/>
    <w:link w:val="Heading4"/>
    <w:rsid w:val="0022429C"/>
    <w:rPr>
      <w:rFonts w:ascii="Segoe UI" w:eastAsia="Calibri" w:hAnsi="Segoe UI"/>
      <w:b/>
      <w:color w:val="578FCA"/>
      <w:sz w:val="28"/>
      <w:szCs w:val="28"/>
      <w:lang w:val="en-US" w:eastAsia="en-US"/>
    </w:rPr>
  </w:style>
  <w:style w:type="character" w:customStyle="1" w:styleId="Heading5Char">
    <w:name w:val="Heading 5 Char"/>
    <w:basedOn w:val="DefaultParagraphFont"/>
    <w:link w:val="Heading5"/>
    <w:rsid w:val="0022429C"/>
    <w:rPr>
      <w:rFonts w:ascii="Segoe UI" w:eastAsia="Calibri" w:hAnsi="Segoe UI"/>
      <w:b/>
      <w:color w:val="578FCA"/>
      <w:sz w:val="24"/>
      <w:szCs w:val="28"/>
      <w:lang w:val="en-US" w:eastAsia="en-US"/>
    </w:rPr>
  </w:style>
  <w:style w:type="character" w:customStyle="1" w:styleId="Heading6Char">
    <w:name w:val="Heading 6 Char"/>
    <w:basedOn w:val="DefaultParagraphFont"/>
    <w:link w:val="Heading6"/>
    <w:rsid w:val="0022429C"/>
    <w:rPr>
      <w:rFonts w:ascii="Segoe UI" w:eastAsia="Calibri" w:hAnsi="Segoe UI"/>
      <w:color w:val="5F497A"/>
      <w:sz w:val="24"/>
      <w:szCs w:val="28"/>
      <w:lang w:val="en-US" w:eastAsia="en-US"/>
    </w:rPr>
  </w:style>
  <w:style w:type="character" w:customStyle="1" w:styleId="Heading7Char">
    <w:name w:val="Heading 7 Char"/>
    <w:aliases w:val="Heading - White Char"/>
    <w:basedOn w:val="DefaultParagraphFont"/>
    <w:link w:val="Heading7"/>
    <w:rsid w:val="00070E21"/>
    <w:rPr>
      <w:rFonts w:ascii="Calibri" w:eastAsiaTheme="minorHAnsi" w:hAnsi="Calibri" w:cstheme="minorBidi"/>
      <w:b/>
      <w:color w:val="FFFFFF" w:themeColor="background1"/>
      <w:sz w:val="24"/>
      <w:szCs w:val="24"/>
      <w:lang w:val="en-US" w:eastAsia="en-US"/>
    </w:rPr>
  </w:style>
  <w:style w:type="character" w:customStyle="1" w:styleId="Heading8Char">
    <w:name w:val="Heading 8 Char"/>
    <w:aliases w:val="Heading - Black Char"/>
    <w:basedOn w:val="DefaultParagraphFont"/>
    <w:link w:val="Heading8"/>
    <w:rsid w:val="00070E21"/>
    <w:rPr>
      <w:rFonts w:ascii="Calibri" w:eastAsiaTheme="minorHAnsi" w:hAnsi="Calibri" w:cstheme="minorBidi"/>
      <w:b/>
      <w:iCs/>
      <w:sz w:val="24"/>
      <w:szCs w:val="24"/>
      <w:lang w:val="en-US" w:eastAsia="en-US"/>
    </w:rPr>
  </w:style>
  <w:style w:type="character" w:customStyle="1" w:styleId="Heading9Char">
    <w:name w:val="Heading 9 Char"/>
    <w:basedOn w:val="DefaultParagraphFont"/>
    <w:link w:val="Heading9"/>
    <w:rsid w:val="00070E21"/>
    <w:rPr>
      <w:rFonts w:asciiTheme="minorHAnsi" w:eastAsiaTheme="minorHAnsi" w:hAnsiTheme="minorHAnsi" w:cstheme="minorBidi"/>
      <w:sz w:val="22"/>
      <w:szCs w:val="22"/>
      <w:lang w:val="en-US" w:eastAsia="en-US"/>
    </w:rPr>
  </w:style>
  <w:style w:type="paragraph" w:customStyle="1" w:styleId="ACEAppendixTitle">
    <w:name w:val="ACE_AppendixTitle"/>
    <w:next w:val="Normal"/>
    <w:rsid w:val="00704729"/>
    <w:pPr>
      <w:pageBreakBefore/>
      <w:spacing w:after="200" w:line="276" w:lineRule="auto"/>
      <w:outlineLvl w:val="1"/>
    </w:pPr>
    <w:rPr>
      <w:rFonts w:ascii="Franklin Gothic Medium Cond" w:eastAsia="Calibri" w:hAnsi="Franklin Gothic Medium Cond"/>
      <w:b/>
      <w:bCs/>
      <w:color w:val="1F497D"/>
      <w:sz w:val="52"/>
      <w:szCs w:val="31"/>
      <w:lang w:val="en-US" w:eastAsia="en-US"/>
    </w:rPr>
  </w:style>
  <w:style w:type="paragraph" w:customStyle="1" w:styleId="ACEConsultantInstructions">
    <w:name w:val="ACE_Consultant_Instructions"/>
    <w:basedOn w:val="ACEPara"/>
    <w:qFormat/>
    <w:rsid w:val="00E53437"/>
    <w:rPr>
      <w:b/>
      <w:color w:val="31849B" w:themeColor="accent5" w:themeShade="BF"/>
    </w:rPr>
  </w:style>
  <w:style w:type="paragraph" w:customStyle="1" w:styleId="ACEChapTitle">
    <w:name w:val="ACE_ChapTitle"/>
    <w:basedOn w:val="Normal"/>
    <w:next w:val="Normal"/>
    <w:rsid w:val="00754C9F"/>
    <w:pPr>
      <w:pageBreakBefore/>
      <w:widowControl w:val="0"/>
      <w:spacing w:before="40" w:after="180" w:line="600" w:lineRule="exact"/>
      <w:outlineLvl w:val="0"/>
    </w:pPr>
    <w:rPr>
      <w:rFonts w:ascii="Franklin Gothic Medium Cond" w:eastAsia="Calibri" w:hAnsi="Franklin Gothic Medium Cond" w:cs="Times New Roman"/>
      <w:bCs/>
      <w:color w:val="2151A2"/>
      <w:sz w:val="56"/>
      <w:szCs w:val="60"/>
    </w:rPr>
  </w:style>
  <w:style w:type="paragraph" w:customStyle="1" w:styleId="ACECode">
    <w:name w:val="ACE_Code"/>
    <w:rsid w:val="00070E21"/>
    <w:pPr>
      <w:spacing w:after="200" w:line="200" w:lineRule="atLeast"/>
      <w:ind w:left="720"/>
    </w:pPr>
    <w:rPr>
      <w:rFonts w:ascii="Lucida Sans Typewriter" w:eastAsia="Calibri" w:hAnsi="Lucida Sans Typewriter"/>
      <w:bCs/>
      <w:color w:val="000000"/>
      <w:sz w:val="16"/>
      <w:szCs w:val="16"/>
      <w:lang w:val="en-US" w:eastAsia="en-US"/>
    </w:rPr>
  </w:style>
  <w:style w:type="paragraph" w:customStyle="1" w:styleId="ACEGuideTitle">
    <w:name w:val="ACE_GuideTitle"/>
    <w:next w:val="Normal"/>
    <w:rsid w:val="00070E21"/>
    <w:pPr>
      <w:widowControl w:val="0"/>
      <w:spacing w:before="40" w:after="180" w:line="600" w:lineRule="exact"/>
      <w:ind w:firstLine="14"/>
      <w:jc w:val="center"/>
    </w:pPr>
    <w:rPr>
      <w:rFonts w:ascii="Tahoma" w:eastAsia="Calibri" w:hAnsi="Tahoma"/>
      <w:bCs/>
      <w:smallCaps/>
      <w:color w:val="000000"/>
      <w:sz w:val="52"/>
      <w:szCs w:val="64"/>
      <w:lang w:val="en-US" w:eastAsia="en-US"/>
    </w:rPr>
  </w:style>
  <w:style w:type="paragraph" w:customStyle="1" w:styleId="ACECoverPage">
    <w:name w:val="ACE_CoverPage"/>
    <w:basedOn w:val="ACEGuideTitle"/>
    <w:rsid w:val="00070E21"/>
    <w:rPr>
      <w:rFonts w:eastAsia="SimSun" w:cs="Arial"/>
      <w:szCs w:val="32"/>
    </w:rPr>
  </w:style>
  <w:style w:type="paragraph" w:customStyle="1" w:styleId="ACEFigCap1">
    <w:name w:val="ACE_FigCap1"/>
    <w:next w:val="Normal"/>
    <w:rsid w:val="00070E21"/>
    <w:pPr>
      <w:spacing w:after="200" w:line="220" w:lineRule="atLeast"/>
      <w:ind w:left="1094" w:right="245"/>
    </w:pPr>
    <w:rPr>
      <w:rFonts w:ascii="Palatino Linotype" w:eastAsia="Calibri" w:hAnsi="Palatino Linotype"/>
      <w:i/>
      <w:iCs/>
      <w:sz w:val="18"/>
      <w:szCs w:val="18"/>
      <w:lang w:val="en-US" w:eastAsia="en-US"/>
    </w:rPr>
  </w:style>
  <w:style w:type="paragraph" w:customStyle="1" w:styleId="ACEFigNum">
    <w:name w:val="ACE_FigNum"/>
    <w:rsid w:val="00070E21"/>
    <w:pPr>
      <w:keepNext/>
      <w:spacing w:after="120"/>
    </w:pPr>
    <w:rPr>
      <w:rFonts w:ascii="Franklin Gothic Medium Cond" w:eastAsia="Calibri" w:hAnsi="Franklin Gothic Medium Cond"/>
      <w:i/>
      <w:sz w:val="22"/>
      <w:szCs w:val="22"/>
      <w:lang w:val="en-US" w:eastAsia="en-US"/>
    </w:rPr>
  </w:style>
  <w:style w:type="paragraph" w:customStyle="1" w:styleId="ACEFolioVerso">
    <w:name w:val="ACE_FolioVerso"/>
    <w:rsid w:val="00070E21"/>
    <w:pPr>
      <w:tabs>
        <w:tab w:val="left" w:pos="720"/>
      </w:tabs>
      <w:spacing w:after="200" w:line="276" w:lineRule="auto"/>
    </w:pPr>
    <w:rPr>
      <w:rFonts w:ascii="Franklin Gothic Book" w:eastAsia="Calibri" w:hAnsi="Franklin Gothic Book"/>
      <w:sz w:val="18"/>
      <w:szCs w:val="24"/>
      <w:lang w:val="en-US" w:eastAsia="en-US"/>
    </w:rPr>
  </w:style>
  <w:style w:type="paragraph" w:customStyle="1" w:styleId="ACEFooterEven">
    <w:name w:val="ACE_Footer_Even"/>
    <w:rsid w:val="00070E21"/>
    <w:pPr>
      <w:tabs>
        <w:tab w:val="right" w:pos="-378"/>
        <w:tab w:val="left" w:pos="-18"/>
      </w:tabs>
      <w:spacing w:after="200" w:line="276" w:lineRule="auto"/>
      <w:ind w:left="-783" w:right="360"/>
    </w:pPr>
    <w:rPr>
      <w:rFonts w:ascii="Arial" w:eastAsia="Calibri" w:hAnsi="Arial"/>
      <w:bCs/>
      <w:color w:val="000000"/>
      <w:sz w:val="16"/>
      <w:szCs w:val="22"/>
      <w:lang w:val="en-US" w:eastAsia="en-US"/>
    </w:rPr>
  </w:style>
  <w:style w:type="paragraph" w:customStyle="1" w:styleId="ACEFooterOdd">
    <w:name w:val="ACE_Footer_Odd"/>
    <w:rsid w:val="00070E21"/>
    <w:pPr>
      <w:tabs>
        <w:tab w:val="right" w:pos="8010"/>
        <w:tab w:val="left" w:pos="8352"/>
        <w:tab w:val="right" w:pos="8775"/>
      </w:tabs>
      <w:spacing w:after="200" w:line="276" w:lineRule="auto"/>
      <w:ind w:right="-108"/>
    </w:pPr>
    <w:rPr>
      <w:rFonts w:ascii="Arial" w:eastAsia="Calibri" w:hAnsi="Arial"/>
      <w:bCs/>
      <w:color w:val="000000"/>
      <w:sz w:val="16"/>
      <w:szCs w:val="22"/>
      <w:lang w:val="en-US" w:eastAsia="en-US"/>
    </w:rPr>
  </w:style>
  <w:style w:type="paragraph" w:customStyle="1" w:styleId="ACEHead1">
    <w:name w:val="ACE_Head1"/>
    <w:basedOn w:val="Heading1"/>
    <w:next w:val="ACEPara"/>
    <w:qFormat/>
    <w:rsid w:val="007907BB"/>
    <w:pPr>
      <w:outlineLvl w:val="1"/>
    </w:pPr>
    <w:rPr>
      <w:sz w:val="48"/>
    </w:rPr>
  </w:style>
  <w:style w:type="paragraph" w:customStyle="1" w:styleId="ACEPara">
    <w:name w:val="ACE_Para"/>
    <w:qFormat/>
    <w:rsid w:val="00070E21"/>
    <w:pPr>
      <w:spacing w:before="120" w:after="120" w:line="25" w:lineRule="atLeast"/>
    </w:pPr>
    <w:rPr>
      <w:rFonts w:asciiTheme="minorHAnsi" w:eastAsia="Calibri" w:hAnsiTheme="minorHAnsi"/>
      <w:sz w:val="22"/>
      <w:szCs w:val="60"/>
      <w:lang w:val="en-US" w:eastAsia="en-US"/>
    </w:rPr>
  </w:style>
  <w:style w:type="paragraph" w:customStyle="1" w:styleId="ACEHead2">
    <w:name w:val="ACE_Head2"/>
    <w:next w:val="ACEPara"/>
    <w:rsid w:val="009C5E2F"/>
    <w:pPr>
      <w:keepNext/>
      <w:spacing w:before="240" w:after="120" w:line="276" w:lineRule="auto"/>
      <w:contextualSpacing/>
      <w:outlineLvl w:val="2"/>
    </w:pPr>
    <w:rPr>
      <w:rFonts w:ascii="Franklin Gothic Medium Cond" w:eastAsia="Calibri" w:hAnsi="Franklin Gothic Medium Cond"/>
      <w:b/>
      <w:bCs/>
      <w:color w:val="3A679E"/>
      <w:sz w:val="32"/>
      <w:szCs w:val="31"/>
      <w:u w:val="single"/>
      <w:lang w:val="en-US" w:eastAsia="en-US"/>
    </w:rPr>
  </w:style>
  <w:style w:type="paragraph" w:customStyle="1" w:styleId="ACEHead3">
    <w:name w:val="ACE_Head3"/>
    <w:next w:val="ACEPara"/>
    <w:rsid w:val="009C5E2F"/>
    <w:pPr>
      <w:keepNext/>
      <w:spacing w:before="480" w:after="60" w:line="276" w:lineRule="auto"/>
      <w:contextualSpacing/>
      <w:outlineLvl w:val="3"/>
    </w:pPr>
    <w:rPr>
      <w:rFonts w:ascii="Franklin Gothic Medium Cond" w:eastAsia="Calibri" w:hAnsi="Franklin Gothic Medium Cond"/>
      <w:b/>
      <w:color w:val="578FCA"/>
      <w:sz w:val="28"/>
      <w:szCs w:val="28"/>
      <w:lang w:val="en-US" w:eastAsia="en-US"/>
    </w:rPr>
  </w:style>
  <w:style w:type="paragraph" w:customStyle="1" w:styleId="ACEHead4">
    <w:name w:val="ACE_Head4"/>
    <w:next w:val="ACEPara"/>
    <w:rsid w:val="009C5E2F"/>
    <w:pPr>
      <w:keepNext/>
      <w:spacing w:before="180" w:after="60" w:line="276" w:lineRule="auto"/>
      <w:outlineLvl w:val="4"/>
    </w:pPr>
    <w:rPr>
      <w:rFonts w:ascii="Franklin Gothic Medium Cond" w:eastAsia="Calibri" w:hAnsi="Franklin Gothic Medium Cond"/>
      <w:b/>
      <w:color w:val="578FCA"/>
      <w:sz w:val="24"/>
      <w:szCs w:val="28"/>
      <w:lang w:val="en-US" w:eastAsia="en-US"/>
    </w:rPr>
  </w:style>
  <w:style w:type="paragraph" w:customStyle="1" w:styleId="ACEHead5">
    <w:name w:val="ACE_Head5"/>
    <w:next w:val="ACEPara"/>
    <w:rsid w:val="00C319F7"/>
    <w:pPr>
      <w:keepNext/>
      <w:spacing w:before="120" w:after="60" w:line="276" w:lineRule="auto"/>
      <w:outlineLvl w:val="5"/>
    </w:pPr>
    <w:rPr>
      <w:rFonts w:ascii="Franklin Gothic Medium Cond" w:eastAsia="Calibri" w:hAnsi="Franklin Gothic Medium Cond"/>
      <w:color w:val="5F497A"/>
      <w:sz w:val="24"/>
      <w:szCs w:val="28"/>
      <w:lang w:val="en-US" w:eastAsia="en-US"/>
    </w:rPr>
  </w:style>
  <w:style w:type="table" w:styleId="TableGrid">
    <w:name w:val="Table Grid"/>
    <w:basedOn w:val="TableNormal"/>
    <w:uiPriority w:val="59"/>
    <w:locked/>
    <w:rsid w:val="00C46B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EHead6">
    <w:name w:val="ACE_Head6"/>
    <w:next w:val="ACEPara"/>
    <w:rsid w:val="00E60EBA"/>
    <w:pPr>
      <w:keepNext/>
      <w:spacing w:before="100" w:after="60" w:line="276" w:lineRule="auto"/>
      <w:outlineLvl w:val="6"/>
    </w:pPr>
    <w:rPr>
      <w:rFonts w:ascii="Franklin Gothic Medium Cond" w:eastAsia="Calibri" w:hAnsi="Franklin Gothic Medium Cond"/>
      <w:sz w:val="24"/>
      <w:szCs w:val="28"/>
      <w:lang w:val="en-US" w:eastAsia="en-US"/>
    </w:rPr>
  </w:style>
  <w:style w:type="paragraph" w:customStyle="1" w:styleId="ACEHead7">
    <w:name w:val="ACE_Head7"/>
    <w:next w:val="ACEPara"/>
    <w:rsid w:val="00E60EBA"/>
    <w:pPr>
      <w:keepNext/>
      <w:spacing w:before="80" w:after="60" w:line="276" w:lineRule="auto"/>
      <w:outlineLvl w:val="6"/>
    </w:pPr>
    <w:rPr>
      <w:rFonts w:ascii="Franklin Gothic Medium Cond" w:eastAsia="Calibri" w:hAnsi="Franklin Gothic Medium Cond"/>
      <w:i/>
      <w:sz w:val="22"/>
      <w:szCs w:val="22"/>
      <w:lang w:val="en-US" w:eastAsia="en-US"/>
    </w:rPr>
  </w:style>
  <w:style w:type="paragraph" w:customStyle="1" w:styleId="ACELegalese">
    <w:name w:val="ACE_Legalese"/>
    <w:rsid w:val="00070E21"/>
    <w:pPr>
      <w:autoSpaceDE w:val="0"/>
      <w:autoSpaceDN w:val="0"/>
      <w:adjustRightInd w:val="0"/>
      <w:spacing w:after="70" w:line="150" w:lineRule="atLeast"/>
      <w:ind w:left="1008" w:right="1008"/>
      <w:jc w:val="both"/>
    </w:pPr>
    <w:rPr>
      <w:rFonts w:ascii="Calibri" w:eastAsia="Calibri" w:hAnsi="Calibri" w:cs="ITC Franklin Gothic Book"/>
      <w:i/>
      <w:iCs/>
      <w:smallCaps/>
      <w:szCs w:val="14"/>
      <w:lang w:val="en-US" w:eastAsia="en-US"/>
    </w:rPr>
  </w:style>
  <w:style w:type="paragraph" w:customStyle="1" w:styleId="ACENoteStart2">
    <w:name w:val="ACE_NoteStart2"/>
    <w:basedOn w:val="Normal"/>
    <w:rsid w:val="00D32F8A"/>
    <w:pPr>
      <w:keepNext/>
      <w:keepLines/>
      <w:pBdr>
        <w:top w:val="single" w:sz="6" w:space="0" w:color="auto"/>
        <w:between w:val="single" w:sz="6" w:space="0" w:color="auto"/>
      </w:pBdr>
      <w:autoSpaceDE w:val="0"/>
      <w:autoSpaceDN w:val="0"/>
      <w:adjustRightInd w:val="0"/>
      <w:spacing w:before="200" w:line="60" w:lineRule="atLeast"/>
      <w:ind w:left="562" w:right="245"/>
      <w:jc w:val="both"/>
    </w:pPr>
    <w:rPr>
      <w:rFonts w:ascii="Franklin Gothic Book" w:eastAsia="Calibri" w:hAnsi="Franklin Gothic Book" w:cs="ITC Franklin Gothic Book"/>
      <w:sz w:val="8"/>
      <w:szCs w:val="8"/>
    </w:rPr>
  </w:style>
  <w:style w:type="paragraph" w:styleId="BalloonText">
    <w:name w:val="Balloon Text"/>
    <w:basedOn w:val="Normal"/>
    <w:link w:val="BalloonTextChar"/>
    <w:uiPriority w:val="99"/>
    <w:rsid w:val="003555B5"/>
    <w:pPr>
      <w:spacing w:after="0" w:line="240" w:lineRule="auto"/>
    </w:pPr>
    <w:rPr>
      <w:rFonts w:ascii="Tahoma" w:hAnsi="Tahoma" w:cs="Tahoma"/>
      <w:sz w:val="16"/>
      <w:szCs w:val="16"/>
    </w:rPr>
  </w:style>
  <w:style w:type="paragraph" w:customStyle="1" w:styleId="ACEPara2">
    <w:name w:val="ACE_Para2"/>
    <w:basedOn w:val="ACEPara"/>
    <w:rsid w:val="00070E21"/>
    <w:pPr>
      <w:ind w:left="562" w:right="245"/>
    </w:pPr>
  </w:style>
  <w:style w:type="paragraph" w:customStyle="1" w:styleId="ACEPartNum">
    <w:name w:val="ACE_PartNum"/>
    <w:next w:val="ACEPara"/>
    <w:rsid w:val="00070E21"/>
    <w:pPr>
      <w:spacing w:after="200" w:line="276" w:lineRule="auto"/>
    </w:pPr>
    <w:rPr>
      <w:rFonts w:ascii="Franklin Gothic Medium Cond" w:eastAsia="Calibri" w:hAnsi="Franklin Gothic Medium Cond"/>
      <w:bCs/>
      <w:color w:val="B2B2B2"/>
      <w:sz w:val="144"/>
      <w:szCs w:val="144"/>
      <w:lang w:val="en-US" w:eastAsia="en-US"/>
    </w:rPr>
  </w:style>
  <w:style w:type="paragraph" w:customStyle="1" w:styleId="ACEPartTitle">
    <w:name w:val="ACE_PartTitle"/>
    <w:next w:val="ACEPara"/>
    <w:rsid w:val="00070E21"/>
    <w:pPr>
      <w:spacing w:after="200" w:line="276" w:lineRule="auto"/>
    </w:pPr>
    <w:rPr>
      <w:rFonts w:ascii="Franklin Gothic Medium Cond" w:eastAsia="Calibri" w:hAnsi="Franklin Gothic Medium Cond"/>
      <w:bCs/>
      <w:color w:val="000000"/>
      <w:sz w:val="60"/>
      <w:szCs w:val="60"/>
      <w:lang w:val="en-US" w:eastAsia="en-US"/>
    </w:rPr>
  </w:style>
  <w:style w:type="paragraph" w:customStyle="1" w:styleId="ACEProcHead">
    <w:name w:val="ACE_ProcHead"/>
    <w:next w:val="ACEPara"/>
    <w:rsid w:val="00070E21"/>
    <w:pPr>
      <w:keepNext/>
      <w:autoSpaceDE w:val="0"/>
      <w:autoSpaceDN w:val="0"/>
      <w:adjustRightInd w:val="0"/>
      <w:spacing w:before="120" w:after="200" w:line="276" w:lineRule="auto"/>
      <w:ind w:right="202"/>
    </w:pPr>
    <w:rPr>
      <w:rFonts w:ascii="Arial" w:eastAsia="Calibri" w:hAnsi="Arial" w:cs="Franklin Gothic Condensed"/>
      <w:b/>
      <w:sz w:val="21"/>
      <w:szCs w:val="21"/>
      <w:lang w:val="en-US" w:eastAsia="en-US"/>
    </w:rPr>
  </w:style>
  <w:style w:type="paragraph" w:customStyle="1" w:styleId="ACEProcPara">
    <w:name w:val="ACE_ProcPara"/>
    <w:rsid w:val="00070E21"/>
    <w:pPr>
      <w:spacing w:after="60" w:line="276" w:lineRule="auto"/>
      <w:ind w:left="274" w:right="202"/>
    </w:pPr>
    <w:rPr>
      <w:rFonts w:ascii="Arial" w:eastAsia="Calibri" w:hAnsi="Arial"/>
      <w:b/>
      <w:bCs/>
      <w:color w:val="000000"/>
      <w:sz w:val="18"/>
      <w:szCs w:val="22"/>
      <w:lang w:val="en-US" w:eastAsia="en-US"/>
    </w:rPr>
  </w:style>
  <w:style w:type="paragraph" w:customStyle="1" w:styleId="ACEProdName">
    <w:name w:val="ACE_ProdName"/>
    <w:next w:val="ACEPara"/>
    <w:rsid w:val="00070E21"/>
    <w:pPr>
      <w:spacing w:after="200" w:line="660" w:lineRule="exact"/>
      <w:ind w:firstLine="720"/>
    </w:pPr>
    <w:rPr>
      <w:rFonts w:ascii="Arial" w:eastAsia="Calibri" w:hAnsi="Arial"/>
      <w:bCs/>
      <w:color w:val="000000"/>
      <w:spacing w:val="-40"/>
      <w:kern w:val="56"/>
      <w:sz w:val="56"/>
      <w:szCs w:val="22"/>
      <w:lang w:val="en-US" w:eastAsia="en-US"/>
    </w:rPr>
  </w:style>
  <w:style w:type="paragraph" w:customStyle="1" w:styleId="ACESyntax">
    <w:name w:val="ACE_Syntax"/>
    <w:basedOn w:val="ACEPara"/>
    <w:rsid w:val="00070E21"/>
    <w:pPr>
      <w:autoSpaceDE w:val="0"/>
      <w:autoSpaceDN w:val="0"/>
      <w:adjustRightInd w:val="0"/>
      <w:spacing w:before="100"/>
    </w:pPr>
    <w:rPr>
      <w:rFonts w:cs="Palatino"/>
      <w:i/>
      <w:iCs/>
      <w:szCs w:val="21"/>
    </w:rPr>
  </w:style>
  <w:style w:type="paragraph" w:customStyle="1" w:styleId="ACETableCap">
    <w:name w:val="ACE_TableCap"/>
    <w:next w:val="ACEPara"/>
    <w:rsid w:val="006E776A"/>
    <w:pPr>
      <w:keepNext/>
      <w:autoSpaceDE w:val="0"/>
      <w:autoSpaceDN w:val="0"/>
      <w:adjustRightInd w:val="0"/>
      <w:spacing w:before="240" w:after="200"/>
      <w:outlineLvl w:val="5"/>
    </w:pPr>
    <w:rPr>
      <w:rFonts w:ascii="Franklin Gothic Medium Cond" w:eastAsia="Calibri" w:hAnsi="Franklin Gothic Medium Cond" w:cs="Franklin Gothic Condensed"/>
      <w:sz w:val="22"/>
      <w:szCs w:val="22"/>
      <w:lang w:val="en-US" w:eastAsia="en-US"/>
    </w:rPr>
  </w:style>
  <w:style w:type="paragraph" w:customStyle="1" w:styleId="ACETableText">
    <w:name w:val="ACE_TableText"/>
    <w:basedOn w:val="ACEPara"/>
    <w:rsid w:val="00070E21"/>
    <w:pPr>
      <w:spacing w:before="0" w:after="0" w:line="240" w:lineRule="auto"/>
    </w:pPr>
    <w:rPr>
      <w:rFonts w:ascii="Calibri" w:eastAsia="Times New Roman" w:hAnsi="Calibri" w:cs="Calibri"/>
      <w:color w:val="000000"/>
    </w:rPr>
  </w:style>
  <w:style w:type="paragraph" w:customStyle="1" w:styleId="ACETableHead">
    <w:name w:val="ACE_TableHead"/>
    <w:basedOn w:val="Normal"/>
    <w:next w:val="Normal"/>
    <w:rsid w:val="00AC7823"/>
    <w:pPr>
      <w:spacing w:after="0" w:line="240" w:lineRule="auto"/>
      <w:jc w:val="center"/>
    </w:pPr>
    <w:rPr>
      <w:rFonts w:ascii="Calibri" w:eastAsia="Times New Roman" w:hAnsi="Calibri" w:cs="Calibri"/>
      <w:b/>
      <w:bCs/>
      <w:color w:val="14376A"/>
    </w:rPr>
  </w:style>
  <w:style w:type="paragraph" w:customStyle="1" w:styleId="ACETs">
    <w:name w:val="ACE_Ts"/>
    <w:rsid w:val="00070E21"/>
    <w:pPr>
      <w:spacing w:before="80" w:after="200" w:line="160" w:lineRule="exact"/>
    </w:pPr>
    <w:rPr>
      <w:rFonts w:ascii="Palatino" w:eastAsia="Calibri" w:hAnsi="Palatino" w:cs="Palatino"/>
      <w:sz w:val="12"/>
      <w:szCs w:val="12"/>
      <w:lang w:val="en-US" w:eastAsia="en-US"/>
    </w:rPr>
  </w:style>
  <w:style w:type="paragraph" w:styleId="z-TopofForm">
    <w:name w:val="HTML Top of Form"/>
    <w:basedOn w:val="Normal"/>
    <w:next w:val="Normal"/>
    <w:link w:val="z-TopofFormChar"/>
    <w:hidden/>
    <w:uiPriority w:val="99"/>
    <w:unhideWhenUsed/>
    <w:rsid w:val="00070E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070E21"/>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unhideWhenUsed/>
    <w:rsid w:val="00070E2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070E21"/>
    <w:rPr>
      <w:rFonts w:ascii="Arial" w:hAnsi="Arial" w:cs="Arial"/>
      <w:vanish/>
      <w:sz w:val="16"/>
      <w:szCs w:val="16"/>
      <w:lang w:val="en-US" w:eastAsia="en-US"/>
    </w:rPr>
  </w:style>
  <w:style w:type="character" w:customStyle="1" w:styleId="BalloonTextChar">
    <w:name w:val="Balloon Text Char"/>
    <w:basedOn w:val="DefaultParagraphFont"/>
    <w:link w:val="BalloonText"/>
    <w:uiPriority w:val="99"/>
    <w:rsid w:val="003555B5"/>
    <w:rPr>
      <w:rFonts w:ascii="Tahoma" w:eastAsiaTheme="minorHAnsi" w:hAnsi="Tahoma" w:cs="Tahoma"/>
      <w:sz w:val="16"/>
      <w:szCs w:val="16"/>
      <w:lang w:val="en-US" w:eastAsia="en-US"/>
    </w:rPr>
  </w:style>
  <w:style w:type="paragraph" w:styleId="TOC1">
    <w:name w:val="toc 1"/>
    <w:aliases w:val="toc1,Toc 1"/>
    <w:basedOn w:val="Normal"/>
    <w:next w:val="Normal"/>
    <w:autoRedefine/>
    <w:uiPriority w:val="39"/>
    <w:qFormat/>
    <w:locked/>
    <w:rsid w:val="008E6314"/>
    <w:pPr>
      <w:spacing w:before="240"/>
    </w:pPr>
    <w:rPr>
      <w:rFonts w:ascii="Segoe UI" w:hAnsi="Segoe UI" w:cstheme="minorHAnsi"/>
      <w:b/>
      <w:bCs/>
      <w:szCs w:val="20"/>
    </w:rPr>
  </w:style>
  <w:style w:type="paragraph" w:styleId="TOC3">
    <w:name w:val="toc 3"/>
    <w:basedOn w:val="Normal"/>
    <w:next w:val="Normal"/>
    <w:autoRedefine/>
    <w:uiPriority w:val="39"/>
    <w:qFormat/>
    <w:locked/>
    <w:rsid w:val="008E6314"/>
    <w:pPr>
      <w:spacing w:after="0"/>
      <w:ind w:left="440"/>
    </w:pPr>
    <w:rPr>
      <w:rFonts w:cstheme="minorHAnsi"/>
      <w:sz w:val="20"/>
      <w:szCs w:val="20"/>
    </w:rPr>
  </w:style>
  <w:style w:type="paragraph" w:styleId="TOC2">
    <w:name w:val="toc 2"/>
    <w:aliases w:val="toc2"/>
    <w:basedOn w:val="Normal"/>
    <w:next w:val="Normal"/>
    <w:autoRedefine/>
    <w:uiPriority w:val="39"/>
    <w:qFormat/>
    <w:locked/>
    <w:rsid w:val="008E6314"/>
    <w:pPr>
      <w:spacing w:after="0"/>
      <w:ind w:left="220"/>
    </w:pPr>
    <w:rPr>
      <w:rFonts w:cstheme="minorHAnsi"/>
      <w:i/>
      <w:iCs/>
      <w:sz w:val="20"/>
      <w:szCs w:val="20"/>
    </w:rPr>
  </w:style>
  <w:style w:type="character" w:styleId="Hyperlink">
    <w:name w:val="Hyperlink"/>
    <w:basedOn w:val="DefaultParagraphFont"/>
    <w:uiPriority w:val="99"/>
    <w:unhideWhenUsed/>
    <w:locked/>
    <w:rsid w:val="00070E21"/>
    <w:rPr>
      <w:color w:val="0000FF" w:themeColor="hyperlink"/>
      <w:u w:val="single"/>
    </w:rPr>
  </w:style>
  <w:style w:type="paragraph" w:styleId="TOCHeading">
    <w:name w:val="TOC Heading"/>
    <w:basedOn w:val="Heading1"/>
    <w:next w:val="Normal"/>
    <w:uiPriority w:val="39"/>
    <w:unhideWhenUsed/>
    <w:qFormat/>
    <w:locked/>
    <w:rsid w:val="00814CA3"/>
    <w:pPr>
      <w:keepLines/>
      <w:spacing w:before="480" w:after="0"/>
      <w:outlineLvl w:val="9"/>
    </w:pPr>
    <w:rPr>
      <w:rFonts w:asciiTheme="majorHAnsi" w:eastAsiaTheme="majorEastAsia" w:hAnsiTheme="majorHAnsi" w:cstheme="majorBidi"/>
      <w:bCs w:val="0"/>
      <w:color w:val="365F91" w:themeColor="accent1" w:themeShade="BF"/>
      <w:sz w:val="28"/>
      <w:szCs w:val="28"/>
      <w:lang w:eastAsia="ja-JP"/>
    </w:rPr>
  </w:style>
  <w:style w:type="paragraph" w:styleId="Header">
    <w:name w:val="header"/>
    <w:aliases w:val="Odd Header,oh,h"/>
    <w:basedOn w:val="Normal"/>
    <w:link w:val="HeaderChar"/>
    <w:uiPriority w:val="99"/>
    <w:locked/>
    <w:rsid w:val="00814CA3"/>
    <w:pPr>
      <w:tabs>
        <w:tab w:val="center" w:pos="4680"/>
        <w:tab w:val="right" w:pos="9360"/>
      </w:tabs>
      <w:spacing w:after="0" w:line="240" w:lineRule="auto"/>
    </w:pPr>
  </w:style>
  <w:style w:type="character" w:customStyle="1" w:styleId="HeaderChar">
    <w:name w:val="Header Char"/>
    <w:aliases w:val="Odd Header Char,oh Char,h Char"/>
    <w:basedOn w:val="DefaultParagraphFont"/>
    <w:link w:val="Header"/>
    <w:uiPriority w:val="99"/>
    <w:rsid w:val="00814CA3"/>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rsid w:val="00814C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CA3"/>
    <w:rPr>
      <w:rFonts w:asciiTheme="minorHAnsi" w:eastAsiaTheme="minorHAnsi" w:hAnsiTheme="minorHAnsi" w:cstheme="minorBidi"/>
      <w:sz w:val="22"/>
      <w:szCs w:val="22"/>
      <w:lang w:val="en-US" w:eastAsia="en-US"/>
    </w:rPr>
  </w:style>
  <w:style w:type="paragraph" w:customStyle="1" w:styleId="ACEHead55-IncludeTOC">
    <w:name w:val="ACE_Head5.5-IncludeTOC"/>
    <w:basedOn w:val="ACEHead5"/>
    <w:next w:val="ACEPara"/>
    <w:qFormat/>
    <w:rsid w:val="00070E21"/>
  </w:style>
  <w:style w:type="paragraph" w:customStyle="1" w:styleId="ACENote">
    <w:name w:val="ACE_Note"/>
    <w:basedOn w:val="Normal"/>
    <w:rsid w:val="00754C9F"/>
    <w:pPr>
      <w:pBdr>
        <w:left w:val="single" w:sz="18" w:space="6" w:color="808080"/>
      </w:pBdr>
      <w:shd w:val="solid" w:color="D9D9D9" w:themeColor="background1" w:themeShade="D9" w:fill="F2F2F2" w:themeFill="background1" w:themeFillShade="F2"/>
      <w:ind w:left="567"/>
    </w:pPr>
    <w:rPr>
      <w:szCs w:val="18"/>
    </w:rPr>
  </w:style>
  <w:style w:type="paragraph" w:customStyle="1" w:styleId="ACENoteTitle">
    <w:name w:val="ACE_Note Title"/>
    <w:basedOn w:val="ACENote"/>
    <w:next w:val="ACENote"/>
    <w:rsid w:val="00754C9F"/>
    <w:pPr>
      <w:keepNext/>
      <w:shd w:val="solid" w:color="D9D9D9" w:themeColor="background1" w:themeShade="D9" w:fill="D9D9D9" w:themeFill="background1" w:themeFillShade="D9"/>
    </w:pPr>
    <w:rPr>
      <w:b/>
      <w:bCs/>
    </w:rPr>
  </w:style>
  <w:style w:type="paragraph" w:customStyle="1" w:styleId="ACEActionItem">
    <w:name w:val="ACE_ActionItem"/>
    <w:basedOn w:val="Heading6"/>
    <w:next w:val="ACEPara"/>
    <w:link w:val="ACEActionItemChar"/>
    <w:autoRedefine/>
    <w:qFormat/>
    <w:rsid w:val="00A606A3"/>
    <w:pPr>
      <w:tabs>
        <w:tab w:val="right" w:leader="dot" w:pos="9782"/>
      </w:tabs>
      <w:ind w:left="360"/>
      <w:jc w:val="right"/>
      <w:outlineLvl w:val="4"/>
    </w:pPr>
    <w:rPr>
      <w:rFonts w:asciiTheme="minorHAnsi" w:hAnsiTheme="minorHAnsi" w:cstheme="minorHAnsi"/>
      <w:noProof/>
      <w:color w:val="000000" w:themeColor="text1"/>
      <w:sz w:val="22"/>
      <w:szCs w:val="22"/>
    </w:rPr>
  </w:style>
  <w:style w:type="character" w:customStyle="1" w:styleId="ACEActionItemChar">
    <w:name w:val="ACE_ActionItem Char"/>
    <w:basedOn w:val="Heading6Char"/>
    <w:link w:val="ACEActionItem"/>
    <w:rsid w:val="00A606A3"/>
    <w:rPr>
      <w:rFonts w:asciiTheme="minorHAnsi" w:eastAsia="Calibri" w:hAnsiTheme="minorHAnsi" w:cstheme="minorHAnsi"/>
      <w:noProof/>
      <w:color w:val="000000" w:themeColor="text1"/>
      <w:sz w:val="22"/>
      <w:szCs w:val="22"/>
      <w:lang w:val="en-US" w:eastAsia="en-US"/>
    </w:rPr>
  </w:style>
  <w:style w:type="paragraph" w:styleId="NoSpacing">
    <w:name w:val="No Spacing"/>
    <w:link w:val="NoSpacingChar"/>
    <w:uiPriority w:val="1"/>
    <w:qFormat/>
    <w:locked/>
    <w:rsid w:val="009307BD"/>
    <w:rPr>
      <w:rFonts w:ascii="Calibri" w:eastAsia="Calibri" w:hAnsi="Calibri"/>
      <w:sz w:val="22"/>
      <w:szCs w:val="22"/>
      <w:lang w:val="en-US" w:eastAsia="en-US"/>
    </w:rPr>
  </w:style>
  <w:style w:type="character" w:customStyle="1" w:styleId="NoSpacingChar">
    <w:name w:val="No Spacing Char"/>
    <w:basedOn w:val="DefaultParagraphFont"/>
    <w:link w:val="NoSpacing"/>
    <w:uiPriority w:val="1"/>
    <w:rsid w:val="000268AC"/>
    <w:rPr>
      <w:rFonts w:ascii="Calibri" w:eastAsia="Calibri" w:hAnsi="Calibri"/>
      <w:sz w:val="22"/>
      <w:szCs w:val="22"/>
      <w:lang w:val="en-US" w:eastAsia="en-US"/>
    </w:rPr>
  </w:style>
  <w:style w:type="paragraph" w:customStyle="1" w:styleId="IncludedFile">
    <w:name w:val="IncludedFile"/>
    <w:basedOn w:val="Normal"/>
    <w:link w:val="IncludedFileChar"/>
    <w:qFormat/>
    <w:locked/>
    <w:rsid w:val="009307BD"/>
    <w:rPr>
      <w:b/>
      <w:i/>
      <w:lang w:eastAsia="ja-JP"/>
    </w:rPr>
  </w:style>
  <w:style w:type="character" w:customStyle="1" w:styleId="IncludedFileChar">
    <w:name w:val="IncludedFile Char"/>
    <w:basedOn w:val="DefaultParagraphFont"/>
    <w:link w:val="IncludedFile"/>
    <w:rsid w:val="009307BD"/>
    <w:rPr>
      <w:rFonts w:asciiTheme="minorHAnsi" w:eastAsiaTheme="minorHAnsi" w:hAnsiTheme="minorHAnsi" w:cstheme="minorBidi"/>
      <w:b/>
      <w:i/>
      <w:sz w:val="22"/>
      <w:szCs w:val="22"/>
      <w:lang w:val="en-US" w:eastAsia="ja-JP"/>
    </w:rPr>
  </w:style>
  <w:style w:type="paragraph" w:customStyle="1" w:styleId="ListBullet1">
    <w:name w:val="List Bullet 1"/>
    <w:basedOn w:val="Normal"/>
    <w:locked/>
    <w:rsid w:val="001D1999"/>
    <w:pPr>
      <w:tabs>
        <w:tab w:val="num" w:pos="1080"/>
      </w:tabs>
      <w:spacing w:line="240" w:lineRule="auto"/>
      <w:ind w:left="1080" w:hanging="360"/>
    </w:pPr>
    <w:rPr>
      <w:rFonts w:ascii="Trebuchet MS" w:eastAsia="Times" w:hAnsi="Trebuchet MS" w:cs="Arial"/>
      <w:color w:val="000000"/>
      <w:kern w:val="36"/>
      <w:sz w:val="20"/>
      <w:szCs w:val="20"/>
    </w:rPr>
  </w:style>
  <w:style w:type="paragraph" w:customStyle="1" w:styleId="NoteTitle">
    <w:name w:val="Note Title"/>
    <w:basedOn w:val="Normal"/>
    <w:rsid w:val="003555B5"/>
    <w:pPr>
      <w:keepNext/>
      <w:pBdr>
        <w:left w:val="single" w:sz="18" w:space="6" w:color="808080"/>
      </w:pBdr>
      <w:ind w:left="567"/>
    </w:pPr>
    <w:rPr>
      <w:b/>
      <w:bCs/>
      <w:sz w:val="18"/>
      <w:szCs w:val="18"/>
    </w:rPr>
  </w:style>
  <w:style w:type="numbering" w:customStyle="1" w:styleId="NoList3">
    <w:name w:val="No List3"/>
    <w:next w:val="NoList"/>
    <w:uiPriority w:val="99"/>
    <w:semiHidden/>
    <w:unhideWhenUsed/>
    <w:rsid w:val="00370597"/>
  </w:style>
  <w:style w:type="table" w:customStyle="1" w:styleId="TableGrid6">
    <w:name w:val="Table Grid6"/>
    <w:basedOn w:val="TableNormal"/>
    <w:next w:val="TableGrid"/>
    <w:uiPriority w:val="59"/>
    <w:rsid w:val="003705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unhideWhenUsed/>
    <w:rsid w:val="000268AC"/>
    <w:rPr>
      <w:color w:val="800080" w:themeColor="followedHyperlink"/>
      <w:u w:val="single"/>
    </w:rPr>
  </w:style>
  <w:style w:type="paragraph" w:styleId="TOC4">
    <w:name w:val="toc 4"/>
    <w:basedOn w:val="Normal"/>
    <w:next w:val="Normal"/>
    <w:autoRedefine/>
    <w:uiPriority w:val="39"/>
    <w:unhideWhenUsed/>
    <w:locked/>
    <w:rsid w:val="000268AC"/>
    <w:pPr>
      <w:spacing w:after="0"/>
      <w:ind w:left="660"/>
    </w:pPr>
    <w:rPr>
      <w:rFonts w:cstheme="minorHAnsi"/>
      <w:sz w:val="20"/>
      <w:szCs w:val="20"/>
    </w:rPr>
  </w:style>
  <w:style w:type="table" w:customStyle="1" w:styleId="LightList-Accent11">
    <w:name w:val="Light List - Accent 11"/>
    <w:basedOn w:val="TableNormal"/>
    <w:uiPriority w:val="61"/>
    <w:rsid w:val="009F0FF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locked/>
    <w:rsid w:val="009F0FF3"/>
    <w:rPr>
      <w:rFonts w:asciiTheme="minorHAnsi" w:eastAsiaTheme="minorHAnsi" w:hAnsiTheme="minorHAnsi" w:cstheme="minorBidi"/>
      <w:color w:val="365F91" w:themeColor="accent1" w:themeShade="BF"/>
      <w:sz w:val="22"/>
      <w:szCs w:val="22"/>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locked/>
    <w:rsid w:val="009F0FF3"/>
    <w:rPr>
      <w:rFonts w:asciiTheme="minorHAnsi" w:eastAsiaTheme="minorHAnsi" w:hAnsiTheme="minorHAnsi" w:cstheme="minorBidi"/>
      <w:color w:val="31849B" w:themeColor="accent5" w:themeShade="BF"/>
      <w:sz w:val="22"/>
      <w:szCs w:val="22"/>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olorfulGrid-Accent3">
    <w:name w:val="Colorful Grid Accent 3"/>
    <w:basedOn w:val="TableNormal"/>
    <w:uiPriority w:val="73"/>
    <w:locked/>
    <w:rsid w:val="009F0FF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TableProfessional">
    <w:name w:val="Table Professional"/>
    <w:basedOn w:val="TableNormal"/>
    <w:locked/>
    <w:rsid w:val="009F0FF3"/>
    <w:rPr>
      <w:rFonts w:ascii="Courier" w:eastAsia="Times" w:hAnsi="Courier"/>
      <w:lang w:val="en-US"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List1">
    <w:name w:val="Light List1"/>
    <w:basedOn w:val="TableNormal"/>
    <w:uiPriority w:val="61"/>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Shading-Accent3">
    <w:name w:val="Colorful Shading Accent 3"/>
    <w:basedOn w:val="TableNormal"/>
    <w:uiPriority w:val="71"/>
    <w:locked/>
    <w:rsid w:val="009F0FF3"/>
    <w:rPr>
      <w:rFonts w:asciiTheme="minorHAnsi" w:eastAsiaTheme="minorHAnsi" w:hAnsiTheme="minorHAnsi" w:cstheme="minorBidi"/>
      <w:color w:val="000000" w:themeColor="text1"/>
      <w:sz w:val="22"/>
      <w:szCs w:val="22"/>
      <w:lang w:val="en-US" w:eastAsia="en-US"/>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List-Accent3">
    <w:name w:val="Light List Accent 3"/>
    <w:basedOn w:val="TableNormal"/>
    <w:uiPriority w:val="61"/>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3">
    <w:name w:val="Medium Grid 3"/>
    <w:basedOn w:val="TableNormal"/>
    <w:uiPriority w:val="69"/>
    <w:locked/>
    <w:rsid w:val="009F0FF3"/>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customStyle="1" w:styleId="ACEAnalysisRecommendations">
    <w:name w:val="ACE_Analysis_Recommendations"/>
    <w:basedOn w:val="ACEHead7"/>
    <w:next w:val="ACEPara"/>
    <w:qFormat/>
    <w:rsid w:val="00125766"/>
    <w:pPr>
      <w:spacing w:before="240" w:after="120"/>
      <w:outlineLvl w:val="5"/>
    </w:pPr>
    <w:rPr>
      <w:color w:val="1F497D"/>
      <w:u w:val="single"/>
    </w:rPr>
  </w:style>
  <w:style w:type="paragraph" w:customStyle="1" w:styleId="FooterPageNumber">
    <w:name w:val="Footer Page Number"/>
    <w:basedOn w:val="Footer"/>
    <w:uiPriority w:val="99"/>
    <w:rsid w:val="009C5E2F"/>
    <w:pPr>
      <w:pBdr>
        <w:top w:val="single" w:sz="4" w:space="1" w:color="auto"/>
      </w:pBdr>
      <w:tabs>
        <w:tab w:val="clear" w:pos="4680"/>
        <w:tab w:val="clear" w:pos="9360"/>
      </w:tabs>
      <w:spacing w:before="200" w:line="276" w:lineRule="auto"/>
      <w:ind w:left="-227"/>
      <w:jc w:val="right"/>
    </w:pPr>
    <w:rPr>
      <w:rFonts w:eastAsia="Calibri" w:cs="Calibri"/>
      <w:sz w:val="16"/>
      <w:szCs w:val="16"/>
      <w:lang w:val="en-AU"/>
    </w:rPr>
  </w:style>
  <w:style w:type="paragraph" w:customStyle="1" w:styleId="FooterSmall">
    <w:name w:val="Footer Small"/>
    <w:basedOn w:val="Footer"/>
    <w:uiPriority w:val="99"/>
    <w:rsid w:val="00616553"/>
    <w:pPr>
      <w:tabs>
        <w:tab w:val="clear" w:pos="4680"/>
        <w:tab w:val="clear" w:pos="9360"/>
      </w:tabs>
      <w:spacing w:before="200" w:line="276" w:lineRule="auto"/>
    </w:pPr>
    <w:rPr>
      <w:rFonts w:eastAsia="Calibri" w:cs="Calibri"/>
      <w:sz w:val="12"/>
      <w:szCs w:val="12"/>
      <w:lang w:val="en-AU"/>
    </w:rPr>
  </w:style>
  <w:style w:type="numbering" w:customStyle="1" w:styleId="NoList1">
    <w:name w:val="No List1"/>
    <w:next w:val="NoList"/>
    <w:uiPriority w:val="99"/>
    <w:semiHidden/>
    <w:unhideWhenUsed/>
    <w:rsid w:val="00400956"/>
  </w:style>
  <w:style w:type="character" w:customStyle="1" w:styleId="DocumentTitle">
    <w:name w:val="DocumentTitle"/>
    <w:basedOn w:val="DefaultParagraphFont"/>
    <w:rsid w:val="00400956"/>
    <w:rPr>
      <w:sz w:val="44"/>
    </w:rPr>
  </w:style>
  <w:style w:type="paragraph" w:customStyle="1" w:styleId="Heading31">
    <w:name w:val="Heading 31"/>
    <w:basedOn w:val="Normal"/>
    <w:next w:val="Normal"/>
    <w:link w:val="Heading31Char"/>
    <w:uiPriority w:val="9"/>
    <w:unhideWhenUsed/>
    <w:qFormat/>
    <w:locked/>
    <w:rsid w:val="00370597"/>
    <w:pPr>
      <w:keepNext/>
      <w:keepLines/>
      <w:pBdr>
        <w:top w:val="single" w:sz="18" w:space="1" w:color="BFBFBF"/>
        <w:left w:val="single" w:sz="18" w:space="4" w:color="BFBFBF"/>
        <w:bottom w:val="single" w:sz="18" w:space="1" w:color="BFBFBF"/>
        <w:right w:val="single" w:sz="18" w:space="4" w:color="BFBFBF"/>
      </w:pBdr>
      <w:shd w:val="clear" w:color="auto" w:fill="BFBFBF"/>
      <w:spacing w:after="0" w:line="240" w:lineRule="auto"/>
      <w:outlineLvl w:val="2"/>
    </w:pPr>
    <w:rPr>
      <w:rFonts w:ascii="Segoe UI" w:eastAsia="Times New Roman" w:hAnsi="Segoe UI" w:cs="Times New Roman"/>
      <w:bCs/>
      <w:color w:val="000000"/>
      <w:sz w:val="20"/>
    </w:rPr>
  </w:style>
  <w:style w:type="character" w:customStyle="1" w:styleId="Bold">
    <w:name w:val="Bold"/>
    <w:aliases w:val="b"/>
    <w:basedOn w:val="DefaultParagraphFont"/>
    <w:rsid w:val="00400956"/>
    <w:rPr>
      <w:b/>
    </w:rPr>
  </w:style>
  <w:style w:type="paragraph" w:customStyle="1" w:styleId="EvenHeader">
    <w:name w:val="Even Header"/>
    <w:aliases w:val="eh"/>
    <w:basedOn w:val="Header"/>
    <w:rsid w:val="00400956"/>
    <w:pPr>
      <w:tabs>
        <w:tab w:val="clear" w:pos="4680"/>
        <w:tab w:val="clear" w:pos="9360"/>
        <w:tab w:val="center" w:pos="4320"/>
        <w:tab w:val="right" w:pos="8640"/>
      </w:tabs>
      <w:spacing w:line="200" w:lineRule="exact"/>
      <w:ind w:left="576" w:right="-700"/>
    </w:pPr>
    <w:rPr>
      <w:rFonts w:ascii="Franklin Gothic Book" w:eastAsia="Times New Roman" w:hAnsi="Franklin Gothic Book" w:cs="Times New Roman"/>
      <w:sz w:val="16"/>
      <w:szCs w:val="24"/>
    </w:rPr>
  </w:style>
  <w:style w:type="paragraph" w:customStyle="1" w:styleId="SecurityTemplateStyle">
    <w:name w:val="Security Template Style"/>
    <w:basedOn w:val="Heading1"/>
    <w:link w:val="SecurityTemplateStyleChar"/>
    <w:qFormat/>
    <w:rsid w:val="00400956"/>
    <w:rPr>
      <w:color w:val="000000" w:themeColor="text1"/>
      <w:sz w:val="32"/>
    </w:rPr>
  </w:style>
  <w:style w:type="character" w:customStyle="1" w:styleId="SecurityTemplateStyleChar">
    <w:name w:val="Security Template Style Char"/>
    <w:basedOn w:val="Heading1Char"/>
    <w:link w:val="SecurityTemplateStyle"/>
    <w:rsid w:val="00400956"/>
    <w:rPr>
      <w:rFonts w:ascii="Segoe UI" w:eastAsia="Calibri" w:hAnsi="Segoe UI" w:cstheme="minorBidi"/>
      <w:b w:val="0"/>
      <w:bCs/>
      <w:color w:val="000000" w:themeColor="text1"/>
      <w:sz w:val="32"/>
      <w:szCs w:val="22"/>
      <w:lang w:val="en-US" w:eastAsia="en-US"/>
    </w:rPr>
  </w:style>
  <w:style w:type="paragraph" w:styleId="BodyText">
    <w:name w:val="Body Text"/>
    <w:basedOn w:val="Normal"/>
    <w:link w:val="BodyTextChar"/>
    <w:locked/>
    <w:rsid w:val="00400956"/>
    <w:pPr>
      <w:spacing w:after="0" w:line="240" w:lineRule="auto"/>
      <w:ind w:left="576"/>
    </w:pPr>
    <w:rPr>
      <w:rFonts w:ascii="Times" w:eastAsia="Times" w:hAnsi="Times" w:cs="Times New Roman"/>
      <w:sz w:val="24"/>
      <w:szCs w:val="20"/>
    </w:rPr>
  </w:style>
  <w:style w:type="character" w:customStyle="1" w:styleId="BodyTextChar">
    <w:name w:val="Body Text Char"/>
    <w:basedOn w:val="DefaultParagraphFont"/>
    <w:link w:val="BodyText"/>
    <w:rsid w:val="00400956"/>
    <w:rPr>
      <w:rFonts w:ascii="Times" w:eastAsia="Times" w:hAnsi="Times"/>
      <w:sz w:val="24"/>
      <w:lang w:val="en-US" w:eastAsia="en-US"/>
    </w:rPr>
  </w:style>
  <w:style w:type="paragraph" w:customStyle="1" w:styleId="Numberedtext">
    <w:name w:val="Numbered text"/>
    <w:basedOn w:val="BodyText"/>
    <w:rsid w:val="00400956"/>
    <w:pPr>
      <w:tabs>
        <w:tab w:val="num" w:pos="360"/>
        <w:tab w:val="num" w:pos="720"/>
      </w:tabs>
      <w:spacing w:after="180"/>
      <w:ind w:left="360" w:hanging="360"/>
    </w:pPr>
    <w:rPr>
      <w:rFonts w:ascii="Times New Roman" w:eastAsia="MS Mincho" w:hAnsi="Times New Roman"/>
    </w:rPr>
  </w:style>
  <w:style w:type="paragraph" w:customStyle="1" w:styleId="Bullet">
    <w:name w:val="Bullet"/>
    <w:basedOn w:val="BodyText"/>
    <w:rsid w:val="00400956"/>
    <w:pPr>
      <w:tabs>
        <w:tab w:val="num" w:pos="360"/>
        <w:tab w:val="num" w:pos="720"/>
      </w:tabs>
      <w:spacing w:after="180"/>
      <w:ind w:left="360" w:hanging="720"/>
    </w:pPr>
    <w:rPr>
      <w:rFonts w:ascii="Times New Roman" w:eastAsia="MS Mincho" w:hAnsi="Times New Roman"/>
    </w:rPr>
  </w:style>
  <w:style w:type="paragraph" w:styleId="PlainText">
    <w:name w:val="Plain Text"/>
    <w:basedOn w:val="Normal"/>
    <w:link w:val="PlainTextChar"/>
    <w:rsid w:val="00400956"/>
    <w:pPr>
      <w:spacing w:after="0" w:line="240" w:lineRule="auto"/>
      <w:ind w:left="576"/>
    </w:pPr>
    <w:rPr>
      <w:rFonts w:ascii="Courier New" w:eastAsia="MS Mincho" w:hAnsi="Courier New" w:cs="Courier New"/>
      <w:sz w:val="20"/>
      <w:szCs w:val="20"/>
    </w:rPr>
  </w:style>
  <w:style w:type="character" w:customStyle="1" w:styleId="PlainTextChar">
    <w:name w:val="Plain Text Char"/>
    <w:basedOn w:val="DefaultParagraphFont"/>
    <w:link w:val="PlainText"/>
    <w:rsid w:val="00400956"/>
    <w:rPr>
      <w:rFonts w:ascii="Courier New" w:eastAsia="MS Mincho" w:hAnsi="Courier New" w:cs="Courier New"/>
      <w:lang w:val="en-US" w:eastAsia="en-US"/>
    </w:rPr>
  </w:style>
  <w:style w:type="paragraph" w:styleId="NormalWeb">
    <w:name w:val="Normal (Web)"/>
    <w:basedOn w:val="Normal"/>
    <w:uiPriority w:val="99"/>
    <w:unhideWhenUsed/>
    <w:rsid w:val="00400956"/>
    <w:pPr>
      <w:spacing w:before="100" w:beforeAutospacing="1" w:after="100" w:afterAutospacing="1" w:line="240" w:lineRule="auto"/>
      <w:ind w:left="576"/>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00956"/>
    <w:rPr>
      <w:sz w:val="16"/>
      <w:szCs w:val="16"/>
    </w:rPr>
  </w:style>
  <w:style w:type="paragraph" w:styleId="CommentText">
    <w:name w:val="annotation text"/>
    <w:basedOn w:val="Normal"/>
    <w:link w:val="CommentTextChar"/>
    <w:uiPriority w:val="99"/>
    <w:unhideWhenUsed/>
    <w:rsid w:val="00400956"/>
    <w:pPr>
      <w:spacing w:line="240" w:lineRule="auto"/>
      <w:ind w:left="576"/>
    </w:pPr>
    <w:rPr>
      <w:rFonts w:ascii="Segoe UI" w:eastAsia="Calibri" w:hAnsi="Segoe UI" w:cs="Times New Roman"/>
      <w:sz w:val="20"/>
      <w:szCs w:val="20"/>
    </w:rPr>
  </w:style>
  <w:style w:type="character" w:customStyle="1" w:styleId="CommentTextChar">
    <w:name w:val="Comment Text Char"/>
    <w:basedOn w:val="DefaultParagraphFont"/>
    <w:link w:val="CommentText"/>
    <w:uiPriority w:val="99"/>
    <w:rsid w:val="00400956"/>
    <w:rPr>
      <w:rFonts w:ascii="Segoe UI" w:eastAsia="Calibri" w:hAnsi="Segoe UI"/>
      <w:lang w:val="en-US" w:eastAsia="en-US"/>
    </w:rPr>
  </w:style>
  <w:style w:type="paragraph" w:styleId="CommentSubject">
    <w:name w:val="annotation subject"/>
    <w:basedOn w:val="CommentText"/>
    <w:next w:val="CommentText"/>
    <w:link w:val="CommentSubjectChar"/>
    <w:uiPriority w:val="99"/>
    <w:semiHidden/>
    <w:unhideWhenUsed/>
    <w:rsid w:val="00400956"/>
    <w:rPr>
      <w:b/>
      <w:bCs/>
    </w:rPr>
  </w:style>
  <w:style w:type="character" w:customStyle="1" w:styleId="CommentSubjectChar">
    <w:name w:val="Comment Subject Char"/>
    <w:basedOn w:val="CommentTextChar"/>
    <w:link w:val="CommentSubject"/>
    <w:uiPriority w:val="99"/>
    <w:semiHidden/>
    <w:rsid w:val="00400956"/>
    <w:rPr>
      <w:rFonts w:ascii="Segoe UI" w:eastAsia="Calibri" w:hAnsi="Segoe UI"/>
      <w:b/>
      <w:bCs/>
      <w:lang w:val="en-US" w:eastAsia="en-US"/>
    </w:rPr>
  </w:style>
  <w:style w:type="table" w:customStyle="1" w:styleId="TableGrid1">
    <w:name w:val="Table Grid1"/>
    <w:basedOn w:val="TableNormal"/>
    <w:next w:val="TableGrid"/>
    <w:uiPriority w:val="59"/>
    <w:rsid w:val="00400956"/>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character" w:styleId="PlaceholderText">
    <w:name w:val="Placeholder Text"/>
    <w:basedOn w:val="DefaultParagraphFont"/>
    <w:uiPriority w:val="99"/>
    <w:semiHidden/>
    <w:locked/>
    <w:rsid w:val="00400956"/>
    <w:rPr>
      <w:color w:val="808080"/>
    </w:rPr>
  </w:style>
  <w:style w:type="table" w:customStyle="1" w:styleId="TableGrid2">
    <w:name w:val="Table Grid2"/>
    <w:basedOn w:val="TableNormal"/>
    <w:next w:val="TableGrid"/>
    <w:uiPriority w:val="59"/>
    <w:rsid w:val="00400956"/>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5B3D7" w:themeColor="accent1" w:themeTint="99"/>
        <w:bottom w:val="single" w:sz="8" w:space="0" w:color="95B3D7" w:themeColor="accent1" w:themeTint="99"/>
        <w:insideH w:val="single" w:sz="8" w:space="0" w:color="95B3D7" w:themeColor="accent1" w:themeTint="99"/>
      </w:tblBorders>
      <w:tblCellMar>
        <w:top w:w="0" w:type="dxa"/>
        <w:left w:w="57" w:type="dxa"/>
        <w:bottom w:w="0"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Segoe"/>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table" w:customStyle="1" w:styleId="TableGrid3">
    <w:name w:val="Table Grid3"/>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400956"/>
    <w:pPr>
      <w:ind w:left="576"/>
    </w:pPr>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1Char">
    <w:name w:val="Heading 31 Char"/>
    <w:basedOn w:val="DefaultParagraphFont"/>
    <w:link w:val="Heading31"/>
    <w:uiPriority w:val="9"/>
    <w:rsid w:val="00370597"/>
    <w:rPr>
      <w:rFonts w:ascii="Segoe UI" w:hAnsi="Segoe UI"/>
      <w:bCs/>
      <w:color w:val="000000"/>
      <w:szCs w:val="22"/>
      <w:shd w:val="clear" w:color="auto" w:fill="BFBFBF"/>
      <w:lang w:val="en-US" w:eastAsia="en-US"/>
    </w:rPr>
  </w:style>
  <w:style w:type="table" w:customStyle="1" w:styleId="LightList-Accent111">
    <w:name w:val="Light List - Accent 111"/>
    <w:basedOn w:val="TableNormal"/>
    <w:uiPriority w:val="61"/>
    <w:rsid w:val="00370597"/>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paragraph" w:styleId="TOC5">
    <w:name w:val="toc 5"/>
    <w:basedOn w:val="Normal"/>
    <w:next w:val="Normal"/>
    <w:autoRedefine/>
    <w:uiPriority w:val="39"/>
    <w:unhideWhenUsed/>
    <w:locked/>
    <w:rsid w:val="00400956"/>
    <w:pPr>
      <w:spacing w:after="0"/>
      <w:ind w:left="880"/>
    </w:pPr>
    <w:rPr>
      <w:rFonts w:cstheme="minorHAnsi"/>
      <w:sz w:val="20"/>
      <w:szCs w:val="20"/>
    </w:rPr>
  </w:style>
  <w:style w:type="paragraph" w:styleId="TOC6">
    <w:name w:val="toc 6"/>
    <w:basedOn w:val="Normal"/>
    <w:next w:val="Normal"/>
    <w:autoRedefine/>
    <w:uiPriority w:val="39"/>
    <w:unhideWhenUsed/>
    <w:locked/>
    <w:rsid w:val="00400956"/>
    <w:pPr>
      <w:spacing w:after="0"/>
      <w:ind w:left="1100"/>
    </w:pPr>
    <w:rPr>
      <w:rFonts w:cstheme="minorHAnsi"/>
      <w:sz w:val="20"/>
      <w:szCs w:val="20"/>
    </w:rPr>
  </w:style>
  <w:style w:type="paragraph" w:styleId="TOC7">
    <w:name w:val="toc 7"/>
    <w:basedOn w:val="Normal"/>
    <w:next w:val="Normal"/>
    <w:autoRedefine/>
    <w:uiPriority w:val="39"/>
    <w:unhideWhenUsed/>
    <w:locked/>
    <w:rsid w:val="00400956"/>
    <w:pPr>
      <w:spacing w:after="0"/>
      <w:ind w:left="1320"/>
    </w:pPr>
    <w:rPr>
      <w:rFonts w:cstheme="minorHAnsi"/>
      <w:sz w:val="20"/>
      <w:szCs w:val="20"/>
    </w:rPr>
  </w:style>
  <w:style w:type="paragraph" w:styleId="TOC8">
    <w:name w:val="toc 8"/>
    <w:basedOn w:val="Normal"/>
    <w:next w:val="Normal"/>
    <w:autoRedefine/>
    <w:uiPriority w:val="39"/>
    <w:unhideWhenUsed/>
    <w:locked/>
    <w:rsid w:val="00400956"/>
    <w:pPr>
      <w:spacing w:after="0"/>
      <w:ind w:left="1540"/>
    </w:pPr>
    <w:rPr>
      <w:rFonts w:cstheme="minorHAnsi"/>
      <w:sz w:val="20"/>
      <w:szCs w:val="20"/>
    </w:rPr>
  </w:style>
  <w:style w:type="paragraph" w:styleId="TOC9">
    <w:name w:val="toc 9"/>
    <w:basedOn w:val="Normal"/>
    <w:next w:val="Normal"/>
    <w:autoRedefine/>
    <w:uiPriority w:val="39"/>
    <w:unhideWhenUsed/>
    <w:locked/>
    <w:rsid w:val="00400956"/>
    <w:pPr>
      <w:spacing w:after="0"/>
      <w:ind w:left="1760"/>
    </w:pPr>
    <w:rPr>
      <w:rFonts w:cstheme="minorHAnsi"/>
      <w:sz w:val="20"/>
      <w:szCs w:val="20"/>
    </w:rPr>
  </w:style>
  <w:style w:type="paragraph" w:styleId="Title">
    <w:name w:val="Title"/>
    <w:basedOn w:val="Normal"/>
    <w:next w:val="Normal"/>
    <w:link w:val="TitleChar"/>
    <w:uiPriority w:val="10"/>
    <w:qFormat/>
    <w:locked/>
    <w:rsid w:val="00400956"/>
    <w:pPr>
      <w:pBdr>
        <w:bottom w:val="single" w:sz="8" w:space="4" w:color="4F81BD" w:themeColor="accent1"/>
      </w:pBdr>
      <w:spacing w:after="300" w:line="240" w:lineRule="auto"/>
      <w:ind w:left="576"/>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956"/>
    <w:rPr>
      <w:rFonts w:asciiTheme="majorHAnsi" w:eastAsiaTheme="majorEastAsia" w:hAnsiTheme="majorHAnsi" w:cstheme="majorBidi"/>
      <w:color w:val="17365D" w:themeColor="text2" w:themeShade="BF"/>
      <w:spacing w:val="5"/>
      <w:kern w:val="28"/>
      <w:sz w:val="52"/>
      <w:szCs w:val="52"/>
      <w:lang w:val="en-US" w:eastAsia="en-US"/>
    </w:rPr>
  </w:style>
  <w:style w:type="table" w:customStyle="1" w:styleId="LightShading-Accent11">
    <w:name w:val="Light Shading - Accent 11"/>
    <w:basedOn w:val="TableNormal"/>
    <w:next w:val="LightShading-Accent1"/>
    <w:uiPriority w:val="60"/>
    <w:rsid w:val="00370597"/>
    <w:rPr>
      <w:rFonts w:ascii="Calibri" w:eastAsia="Calibri" w:hAnsi="Calibri"/>
      <w:color w:val="2E74B5"/>
      <w:sz w:val="22"/>
      <w:szCs w:val="22"/>
      <w:lang w:val="en-US" w:eastAsia="en-US"/>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LightShading-Accent51">
    <w:name w:val="Light Shading - Accent 51"/>
    <w:basedOn w:val="TableNormal"/>
    <w:next w:val="LightShading-Accent5"/>
    <w:uiPriority w:val="60"/>
    <w:rsid w:val="00370597"/>
    <w:rPr>
      <w:rFonts w:ascii="Calibri" w:eastAsia="Calibri" w:hAnsi="Calibri"/>
      <w:color w:val="2F5496"/>
      <w:sz w:val="22"/>
      <w:szCs w:val="22"/>
      <w:lang w:val="en-US" w:eastAsia="en-US"/>
    </w:rPr>
    <w:tblPr>
      <w:tblStyleRowBandSize w:val="1"/>
      <w:tblStyleColBandSize w:val="1"/>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customStyle="1" w:styleId="ColorfulGrid-Accent31">
    <w:name w:val="Colorful Grid - Accent 31"/>
    <w:basedOn w:val="TableNormal"/>
    <w:next w:val="ColorfulGrid-Accent3"/>
    <w:uiPriority w:val="73"/>
    <w:rsid w:val="0037059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customStyle="1" w:styleId="TableProfessional1">
    <w:name w:val="Table Professional1"/>
    <w:basedOn w:val="TableNormal"/>
    <w:next w:val="TableProfessional"/>
    <w:rsid w:val="00370597"/>
    <w:rPr>
      <w:rFonts w:ascii="Courier" w:eastAsia="Times" w:hAnsi="Courier"/>
      <w:lang w:val="en-US"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List11">
    <w:name w:val="Light List11"/>
    <w:basedOn w:val="TableNormal"/>
    <w:uiPriority w:val="61"/>
    <w:rsid w:val="00370597"/>
    <w:rPr>
      <w:rFonts w:ascii="Calibri" w:eastAsia="Calibri" w:hAnsi="Calibri"/>
      <w:sz w:val="22"/>
      <w:szCs w:val="22"/>
      <w:lang w:val="en-US"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ColorfulShading-Accent31">
    <w:name w:val="Colorful Shading - Accent 31"/>
    <w:basedOn w:val="TableNormal"/>
    <w:next w:val="ColorfulShading-Accent3"/>
    <w:uiPriority w:val="71"/>
    <w:rsid w:val="00370597"/>
    <w:rPr>
      <w:rFonts w:ascii="Calibri" w:eastAsia="Calibri" w:hAnsi="Calibri"/>
      <w:color w:val="000000"/>
      <w:sz w:val="22"/>
      <w:szCs w:val="22"/>
      <w:lang w:val="en-US" w:eastAsia="en-US"/>
    </w:rPr>
    <w:tblPr>
      <w:tblStyleRowBandSize w:val="1"/>
      <w:tblStyleColBandSize w:val="1"/>
      <w:tblInd w:w="0" w:type="dxa"/>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CellMar>
        <w:top w:w="0" w:type="dxa"/>
        <w:left w:w="108" w:type="dxa"/>
        <w:bottom w:w="0" w:type="dxa"/>
        <w:right w:w="108" w:type="dxa"/>
      </w:tblCellMar>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customStyle="1" w:styleId="MediumGrid3-Accent31">
    <w:name w:val="Medium Grid 3 - Accent 31"/>
    <w:basedOn w:val="TableNormal"/>
    <w:next w:val="MediumGrid3-Accent3"/>
    <w:uiPriority w:val="69"/>
    <w:rsid w:val="00370597"/>
    <w:rPr>
      <w:rFonts w:ascii="Calibri" w:eastAsia="Calibri" w:hAnsi="Calibri"/>
      <w:sz w:val="22"/>
      <w:szCs w:val="22"/>
      <w:lang w:val="en-US"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customStyle="1" w:styleId="LightList-Accent31">
    <w:name w:val="Light List - Accent 31"/>
    <w:basedOn w:val="TableNormal"/>
    <w:next w:val="LightList-Accent3"/>
    <w:uiPriority w:val="61"/>
    <w:rsid w:val="00370597"/>
    <w:rPr>
      <w:rFonts w:ascii="Calibri" w:eastAsia="Calibri" w:hAnsi="Calibri"/>
      <w:sz w:val="22"/>
      <w:szCs w:val="22"/>
      <w:lang w:val="en-US" w:eastAsia="en-US"/>
    </w:rPr>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customStyle="1" w:styleId="MediumGrid31">
    <w:name w:val="Medium Grid 31"/>
    <w:basedOn w:val="TableNormal"/>
    <w:next w:val="MediumGrid3"/>
    <w:uiPriority w:val="69"/>
    <w:rsid w:val="00370597"/>
    <w:rPr>
      <w:rFonts w:ascii="Calibri" w:eastAsia="Calibri" w:hAnsi="Calibri"/>
      <w:sz w:val="22"/>
      <w:szCs w:val="22"/>
      <w:lang w:val="en-US"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paragraph" w:customStyle="1" w:styleId="Heading1text">
    <w:name w:val="Heading 1 text"/>
    <w:basedOn w:val="Normal"/>
    <w:link w:val="Heading1textChar"/>
    <w:qFormat/>
    <w:rsid w:val="00400956"/>
    <w:rPr>
      <w:rFonts w:ascii="Segoe" w:hAnsi="Segoe"/>
    </w:rPr>
  </w:style>
  <w:style w:type="numbering" w:customStyle="1" w:styleId="NoList11">
    <w:name w:val="No List11"/>
    <w:next w:val="NoList"/>
    <w:uiPriority w:val="99"/>
    <w:semiHidden/>
    <w:unhideWhenUsed/>
    <w:rsid w:val="00370597"/>
  </w:style>
  <w:style w:type="character" w:customStyle="1" w:styleId="Heading1textChar">
    <w:name w:val="Heading 1 text Char"/>
    <w:basedOn w:val="DefaultParagraphFont"/>
    <w:link w:val="Heading1text"/>
    <w:rsid w:val="00400956"/>
    <w:rPr>
      <w:rFonts w:ascii="Segoe" w:eastAsiaTheme="minorHAnsi" w:hAnsi="Segoe" w:cstheme="minorBidi"/>
      <w:sz w:val="22"/>
      <w:szCs w:val="22"/>
      <w:lang w:val="en-US" w:eastAsia="en-US"/>
    </w:rPr>
  </w:style>
  <w:style w:type="paragraph" w:styleId="Subtitle">
    <w:name w:val="Subtitle"/>
    <w:basedOn w:val="Normal"/>
    <w:next w:val="Normal"/>
    <w:link w:val="SubtitleChar"/>
    <w:qFormat/>
    <w:locked/>
    <w:rsid w:val="00597D4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rsid w:val="00597D42"/>
    <w:rPr>
      <w:rFonts w:asciiTheme="minorHAnsi" w:eastAsiaTheme="minorEastAsia" w:hAnsiTheme="minorHAnsi" w:cstheme="minorBidi"/>
      <w:color w:val="5A5A5A" w:themeColor="text1" w:themeTint="A5"/>
      <w:spacing w:val="15"/>
      <w:sz w:val="22"/>
      <w:szCs w:val="22"/>
      <w:lang w:val="en-US" w:eastAsia="en-US"/>
    </w:rPr>
  </w:style>
  <w:style w:type="paragraph" w:customStyle="1" w:styleId="CoverHeading1">
    <w:name w:val="Cover Heading 1"/>
    <w:basedOn w:val="Normal"/>
    <w:next w:val="Normal"/>
    <w:uiPriority w:val="99"/>
    <w:rsid w:val="004C35A6"/>
    <w:pPr>
      <w:ind w:left="-357"/>
    </w:pPr>
    <w:rPr>
      <w:rFonts w:eastAsia="Calibri" w:cs="Calibri"/>
      <w:b/>
      <w:bCs/>
      <w:color w:val="4F81BD" w:themeColor="accent1"/>
      <w:sz w:val="32"/>
      <w:szCs w:val="32"/>
      <w:lang w:val="en-AU"/>
    </w:rPr>
  </w:style>
  <w:style w:type="character" w:styleId="SubtleReference">
    <w:name w:val="Subtle Reference"/>
    <w:uiPriority w:val="31"/>
    <w:qFormat/>
    <w:locked/>
    <w:rsid w:val="004C35A6"/>
    <w:rPr>
      <w:b/>
      <w:bCs/>
      <w:color w:val="4F81BD" w:themeColor="accent1"/>
    </w:rPr>
  </w:style>
  <w:style w:type="paragraph" w:customStyle="1" w:styleId="bulletedlist1">
    <w:name w:val="bulletedlist1"/>
    <w:basedOn w:val="Normal"/>
    <w:rsid w:val="004C35A6"/>
    <w:pPr>
      <w:spacing w:before="195" w:after="195" w:line="240" w:lineRule="auto"/>
    </w:pPr>
    <w:rPr>
      <w:rFonts w:ascii="Times New Roman" w:eastAsia="Times New Roman" w:hAnsi="Times New Roman" w:cs="Times New Roman"/>
      <w:sz w:val="24"/>
      <w:szCs w:val="24"/>
    </w:rPr>
  </w:style>
  <w:style w:type="paragraph" w:customStyle="1" w:styleId="font5">
    <w:name w:val="font5"/>
    <w:basedOn w:val="Normal"/>
    <w:rsid w:val="004C35A6"/>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3">
    <w:name w:val="xl63"/>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sz w:val="16"/>
      <w:szCs w:val="16"/>
    </w:rPr>
  </w:style>
  <w:style w:type="paragraph" w:customStyle="1" w:styleId="xl64">
    <w:name w:val="xl64"/>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b/>
      <w:bCs/>
      <w:sz w:val="16"/>
      <w:szCs w:val="16"/>
    </w:rPr>
  </w:style>
  <w:style w:type="paragraph" w:customStyle="1" w:styleId="xl65">
    <w:name w:val="xl65"/>
    <w:basedOn w:val="Normal"/>
    <w:rsid w:val="004C35A6"/>
    <w:pPr>
      <w:spacing w:before="100" w:beforeAutospacing="1" w:after="100" w:afterAutospacing="1" w:line="240" w:lineRule="auto"/>
    </w:pPr>
    <w:rPr>
      <w:rFonts w:ascii="Arial" w:eastAsia="Times New Roman" w:hAnsi="Arial" w:cs="Arial"/>
      <w:b/>
      <w:bCs/>
      <w:sz w:val="16"/>
      <w:szCs w:val="16"/>
    </w:rPr>
  </w:style>
  <w:style w:type="paragraph" w:customStyle="1" w:styleId="xl66">
    <w:name w:val="xl66"/>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67">
    <w:name w:val="xl67"/>
    <w:basedOn w:val="Normal"/>
    <w:rsid w:val="004C35A6"/>
    <w:pPr>
      <w:spacing w:before="100" w:beforeAutospacing="1" w:after="100" w:afterAutospacing="1" w:line="240" w:lineRule="auto"/>
    </w:pPr>
    <w:rPr>
      <w:rFonts w:ascii="Arial" w:eastAsia="Times New Roman" w:hAnsi="Arial" w:cs="Arial"/>
      <w:sz w:val="16"/>
      <w:szCs w:val="16"/>
    </w:rPr>
  </w:style>
  <w:style w:type="paragraph" w:customStyle="1" w:styleId="xl68">
    <w:name w:val="xl68"/>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b/>
      <w:bCs/>
      <w:sz w:val="16"/>
      <w:szCs w:val="16"/>
    </w:rPr>
  </w:style>
  <w:style w:type="paragraph" w:customStyle="1" w:styleId="xl69">
    <w:name w:val="xl69"/>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70">
    <w:name w:val="xl70"/>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sz w:val="16"/>
      <w:szCs w:val="16"/>
    </w:rPr>
  </w:style>
  <w:style w:type="paragraph" w:customStyle="1" w:styleId="xl71">
    <w:name w:val="xl71"/>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right"/>
    </w:pPr>
    <w:rPr>
      <w:rFonts w:ascii="Arial" w:eastAsia="Times New Roman" w:hAnsi="Arial" w:cs="Arial"/>
      <w:sz w:val="16"/>
      <w:szCs w:val="16"/>
    </w:rPr>
  </w:style>
  <w:style w:type="paragraph" w:customStyle="1" w:styleId="xl72">
    <w:name w:val="xl72"/>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Verdana" w:eastAsia="Times New Roman" w:hAnsi="Verdana" w:cs="Times New Roman"/>
      <w:color w:val="000000"/>
      <w:sz w:val="16"/>
      <w:szCs w:val="16"/>
    </w:rPr>
  </w:style>
  <w:style w:type="paragraph" w:customStyle="1" w:styleId="xl73">
    <w:name w:val="xl73"/>
    <w:basedOn w:val="Normal"/>
    <w:rsid w:val="004C35A6"/>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pPr>
    <w:rPr>
      <w:rFonts w:ascii="Arial" w:eastAsia="Times New Roman" w:hAnsi="Arial" w:cs="Arial"/>
      <w:sz w:val="16"/>
      <w:szCs w:val="16"/>
    </w:rPr>
  </w:style>
  <w:style w:type="paragraph" w:customStyle="1" w:styleId="xl74">
    <w:name w:val="xl74"/>
    <w:basedOn w:val="Normal"/>
    <w:rsid w:val="004C35A6"/>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pPr>
    <w:rPr>
      <w:rFonts w:ascii="Arial" w:eastAsia="Times New Roman" w:hAnsi="Arial" w:cs="Arial"/>
      <w:sz w:val="16"/>
      <w:szCs w:val="16"/>
    </w:rPr>
  </w:style>
  <w:style w:type="paragraph" w:customStyle="1" w:styleId="xl75">
    <w:name w:val="xl75"/>
    <w:basedOn w:val="Normal"/>
    <w:rsid w:val="004C35A6"/>
    <w:pPr>
      <w:shd w:val="clear" w:color="000000" w:fill="DAEEF3"/>
      <w:spacing w:before="100" w:beforeAutospacing="1" w:after="100" w:afterAutospacing="1" w:line="240" w:lineRule="auto"/>
    </w:pPr>
    <w:rPr>
      <w:rFonts w:ascii="Arial" w:eastAsia="Times New Roman" w:hAnsi="Arial" w:cs="Arial"/>
      <w:sz w:val="16"/>
      <w:szCs w:val="16"/>
    </w:rPr>
  </w:style>
  <w:style w:type="paragraph" w:styleId="Revision">
    <w:name w:val="Revision"/>
    <w:hidden/>
    <w:uiPriority w:val="99"/>
    <w:semiHidden/>
    <w:rsid w:val="00D329AB"/>
    <w:rPr>
      <w:rFonts w:asciiTheme="minorHAnsi" w:eastAsiaTheme="minorHAnsi" w:hAnsiTheme="minorHAnsi" w:cstheme="minorBidi"/>
      <w:sz w:val="22"/>
      <w:szCs w:val="22"/>
      <w:lang w:val="en-US" w:eastAsia="en-US"/>
    </w:rPr>
  </w:style>
  <w:style w:type="paragraph" w:customStyle="1" w:styleId="secciones">
    <w:name w:val="secciones"/>
    <w:basedOn w:val="Normal"/>
    <w:rsid w:val="00D91720"/>
    <w:pPr>
      <w:spacing w:before="100" w:beforeAutospacing="1" w:after="100" w:afterAutospacing="1" w:line="270" w:lineRule="atLeast"/>
    </w:pPr>
    <w:rPr>
      <w:rFonts w:ascii="Verdana" w:eastAsia="Times New Roman" w:hAnsi="Verdana" w:cs="Times New Roman"/>
      <w:color w:val="666666"/>
      <w:sz w:val="17"/>
      <w:szCs w:val="17"/>
    </w:rPr>
  </w:style>
  <w:style w:type="paragraph" w:customStyle="1" w:styleId="Default">
    <w:name w:val="Default"/>
    <w:rsid w:val="000F5A03"/>
    <w:pPr>
      <w:autoSpaceDE w:val="0"/>
      <w:autoSpaceDN w:val="0"/>
      <w:adjustRightInd w:val="0"/>
    </w:pPr>
    <w:rPr>
      <w:rFonts w:ascii="Segoe UI" w:hAnsi="Segoe UI" w:cs="Segoe UI"/>
      <w:color w:val="000000"/>
      <w:sz w:val="24"/>
      <w:szCs w:val="24"/>
      <w:lang w:val="en-US"/>
    </w:rPr>
  </w:style>
  <w:style w:type="numbering" w:customStyle="1" w:styleId="NoList2">
    <w:name w:val="No List2"/>
    <w:next w:val="NoList"/>
    <w:uiPriority w:val="99"/>
    <w:semiHidden/>
    <w:unhideWhenUsed/>
    <w:rsid w:val="00D32F8A"/>
  </w:style>
  <w:style w:type="paragraph" w:styleId="ListParagraph">
    <w:name w:val="List Paragraph"/>
    <w:aliases w:val="lp1"/>
    <w:basedOn w:val="Normal"/>
    <w:uiPriority w:val="34"/>
    <w:qFormat/>
    <w:rsid w:val="00370597"/>
    <w:pPr>
      <w:ind w:left="720"/>
      <w:contextualSpacing/>
    </w:pPr>
    <w:rPr>
      <w:rFonts w:ascii="Segoe UI" w:eastAsia="Calibri" w:hAnsi="Segoe UI" w:cs="Times New Roman"/>
    </w:rPr>
  </w:style>
  <w:style w:type="table" w:customStyle="1" w:styleId="TableGrid11">
    <w:name w:val="Table Grid11"/>
    <w:basedOn w:val="TableNormal"/>
    <w:next w:val="TableGrid"/>
    <w:uiPriority w:val="59"/>
    <w:rsid w:val="00370597"/>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CC2E5"/>
        <w:bottom w:val="single" w:sz="8" w:space="0" w:color="9CC2E5"/>
        <w:insideH w:val="single" w:sz="8" w:space="0" w:color="9CC2E5"/>
      </w:tblBorders>
      <w:tblCellMar>
        <w:top w:w="0" w:type="dxa"/>
        <w:left w:w="57" w:type="dxa"/>
        <w:bottom w:w="0" w:type="dxa"/>
        <w:right w:w="57" w:type="dxa"/>
      </w:tblCellMar>
    </w:tblPr>
    <w:tblStylePr w:type="firstRow">
      <w:pPr>
        <w:wordWrap/>
        <w:ind w:leftChars="0" w:left="0" w:rightChars="0" w:right="0"/>
        <w:jc w:val="left"/>
      </w:pPr>
      <w:rPr>
        <w:b/>
        <w:color w:val="5B9BD5"/>
      </w:rPr>
      <w:tblPr/>
      <w:tcPr>
        <w:tcBorders>
          <w:top w:val="single" w:sz="18" w:space="0" w:color="9CC2E5"/>
          <w:bottom w:val="single" w:sz="18" w:space="0" w:color="9CC2E5"/>
        </w:tcBorders>
        <w:shd w:val="clear" w:color="auto" w:fill="DEEAF6"/>
      </w:tcPr>
    </w:tblStylePr>
    <w:tblStylePr w:type="lastRow">
      <w:rPr>
        <w:b/>
        <w:i w:val="0"/>
        <w:color w:val="404040"/>
      </w:rPr>
      <w:tblPr/>
      <w:tcPr>
        <w:tcBorders>
          <w:top w:val="double" w:sz="12" w:space="0" w:color="9CC2E5"/>
          <w:left w:val="nil"/>
          <w:bottom w:val="double" w:sz="12" w:space="0" w:color="9CC2E5"/>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EEAF6"/>
      </w:tcPr>
    </w:tblStylePr>
    <w:tblStylePr w:type="band1Horz">
      <w:rPr>
        <w:rFonts w:ascii="Calibri" w:hAnsi="Calibri" w:cs="BerkeleyOldITC-BookItalic"/>
        <w:sz w:val="20"/>
        <w:szCs w:val="18"/>
      </w:rPr>
      <w:tblPr/>
      <w:tcPr>
        <w:tcBorders>
          <w:top w:val="single" w:sz="8" w:space="0" w:color="9CC2E5"/>
          <w:left w:val="nil"/>
          <w:bottom w:val="single" w:sz="8" w:space="0" w:color="9CC2E5"/>
          <w:right w:val="nil"/>
          <w:insideH w:val="single" w:sz="8" w:space="0" w:color="9CC2E5"/>
          <w:insideV w:val="nil"/>
          <w:tl2br w:val="nil"/>
          <w:tr2bl w:val="nil"/>
        </w:tcBorders>
      </w:tcPr>
    </w:tblStylePr>
    <w:tblStylePr w:type="band2Horz">
      <w:tblPr/>
      <w:tcPr>
        <w:tcBorders>
          <w:top w:val="single" w:sz="8" w:space="0" w:color="9CC2E5"/>
          <w:left w:val="nil"/>
          <w:bottom w:val="single" w:sz="8" w:space="0" w:color="9CC2E5"/>
          <w:right w:val="nil"/>
          <w:insideH w:val="single" w:sz="8" w:space="0" w:color="9CC2E5"/>
          <w:insideV w:val="nil"/>
          <w:tl2br w:val="nil"/>
          <w:tr2bl w:val="nil"/>
        </w:tcBorders>
        <w:shd w:val="clear" w:color="auto" w:fill="DEEAF6"/>
      </w:tcPr>
    </w:tblStylePr>
  </w:style>
  <w:style w:type="table" w:customStyle="1" w:styleId="TableGrid21">
    <w:name w:val="Table Grid21"/>
    <w:basedOn w:val="TableNormal"/>
    <w:next w:val="TableGrid"/>
    <w:uiPriority w:val="59"/>
    <w:rsid w:val="00370597"/>
    <w:pPr>
      <w:spacing w:before="40" w:after="40" w:line="252" w:lineRule="auto"/>
      <w:ind w:left="576"/>
    </w:pPr>
    <w:rPr>
      <w:rFonts w:ascii="Calibri" w:eastAsia="Arial Narrow" w:hAnsi="Calibri" w:cs="Arial Narrow"/>
      <w:sz w:val="22"/>
      <w:szCs w:val="22"/>
      <w:lang w:val="en-AU" w:eastAsia="en-AU"/>
    </w:rPr>
    <w:tblPr>
      <w:tblStyleRowBandSize w:val="1"/>
      <w:tblStyleColBandSize w:val="1"/>
      <w:tblInd w:w="0" w:type="dxa"/>
      <w:tblBorders>
        <w:top w:val="single" w:sz="8" w:space="0" w:color="9CC2E5"/>
        <w:bottom w:val="single" w:sz="8" w:space="0" w:color="9CC2E5"/>
        <w:insideH w:val="single" w:sz="8" w:space="0" w:color="9CC2E5"/>
      </w:tblBorders>
      <w:tblCellMar>
        <w:top w:w="0" w:type="dxa"/>
        <w:left w:w="57" w:type="dxa"/>
        <w:bottom w:w="0" w:type="dxa"/>
        <w:right w:w="57" w:type="dxa"/>
      </w:tblCellMar>
    </w:tblPr>
    <w:tblStylePr w:type="firstRow">
      <w:pPr>
        <w:wordWrap/>
        <w:ind w:leftChars="0" w:left="0" w:rightChars="0" w:right="0"/>
        <w:jc w:val="left"/>
      </w:pPr>
      <w:rPr>
        <w:b/>
        <w:color w:val="5B9BD5"/>
      </w:rPr>
      <w:tblPr/>
      <w:tcPr>
        <w:tcBorders>
          <w:top w:val="single" w:sz="18" w:space="0" w:color="9CC2E5"/>
          <w:bottom w:val="single" w:sz="18" w:space="0" w:color="9CC2E5"/>
        </w:tcBorders>
        <w:shd w:val="clear" w:color="auto" w:fill="DEEAF6"/>
      </w:tcPr>
    </w:tblStylePr>
    <w:tblStylePr w:type="lastRow">
      <w:rPr>
        <w:b/>
        <w:i w:val="0"/>
        <w:color w:val="404040"/>
      </w:rPr>
      <w:tblPr/>
      <w:tcPr>
        <w:tcBorders>
          <w:top w:val="double" w:sz="12" w:space="0" w:color="9CC2E5"/>
          <w:left w:val="nil"/>
          <w:bottom w:val="double" w:sz="12" w:space="0" w:color="9CC2E5"/>
          <w:right w:val="nil"/>
          <w:insideH w:val="nil"/>
          <w:insideV w:val="nil"/>
          <w:tl2br w:val="nil"/>
          <w:tr2bl w:val="nil"/>
        </w:tcBorders>
      </w:tcPr>
    </w:tblStylePr>
    <w:tblStylePr w:type="firstCol">
      <w:rPr>
        <w:b/>
        <w:i w:val="0"/>
        <w:color w:val="404040"/>
      </w:rPr>
    </w:tblStylePr>
    <w:tblStylePr w:type="lastCol">
      <w:rPr>
        <w:b/>
        <w:i w:val="0"/>
        <w:color w:val="404040"/>
      </w:rPr>
    </w:tblStylePr>
    <w:tblStylePr w:type="band2Vert">
      <w:tblPr/>
      <w:tcPr>
        <w:tcBorders>
          <w:top w:val="nil"/>
          <w:left w:val="nil"/>
          <w:bottom w:val="nil"/>
          <w:right w:val="nil"/>
          <w:insideH w:val="nil"/>
          <w:insideV w:val="nil"/>
          <w:tl2br w:val="nil"/>
          <w:tr2bl w:val="nil"/>
        </w:tcBorders>
        <w:shd w:val="clear" w:color="auto" w:fill="DEEAF6"/>
      </w:tcPr>
    </w:tblStylePr>
    <w:tblStylePr w:type="band1Horz">
      <w:rPr>
        <w:rFonts w:ascii="Calibri" w:hAnsi="Calibri" w:cs="BerkeleyOldITC-BookItalic"/>
        <w:sz w:val="20"/>
        <w:szCs w:val="18"/>
      </w:rPr>
      <w:tblPr/>
      <w:tcPr>
        <w:tcBorders>
          <w:top w:val="single" w:sz="8" w:space="0" w:color="9CC2E5"/>
          <w:left w:val="nil"/>
          <w:bottom w:val="single" w:sz="8" w:space="0" w:color="9CC2E5"/>
          <w:right w:val="nil"/>
          <w:insideH w:val="single" w:sz="8" w:space="0" w:color="9CC2E5"/>
          <w:insideV w:val="nil"/>
          <w:tl2br w:val="nil"/>
          <w:tr2bl w:val="nil"/>
        </w:tcBorders>
      </w:tcPr>
    </w:tblStylePr>
    <w:tblStylePr w:type="band2Horz">
      <w:tblPr/>
      <w:tcPr>
        <w:tcBorders>
          <w:top w:val="single" w:sz="8" w:space="0" w:color="9CC2E5"/>
          <w:left w:val="nil"/>
          <w:bottom w:val="single" w:sz="8" w:space="0" w:color="9CC2E5"/>
          <w:right w:val="nil"/>
          <w:insideH w:val="single" w:sz="8" w:space="0" w:color="9CC2E5"/>
          <w:insideV w:val="nil"/>
          <w:tl2br w:val="nil"/>
          <w:tr2bl w:val="nil"/>
        </w:tcBorders>
        <w:shd w:val="clear" w:color="auto" w:fill="DEEAF6"/>
      </w:tcPr>
    </w:tblStylePr>
  </w:style>
  <w:style w:type="table" w:customStyle="1" w:styleId="TableGrid31">
    <w:name w:val="Table Grid3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59"/>
    <w:rsid w:val="00370597"/>
    <w:pPr>
      <w:ind w:left="576"/>
    </w:pPr>
    <w:rPr>
      <w:rFonts w:ascii="Calibri" w:eastAsia="Calibri" w:hAnsi="Calibr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3Text">
    <w:name w:val="Heading 3 Text"/>
    <w:basedOn w:val="Normal"/>
    <w:link w:val="Heading3TextChar"/>
    <w:rsid w:val="00370597"/>
    <w:pPr>
      <w:ind w:left="576"/>
    </w:pPr>
    <w:rPr>
      <w:rFonts w:ascii="Segoe" w:hAnsi="Segoe"/>
    </w:rPr>
  </w:style>
  <w:style w:type="character" w:customStyle="1" w:styleId="Heading3TextChar">
    <w:name w:val="Heading 3 Text Char"/>
    <w:basedOn w:val="DefaultParagraphFont"/>
    <w:link w:val="Heading3Text"/>
    <w:rsid w:val="00370597"/>
    <w:rPr>
      <w:rFonts w:ascii="Segoe" w:eastAsiaTheme="minorHAnsi" w:hAnsi="Segoe" w:cstheme="minorBidi"/>
      <w:sz w:val="22"/>
      <w:szCs w:val="22"/>
      <w:lang w:val="en-US" w:eastAsia="en-US"/>
    </w:rPr>
  </w:style>
  <w:style w:type="paragraph" w:customStyle="1" w:styleId="Heading2text">
    <w:name w:val="Heading 2 text"/>
    <w:basedOn w:val="Normal"/>
    <w:link w:val="Heading2textChar"/>
    <w:qFormat/>
    <w:rsid w:val="00370597"/>
    <w:pPr>
      <w:tabs>
        <w:tab w:val="left" w:pos="360"/>
      </w:tabs>
      <w:spacing w:after="0"/>
      <w:ind w:left="288"/>
    </w:pPr>
    <w:rPr>
      <w:rFonts w:ascii="Segoe" w:hAnsi="Segoe"/>
    </w:rPr>
  </w:style>
  <w:style w:type="paragraph" w:customStyle="1" w:styleId="Heading3text0">
    <w:name w:val="Heading 3 text"/>
    <w:basedOn w:val="Heading3Text"/>
    <w:link w:val="Heading3textChar0"/>
    <w:qFormat/>
    <w:rsid w:val="00370597"/>
  </w:style>
  <w:style w:type="character" w:customStyle="1" w:styleId="Heading2textChar">
    <w:name w:val="Heading 2 text Char"/>
    <w:basedOn w:val="DefaultParagraphFont"/>
    <w:link w:val="Heading2text"/>
    <w:rsid w:val="00370597"/>
    <w:rPr>
      <w:rFonts w:ascii="Segoe" w:eastAsiaTheme="minorHAnsi" w:hAnsi="Segoe" w:cstheme="minorBidi"/>
      <w:sz w:val="22"/>
      <w:szCs w:val="22"/>
      <w:lang w:val="en-US" w:eastAsia="en-US"/>
    </w:rPr>
  </w:style>
  <w:style w:type="paragraph" w:customStyle="1" w:styleId="Heading4text">
    <w:name w:val="Heading 4 text"/>
    <w:basedOn w:val="Normal"/>
    <w:link w:val="Heading4textChar"/>
    <w:qFormat/>
    <w:rsid w:val="00370597"/>
    <w:pPr>
      <w:ind w:left="864"/>
    </w:pPr>
    <w:rPr>
      <w:rFonts w:ascii="Segoe" w:hAnsi="Segoe"/>
    </w:rPr>
  </w:style>
  <w:style w:type="character" w:customStyle="1" w:styleId="Heading3textChar0">
    <w:name w:val="Heading 3 text Char"/>
    <w:basedOn w:val="Heading3TextChar"/>
    <w:link w:val="Heading3text0"/>
    <w:rsid w:val="00370597"/>
    <w:rPr>
      <w:rFonts w:ascii="Segoe" w:eastAsiaTheme="minorHAnsi" w:hAnsi="Segoe" w:cstheme="minorBidi"/>
      <w:sz w:val="22"/>
      <w:szCs w:val="22"/>
      <w:lang w:val="en-US" w:eastAsia="en-US"/>
    </w:rPr>
  </w:style>
  <w:style w:type="paragraph" w:customStyle="1" w:styleId="Heading5text">
    <w:name w:val="Heading 5 text"/>
    <w:basedOn w:val="Normal"/>
    <w:link w:val="Heading5textChar"/>
    <w:qFormat/>
    <w:rsid w:val="00370597"/>
    <w:pPr>
      <w:ind w:left="1152"/>
    </w:pPr>
    <w:rPr>
      <w:rFonts w:ascii="Segoe" w:hAnsi="Segoe"/>
    </w:rPr>
  </w:style>
  <w:style w:type="character" w:customStyle="1" w:styleId="Heading4textChar">
    <w:name w:val="Heading 4 text Char"/>
    <w:basedOn w:val="DefaultParagraphFont"/>
    <w:link w:val="Heading4text"/>
    <w:rsid w:val="00370597"/>
    <w:rPr>
      <w:rFonts w:ascii="Segoe" w:eastAsiaTheme="minorHAnsi" w:hAnsi="Segoe" w:cstheme="minorBidi"/>
      <w:sz w:val="22"/>
      <w:szCs w:val="22"/>
      <w:lang w:val="en-US" w:eastAsia="en-US"/>
    </w:rPr>
  </w:style>
  <w:style w:type="paragraph" w:customStyle="1" w:styleId="Heading6text">
    <w:name w:val="Heading 6 text"/>
    <w:basedOn w:val="Normal"/>
    <w:link w:val="Heading6textChar"/>
    <w:qFormat/>
    <w:rsid w:val="00370597"/>
    <w:pPr>
      <w:ind w:left="1440"/>
    </w:pPr>
    <w:rPr>
      <w:rFonts w:ascii="Segoe" w:hAnsi="Segoe"/>
    </w:rPr>
  </w:style>
  <w:style w:type="character" w:customStyle="1" w:styleId="Heading5textChar">
    <w:name w:val="Heading 5 text Char"/>
    <w:basedOn w:val="DefaultParagraphFont"/>
    <w:link w:val="Heading5text"/>
    <w:rsid w:val="00370597"/>
    <w:rPr>
      <w:rFonts w:ascii="Segoe" w:eastAsiaTheme="minorHAnsi" w:hAnsi="Segoe" w:cstheme="minorBidi"/>
      <w:sz w:val="22"/>
      <w:szCs w:val="22"/>
      <w:lang w:val="en-US" w:eastAsia="en-US"/>
    </w:rPr>
  </w:style>
  <w:style w:type="character" w:customStyle="1" w:styleId="Heading6textChar">
    <w:name w:val="Heading 6 text Char"/>
    <w:basedOn w:val="DefaultParagraphFont"/>
    <w:link w:val="Heading6text"/>
    <w:rsid w:val="00370597"/>
    <w:rPr>
      <w:rFonts w:ascii="Segoe" w:eastAsiaTheme="minorHAnsi" w:hAnsi="Segoe" w:cstheme="minorBidi"/>
      <w:sz w:val="22"/>
      <w:szCs w:val="22"/>
      <w:lang w:val="en-US" w:eastAsia="en-US"/>
    </w:rPr>
  </w:style>
  <w:style w:type="numbering" w:customStyle="1" w:styleId="NoList21">
    <w:name w:val="No List21"/>
    <w:next w:val="NoList"/>
    <w:uiPriority w:val="99"/>
    <w:semiHidden/>
    <w:unhideWhenUsed/>
    <w:rsid w:val="00370597"/>
  </w:style>
  <w:style w:type="character" w:styleId="Strong">
    <w:name w:val="Strong"/>
    <w:basedOn w:val="DefaultParagraphFont"/>
    <w:uiPriority w:val="22"/>
    <w:qFormat/>
    <w:locked/>
    <w:rsid w:val="002D6A2A"/>
    <w:rPr>
      <w:b/>
      <w:bCs/>
    </w:rPr>
  </w:style>
  <w:style w:type="table" w:customStyle="1" w:styleId="TableGrid7">
    <w:name w:val="Table Grid7"/>
    <w:basedOn w:val="TableNormal"/>
    <w:next w:val="TableGrid"/>
    <w:uiPriority w:val="59"/>
    <w:rsid w:val="003130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3130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9F4F7E"/>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S-DocumentTitle">
    <w:name w:val="!iTS - Document Title"/>
    <w:basedOn w:val="Normal"/>
    <w:next w:val="iTS-DocumentSubtitle"/>
    <w:rsid w:val="00D71057"/>
    <w:pPr>
      <w:spacing w:before="2000" w:after="0" w:line="240" w:lineRule="auto"/>
    </w:pPr>
    <w:rPr>
      <w:rFonts w:ascii="Arial" w:eastAsia="Times New Roman" w:hAnsi="Arial" w:cs="Times New Roman"/>
      <w:b/>
      <w:bCs/>
      <w:spacing w:val="-40"/>
      <w:kern w:val="56"/>
      <w:sz w:val="56"/>
      <w:szCs w:val="20"/>
    </w:rPr>
  </w:style>
  <w:style w:type="paragraph" w:customStyle="1" w:styleId="iTS-FormFactor">
    <w:name w:val="!iTS - Form Factor"/>
    <w:basedOn w:val="iTS-DocumentSubtitle"/>
    <w:next w:val="iTS-PublishDate"/>
    <w:rsid w:val="00D71057"/>
    <w:pPr>
      <w:spacing w:before="1280" w:after="0"/>
    </w:pPr>
  </w:style>
  <w:style w:type="paragraph" w:customStyle="1" w:styleId="iTS-DocumentSubtitle">
    <w:name w:val="!iTS - Document Subtitle"/>
    <w:basedOn w:val="Normal"/>
    <w:next w:val="iTS-FormFactor"/>
    <w:rsid w:val="00D71057"/>
    <w:pPr>
      <w:spacing w:before="720" w:line="360" w:lineRule="exact"/>
    </w:pPr>
    <w:rPr>
      <w:rFonts w:ascii="Arial" w:eastAsia="Times New Roman" w:hAnsi="Arial" w:cs="Times New Roman"/>
      <w:color w:val="000000"/>
      <w:sz w:val="32"/>
      <w:szCs w:val="32"/>
    </w:rPr>
  </w:style>
  <w:style w:type="paragraph" w:customStyle="1" w:styleId="iTS-PublishDate">
    <w:name w:val="!iTS - Publish Date"/>
    <w:basedOn w:val="Normal"/>
    <w:next w:val="Normal"/>
    <w:rsid w:val="00D71057"/>
    <w:pPr>
      <w:spacing w:line="260" w:lineRule="exact"/>
    </w:pPr>
    <w:rPr>
      <w:rFonts w:ascii="Arial" w:eastAsia="Times New Roman" w:hAnsi="Arial" w:cs="Arial"/>
      <w:bCs/>
      <w:iCs/>
      <w:sz w:val="18"/>
      <w:szCs w:val="18"/>
    </w:rPr>
  </w:style>
  <w:style w:type="paragraph" w:customStyle="1" w:styleId="owapara">
    <w:name w:val="owapara"/>
    <w:basedOn w:val="Normal"/>
    <w:rsid w:val="00FE1D01"/>
    <w:pPr>
      <w:spacing w:after="0" w:line="240" w:lineRule="auto"/>
    </w:pPr>
    <w:rPr>
      <w:rFonts w:ascii="Times New Roman" w:hAnsi="Times New Roman" w:cs="Times New Roman"/>
      <w:sz w:val="24"/>
      <w:szCs w:val="24"/>
    </w:rPr>
  </w:style>
  <w:style w:type="paragraph" w:customStyle="1" w:styleId="StyleHeading3Right03">
    <w:name w:val="Style Heading 3 + Right:  0.3&quot;"/>
    <w:basedOn w:val="Heading3"/>
    <w:rsid w:val="001110CF"/>
    <w:pPr>
      <w:ind w:right="432"/>
    </w:pPr>
    <w:rPr>
      <w:rFonts w:eastAsia="Times New Roman"/>
      <w:szCs w:val="20"/>
      <w:u w:val="none"/>
    </w:rPr>
  </w:style>
  <w:style w:type="paragraph" w:customStyle="1" w:styleId="StyleACEParaLatinSegoeUI16ptBoldCustomColorRGB58">
    <w:name w:val="Style ACE_Para + (Latin) Segoe UI 16 pt Bold Custom Color(RGB(58..."/>
    <w:basedOn w:val="ACEPara"/>
    <w:rsid w:val="00181D79"/>
    <w:pPr>
      <w:ind w:right="432"/>
    </w:pPr>
    <w:rPr>
      <w:rFonts w:ascii="Segoe UI" w:eastAsia="Times New Roman" w:hAnsi="Segoe UI"/>
      <w:b/>
      <w:bCs/>
      <w:color w:val="3A679E"/>
      <w:sz w:val="32"/>
      <w:szCs w:val="20"/>
    </w:rPr>
  </w:style>
  <w:style w:type="paragraph" w:customStyle="1" w:styleId="StyleACEParaLatinSegoeUI16ptBoldCustomColorRGB581">
    <w:name w:val="Style ACE_Para + (Latin) Segoe UI 16 pt Bold Custom Color(RGB(58...1"/>
    <w:basedOn w:val="ACEPara"/>
    <w:rsid w:val="00181D79"/>
    <w:rPr>
      <w:rFonts w:ascii="Segoe UI" w:hAnsi="Segoe UI"/>
      <w:b/>
      <w:bCs/>
      <w:color w:val="3A679E"/>
      <w:sz w:val="32"/>
    </w:rPr>
  </w:style>
  <w:style w:type="paragraph" w:customStyle="1" w:styleId="Legalese">
    <w:name w:val="Legalese"/>
    <w:uiPriority w:val="8"/>
    <w:qFormat/>
    <w:rsid w:val="007D7624"/>
    <w:pPr>
      <w:spacing w:after="120" w:line="180" w:lineRule="atLeast"/>
    </w:pPr>
    <w:rPr>
      <w:rFonts w:ascii="Segoe UI" w:hAnsi="Segoe UI"/>
      <w:color w:val="000000" w:themeColor="text1"/>
      <w:sz w:val="14"/>
      <w:lang w:val="en-US" w:eastAsia="en-US"/>
    </w:rPr>
  </w:style>
  <w:style w:type="paragraph" w:customStyle="1" w:styleId="DocumentTitle0">
    <w:name w:val="Document Title"/>
    <w:rsid w:val="00305FA7"/>
    <w:pPr>
      <w:spacing w:line="1040" w:lineRule="atLeast"/>
      <w:ind w:right="-1584"/>
    </w:pPr>
    <w:rPr>
      <w:rFonts w:ascii="Segoe UI Light" w:hAnsi="Segoe UI Light"/>
      <w:color w:val="1F497D" w:themeColor="text2"/>
      <w:sz w:val="8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4712">
      <w:bodyDiv w:val="1"/>
      <w:marLeft w:val="0"/>
      <w:marRight w:val="0"/>
      <w:marTop w:val="0"/>
      <w:marBottom w:val="0"/>
      <w:divBdr>
        <w:top w:val="none" w:sz="0" w:space="0" w:color="auto"/>
        <w:left w:val="none" w:sz="0" w:space="0" w:color="auto"/>
        <w:bottom w:val="none" w:sz="0" w:space="0" w:color="auto"/>
        <w:right w:val="none" w:sz="0" w:space="0" w:color="auto"/>
      </w:divBdr>
    </w:div>
    <w:div w:id="5600347">
      <w:bodyDiv w:val="1"/>
      <w:marLeft w:val="0"/>
      <w:marRight w:val="0"/>
      <w:marTop w:val="0"/>
      <w:marBottom w:val="0"/>
      <w:divBdr>
        <w:top w:val="none" w:sz="0" w:space="0" w:color="auto"/>
        <w:left w:val="none" w:sz="0" w:space="0" w:color="auto"/>
        <w:bottom w:val="none" w:sz="0" w:space="0" w:color="auto"/>
        <w:right w:val="none" w:sz="0" w:space="0" w:color="auto"/>
      </w:divBdr>
    </w:div>
    <w:div w:id="7945618">
      <w:bodyDiv w:val="1"/>
      <w:marLeft w:val="0"/>
      <w:marRight w:val="0"/>
      <w:marTop w:val="0"/>
      <w:marBottom w:val="0"/>
      <w:divBdr>
        <w:top w:val="none" w:sz="0" w:space="0" w:color="auto"/>
        <w:left w:val="none" w:sz="0" w:space="0" w:color="auto"/>
        <w:bottom w:val="none" w:sz="0" w:space="0" w:color="auto"/>
        <w:right w:val="none" w:sz="0" w:space="0" w:color="auto"/>
      </w:divBdr>
    </w:div>
    <w:div w:id="10110784">
      <w:bodyDiv w:val="1"/>
      <w:marLeft w:val="0"/>
      <w:marRight w:val="0"/>
      <w:marTop w:val="0"/>
      <w:marBottom w:val="0"/>
      <w:divBdr>
        <w:top w:val="none" w:sz="0" w:space="0" w:color="auto"/>
        <w:left w:val="none" w:sz="0" w:space="0" w:color="auto"/>
        <w:bottom w:val="none" w:sz="0" w:space="0" w:color="auto"/>
        <w:right w:val="none" w:sz="0" w:space="0" w:color="auto"/>
      </w:divBdr>
    </w:div>
    <w:div w:id="10838202">
      <w:bodyDiv w:val="1"/>
      <w:marLeft w:val="0"/>
      <w:marRight w:val="0"/>
      <w:marTop w:val="0"/>
      <w:marBottom w:val="0"/>
      <w:divBdr>
        <w:top w:val="none" w:sz="0" w:space="0" w:color="auto"/>
        <w:left w:val="none" w:sz="0" w:space="0" w:color="auto"/>
        <w:bottom w:val="none" w:sz="0" w:space="0" w:color="auto"/>
        <w:right w:val="none" w:sz="0" w:space="0" w:color="auto"/>
      </w:divBdr>
    </w:div>
    <w:div w:id="12078362">
      <w:bodyDiv w:val="1"/>
      <w:marLeft w:val="0"/>
      <w:marRight w:val="0"/>
      <w:marTop w:val="0"/>
      <w:marBottom w:val="0"/>
      <w:divBdr>
        <w:top w:val="none" w:sz="0" w:space="0" w:color="auto"/>
        <w:left w:val="none" w:sz="0" w:space="0" w:color="auto"/>
        <w:bottom w:val="none" w:sz="0" w:space="0" w:color="auto"/>
        <w:right w:val="none" w:sz="0" w:space="0" w:color="auto"/>
      </w:divBdr>
    </w:div>
    <w:div w:id="15354875">
      <w:bodyDiv w:val="1"/>
      <w:marLeft w:val="0"/>
      <w:marRight w:val="0"/>
      <w:marTop w:val="0"/>
      <w:marBottom w:val="0"/>
      <w:divBdr>
        <w:top w:val="none" w:sz="0" w:space="0" w:color="auto"/>
        <w:left w:val="none" w:sz="0" w:space="0" w:color="auto"/>
        <w:bottom w:val="none" w:sz="0" w:space="0" w:color="auto"/>
        <w:right w:val="none" w:sz="0" w:space="0" w:color="auto"/>
      </w:divBdr>
    </w:div>
    <w:div w:id="16006250">
      <w:bodyDiv w:val="1"/>
      <w:marLeft w:val="0"/>
      <w:marRight w:val="0"/>
      <w:marTop w:val="0"/>
      <w:marBottom w:val="0"/>
      <w:divBdr>
        <w:top w:val="none" w:sz="0" w:space="0" w:color="auto"/>
        <w:left w:val="none" w:sz="0" w:space="0" w:color="auto"/>
        <w:bottom w:val="none" w:sz="0" w:space="0" w:color="auto"/>
        <w:right w:val="none" w:sz="0" w:space="0" w:color="auto"/>
      </w:divBdr>
    </w:div>
    <w:div w:id="16974578">
      <w:bodyDiv w:val="1"/>
      <w:marLeft w:val="0"/>
      <w:marRight w:val="0"/>
      <w:marTop w:val="0"/>
      <w:marBottom w:val="0"/>
      <w:divBdr>
        <w:top w:val="none" w:sz="0" w:space="0" w:color="auto"/>
        <w:left w:val="none" w:sz="0" w:space="0" w:color="auto"/>
        <w:bottom w:val="none" w:sz="0" w:space="0" w:color="auto"/>
        <w:right w:val="none" w:sz="0" w:space="0" w:color="auto"/>
      </w:divBdr>
    </w:div>
    <w:div w:id="17434790">
      <w:bodyDiv w:val="1"/>
      <w:marLeft w:val="0"/>
      <w:marRight w:val="0"/>
      <w:marTop w:val="0"/>
      <w:marBottom w:val="0"/>
      <w:divBdr>
        <w:top w:val="none" w:sz="0" w:space="0" w:color="auto"/>
        <w:left w:val="none" w:sz="0" w:space="0" w:color="auto"/>
        <w:bottom w:val="none" w:sz="0" w:space="0" w:color="auto"/>
        <w:right w:val="none" w:sz="0" w:space="0" w:color="auto"/>
      </w:divBdr>
    </w:div>
    <w:div w:id="19430689">
      <w:bodyDiv w:val="1"/>
      <w:marLeft w:val="0"/>
      <w:marRight w:val="0"/>
      <w:marTop w:val="0"/>
      <w:marBottom w:val="0"/>
      <w:divBdr>
        <w:top w:val="none" w:sz="0" w:space="0" w:color="auto"/>
        <w:left w:val="none" w:sz="0" w:space="0" w:color="auto"/>
        <w:bottom w:val="none" w:sz="0" w:space="0" w:color="auto"/>
        <w:right w:val="none" w:sz="0" w:space="0" w:color="auto"/>
      </w:divBdr>
    </w:div>
    <w:div w:id="20280331">
      <w:bodyDiv w:val="1"/>
      <w:marLeft w:val="0"/>
      <w:marRight w:val="0"/>
      <w:marTop w:val="0"/>
      <w:marBottom w:val="0"/>
      <w:divBdr>
        <w:top w:val="none" w:sz="0" w:space="0" w:color="auto"/>
        <w:left w:val="none" w:sz="0" w:space="0" w:color="auto"/>
        <w:bottom w:val="none" w:sz="0" w:space="0" w:color="auto"/>
        <w:right w:val="none" w:sz="0" w:space="0" w:color="auto"/>
      </w:divBdr>
    </w:div>
    <w:div w:id="21900957">
      <w:bodyDiv w:val="1"/>
      <w:marLeft w:val="0"/>
      <w:marRight w:val="0"/>
      <w:marTop w:val="0"/>
      <w:marBottom w:val="0"/>
      <w:divBdr>
        <w:top w:val="none" w:sz="0" w:space="0" w:color="auto"/>
        <w:left w:val="none" w:sz="0" w:space="0" w:color="auto"/>
        <w:bottom w:val="none" w:sz="0" w:space="0" w:color="auto"/>
        <w:right w:val="none" w:sz="0" w:space="0" w:color="auto"/>
      </w:divBdr>
    </w:div>
    <w:div w:id="23215599">
      <w:bodyDiv w:val="1"/>
      <w:marLeft w:val="0"/>
      <w:marRight w:val="0"/>
      <w:marTop w:val="0"/>
      <w:marBottom w:val="0"/>
      <w:divBdr>
        <w:top w:val="none" w:sz="0" w:space="0" w:color="auto"/>
        <w:left w:val="none" w:sz="0" w:space="0" w:color="auto"/>
        <w:bottom w:val="none" w:sz="0" w:space="0" w:color="auto"/>
        <w:right w:val="none" w:sz="0" w:space="0" w:color="auto"/>
      </w:divBdr>
    </w:div>
    <w:div w:id="25907166">
      <w:bodyDiv w:val="1"/>
      <w:marLeft w:val="0"/>
      <w:marRight w:val="0"/>
      <w:marTop w:val="0"/>
      <w:marBottom w:val="0"/>
      <w:divBdr>
        <w:top w:val="none" w:sz="0" w:space="0" w:color="auto"/>
        <w:left w:val="none" w:sz="0" w:space="0" w:color="auto"/>
        <w:bottom w:val="none" w:sz="0" w:space="0" w:color="auto"/>
        <w:right w:val="none" w:sz="0" w:space="0" w:color="auto"/>
      </w:divBdr>
    </w:div>
    <w:div w:id="30687781">
      <w:bodyDiv w:val="1"/>
      <w:marLeft w:val="0"/>
      <w:marRight w:val="0"/>
      <w:marTop w:val="0"/>
      <w:marBottom w:val="0"/>
      <w:divBdr>
        <w:top w:val="none" w:sz="0" w:space="0" w:color="auto"/>
        <w:left w:val="none" w:sz="0" w:space="0" w:color="auto"/>
        <w:bottom w:val="none" w:sz="0" w:space="0" w:color="auto"/>
        <w:right w:val="none" w:sz="0" w:space="0" w:color="auto"/>
      </w:divBdr>
    </w:div>
    <w:div w:id="30961906">
      <w:bodyDiv w:val="1"/>
      <w:marLeft w:val="0"/>
      <w:marRight w:val="0"/>
      <w:marTop w:val="0"/>
      <w:marBottom w:val="0"/>
      <w:divBdr>
        <w:top w:val="none" w:sz="0" w:space="0" w:color="auto"/>
        <w:left w:val="none" w:sz="0" w:space="0" w:color="auto"/>
        <w:bottom w:val="none" w:sz="0" w:space="0" w:color="auto"/>
        <w:right w:val="none" w:sz="0" w:space="0" w:color="auto"/>
      </w:divBdr>
    </w:div>
    <w:div w:id="31807828">
      <w:bodyDiv w:val="1"/>
      <w:marLeft w:val="0"/>
      <w:marRight w:val="0"/>
      <w:marTop w:val="0"/>
      <w:marBottom w:val="0"/>
      <w:divBdr>
        <w:top w:val="none" w:sz="0" w:space="0" w:color="auto"/>
        <w:left w:val="none" w:sz="0" w:space="0" w:color="auto"/>
        <w:bottom w:val="none" w:sz="0" w:space="0" w:color="auto"/>
        <w:right w:val="none" w:sz="0" w:space="0" w:color="auto"/>
      </w:divBdr>
    </w:div>
    <w:div w:id="32387971">
      <w:bodyDiv w:val="1"/>
      <w:marLeft w:val="0"/>
      <w:marRight w:val="0"/>
      <w:marTop w:val="0"/>
      <w:marBottom w:val="0"/>
      <w:divBdr>
        <w:top w:val="none" w:sz="0" w:space="0" w:color="auto"/>
        <w:left w:val="none" w:sz="0" w:space="0" w:color="auto"/>
        <w:bottom w:val="none" w:sz="0" w:space="0" w:color="auto"/>
        <w:right w:val="none" w:sz="0" w:space="0" w:color="auto"/>
      </w:divBdr>
    </w:div>
    <w:div w:id="34627119">
      <w:bodyDiv w:val="1"/>
      <w:marLeft w:val="0"/>
      <w:marRight w:val="0"/>
      <w:marTop w:val="0"/>
      <w:marBottom w:val="0"/>
      <w:divBdr>
        <w:top w:val="none" w:sz="0" w:space="0" w:color="auto"/>
        <w:left w:val="none" w:sz="0" w:space="0" w:color="auto"/>
        <w:bottom w:val="none" w:sz="0" w:space="0" w:color="auto"/>
        <w:right w:val="none" w:sz="0" w:space="0" w:color="auto"/>
      </w:divBdr>
    </w:div>
    <w:div w:id="35742456">
      <w:bodyDiv w:val="1"/>
      <w:marLeft w:val="0"/>
      <w:marRight w:val="0"/>
      <w:marTop w:val="0"/>
      <w:marBottom w:val="0"/>
      <w:divBdr>
        <w:top w:val="none" w:sz="0" w:space="0" w:color="auto"/>
        <w:left w:val="none" w:sz="0" w:space="0" w:color="auto"/>
        <w:bottom w:val="none" w:sz="0" w:space="0" w:color="auto"/>
        <w:right w:val="none" w:sz="0" w:space="0" w:color="auto"/>
      </w:divBdr>
    </w:div>
    <w:div w:id="37630295">
      <w:bodyDiv w:val="1"/>
      <w:marLeft w:val="0"/>
      <w:marRight w:val="0"/>
      <w:marTop w:val="0"/>
      <w:marBottom w:val="0"/>
      <w:divBdr>
        <w:top w:val="none" w:sz="0" w:space="0" w:color="auto"/>
        <w:left w:val="none" w:sz="0" w:space="0" w:color="auto"/>
        <w:bottom w:val="none" w:sz="0" w:space="0" w:color="auto"/>
        <w:right w:val="none" w:sz="0" w:space="0" w:color="auto"/>
      </w:divBdr>
    </w:div>
    <w:div w:id="38627398">
      <w:bodyDiv w:val="1"/>
      <w:marLeft w:val="0"/>
      <w:marRight w:val="0"/>
      <w:marTop w:val="0"/>
      <w:marBottom w:val="0"/>
      <w:divBdr>
        <w:top w:val="none" w:sz="0" w:space="0" w:color="auto"/>
        <w:left w:val="none" w:sz="0" w:space="0" w:color="auto"/>
        <w:bottom w:val="none" w:sz="0" w:space="0" w:color="auto"/>
        <w:right w:val="none" w:sz="0" w:space="0" w:color="auto"/>
      </w:divBdr>
    </w:div>
    <w:div w:id="39135262">
      <w:bodyDiv w:val="1"/>
      <w:marLeft w:val="0"/>
      <w:marRight w:val="0"/>
      <w:marTop w:val="0"/>
      <w:marBottom w:val="0"/>
      <w:divBdr>
        <w:top w:val="none" w:sz="0" w:space="0" w:color="auto"/>
        <w:left w:val="none" w:sz="0" w:space="0" w:color="auto"/>
        <w:bottom w:val="none" w:sz="0" w:space="0" w:color="auto"/>
        <w:right w:val="none" w:sz="0" w:space="0" w:color="auto"/>
      </w:divBdr>
    </w:div>
    <w:div w:id="41563977">
      <w:bodyDiv w:val="1"/>
      <w:marLeft w:val="0"/>
      <w:marRight w:val="0"/>
      <w:marTop w:val="0"/>
      <w:marBottom w:val="0"/>
      <w:divBdr>
        <w:top w:val="none" w:sz="0" w:space="0" w:color="auto"/>
        <w:left w:val="none" w:sz="0" w:space="0" w:color="auto"/>
        <w:bottom w:val="none" w:sz="0" w:space="0" w:color="auto"/>
        <w:right w:val="none" w:sz="0" w:space="0" w:color="auto"/>
      </w:divBdr>
    </w:div>
    <w:div w:id="43412384">
      <w:bodyDiv w:val="1"/>
      <w:marLeft w:val="0"/>
      <w:marRight w:val="0"/>
      <w:marTop w:val="0"/>
      <w:marBottom w:val="0"/>
      <w:divBdr>
        <w:top w:val="none" w:sz="0" w:space="0" w:color="auto"/>
        <w:left w:val="none" w:sz="0" w:space="0" w:color="auto"/>
        <w:bottom w:val="none" w:sz="0" w:space="0" w:color="auto"/>
        <w:right w:val="none" w:sz="0" w:space="0" w:color="auto"/>
      </w:divBdr>
      <w:divsChild>
        <w:div w:id="1269462741">
          <w:marLeft w:val="0"/>
          <w:marRight w:val="0"/>
          <w:marTop w:val="0"/>
          <w:marBottom w:val="0"/>
          <w:divBdr>
            <w:top w:val="none" w:sz="0" w:space="0" w:color="auto"/>
            <w:left w:val="none" w:sz="0" w:space="0" w:color="auto"/>
            <w:bottom w:val="none" w:sz="0" w:space="0" w:color="auto"/>
            <w:right w:val="none" w:sz="0" w:space="0" w:color="auto"/>
          </w:divBdr>
          <w:divsChild>
            <w:div w:id="1390306043">
              <w:marLeft w:val="0"/>
              <w:marRight w:val="0"/>
              <w:marTop w:val="0"/>
              <w:marBottom w:val="0"/>
              <w:divBdr>
                <w:top w:val="none" w:sz="0" w:space="0" w:color="auto"/>
                <w:left w:val="none" w:sz="0" w:space="0" w:color="auto"/>
                <w:bottom w:val="none" w:sz="0" w:space="0" w:color="auto"/>
                <w:right w:val="none" w:sz="0" w:space="0" w:color="auto"/>
              </w:divBdr>
              <w:divsChild>
                <w:div w:id="1466267752">
                  <w:marLeft w:val="-7245"/>
                  <w:marRight w:val="-7245"/>
                  <w:marTop w:val="0"/>
                  <w:marBottom w:val="0"/>
                  <w:divBdr>
                    <w:top w:val="none" w:sz="0" w:space="0" w:color="auto"/>
                    <w:left w:val="none" w:sz="0" w:space="0" w:color="auto"/>
                    <w:bottom w:val="none" w:sz="0" w:space="0" w:color="auto"/>
                    <w:right w:val="none" w:sz="0" w:space="0" w:color="auto"/>
                  </w:divBdr>
                  <w:divsChild>
                    <w:div w:id="1150750963">
                      <w:marLeft w:val="0"/>
                      <w:marRight w:val="0"/>
                      <w:marTop w:val="0"/>
                      <w:marBottom w:val="0"/>
                      <w:divBdr>
                        <w:top w:val="none" w:sz="0" w:space="0" w:color="auto"/>
                        <w:left w:val="none" w:sz="0" w:space="0" w:color="auto"/>
                        <w:bottom w:val="none" w:sz="0" w:space="0" w:color="auto"/>
                        <w:right w:val="none" w:sz="0" w:space="0" w:color="auto"/>
                      </w:divBdr>
                      <w:divsChild>
                        <w:div w:id="108401006">
                          <w:marLeft w:val="0"/>
                          <w:marRight w:val="0"/>
                          <w:marTop w:val="0"/>
                          <w:marBottom w:val="0"/>
                          <w:divBdr>
                            <w:top w:val="none" w:sz="0" w:space="0" w:color="auto"/>
                            <w:left w:val="none" w:sz="0" w:space="0" w:color="auto"/>
                            <w:bottom w:val="none" w:sz="0" w:space="0" w:color="auto"/>
                            <w:right w:val="none" w:sz="0" w:space="0" w:color="auto"/>
                          </w:divBdr>
                          <w:divsChild>
                            <w:div w:id="1253854237">
                              <w:marLeft w:val="0"/>
                              <w:marRight w:val="0"/>
                              <w:marTop w:val="0"/>
                              <w:marBottom w:val="0"/>
                              <w:divBdr>
                                <w:top w:val="none" w:sz="0" w:space="0" w:color="auto"/>
                                <w:left w:val="none" w:sz="0" w:space="0" w:color="auto"/>
                                <w:bottom w:val="none" w:sz="0" w:space="0" w:color="auto"/>
                                <w:right w:val="none" w:sz="0" w:space="0" w:color="auto"/>
                              </w:divBdr>
                              <w:divsChild>
                                <w:div w:id="1057583154">
                                  <w:marLeft w:val="0"/>
                                  <w:marRight w:val="0"/>
                                  <w:marTop w:val="0"/>
                                  <w:marBottom w:val="0"/>
                                  <w:divBdr>
                                    <w:top w:val="none" w:sz="0" w:space="0" w:color="auto"/>
                                    <w:left w:val="none" w:sz="0" w:space="0" w:color="auto"/>
                                    <w:bottom w:val="none" w:sz="0" w:space="0" w:color="auto"/>
                                    <w:right w:val="none" w:sz="0" w:space="0" w:color="auto"/>
                                  </w:divBdr>
                                  <w:divsChild>
                                    <w:div w:id="341976266">
                                      <w:marLeft w:val="0"/>
                                      <w:marRight w:val="0"/>
                                      <w:marTop w:val="0"/>
                                      <w:marBottom w:val="0"/>
                                      <w:divBdr>
                                        <w:top w:val="none" w:sz="0" w:space="0" w:color="auto"/>
                                        <w:left w:val="none" w:sz="0" w:space="0" w:color="auto"/>
                                        <w:bottom w:val="none" w:sz="0" w:space="0" w:color="auto"/>
                                        <w:right w:val="none" w:sz="0" w:space="0" w:color="auto"/>
                                      </w:divBdr>
                                      <w:divsChild>
                                        <w:div w:id="1969890897">
                                          <w:marLeft w:val="0"/>
                                          <w:marRight w:val="0"/>
                                          <w:marTop w:val="0"/>
                                          <w:marBottom w:val="0"/>
                                          <w:divBdr>
                                            <w:top w:val="none" w:sz="0" w:space="0" w:color="auto"/>
                                            <w:left w:val="none" w:sz="0" w:space="0" w:color="auto"/>
                                            <w:bottom w:val="none" w:sz="0" w:space="0" w:color="auto"/>
                                            <w:right w:val="none" w:sz="0" w:space="0" w:color="auto"/>
                                          </w:divBdr>
                                          <w:divsChild>
                                            <w:div w:id="1100567224">
                                              <w:marLeft w:val="0"/>
                                              <w:marRight w:val="0"/>
                                              <w:marTop w:val="0"/>
                                              <w:marBottom w:val="0"/>
                                              <w:divBdr>
                                                <w:top w:val="none" w:sz="0" w:space="0" w:color="auto"/>
                                                <w:left w:val="none" w:sz="0" w:space="0" w:color="auto"/>
                                                <w:bottom w:val="none" w:sz="0" w:space="0" w:color="auto"/>
                                                <w:right w:val="none" w:sz="0" w:space="0" w:color="auto"/>
                                              </w:divBdr>
                                              <w:divsChild>
                                                <w:div w:id="1723942118">
                                                  <w:marLeft w:val="0"/>
                                                  <w:marRight w:val="0"/>
                                                  <w:marTop w:val="0"/>
                                                  <w:marBottom w:val="0"/>
                                                  <w:divBdr>
                                                    <w:top w:val="none" w:sz="0" w:space="0" w:color="auto"/>
                                                    <w:left w:val="none" w:sz="0" w:space="0" w:color="auto"/>
                                                    <w:bottom w:val="none" w:sz="0" w:space="0" w:color="auto"/>
                                                    <w:right w:val="none" w:sz="0" w:space="0" w:color="auto"/>
                                                  </w:divBdr>
                                                  <w:divsChild>
                                                    <w:div w:id="68114269">
                                                      <w:marLeft w:val="0"/>
                                                      <w:marRight w:val="0"/>
                                                      <w:marTop w:val="0"/>
                                                      <w:marBottom w:val="0"/>
                                                      <w:divBdr>
                                                        <w:top w:val="none" w:sz="0" w:space="0" w:color="auto"/>
                                                        <w:left w:val="none" w:sz="0" w:space="0" w:color="auto"/>
                                                        <w:bottom w:val="none" w:sz="0" w:space="0" w:color="auto"/>
                                                        <w:right w:val="none" w:sz="0" w:space="0" w:color="auto"/>
                                                      </w:divBdr>
                                                    </w:div>
                                                    <w:div w:id="92209898">
                                                      <w:marLeft w:val="0"/>
                                                      <w:marRight w:val="0"/>
                                                      <w:marTop w:val="0"/>
                                                      <w:marBottom w:val="0"/>
                                                      <w:divBdr>
                                                        <w:top w:val="none" w:sz="0" w:space="0" w:color="auto"/>
                                                        <w:left w:val="none" w:sz="0" w:space="0" w:color="auto"/>
                                                        <w:bottom w:val="none" w:sz="0" w:space="0" w:color="auto"/>
                                                        <w:right w:val="none" w:sz="0" w:space="0" w:color="auto"/>
                                                      </w:divBdr>
                                                    </w:div>
                                                    <w:div w:id="113135940">
                                                      <w:marLeft w:val="0"/>
                                                      <w:marRight w:val="0"/>
                                                      <w:marTop w:val="150"/>
                                                      <w:marBottom w:val="0"/>
                                                      <w:divBdr>
                                                        <w:top w:val="none" w:sz="0" w:space="0" w:color="auto"/>
                                                        <w:left w:val="none" w:sz="0" w:space="0" w:color="auto"/>
                                                        <w:bottom w:val="none" w:sz="0" w:space="0" w:color="auto"/>
                                                        <w:right w:val="none" w:sz="0" w:space="0" w:color="auto"/>
                                                      </w:divBdr>
                                                    </w:div>
                                                    <w:div w:id="113528083">
                                                      <w:marLeft w:val="0"/>
                                                      <w:marRight w:val="0"/>
                                                      <w:marTop w:val="0"/>
                                                      <w:marBottom w:val="0"/>
                                                      <w:divBdr>
                                                        <w:top w:val="none" w:sz="0" w:space="0" w:color="auto"/>
                                                        <w:left w:val="none" w:sz="0" w:space="0" w:color="auto"/>
                                                        <w:bottom w:val="none" w:sz="0" w:space="0" w:color="auto"/>
                                                        <w:right w:val="none" w:sz="0" w:space="0" w:color="auto"/>
                                                      </w:divBdr>
                                                    </w:div>
                                                    <w:div w:id="117528091">
                                                      <w:marLeft w:val="0"/>
                                                      <w:marRight w:val="0"/>
                                                      <w:marTop w:val="0"/>
                                                      <w:marBottom w:val="0"/>
                                                      <w:divBdr>
                                                        <w:top w:val="none" w:sz="0" w:space="0" w:color="auto"/>
                                                        <w:left w:val="none" w:sz="0" w:space="0" w:color="auto"/>
                                                        <w:bottom w:val="none" w:sz="0" w:space="0" w:color="auto"/>
                                                        <w:right w:val="none" w:sz="0" w:space="0" w:color="auto"/>
                                                      </w:divBdr>
                                                      <w:divsChild>
                                                        <w:div w:id="226110180">
                                                          <w:marLeft w:val="0"/>
                                                          <w:marRight w:val="0"/>
                                                          <w:marTop w:val="0"/>
                                                          <w:marBottom w:val="0"/>
                                                          <w:divBdr>
                                                            <w:top w:val="none" w:sz="0" w:space="0" w:color="auto"/>
                                                            <w:left w:val="none" w:sz="0" w:space="0" w:color="auto"/>
                                                            <w:bottom w:val="none" w:sz="0" w:space="0" w:color="auto"/>
                                                            <w:right w:val="none" w:sz="0" w:space="0" w:color="auto"/>
                                                          </w:divBdr>
                                                          <w:divsChild>
                                                            <w:div w:id="1686901237">
                                                              <w:marLeft w:val="0"/>
                                                              <w:marRight w:val="0"/>
                                                              <w:marTop w:val="0"/>
                                                              <w:marBottom w:val="0"/>
                                                              <w:divBdr>
                                                                <w:top w:val="none" w:sz="0" w:space="0" w:color="auto"/>
                                                                <w:left w:val="none" w:sz="0" w:space="0" w:color="auto"/>
                                                                <w:bottom w:val="none" w:sz="0" w:space="0" w:color="auto"/>
                                                                <w:right w:val="none" w:sz="0" w:space="0" w:color="auto"/>
                                                              </w:divBdr>
                                                            </w:div>
                                                            <w:div w:id="18307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2951">
                                                      <w:marLeft w:val="0"/>
                                                      <w:marRight w:val="0"/>
                                                      <w:marTop w:val="0"/>
                                                      <w:marBottom w:val="60"/>
                                                      <w:divBdr>
                                                        <w:top w:val="single" w:sz="48" w:space="9" w:color="5B6871"/>
                                                        <w:left w:val="none" w:sz="0" w:space="0" w:color="auto"/>
                                                        <w:bottom w:val="none" w:sz="0" w:space="0" w:color="auto"/>
                                                        <w:right w:val="none" w:sz="0" w:space="0" w:color="auto"/>
                                                      </w:divBdr>
                                                    </w:div>
                                                    <w:div w:id="123432816">
                                                      <w:marLeft w:val="0"/>
                                                      <w:marRight w:val="0"/>
                                                      <w:marTop w:val="75"/>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218899670">
                                                      <w:marLeft w:val="0"/>
                                                      <w:marRight w:val="0"/>
                                                      <w:marTop w:val="0"/>
                                                      <w:marBottom w:val="0"/>
                                                      <w:divBdr>
                                                        <w:top w:val="none" w:sz="0" w:space="0" w:color="auto"/>
                                                        <w:left w:val="none" w:sz="0" w:space="0" w:color="auto"/>
                                                        <w:bottom w:val="none" w:sz="0" w:space="0" w:color="auto"/>
                                                        <w:right w:val="none" w:sz="0" w:space="0" w:color="auto"/>
                                                      </w:divBdr>
                                                    </w:div>
                                                    <w:div w:id="233976831">
                                                      <w:marLeft w:val="0"/>
                                                      <w:marRight w:val="0"/>
                                                      <w:marTop w:val="45"/>
                                                      <w:marBottom w:val="0"/>
                                                      <w:divBdr>
                                                        <w:top w:val="none" w:sz="0" w:space="0" w:color="auto"/>
                                                        <w:left w:val="none" w:sz="0" w:space="0" w:color="auto"/>
                                                        <w:bottom w:val="none" w:sz="0" w:space="0" w:color="auto"/>
                                                        <w:right w:val="none" w:sz="0" w:space="0" w:color="auto"/>
                                                      </w:divBdr>
                                                    </w:div>
                                                    <w:div w:id="282732633">
                                                      <w:marLeft w:val="0"/>
                                                      <w:marRight w:val="0"/>
                                                      <w:marTop w:val="0"/>
                                                      <w:marBottom w:val="0"/>
                                                      <w:divBdr>
                                                        <w:top w:val="none" w:sz="0" w:space="0" w:color="auto"/>
                                                        <w:left w:val="none" w:sz="0" w:space="0" w:color="auto"/>
                                                        <w:bottom w:val="none" w:sz="0" w:space="0" w:color="auto"/>
                                                        <w:right w:val="none" w:sz="0" w:space="0" w:color="auto"/>
                                                      </w:divBdr>
                                                    </w:div>
                                                    <w:div w:id="289748199">
                                                      <w:marLeft w:val="0"/>
                                                      <w:marRight w:val="0"/>
                                                      <w:marTop w:val="0"/>
                                                      <w:marBottom w:val="0"/>
                                                      <w:divBdr>
                                                        <w:top w:val="none" w:sz="0" w:space="0" w:color="auto"/>
                                                        <w:left w:val="none" w:sz="0" w:space="0" w:color="auto"/>
                                                        <w:bottom w:val="none" w:sz="0" w:space="0" w:color="auto"/>
                                                        <w:right w:val="none" w:sz="0" w:space="0" w:color="auto"/>
                                                      </w:divBdr>
                                                    </w:div>
                                                    <w:div w:id="292517057">
                                                      <w:marLeft w:val="0"/>
                                                      <w:marRight w:val="0"/>
                                                      <w:marTop w:val="0"/>
                                                      <w:marBottom w:val="0"/>
                                                      <w:divBdr>
                                                        <w:top w:val="none" w:sz="0" w:space="0" w:color="auto"/>
                                                        <w:left w:val="none" w:sz="0" w:space="0" w:color="auto"/>
                                                        <w:bottom w:val="none" w:sz="0" w:space="0" w:color="auto"/>
                                                        <w:right w:val="none" w:sz="0" w:space="0" w:color="auto"/>
                                                      </w:divBdr>
                                                    </w:div>
                                                    <w:div w:id="330957171">
                                                      <w:marLeft w:val="0"/>
                                                      <w:marRight w:val="0"/>
                                                      <w:marTop w:val="0"/>
                                                      <w:marBottom w:val="0"/>
                                                      <w:divBdr>
                                                        <w:top w:val="none" w:sz="0" w:space="0" w:color="auto"/>
                                                        <w:left w:val="none" w:sz="0" w:space="0" w:color="auto"/>
                                                        <w:bottom w:val="none" w:sz="0" w:space="0" w:color="auto"/>
                                                        <w:right w:val="none" w:sz="0" w:space="0" w:color="auto"/>
                                                      </w:divBdr>
                                                    </w:div>
                                                    <w:div w:id="346565280">
                                                      <w:marLeft w:val="0"/>
                                                      <w:marRight w:val="0"/>
                                                      <w:marTop w:val="45"/>
                                                      <w:marBottom w:val="0"/>
                                                      <w:divBdr>
                                                        <w:top w:val="none" w:sz="0" w:space="0" w:color="auto"/>
                                                        <w:left w:val="none" w:sz="0" w:space="0" w:color="auto"/>
                                                        <w:bottom w:val="none" w:sz="0" w:space="0" w:color="auto"/>
                                                        <w:right w:val="none" w:sz="0" w:space="0" w:color="auto"/>
                                                      </w:divBdr>
                                                    </w:div>
                                                    <w:div w:id="459539666">
                                                      <w:marLeft w:val="0"/>
                                                      <w:marRight w:val="0"/>
                                                      <w:marTop w:val="45"/>
                                                      <w:marBottom w:val="0"/>
                                                      <w:divBdr>
                                                        <w:top w:val="none" w:sz="0" w:space="0" w:color="auto"/>
                                                        <w:left w:val="none" w:sz="0" w:space="0" w:color="auto"/>
                                                        <w:bottom w:val="none" w:sz="0" w:space="0" w:color="auto"/>
                                                        <w:right w:val="none" w:sz="0" w:space="0" w:color="auto"/>
                                                      </w:divBdr>
                                                    </w:div>
                                                    <w:div w:id="487552933">
                                                      <w:marLeft w:val="0"/>
                                                      <w:marRight w:val="0"/>
                                                      <w:marTop w:val="0"/>
                                                      <w:marBottom w:val="0"/>
                                                      <w:divBdr>
                                                        <w:top w:val="none" w:sz="0" w:space="0" w:color="auto"/>
                                                        <w:left w:val="none" w:sz="0" w:space="0" w:color="auto"/>
                                                        <w:bottom w:val="none" w:sz="0" w:space="0" w:color="auto"/>
                                                        <w:right w:val="none" w:sz="0" w:space="0" w:color="auto"/>
                                                      </w:divBdr>
                                                      <w:divsChild>
                                                        <w:div w:id="39939998">
                                                          <w:marLeft w:val="0"/>
                                                          <w:marRight w:val="0"/>
                                                          <w:marTop w:val="0"/>
                                                          <w:marBottom w:val="0"/>
                                                          <w:divBdr>
                                                            <w:top w:val="none" w:sz="0" w:space="0" w:color="auto"/>
                                                            <w:left w:val="none" w:sz="0" w:space="0" w:color="auto"/>
                                                            <w:bottom w:val="none" w:sz="0" w:space="0" w:color="auto"/>
                                                            <w:right w:val="none" w:sz="0" w:space="0" w:color="auto"/>
                                                          </w:divBdr>
                                                          <w:divsChild>
                                                            <w:div w:id="189606575">
                                                              <w:marLeft w:val="0"/>
                                                              <w:marRight w:val="0"/>
                                                              <w:marTop w:val="0"/>
                                                              <w:marBottom w:val="0"/>
                                                              <w:divBdr>
                                                                <w:top w:val="none" w:sz="0" w:space="0" w:color="auto"/>
                                                                <w:left w:val="none" w:sz="0" w:space="0" w:color="auto"/>
                                                                <w:bottom w:val="none" w:sz="0" w:space="0" w:color="auto"/>
                                                                <w:right w:val="none" w:sz="0" w:space="0" w:color="auto"/>
                                                              </w:divBdr>
                                                              <w:divsChild>
                                                                <w:div w:id="248196339">
                                                                  <w:marLeft w:val="0"/>
                                                                  <w:marRight w:val="0"/>
                                                                  <w:marTop w:val="0"/>
                                                                  <w:marBottom w:val="0"/>
                                                                  <w:divBdr>
                                                                    <w:top w:val="none" w:sz="0" w:space="0" w:color="auto"/>
                                                                    <w:left w:val="none" w:sz="0" w:space="0" w:color="auto"/>
                                                                    <w:bottom w:val="none" w:sz="0" w:space="0" w:color="auto"/>
                                                                    <w:right w:val="none" w:sz="0" w:space="0" w:color="auto"/>
                                                                  </w:divBdr>
                                                                  <w:divsChild>
                                                                    <w:div w:id="2001957903">
                                                                      <w:marLeft w:val="0"/>
                                                                      <w:marRight w:val="0"/>
                                                                      <w:marTop w:val="0"/>
                                                                      <w:marBottom w:val="0"/>
                                                                      <w:divBdr>
                                                                        <w:top w:val="none" w:sz="0" w:space="0" w:color="auto"/>
                                                                        <w:left w:val="none" w:sz="0" w:space="0" w:color="auto"/>
                                                                        <w:bottom w:val="none" w:sz="0" w:space="0" w:color="auto"/>
                                                                        <w:right w:val="none" w:sz="0" w:space="0" w:color="auto"/>
                                                                      </w:divBdr>
                                                                    </w:div>
                                                                  </w:divsChild>
                                                                </w:div>
                                                                <w:div w:id="12668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4182">
                                                          <w:marLeft w:val="0"/>
                                                          <w:marRight w:val="0"/>
                                                          <w:marTop w:val="0"/>
                                                          <w:marBottom w:val="0"/>
                                                          <w:divBdr>
                                                            <w:top w:val="none" w:sz="0" w:space="0" w:color="auto"/>
                                                            <w:left w:val="none" w:sz="0" w:space="0" w:color="auto"/>
                                                            <w:bottom w:val="none" w:sz="0" w:space="0" w:color="auto"/>
                                                            <w:right w:val="none" w:sz="0" w:space="0" w:color="auto"/>
                                                          </w:divBdr>
                                                        </w:div>
                                                        <w:div w:id="469175187">
                                                          <w:marLeft w:val="0"/>
                                                          <w:marRight w:val="0"/>
                                                          <w:marTop w:val="0"/>
                                                          <w:marBottom w:val="0"/>
                                                          <w:divBdr>
                                                            <w:top w:val="none" w:sz="0" w:space="0" w:color="auto"/>
                                                            <w:left w:val="none" w:sz="0" w:space="0" w:color="auto"/>
                                                            <w:bottom w:val="none" w:sz="0" w:space="0" w:color="auto"/>
                                                            <w:right w:val="none" w:sz="0" w:space="0" w:color="auto"/>
                                                          </w:divBdr>
                                                        </w:div>
                                                      </w:divsChild>
                                                    </w:div>
                                                    <w:div w:id="569311335">
                                                      <w:marLeft w:val="0"/>
                                                      <w:marRight w:val="0"/>
                                                      <w:marTop w:val="0"/>
                                                      <w:marBottom w:val="0"/>
                                                      <w:divBdr>
                                                        <w:top w:val="none" w:sz="0" w:space="0" w:color="auto"/>
                                                        <w:left w:val="none" w:sz="0" w:space="0" w:color="auto"/>
                                                        <w:bottom w:val="none" w:sz="0" w:space="0" w:color="auto"/>
                                                        <w:right w:val="none" w:sz="0" w:space="0" w:color="auto"/>
                                                      </w:divBdr>
                                                      <w:divsChild>
                                                        <w:div w:id="772094140">
                                                          <w:marLeft w:val="0"/>
                                                          <w:marRight w:val="0"/>
                                                          <w:marTop w:val="0"/>
                                                          <w:marBottom w:val="0"/>
                                                          <w:divBdr>
                                                            <w:top w:val="none" w:sz="0" w:space="0" w:color="auto"/>
                                                            <w:left w:val="none" w:sz="0" w:space="0" w:color="auto"/>
                                                            <w:bottom w:val="none" w:sz="0" w:space="0" w:color="auto"/>
                                                            <w:right w:val="none" w:sz="0" w:space="0" w:color="auto"/>
                                                          </w:divBdr>
                                                        </w:div>
                                                      </w:divsChild>
                                                    </w:div>
                                                    <w:div w:id="589506868">
                                                      <w:marLeft w:val="0"/>
                                                      <w:marRight w:val="0"/>
                                                      <w:marTop w:val="0"/>
                                                      <w:marBottom w:val="0"/>
                                                      <w:divBdr>
                                                        <w:top w:val="none" w:sz="0" w:space="0" w:color="auto"/>
                                                        <w:left w:val="none" w:sz="0" w:space="0" w:color="auto"/>
                                                        <w:bottom w:val="none" w:sz="0" w:space="0" w:color="auto"/>
                                                        <w:right w:val="none" w:sz="0" w:space="0" w:color="auto"/>
                                                      </w:divBdr>
                                                    </w:div>
                                                    <w:div w:id="652022837">
                                                      <w:marLeft w:val="0"/>
                                                      <w:marRight w:val="0"/>
                                                      <w:marTop w:val="0"/>
                                                      <w:marBottom w:val="0"/>
                                                      <w:divBdr>
                                                        <w:top w:val="none" w:sz="0" w:space="0" w:color="auto"/>
                                                        <w:left w:val="none" w:sz="0" w:space="0" w:color="auto"/>
                                                        <w:bottom w:val="none" w:sz="0" w:space="0" w:color="auto"/>
                                                        <w:right w:val="none" w:sz="0" w:space="0" w:color="auto"/>
                                                      </w:divBdr>
                                                      <w:divsChild>
                                                        <w:div w:id="108790548">
                                                          <w:marLeft w:val="0"/>
                                                          <w:marRight w:val="0"/>
                                                          <w:marTop w:val="0"/>
                                                          <w:marBottom w:val="0"/>
                                                          <w:divBdr>
                                                            <w:top w:val="none" w:sz="0" w:space="0" w:color="auto"/>
                                                            <w:left w:val="none" w:sz="0" w:space="0" w:color="auto"/>
                                                            <w:bottom w:val="none" w:sz="0" w:space="0" w:color="auto"/>
                                                            <w:right w:val="none" w:sz="0" w:space="0" w:color="auto"/>
                                                          </w:divBdr>
                                                        </w:div>
                                                        <w:div w:id="116337926">
                                                          <w:marLeft w:val="0"/>
                                                          <w:marRight w:val="0"/>
                                                          <w:marTop w:val="0"/>
                                                          <w:marBottom w:val="0"/>
                                                          <w:divBdr>
                                                            <w:top w:val="none" w:sz="0" w:space="0" w:color="auto"/>
                                                            <w:left w:val="none" w:sz="0" w:space="0" w:color="auto"/>
                                                            <w:bottom w:val="none" w:sz="0" w:space="0" w:color="auto"/>
                                                            <w:right w:val="none" w:sz="0" w:space="0" w:color="auto"/>
                                                          </w:divBdr>
                                                        </w:div>
                                                        <w:div w:id="284428000">
                                                          <w:marLeft w:val="0"/>
                                                          <w:marRight w:val="0"/>
                                                          <w:marTop w:val="0"/>
                                                          <w:marBottom w:val="0"/>
                                                          <w:divBdr>
                                                            <w:top w:val="none" w:sz="0" w:space="0" w:color="auto"/>
                                                            <w:left w:val="none" w:sz="0" w:space="0" w:color="auto"/>
                                                            <w:bottom w:val="none" w:sz="0" w:space="0" w:color="auto"/>
                                                            <w:right w:val="none" w:sz="0" w:space="0" w:color="auto"/>
                                                          </w:divBdr>
                                                        </w:div>
                                                        <w:div w:id="1231840877">
                                                          <w:marLeft w:val="0"/>
                                                          <w:marRight w:val="0"/>
                                                          <w:marTop w:val="0"/>
                                                          <w:marBottom w:val="0"/>
                                                          <w:divBdr>
                                                            <w:top w:val="none" w:sz="0" w:space="0" w:color="auto"/>
                                                            <w:left w:val="none" w:sz="0" w:space="0" w:color="auto"/>
                                                            <w:bottom w:val="none" w:sz="0" w:space="0" w:color="auto"/>
                                                            <w:right w:val="none" w:sz="0" w:space="0" w:color="auto"/>
                                                          </w:divBdr>
                                                        </w:div>
                                                        <w:div w:id="1444572998">
                                                          <w:marLeft w:val="0"/>
                                                          <w:marRight w:val="0"/>
                                                          <w:marTop w:val="0"/>
                                                          <w:marBottom w:val="0"/>
                                                          <w:divBdr>
                                                            <w:top w:val="none" w:sz="0" w:space="0" w:color="auto"/>
                                                            <w:left w:val="none" w:sz="0" w:space="0" w:color="auto"/>
                                                            <w:bottom w:val="none" w:sz="0" w:space="0" w:color="auto"/>
                                                            <w:right w:val="none" w:sz="0" w:space="0" w:color="auto"/>
                                                          </w:divBdr>
                                                        </w:div>
                                                        <w:div w:id="1646667572">
                                                          <w:marLeft w:val="0"/>
                                                          <w:marRight w:val="0"/>
                                                          <w:marTop w:val="0"/>
                                                          <w:marBottom w:val="0"/>
                                                          <w:divBdr>
                                                            <w:top w:val="none" w:sz="0" w:space="0" w:color="auto"/>
                                                            <w:left w:val="none" w:sz="0" w:space="0" w:color="auto"/>
                                                            <w:bottom w:val="none" w:sz="0" w:space="0" w:color="auto"/>
                                                            <w:right w:val="none" w:sz="0" w:space="0" w:color="auto"/>
                                                          </w:divBdr>
                                                        </w:div>
                                                        <w:div w:id="1937982804">
                                                          <w:marLeft w:val="0"/>
                                                          <w:marRight w:val="0"/>
                                                          <w:marTop w:val="0"/>
                                                          <w:marBottom w:val="0"/>
                                                          <w:divBdr>
                                                            <w:top w:val="none" w:sz="0" w:space="0" w:color="auto"/>
                                                            <w:left w:val="none" w:sz="0" w:space="0" w:color="auto"/>
                                                            <w:bottom w:val="none" w:sz="0" w:space="0" w:color="auto"/>
                                                            <w:right w:val="none" w:sz="0" w:space="0" w:color="auto"/>
                                                          </w:divBdr>
                                                        </w:div>
                                                      </w:divsChild>
                                                    </w:div>
                                                    <w:div w:id="679157363">
                                                      <w:marLeft w:val="0"/>
                                                      <w:marRight w:val="0"/>
                                                      <w:marTop w:val="0"/>
                                                      <w:marBottom w:val="0"/>
                                                      <w:divBdr>
                                                        <w:top w:val="none" w:sz="0" w:space="0" w:color="auto"/>
                                                        <w:left w:val="none" w:sz="0" w:space="0" w:color="auto"/>
                                                        <w:bottom w:val="none" w:sz="0" w:space="0" w:color="auto"/>
                                                        <w:right w:val="none" w:sz="0" w:space="0" w:color="auto"/>
                                                      </w:divBdr>
                                                    </w:div>
                                                    <w:div w:id="689338200">
                                                      <w:marLeft w:val="0"/>
                                                      <w:marRight w:val="0"/>
                                                      <w:marTop w:val="0"/>
                                                      <w:marBottom w:val="0"/>
                                                      <w:divBdr>
                                                        <w:top w:val="none" w:sz="0" w:space="0" w:color="auto"/>
                                                        <w:left w:val="none" w:sz="0" w:space="0" w:color="auto"/>
                                                        <w:bottom w:val="none" w:sz="0" w:space="0" w:color="auto"/>
                                                        <w:right w:val="none" w:sz="0" w:space="0" w:color="auto"/>
                                                      </w:divBdr>
                                                    </w:div>
                                                    <w:div w:id="790591959">
                                                      <w:marLeft w:val="0"/>
                                                      <w:marRight w:val="0"/>
                                                      <w:marTop w:val="0"/>
                                                      <w:marBottom w:val="0"/>
                                                      <w:divBdr>
                                                        <w:top w:val="none" w:sz="0" w:space="0" w:color="auto"/>
                                                        <w:left w:val="none" w:sz="0" w:space="0" w:color="auto"/>
                                                        <w:bottom w:val="none" w:sz="0" w:space="0" w:color="auto"/>
                                                        <w:right w:val="none" w:sz="0" w:space="0" w:color="auto"/>
                                                      </w:divBdr>
                                                    </w:div>
                                                    <w:div w:id="810633681">
                                                      <w:marLeft w:val="0"/>
                                                      <w:marRight w:val="0"/>
                                                      <w:marTop w:val="0"/>
                                                      <w:marBottom w:val="0"/>
                                                      <w:divBdr>
                                                        <w:top w:val="none" w:sz="0" w:space="0" w:color="auto"/>
                                                        <w:left w:val="none" w:sz="0" w:space="0" w:color="auto"/>
                                                        <w:bottom w:val="none" w:sz="0" w:space="0" w:color="auto"/>
                                                        <w:right w:val="none" w:sz="0" w:space="0" w:color="auto"/>
                                                      </w:divBdr>
                                                    </w:div>
                                                    <w:div w:id="818770288">
                                                      <w:marLeft w:val="0"/>
                                                      <w:marRight w:val="0"/>
                                                      <w:marTop w:val="0"/>
                                                      <w:marBottom w:val="0"/>
                                                      <w:divBdr>
                                                        <w:top w:val="none" w:sz="0" w:space="0" w:color="auto"/>
                                                        <w:left w:val="none" w:sz="0" w:space="0" w:color="auto"/>
                                                        <w:bottom w:val="none" w:sz="0" w:space="0" w:color="auto"/>
                                                        <w:right w:val="none" w:sz="0" w:space="0" w:color="auto"/>
                                                      </w:divBdr>
                                                    </w:div>
                                                    <w:div w:id="905072535">
                                                      <w:marLeft w:val="0"/>
                                                      <w:marRight w:val="0"/>
                                                      <w:marTop w:val="45"/>
                                                      <w:marBottom w:val="0"/>
                                                      <w:divBdr>
                                                        <w:top w:val="none" w:sz="0" w:space="0" w:color="auto"/>
                                                        <w:left w:val="none" w:sz="0" w:space="0" w:color="auto"/>
                                                        <w:bottom w:val="none" w:sz="0" w:space="0" w:color="auto"/>
                                                        <w:right w:val="none" w:sz="0" w:space="0" w:color="auto"/>
                                                      </w:divBdr>
                                                    </w:div>
                                                    <w:div w:id="929120182">
                                                      <w:marLeft w:val="0"/>
                                                      <w:marRight w:val="0"/>
                                                      <w:marTop w:val="0"/>
                                                      <w:marBottom w:val="0"/>
                                                      <w:divBdr>
                                                        <w:top w:val="none" w:sz="0" w:space="0" w:color="auto"/>
                                                        <w:left w:val="none" w:sz="0" w:space="0" w:color="auto"/>
                                                        <w:bottom w:val="none" w:sz="0" w:space="0" w:color="auto"/>
                                                        <w:right w:val="none" w:sz="0" w:space="0" w:color="auto"/>
                                                      </w:divBdr>
                                                    </w:div>
                                                    <w:div w:id="940838090">
                                                      <w:marLeft w:val="0"/>
                                                      <w:marRight w:val="0"/>
                                                      <w:marTop w:val="0"/>
                                                      <w:marBottom w:val="0"/>
                                                      <w:divBdr>
                                                        <w:top w:val="none" w:sz="0" w:space="0" w:color="auto"/>
                                                        <w:left w:val="none" w:sz="0" w:space="0" w:color="auto"/>
                                                        <w:bottom w:val="none" w:sz="0" w:space="0" w:color="auto"/>
                                                        <w:right w:val="none" w:sz="0" w:space="0" w:color="auto"/>
                                                      </w:divBdr>
                                                    </w:div>
                                                    <w:div w:id="954361529">
                                                      <w:marLeft w:val="0"/>
                                                      <w:marRight w:val="0"/>
                                                      <w:marTop w:val="0"/>
                                                      <w:marBottom w:val="0"/>
                                                      <w:divBdr>
                                                        <w:top w:val="none" w:sz="0" w:space="0" w:color="auto"/>
                                                        <w:left w:val="none" w:sz="0" w:space="0" w:color="auto"/>
                                                        <w:bottom w:val="none" w:sz="0" w:space="0" w:color="auto"/>
                                                        <w:right w:val="none" w:sz="0" w:space="0" w:color="auto"/>
                                                      </w:divBdr>
                                                    </w:div>
                                                    <w:div w:id="1102795792">
                                                      <w:marLeft w:val="0"/>
                                                      <w:marRight w:val="0"/>
                                                      <w:marTop w:val="0"/>
                                                      <w:marBottom w:val="0"/>
                                                      <w:divBdr>
                                                        <w:top w:val="none" w:sz="0" w:space="0" w:color="auto"/>
                                                        <w:left w:val="none" w:sz="0" w:space="0" w:color="auto"/>
                                                        <w:bottom w:val="none" w:sz="0" w:space="0" w:color="auto"/>
                                                        <w:right w:val="none" w:sz="0" w:space="0" w:color="auto"/>
                                                      </w:divBdr>
                                                    </w:div>
                                                    <w:div w:id="1136337590">
                                                      <w:marLeft w:val="0"/>
                                                      <w:marRight w:val="0"/>
                                                      <w:marTop w:val="45"/>
                                                      <w:marBottom w:val="0"/>
                                                      <w:divBdr>
                                                        <w:top w:val="none" w:sz="0" w:space="0" w:color="auto"/>
                                                        <w:left w:val="none" w:sz="0" w:space="0" w:color="auto"/>
                                                        <w:bottom w:val="none" w:sz="0" w:space="0" w:color="auto"/>
                                                        <w:right w:val="none" w:sz="0" w:space="0" w:color="auto"/>
                                                      </w:divBdr>
                                                    </w:div>
                                                    <w:div w:id="1175073342">
                                                      <w:marLeft w:val="0"/>
                                                      <w:marRight w:val="0"/>
                                                      <w:marTop w:val="0"/>
                                                      <w:marBottom w:val="0"/>
                                                      <w:divBdr>
                                                        <w:top w:val="none" w:sz="0" w:space="0" w:color="auto"/>
                                                        <w:left w:val="none" w:sz="0" w:space="0" w:color="auto"/>
                                                        <w:bottom w:val="none" w:sz="0" w:space="0" w:color="auto"/>
                                                        <w:right w:val="none" w:sz="0" w:space="0" w:color="auto"/>
                                                      </w:divBdr>
                                                    </w:div>
                                                    <w:div w:id="1179003802">
                                                      <w:marLeft w:val="0"/>
                                                      <w:marRight w:val="0"/>
                                                      <w:marTop w:val="0"/>
                                                      <w:marBottom w:val="0"/>
                                                      <w:divBdr>
                                                        <w:top w:val="none" w:sz="0" w:space="0" w:color="auto"/>
                                                        <w:left w:val="none" w:sz="0" w:space="0" w:color="auto"/>
                                                        <w:bottom w:val="none" w:sz="0" w:space="0" w:color="auto"/>
                                                        <w:right w:val="none" w:sz="0" w:space="0" w:color="auto"/>
                                                      </w:divBdr>
                                                    </w:div>
                                                    <w:div w:id="1196121605">
                                                      <w:marLeft w:val="0"/>
                                                      <w:marRight w:val="0"/>
                                                      <w:marTop w:val="45"/>
                                                      <w:marBottom w:val="0"/>
                                                      <w:divBdr>
                                                        <w:top w:val="none" w:sz="0" w:space="0" w:color="auto"/>
                                                        <w:left w:val="none" w:sz="0" w:space="0" w:color="auto"/>
                                                        <w:bottom w:val="none" w:sz="0" w:space="0" w:color="auto"/>
                                                        <w:right w:val="none" w:sz="0" w:space="0" w:color="auto"/>
                                                      </w:divBdr>
                                                    </w:div>
                                                    <w:div w:id="1199125237">
                                                      <w:marLeft w:val="0"/>
                                                      <w:marRight w:val="0"/>
                                                      <w:marTop w:val="0"/>
                                                      <w:marBottom w:val="0"/>
                                                      <w:divBdr>
                                                        <w:top w:val="none" w:sz="0" w:space="0" w:color="auto"/>
                                                        <w:left w:val="none" w:sz="0" w:space="0" w:color="auto"/>
                                                        <w:bottom w:val="none" w:sz="0" w:space="0" w:color="auto"/>
                                                        <w:right w:val="none" w:sz="0" w:space="0" w:color="auto"/>
                                                      </w:divBdr>
                                                    </w:div>
                                                    <w:div w:id="1339506934">
                                                      <w:marLeft w:val="0"/>
                                                      <w:marRight w:val="0"/>
                                                      <w:marTop w:val="0"/>
                                                      <w:marBottom w:val="0"/>
                                                      <w:divBdr>
                                                        <w:top w:val="none" w:sz="0" w:space="0" w:color="auto"/>
                                                        <w:left w:val="none" w:sz="0" w:space="0" w:color="auto"/>
                                                        <w:bottom w:val="none" w:sz="0" w:space="0" w:color="auto"/>
                                                        <w:right w:val="none" w:sz="0" w:space="0" w:color="auto"/>
                                                      </w:divBdr>
                                                    </w:div>
                                                    <w:div w:id="1373118329">
                                                      <w:marLeft w:val="0"/>
                                                      <w:marRight w:val="0"/>
                                                      <w:marTop w:val="0"/>
                                                      <w:marBottom w:val="0"/>
                                                      <w:divBdr>
                                                        <w:top w:val="none" w:sz="0" w:space="0" w:color="auto"/>
                                                        <w:left w:val="none" w:sz="0" w:space="0" w:color="auto"/>
                                                        <w:bottom w:val="none" w:sz="0" w:space="0" w:color="auto"/>
                                                        <w:right w:val="none" w:sz="0" w:space="0" w:color="auto"/>
                                                      </w:divBdr>
                                                      <w:divsChild>
                                                        <w:div w:id="579214937">
                                                          <w:marLeft w:val="0"/>
                                                          <w:marRight w:val="0"/>
                                                          <w:marTop w:val="0"/>
                                                          <w:marBottom w:val="0"/>
                                                          <w:divBdr>
                                                            <w:top w:val="none" w:sz="0" w:space="0" w:color="auto"/>
                                                            <w:left w:val="none" w:sz="0" w:space="0" w:color="auto"/>
                                                            <w:bottom w:val="none" w:sz="0" w:space="0" w:color="auto"/>
                                                            <w:right w:val="none" w:sz="0" w:space="0" w:color="auto"/>
                                                          </w:divBdr>
                                                          <w:divsChild>
                                                            <w:div w:id="19403568">
                                                              <w:marLeft w:val="0"/>
                                                              <w:marRight w:val="0"/>
                                                              <w:marTop w:val="0"/>
                                                              <w:marBottom w:val="0"/>
                                                              <w:divBdr>
                                                                <w:top w:val="none" w:sz="0" w:space="0" w:color="auto"/>
                                                                <w:left w:val="none" w:sz="0" w:space="0" w:color="auto"/>
                                                                <w:bottom w:val="none" w:sz="0" w:space="0" w:color="auto"/>
                                                                <w:right w:val="none" w:sz="0" w:space="0" w:color="auto"/>
                                                              </w:divBdr>
                                                            </w:div>
                                                            <w:div w:id="1735933926">
                                                              <w:marLeft w:val="0"/>
                                                              <w:marRight w:val="0"/>
                                                              <w:marTop w:val="0"/>
                                                              <w:marBottom w:val="0"/>
                                                              <w:divBdr>
                                                                <w:top w:val="none" w:sz="0" w:space="0" w:color="auto"/>
                                                                <w:left w:val="none" w:sz="0" w:space="0" w:color="auto"/>
                                                                <w:bottom w:val="none" w:sz="0" w:space="0" w:color="auto"/>
                                                                <w:right w:val="none" w:sz="0" w:space="0" w:color="auto"/>
                                                              </w:divBdr>
                                                              <w:divsChild>
                                                                <w:div w:id="2056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81026">
                                                          <w:marLeft w:val="0"/>
                                                          <w:marRight w:val="0"/>
                                                          <w:marTop w:val="0"/>
                                                          <w:marBottom w:val="0"/>
                                                          <w:divBdr>
                                                            <w:top w:val="none" w:sz="0" w:space="0" w:color="auto"/>
                                                            <w:left w:val="none" w:sz="0" w:space="0" w:color="auto"/>
                                                            <w:bottom w:val="none" w:sz="0" w:space="0" w:color="auto"/>
                                                            <w:right w:val="none" w:sz="0" w:space="0" w:color="auto"/>
                                                          </w:divBdr>
                                                        </w:div>
                                                      </w:divsChild>
                                                    </w:div>
                                                    <w:div w:id="1423989883">
                                                      <w:marLeft w:val="0"/>
                                                      <w:marRight w:val="0"/>
                                                      <w:marTop w:val="45"/>
                                                      <w:marBottom w:val="0"/>
                                                      <w:divBdr>
                                                        <w:top w:val="none" w:sz="0" w:space="0" w:color="auto"/>
                                                        <w:left w:val="none" w:sz="0" w:space="0" w:color="auto"/>
                                                        <w:bottom w:val="none" w:sz="0" w:space="0" w:color="auto"/>
                                                        <w:right w:val="none" w:sz="0" w:space="0" w:color="auto"/>
                                                      </w:divBdr>
                                                    </w:div>
                                                    <w:div w:id="1501040685">
                                                      <w:marLeft w:val="0"/>
                                                      <w:marRight w:val="0"/>
                                                      <w:marTop w:val="0"/>
                                                      <w:marBottom w:val="0"/>
                                                      <w:divBdr>
                                                        <w:top w:val="none" w:sz="0" w:space="0" w:color="auto"/>
                                                        <w:left w:val="none" w:sz="0" w:space="0" w:color="auto"/>
                                                        <w:bottom w:val="none" w:sz="0" w:space="0" w:color="auto"/>
                                                        <w:right w:val="none" w:sz="0" w:space="0" w:color="auto"/>
                                                      </w:divBdr>
                                                    </w:div>
                                                    <w:div w:id="1595625057">
                                                      <w:marLeft w:val="0"/>
                                                      <w:marRight w:val="0"/>
                                                      <w:marTop w:val="0"/>
                                                      <w:marBottom w:val="0"/>
                                                      <w:divBdr>
                                                        <w:top w:val="none" w:sz="0" w:space="0" w:color="auto"/>
                                                        <w:left w:val="none" w:sz="0" w:space="0" w:color="auto"/>
                                                        <w:bottom w:val="none" w:sz="0" w:space="0" w:color="auto"/>
                                                        <w:right w:val="none" w:sz="0" w:space="0" w:color="auto"/>
                                                      </w:divBdr>
                                                    </w:div>
                                                    <w:div w:id="1625886349">
                                                      <w:marLeft w:val="0"/>
                                                      <w:marRight w:val="0"/>
                                                      <w:marTop w:val="0"/>
                                                      <w:marBottom w:val="0"/>
                                                      <w:divBdr>
                                                        <w:top w:val="none" w:sz="0" w:space="0" w:color="auto"/>
                                                        <w:left w:val="none" w:sz="0" w:space="0" w:color="auto"/>
                                                        <w:bottom w:val="none" w:sz="0" w:space="0" w:color="auto"/>
                                                        <w:right w:val="none" w:sz="0" w:space="0" w:color="auto"/>
                                                      </w:divBdr>
                                                      <w:divsChild>
                                                        <w:div w:id="828330980">
                                                          <w:marLeft w:val="0"/>
                                                          <w:marRight w:val="0"/>
                                                          <w:marTop w:val="0"/>
                                                          <w:marBottom w:val="0"/>
                                                          <w:divBdr>
                                                            <w:top w:val="none" w:sz="0" w:space="0" w:color="auto"/>
                                                            <w:left w:val="none" w:sz="0" w:space="0" w:color="auto"/>
                                                            <w:bottom w:val="none" w:sz="0" w:space="0" w:color="auto"/>
                                                            <w:right w:val="none" w:sz="0" w:space="0" w:color="auto"/>
                                                          </w:divBdr>
                                                          <w:divsChild>
                                                            <w:div w:id="711882471">
                                                              <w:marLeft w:val="0"/>
                                                              <w:marRight w:val="0"/>
                                                              <w:marTop w:val="0"/>
                                                              <w:marBottom w:val="0"/>
                                                              <w:divBdr>
                                                                <w:top w:val="none" w:sz="0" w:space="0" w:color="auto"/>
                                                                <w:left w:val="none" w:sz="0" w:space="0" w:color="auto"/>
                                                                <w:bottom w:val="none" w:sz="0" w:space="0" w:color="auto"/>
                                                                <w:right w:val="none" w:sz="0" w:space="0" w:color="auto"/>
                                                              </w:divBdr>
                                                            </w:div>
                                                            <w:div w:id="1558274206">
                                                              <w:marLeft w:val="0"/>
                                                              <w:marRight w:val="0"/>
                                                              <w:marTop w:val="0"/>
                                                              <w:marBottom w:val="0"/>
                                                              <w:divBdr>
                                                                <w:top w:val="none" w:sz="0" w:space="0" w:color="auto"/>
                                                                <w:left w:val="none" w:sz="0" w:space="0" w:color="auto"/>
                                                                <w:bottom w:val="none" w:sz="0" w:space="0" w:color="auto"/>
                                                                <w:right w:val="none" w:sz="0" w:space="0" w:color="auto"/>
                                                              </w:divBdr>
                                                              <w:divsChild>
                                                                <w:div w:id="10527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6498">
                                                          <w:marLeft w:val="0"/>
                                                          <w:marRight w:val="0"/>
                                                          <w:marTop w:val="0"/>
                                                          <w:marBottom w:val="0"/>
                                                          <w:divBdr>
                                                            <w:top w:val="none" w:sz="0" w:space="0" w:color="auto"/>
                                                            <w:left w:val="none" w:sz="0" w:space="0" w:color="auto"/>
                                                            <w:bottom w:val="none" w:sz="0" w:space="0" w:color="auto"/>
                                                            <w:right w:val="none" w:sz="0" w:space="0" w:color="auto"/>
                                                          </w:divBdr>
                                                          <w:divsChild>
                                                            <w:div w:id="531038463">
                                                              <w:marLeft w:val="0"/>
                                                              <w:marRight w:val="0"/>
                                                              <w:marTop w:val="0"/>
                                                              <w:marBottom w:val="0"/>
                                                              <w:divBdr>
                                                                <w:top w:val="none" w:sz="0" w:space="0" w:color="auto"/>
                                                                <w:left w:val="none" w:sz="0" w:space="0" w:color="auto"/>
                                                                <w:bottom w:val="none" w:sz="0" w:space="0" w:color="auto"/>
                                                                <w:right w:val="none" w:sz="0" w:space="0" w:color="auto"/>
                                                              </w:divBdr>
                                                              <w:divsChild>
                                                                <w:div w:id="1750730123">
                                                                  <w:marLeft w:val="0"/>
                                                                  <w:marRight w:val="0"/>
                                                                  <w:marTop w:val="0"/>
                                                                  <w:marBottom w:val="0"/>
                                                                  <w:divBdr>
                                                                    <w:top w:val="none" w:sz="0" w:space="0" w:color="auto"/>
                                                                    <w:left w:val="none" w:sz="0" w:space="0" w:color="auto"/>
                                                                    <w:bottom w:val="none" w:sz="0" w:space="0" w:color="auto"/>
                                                                    <w:right w:val="none" w:sz="0" w:space="0" w:color="auto"/>
                                                                  </w:divBdr>
                                                                </w:div>
                                                              </w:divsChild>
                                                            </w:div>
                                                            <w:div w:id="10146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6357">
                                                      <w:marLeft w:val="0"/>
                                                      <w:marRight w:val="0"/>
                                                      <w:marTop w:val="0"/>
                                                      <w:marBottom w:val="0"/>
                                                      <w:divBdr>
                                                        <w:top w:val="none" w:sz="0" w:space="0" w:color="auto"/>
                                                        <w:left w:val="none" w:sz="0" w:space="0" w:color="auto"/>
                                                        <w:bottom w:val="none" w:sz="0" w:space="0" w:color="auto"/>
                                                        <w:right w:val="none" w:sz="0" w:space="0" w:color="auto"/>
                                                      </w:divBdr>
                                                    </w:div>
                                                    <w:div w:id="1636527900">
                                                      <w:marLeft w:val="0"/>
                                                      <w:marRight w:val="0"/>
                                                      <w:marTop w:val="0"/>
                                                      <w:marBottom w:val="0"/>
                                                      <w:divBdr>
                                                        <w:top w:val="none" w:sz="0" w:space="0" w:color="auto"/>
                                                        <w:left w:val="none" w:sz="0" w:space="0" w:color="auto"/>
                                                        <w:bottom w:val="none" w:sz="0" w:space="0" w:color="auto"/>
                                                        <w:right w:val="none" w:sz="0" w:space="0" w:color="auto"/>
                                                      </w:divBdr>
                                                      <w:divsChild>
                                                        <w:div w:id="2127044719">
                                                          <w:marLeft w:val="0"/>
                                                          <w:marRight w:val="0"/>
                                                          <w:marTop w:val="0"/>
                                                          <w:marBottom w:val="0"/>
                                                          <w:divBdr>
                                                            <w:top w:val="none" w:sz="0" w:space="0" w:color="auto"/>
                                                            <w:left w:val="none" w:sz="0" w:space="0" w:color="auto"/>
                                                            <w:bottom w:val="none" w:sz="0" w:space="0" w:color="auto"/>
                                                            <w:right w:val="none" w:sz="0" w:space="0" w:color="auto"/>
                                                          </w:divBdr>
                                                        </w:div>
                                                      </w:divsChild>
                                                    </w:div>
                                                    <w:div w:id="1717461701">
                                                      <w:marLeft w:val="0"/>
                                                      <w:marRight w:val="0"/>
                                                      <w:marTop w:val="45"/>
                                                      <w:marBottom w:val="0"/>
                                                      <w:divBdr>
                                                        <w:top w:val="none" w:sz="0" w:space="0" w:color="auto"/>
                                                        <w:left w:val="none" w:sz="0" w:space="0" w:color="auto"/>
                                                        <w:bottom w:val="none" w:sz="0" w:space="0" w:color="auto"/>
                                                        <w:right w:val="none" w:sz="0" w:space="0" w:color="auto"/>
                                                      </w:divBdr>
                                                    </w:div>
                                                    <w:div w:id="1724135060">
                                                      <w:marLeft w:val="0"/>
                                                      <w:marRight w:val="0"/>
                                                      <w:marTop w:val="0"/>
                                                      <w:marBottom w:val="0"/>
                                                      <w:divBdr>
                                                        <w:top w:val="none" w:sz="0" w:space="0" w:color="auto"/>
                                                        <w:left w:val="none" w:sz="0" w:space="0" w:color="auto"/>
                                                        <w:bottom w:val="none" w:sz="0" w:space="0" w:color="auto"/>
                                                        <w:right w:val="none" w:sz="0" w:space="0" w:color="auto"/>
                                                      </w:divBdr>
                                                    </w:div>
                                                    <w:div w:id="1794136728">
                                                      <w:marLeft w:val="0"/>
                                                      <w:marRight w:val="0"/>
                                                      <w:marTop w:val="0"/>
                                                      <w:marBottom w:val="0"/>
                                                      <w:divBdr>
                                                        <w:top w:val="none" w:sz="0" w:space="0" w:color="auto"/>
                                                        <w:left w:val="none" w:sz="0" w:space="0" w:color="auto"/>
                                                        <w:bottom w:val="none" w:sz="0" w:space="0" w:color="auto"/>
                                                        <w:right w:val="none" w:sz="0" w:space="0" w:color="auto"/>
                                                      </w:divBdr>
                                                    </w:div>
                                                    <w:div w:id="1881281274">
                                                      <w:marLeft w:val="0"/>
                                                      <w:marRight w:val="0"/>
                                                      <w:marTop w:val="0"/>
                                                      <w:marBottom w:val="0"/>
                                                      <w:divBdr>
                                                        <w:top w:val="none" w:sz="0" w:space="0" w:color="auto"/>
                                                        <w:left w:val="none" w:sz="0" w:space="0" w:color="auto"/>
                                                        <w:bottom w:val="none" w:sz="0" w:space="0" w:color="auto"/>
                                                        <w:right w:val="none" w:sz="0" w:space="0" w:color="auto"/>
                                                      </w:divBdr>
                                                    </w:div>
                                                    <w:div w:id="1931618373">
                                                      <w:marLeft w:val="0"/>
                                                      <w:marRight w:val="0"/>
                                                      <w:marTop w:val="0"/>
                                                      <w:marBottom w:val="0"/>
                                                      <w:divBdr>
                                                        <w:top w:val="none" w:sz="0" w:space="0" w:color="auto"/>
                                                        <w:left w:val="none" w:sz="0" w:space="0" w:color="auto"/>
                                                        <w:bottom w:val="none" w:sz="0" w:space="0" w:color="auto"/>
                                                        <w:right w:val="none" w:sz="0" w:space="0" w:color="auto"/>
                                                      </w:divBdr>
                                                    </w:div>
                                                    <w:div w:id="1950623971">
                                                      <w:marLeft w:val="0"/>
                                                      <w:marRight w:val="0"/>
                                                      <w:marTop w:val="0"/>
                                                      <w:marBottom w:val="0"/>
                                                      <w:divBdr>
                                                        <w:top w:val="none" w:sz="0" w:space="0" w:color="auto"/>
                                                        <w:left w:val="none" w:sz="0" w:space="0" w:color="auto"/>
                                                        <w:bottom w:val="none" w:sz="0" w:space="0" w:color="auto"/>
                                                        <w:right w:val="none" w:sz="0" w:space="0" w:color="auto"/>
                                                      </w:divBdr>
                                                    </w:div>
                                                    <w:div w:id="1985545918">
                                                      <w:marLeft w:val="0"/>
                                                      <w:marRight w:val="0"/>
                                                      <w:marTop w:val="0"/>
                                                      <w:marBottom w:val="0"/>
                                                      <w:divBdr>
                                                        <w:top w:val="none" w:sz="0" w:space="0" w:color="auto"/>
                                                        <w:left w:val="none" w:sz="0" w:space="0" w:color="auto"/>
                                                        <w:bottom w:val="none" w:sz="0" w:space="0" w:color="auto"/>
                                                        <w:right w:val="none" w:sz="0" w:space="0" w:color="auto"/>
                                                      </w:divBdr>
                                                    </w:div>
                                                    <w:div w:id="2078867458">
                                                      <w:marLeft w:val="0"/>
                                                      <w:marRight w:val="0"/>
                                                      <w:marTop w:val="0"/>
                                                      <w:marBottom w:val="0"/>
                                                      <w:divBdr>
                                                        <w:top w:val="none" w:sz="0" w:space="0" w:color="auto"/>
                                                        <w:left w:val="none" w:sz="0" w:space="0" w:color="auto"/>
                                                        <w:bottom w:val="none" w:sz="0" w:space="0" w:color="auto"/>
                                                        <w:right w:val="none" w:sz="0" w:space="0" w:color="auto"/>
                                                      </w:divBdr>
                                                      <w:divsChild>
                                                        <w:div w:id="281806455">
                                                          <w:marLeft w:val="0"/>
                                                          <w:marRight w:val="0"/>
                                                          <w:marTop w:val="0"/>
                                                          <w:marBottom w:val="0"/>
                                                          <w:divBdr>
                                                            <w:top w:val="none" w:sz="0" w:space="0" w:color="auto"/>
                                                            <w:left w:val="none" w:sz="0" w:space="0" w:color="auto"/>
                                                            <w:bottom w:val="none" w:sz="0" w:space="0" w:color="auto"/>
                                                            <w:right w:val="none" w:sz="0" w:space="0" w:color="auto"/>
                                                          </w:divBdr>
                                                        </w:div>
                                                      </w:divsChild>
                                                    </w:div>
                                                    <w:div w:id="212449232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297273">
      <w:bodyDiv w:val="1"/>
      <w:marLeft w:val="0"/>
      <w:marRight w:val="0"/>
      <w:marTop w:val="0"/>
      <w:marBottom w:val="0"/>
      <w:divBdr>
        <w:top w:val="none" w:sz="0" w:space="0" w:color="auto"/>
        <w:left w:val="none" w:sz="0" w:space="0" w:color="auto"/>
        <w:bottom w:val="none" w:sz="0" w:space="0" w:color="auto"/>
        <w:right w:val="none" w:sz="0" w:space="0" w:color="auto"/>
      </w:divBdr>
    </w:div>
    <w:div w:id="49959762">
      <w:bodyDiv w:val="1"/>
      <w:marLeft w:val="0"/>
      <w:marRight w:val="0"/>
      <w:marTop w:val="0"/>
      <w:marBottom w:val="0"/>
      <w:divBdr>
        <w:top w:val="none" w:sz="0" w:space="0" w:color="auto"/>
        <w:left w:val="none" w:sz="0" w:space="0" w:color="auto"/>
        <w:bottom w:val="none" w:sz="0" w:space="0" w:color="auto"/>
        <w:right w:val="none" w:sz="0" w:space="0" w:color="auto"/>
      </w:divBdr>
    </w:div>
    <w:div w:id="50931034">
      <w:bodyDiv w:val="1"/>
      <w:marLeft w:val="0"/>
      <w:marRight w:val="0"/>
      <w:marTop w:val="0"/>
      <w:marBottom w:val="0"/>
      <w:divBdr>
        <w:top w:val="none" w:sz="0" w:space="0" w:color="auto"/>
        <w:left w:val="none" w:sz="0" w:space="0" w:color="auto"/>
        <w:bottom w:val="none" w:sz="0" w:space="0" w:color="auto"/>
        <w:right w:val="none" w:sz="0" w:space="0" w:color="auto"/>
      </w:divBdr>
    </w:div>
    <w:div w:id="54089387">
      <w:bodyDiv w:val="1"/>
      <w:marLeft w:val="0"/>
      <w:marRight w:val="0"/>
      <w:marTop w:val="0"/>
      <w:marBottom w:val="0"/>
      <w:divBdr>
        <w:top w:val="none" w:sz="0" w:space="0" w:color="auto"/>
        <w:left w:val="none" w:sz="0" w:space="0" w:color="auto"/>
        <w:bottom w:val="none" w:sz="0" w:space="0" w:color="auto"/>
        <w:right w:val="none" w:sz="0" w:space="0" w:color="auto"/>
      </w:divBdr>
    </w:div>
    <w:div w:id="55278893">
      <w:bodyDiv w:val="1"/>
      <w:marLeft w:val="0"/>
      <w:marRight w:val="0"/>
      <w:marTop w:val="0"/>
      <w:marBottom w:val="0"/>
      <w:divBdr>
        <w:top w:val="none" w:sz="0" w:space="0" w:color="auto"/>
        <w:left w:val="none" w:sz="0" w:space="0" w:color="auto"/>
        <w:bottom w:val="none" w:sz="0" w:space="0" w:color="auto"/>
        <w:right w:val="none" w:sz="0" w:space="0" w:color="auto"/>
      </w:divBdr>
    </w:div>
    <w:div w:id="58134048">
      <w:bodyDiv w:val="1"/>
      <w:marLeft w:val="0"/>
      <w:marRight w:val="0"/>
      <w:marTop w:val="0"/>
      <w:marBottom w:val="0"/>
      <w:divBdr>
        <w:top w:val="none" w:sz="0" w:space="0" w:color="auto"/>
        <w:left w:val="none" w:sz="0" w:space="0" w:color="auto"/>
        <w:bottom w:val="none" w:sz="0" w:space="0" w:color="auto"/>
        <w:right w:val="none" w:sz="0" w:space="0" w:color="auto"/>
      </w:divBdr>
    </w:div>
    <w:div w:id="60105945">
      <w:bodyDiv w:val="1"/>
      <w:marLeft w:val="0"/>
      <w:marRight w:val="0"/>
      <w:marTop w:val="0"/>
      <w:marBottom w:val="0"/>
      <w:divBdr>
        <w:top w:val="none" w:sz="0" w:space="0" w:color="auto"/>
        <w:left w:val="none" w:sz="0" w:space="0" w:color="auto"/>
        <w:bottom w:val="none" w:sz="0" w:space="0" w:color="auto"/>
        <w:right w:val="none" w:sz="0" w:space="0" w:color="auto"/>
      </w:divBdr>
    </w:div>
    <w:div w:id="60325086">
      <w:bodyDiv w:val="1"/>
      <w:marLeft w:val="0"/>
      <w:marRight w:val="0"/>
      <w:marTop w:val="0"/>
      <w:marBottom w:val="0"/>
      <w:divBdr>
        <w:top w:val="none" w:sz="0" w:space="0" w:color="auto"/>
        <w:left w:val="none" w:sz="0" w:space="0" w:color="auto"/>
        <w:bottom w:val="none" w:sz="0" w:space="0" w:color="auto"/>
        <w:right w:val="none" w:sz="0" w:space="0" w:color="auto"/>
      </w:divBdr>
    </w:div>
    <w:div w:id="62068966">
      <w:bodyDiv w:val="1"/>
      <w:marLeft w:val="0"/>
      <w:marRight w:val="0"/>
      <w:marTop w:val="0"/>
      <w:marBottom w:val="0"/>
      <w:divBdr>
        <w:top w:val="none" w:sz="0" w:space="0" w:color="auto"/>
        <w:left w:val="none" w:sz="0" w:space="0" w:color="auto"/>
        <w:bottom w:val="none" w:sz="0" w:space="0" w:color="auto"/>
        <w:right w:val="none" w:sz="0" w:space="0" w:color="auto"/>
      </w:divBdr>
    </w:div>
    <w:div w:id="63264128">
      <w:bodyDiv w:val="1"/>
      <w:marLeft w:val="0"/>
      <w:marRight w:val="0"/>
      <w:marTop w:val="0"/>
      <w:marBottom w:val="0"/>
      <w:divBdr>
        <w:top w:val="none" w:sz="0" w:space="0" w:color="auto"/>
        <w:left w:val="none" w:sz="0" w:space="0" w:color="auto"/>
        <w:bottom w:val="none" w:sz="0" w:space="0" w:color="auto"/>
        <w:right w:val="none" w:sz="0" w:space="0" w:color="auto"/>
      </w:divBdr>
    </w:div>
    <w:div w:id="63573150">
      <w:bodyDiv w:val="1"/>
      <w:marLeft w:val="0"/>
      <w:marRight w:val="0"/>
      <w:marTop w:val="0"/>
      <w:marBottom w:val="0"/>
      <w:divBdr>
        <w:top w:val="none" w:sz="0" w:space="0" w:color="auto"/>
        <w:left w:val="none" w:sz="0" w:space="0" w:color="auto"/>
        <w:bottom w:val="none" w:sz="0" w:space="0" w:color="auto"/>
        <w:right w:val="none" w:sz="0" w:space="0" w:color="auto"/>
      </w:divBdr>
    </w:div>
    <w:div w:id="64184759">
      <w:bodyDiv w:val="1"/>
      <w:marLeft w:val="0"/>
      <w:marRight w:val="0"/>
      <w:marTop w:val="0"/>
      <w:marBottom w:val="0"/>
      <w:divBdr>
        <w:top w:val="none" w:sz="0" w:space="0" w:color="auto"/>
        <w:left w:val="none" w:sz="0" w:space="0" w:color="auto"/>
        <w:bottom w:val="none" w:sz="0" w:space="0" w:color="auto"/>
        <w:right w:val="none" w:sz="0" w:space="0" w:color="auto"/>
      </w:divBdr>
    </w:div>
    <w:div w:id="65999356">
      <w:bodyDiv w:val="1"/>
      <w:marLeft w:val="0"/>
      <w:marRight w:val="0"/>
      <w:marTop w:val="0"/>
      <w:marBottom w:val="0"/>
      <w:divBdr>
        <w:top w:val="none" w:sz="0" w:space="0" w:color="auto"/>
        <w:left w:val="none" w:sz="0" w:space="0" w:color="auto"/>
        <w:bottom w:val="none" w:sz="0" w:space="0" w:color="auto"/>
        <w:right w:val="none" w:sz="0" w:space="0" w:color="auto"/>
      </w:divBdr>
    </w:div>
    <w:div w:id="69232360">
      <w:bodyDiv w:val="1"/>
      <w:marLeft w:val="0"/>
      <w:marRight w:val="0"/>
      <w:marTop w:val="0"/>
      <w:marBottom w:val="0"/>
      <w:divBdr>
        <w:top w:val="none" w:sz="0" w:space="0" w:color="auto"/>
        <w:left w:val="none" w:sz="0" w:space="0" w:color="auto"/>
        <w:bottom w:val="none" w:sz="0" w:space="0" w:color="auto"/>
        <w:right w:val="none" w:sz="0" w:space="0" w:color="auto"/>
      </w:divBdr>
    </w:div>
    <w:div w:id="70155406">
      <w:bodyDiv w:val="1"/>
      <w:marLeft w:val="0"/>
      <w:marRight w:val="0"/>
      <w:marTop w:val="0"/>
      <w:marBottom w:val="0"/>
      <w:divBdr>
        <w:top w:val="none" w:sz="0" w:space="0" w:color="auto"/>
        <w:left w:val="none" w:sz="0" w:space="0" w:color="auto"/>
        <w:bottom w:val="none" w:sz="0" w:space="0" w:color="auto"/>
        <w:right w:val="none" w:sz="0" w:space="0" w:color="auto"/>
      </w:divBdr>
    </w:div>
    <w:div w:id="72511670">
      <w:bodyDiv w:val="1"/>
      <w:marLeft w:val="0"/>
      <w:marRight w:val="0"/>
      <w:marTop w:val="0"/>
      <w:marBottom w:val="0"/>
      <w:divBdr>
        <w:top w:val="none" w:sz="0" w:space="0" w:color="auto"/>
        <w:left w:val="none" w:sz="0" w:space="0" w:color="auto"/>
        <w:bottom w:val="none" w:sz="0" w:space="0" w:color="auto"/>
        <w:right w:val="none" w:sz="0" w:space="0" w:color="auto"/>
      </w:divBdr>
    </w:div>
    <w:div w:id="73355864">
      <w:bodyDiv w:val="1"/>
      <w:marLeft w:val="0"/>
      <w:marRight w:val="0"/>
      <w:marTop w:val="0"/>
      <w:marBottom w:val="0"/>
      <w:divBdr>
        <w:top w:val="none" w:sz="0" w:space="0" w:color="auto"/>
        <w:left w:val="none" w:sz="0" w:space="0" w:color="auto"/>
        <w:bottom w:val="none" w:sz="0" w:space="0" w:color="auto"/>
        <w:right w:val="none" w:sz="0" w:space="0" w:color="auto"/>
      </w:divBdr>
    </w:div>
    <w:div w:id="74596466">
      <w:bodyDiv w:val="1"/>
      <w:marLeft w:val="0"/>
      <w:marRight w:val="0"/>
      <w:marTop w:val="0"/>
      <w:marBottom w:val="0"/>
      <w:divBdr>
        <w:top w:val="none" w:sz="0" w:space="0" w:color="auto"/>
        <w:left w:val="none" w:sz="0" w:space="0" w:color="auto"/>
        <w:bottom w:val="none" w:sz="0" w:space="0" w:color="auto"/>
        <w:right w:val="none" w:sz="0" w:space="0" w:color="auto"/>
      </w:divBdr>
    </w:div>
    <w:div w:id="77362981">
      <w:bodyDiv w:val="1"/>
      <w:marLeft w:val="0"/>
      <w:marRight w:val="0"/>
      <w:marTop w:val="0"/>
      <w:marBottom w:val="0"/>
      <w:divBdr>
        <w:top w:val="none" w:sz="0" w:space="0" w:color="auto"/>
        <w:left w:val="none" w:sz="0" w:space="0" w:color="auto"/>
        <w:bottom w:val="none" w:sz="0" w:space="0" w:color="auto"/>
        <w:right w:val="none" w:sz="0" w:space="0" w:color="auto"/>
      </w:divBdr>
    </w:div>
    <w:div w:id="79571206">
      <w:bodyDiv w:val="1"/>
      <w:marLeft w:val="0"/>
      <w:marRight w:val="0"/>
      <w:marTop w:val="0"/>
      <w:marBottom w:val="0"/>
      <w:divBdr>
        <w:top w:val="none" w:sz="0" w:space="0" w:color="auto"/>
        <w:left w:val="none" w:sz="0" w:space="0" w:color="auto"/>
        <w:bottom w:val="none" w:sz="0" w:space="0" w:color="auto"/>
        <w:right w:val="none" w:sz="0" w:space="0" w:color="auto"/>
      </w:divBdr>
    </w:div>
    <w:div w:id="82849183">
      <w:bodyDiv w:val="1"/>
      <w:marLeft w:val="0"/>
      <w:marRight w:val="0"/>
      <w:marTop w:val="0"/>
      <w:marBottom w:val="0"/>
      <w:divBdr>
        <w:top w:val="none" w:sz="0" w:space="0" w:color="auto"/>
        <w:left w:val="none" w:sz="0" w:space="0" w:color="auto"/>
        <w:bottom w:val="none" w:sz="0" w:space="0" w:color="auto"/>
        <w:right w:val="none" w:sz="0" w:space="0" w:color="auto"/>
      </w:divBdr>
    </w:div>
    <w:div w:id="83845558">
      <w:bodyDiv w:val="1"/>
      <w:marLeft w:val="0"/>
      <w:marRight w:val="0"/>
      <w:marTop w:val="0"/>
      <w:marBottom w:val="0"/>
      <w:divBdr>
        <w:top w:val="none" w:sz="0" w:space="0" w:color="auto"/>
        <w:left w:val="none" w:sz="0" w:space="0" w:color="auto"/>
        <w:bottom w:val="none" w:sz="0" w:space="0" w:color="auto"/>
        <w:right w:val="none" w:sz="0" w:space="0" w:color="auto"/>
      </w:divBdr>
    </w:div>
    <w:div w:id="84886681">
      <w:bodyDiv w:val="1"/>
      <w:marLeft w:val="0"/>
      <w:marRight w:val="0"/>
      <w:marTop w:val="0"/>
      <w:marBottom w:val="0"/>
      <w:divBdr>
        <w:top w:val="none" w:sz="0" w:space="0" w:color="auto"/>
        <w:left w:val="none" w:sz="0" w:space="0" w:color="auto"/>
        <w:bottom w:val="none" w:sz="0" w:space="0" w:color="auto"/>
        <w:right w:val="none" w:sz="0" w:space="0" w:color="auto"/>
      </w:divBdr>
    </w:div>
    <w:div w:id="90979920">
      <w:bodyDiv w:val="1"/>
      <w:marLeft w:val="0"/>
      <w:marRight w:val="0"/>
      <w:marTop w:val="0"/>
      <w:marBottom w:val="0"/>
      <w:divBdr>
        <w:top w:val="none" w:sz="0" w:space="0" w:color="auto"/>
        <w:left w:val="none" w:sz="0" w:space="0" w:color="auto"/>
        <w:bottom w:val="none" w:sz="0" w:space="0" w:color="auto"/>
        <w:right w:val="none" w:sz="0" w:space="0" w:color="auto"/>
      </w:divBdr>
    </w:div>
    <w:div w:id="92437234">
      <w:bodyDiv w:val="1"/>
      <w:marLeft w:val="0"/>
      <w:marRight w:val="0"/>
      <w:marTop w:val="0"/>
      <w:marBottom w:val="0"/>
      <w:divBdr>
        <w:top w:val="none" w:sz="0" w:space="0" w:color="auto"/>
        <w:left w:val="none" w:sz="0" w:space="0" w:color="auto"/>
        <w:bottom w:val="none" w:sz="0" w:space="0" w:color="auto"/>
        <w:right w:val="none" w:sz="0" w:space="0" w:color="auto"/>
      </w:divBdr>
    </w:div>
    <w:div w:id="93747728">
      <w:bodyDiv w:val="1"/>
      <w:marLeft w:val="0"/>
      <w:marRight w:val="0"/>
      <w:marTop w:val="0"/>
      <w:marBottom w:val="0"/>
      <w:divBdr>
        <w:top w:val="none" w:sz="0" w:space="0" w:color="auto"/>
        <w:left w:val="none" w:sz="0" w:space="0" w:color="auto"/>
        <w:bottom w:val="none" w:sz="0" w:space="0" w:color="auto"/>
        <w:right w:val="none" w:sz="0" w:space="0" w:color="auto"/>
      </w:divBdr>
    </w:div>
    <w:div w:id="95255215">
      <w:bodyDiv w:val="1"/>
      <w:marLeft w:val="0"/>
      <w:marRight w:val="0"/>
      <w:marTop w:val="0"/>
      <w:marBottom w:val="0"/>
      <w:divBdr>
        <w:top w:val="none" w:sz="0" w:space="0" w:color="auto"/>
        <w:left w:val="none" w:sz="0" w:space="0" w:color="auto"/>
        <w:bottom w:val="none" w:sz="0" w:space="0" w:color="auto"/>
        <w:right w:val="none" w:sz="0" w:space="0" w:color="auto"/>
      </w:divBdr>
    </w:div>
    <w:div w:id="96487121">
      <w:bodyDiv w:val="1"/>
      <w:marLeft w:val="0"/>
      <w:marRight w:val="0"/>
      <w:marTop w:val="0"/>
      <w:marBottom w:val="0"/>
      <w:divBdr>
        <w:top w:val="none" w:sz="0" w:space="0" w:color="auto"/>
        <w:left w:val="none" w:sz="0" w:space="0" w:color="auto"/>
        <w:bottom w:val="none" w:sz="0" w:space="0" w:color="auto"/>
        <w:right w:val="none" w:sz="0" w:space="0" w:color="auto"/>
      </w:divBdr>
    </w:div>
    <w:div w:id="96602333">
      <w:bodyDiv w:val="1"/>
      <w:marLeft w:val="0"/>
      <w:marRight w:val="0"/>
      <w:marTop w:val="0"/>
      <w:marBottom w:val="0"/>
      <w:divBdr>
        <w:top w:val="none" w:sz="0" w:space="0" w:color="auto"/>
        <w:left w:val="none" w:sz="0" w:space="0" w:color="auto"/>
        <w:bottom w:val="none" w:sz="0" w:space="0" w:color="auto"/>
        <w:right w:val="none" w:sz="0" w:space="0" w:color="auto"/>
      </w:divBdr>
    </w:div>
    <w:div w:id="100729924">
      <w:bodyDiv w:val="1"/>
      <w:marLeft w:val="0"/>
      <w:marRight w:val="0"/>
      <w:marTop w:val="0"/>
      <w:marBottom w:val="0"/>
      <w:divBdr>
        <w:top w:val="none" w:sz="0" w:space="0" w:color="auto"/>
        <w:left w:val="none" w:sz="0" w:space="0" w:color="auto"/>
        <w:bottom w:val="none" w:sz="0" w:space="0" w:color="auto"/>
        <w:right w:val="none" w:sz="0" w:space="0" w:color="auto"/>
      </w:divBdr>
    </w:div>
    <w:div w:id="103352338">
      <w:bodyDiv w:val="1"/>
      <w:marLeft w:val="0"/>
      <w:marRight w:val="0"/>
      <w:marTop w:val="0"/>
      <w:marBottom w:val="0"/>
      <w:divBdr>
        <w:top w:val="none" w:sz="0" w:space="0" w:color="auto"/>
        <w:left w:val="none" w:sz="0" w:space="0" w:color="auto"/>
        <w:bottom w:val="none" w:sz="0" w:space="0" w:color="auto"/>
        <w:right w:val="none" w:sz="0" w:space="0" w:color="auto"/>
      </w:divBdr>
    </w:div>
    <w:div w:id="105659496">
      <w:bodyDiv w:val="1"/>
      <w:marLeft w:val="0"/>
      <w:marRight w:val="0"/>
      <w:marTop w:val="0"/>
      <w:marBottom w:val="0"/>
      <w:divBdr>
        <w:top w:val="none" w:sz="0" w:space="0" w:color="auto"/>
        <w:left w:val="none" w:sz="0" w:space="0" w:color="auto"/>
        <w:bottom w:val="none" w:sz="0" w:space="0" w:color="auto"/>
        <w:right w:val="none" w:sz="0" w:space="0" w:color="auto"/>
      </w:divBdr>
    </w:div>
    <w:div w:id="105664840">
      <w:bodyDiv w:val="1"/>
      <w:marLeft w:val="0"/>
      <w:marRight w:val="0"/>
      <w:marTop w:val="0"/>
      <w:marBottom w:val="0"/>
      <w:divBdr>
        <w:top w:val="none" w:sz="0" w:space="0" w:color="auto"/>
        <w:left w:val="none" w:sz="0" w:space="0" w:color="auto"/>
        <w:bottom w:val="none" w:sz="0" w:space="0" w:color="auto"/>
        <w:right w:val="none" w:sz="0" w:space="0" w:color="auto"/>
      </w:divBdr>
    </w:div>
    <w:div w:id="105930163">
      <w:bodyDiv w:val="1"/>
      <w:marLeft w:val="0"/>
      <w:marRight w:val="0"/>
      <w:marTop w:val="0"/>
      <w:marBottom w:val="0"/>
      <w:divBdr>
        <w:top w:val="none" w:sz="0" w:space="0" w:color="auto"/>
        <w:left w:val="none" w:sz="0" w:space="0" w:color="auto"/>
        <w:bottom w:val="none" w:sz="0" w:space="0" w:color="auto"/>
        <w:right w:val="none" w:sz="0" w:space="0" w:color="auto"/>
      </w:divBdr>
    </w:div>
    <w:div w:id="107087374">
      <w:bodyDiv w:val="1"/>
      <w:marLeft w:val="0"/>
      <w:marRight w:val="0"/>
      <w:marTop w:val="0"/>
      <w:marBottom w:val="0"/>
      <w:divBdr>
        <w:top w:val="none" w:sz="0" w:space="0" w:color="auto"/>
        <w:left w:val="none" w:sz="0" w:space="0" w:color="auto"/>
        <w:bottom w:val="none" w:sz="0" w:space="0" w:color="auto"/>
        <w:right w:val="none" w:sz="0" w:space="0" w:color="auto"/>
      </w:divBdr>
    </w:div>
    <w:div w:id="108743422">
      <w:bodyDiv w:val="1"/>
      <w:marLeft w:val="0"/>
      <w:marRight w:val="0"/>
      <w:marTop w:val="0"/>
      <w:marBottom w:val="0"/>
      <w:divBdr>
        <w:top w:val="none" w:sz="0" w:space="0" w:color="auto"/>
        <w:left w:val="none" w:sz="0" w:space="0" w:color="auto"/>
        <w:bottom w:val="none" w:sz="0" w:space="0" w:color="auto"/>
        <w:right w:val="none" w:sz="0" w:space="0" w:color="auto"/>
      </w:divBdr>
    </w:div>
    <w:div w:id="109059251">
      <w:bodyDiv w:val="1"/>
      <w:marLeft w:val="0"/>
      <w:marRight w:val="0"/>
      <w:marTop w:val="0"/>
      <w:marBottom w:val="0"/>
      <w:divBdr>
        <w:top w:val="none" w:sz="0" w:space="0" w:color="auto"/>
        <w:left w:val="none" w:sz="0" w:space="0" w:color="auto"/>
        <w:bottom w:val="none" w:sz="0" w:space="0" w:color="auto"/>
        <w:right w:val="none" w:sz="0" w:space="0" w:color="auto"/>
      </w:divBdr>
    </w:div>
    <w:div w:id="109471504">
      <w:bodyDiv w:val="1"/>
      <w:marLeft w:val="0"/>
      <w:marRight w:val="0"/>
      <w:marTop w:val="0"/>
      <w:marBottom w:val="0"/>
      <w:divBdr>
        <w:top w:val="none" w:sz="0" w:space="0" w:color="auto"/>
        <w:left w:val="none" w:sz="0" w:space="0" w:color="auto"/>
        <w:bottom w:val="none" w:sz="0" w:space="0" w:color="auto"/>
        <w:right w:val="none" w:sz="0" w:space="0" w:color="auto"/>
      </w:divBdr>
    </w:div>
    <w:div w:id="109671085">
      <w:bodyDiv w:val="1"/>
      <w:marLeft w:val="0"/>
      <w:marRight w:val="0"/>
      <w:marTop w:val="0"/>
      <w:marBottom w:val="0"/>
      <w:divBdr>
        <w:top w:val="none" w:sz="0" w:space="0" w:color="auto"/>
        <w:left w:val="none" w:sz="0" w:space="0" w:color="auto"/>
        <w:bottom w:val="none" w:sz="0" w:space="0" w:color="auto"/>
        <w:right w:val="none" w:sz="0" w:space="0" w:color="auto"/>
      </w:divBdr>
    </w:div>
    <w:div w:id="109784193">
      <w:bodyDiv w:val="1"/>
      <w:marLeft w:val="0"/>
      <w:marRight w:val="0"/>
      <w:marTop w:val="0"/>
      <w:marBottom w:val="0"/>
      <w:divBdr>
        <w:top w:val="none" w:sz="0" w:space="0" w:color="auto"/>
        <w:left w:val="none" w:sz="0" w:space="0" w:color="auto"/>
        <w:bottom w:val="none" w:sz="0" w:space="0" w:color="auto"/>
        <w:right w:val="none" w:sz="0" w:space="0" w:color="auto"/>
      </w:divBdr>
    </w:div>
    <w:div w:id="110639065">
      <w:bodyDiv w:val="1"/>
      <w:marLeft w:val="0"/>
      <w:marRight w:val="0"/>
      <w:marTop w:val="0"/>
      <w:marBottom w:val="0"/>
      <w:divBdr>
        <w:top w:val="none" w:sz="0" w:space="0" w:color="auto"/>
        <w:left w:val="none" w:sz="0" w:space="0" w:color="auto"/>
        <w:bottom w:val="none" w:sz="0" w:space="0" w:color="auto"/>
        <w:right w:val="none" w:sz="0" w:space="0" w:color="auto"/>
      </w:divBdr>
    </w:div>
    <w:div w:id="111170547">
      <w:bodyDiv w:val="1"/>
      <w:marLeft w:val="0"/>
      <w:marRight w:val="0"/>
      <w:marTop w:val="0"/>
      <w:marBottom w:val="0"/>
      <w:divBdr>
        <w:top w:val="none" w:sz="0" w:space="0" w:color="auto"/>
        <w:left w:val="none" w:sz="0" w:space="0" w:color="auto"/>
        <w:bottom w:val="none" w:sz="0" w:space="0" w:color="auto"/>
        <w:right w:val="none" w:sz="0" w:space="0" w:color="auto"/>
      </w:divBdr>
      <w:divsChild>
        <w:div w:id="494492328">
          <w:marLeft w:val="0"/>
          <w:marRight w:val="0"/>
          <w:marTop w:val="0"/>
          <w:marBottom w:val="0"/>
          <w:divBdr>
            <w:top w:val="none" w:sz="0" w:space="0" w:color="auto"/>
            <w:left w:val="none" w:sz="0" w:space="0" w:color="auto"/>
            <w:bottom w:val="none" w:sz="0" w:space="0" w:color="auto"/>
            <w:right w:val="none" w:sz="0" w:space="0" w:color="auto"/>
          </w:divBdr>
          <w:divsChild>
            <w:div w:id="315912224">
              <w:marLeft w:val="0"/>
              <w:marRight w:val="0"/>
              <w:marTop w:val="0"/>
              <w:marBottom w:val="0"/>
              <w:divBdr>
                <w:top w:val="none" w:sz="0" w:space="0" w:color="auto"/>
                <w:left w:val="none" w:sz="0" w:space="0" w:color="auto"/>
                <w:bottom w:val="none" w:sz="0" w:space="0" w:color="auto"/>
                <w:right w:val="none" w:sz="0" w:space="0" w:color="auto"/>
              </w:divBdr>
              <w:divsChild>
                <w:div w:id="400953639">
                  <w:marLeft w:val="0"/>
                  <w:marRight w:val="0"/>
                  <w:marTop w:val="0"/>
                  <w:marBottom w:val="0"/>
                  <w:divBdr>
                    <w:top w:val="none" w:sz="0" w:space="0" w:color="auto"/>
                    <w:left w:val="none" w:sz="0" w:space="0" w:color="auto"/>
                    <w:bottom w:val="none" w:sz="0" w:space="0" w:color="auto"/>
                    <w:right w:val="none" w:sz="0" w:space="0" w:color="auto"/>
                  </w:divBdr>
                  <w:divsChild>
                    <w:div w:id="1895264868">
                      <w:marLeft w:val="0"/>
                      <w:marRight w:val="0"/>
                      <w:marTop w:val="0"/>
                      <w:marBottom w:val="0"/>
                      <w:divBdr>
                        <w:top w:val="none" w:sz="0" w:space="0" w:color="auto"/>
                        <w:left w:val="none" w:sz="0" w:space="0" w:color="auto"/>
                        <w:bottom w:val="none" w:sz="0" w:space="0" w:color="auto"/>
                        <w:right w:val="none" w:sz="0" w:space="0" w:color="auto"/>
                      </w:divBdr>
                      <w:divsChild>
                        <w:div w:id="2133359788">
                          <w:marLeft w:val="0"/>
                          <w:marRight w:val="0"/>
                          <w:marTop w:val="0"/>
                          <w:marBottom w:val="0"/>
                          <w:divBdr>
                            <w:top w:val="none" w:sz="0" w:space="0" w:color="auto"/>
                            <w:left w:val="none" w:sz="0" w:space="0" w:color="auto"/>
                            <w:bottom w:val="none" w:sz="0" w:space="0" w:color="auto"/>
                            <w:right w:val="none" w:sz="0" w:space="0" w:color="auto"/>
                          </w:divBdr>
                          <w:divsChild>
                            <w:div w:id="1496725328">
                              <w:marLeft w:val="0"/>
                              <w:marRight w:val="0"/>
                              <w:marTop w:val="0"/>
                              <w:marBottom w:val="0"/>
                              <w:divBdr>
                                <w:top w:val="none" w:sz="0" w:space="0" w:color="auto"/>
                                <w:left w:val="none" w:sz="0" w:space="0" w:color="auto"/>
                                <w:bottom w:val="none" w:sz="0" w:space="0" w:color="auto"/>
                                <w:right w:val="none" w:sz="0" w:space="0" w:color="auto"/>
                              </w:divBdr>
                              <w:divsChild>
                                <w:div w:id="1974406090">
                                  <w:marLeft w:val="0"/>
                                  <w:marRight w:val="0"/>
                                  <w:marTop w:val="0"/>
                                  <w:marBottom w:val="0"/>
                                  <w:divBdr>
                                    <w:top w:val="none" w:sz="0" w:space="0" w:color="auto"/>
                                    <w:left w:val="none" w:sz="0" w:space="0" w:color="auto"/>
                                    <w:bottom w:val="none" w:sz="0" w:space="0" w:color="auto"/>
                                    <w:right w:val="none" w:sz="0" w:space="0" w:color="auto"/>
                                  </w:divBdr>
                                  <w:divsChild>
                                    <w:div w:id="1515655034">
                                      <w:marLeft w:val="0"/>
                                      <w:marRight w:val="0"/>
                                      <w:marTop w:val="0"/>
                                      <w:marBottom w:val="150"/>
                                      <w:divBdr>
                                        <w:top w:val="none" w:sz="0" w:space="0" w:color="auto"/>
                                        <w:left w:val="none" w:sz="0" w:space="0" w:color="auto"/>
                                        <w:bottom w:val="none" w:sz="0" w:space="0" w:color="auto"/>
                                        <w:right w:val="none" w:sz="0" w:space="0" w:color="auto"/>
                                      </w:divBdr>
                                    </w:div>
                                    <w:div w:id="1726755736">
                                      <w:marLeft w:val="0"/>
                                      <w:marRight w:val="0"/>
                                      <w:marTop w:val="0"/>
                                      <w:marBottom w:val="0"/>
                                      <w:divBdr>
                                        <w:top w:val="none" w:sz="0" w:space="0" w:color="auto"/>
                                        <w:left w:val="none" w:sz="0" w:space="0" w:color="auto"/>
                                        <w:bottom w:val="none" w:sz="0" w:space="0" w:color="auto"/>
                                        <w:right w:val="none" w:sz="0" w:space="0" w:color="auto"/>
                                      </w:divBdr>
                                      <w:divsChild>
                                        <w:div w:id="898634596">
                                          <w:marLeft w:val="0"/>
                                          <w:marRight w:val="0"/>
                                          <w:marTop w:val="0"/>
                                          <w:marBottom w:val="0"/>
                                          <w:divBdr>
                                            <w:top w:val="none" w:sz="0" w:space="0" w:color="auto"/>
                                            <w:left w:val="none" w:sz="0" w:space="0" w:color="auto"/>
                                            <w:bottom w:val="none" w:sz="0" w:space="0" w:color="auto"/>
                                            <w:right w:val="none" w:sz="0" w:space="0" w:color="auto"/>
                                          </w:divBdr>
                                          <w:divsChild>
                                            <w:div w:id="142426525">
                                              <w:marLeft w:val="0"/>
                                              <w:marRight w:val="0"/>
                                              <w:marTop w:val="0"/>
                                              <w:marBottom w:val="0"/>
                                              <w:divBdr>
                                                <w:top w:val="none" w:sz="0" w:space="0" w:color="auto"/>
                                                <w:left w:val="none" w:sz="0" w:space="0" w:color="auto"/>
                                                <w:bottom w:val="none" w:sz="0" w:space="0" w:color="auto"/>
                                                <w:right w:val="none" w:sz="0" w:space="0" w:color="auto"/>
                                              </w:divBdr>
                                            </w:div>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sChild>
                                                    <w:div w:id="207837416">
                                                      <w:marLeft w:val="0"/>
                                                      <w:marRight w:val="0"/>
                                                      <w:marTop w:val="0"/>
                                                      <w:marBottom w:val="0"/>
                                                      <w:divBdr>
                                                        <w:top w:val="none" w:sz="0" w:space="0" w:color="auto"/>
                                                        <w:left w:val="none" w:sz="0" w:space="0" w:color="auto"/>
                                                        <w:bottom w:val="none" w:sz="0" w:space="0" w:color="auto"/>
                                                        <w:right w:val="none" w:sz="0" w:space="0" w:color="auto"/>
                                                      </w:divBdr>
                                                      <w:divsChild>
                                                        <w:div w:id="7805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455140">
                                              <w:marLeft w:val="0"/>
                                              <w:marRight w:val="0"/>
                                              <w:marTop w:val="0"/>
                                              <w:marBottom w:val="0"/>
                                              <w:divBdr>
                                                <w:top w:val="none" w:sz="0" w:space="0" w:color="auto"/>
                                                <w:left w:val="none" w:sz="0" w:space="0" w:color="auto"/>
                                                <w:bottom w:val="none" w:sz="0" w:space="0" w:color="auto"/>
                                                <w:right w:val="none" w:sz="0" w:space="0" w:color="auto"/>
                                              </w:divBdr>
                                              <w:divsChild>
                                                <w:div w:id="612639563">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 w:id="2049527180">
                                                      <w:marLeft w:val="0"/>
                                                      <w:marRight w:val="0"/>
                                                      <w:marTop w:val="0"/>
                                                      <w:marBottom w:val="0"/>
                                                      <w:divBdr>
                                                        <w:top w:val="none" w:sz="0" w:space="0" w:color="auto"/>
                                                        <w:left w:val="none" w:sz="0" w:space="0" w:color="auto"/>
                                                        <w:bottom w:val="none" w:sz="0" w:space="0" w:color="auto"/>
                                                        <w:right w:val="none" w:sz="0" w:space="0" w:color="auto"/>
                                                      </w:divBdr>
                                                      <w:divsChild>
                                                        <w:div w:id="17586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1636">
                                                  <w:marLeft w:val="0"/>
                                                  <w:marRight w:val="0"/>
                                                  <w:marTop w:val="0"/>
                                                  <w:marBottom w:val="0"/>
                                                  <w:divBdr>
                                                    <w:top w:val="none" w:sz="0" w:space="0" w:color="auto"/>
                                                    <w:left w:val="none" w:sz="0" w:space="0" w:color="auto"/>
                                                    <w:bottom w:val="none" w:sz="0" w:space="0" w:color="auto"/>
                                                    <w:right w:val="none" w:sz="0" w:space="0" w:color="auto"/>
                                                  </w:divBdr>
                                                  <w:divsChild>
                                                    <w:div w:id="1040201511">
                                                      <w:marLeft w:val="0"/>
                                                      <w:marRight w:val="0"/>
                                                      <w:marTop w:val="0"/>
                                                      <w:marBottom w:val="0"/>
                                                      <w:divBdr>
                                                        <w:top w:val="none" w:sz="0" w:space="0" w:color="auto"/>
                                                        <w:left w:val="none" w:sz="0" w:space="0" w:color="auto"/>
                                                        <w:bottom w:val="none" w:sz="0" w:space="0" w:color="auto"/>
                                                        <w:right w:val="none" w:sz="0" w:space="0" w:color="auto"/>
                                                      </w:divBdr>
                                                      <w:divsChild>
                                                        <w:div w:id="11124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442752">
      <w:bodyDiv w:val="1"/>
      <w:marLeft w:val="0"/>
      <w:marRight w:val="0"/>
      <w:marTop w:val="0"/>
      <w:marBottom w:val="0"/>
      <w:divBdr>
        <w:top w:val="none" w:sz="0" w:space="0" w:color="auto"/>
        <w:left w:val="none" w:sz="0" w:space="0" w:color="auto"/>
        <w:bottom w:val="none" w:sz="0" w:space="0" w:color="auto"/>
        <w:right w:val="none" w:sz="0" w:space="0" w:color="auto"/>
      </w:divBdr>
    </w:div>
    <w:div w:id="113520083">
      <w:bodyDiv w:val="1"/>
      <w:marLeft w:val="0"/>
      <w:marRight w:val="0"/>
      <w:marTop w:val="0"/>
      <w:marBottom w:val="0"/>
      <w:divBdr>
        <w:top w:val="none" w:sz="0" w:space="0" w:color="auto"/>
        <w:left w:val="none" w:sz="0" w:space="0" w:color="auto"/>
        <w:bottom w:val="none" w:sz="0" w:space="0" w:color="auto"/>
        <w:right w:val="none" w:sz="0" w:space="0" w:color="auto"/>
      </w:divBdr>
    </w:div>
    <w:div w:id="116729060">
      <w:bodyDiv w:val="1"/>
      <w:marLeft w:val="0"/>
      <w:marRight w:val="0"/>
      <w:marTop w:val="0"/>
      <w:marBottom w:val="0"/>
      <w:divBdr>
        <w:top w:val="none" w:sz="0" w:space="0" w:color="auto"/>
        <w:left w:val="none" w:sz="0" w:space="0" w:color="auto"/>
        <w:bottom w:val="none" w:sz="0" w:space="0" w:color="auto"/>
        <w:right w:val="none" w:sz="0" w:space="0" w:color="auto"/>
      </w:divBdr>
    </w:div>
    <w:div w:id="117842339">
      <w:bodyDiv w:val="1"/>
      <w:marLeft w:val="0"/>
      <w:marRight w:val="0"/>
      <w:marTop w:val="0"/>
      <w:marBottom w:val="0"/>
      <w:divBdr>
        <w:top w:val="none" w:sz="0" w:space="0" w:color="auto"/>
        <w:left w:val="none" w:sz="0" w:space="0" w:color="auto"/>
        <w:bottom w:val="none" w:sz="0" w:space="0" w:color="auto"/>
        <w:right w:val="none" w:sz="0" w:space="0" w:color="auto"/>
      </w:divBdr>
    </w:div>
    <w:div w:id="122847029">
      <w:bodyDiv w:val="1"/>
      <w:marLeft w:val="0"/>
      <w:marRight w:val="0"/>
      <w:marTop w:val="0"/>
      <w:marBottom w:val="0"/>
      <w:divBdr>
        <w:top w:val="none" w:sz="0" w:space="0" w:color="auto"/>
        <w:left w:val="none" w:sz="0" w:space="0" w:color="auto"/>
        <w:bottom w:val="none" w:sz="0" w:space="0" w:color="auto"/>
        <w:right w:val="none" w:sz="0" w:space="0" w:color="auto"/>
      </w:divBdr>
    </w:div>
    <w:div w:id="124857208">
      <w:bodyDiv w:val="1"/>
      <w:marLeft w:val="0"/>
      <w:marRight w:val="0"/>
      <w:marTop w:val="0"/>
      <w:marBottom w:val="0"/>
      <w:divBdr>
        <w:top w:val="none" w:sz="0" w:space="0" w:color="auto"/>
        <w:left w:val="none" w:sz="0" w:space="0" w:color="auto"/>
        <w:bottom w:val="none" w:sz="0" w:space="0" w:color="auto"/>
        <w:right w:val="none" w:sz="0" w:space="0" w:color="auto"/>
      </w:divBdr>
    </w:div>
    <w:div w:id="127091310">
      <w:bodyDiv w:val="1"/>
      <w:marLeft w:val="0"/>
      <w:marRight w:val="0"/>
      <w:marTop w:val="0"/>
      <w:marBottom w:val="0"/>
      <w:divBdr>
        <w:top w:val="none" w:sz="0" w:space="0" w:color="auto"/>
        <w:left w:val="none" w:sz="0" w:space="0" w:color="auto"/>
        <w:bottom w:val="none" w:sz="0" w:space="0" w:color="auto"/>
        <w:right w:val="none" w:sz="0" w:space="0" w:color="auto"/>
      </w:divBdr>
    </w:div>
    <w:div w:id="127092373">
      <w:bodyDiv w:val="1"/>
      <w:marLeft w:val="0"/>
      <w:marRight w:val="0"/>
      <w:marTop w:val="0"/>
      <w:marBottom w:val="0"/>
      <w:divBdr>
        <w:top w:val="none" w:sz="0" w:space="0" w:color="auto"/>
        <w:left w:val="none" w:sz="0" w:space="0" w:color="auto"/>
        <w:bottom w:val="none" w:sz="0" w:space="0" w:color="auto"/>
        <w:right w:val="none" w:sz="0" w:space="0" w:color="auto"/>
      </w:divBdr>
    </w:div>
    <w:div w:id="131558072">
      <w:bodyDiv w:val="1"/>
      <w:marLeft w:val="0"/>
      <w:marRight w:val="0"/>
      <w:marTop w:val="0"/>
      <w:marBottom w:val="0"/>
      <w:divBdr>
        <w:top w:val="none" w:sz="0" w:space="0" w:color="auto"/>
        <w:left w:val="none" w:sz="0" w:space="0" w:color="auto"/>
        <w:bottom w:val="none" w:sz="0" w:space="0" w:color="auto"/>
        <w:right w:val="none" w:sz="0" w:space="0" w:color="auto"/>
      </w:divBdr>
    </w:div>
    <w:div w:id="132869248">
      <w:bodyDiv w:val="1"/>
      <w:marLeft w:val="0"/>
      <w:marRight w:val="0"/>
      <w:marTop w:val="0"/>
      <w:marBottom w:val="0"/>
      <w:divBdr>
        <w:top w:val="none" w:sz="0" w:space="0" w:color="auto"/>
        <w:left w:val="none" w:sz="0" w:space="0" w:color="auto"/>
        <w:bottom w:val="none" w:sz="0" w:space="0" w:color="auto"/>
        <w:right w:val="none" w:sz="0" w:space="0" w:color="auto"/>
      </w:divBdr>
    </w:div>
    <w:div w:id="135144446">
      <w:bodyDiv w:val="1"/>
      <w:marLeft w:val="0"/>
      <w:marRight w:val="0"/>
      <w:marTop w:val="0"/>
      <w:marBottom w:val="0"/>
      <w:divBdr>
        <w:top w:val="none" w:sz="0" w:space="0" w:color="auto"/>
        <w:left w:val="none" w:sz="0" w:space="0" w:color="auto"/>
        <w:bottom w:val="none" w:sz="0" w:space="0" w:color="auto"/>
        <w:right w:val="none" w:sz="0" w:space="0" w:color="auto"/>
      </w:divBdr>
    </w:div>
    <w:div w:id="137772550">
      <w:bodyDiv w:val="1"/>
      <w:marLeft w:val="0"/>
      <w:marRight w:val="0"/>
      <w:marTop w:val="0"/>
      <w:marBottom w:val="0"/>
      <w:divBdr>
        <w:top w:val="none" w:sz="0" w:space="0" w:color="auto"/>
        <w:left w:val="none" w:sz="0" w:space="0" w:color="auto"/>
        <w:bottom w:val="none" w:sz="0" w:space="0" w:color="auto"/>
        <w:right w:val="none" w:sz="0" w:space="0" w:color="auto"/>
      </w:divBdr>
    </w:div>
    <w:div w:id="139464317">
      <w:bodyDiv w:val="1"/>
      <w:marLeft w:val="0"/>
      <w:marRight w:val="0"/>
      <w:marTop w:val="0"/>
      <w:marBottom w:val="0"/>
      <w:divBdr>
        <w:top w:val="none" w:sz="0" w:space="0" w:color="auto"/>
        <w:left w:val="none" w:sz="0" w:space="0" w:color="auto"/>
        <w:bottom w:val="none" w:sz="0" w:space="0" w:color="auto"/>
        <w:right w:val="none" w:sz="0" w:space="0" w:color="auto"/>
      </w:divBdr>
    </w:div>
    <w:div w:id="140000344">
      <w:bodyDiv w:val="1"/>
      <w:marLeft w:val="0"/>
      <w:marRight w:val="0"/>
      <w:marTop w:val="0"/>
      <w:marBottom w:val="0"/>
      <w:divBdr>
        <w:top w:val="none" w:sz="0" w:space="0" w:color="auto"/>
        <w:left w:val="none" w:sz="0" w:space="0" w:color="auto"/>
        <w:bottom w:val="none" w:sz="0" w:space="0" w:color="auto"/>
        <w:right w:val="none" w:sz="0" w:space="0" w:color="auto"/>
      </w:divBdr>
    </w:div>
    <w:div w:id="145628493">
      <w:bodyDiv w:val="1"/>
      <w:marLeft w:val="0"/>
      <w:marRight w:val="0"/>
      <w:marTop w:val="0"/>
      <w:marBottom w:val="0"/>
      <w:divBdr>
        <w:top w:val="none" w:sz="0" w:space="0" w:color="auto"/>
        <w:left w:val="none" w:sz="0" w:space="0" w:color="auto"/>
        <w:bottom w:val="none" w:sz="0" w:space="0" w:color="auto"/>
        <w:right w:val="none" w:sz="0" w:space="0" w:color="auto"/>
      </w:divBdr>
    </w:div>
    <w:div w:id="146672202">
      <w:bodyDiv w:val="1"/>
      <w:marLeft w:val="0"/>
      <w:marRight w:val="0"/>
      <w:marTop w:val="0"/>
      <w:marBottom w:val="0"/>
      <w:divBdr>
        <w:top w:val="none" w:sz="0" w:space="0" w:color="auto"/>
        <w:left w:val="none" w:sz="0" w:space="0" w:color="auto"/>
        <w:bottom w:val="none" w:sz="0" w:space="0" w:color="auto"/>
        <w:right w:val="none" w:sz="0" w:space="0" w:color="auto"/>
      </w:divBdr>
    </w:div>
    <w:div w:id="148837154">
      <w:bodyDiv w:val="1"/>
      <w:marLeft w:val="0"/>
      <w:marRight w:val="0"/>
      <w:marTop w:val="0"/>
      <w:marBottom w:val="0"/>
      <w:divBdr>
        <w:top w:val="none" w:sz="0" w:space="0" w:color="auto"/>
        <w:left w:val="none" w:sz="0" w:space="0" w:color="auto"/>
        <w:bottom w:val="none" w:sz="0" w:space="0" w:color="auto"/>
        <w:right w:val="none" w:sz="0" w:space="0" w:color="auto"/>
      </w:divBdr>
    </w:div>
    <w:div w:id="149030622">
      <w:bodyDiv w:val="1"/>
      <w:marLeft w:val="0"/>
      <w:marRight w:val="0"/>
      <w:marTop w:val="0"/>
      <w:marBottom w:val="0"/>
      <w:divBdr>
        <w:top w:val="none" w:sz="0" w:space="0" w:color="auto"/>
        <w:left w:val="none" w:sz="0" w:space="0" w:color="auto"/>
        <w:bottom w:val="none" w:sz="0" w:space="0" w:color="auto"/>
        <w:right w:val="none" w:sz="0" w:space="0" w:color="auto"/>
      </w:divBdr>
    </w:div>
    <w:div w:id="150290489">
      <w:bodyDiv w:val="1"/>
      <w:marLeft w:val="0"/>
      <w:marRight w:val="0"/>
      <w:marTop w:val="0"/>
      <w:marBottom w:val="0"/>
      <w:divBdr>
        <w:top w:val="none" w:sz="0" w:space="0" w:color="auto"/>
        <w:left w:val="none" w:sz="0" w:space="0" w:color="auto"/>
        <w:bottom w:val="none" w:sz="0" w:space="0" w:color="auto"/>
        <w:right w:val="none" w:sz="0" w:space="0" w:color="auto"/>
      </w:divBdr>
      <w:divsChild>
        <w:div w:id="618998353">
          <w:marLeft w:val="0"/>
          <w:marRight w:val="0"/>
          <w:marTop w:val="0"/>
          <w:marBottom w:val="0"/>
          <w:divBdr>
            <w:top w:val="none" w:sz="0" w:space="0" w:color="auto"/>
            <w:left w:val="none" w:sz="0" w:space="0" w:color="auto"/>
            <w:bottom w:val="none" w:sz="0" w:space="0" w:color="auto"/>
            <w:right w:val="none" w:sz="0" w:space="0" w:color="auto"/>
          </w:divBdr>
          <w:divsChild>
            <w:div w:id="1991984090">
              <w:marLeft w:val="0"/>
              <w:marRight w:val="0"/>
              <w:marTop w:val="0"/>
              <w:marBottom w:val="0"/>
              <w:divBdr>
                <w:top w:val="none" w:sz="0" w:space="0" w:color="auto"/>
                <w:left w:val="none" w:sz="0" w:space="0" w:color="auto"/>
                <w:bottom w:val="none" w:sz="0" w:space="0" w:color="auto"/>
                <w:right w:val="none" w:sz="0" w:space="0" w:color="auto"/>
              </w:divBdr>
              <w:divsChild>
                <w:div w:id="544105589">
                  <w:marLeft w:val="0"/>
                  <w:marRight w:val="0"/>
                  <w:marTop w:val="0"/>
                  <w:marBottom w:val="0"/>
                  <w:divBdr>
                    <w:top w:val="none" w:sz="0" w:space="0" w:color="auto"/>
                    <w:left w:val="none" w:sz="0" w:space="0" w:color="auto"/>
                    <w:bottom w:val="none" w:sz="0" w:space="0" w:color="auto"/>
                    <w:right w:val="none" w:sz="0" w:space="0" w:color="auto"/>
                  </w:divBdr>
                  <w:divsChild>
                    <w:div w:id="1369262593">
                      <w:marLeft w:val="0"/>
                      <w:marRight w:val="0"/>
                      <w:marTop w:val="0"/>
                      <w:marBottom w:val="0"/>
                      <w:divBdr>
                        <w:top w:val="none" w:sz="0" w:space="0" w:color="auto"/>
                        <w:left w:val="none" w:sz="0" w:space="0" w:color="auto"/>
                        <w:bottom w:val="none" w:sz="0" w:space="0" w:color="auto"/>
                        <w:right w:val="none" w:sz="0" w:space="0" w:color="auto"/>
                      </w:divBdr>
                      <w:divsChild>
                        <w:div w:id="1828859139">
                          <w:marLeft w:val="0"/>
                          <w:marRight w:val="0"/>
                          <w:marTop w:val="0"/>
                          <w:marBottom w:val="0"/>
                          <w:divBdr>
                            <w:top w:val="none" w:sz="0" w:space="0" w:color="auto"/>
                            <w:left w:val="none" w:sz="0" w:space="0" w:color="auto"/>
                            <w:bottom w:val="none" w:sz="0" w:space="0" w:color="auto"/>
                            <w:right w:val="none" w:sz="0" w:space="0" w:color="auto"/>
                          </w:divBdr>
                          <w:divsChild>
                            <w:div w:id="1890065636">
                              <w:marLeft w:val="0"/>
                              <w:marRight w:val="0"/>
                              <w:marTop w:val="0"/>
                              <w:marBottom w:val="0"/>
                              <w:divBdr>
                                <w:top w:val="none" w:sz="0" w:space="0" w:color="auto"/>
                                <w:left w:val="none" w:sz="0" w:space="0" w:color="auto"/>
                                <w:bottom w:val="none" w:sz="0" w:space="0" w:color="auto"/>
                                <w:right w:val="none" w:sz="0" w:space="0" w:color="auto"/>
                              </w:divBdr>
                              <w:divsChild>
                                <w:div w:id="361832450">
                                  <w:marLeft w:val="0"/>
                                  <w:marRight w:val="0"/>
                                  <w:marTop w:val="0"/>
                                  <w:marBottom w:val="0"/>
                                  <w:divBdr>
                                    <w:top w:val="none" w:sz="0" w:space="0" w:color="auto"/>
                                    <w:left w:val="none" w:sz="0" w:space="0" w:color="auto"/>
                                    <w:bottom w:val="none" w:sz="0" w:space="0" w:color="auto"/>
                                    <w:right w:val="none" w:sz="0" w:space="0" w:color="auto"/>
                                  </w:divBdr>
                                  <w:divsChild>
                                    <w:div w:id="912161947">
                                      <w:marLeft w:val="0"/>
                                      <w:marRight w:val="0"/>
                                      <w:marTop w:val="0"/>
                                      <w:marBottom w:val="150"/>
                                      <w:divBdr>
                                        <w:top w:val="none" w:sz="0" w:space="0" w:color="auto"/>
                                        <w:left w:val="none" w:sz="0" w:space="0" w:color="auto"/>
                                        <w:bottom w:val="none" w:sz="0" w:space="0" w:color="auto"/>
                                        <w:right w:val="none" w:sz="0" w:space="0" w:color="auto"/>
                                      </w:divBdr>
                                    </w:div>
                                    <w:div w:id="913320463">
                                      <w:marLeft w:val="0"/>
                                      <w:marRight w:val="0"/>
                                      <w:marTop w:val="0"/>
                                      <w:marBottom w:val="0"/>
                                      <w:divBdr>
                                        <w:top w:val="none" w:sz="0" w:space="0" w:color="auto"/>
                                        <w:left w:val="none" w:sz="0" w:space="0" w:color="auto"/>
                                        <w:bottom w:val="none" w:sz="0" w:space="0" w:color="auto"/>
                                        <w:right w:val="none" w:sz="0" w:space="0" w:color="auto"/>
                                      </w:divBdr>
                                      <w:divsChild>
                                        <w:div w:id="393700874">
                                          <w:marLeft w:val="0"/>
                                          <w:marRight w:val="0"/>
                                          <w:marTop w:val="0"/>
                                          <w:marBottom w:val="0"/>
                                          <w:divBdr>
                                            <w:top w:val="none" w:sz="0" w:space="0" w:color="auto"/>
                                            <w:left w:val="none" w:sz="0" w:space="0" w:color="auto"/>
                                            <w:bottom w:val="none" w:sz="0" w:space="0" w:color="auto"/>
                                            <w:right w:val="none" w:sz="0" w:space="0" w:color="auto"/>
                                          </w:divBdr>
                                          <w:divsChild>
                                            <w:div w:id="15461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76169">
      <w:bodyDiv w:val="1"/>
      <w:marLeft w:val="0"/>
      <w:marRight w:val="0"/>
      <w:marTop w:val="0"/>
      <w:marBottom w:val="0"/>
      <w:divBdr>
        <w:top w:val="none" w:sz="0" w:space="0" w:color="auto"/>
        <w:left w:val="none" w:sz="0" w:space="0" w:color="auto"/>
        <w:bottom w:val="none" w:sz="0" w:space="0" w:color="auto"/>
        <w:right w:val="none" w:sz="0" w:space="0" w:color="auto"/>
      </w:divBdr>
    </w:div>
    <w:div w:id="155268746">
      <w:bodyDiv w:val="1"/>
      <w:marLeft w:val="0"/>
      <w:marRight w:val="0"/>
      <w:marTop w:val="0"/>
      <w:marBottom w:val="0"/>
      <w:divBdr>
        <w:top w:val="none" w:sz="0" w:space="0" w:color="auto"/>
        <w:left w:val="none" w:sz="0" w:space="0" w:color="auto"/>
        <w:bottom w:val="none" w:sz="0" w:space="0" w:color="auto"/>
        <w:right w:val="none" w:sz="0" w:space="0" w:color="auto"/>
      </w:divBdr>
    </w:div>
    <w:div w:id="156314360">
      <w:bodyDiv w:val="1"/>
      <w:marLeft w:val="0"/>
      <w:marRight w:val="0"/>
      <w:marTop w:val="0"/>
      <w:marBottom w:val="0"/>
      <w:divBdr>
        <w:top w:val="none" w:sz="0" w:space="0" w:color="auto"/>
        <w:left w:val="none" w:sz="0" w:space="0" w:color="auto"/>
        <w:bottom w:val="none" w:sz="0" w:space="0" w:color="auto"/>
        <w:right w:val="none" w:sz="0" w:space="0" w:color="auto"/>
      </w:divBdr>
    </w:div>
    <w:div w:id="159856382">
      <w:bodyDiv w:val="1"/>
      <w:marLeft w:val="0"/>
      <w:marRight w:val="0"/>
      <w:marTop w:val="0"/>
      <w:marBottom w:val="0"/>
      <w:divBdr>
        <w:top w:val="none" w:sz="0" w:space="0" w:color="auto"/>
        <w:left w:val="none" w:sz="0" w:space="0" w:color="auto"/>
        <w:bottom w:val="none" w:sz="0" w:space="0" w:color="auto"/>
        <w:right w:val="none" w:sz="0" w:space="0" w:color="auto"/>
      </w:divBdr>
    </w:div>
    <w:div w:id="162553944">
      <w:bodyDiv w:val="1"/>
      <w:marLeft w:val="0"/>
      <w:marRight w:val="0"/>
      <w:marTop w:val="0"/>
      <w:marBottom w:val="0"/>
      <w:divBdr>
        <w:top w:val="none" w:sz="0" w:space="0" w:color="auto"/>
        <w:left w:val="none" w:sz="0" w:space="0" w:color="auto"/>
        <w:bottom w:val="none" w:sz="0" w:space="0" w:color="auto"/>
        <w:right w:val="none" w:sz="0" w:space="0" w:color="auto"/>
      </w:divBdr>
    </w:div>
    <w:div w:id="165678855">
      <w:bodyDiv w:val="1"/>
      <w:marLeft w:val="0"/>
      <w:marRight w:val="0"/>
      <w:marTop w:val="0"/>
      <w:marBottom w:val="0"/>
      <w:divBdr>
        <w:top w:val="none" w:sz="0" w:space="0" w:color="auto"/>
        <w:left w:val="none" w:sz="0" w:space="0" w:color="auto"/>
        <w:bottom w:val="none" w:sz="0" w:space="0" w:color="auto"/>
        <w:right w:val="none" w:sz="0" w:space="0" w:color="auto"/>
      </w:divBdr>
      <w:divsChild>
        <w:div w:id="572273427">
          <w:marLeft w:val="0"/>
          <w:marRight w:val="0"/>
          <w:marTop w:val="0"/>
          <w:marBottom w:val="0"/>
          <w:divBdr>
            <w:top w:val="none" w:sz="0" w:space="0" w:color="auto"/>
            <w:left w:val="none" w:sz="0" w:space="0" w:color="auto"/>
            <w:bottom w:val="none" w:sz="0" w:space="0" w:color="auto"/>
            <w:right w:val="none" w:sz="0" w:space="0" w:color="auto"/>
          </w:divBdr>
          <w:divsChild>
            <w:div w:id="485126056">
              <w:marLeft w:val="0"/>
              <w:marRight w:val="0"/>
              <w:marTop w:val="0"/>
              <w:marBottom w:val="0"/>
              <w:divBdr>
                <w:top w:val="none" w:sz="0" w:space="0" w:color="auto"/>
                <w:left w:val="none" w:sz="0" w:space="0" w:color="auto"/>
                <w:bottom w:val="none" w:sz="0" w:space="0" w:color="auto"/>
                <w:right w:val="none" w:sz="0" w:space="0" w:color="auto"/>
              </w:divBdr>
              <w:divsChild>
                <w:div w:id="1578589551">
                  <w:marLeft w:val="0"/>
                  <w:marRight w:val="0"/>
                  <w:marTop w:val="0"/>
                  <w:marBottom w:val="0"/>
                  <w:divBdr>
                    <w:top w:val="none" w:sz="0" w:space="0" w:color="auto"/>
                    <w:left w:val="none" w:sz="0" w:space="0" w:color="auto"/>
                    <w:bottom w:val="none" w:sz="0" w:space="0" w:color="auto"/>
                    <w:right w:val="none" w:sz="0" w:space="0" w:color="auto"/>
                  </w:divBdr>
                  <w:divsChild>
                    <w:div w:id="479882927">
                      <w:marLeft w:val="0"/>
                      <w:marRight w:val="0"/>
                      <w:marTop w:val="0"/>
                      <w:marBottom w:val="0"/>
                      <w:divBdr>
                        <w:top w:val="none" w:sz="0" w:space="0" w:color="auto"/>
                        <w:left w:val="none" w:sz="0" w:space="0" w:color="auto"/>
                        <w:bottom w:val="none" w:sz="0" w:space="0" w:color="auto"/>
                        <w:right w:val="none" w:sz="0" w:space="0" w:color="auto"/>
                      </w:divBdr>
                      <w:divsChild>
                        <w:div w:id="1077479709">
                          <w:marLeft w:val="0"/>
                          <w:marRight w:val="0"/>
                          <w:marTop w:val="0"/>
                          <w:marBottom w:val="0"/>
                          <w:divBdr>
                            <w:top w:val="none" w:sz="0" w:space="0" w:color="auto"/>
                            <w:left w:val="none" w:sz="0" w:space="0" w:color="auto"/>
                            <w:bottom w:val="none" w:sz="0" w:space="0" w:color="auto"/>
                            <w:right w:val="none" w:sz="0" w:space="0" w:color="auto"/>
                          </w:divBdr>
                          <w:divsChild>
                            <w:div w:id="521674829">
                              <w:marLeft w:val="0"/>
                              <w:marRight w:val="0"/>
                              <w:marTop w:val="0"/>
                              <w:marBottom w:val="0"/>
                              <w:divBdr>
                                <w:top w:val="none" w:sz="0" w:space="0" w:color="auto"/>
                                <w:left w:val="none" w:sz="0" w:space="0" w:color="auto"/>
                                <w:bottom w:val="none" w:sz="0" w:space="0" w:color="auto"/>
                                <w:right w:val="none" w:sz="0" w:space="0" w:color="auto"/>
                              </w:divBdr>
                              <w:divsChild>
                                <w:div w:id="15867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608065">
      <w:bodyDiv w:val="1"/>
      <w:marLeft w:val="0"/>
      <w:marRight w:val="0"/>
      <w:marTop w:val="0"/>
      <w:marBottom w:val="0"/>
      <w:divBdr>
        <w:top w:val="none" w:sz="0" w:space="0" w:color="auto"/>
        <w:left w:val="none" w:sz="0" w:space="0" w:color="auto"/>
        <w:bottom w:val="none" w:sz="0" w:space="0" w:color="auto"/>
        <w:right w:val="none" w:sz="0" w:space="0" w:color="auto"/>
      </w:divBdr>
    </w:div>
    <w:div w:id="173230552">
      <w:bodyDiv w:val="1"/>
      <w:marLeft w:val="0"/>
      <w:marRight w:val="0"/>
      <w:marTop w:val="0"/>
      <w:marBottom w:val="0"/>
      <w:divBdr>
        <w:top w:val="none" w:sz="0" w:space="0" w:color="auto"/>
        <w:left w:val="none" w:sz="0" w:space="0" w:color="auto"/>
        <w:bottom w:val="none" w:sz="0" w:space="0" w:color="auto"/>
        <w:right w:val="none" w:sz="0" w:space="0" w:color="auto"/>
      </w:divBdr>
      <w:divsChild>
        <w:div w:id="2050495196">
          <w:marLeft w:val="0"/>
          <w:marRight w:val="0"/>
          <w:marTop w:val="0"/>
          <w:marBottom w:val="0"/>
          <w:divBdr>
            <w:top w:val="none" w:sz="0" w:space="0" w:color="auto"/>
            <w:left w:val="none" w:sz="0" w:space="0" w:color="auto"/>
            <w:bottom w:val="none" w:sz="0" w:space="0" w:color="auto"/>
            <w:right w:val="none" w:sz="0" w:space="0" w:color="auto"/>
          </w:divBdr>
          <w:divsChild>
            <w:div w:id="533349033">
              <w:marLeft w:val="0"/>
              <w:marRight w:val="0"/>
              <w:marTop w:val="0"/>
              <w:marBottom w:val="0"/>
              <w:divBdr>
                <w:top w:val="none" w:sz="0" w:space="0" w:color="auto"/>
                <w:left w:val="none" w:sz="0" w:space="0" w:color="auto"/>
                <w:bottom w:val="none" w:sz="0" w:space="0" w:color="auto"/>
                <w:right w:val="none" w:sz="0" w:space="0" w:color="auto"/>
              </w:divBdr>
              <w:divsChild>
                <w:div w:id="752820601">
                  <w:marLeft w:val="0"/>
                  <w:marRight w:val="0"/>
                  <w:marTop w:val="0"/>
                  <w:marBottom w:val="0"/>
                  <w:divBdr>
                    <w:top w:val="none" w:sz="0" w:space="0" w:color="auto"/>
                    <w:left w:val="none" w:sz="0" w:space="0" w:color="auto"/>
                    <w:bottom w:val="none" w:sz="0" w:space="0" w:color="auto"/>
                    <w:right w:val="none" w:sz="0" w:space="0" w:color="auto"/>
                  </w:divBdr>
                  <w:divsChild>
                    <w:div w:id="1108814825">
                      <w:marLeft w:val="0"/>
                      <w:marRight w:val="0"/>
                      <w:marTop w:val="0"/>
                      <w:marBottom w:val="0"/>
                      <w:divBdr>
                        <w:top w:val="none" w:sz="0" w:space="0" w:color="auto"/>
                        <w:left w:val="none" w:sz="0" w:space="0" w:color="auto"/>
                        <w:bottom w:val="none" w:sz="0" w:space="0" w:color="auto"/>
                        <w:right w:val="none" w:sz="0" w:space="0" w:color="auto"/>
                      </w:divBdr>
                      <w:divsChild>
                        <w:div w:id="1628312843">
                          <w:marLeft w:val="0"/>
                          <w:marRight w:val="0"/>
                          <w:marTop w:val="0"/>
                          <w:marBottom w:val="0"/>
                          <w:divBdr>
                            <w:top w:val="none" w:sz="0" w:space="0" w:color="auto"/>
                            <w:left w:val="none" w:sz="0" w:space="0" w:color="auto"/>
                            <w:bottom w:val="none" w:sz="0" w:space="0" w:color="auto"/>
                            <w:right w:val="none" w:sz="0" w:space="0" w:color="auto"/>
                          </w:divBdr>
                          <w:divsChild>
                            <w:div w:id="1211965705">
                              <w:marLeft w:val="0"/>
                              <w:marRight w:val="0"/>
                              <w:marTop w:val="0"/>
                              <w:marBottom w:val="0"/>
                              <w:divBdr>
                                <w:top w:val="none" w:sz="0" w:space="0" w:color="auto"/>
                                <w:left w:val="none" w:sz="0" w:space="0" w:color="auto"/>
                                <w:bottom w:val="none" w:sz="0" w:space="0" w:color="auto"/>
                                <w:right w:val="none" w:sz="0" w:space="0" w:color="auto"/>
                              </w:divBdr>
                              <w:divsChild>
                                <w:div w:id="507405104">
                                  <w:marLeft w:val="0"/>
                                  <w:marRight w:val="0"/>
                                  <w:marTop w:val="0"/>
                                  <w:marBottom w:val="0"/>
                                  <w:divBdr>
                                    <w:top w:val="none" w:sz="0" w:space="0" w:color="auto"/>
                                    <w:left w:val="none" w:sz="0" w:space="0" w:color="auto"/>
                                    <w:bottom w:val="none" w:sz="0" w:space="0" w:color="auto"/>
                                    <w:right w:val="none" w:sz="0" w:space="0" w:color="auto"/>
                                  </w:divBdr>
                                  <w:divsChild>
                                    <w:div w:id="581110956">
                                      <w:marLeft w:val="0"/>
                                      <w:marRight w:val="0"/>
                                      <w:marTop w:val="0"/>
                                      <w:marBottom w:val="0"/>
                                      <w:divBdr>
                                        <w:top w:val="none" w:sz="0" w:space="0" w:color="auto"/>
                                        <w:left w:val="none" w:sz="0" w:space="0" w:color="auto"/>
                                        <w:bottom w:val="none" w:sz="0" w:space="0" w:color="auto"/>
                                        <w:right w:val="none" w:sz="0" w:space="0" w:color="auto"/>
                                      </w:divBdr>
                                      <w:divsChild>
                                        <w:div w:id="280303151">
                                          <w:marLeft w:val="0"/>
                                          <w:marRight w:val="0"/>
                                          <w:marTop w:val="0"/>
                                          <w:marBottom w:val="0"/>
                                          <w:divBdr>
                                            <w:top w:val="none" w:sz="0" w:space="0" w:color="auto"/>
                                            <w:left w:val="none" w:sz="0" w:space="0" w:color="auto"/>
                                            <w:bottom w:val="none" w:sz="0" w:space="0" w:color="auto"/>
                                            <w:right w:val="none" w:sz="0" w:space="0" w:color="auto"/>
                                          </w:divBdr>
                                          <w:divsChild>
                                            <w:div w:id="357050160">
                                              <w:marLeft w:val="0"/>
                                              <w:marRight w:val="0"/>
                                              <w:marTop w:val="0"/>
                                              <w:marBottom w:val="0"/>
                                              <w:divBdr>
                                                <w:top w:val="none" w:sz="0" w:space="0" w:color="auto"/>
                                                <w:left w:val="none" w:sz="0" w:space="0" w:color="auto"/>
                                                <w:bottom w:val="none" w:sz="0" w:space="0" w:color="auto"/>
                                                <w:right w:val="none" w:sz="0" w:space="0" w:color="auto"/>
                                              </w:divBdr>
                                              <w:divsChild>
                                                <w:div w:id="29916613">
                                                  <w:marLeft w:val="0"/>
                                                  <w:marRight w:val="0"/>
                                                  <w:marTop w:val="0"/>
                                                  <w:marBottom w:val="0"/>
                                                  <w:divBdr>
                                                    <w:top w:val="none" w:sz="0" w:space="0" w:color="auto"/>
                                                    <w:left w:val="none" w:sz="0" w:space="0" w:color="auto"/>
                                                    <w:bottom w:val="none" w:sz="0" w:space="0" w:color="auto"/>
                                                    <w:right w:val="none" w:sz="0" w:space="0" w:color="auto"/>
                                                  </w:divBdr>
                                                  <w:divsChild>
                                                    <w:div w:id="440538727">
                                                      <w:marLeft w:val="0"/>
                                                      <w:marRight w:val="0"/>
                                                      <w:marTop w:val="0"/>
                                                      <w:marBottom w:val="0"/>
                                                      <w:divBdr>
                                                        <w:top w:val="none" w:sz="0" w:space="0" w:color="auto"/>
                                                        <w:left w:val="none" w:sz="0" w:space="0" w:color="auto"/>
                                                        <w:bottom w:val="none" w:sz="0" w:space="0" w:color="auto"/>
                                                        <w:right w:val="none" w:sz="0" w:space="0" w:color="auto"/>
                                                      </w:divBdr>
                                                      <w:divsChild>
                                                        <w:div w:id="6123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59621">
                                              <w:marLeft w:val="0"/>
                                              <w:marRight w:val="0"/>
                                              <w:marTop w:val="0"/>
                                              <w:marBottom w:val="0"/>
                                              <w:divBdr>
                                                <w:top w:val="none" w:sz="0" w:space="0" w:color="auto"/>
                                                <w:left w:val="none" w:sz="0" w:space="0" w:color="auto"/>
                                                <w:bottom w:val="none" w:sz="0" w:space="0" w:color="auto"/>
                                                <w:right w:val="none" w:sz="0" w:space="0" w:color="auto"/>
                                              </w:divBdr>
                                              <w:divsChild>
                                                <w:div w:id="300892062">
                                                  <w:marLeft w:val="0"/>
                                                  <w:marRight w:val="0"/>
                                                  <w:marTop w:val="0"/>
                                                  <w:marBottom w:val="0"/>
                                                  <w:divBdr>
                                                    <w:top w:val="none" w:sz="0" w:space="0" w:color="auto"/>
                                                    <w:left w:val="none" w:sz="0" w:space="0" w:color="auto"/>
                                                    <w:bottom w:val="none" w:sz="0" w:space="0" w:color="auto"/>
                                                    <w:right w:val="none" w:sz="0" w:space="0" w:color="auto"/>
                                                  </w:divBdr>
                                                  <w:divsChild>
                                                    <w:div w:id="1527717600">
                                                      <w:marLeft w:val="0"/>
                                                      <w:marRight w:val="0"/>
                                                      <w:marTop w:val="0"/>
                                                      <w:marBottom w:val="0"/>
                                                      <w:divBdr>
                                                        <w:top w:val="none" w:sz="0" w:space="0" w:color="auto"/>
                                                        <w:left w:val="none" w:sz="0" w:space="0" w:color="auto"/>
                                                        <w:bottom w:val="none" w:sz="0" w:space="0" w:color="auto"/>
                                                        <w:right w:val="none" w:sz="0" w:space="0" w:color="auto"/>
                                                      </w:divBdr>
                                                      <w:divsChild>
                                                        <w:div w:id="7851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16410">
                                              <w:marLeft w:val="0"/>
                                              <w:marRight w:val="0"/>
                                              <w:marTop w:val="0"/>
                                              <w:marBottom w:val="0"/>
                                              <w:divBdr>
                                                <w:top w:val="none" w:sz="0" w:space="0" w:color="auto"/>
                                                <w:left w:val="none" w:sz="0" w:space="0" w:color="auto"/>
                                                <w:bottom w:val="none" w:sz="0" w:space="0" w:color="auto"/>
                                                <w:right w:val="none" w:sz="0" w:space="0" w:color="auto"/>
                                              </w:divBdr>
                                            </w:div>
                                            <w:div w:id="714432596">
                                              <w:marLeft w:val="0"/>
                                              <w:marRight w:val="0"/>
                                              <w:marTop w:val="0"/>
                                              <w:marBottom w:val="0"/>
                                              <w:divBdr>
                                                <w:top w:val="none" w:sz="0" w:space="0" w:color="auto"/>
                                                <w:left w:val="none" w:sz="0" w:space="0" w:color="auto"/>
                                                <w:bottom w:val="none" w:sz="0" w:space="0" w:color="auto"/>
                                                <w:right w:val="none" w:sz="0" w:space="0" w:color="auto"/>
                                              </w:divBdr>
                                              <w:divsChild>
                                                <w:div w:id="1088965325">
                                                  <w:marLeft w:val="0"/>
                                                  <w:marRight w:val="0"/>
                                                  <w:marTop w:val="0"/>
                                                  <w:marBottom w:val="0"/>
                                                  <w:divBdr>
                                                    <w:top w:val="none" w:sz="0" w:space="0" w:color="auto"/>
                                                    <w:left w:val="none" w:sz="0" w:space="0" w:color="auto"/>
                                                    <w:bottom w:val="none" w:sz="0" w:space="0" w:color="auto"/>
                                                    <w:right w:val="none" w:sz="0" w:space="0" w:color="auto"/>
                                                  </w:divBdr>
                                                  <w:divsChild>
                                                    <w:div w:id="702098520">
                                                      <w:marLeft w:val="0"/>
                                                      <w:marRight w:val="0"/>
                                                      <w:marTop w:val="0"/>
                                                      <w:marBottom w:val="0"/>
                                                      <w:divBdr>
                                                        <w:top w:val="none" w:sz="0" w:space="0" w:color="auto"/>
                                                        <w:left w:val="none" w:sz="0" w:space="0" w:color="auto"/>
                                                        <w:bottom w:val="none" w:sz="0" w:space="0" w:color="auto"/>
                                                        <w:right w:val="none" w:sz="0" w:space="0" w:color="auto"/>
                                                      </w:divBdr>
                                                      <w:divsChild>
                                                        <w:div w:id="208938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705530">
                                              <w:marLeft w:val="0"/>
                                              <w:marRight w:val="0"/>
                                              <w:marTop w:val="0"/>
                                              <w:marBottom w:val="0"/>
                                              <w:divBdr>
                                                <w:top w:val="none" w:sz="0" w:space="0" w:color="auto"/>
                                                <w:left w:val="none" w:sz="0" w:space="0" w:color="auto"/>
                                                <w:bottom w:val="none" w:sz="0" w:space="0" w:color="auto"/>
                                                <w:right w:val="none" w:sz="0" w:space="0" w:color="auto"/>
                                              </w:divBdr>
                                              <w:divsChild>
                                                <w:div w:id="1181510818">
                                                  <w:marLeft w:val="0"/>
                                                  <w:marRight w:val="0"/>
                                                  <w:marTop w:val="0"/>
                                                  <w:marBottom w:val="0"/>
                                                  <w:divBdr>
                                                    <w:top w:val="none" w:sz="0" w:space="0" w:color="auto"/>
                                                    <w:left w:val="none" w:sz="0" w:space="0" w:color="auto"/>
                                                    <w:bottom w:val="none" w:sz="0" w:space="0" w:color="auto"/>
                                                    <w:right w:val="none" w:sz="0" w:space="0" w:color="auto"/>
                                                  </w:divBdr>
                                                  <w:divsChild>
                                                    <w:div w:id="403374422">
                                                      <w:marLeft w:val="0"/>
                                                      <w:marRight w:val="0"/>
                                                      <w:marTop w:val="0"/>
                                                      <w:marBottom w:val="0"/>
                                                      <w:divBdr>
                                                        <w:top w:val="none" w:sz="0" w:space="0" w:color="auto"/>
                                                        <w:left w:val="none" w:sz="0" w:space="0" w:color="auto"/>
                                                        <w:bottom w:val="none" w:sz="0" w:space="0" w:color="auto"/>
                                                        <w:right w:val="none" w:sz="0" w:space="0" w:color="auto"/>
                                                      </w:divBdr>
                                                      <w:divsChild>
                                                        <w:div w:id="17654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3021">
                                              <w:marLeft w:val="0"/>
                                              <w:marRight w:val="0"/>
                                              <w:marTop w:val="0"/>
                                              <w:marBottom w:val="0"/>
                                              <w:divBdr>
                                                <w:top w:val="none" w:sz="0" w:space="0" w:color="auto"/>
                                                <w:left w:val="none" w:sz="0" w:space="0" w:color="auto"/>
                                                <w:bottom w:val="none" w:sz="0" w:space="0" w:color="auto"/>
                                                <w:right w:val="none" w:sz="0" w:space="0" w:color="auto"/>
                                              </w:divBdr>
                                              <w:divsChild>
                                                <w:div w:id="1398281753">
                                                  <w:marLeft w:val="0"/>
                                                  <w:marRight w:val="0"/>
                                                  <w:marTop w:val="0"/>
                                                  <w:marBottom w:val="0"/>
                                                  <w:divBdr>
                                                    <w:top w:val="none" w:sz="0" w:space="0" w:color="auto"/>
                                                    <w:left w:val="none" w:sz="0" w:space="0" w:color="auto"/>
                                                    <w:bottom w:val="none" w:sz="0" w:space="0" w:color="auto"/>
                                                    <w:right w:val="none" w:sz="0" w:space="0" w:color="auto"/>
                                                  </w:divBdr>
                                                  <w:divsChild>
                                                    <w:div w:id="1831868937">
                                                      <w:marLeft w:val="0"/>
                                                      <w:marRight w:val="0"/>
                                                      <w:marTop w:val="0"/>
                                                      <w:marBottom w:val="0"/>
                                                      <w:divBdr>
                                                        <w:top w:val="none" w:sz="0" w:space="0" w:color="auto"/>
                                                        <w:left w:val="none" w:sz="0" w:space="0" w:color="auto"/>
                                                        <w:bottom w:val="none" w:sz="0" w:space="0" w:color="auto"/>
                                                        <w:right w:val="none" w:sz="0" w:space="0" w:color="auto"/>
                                                      </w:divBdr>
                                                      <w:divsChild>
                                                        <w:div w:id="203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6498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28148">
      <w:bodyDiv w:val="1"/>
      <w:marLeft w:val="0"/>
      <w:marRight w:val="0"/>
      <w:marTop w:val="0"/>
      <w:marBottom w:val="0"/>
      <w:divBdr>
        <w:top w:val="none" w:sz="0" w:space="0" w:color="auto"/>
        <w:left w:val="none" w:sz="0" w:space="0" w:color="auto"/>
        <w:bottom w:val="none" w:sz="0" w:space="0" w:color="auto"/>
        <w:right w:val="none" w:sz="0" w:space="0" w:color="auto"/>
      </w:divBdr>
    </w:div>
    <w:div w:id="184222531">
      <w:bodyDiv w:val="1"/>
      <w:marLeft w:val="0"/>
      <w:marRight w:val="0"/>
      <w:marTop w:val="0"/>
      <w:marBottom w:val="0"/>
      <w:divBdr>
        <w:top w:val="none" w:sz="0" w:space="0" w:color="auto"/>
        <w:left w:val="none" w:sz="0" w:space="0" w:color="auto"/>
        <w:bottom w:val="none" w:sz="0" w:space="0" w:color="auto"/>
        <w:right w:val="none" w:sz="0" w:space="0" w:color="auto"/>
      </w:divBdr>
    </w:div>
    <w:div w:id="185019570">
      <w:bodyDiv w:val="1"/>
      <w:marLeft w:val="0"/>
      <w:marRight w:val="0"/>
      <w:marTop w:val="0"/>
      <w:marBottom w:val="0"/>
      <w:divBdr>
        <w:top w:val="none" w:sz="0" w:space="0" w:color="auto"/>
        <w:left w:val="none" w:sz="0" w:space="0" w:color="auto"/>
        <w:bottom w:val="none" w:sz="0" w:space="0" w:color="auto"/>
        <w:right w:val="none" w:sz="0" w:space="0" w:color="auto"/>
      </w:divBdr>
    </w:div>
    <w:div w:id="185994651">
      <w:bodyDiv w:val="1"/>
      <w:marLeft w:val="0"/>
      <w:marRight w:val="0"/>
      <w:marTop w:val="0"/>
      <w:marBottom w:val="0"/>
      <w:divBdr>
        <w:top w:val="none" w:sz="0" w:space="0" w:color="auto"/>
        <w:left w:val="none" w:sz="0" w:space="0" w:color="auto"/>
        <w:bottom w:val="none" w:sz="0" w:space="0" w:color="auto"/>
        <w:right w:val="none" w:sz="0" w:space="0" w:color="auto"/>
      </w:divBdr>
    </w:div>
    <w:div w:id="186723500">
      <w:bodyDiv w:val="1"/>
      <w:marLeft w:val="0"/>
      <w:marRight w:val="0"/>
      <w:marTop w:val="0"/>
      <w:marBottom w:val="0"/>
      <w:divBdr>
        <w:top w:val="none" w:sz="0" w:space="0" w:color="auto"/>
        <w:left w:val="none" w:sz="0" w:space="0" w:color="auto"/>
        <w:bottom w:val="none" w:sz="0" w:space="0" w:color="auto"/>
        <w:right w:val="none" w:sz="0" w:space="0" w:color="auto"/>
      </w:divBdr>
    </w:div>
    <w:div w:id="187061271">
      <w:bodyDiv w:val="1"/>
      <w:marLeft w:val="0"/>
      <w:marRight w:val="0"/>
      <w:marTop w:val="0"/>
      <w:marBottom w:val="0"/>
      <w:divBdr>
        <w:top w:val="none" w:sz="0" w:space="0" w:color="auto"/>
        <w:left w:val="none" w:sz="0" w:space="0" w:color="auto"/>
        <w:bottom w:val="none" w:sz="0" w:space="0" w:color="auto"/>
        <w:right w:val="none" w:sz="0" w:space="0" w:color="auto"/>
      </w:divBdr>
    </w:div>
    <w:div w:id="187069698">
      <w:bodyDiv w:val="1"/>
      <w:marLeft w:val="0"/>
      <w:marRight w:val="0"/>
      <w:marTop w:val="0"/>
      <w:marBottom w:val="0"/>
      <w:divBdr>
        <w:top w:val="none" w:sz="0" w:space="0" w:color="auto"/>
        <w:left w:val="none" w:sz="0" w:space="0" w:color="auto"/>
        <w:bottom w:val="none" w:sz="0" w:space="0" w:color="auto"/>
        <w:right w:val="none" w:sz="0" w:space="0" w:color="auto"/>
      </w:divBdr>
    </w:div>
    <w:div w:id="187646420">
      <w:bodyDiv w:val="1"/>
      <w:marLeft w:val="0"/>
      <w:marRight w:val="0"/>
      <w:marTop w:val="0"/>
      <w:marBottom w:val="0"/>
      <w:divBdr>
        <w:top w:val="none" w:sz="0" w:space="0" w:color="auto"/>
        <w:left w:val="none" w:sz="0" w:space="0" w:color="auto"/>
        <w:bottom w:val="none" w:sz="0" w:space="0" w:color="auto"/>
        <w:right w:val="none" w:sz="0" w:space="0" w:color="auto"/>
      </w:divBdr>
    </w:div>
    <w:div w:id="187989335">
      <w:bodyDiv w:val="1"/>
      <w:marLeft w:val="0"/>
      <w:marRight w:val="0"/>
      <w:marTop w:val="0"/>
      <w:marBottom w:val="0"/>
      <w:divBdr>
        <w:top w:val="none" w:sz="0" w:space="0" w:color="auto"/>
        <w:left w:val="none" w:sz="0" w:space="0" w:color="auto"/>
        <w:bottom w:val="none" w:sz="0" w:space="0" w:color="auto"/>
        <w:right w:val="none" w:sz="0" w:space="0" w:color="auto"/>
      </w:divBdr>
    </w:div>
    <w:div w:id="192311141">
      <w:bodyDiv w:val="1"/>
      <w:marLeft w:val="0"/>
      <w:marRight w:val="0"/>
      <w:marTop w:val="0"/>
      <w:marBottom w:val="0"/>
      <w:divBdr>
        <w:top w:val="none" w:sz="0" w:space="0" w:color="auto"/>
        <w:left w:val="none" w:sz="0" w:space="0" w:color="auto"/>
        <w:bottom w:val="none" w:sz="0" w:space="0" w:color="auto"/>
        <w:right w:val="none" w:sz="0" w:space="0" w:color="auto"/>
      </w:divBdr>
    </w:div>
    <w:div w:id="198903769">
      <w:bodyDiv w:val="1"/>
      <w:marLeft w:val="0"/>
      <w:marRight w:val="0"/>
      <w:marTop w:val="0"/>
      <w:marBottom w:val="0"/>
      <w:divBdr>
        <w:top w:val="none" w:sz="0" w:space="0" w:color="auto"/>
        <w:left w:val="none" w:sz="0" w:space="0" w:color="auto"/>
        <w:bottom w:val="none" w:sz="0" w:space="0" w:color="auto"/>
        <w:right w:val="none" w:sz="0" w:space="0" w:color="auto"/>
      </w:divBdr>
    </w:div>
    <w:div w:id="199049457">
      <w:bodyDiv w:val="1"/>
      <w:marLeft w:val="0"/>
      <w:marRight w:val="0"/>
      <w:marTop w:val="0"/>
      <w:marBottom w:val="0"/>
      <w:divBdr>
        <w:top w:val="none" w:sz="0" w:space="0" w:color="auto"/>
        <w:left w:val="none" w:sz="0" w:space="0" w:color="auto"/>
        <w:bottom w:val="none" w:sz="0" w:space="0" w:color="auto"/>
        <w:right w:val="none" w:sz="0" w:space="0" w:color="auto"/>
      </w:divBdr>
    </w:div>
    <w:div w:id="200822039">
      <w:bodyDiv w:val="1"/>
      <w:marLeft w:val="0"/>
      <w:marRight w:val="0"/>
      <w:marTop w:val="0"/>
      <w:marBottom w:val="0"/>
      <w:divBdr>
        <w:top w:val="none" w:sz="0" w:space="0" w:color="auto"/>
        <w:left w:val="none" w:sz="0" w:space="0" w:color="auto"/>
        <w:bottom w:val="none" w:sz="0" w:space="0" w:color="auto"/>
        <w:right w:val="none" w:sz="0" w:space="0" w:color="auto"/>
      </w:divBdr>
    </w:div>
    <w:div w:id="203173479">
      <w:bodyDiv w:val="1"/>
      <w:marLeft w:val="0"/>
      <w:marRight w:val="0"/>
      <w:marTop w:val="0"/>
      <w:marBottom w:val="0"/>
      <w:divBdr>
        <w:top w:val="none" w:sz="0" w:space="0" w:color="auto"/>
        <w:left w:val="none" w:sz="0" w:space="0" w:color="auto"/>
        <w:bottom w:val="none" w:sz="0" w:space="0" w:color="auto"/>
        <w:right w:val="none" w:sz="0" w:space="0" w:color="auto"/>
      </w:divBdr>
    </w:div>
    <w:div w:id="206530815">
      <w:bodyDiv w:val="1"/>
      <w:marLeft w:val="0"/>
      <w:marRight w:val="0"/>
      <w:marTop w:val="0"/>
      <w:marBottom w:val="0"/>
      <w:divBdr>
        <w:top w:val="none" w:sz="0" w:space="0" w:color="auto"/>
        <w:left w:val="none" w:sz="0" w:space="0" w:color="auto"/>
        <w:bottom w:val="none" w:sz="0" w:space="0" w:color="auto"/>
        <w:right w:val="none" w:sz="0" w:space="0" w:color="auto"/>
      </w:divBdr>
    </w:div>
    <w:div w:id="206724436">
      <w:bodyDiv w:val="1"/>
      <w:marLeft w:val="0"/>
      <w:marRight w:val="0"/>
      <w:marTop w:val="0"/>
      <w:marBottom w:val="0"/>
      <w:divBdr>
        <w:top w:val="none" w:sz="0" w:space="0" w:color="auto"/>
        <w:left w:val="none" w:sz="0" w:space="0" w:color="auto"/>
        <w:bottom w:val="none" w:sz="0" w:space="0" w:color="auto"/>
        <w:right w:val="none" w:sz="0" w:space="0" w:color="auto"/>
      </w:divBdr>
    </w:div>
    <w:div w:id="207499972">
      <w:bodyDiv w:val="1"/>
      <w:marLeft w:val="0"/>
      <w:marRight w:val="0"/>
      <w:marTop w:val="0"/>
      <w:marBottom w:val="0"/>
      <w:divBdr>
        <w:top w:val="none" w:sz="0" w:space="0" w:color="auto"/>
        <w:left w:val="none" w:sz="0" w:space="0" w:color="auto"/>
        <w:bottom w:val="none" w:sz="0" w:space="0" w:color="auto"/>
        <w:right w:val="none" w:sz="0" w:space="0" w:color="auto"/>
      </w:divBdr>
    </w:div>
    <w:div w:id="210315468">
      <w:bodyDiv w:val="1"/>
      <w:marLeft w:val="0"/>
      <w:marRight w:val="0"/>
      <w:marTop w:val="0"/>
      <w:marBottom w:val="0"/>
      <w:divBdr>
        <w:top w:val="none" w:sz="0" w:space="0" w:color="auto"/>
        <w:left w:val="none" w:sz="0" w:space="0" w:color="auto"/>
        <w:bottom w:val="none" w:sz="0" w:space="0" w:color="auto"/>
        <w:right w:val="none" w:sz="0" w:space="0" w:color="auto"/>
      </w:divBdr>
    </w:div>
    <w:div w:id="210966553">
      <w:bodyDiv w:val="1"/>
      <w:marLeft w:val="0"/>
      <w:marRight w:val="0"/>
      <w:marTop w:val="0"/>
      <w:marBottom w:val="0"/>
      <w:divBdr>
        <w:top w:val="none" w:sz="0" w:space="0" w:color="auto"/>
        <w:left w:val="none" w:sz="0" w:space="0" w:color="auto"/>
        <w:bottom w:val="none" w:sz="0" w:space="0" w:color="auto"/>
        <w:right w:val="none" w:sz="0" w:space="0" w:color="auto"/>
      </w:divBdr>
    </w:div>
    <w:div w:id="212084931">
      <w:bodyDiv w:val="1"/>
      <w:marLeft w:val="0"/>
      <w:marRight w:val="0"/>
      <w:marTop w:val="0"/>
      <w:marBottom w:val="0"/>
      <w:divBdr>
        <w:top w:val="none" w:sz="0" w:space="0" w:color="auto"/>
        <w:left w:val="none" w:sz="0" w:space="0" w:color="auto"/>
        <w:bottom w:val="none" w:sz="0" w:space="0" w:color="auto"/>
        <w:right w:val="none" w:sz="0" w:space="0" w:color="auto"/>
      </w:divBdr>
    </w:div>
    <w:div w:id="216822724">
      <w:bodyDiv w:val="1"/>
      <w:marLeft w:val="0"/>
      <w:marRight w:val="0"/>
      <w:marTop w:val="0"/>
      <w:marBottom w:val="0"/>
      <w:divBdr>
        <w:top w:val="none" w:sz="0" w:space="0" w:color="auto"/>
        <w:left w:val="none" w:sz="0" w:space="0" w:color="auto"/>
        <w:bottom w:val="none" w:sz="0" w:space="0" w:color="auto"/>
        <w:right w:val="none" w:sz="0" w:space="0" w:color="auto"/>
      </w:divBdr>
    </w:div>
    <w:div w:id="220528697">
      <w:bodyDiv w:val="1"/>
      <w:marLeft w:val="0"/>
      <w:marRight w:val="0"/>
      <w:marTop w:val="0"/>
      <w:marBottom w:val="0"/>
      <w:divBdr>
        <w:top w:val="none" w:sz="0" w:space="0" w:color="auto"/>
        <w:left w:val="none" w:sz="0" w:space="0" w:color="auto"/>
        <w:bottom w:val="none" w:sz="0" w:space="0" w:color="auto"/>
        <w:right w:val="none" w:sz="0" w:space="0" w:color="auto"/>
      </w:divBdr>
      <w:divsChild>
        <w:div w:id="1391612417">
          <w:marLeft w:val="0"/>
          <w:marRight w:val="0"/>
          <w:marTop w:val="0"/>
          <w:marBottom w:val="0"/>
          <w:divBdr>
            <w:top w:val="none" w:sz="0" w:space="0" w:color="auto"/>
            <w:left w:val="none" w:sz="0" w:space="0" w:color="auto"/>
            <w:bottom w:val="none" w:sz="0" w:space="0" w:color="auto"/>
            <w:right w:val="none" w:sz="0" w:space="0" w:color="auto"/>
          </w:divBdr>
          <w:divsChild>
            <w:div w:id="979504885">
              <w:marLeft w:val="0"/>
              <w:marRight w:val="0"/>
              <w:marTop w:val="0"/>
              <w:marBottom w:val="0"/>
              <w:divBdr>
                <w:top w:val="none" w:sz="0" w:space="0" w:color="auto"/>
                <w:left w:val="none" w:sz="0" w:space="0" w:color="auto"/>
                <w:bottom w:val="none" w:sz="0" w:space="0" w:color="auto"/>
                <w:right w:val="none" w:sz="0" w:space="0" w:color="auto"/>
              </w:divBdr>
              <w:divsChild>
                <w:div w:id="1095899690">
                  <w:marLeft w:val="0"/>
                  <w:marRight w:val="0"/>
                  <w:marTop w:val="0"/>
                  <w:marBottom w:val="0"/>
                  <w:divBdr>
                    <w:top w:val="none" w:sz="0" w:space="0" w:color="auto"/>
                    <w:left w:val="none" w:sz="0" w:space="0" w:color="auto"/>
                    <w:bottom w:val="none" w:sz="0" w:space="0" w:color="auto"/>
                    <w:right w:val="none" w:sz="0" w:space="0" w:color="auto"/>
                  </w:divBdr>
                  <w:divsChild>
                    <w:div w:id="1112359539">
                      <w:marLeft w:val="0"/>
                      <w:marRight w:val="0"/>
                      <w:marTop w:val="0"/>
                      <w:marBottom w:val="0"/>
                      <w:divBdr>
                        <w:top w:val="none" w:sz="0" w:space="0" w:color="auto"/>
                        <w:left w:val="none" w:sz="0" w:space="0" w:color="auto"/>
                        <w:bottom w:val="none" w:sz="0" w:space="0" w:color="auto"/>
                        <w:right w:val="none" w:sz="0" w:space="0" w:color="auto"/>
                      </w:divBdr>
                      <w:divsChild>
                        <w:div w:id="1445423360">
                          <w:marLeft w:val="0"/>
                          <w:marRight w:val="0"/>
                          <w:marTop w:val="0"/>
                          <w:marBottom w:val="0"/>
                          <w:divBdr>
                            <w:top w:val="none" w:sz="0" w:space="0" w:color="auto"/>
                            <w:left w:val="none" w:sz="0" w:space="0" w:color="auto"/>
                            <w:bottom w:val="none" w:sz="0" w:space="0" w:color="auto"/>
                            <w:right w:val="none" w:sz="0" w:space="0" w:color="auto"/>
                          </w:divBdr>
                          <w:divsChild>
                            <w:div w:id="1967612867">
                              <w:marLeft w:val="0"/>
                              <w:marRight w:val="0"/>
                              <w:marTop w:val="0"/>
                              <w:marBottom w:val="0"/>
                              <w:divBdr>
                                <w:top w:val="none" w:sz="0" w:space="0" w:color="auto"/>
                                <w:left w:val="none" w:sz="0" w:space="0" w:color="auto"/>
                                <w:bottom w:val="none" w:sz="0" w:space="0" w:color="auto"/>
                                <w:right w:val="none" w:sz="0" w:space="0" w:color="auto"/>
                              </w:divBdr>
                              <w:divsChild>
                                <w:div w:id="1925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0949206">
      <w:bodyDiv w:val="1"/>
      <w:marLeft w:val="750"/>
      <w:marRight w:val="750"/>
      <w:marTop w:val="750"/>
      <w:marBottom w:val="750"/>
      <w:divBdr>
        <w:top w:val="none" w:sz="0" w:space="0" w:color="auto"/>
        <w:left w:val="none" w:sz="0" w:space="0" w:color="auto"/>
        <w:bottom w:val="none" w:sz="0" w:space="0" w:color="auto"/>
        <w:right w:val="none" w:sz="0" w:space="0" w:color="auto"/>
      </w:divBdr>
      <w:divsChild>
        <w:div w:id="69692171">
          <w:marLeft w:val="0"/>
          <w:marRight w:val="0"/>
          <w:marTop w:val="0"/>
          <w:marBottom w:val="0"/>
          <w:divBdr>
            <w:top w:val="none" w:sz="0" w:space="0" w:color="auto"/>
            <w:left w:val="none" w:sz="0" w:space="0" w:color="auto"/>
            <w:bottom w:val="none" w:sz="0" w:space="0" w:color="auto"/>
            <w:right w:val="none" w:sz="0" w:space="0" w:color="auto"/>
          </w:divBdr>
        </w:div>
        <w:div w:id="485244138">
          <w:marLeft w:val="0"/>
          <w:marRight w:val="0"/>
          <w:marTop w:val="0"/>
          <w:marBottom w:val="0"/>
          <w:divBdr>
            <w:top w:val="none" w:sz="0" w:space="0" w:color="auto"/>
            <w:left w:val="none" w:sz="0" w:space="0" w:color="auto"/>
            <w:bottom w:val="none" w:sz="0" w:space="0" w:color="auto"/>
            <w:right w:val="none" w:sz="0" w:space="0" w:color="auto"/>
          </w:divBdr>
        </w:div>
        <w:div w:id="574705355">
          <w:marLeft w:val="0"/>
          <w:marRight w:val="0"/>
          <w:marTop w:val="0"/>
          <w:marBottom w:val="0"/>
          <w:divBdr>
            <w:top w:val="none" w:sz="0" w:space="0" w:color="auto"/>
            <w:left w:val="none" w:sz="0" w:space="0" w:color="auto"/>
            <w:bottom w:val="none" w:sz="0" w:space="0" w:color="auto"/>
            <w:right w:val="none" w:sz="0" w:space="0" w:color="auto"/>
          </w:divBdr>
        </w:div>
        <w:div w:id="957640654">
          <w:marLeft w:val="0"/>
          <w:marRight w:val="0"/>
          <w:marTop w:val="0"/>
          <w:marBottom w:val="0"/>
          <w:divBdr>
            <w:top w:val="none" w:sz="0" w:space="0" w:color="auto"/>
            <w:left w:val="none" w:sz="0" w:space="0" w:color="auto"/>
            <w:bottom w:val="none" w:sz="0" w:space="0" w:color="auto"/>
            <w:right w:val="none" w:sz="0" w:space="0" w:color="auto"/>
          </w:divBdr>
        </w:div>
        <w:div w:id="1099913047">
          <w:marLeft w:val="0"/>
          <w:marRight w:val="0"/>
          <w:marTop w:val="0"/>
          <w:marBottom w:val="0"/>
          <w:divBdr>
            <w:top w:val="none" w:sz="0" w:space="0" w:color="auto"/>
            <w:left w:val="none" w:sz="0" w:space="0" w:color="auto"/>
            <w:bottom w:val="none" w:sz="0" w:space="0" w:color="auto"/>
            <w:right w:val="none" w:sz="0" w:space="0" w:color="auto"/>
          </w:divBdr>
        </w:div>
        <w:div w:id="1431466797">
          <w:marLeft w:val="75"/>
          <w:marRight w:val="0"/>
          <w:marTop w:val="0"/>
          <w:marBottom w:val="0"/>
          <w:divBdr>
            <w:top w:val="none" w:sz="0" w:space="0" w:color="auto"/>
            <w:left w:val="none" w:sz="0" w:space="0" w:color="auto"/>
            <w:bottom w:val="none" w:sz="0" w:space="0" w:color="auto"/>
            <w:right w:val="none" w:sz="0" w:space="0" w:color="auto"/>
          </w:divBdr>
        </w:div>
        <w:div w:id="1549219952">
          <w:marLeft w:val="75"/>
          <w:marRight w:val="0"/>
          <w:marTop w:val="0"/>
          <w:marBottom w:val="0"/>
          <w:divBdr>
            <w:top w:val="none" w:sz="0" w:space="0" w:color="auto"/>
            <w:left w:val="none" w:sz="0" w:space="0" w:color="auto"/>
            <w:bottom w:val="none" w:sz="0" w:space="0" w:color="auto"/>
            <w:right w:val="none" w:sz="0" w:space="0" w:color="auto"/>
          </w:divBdr>
        </w:div>
        <w:div w:id="1682464601">
          <w:marLeft w:val="0"/>
          <w:marRight w:val="0"/>
          <w:marTop w:val="0"/>
          <w:marBottom w:val="0"/>
          <w:divBdr>
            <w:top w:val="none" w:sz="0" w:space="0" w:color="auto"/>
            <w:left w:val="none" w:sz="0" w:space="0" w:color="auto"/>
            <w:bottom w:val="none" w:sz="0" w:space="0" w:color="auto"/>
            <w:right w:val="none" w:sz="0" w:space="0" w:color="auto"/>
          </w:divBdr>
        </w:div>
        <w:div w:id="1863519805">
          <w:marLeft w:val="75"/>
          <w:marRight w:val="0"/>
          <w:marTop w:val="0"/>
          <w:marBottom w:val="0"/>
          <w:divBdr>
            <w:top w:val="none" w:sz="0" w:space="0" w:color="auto"/>
            <w:left w:val="none" w:sz="0" w:space="0" w:color="auto"/>
            <w:bottom w:val="none" w:sz="0" w:space="0" w:color="auto"/>
            <w:right w:val="none" w:sz="0" w:space="0" w:color="auto"/>
          </w:divBdr>
        </w:div>
      </w:divsChild>
    </w:div>
    <w:div w:id="225193261">
      <w:bodyDiv w:val="1"/>
      <w:marLeft w:val="0"/>
      <w:marRight w:val="0"/>
      <w:marTop w:val="0"/>
      <w:marBottom w:val="0"/>
      <w:divBdr>
        <w:top w:val="none" w:sz="0" w:space="0" w:color="auto"/>
        <w:left w:val="none" w:sz="0" w:space="0" w:color="auto"/>
        <w:bottom w:val="none" w:sz="0" w:space="0" w:color="auto"/>
        <w:right w:val="none" w:sz="0" w:space="0" w:color="auto"/>
      </w:divBdr>
    </w:div>
    <w:div w:id="226503181">
      <w:bodyDiv w:val="1"/>
      <w:marLeft w:val="0"/>
      <w:marRight w:val="0"/>
      <w:marTop w:val="0"/>
      <w:marBottom w:val="0"/>
      <w:divBdr>
        <w:top w:val="none" w:sz="0" w:space="0" w:color="auto"/>
        <w:left w:val="none" w:sz="0" w:space="0" w:color="auto"/>
        <w:bottom w:val="none" w:sz="0" w:space="0" w:color="auto"/>
        <w:right w:val="none" w:sz="0" w:space="0" w:color="auto"/>
      </w:divBdr>
    </w:div>
    <w:div w:id="227498292">
      <w:bodyDiv w:val="1"/>
      <w:marLeft w:val="0"/>
      <w:marRight w:val="0"/>
      <w:marTop w:val="0"/>
      <w:marBottom w:val="0"/>
      <w:divBdr>
        <w:top w:val="none" w:sz="0" w:space="0" w:color="auto"/>
        <w:left w:val="none" w:sz="0" w:space="0" w:color="auto"/>
        <w:bottom w:val="none" w:sz="0" w:space="0" w:color="auto"/>
        <w:right w:val="none" w:sz="0" w:space="0" w:color="auto"/>
      </w:divBdr>
    </w:div>
    <w:div w:id="230359209">
      <w:bodyDiv w:val="1"/>
      <w:marLeft w:val="0"/>
      <w:marRight w:val="0"/>
      <w:marTop w:val="0"/>
      <w:marBottom w:val="0"/>
      <w:divBdr>
        <w:top w:val="none" w:sz="0" w:space="0" w:color="auto"/>
        <w:left w:val="none" w:sz="0" w:space="0" w:color="auto"/>
        <w:bottom w:val="none" w:sz="0" w:space="0" w:color="auto"/>
        <w:right w:val="none" w:sz="0" w:space="0" w:color="auto"/>
      </w:divBdr>
    </w:div>
    <w:div w:id="230893688">
      <w:bodyDiv w:val="1"/>
      <w:marLeft w:val="0"/>
      <w:marRight w:val="0"/>
      <w:marTop w:val="0"/>
      <w:marBottom w:val="0"/>
      <w:divBdr>
        <w:top w:val="none" w:sz="0" w:space="0" w:color="auto"/>
        <w:left w:val="none" w:sz="0" w:space="0" w:color="auto"/>
        <w:bottom w:val="none" w:sz="0" w:space="0" w:color="auto"/>
        <w:right w:val="none" w:sz="0" w:space="0" w:color="auto"/>
      </w:divBdr>
    </w:div>
    <w:div w:id="233273103">
      <w:bodyDiv w:val="1"/>
      <w:marLeft w:val="0"/>
      <w:marRight w:val="0"/>
      <w:marTop w:val="0"/>
      <w:marBottom w:val="0"/>
      <w:divBdr>
        <w:top w:val="none" w:sz="0" w:space="0" w:color="auto"/>
        <w:left w:val="none" w:sz="0" w:space="0" w:color="auto"/>
        <w:bottom w:val="none" w:sz="0" w:space="0" w:color="auto"/>
        <w:right w:val="none" w:sz="0" w:space="0" w:color="auto"/>
      </w:divBdr>
    </w:div>
    <w:div w:id="233975724">
      <w:bodyDiv w:val="1"/>
      <w:marLeft w:val="0"/>
      <w:marRight w:val="0"/>
      <w:marTop w:val="0"/>
      <w:marBottom w:val="0"/>
      <w:divBdr>
        <w:top w:val="none" w:sz="0" w:space="0" w:color="auto"/>
        <w:left w:val="none" w:sz="0" w:space="0" w:color="auto"/>
        <w:bottom w:val="none" w:sz="0" w:space="0" w:color="auto"/>
        <w:right w:val="none" w:sz="0" w:space="0" w:color="auto"/>
      </w:divBdr>
    </w:div>
    <w:div w:id="239868211">
      <w:bodyDiv w:val="1"/>
      <w:marLeft w:val="0"/>
      <w:marRight w:val="0"/>
      <w:marTop w:val="0"/>
      <w:marBottom w:val="0"/>
      <w:divBdr>
        <w:top w:val="none" w:sz="0" w:space="0" w:color="auto"/>
        <w:left w:val="none" w:sz="0" w:space="0" w:color="auto"/>
        <w:bottom w:val="none" w:sz="0" w:space="0" w:color="auto"/>
        <w:right w:val="none" w:sz="0" w:space="0" w:color="auto"/>
      </w:divBdr>
    </w:div>
    <w:div w:id="241334837">
      <w:bodyDiv w:val="1"/>
      <w:marLeft w:val="0"/>
      <w:marRight w:val="0"/>
      <w:marTop w:val="0"/>
      <w:marBottom w:val="0"/>
      <w:divBdr>
        <w:top w:val="none" w:sz="0" w:space="0" w:color="auto"/>
        <w:left w:val="none" w:sz="0" w:space="0" w:color="auto"/>
        <w:bottom w:val="none" w:sz="0" w:space="0" w:color="auto"/>
        <w:right w:val="none" w:sz="0" w:space="0" w:color="auto"/>
      </w:divBdr>
    </w:div>
    <w:div w:id="245307828">
      <w:bodyDiv w:val="1"/>
      <w:marLeft w:val="0"/>
      <w:marRight w:val="0"/>
      <w:marTop w:val="0"/>
      <w:marBottom w:val="0"/>
      <w:divBdr>
        <w:top w:val="none" w:sz="0" w:space="0" w:color="auto"/>
        <w:left w:val="none" w:sz="0" w:space="0" w:color="auto"/>
        <w:bottom w:val="none" w:sz="0" w:space="0" w:color="auto"/>
        <w:right w:val="none" w:sz="0" w:space="0" w:color="auto"/>
      </w:divBdr>
    </w:div>
    <w:div w:id="246572837">
      <w:bodyDiv w:val="1"/>
      <w:marLeft w:val="0"/>
      <w:marRight w:val="0"/>
      <w:marTop w:val="0"/>
      <w:marBottom w:val="0"/>
      <w:divBdr>
        <w:top w:val="none" w:sz="0" w:space="0" w:color="auto"/>
        <w:left w:val="none" w:sz="0" w:space="0" w:color="auto"/>
        <w:bottom w:val="none" w:sz="0" w:space="0" w:color="auto"/>
        <w:right w:val="none" w:sz="0" w:space="0" w:color="auto"/>
      </w:divBdr>
    </w:div>
    <w:div w:id="250093442">
      <w:bodyDiv w:val="1"/>
      <w:marLeft w:val="0"/>
      <w:marRight w:val="0"/>
      <w:marTop w:val="0"/>
      <w:marBottom w:val="0"/>
      <w:divBdr>
        <w:top w:val="none" w:sz="0" w:space="0" w:color="auto"/>
        <w:left w:val="none" w:sz="0" w:space="0" w:color="auto"/>
        <w:bottom w:val="none" w:sz="0" w:space="0" w:color="auto"/>
        <w:right w:val="none" w:sz="0" w:space="0" w:color="auto"/>
      </w:divBdr>
    </w:div>
    <w:div w:id="250354766">
      <w:bodyDiv w:val="1"/>
      <w:marLeft w:val="0"/>
      <w:marRight w:val="0"/>
      <w:marTop w:val="0"/>
      <w:marBottom w:val="0"/>
      <w:divBdr>
        <w:top w:val="none" w:sz="0" w:space="0" w:color="auto"/>
        <w:left w:val="none" w:sz="0" w:space="0" w:color="auto"/>
        <w:bottom w:val="none" w:sz="0" w:space="0" w:color="auto"/>
        <w:right w:val="none" w:sz="0" w:space="0" w:color="auto"/>
      </w:divBdr>
    </w:div>
    <w:div w:id="250478628">
      <w:bodyDiv w:val="1"/>
      <w:marLeft w:val="0"/>
      <w:marRight w:val="0"/>
      <w:marTop w:val="0"/>
      <w:marBottom w:val="0"/>
      <w:divBdr>
        <w:top w:val="none" w:sz="0" w:space="0" w:color="auto"/>
        <w:left w:val="none" w:sz="0" w:space="0" w:color="auto"/>
        <w:bottom w:val="none" w:sz="0" w:space="0" w:color="auto"/>
        <w:right w:val="none" w:sz="0" w:space="0" w:color="auto"/>
      </w:divBdr>
    </w:div>
    <w:div w:id="255793706">
      <w:bodyDiv w:val="1"/>
      <w:marLeft w:val="0"/>
      <w:marRight w:val="0"/>
      <w:marTop w:val="0"/>
      <w:marBottom w:val="0"/>
      <w:divBdr>
        <w:top w:val="none" w:sz="0" w:space="0" w:color="auto"/>
        <w:left w:val="none" w:sz="0" w:space="0" w:color="auto"/>
        <w:bottom w:val="none" w:sz="0" w:space="0" w:color="auto"/>
        <w:right w:val="none" w:sz="0" w:space="0" w:color="auto"/>
      </w:divBdr>
    </w:div>
    <w:div w:id="256642800">
      <w:bodyDiv w:val="1"/>
      <w:marLeft w:val="0"/>
      <w:marRight w:val="0"/>
      <w:marTop w:val="0"/>
      <w:marBottom w:val="0"/>
      <w:divBdr>
        <w:top w:val="none" w:sz="0" w:space="0" w:color="auto"/>
        <w:left w:val="none" w:sz="0" w:space="0" w:color="auto"/>
        <w:bottom w:val="none" w:sz="0" w:space="0" w:color="auto"/>
        <w:right w:val="none" w:sz="0" w:space="0" w:color="auto"/>
      </w:divBdr>
    </w:div>
    <w:div w:id="256838081">
      <w:bodyDiv w:val="1"/>
      <w:marLeft w:val="0"/>
      <w:marRight w:val="0"/>
      <w:marTop w:val="0"/>
      <w:marBottom w:val="0"/>
      <w:divBdr>
        <w:top w:val="none" w:sz="0" w:space="0" w:color="auto"/>
        <w:left w:val="none" w:sz="0" w:space="0" w:color="auto"/>
        <w:bottom w:val="none" w:sz="0" w:space="0" w:color="auto"/>
        <w:right w:val="none" w:sz="0" w:space="0" w:color="auto"/>
      </w:divBdr>
    </w:div>
    <w:div w:id="257832417">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67073108">
          <w:marLeft w:val="0"/>
          <w:marRight w:val="0"/>
          <w:marTop w:val="0"/>
          <w:marBottom w:val="0"/>
          <w:divBdr>
            <w:top w:val="single" w:sz="6" w:space="3" w:color="BBBBBB"/>
            <w:left w:val="single" w:sz="6" w:space="6" w:color="BBBBBB"/>
            <w:bottom w:val="single" w:sz="6" w:space="0" w:color="BBBBBB"/>
            <w:right w:val="single" w:sz="6" w:space="31" w:color="BBBBBB"/>
          </w:divBdr>
        </w:div>
        <w:div w:id="831215460">
          <w:marLeft w:val="0"/>
          <w:marRight w:val="0"/>
          <w:marTop w:val="0"/>
          <w:marBottom w:val="0"/>
          <w:divBdr>
            <w:top w:val="none" w:sz="0" w:space="0" w:color="auto"/>
            <w:left w:val="none" w:sz="0" w:space="0" w:color="auto"/>
            <w:bottom w:val="none" w:sz="0" w:space="0" w:color="auto"/>
            <w:right w:val="none" w:sz="0" w:space="0" w:color="auto"/>
          </w:divBdr>
          <w:divsChild>
            <w:div w:id="766273217">
              <w:marLeft w:val="0"/>
              <w:marRight w:val="0"/>
              <w:marTop w:val="0"/>
              <w:marBottom w:val="0"/>
              <w:divBdr>
                <w:top w:val="single" w:sz="6" w:space="3" w:color="BBBBBB"/>
                <w:left w:val="single" w:sz="6" w:space="6" w:color="BBBBBB"/>
                <w:bottom w:val="single" w:sz="6" w:space="0" w:color="BBBBBB"/>
                <w:right w:val="single" w:sz="6" w:space="31" w:color="BBBBBB"/>
              </w:divBdr>
            </w:div>
            <w:div w:id="1367872141">
              <w:marLeft w:val="0"/>
              <w:marRight w:val="0"/>
              <w:marTop w:val="0"/>
              <w:marBottom w:val="0"/>
              <w:divBdr>
                <w:top w:val="none" w:sz="0" w:space="0" w:color="auto"/>
                <w:left w:val="none" w:sz="0" w:space="0" w:color="auto"/>
                <w:bottom w:val="none" w:sz="0" w:space="0" w:color="auto"/>
                <w:right w:val="none" w:sz="0" w:space="0" w:color="auto"/>
              </w:divBdr>
              <w:divsChild>
                <w:div w:id="180320881">
                  <w:marLeft w:val="0"/>
                  <w:marRight w:val="0"/>
                  <w:marTop w:val="0"/>
                  <w:marBottom w:val="0"/>
                  <w:divBdr>
                    <w:top w:val="none" w:sz="0" w:space="0" w:color="auto"/>
                    <w:left w:val="none" w:sz="0" w:space="0" w:color="auto"/>
                    <w:bottom w:val="none" w:sz="0" w:space="0" w:color="auto"/>
                    <w:right w:val="none" w:sz="0" w:space="0" w:color="auto"/>
                  </w:divBdr>
                  <w:divsChild>
                    <w:div w:id="109644329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37664974">
                  <w:marLeft w:val="150"/>
                  <w:marRight w:val="0"/>
                  <w:marTop w:val="0"/>
                  <w:marBottom w:val="0"/>
                  <w:divBdr>
                    <w:top w:val="single" w:sz="6" w:space="3" w:color="BBBBBB"/>
                    <w:left w:val="single" w:sz="6" w:space="6" w:color="BBBBBB"/>
                    <w:bottom w:val="single" w:sz="6" w:space="0" w:color="BBBBBB"/>
                    <w:right w:val="single" w:sz="6" w:space="31" w:color="BBBBBB"/>
                  </w:divBdr>
                </w:div>
                <w:div w:id="760642669">
                  <w:marLeft w:val="0"/>
                  <w:marRight w:val="0"/>
                  <w:marTop w:val="0"/>
                  <w:marBottom w:val="0"/>
                  <w:divBdr>
                    <w:top w:val="none" w:sz="0" w:space="0" w:color="auto"/>
                    <w:left w:val="none" w:sz="0" w:space="0" w:color="auto"/>
                    <w:bottom w:val="none" w:sz="0" w:space="0" w:color="auto"/>
                    <w:right w:val="none" w:sz="0" w:space="0" w:color="auto"/>
                  </w:divBdr>
                  <w:divsChild>
                    <w:div w:id="5651746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25778888">
                  <w:marLeft w:val="150"/>
                  <w:marRight w:val="0"/>
                  <w:marTop w:val="0"/>
                  <w:marBottom w:val="0"/>
                  <w:divBdr>
                    <w:top w:val="single" w:sz="6" w:space="3" w:color="BBBBBB"/>
                    <w:left w:val="single" w:sz="6" w:space="6" w:color="BBBBBB"/>
                    <w:bottom w:val="single" w:sz="6" w:space="0" w:color="BBBBBB"/>
                    <w:right w:val="single" w:sz="6" w:space="31" w:color="BBBBBB"/>
                  </w:divBdr>
                </w:div>
                <w:div w:id="911089481">
                  <w:marLeft w:val="0"/>
                  <w:marRight w:val="0"/>
                  <w:marTop w:val="0"/>
                  <w:marBottom w:val="0"/>
                  <w:divBdr>
                    <w:top w:val="none" w:sz="0" w:space="0" w:color="auto"/>
                    <w:left w:val="none" w:sz="0" w:space="0" w:color="auto"/>
                    <w:bottom w:val="none" w:sz="0" w:space="0" w:color="auto"/>
                    <w:right w:val="none" w:sz="0" w:space="0" w:color="auto"/>
                  </w:divBdr>
                  <w:divsChild>
                    <w:div w:id="817184951">
                      <w:marLeft w:val="675"/>
                      <w:marRight w:val="0"/>
                      <w:marTop w:val="0"/>
                      <w:marBottom w:val="0"/>
                      <w:divBdr>
                        <w:top w:val="single" w:sz="6" w:space="0" w:color="666666"/>
                        <w:left w:val="single" w:sz="6" w:space="0" w:color="666666"/>
                        <w:bottom w:val="single" w:sz="6" w:space="0" w:color="666666"/>
                        <w:right w:val="single" w:sz="6" w:space="0" w:color="666666"/>
                      </w:divBdr>
                    </w:div>
                    <w:div w:id="1083722245">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 w:id="1056978756">
                  <w:marLeft w:val="150"/>
                  <w:marRight w:val="0"/>
                  <w:marTop w:val="0"/>
                  <w:marBottom w:val="0"/>
                  <w:divBdr>
                    <w:top w:val="single" w:sz="6" w:space="3" w:color="BBBBBB"/>
                    <w:left w:val="single" w:sz="6" w:space="6" w:color="BBBBBB"/>
                    <w:bottom w:val="single" w:sz="6" w:space="0" w:color="BBBBBB"/>
                    <w:right w:val="single" w:sz="6" w:space="31" w:color="BBBBBB"/>
                  </w:divBdr>
                </w:div>
                <w:div w:id="1570072202">
                  <w:marLeft w:val="0"/>
                  <w:marRight w:val="0"/>
                  <w:marTop w:val="0"/>
                  <w:marBottom w:val="0"/>
                  <w:divBdr>
                    <w:top w:val="none" w:sz="0" w:space="0" w:color="auto"/>
                    <w:left w:val="none" w:sz="0" w:space="0" w:color="auto"/>
                    <w:bottom w:val="none" w:sz="0" w:space="0" w:color="auto"/>
                    <w:right w:val="none" w:sz="0" w:space="0" w:color="auto"/>
                  </w:divBdr>
                  <w:divsChild>
                    <w:div w:id="1565413601">
                      <w:marLeft w:val="675"/>
                      <w:marRight w:val="0"/>
                      <w:marTop w:val="0"/>
                      <w:marBottom w:val="0"/>
                      <w:divBdr>
                        <w:top w:val="single" w:sz="6" w:space="0" w:color="666666"/>
                        <w:left w:val="single" w:sz="6" w:space="0" w:color="666666"/>
                        <w:bottom w:val="single" w:sz="6" w:space="0" w:color="666666"/>
                        <w:right w:val="single" w:sz="6" w:space="0" w:color="666666"/>
                      </w:divBdr>
                    </w:div>
                    <w:div w:id="1961646730">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 w:id="1802962790">
                  <w:marLeft w:val="150"/>
                  <w:marRight w:val="0"/>
                  <w:marTop w:val="0"/>
                  <w:marBottom w:val="0"/>
                  <w:divBdr>
                    <w:top w:val="single" w:sz="6" w:space="3" w:color="BBBBBB"/>
                    <w:left w:val="single" w:sz="6" w:space="6" w:color="BBBBBB"/>
                    <w:bottom w:val="single" w:sz="6" w:space="0" w:color="BBBBBB"/>
                    <w:right w:val="single" w:sz="6" w:space="31" w:color="BBBBBB"/>
                  </w:divBdr>
                </w:div>
                <w:div w:id="1902783853">
                  <w:marLeft w:val="150"/>
                  <w:marRight w:val="0"/>
                  <w:marTop w:val="0"/>
                  <w:marBottom w:val="0"/>
                  <w:divBdr>
                    <w:top w:val="single" w:sz="6" w:space="3" w:color="BBBBBB"/>
                    <w:left w:val="single" w:sz="6" w:space="6" w:color="BBBBBB"/>
                    <w:bottom w:val="single" w:sz="6" w:space="0" w:color="BBBBBB"/>
                    <w:right w:val="single" w:sz="6" w:space="31" w:color="BBBBBB"/>
                  </w:divBdr>
                </w:div>
                <w:div w:id="2009551986">
                  <w:marLeft w:val="0"/>
                  <w:marRight w:val="0"/>
                  <w:marTop w:val="0"/>
                  <w:marBottom w:val="0"/>
                  <w:divBdr>
                    <w:top w:val="none" w:sz="0" w:space="0" w:color="auto"/>
                    <w:left w:val="none" w:sz="0" w:space="0" w:color="auto"/>
                    <w:bottom w:val="none" w:sz="0" w:space="0" w:color="auto"/>
                    <w:right w:val="none" w:sz="0" w:space="0" w:color="auto"/>
                  </w:divBdr>
                  <w:divsChild>
                    <w:div w:id="128299871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853110128">
          <w:marLeft w:val="0"/>
          <w:marRight w:val="0"/>
          <w:marTop w:val="0"/>
          <w:marBottom w:val="0"/>
          <w:divBdr>
            <w:top w:val="single" w:sz="6" w:space="3" w:color="BBBBBB"/>
            <w:left w:val="single" w:sz="6" w:space="6" w:color="BBBBBB"/>
            <w:bottom w:val="single" w:sz="6" w:space="0" w:color="BBBBBB"/>
            <w:right w:val="single" w:sz="6" w:space="31" w:color="BBBBBB"/>
          </w:divBdr>
        </w:div>
        <w:div w:id="1375152975">
          <w:marLeft w:val="0"/>
          <w:marRight w:val="0"/>
          <w:marTop w:val="0"/>
          <w:marBottom w:val="0"/>
          <w:divBdr>
            <w:top w:val="none" w:sz="0" w:space="0" w:color="auto"/>
            <w:left w:val="none" w:sz="0" w:space="0" w:color="auto"/>
            <w:bottom w:val="none" w:sz="0" w:space="0" w:color="auto"/>
            <w:right w:val="none" w:sz="0" w:space="0" w:color="auto"/>
          </w:divBdr>
          <w:divsChild>
            <w:div w:id="131601365">
              <w:marLeft w:val="0"/>
              <w:marRight w:val="0"/>
              <w:marTop w:val="0"/>
              <w:marBottom w:val="0"/>
              <w:divBdr>
                <w:top w:val="none" w:sz="0" w:space="0" w:color="auto"/>
                <w:left w:val="none" w:sz="0" w:space="0" w:color="auto"/>
                <w:bottom w:val="none" w:sz="0" w:space="0" w:color="auto"/>
                <w:right w:val="none" w:sz="0" w:space="0" w:color="auto"/>
              </w:divBdr>
              <w:divsChild>
                <w:div w:id="340738073">
                  <w:marLeft w:val="0"/>
                  <w:marRight w:val="0"/>
                  <w:marTop w:val="0"/>
                  <w:marBottom w:val="0"/>
                  <w:divBdr>
                    <w:top w:val="none" w:sz="0" w:space="0" w:color="auto"/>
                    <w:left w:val="none" w:sz="0" w:space="0" w:color="auto"/>
                    <w:bottom w:val="none" w:sz="0" w:space="0" w:color="auto"/>
                    <w:right w:val="none" w:sz="0" w:space="0" w:color="auto"/>
                  </w:divBdr>
                  <w:divsChild>
                    <w:div w:id="98187209">
                      <w:marLeft w:val="450"/>
                      <w:marRight w:val="0"/>
                      <w:marTop w:val="0"/>
                      <w:marBottom w:val="0"/>
                      <w:divBdr>
                        <w:top w:val="single" w:sz="6" w:space="3" w:color="BBBBBB"/>
                        <w:left w:val="single" w:sz="6" w:space="8" w:color="BBBBBB"/>
                        <w:bottom w:val="single" w:sz="6" w:space="0" w:color="BBBBBB"/>
                        <w:right w:val="single" w:sz="6" w:space="31" w:color="BBBBBB"/>
                      </w:divBdr>
                    </w:div>
                    <w:div w:id="284124683">
                      <w:marLeft w:val="0"/>
                      <w:marRight w:val="0"/>
                      <w:marTop w:val="0"/>
                      <w:marBottom w:val="0"/>
                      <w:divBdr>
                        <w:top w:val="none" w:sz="0" w:space="0" w:color="auto"/>
                        <w:left w:val="none" w:sz="0" w:space="0" w:color="auto"/>
                        <w:bottom w:val="none" w:sz="0" w:space="0" w:color="auto"/>
                        <w:right w:val="none" w:sz="0" w:space="0" w:color="auto"/>
                      </w:divBdr>
                      <w:divsChild>
                        <w:div w:id="132135263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46051482">
                      <w:marLeft w:val="0"/>
                      <w:marRight w:val="0"/>
                      <w:marTop w:val="0"/>
                      <w:marBottom w:val="0"/>
                      <w:divBdr>
                        <w:top w:val="none" w:sz="0" w:space="0" w:color="auto"/>
                        <w:left w:val="none" w:sz="0" w:space="0" w:color="auto"/>
                        <w:bottom w:val="none" w:sz="0" w:space="0" w:color="auto"/>
                        <w:right w:val="none" w:sz="0" w:space="0" w:color="auto"/>
                      </w:divBdr>
                      <w:divsChild>
                        <w:div w:id="582835983">
                          <w:marLeft w:val="675"/>
                          <w:marRight w:val="0"/>
                          <w:marTop w:val="0"/>
                          <w:marBottom w:val="0"/>
                          <w:divBdr>
                            <w:top w:val="single" w:sz="6" w:space="3" w:color="BBBBBB"/>
                            <w:left w:val="single" w:sz="6" w:space="8" w:color="BBBBBB"/>
                            <w:bottom w:val="single" w:sz="6" w:space="0" w:color="BBBBBB"/>
                            <w:right w:val="single" w:sz="6" w:space="31" w:color="BBBBBB"/>
                          </w:divBdr>
                        </w:div>
                        <w:div w:id="785349888">
                          <w:marLeft w:val="0"/>
                          <w:marRight w:val="0"/>
                          <w:marTop w:val="0"/>
                          <w:marBottom w:val="0"/>
                          <w:divBdr>
                            <w:top w:val="none" w:sz="0" w:space="0" w:color="auto"/>
                            <w:left w:val="none" w:sz="0" w:space="0" w:color="auto"/>
                            <w:bottom w:val="none" w:sz="0" w:space="0" w:color="auto"/>
                            <w:right w:val="none" w:sz="0" w:space="0" w:color="auto"/>
                          </w:divBdr>
                          <w:divsChild>
                            <w:div w:id="105114934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15302186">
                          <w:marLeft w:val="0"/>
                          <w:marRight w:val="0"/>
                          <w:marTop w:val="0"/>
                          <w:marBottom w:val="0"/>
                          <w:divBdr>
                            <w:top w:val="none" w:sz="0" w:space="0" w:color="auto"/>
                            <w:left w:val="none" w:sz="0" w:space="0" w:color="auto"/>
                            <w:bottom w:val="none" w:sz="0" w:space="0" w:color="auto"/>
                            <w:right w:val="none" w:sz="0" w:space="0" w:color="auto"/>
                          </w:divBdr>
                          <w:divsChild>
                            <w:div w:id="152890641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99336196">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733234787">
                      <w:marLeft w:val="0"/>
                      <w:marRight w:val="0"/>
                      <w:marTop w:val="0"/>
                      <w:marBottom w:val="0"/>
                      <w:divBdr>
                        <w:top w:val="none" w:sz="0" w:space="0" w:color="auto"/>
                        <w:left w:val="none" w:sz="0" w:space="0" w:color="auto"/>
                        <w:bottom w:val="none" w:sz="0" w:space="0" w:color="auto"/>
                        <w:right w:val="none" w:sz="0" w:space="0" w:color="auto"/>
                      </w:divBdr>
                      <w:divsChild>
                        <w:div w:id="186266952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21894619">
                      <w:marLeft w:val="450"/>
                      <w:marRight w:val="0"/>
                      <w:marTop w:val="0"/>
                      <w:marBottom w:val="0"/>
                      <w:divBdr>
                        <w:top w:val="single" w:sz="6" w:space="3" w:color="BBBBBB"/>
                        <w:left w:val="single" w:sz="6" w:space="8" w:color="BBBBBB"/>
                        <w:bottom w:val="single" w:sz="6" w:space="0" w:color="BBBBBB"/>
                        <w:right w:val="single" w:sz="6" w:space="31" w:color="BBBBBB"/>
                      </w:divBdr>
                    </w:div>
                    <w:div w:id="824321167">
                      <w:marLeft w:val="450"/>
                      <w:marRight w:val="0"/>
                      <w:marTop w:val="0"/>
                      <w:marBottom w:val="0"/>
                      <w:divBdr>
                        <w:top w:val="single" w:sz="6" w:space="3" w:color="BBBBBB"/>
                        <w:left w:val="single" w:sz="6" w:space="8" w:color="BBBBBB"/>
                        <w:bottom w:val="single" w:sz="6" w:space="0" w:color="BBBBBB"/>
                        <w:right w:val="single" w:sz="6" w:space="31" w:color="BBBBBB"/>
                      </w:divBdr>
                    </w:div>
                    <w:div w:id="975527567">
                      <w:marLeft w:val="0"/>
                      <w:marRight w:val="0"/>
                      <w:marTop w:val="0"/>
                      <w:marBottom w:val="0"/>
                      <w:divBdr>
                        <w:top w:val="none" w:sz="0" w:space="0" w:color="auto"/>
                        <w:left w:val="none" w:sz="0" w:space="0" w:color="auto"/>
                        <w:bottom w:val="none" w:sz="0" w:space="0" w:color="auto"/>
                        <w:right w:val="none" w:sz="0" w:space="0" w:color="auto"/>
                      </w:divBdr>
                      <w:divsChild>
                        <w:div w:id="76044373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27830574">
                      <w:marLeft w:val="0"/>
                      <w:marRight w:val="0"/>
                      <w:marTop w:val="0"/>
                      <w:marBottom w:val="0"/>
                      <w:divBdr>
                        <w:top w:val="none" w:sz="0" w:space="0" w:color="auto"/>
                        <w:left w:val="none" w:sz="0" w:space="0" w:color="auto"/>
                        <w:bottom w:val="none" w:sz="0" w:space="0" w:color="auto"/>
                        <w:right w:val="none" w:sz="0" w:space="0" w:color="auto"/>
                      </w:divBdr>
                      <w:divsChild>
                        <w:div w:id="1306205594">
                          <w:marLeft w:val="0"/>
                          <w:marRight w:val="0"/>
                          <w:marTop w:val="0"/>
                          <w:marBottom w:val="0"/>
                          <w:divBdr>
                            <w:top w:val="none" w:sz="0" w:space="0" w:color="auto"/>
                            <w:left w:val="none" w:sz="0" w:space="0" w:color="auto"/>
                            <w:bottom w:val="none" w:sz="0" w:space="0" w:color="auto"/>
                            <w:right w:val="none" w:sz="0" w:space="0" w:color="auto"/>
                          </w:divBdr>
                          <w:divsChild>
                            <w:div w:id="154798811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805193310">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1097748007">
                      <w:marLeft w:val="0"/>
                      <w:marRight w:val="0"/>
                      <w:marTop w:val="0"/>
                      <w:marBottom w:val="0"/>
                      <w:divBdr>
                        <w:top w:val="none" w:sz="0" w:space="0" w:color="auto"/>
                        <w:left w:val="none" w:sz="0" w:space="0" w:color="auto"/>
                        <w:bottom w:val="none" w:sz="0" w:space="0" w:color="auto"/>
                        <w:right w:val="none" w:sz="0" w:space="0" w:color="auto"/>
                      </w:divBdr>
                      <w:divsChild>
                        <w:div w:id="56584560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149206301">
                      <w:marLeft w:val="450"/>
                      <w:marRight w:val="0"/>
                      <w:marTop w:val="0"/>
                      <w:marBottom w:val="0"/>
                      <w:divBdr>
                        <w:top w:val="single" w:sz="6" w:space="3" w:color="BBBBBB"/>
                        <w:left w:val="single" w:sz="6" w:space="8" w:color="BBBBBB"/>
                        <w:bottom w:val="single" w:sz="6" w:space="0" w:color="BBBBBB"/>
                        <w:right w:val="single" w:sz="6" w:space="31" w:color="BBBBBB"/>
                      </w:divBdr>
                    </w:div>
                    <w:div w:id="1279533913">
                      <w:marLeft w:val="0"/>
                      <w:marRight w:val="0"/>
                      <w:marTop w:val="0"/>
                      <w:marBottom w:val="0"/>
                      <w:divBdr>
                        <w:top w:val="none" w:sz="0" w:space="0" w:color="auto"/>
                        <w:left w:val="none" w:sz="0" w:space="0" w:color="auto"/>
                        <w:bottom w:val="none" w:sz="0" w:space="0" w:color="auto"/>
                        <w:right w:val="none" w:sz="0" w:space="0" w:color="auto"/>
                      </w:divBdr>
                      <w:divsChild>
                        <w:div w:id="134331591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39314228">
                      <w:marLeft w:val="450"/>
                      <w:marRight w:val="0"/>
                      <w:marTop w:val="0"/>
                      <w:marBottom w:val="0"/>
                      <w:divBdr>
                        <w:top w:val="single" w:sz="6" w:space="3" w:color="BBBBBB"/>
                        <w:left w:val="single" w:sz="6" w:space="8" w:color="BBBBBB"/>
                        <w:bottom w:val="single" w:sz="6" w:space="0" w:color="BBBBBB"/>
                        <w:right w:val="single" w:sz="6" w:space="31" w:color="BBBBBB"/>
                      </w:divBdr>
                    </w:div>
                    <w:div w:id="1392147993">
                      <w:marLeft w:val="450"/>
                      <w:marRight w:val="0"/>
                      <w:marTop w:val="0"/>
                      <w:marBottom w:val="0"/>
                      <w:divBdr>
                        <w:top w:val="single" w:sz="6" w:space="3" w:color="BBBBBB"/>
                        <w:left w:val="single" w:sz="6" w:space="8" w:color="BBBBBB"/>
                        <w:bottom w:val="single" w:sz="6" w:space="0" w:color="BBBBBB"/>
                        <w:right w:val="single" w:sz="6" w:space="31" w:color="BBBBBB"/>
                      </w:divBdr>
                    </w:div>
                    <w:div w:id="1412970603">
                      <w:marLeft w:val="450"/>
                      <w:marRight w:val="0"/>
                      <w:marTop w:val="0"/>
                      <w:marBottom w:val="0"/>
                      <w:divBdr>
                        <w:top w:val="single" w:sz="6" w:space="3" w:color="BBBBBB"/>
                        <w:left w:val="single" w:sz="6" w:space="8" w:color="BBBBBB"/>
                        <w:bottom w:val="single" w:sz="6" w:space="0" w:color="BBBBBB"/>
                        <w:right w:val="single" w:sz="6" w:space="31" w:color="BBBBBB"/>
                      </w:divBdr>
                    </w:div>
                    <w:div w:id="1810243445">
                      <w:marLeft w:val="450"/>
                      <w:marRight w:val="0"/>
                      <w:marTop w:val="0"/>
                      <w:marBottom w:val="0"/>
                      <w:divBdr>
                        <w:top w:val="single" w:sz="6" w:space="3" w:color="BBBBBB"/>
                        <w:left w:val="single" w:sz="6" w:space="8" w:color="BBBBBB"/>
                        <w:bottom w:val="single" w:sz="6" w:space="0" w:color="BBBBBB"/>
                        <w:right w:val="single" w:sz="6" w:space="31" w:color="BBBBBB"/>
                      </w:divBdr>
                    </w:div>
                    <w:div w:id="2025129451">
                      <w:marLeft w:val="0"/>
                      <w:marRight w:val="0"/>
                      <w:marTop w:val="0"/>
                      <w:marBottom w:val="0"/>
                      <w:divBdr>
                        <w:top w:val="none" w:sz="0" w:space="0" w:color="auto"/>
                        <w:left w:val="none" w:sz="0" w:space="0" w:color="auto"/>
                        <w:bottom w:val="none" w:sz="0" w:space="0" w:color="auto"/>
                        <w:right w:val="none" w:sz="0" w:space="0" w:color="auto"/>
                      </w:divBdr>
                      <w:divsChild>
                        <w:div w:id="728236041">
                          <w:marLeft w:val="675"/>
                          <w:marRight w:val="0"/>
                          <w:marTop w:val="0"/>
                          <w:marBottom w:val="0"/>
                          <w:divBdr>
                            <w:top w:val="single" w:sz="6" w:space="3" w:color="BBBBBB"/>
                            <w:left w:val="single" w:sz="6" w:space="8" w:color="BBBBBB"/>
                            <w:bottom w:val="single" w:sz="6" w:space="0" w:color="BBBBBB"/>
                            <w:right w:val="single" w:sz="6" w:space="31" w:color="BBBBBB"/>
                          </w:divBdr>
                        </w:div>
                        <w:div w:id="1312442469">
                          <w:marLeft w:val="0"/>
                          <w:marRight w:val="0"/>
                          <w:marTop w:val="0"/>
                          <w:marBottom w:val="0"/>
                          <w:divBdr>
                            <w:top w:val="none" w:sz="0" w:space="0" w:color="auto"/>
                            <w:left w:val="none" w:sz="0" w:space="0" w:color="auto"/>
                            <w:bottom w:val="none" w:sz="0" w:space="0" w:color="auto"/>
                            <w:right w:val="none" w:sz="0" w:space="0" w:color="auto"/>
                          </w:divBdr>
                          <w:divsChild>
                            <w:div w:id="108149170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492523921">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198670949">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928222798">
          <w:marLeft w:val="0"/>
          <w:marRight w:val="0"/>
          <w:marTop w:val="0"/>
          <w:marBottom w:val="0"/>
          <w:divBdr>
            <w:top w:val="none" w:sz="0" w:space="0" w:color="auto"/>
            <w:left w:val="none" w:sz="0" w:space="0" w:color="auto"/>
            <w:bottom w:val="none" w:sz="0" w:space="0" w:color="auto"/>
            <w:right w:val="none" w:sz="0" w:space="0" w:color="auto"/>
          </w:divBdr>
          <w:divsChild>
            <w:div w:id="403575234">
              <w:marLeft w:val="0"/>
              <w:marRight w:val="0"/>
              <w:marTop w:val="0"/>
              <w:marBottom w:val="0"/>
              <w:divBdr>
                <w:top w:val="none" w:sz="0" w:space="0" w:color="auto"/>
                <w:left w:val="none" w:sz="0" w:space="0" w:color="auto"/>
                <w:bottom w:val="none" w:sz="0" w:space="0" w:color="auto"/>
                <w:right w:val="none" w:sz="0" w:space="0" w:color="auto"/>
              </w:divBdr>
            </w:div>
            <w:div w:id="411590763">
              <w:marLeft w:val="0"/>
              <w:marRight w:val="0"/>
              <w:marTop w:val="0"/>
              <w:marBottom w:val="0"/>
              <w:divBdr>
                <w:top w:val="none" w:sz="0" w:space="0" w:color="auto"/>
                <w:left w:val="none" w:sz="0" w:space="0" w:color="auto"/>
                <w:bottom w:val="none" w:sz="0" w:space="0" w:color="auto"/>
                <w:right w:val="none" w:sz="0" w:space="0" w:color="auto"/>
              </w:divBdr>
            </w:div>
            <w:div w:id="657534989">
              <w:marLeft w:val="0"/>
              <w:marRight w:val="0"/>
              <w:marTop w:val="0"/>
              <w:marBottom w:val="0"/>
              <w:divBdr>
                <w:top w:val="none" w:sz="0" w:space="0" w:color="auto"/>
                <w:left w:val="none" w:sz="0" w:space="0" w:color="auto"/>
                <w:bottom w:val="none" w:sz="0" w:space="0" w:color="auto"/>
                <w:right w:val="none" w:sz="0" w:space="0" w:color="auto"/>
              </w:divBdr>
            </w:div>
            <w:div w:id="951714674">
              <w:marLeft w:val="0"/>
              <w:marRight w:val="0"/>
              <w:marTop w:val="0"/>
              <w:marBottom w:val="0"/>
              <w:divBdr>
                <w:top w:val="none" w:sz="0" w:space="0" w:color="auto"/>
                <w:left w:val="none" w:sz="0" w:space="0" w:color="auto"/>
                <w:bottom w:val="none" w:sz="0" w:space="0" w:color="auto"/>
                <w:right w:val="none" w:sz="0" w:space="0" w:color="auto"/>
              </w:divBdr>
            </w:div>
            <w:div w:id="1145585153">
              <w:marLeft w:val="0"/>
              <w:marRight w:val="0"/>
              <w:marTop w:val="0"/>
              <w:marBottom w:val="0"/>
              <w:divBdr>
                <w:top w:val="none" w:sz="0" w:space="0" w:color="auto"/>
                <w:left w:val="none" w:sz="0" w:space="0" w:color="auto"/>
                <w:bottom w:val="none" w:sz="0" w:space="0" w:color="auto"/>
                <w:right w:val="none" w:sz="0" w:space="0" w:color="auto"/>
              </w:divBdr>
            </w:div>
            <w:div w:id="1418137244">
              <w:marLeft w:val="0"/>
              <w:marRight w:val="0"/>
              <w:marTop w:val="0"/>
              <w:marBottom w:val="0"/>
              <w:divBdr>
                <w:top w:val="none" w:sz="0" w:space="0" w:color="auto"/>
                <w:left w:val="none" w:sz="0" w:space="0" w:color="auto"/>
                <w:bottom w:val="none" w:sz="0" w:space="0" w:color="auto"/>
                <w:right w:val="none" w:sz="0" w:space="0" w:color="auto"/>
              </w:divBdr>
            </w:div>
            <w:div w:id="1448234408">
              <w:marLeft w:val="0"/>
              <w:marRight w:val="0"/>
              <w:marTop w:val="0"/>
              <w:marBottom w:val="0"/>
              <w:divBdr>
                <w:top w:val="none" w:sz="0" w:space="0" w:color="auto"/>
                <w:left w:val="none" w:sz="0" w:space="0" w:color="auto"/>
                <w:bottom w:val="none" w:sz="0" w:space="0" w:color="auto"/>
                <w:right w:val="none" w:sz="0" w:space="0" w:color="auto"/>
              </w:divBdr>
            </w:div>
            <w:div w:id="2059013995">
              <w:marLeft w:val="0"/>
              <w:marRight w:val="0"/>
              <w:marTop w:val="0"/>
              <w:marBottom w:val="0"/>
              <w:divBdr>
                <w:top w:val="none" w:sz="0" w:space="0" w:color="auto"/>
                <w:left w:val="none" w:sz="0" w:space="0" w:color="auto"/>
                <w:bottom w:val="none" w:sz="0" w:space="0" w:color="auto"/>
                <w:right w:val="none" w:sz="0" w:space="0" w:color="auto"/>
              </w:divBdr>
            </w:div>
            <w:div w:id="2108111842">
              <w:marLeft w:val="0"/>
              <w:marRight w:val="0"/>
              <w:marTop w:val="0"/>
              <w:marBottom w:val="0"/>
              <w:divBdr>
                <w:top w:val="none" w:sz="0" w:space="0" w:color="auto"/>
                <w:left w:val="none" w:sz="0" w:space="0" w:color="auto"/>
                <w:bottom w:val="none" w:sz="0" w:space="0" w:color="auto"/>
                <w:right w:val="none" w:sz="0" w:space="0" w:color="auto"/>
              </w:divBdr>
            </w:div>
          </w:divsChild>
        </w:div>
        <w:div w:id="2137791857">
          <w:marLeft w:val="0"/>
          <w:marRight w:val="0"/>
          <w:marTop w:val="0"/>
          <w:marBottom w:val="0"/>
          <w:divBdr>
            <w:top w:val="none" w:sz="0" w:space="0" w:color="auto"/>
            <w:left w:val="none" w:sz="0" w:space="0" w:color="auto"/>
            <w:bottom w:val="none" w:sz="0" w:space="0" w:color="auto"/>
            <w:right w:val="none" w:sz="0" w:space="0" w:color="auto"/>
          </w:divBdr>
          <w:divsChild>
            <w:div w:id="229271659">
              <w:marLeft w:val="0"/>
              <w:marRight w:val="0"/>
              <w:marTop w:val="0"/>
              <w:marBottom w:val="0"/>
              <w:divBdr>
                <w:top w:val="none" w:sz="0" w:space="0" w:color="auto"/>
                <w:left w:val="none" w:sz="0" w:space="0" w:color="auto"/>
                <w:bottom w:val="none" w:sz="0" w:space="0" w:color="auto"/>
                <w:right w:val="none" w:sz="0" w:space="0" w:color="auto"/>
              </w:divBdr>
              <w:divsChild>
                <w:div w:id="621499618">
                  <w:marLeft w:val="0"/>
                  <w:marRight w:val="0"/>
                  <w:marTop w:val="0"/>
                  <w:marBottom w:val="0"/>
                  <w:divBdr>
                    <w:top w:val="none" w:sz="0" w:space="0" w:color="auto"/>
                    <w:left w:val="none" w:sz="0" w:space="0" w:color="auto"/>
                    <w:bottom w:val="none" w:sz="0" w:space="0" w:color="auto"/>
                    <w:right w:val="none" w:sz="0" w:space="0" w:color="auto"/>
                  </w:divBdr>
                  <w:divsChild>
                    <w:div w:id="1720015539">
                      <w:marLeft w:val="0"/>
                      <w:marRight w:val="0"/>
                      <w:marTop w:val="0"/>
                      <w:marBottom w:val="0"/>
                      <w:divBdr>
                        <w:top w:val="none" w:sz="0" w:space="0" w:color="auto"/>
                        <w:left w:val="none" w:sz="0" w:space="0" w:color="auto"/>
                        <w:bottom w:val="none" w:sz="0" w:space="0" w:color="auto"/>
                        <w:right w:val="none" w:sz="0" w:space="0" w:color="auto"/>
                      </w:divBdr>
                      <w:divsChild>
                        <w:div w:id="159547920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868055850">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079061363">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1573154682">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261034740">
      <w:bodyDiv w:val="1"/>
      <w:marLeft w:val="0"/>
      <w:marRight w:val="0"/>
      <w:marTop w:val="0"/>
      <w:marBottom w:val="0"/>
      <w:divBdr>
        <w:top w:val="none" w:sz="0" w:space="0" w:color="auto"/>
        <w:left w:val="none" w:sz="0" w:space="0" w:color="auto"/>
        <w:bottom w:val="none" w:sz="0" w:space="0" w:color="auto"/>
        <w:right w:val="none" w:sz="0" w:space="0" w:color="auto"/>
      </w:divBdr>
    </w:div>
    <w:div w:id="263728786">
      <w:bodyDiv w:val="1"/>
      <w:marLeft w:val="0"/>
      <w:marRight w:val="0"/>
      <w:marTop w:val="0"/>
      <w:marBottom w:val="0"/>
      <w:divBdr>
        <w:top w:val="none" w:sz="0" w:space="0" w:color="auto"/>
        <w:left w:val="none" w:sz="0" w:space="0" w:color="auto"/>
        <w:bottom w:val="none" w:sz="0" w:space="0" w:color="auto"/>
        <w:right w:val="none" w:sz="0" w:space="0" w:color="auto"/>
      </w:divBdr>
    </w:div>
    <w:div w:id="266040658">
      <w:bodyDiv w:val="1"/>
      <w:marLeft w:val="0"/>
      <w:marRight w:val="0"/>
      <w:marTop w:val="0"/>
      <w:marBottom w:val="0"/>
      <w:divBdr>
        <w:top w:val="none" w:sz="0" w:space="0" w:color="auto"/>
        <w:left w:val="none" w:sz="0" w:space="0" w:color="auto"/>
        <w:bottom w:val="none" w:sz="0" w:space="0" w:color="auto"/>
        <w:right w:val="none" w:sz="0" w:space="0" w:color="auto"/>
      </w:divBdr>
    </w:div>
    <w:div w:id="269431502">
      <w:bodyDiv w:val="1"/>
      <w:marLeft w:val="0"/>
      <w:marRight w:val="0"/>
      <w:marTop w:val="0"/>
      <w:marBottom w:val="0"/>
      <w:divBdr>
        <w:top w:val="none" w:sz="0" w:space="0" w:color="auto"/>
        <w:left w:val="none" w:sz="0" w:space="0" w:color="auto"/>
        <w:bottom w:val="none" w:sz="0" w:space="0" w:color="auto"/>
        <w:right w:val="none" w:sz="0" w:space="0" w:color="auto"/>
      </w:divBdr>
    </w:div>
    <w:div w:id="278073022">
      <w:bodyDiv w:val="1"/>
      <w:marLeft w:val="0"/>
      <w:marRight w:val="0"/>
      <w:marTop w:val="0"/>
      <w:marBottom w:val="0"/>
      <w:divBdr>
        <w:top w:val="none" w:sz="0" w:space="0" w:color="auto"/>
        <w:left w:val="none" w:sz="0" w:space="0" w:color="auto"/>
        <w:bottom w:val="none" w:sz="0" w:space="0" w:color="auto"/>
        <w:right w:val="none" w:sz="0" w:space="0" w:color="auto"/>
      </w:divBdr>
    </w:div>
    <w:div w:id="278532416">
      <w:bodyDiv w:val="1"/>
      <w:marLeft w:val="0"/>
      <w:marRight w:val="0"/>
      <w:marTop w:val="0"/>
      <w:marBottom w:val="0"/>
      <w:divBdr>
        <w:top w:val="none" w:sz="0" w:space="0" w:color="auto"/>
        <w:left w:val="none" w:sz="0" w:space="0" w:color="auto"/>
        <w:bottom w:val="none" w:sz="0" w:space="0" w:color="auto"/>
        <w:right w:val="none" w:sz="0" w:space="0" w:color="auto"/>
      </w:divBdr>
    </w:div>
    <w:div w:id="278612189">
      <w:bodyDiv w:val="1"/>
      <w:marLeft w:val="0"/>
      <w:marRight w:val="0"/>
      <w:marTop w:val="0"/>
      <w:marBottom w:val="0"/>
      <w:divBdr>
        <w:top w:val="none" w:sz="0" w:space="0" w:color="auto"/>
        <w:left w:val="none" w:sz="0" w:space="0" w:color="auto"/>
        <w:bottom w:val="none" w:sz="0" w:space="0" w:color="auto"/>
        <w:right w:val="none" w:sz="0" w:space="0" w:color="auto"/>
      </w:divBdr>
    </w:div>
    <w:div w:id="278801958">
      <w:bodyDiv w:val="1"/>
      <w:marLeft w:val="0"/>
      <w:marRight w:val="0"/>
      <w:marTop w:val="0"/>
      <w:marBottom w:val="0"/>
      <w:divBdr>
        <w:top w:val="none" w:sz="0" w:space="0" w:color="auto"/>
        <w:left w:val="none" w:sz="0" w:space="0" w:color="auto"/>
        <w:bottom w:val="none" w:sz="0" w:space="0" w:color="auto"/>
        <w:right w:val="none" w:sz="0" w:space="0" w:color="auto"/>
      </w:divBdr>
    </w:div>
    <w:div w:id="279802637">
      <w:bodyDiv w:val="1"/>
      <w:marLeft w:val="0"/>
      <w:marRight w:val="0"/>
      <w:marTop w:val="0"/>
      <w:marBottom w:val="0"/>
      <w:divBdr>
        <w:top w:val="none" w:sz="0" w:space="0" w:color="auto"/>
        <w:left w:val="none" w:sz="0" w:space="0" w:color="auto"/>
        <w:bottom w:val="none" w:sz="0" w:space="0" w:color="auto"/>
        <w:right w:val="none" w:sz="0" w:space="0" w:color="auto"/>
      </w:divBdr>
    </w:div>
    <w:div w:id="283123517">
      <w:bodyDiv w:val="1"/>
      <w:marLeft w:val="0"/>
      <w:marRight w:val="0"/>
      <w:marTop w:val="0"/>
      <w:marBottom w:val="0"/>
      <w:divBdr>
        <w:top w:val="none" w:sz="0" w:space="0" w:color="auto"/>
        <w:left w:val="none" w:sz="0" w:space="0" w:color="auto"/>
        <w:bottom w:val="none" w:sz="0" w:space="0" w:color="auto"/>
        <w:right w:val="none" w:sz="0" w:space="0" w:color="auto"/>
      </w:divBdr>
    </w:div>
    <w:div w:id="284503932">
      <w:bodyDiv w:val="1"/>
      <w:marLeft w:val="0"/>
      <w:marRight w:val="0"/>
      <w:marTop w:val="0"/>
      <w:marBottom w:val="0"/>
      <w:divBdr>
        <w:top w:val="none" w:sz="0" w:space="0" w:color="auto"/>
        <w:left w:val="none" w:sz="0" w:space="0" w:color="auto"/>
        <w:bottom w:val="none" w:sz="0" w:space="0" w:color="auto"/>
        <w:right w:val="none" w:sz="0" w:space="0" w:color="auto"/>
      </w:divBdr>
    </w:div>
    <w:div w:id="287053179">
      <w:bodyDiv w:val="1"/>
      <w:marLeft w:val="0"/>
      <w:marRight w:val="0"/>
      <w:marTop w:val="0"/>
      <w:marBottom w:val="0"/>
      <w:divBdr>
        <w:top w:val="none" w:sz="0" w:space="0" w:color="auto"/>
        <w:left w:val="none" w:sz="0" w:space="0" w:color="auto"/>
        <w:bottom w:val="none" w:sz="0" w:space="0" w:color="auto"/>
        <w:right w:val="none" w:sz="0" w:space="0" w:color="auto"/>
      </w:divBdr>
    </w:div>
    <w:div w:id="287203312">
      <w:bodyDiv w:val="1"/>
      <w:marLeft w:val="0"/>
      <w:marRight w:val="0"/>
      <w:marTop w:val="0"/>
      <w:marBottom w:val="0"/>
      <w:divBdr>
        <w:top w:val="none" w:sz="0" w:space="0" w:color="auto"/>
        <w:left w:val="none" w:sz="0" w:space="0" w:color="auto"/>
        <w:bottom w:val="none" w:sz="0" w:space="0" w:color="auto"/>
        <w:right w:val="none" w:sz="0" w:space="0" w:color="auto"/>
      </w:divBdr>
      <w:divsChild>
        <w:div w:id="326590671">
          <w:marLeft w:val="0"/>
          <w:marRight w:val="0"/>
          <w:marTop w:val="0"/>
          <w:marBottom w:val="0"/>
          <w:divBdr>
            <w:top w:val="none" w:sz="0" w:space="0" w:color="auto"/>
            <w:left w:val="none" w:sz="0" w:space="0" w:color="auto"/>
            <w:bottom w:val="none" w:sz="0" w:space="0" w:color="auto"/>
            <w:right w:val="none" w:sz="0" w:space="0" w:color="auto"/>
          </w:divBdr>
          <w:divsChild>
            <w:div w:id="1283611535">
              <w:marLeft w:val="0"/>
              <w:marRight w:val="0"/>
              <w:marTop w:val="0"/>
              <w:marBottom w:val="0"/>
              <w:divBdr>
                <w:top w:val="none" w:sz="0" w:space="0" w:color="auto"/>
                <w:left w:val="none" w:sz="0" w:space="0" w:color="auto"/>
                <w:bottom w:val="none" w:sz="0" w:space="0" w:color="auto"/>
                <w:right w:val="none" w:sz="0" w:space="0" w:color="auto"/>
              </w:divBdr>
              <w:divsChild>
                <w:div w:id="99688409">
                  <w:marLeft w:val="-7245"/>
                  <w:marRight w:val="-7245"/>
                  <w:marTop w:val="0"/>
                  <w:marBottom w:val="0"/>
                  <w:divBdr>
                    <w:top w:val="none" w:sz="0" w:space="0" w:color="auto"/>
                    <w:left w:val="none" w:sz="0" w:space="0" w:color="auto"/>
                    <w:bottom w:val="none" w:sz="0" w:space="0" w:color="auto"/>
                    <w:right w:val="none" w:sz="0" w:space="0" w:color="auto"/>
                  </w:divBdr>
                  <w:divsChild>
                    <w:div w:id="1331562366">
                      <w:marLeft w:val="0"/>
                      <w:marRight w:val="0"/>
                      <w:marTop w:val="0"/>
                      <w:marBottom w:val="0"/>
                      <w:divBdr>
                        <w:top w:val="none" w:sz="0" w:space="0" w:color="auto"/>
                        <w:left w:val="none" w:sz="0" w:space="0" w:color="auto"/>
                        <w:bottom w:val="none" w:sz="0" w:space="0" w:color="auto"/>
                        <w:right w:val="none" w:sz="0" w:space="0" w:color="auto"/>
                      </w:divBdr>
                      <w:divsChild>
                        <w:div w:id="1767575949">
                          <w:marLeft w:val="0"/>
                          <w:marRight w:val="0"/>
                          <w:marTop w:val="0"/>
                          <w:marBottom w:val="0"/>
                          <w:divBdr>
                            <w:top w:val="none" w:sz="0" w:space="0" w:color="auto"/>
                            <w:left w:val="none" w:sz="0" w:space="0" w:color="auto"/>
                            <w:bottom w:val="none" w:sz="0" w:space="0" w:color="auto"/>
                            <w:right w:val="none" w:sz="0" w:space="0" w:color="auto"/>
                          </w:divBdr>
                          <w:divsChild>
                            <w:div w:id="1255505628">
                              <w:marLeft w:val="0"/>
                              <w:marRight w:val="0"/>
                              <w:marTop w:val="0"/>
                              <w:marBottom w:val="0"/>
                              <w:divBdr>
                                <w:top w:val="none" w:sz="0" w:space="0" w:color="auto"/>
                                <w:left w:val="none" w:sz="0" w:space="0" w:color="auto"/>
                                <w:bottom w:val="none" w:sz="0" w:space="0" w:color="auto"/>
                                <w:right w:val="none" w:sz="0" w:space="0" w:color="auto"/>
                              </w:divBdr>
                              <w:divsChild>
                                <w:div w:id="997458813">
                                  <w:marLeft w:val="0"/>
                                  <w:marRight w:val="0"/>
                                  <w:marTop w:val="0"/>
                                  <w:marBottom w:val="0"/>
                                  <w:divBdr>
                                    <w:top w:val="none" w:sz="0" w:space="0" w:color="auto"/>
                                    <w:left w:val="none" w:sz="0" w:space="0" w:color="auto"/>
                                    <w:bottom w:val="none" w:sz="0" w:space="0" w:color="auto"/>
                                    <w:right w:val="none" w:sz="0" w:space="0" w:color="auto"/>
                                  </w:divBdr>
                                  <w:divsChild>
                                    <w:div w:id="1890607495">
                                      <w:marLeft w:val="0"/>
                                      <w:marRight w:val="0"/>
                                      <w:marTop w:val="0"/>
                                      <w:marBottom w:val="0"/>
                                      <w:divBdr>
                                        <w:top w:val="none" w:sz="0" w:space="0" w:color="auto"/>
                                        <w:left w:val="none" w:sz="0" w:space="0" w:color="auto"/>
                                        <w:bottom w:val="none" w:sz="0" w:space="0" w:color="auto"/>
                                        <w:right w:val="none" w:sz="0" w:space="0" w:color="auto"/>
                                      </w:divBdr>
                                      <w:divsChild>
                                        <w:div w:id="137573583">
                                          <w:marLeft w:val="0"/>
                                          <w:marRight w:val="0"/>
                                          <w:marTop w:val="0"/>
                                          <w:marBottom w:val="0"/>
                                          <w:divBdr>
                                            <w:top w:val="none" w:sz="0" w:space="0" w:color="auto"/>
                                            <w:left w:val="none" w:sz="0" w:space="0" w:color="auto"/>
                                            <w:bottom w:val="none" w:sz="0" w:space="0" w:color="auto"/>
                                            <w:right w:val="none" w:sz="0" w:space="0" w:color="auto"/>
                                          </w:divBdr>
                                          <w:divsChild>
                                            <w:div w:id="820119166">
                                              <w:marLeft w:val="0"/>
                                              <w:marRight w:val="0"/>
                                              <w:marTop w:val="0"/>
                                              <w:marBottom w:val="0"/>
                                              <w:divBdr>
                                                <w:top w:val="none" w:sz="0" w:space="0" w:color="auto"/>
                                                <w:left w:val="none" w:sz="0" w:space="0" w:color="auto"/>
                                                <w:bottom w:val="none" w:sz="0" w:space="0" w:color="auto"/>
                                                <w:right w:val="none" w:sz="0" w:space="0" w:color="auto"/>
                                              </w:divBdr>
                                              <w:divsChild>
                                                <w:div w:id="17928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8439033">
      <w:bodyDiv w:val="1"/>
      <w:marLeft w:val="0"/>
      <w:marRight w:val="0"/>
      <w:marTop w:val="0"/>
      <w:marBottom w:val="0"/>
      <w:divBdr>
        <w:top w:val="none" w:sz="0" w:space="0" w:color="auto"/>
        <w:left w:val="none" w:sz="0" w:space="0" w:color="auto"/>
        <w:bottom w:val="none" w:sz="0" w:space="0" w:color="auto"/>
        <w:right w:val="none" w:sz="0" w:space="0" w:color="auto"/>
      </w:divBdr>
    </w:div>
    <w:div w:id="289867170">
      <w:bodyDiv w:val="1"/>
      <w:marLeft w:val="0"/>
      <w:marRight w:val="0"/>
      <w:marTop w:val="0"/>
      <w:marBottom w:val="0"/>
      <w:divBdr>
        <w:top w:val="none" w:sz="0" w:space="0" w:color="auto"/>
        <w:left w:val="none" w:sz="0" w:space="0" w:color="auto"/>
        <w:bottom w:val="none" w:sz="0" w:space="0" w:color="auto"/>
        <w:right w:val="none" w:sz="0" w:space="0" w:color="auto"/>
      </w:divBdr>
    </w:div>
    <w:div w:id="292253712">
      <w:bodyDiv w:val="1"/>
      <w:marLeft w:val="0"/>
      <w:marRight w:val="0"/>
      <w:marTop w:val="0"/>
      <w:marBottom w:val="0"/>
      <w:divBdr>
        <w:top w:val="none" w:sz="0" w:space="0" w:color="auto"/>
        <w:left w:val="none" w:sz="0" w:space="0" w:color="auto"/>
        <w:bottom w:val="none" w:sz="0" w:space="0" w:color="auto"/>
        <w:right w:val="none" w:sz="0" w:space="0" w:color="auto"/>
      </w:divBdr>
    </w:div>
    <w:div w:id="296254098">
      <w:bodyDiv w:val="1"/>
      <w:marLeft w:val="0"/>
      <w:marRight w:val="0"/>
      <w:marTop w:val="0"/>
      <w:marBottom w:val="0"/>
      <w:divBdr>
        <w:top w:val="none" w:sz="0" w:space="0" w:color="auto"/>
        <w:left w:val="none" w:sz="0" w:space="0" w:color="auto"/>
        <w:bottom w:val="none" w:sz="0" w:space="0" w:color="auto"/>
        <w:right w:val="none" w:sz="0" w:space="0" w:color="auto"/>
      </w:divBdr>
    </w:div>
    <w:div w:id="302782920">
      <w:bodyDiv w:val="1"/>
      <w:marLeft w:val="0"/>
      <w:marRight w:val="0"/>
      <w:marTop w:val="0"/>
      <w:marBottom w:val="0"/>
      <w:divBdr>
        <w:top w:val="none" w:sz="0" w:space="0" w:color="auto"/>
        <w:left w:val="none" w:sz="0" w:space="0" w:color="auto"/>
        <w:bottom w:val="none" w:sz="0" w:space="0" w:color="auto"/>
        <w:right w:val="none" w:sz="0" w:space="0" w:color="auto"/>
      </w:divBdr>
    </w:div>
    <w:div w:id="305817378">
      <w:bodyDiv w:val="1"/>
      <w:marLeft w:val="0"/>
      <w:marRight w:val="0"/>
      <w:marTop w:val="0"/>
      <w:marBottom w:val="0"/>
      <w:divBdr>
        <w:top w:val="none" w:sz="0" w:space="0" w:color="auto"/>
        <w:left w:val="none" w:sz="0" w:space="0" w:color="auto"/>
        <w:bottom w:val="none" w:sz="0" w:space="0" w:color="auto"/>
        <w:right w:val="none" w:sz="0" w:space="0" w:color="auto"/>
      </w:divBdr>
    </w:div>
    <w:div w:id="307632390">
      <w:bodyDiv w:val="1"/>
      <w:marLeft w:val="0"/>
      <w:marRight w:val="0"/>
      <w:marTop w:val="0"/>
      <w:marBottom w:val="0"/>
      <w:divBdr>
        <w:top w:val="none" w:sz="0" w:space="0" w:color="auto"/>
        <w:left w:val="none" w:sz="0" w:space="0" w:color="auto"/>
        <w:bottom w:val="none" w:sz="0" w:space="0" w:color="auto"/>
        <w:right w:val="none" w:sz="0" w:space="0" w:color="auto"/>
      </w:divBdr>
    </w:div>
    <w:div w:id="308289664">
      <w:bodyDiv w:val="1"/>
      <w:marLeft w:val="0"/>
      <w:marRight w:val="0"/>
      <w:marTop w:val="0"/>
      <w:marBottom w:val="0"/>
      <w:divBdr>
        <w:top w:val="none" w:sz="0" w:space="0" w:color="auto"/>
        <w:left w:val="none" w:sz="0" w:space="0" w:color="auto"/>
        <w:bottom w:val="none" w:sz="0" w:space="0" w:color="auto"/>
        <w:right w:val="none" w:sz="0" w:space="0" w:color="auto"/>
      </w:divBdr>
    </w:div>
    <w:div w:id="313141266">
      <w:bodyDiv w:val="1"/>
      <w:marLeft w:val="0"/>
      <w:marRight w:val="0"/>
      <w:marTop w:val="0"/>
      <w:marBottom w:val="0"/>
      <w:divBdr>
        <w:top w:val="none" w:sz="0" w:space="0" w:color="auto"/>
        <w:left w:val="none" w:sz="0" w:space="0" w:color="auto"/>
        <w:bottom w:val="none" w:sz="0" w:space="0" w:color="auto"/>
        <w:right w:val="none" w:sz="0" w:space="0" w:color="auto"/>
      </w:divBdr>
    </w:div>
    <w:div w:id="315384123">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369382514">
          <w:marLeft w:val="0"/>
          <w:marRight w:val="0"/>
          <w:marTop w:val="0"/>
          <w:marBottom w:val="0"/>
          <w:divBdr>
            <w:top w:val="none" w:sz="0" w:space="0" w:color="auto"/>
            <w:left w:val="none" w:sz="0" w:space="0" w:color="auto"/>
            <w:bottom w:val="none" w:sz="0" w:space="0" w:color="auto"/>
            <w:right w:val="none" w:sz="0" w:space="0" w:color="auto"/>
          </w:divBdr>
          <w:divsChild>
            <w:div w:id="1032345767">
              <w:marLeft w:val="0"/>
              <w:marRight w:val="0"/>
              <w:marTop w:val="0"/>
              <w:marBottom w:val="0"/>
              <w:divBdr>
                <w:top w:val="none" w:sz="0" w:space="0" w:color="auto"/>
                <w:left w:val="none" w:sz="0" w:space="0" w:color="auto"/>
                <w:bottom w:val="none" w:sz="0" w:space="0" w:color="auto"/>
                <w:right w:val="none" w:sz="0" w:space="0" w:color="auto"/>
              </w:divBdr>
              <w:divsChild>
                <w:div w:id="133261442">
                  <w:marLeft w:val="0"/>
                  <w:marRight w:val="0"/>
                  <w:marTop w:val="0"/>
                  <w:marBottom w:val="0"/>
                  <w:divBdr>
                    <w:top w:val="none" w:sz="0" w:space="0" w:color="auto"/>
                    <w:left w:val="none" w:sz="0" w:space="0" w:color="auto"/>
                    <w:bottom w:val="none" w:sz="0" w:space="0" w:color="auto"/>
                    <w:right w:val="none" w:sz="0" w:space="0" w:color="auto"/>
                  </w:divBdr>
                  <w:divsChild>
                    <w:div w:id="131737187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46510492">
                  <w:marLeft w:val="0"/>
                  <w:marRight w:val="0"/>
                  <w:marTop w:val="0"/>
                  <w:marBottom w:val="0"/>
                  <w:divBdr>
                    <w:top w:val="none" w:sz="0" w:space="0" w:color="auto"/>
                    <w:left w:val="none" w:sz="0" w:space="0" w:color="auto"/>
                    <w:bottom w:val="none" w:sz="0" w:space="0" w:color="auto"/>
                    <w:right w:val="none" w:sz="0" w:space="0" w:color="auto"/>
                  </w:divBdr>
                  <w:divsChild>
                    <w:div w:id="44145668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583224495">
                  <w:marLeft w:val="450"/>
                  <w:marRight w:val="0"/>
                  <w:marTop w:val="0"/>
                  <w:marBottom w:val="0"/>
                  <w:divBdr>
                    <w:top w:val="single" w:sz="6" w:space="3" w:color="BBBBBB"/>
                    <w:left w:val="single" w:sz="6" w:space="8" w:color="BBBBBB"/>
                    <w:bottom w:val="single" w:sz="6" w:space="0" w:color="BBBBBB"/>
                    <w:right w:val="single" w:sz="6" w:space="31" w:color="BBBBBB"/>
                  </w:divBdr>
                </w:div>
                <w:div w:id="2030719320">
                  <w:marLeft w:val="450"/>
                  <w:marRight w:val="0"/>
                  <w:marTop w:val="0"/>
                  <w:marBottom w:val="0"/>
                  <w:divBdr>
                    <w:top w:val="single" w:sz="6" w:space="3" w:color="BBBBBB"/>
                    <w:left w:val="single" w:sz="6" w:space="8" w:color="BBBBBB"/>
                    <w:bottom w:val="single" w:sz="6" w:space="0" w:color="BBBBBB"/>
                    <w:right w:val="single" w:sz="6" w:space="31" w:color="BBBBBB"/>
                  </w:divBdr>
                </w:div>
              </w:divsChild>
            </w:div>
            <w:div w:id="1380130658">
              <w:marLeft w:val="150"/>
              <w:marRight w:val="0"/>
              <w:marTop w:val="0"/>
              <w:marBottom w:val="0"/>
              <w:divBdr>
                <w:top w:val="single" w:sz="6" w:space="3" w:color="BBBBBB"/>
                <w:left w:val="single" w:sz="6" w:space="6" w:color="BBBBBB"/>
                <w:bottom w:val="single" w:sz="6" w:space="0" w:color="BBBBBB"/>
                <w:right w:val="single" w:sz="6" w:space="31" w:color="BBBBBB"/>
              </w:divBdr>
            </w:div>
            <w:div w:id="1712605044">
              <w:marLeft w:val="0"/>
              <w:marRight w:val="0"/>
              <w:marTop w:val="0"/>
              <w:marBottom w:val="0"/>
              <w:divBdr>
                <w:top w:val="none" w:sz="0" w:space="0" w:color="auto"/>
                <w:left w:val="none" w:sz="0" w:space="0" w:color="auto"/>
                <w:bottom w:val="none" w:sz="0" w:space="0" w:color="auto"/>
                <w:right w:val="none" w:sz="0" w:space="0" w:color="auto"/>
              </w:divBdr>
              <w:divsChild>
                <w:div w:id="938488571">
                  <w:marLeft w:val="300"/>
                  <w:marRight w:val="0"/>
                  <w:marTop w:val="0"/>
                  <w:marBottom w:val="0"/>
                  <w:divBdr>
                    <w:top w:val="single" w:sz="6" w:space="3" w:color="BBBBBB"/>
                    <w:left w:val="single" w:sz="6" w:space="6" w:color="BBBBBB"/>
                    <w:bottom w:val="single" w:sz="6" w:space="0" w:color="BBBBBB"/>
                    <w:right w:val="single" w:sz="6" w:space="31" w:color="BBBBBB"/>
                  </w:divBdr>
                </w:div>
                <w:div w:id="1005551217">
                  <w:marLeft w:val="0"/>
                  <w:marRight w:val="0"/>
                  <w:marTop w:val="0"/>
                  <w:marBottom w:val="0"/>
                  <w:divBdr>
                    <w:top w:val="none" w:sz="0" w:space="0" w:color="auto"/>
                    <w:left w:val="none" w:sz="0" w:space="0" w:color="auto"/>
                    <w:bottom w:val="none" w:sz="0" w:space="0" w:color="auto"/>
                    <w:right w:val="none" w:sz="0" w:space="0" w:color="auto"/>
                  </w:divBdr>
                  <w:divsChild>
                    <w:div w:id="351077631">
                      <w:marLeft w:val="0"/>
                      <w:marRight w:val="0"/>
                      <w:marTop w:val="0"/>
                      <w:marBottom w:val="0"/>
                      <w:divBdr>
                        <w:top w:val="none" w:sz="0" w:space="0" w:color="auto"/>
                        <w:left w:val="none" w:sz="0" w:space="0" w:color="auto"/>
                        <w:bottom w:val="none" w:sz="0" w:space="0" w:color="auto"/>
                        <w:right w:val="none" w:sz="0" w:space="0" w:color="auto"/>
                      </w:divBdr>
                      <w:divsChild>
                        <w:div w:id="1927765729">
                          <w:marLeft w:val="0"/>
                          <w:marRight w:val="0"/>
                          <w:marTop w:val="0"/>
                          <w:marBottom w:val="0"/>
                          <w:divBdr>
                            <w:top w:val="none" w:sz="0" w:space="0" w:color="auto"/>
                            <w:left w:val="none" w:sz="0" w:space="0" w:color="auto"/>
                            <w:bottom w:val="none" w:sz="0" w:space="0" w:color="auto"/>
                            <w:right w:val="none" w:sz="0" w:space="0" w:color="auto"/>
                          </w:divBdr>
                          <w:divsChild>
                            <w:div w:id="504708492">
                              <w:marLeft w:val="675"/>
                              <w:marRight w:val="0"/>
                              <w:marTop w:val="0"/>
                              <w:marBottom w:val="0"/>
                              <w:divBdr>
                                <w:top w:val="single" w:sz="6" w:space="0" w:color="666666"/>
                                <w:left w:val="single" w:sz="6" w:space="0" w:color="666666"/>
                                <w:bottom w:val="single" w:sz="6" w:space="0" w:color="666666"/>
                                <w:right w:val="single" w:sz="6" w:space="0" w:color="666666"/>
                              </w:divBdr>
                            </w:div>
                            <w:div w:id="1060521351">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 w:id="2052144812">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352612293">
                      <w:marLeft w:val="450"/>
                      <w:marRight w:val="0"/>
                      <w:marTop w:val="0"/>
                      <w:marBottom w:val="0"/>
                      <w:divBdr>
                        <w:top w:val="single" w:sz="6" w:space="3" w:color="BBBBBB"/>
                        <w:left w:val="single" w:sz="6" w:space="8" w:color="BBBBBB"/>
                        <w:bottom w:val="single" w:sz="6" w:space="0" w:color="BBBBBB"/>
                        <w:right w:val="single" w:sz="6" w:space="31" w:color="BBBBBB"/>
                      </w:divBdr>
                    </w:div>
                    <w:div w:id="397367116">
                      <w:marLeft w:val="0"/>
                      <w:marRight w:val="0"/>
                      <w:marTop w:val="0"/>
                      <w:marBottom w:val="0"/>
                      <w:divBdr>
                        <w:top w:val="none" w:sz="0" w:space="0" w:color="auto"/>
                        <w:left w:val="none" w:sz="0" w:space="0" w:color="auto"/>
                        <w:bottom w:val="none" w:sz="0" w:space="0" w:color="auto"/>
                        <w:right w:val="none" w:sz="0" w:space="0" w:color="auto"/>
                      </w:divBdr>
                      <w:divsChild>
                        <w:div w:id="128832059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73129405">
                      <w:marLeft w:val="0"/>
                      <w:marRight w:val="0"/>
                      <w:marTop w:val="0"/>
                      <w:marBottom w:val="0"/>
                      <w:divBdr>
                        <w:top w:val="none" w:sz="0" w:space="0" w:color="auto"/>
                        <w:left w:val="none" w:sz="0" w:space="0" w:color="auto"/>
                        <w:bottom w:val="none" w:sz="0" w:space="0" w:color="auto"/>
                        <w:right w:val="none" w:sz="0" w:space="0" w:color="auto"/>
                      </w:divBdr>
                      <w:divsChild>
                        <w:div w:id="26686241">
                          <w:marLeft w:val="675"/>
                          <w:marRight w:val="0"/>
                          <w:marTop w:val="0"/>
                          <w:marBottom w:val="0"/>
                          <w:divBdr>
                            <w:top w:val="single" w:sz="6" w:space="3" w:color="BBBBBB"/>
                            <w:left w:val="single" w:sz="6" w:space="8" w:color="BBBBBB"/>
                            <w:bottom w:val="single" w:sz="6" w:space="0" w:color="BBBBBB"/>
                            <w:right w:val="single" w:sz="6" w:space="31" w:color="BBBBBB"/>
                          </w:divBdr>
                        </w:div>
                        <w:div w:id="136608947">
                          <w:marLeft w:val="0"/>
                          <w:marRight w:val="0"/>
                          <w:marTop w:val="0"/>
                          <w:marBottom w:val="0"/>
                          <w:divBdr>
                            <w:top w:val="none" w:sz="0" w:space="0" w:color="auto"/>
                            <w:left w:val="none" w:sz="0" w:space="0" w:color="auto"/>
                            <w:bottom w:val="none" w:sz="0" w:space="0" w:color="auto"/>
                            <w:right w:val="none" w:sz="0" w:space="0" w:color="auto"/>
                          </w:divBdr>
                          <w:divsChild>
                            <w:div w:id="185017784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1991932">
                          <w:marLeft w:val="0"/>
                          <w:marRight w:val="0"/>
                          <w:marTop w:val="0"/>
                          <w:marBottom w:val="0"/>
                          <w:divBdr>
                            <w:top w:val="none" w:sz="0" w:space="0" w:color="auto"/>
                            <w:left w:val="none" w:sz="0" w:space="0" w:color="auto"/>
                            <w:bottom w:val="none" w:sz="0" w:space="0" w:color="auto"/>
                            <w:right w:val="none" w:sz="0" w:space="0" w:color="auto"/>
                          </w:divBdr>
                          <w:divsChild>
                            <w:div w:id="2340769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06071306">
                          <w:marLeft w:val="0"/>
                          <w:marRight w:val="0"/>
                          <w:marTop w:val="0"/>
                          <w:marBottom w:val="0"/>
                          <w:divBdr>
                            <w:top w:val="none" w:sz="0" w:space="0" w:color="auto"/>
                            <w:left w:val="none" w:sz="0" w:space="0" w:color="auto"/>
                            <w:bottom w:val="none" w:sz="0" w:space="0" w:color="auto"/>
                            <w:right w:val="none" w:sz="0" w:space="0" w:color="auto"/>
                          </w:divBdr>
                          <w:divsChild>
                            <w:div w:id="81861742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44457384">
                          <w:marLeft w:val="675"/>
                          <w:marRight w:val="0"/>
                          <w:marTop w:val="0"/>
                          <w:marBottom w:val="0"/>
                          <w:divBdr>
                            <w:top w:val="single" w:sz="6" w:space="3" w:color="BBBBBB"/>
                            <w:left w:val="single" w:sz="6" w:space="8" w:color="BBBBBB"/>
                            <w:bottom w:val="single" w:sz="6" w:space="0" w:color="BBBBBB"/>
                            <w:right w:val="single" w:sz="6" w:space="31" w:color="BBBBBB"/>
                          </w:divBdr>
                        </w:div>
                        <w:div w:id="1909533682">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613250347">
                      <w:marLeft w:val="450"/>
                      <w:marRight w:val="0"/>
                      <w:marTop w:val="0"/>
                      <w:marBottom w:val="0"/>
                      <w:divBdr>
                        <w:top w:val="single" w:sz="6" w:space="3" w:color="BBBBBB"/>
                        <w:left w:val="single" w:sz="6" w:space="8" w:color="BBBBBB"/>
                        <w:bottom w:val="single" w:sz="6" w:space="0" w:color="BBBBBB"/>
                        <w:right w:val="single" w:sz="6" w:space="31" w:color="BBBBBB"/>
                      </w:divBdr>
                    </w:div>
                    <w:div w:id="804666462">
                      <w:marLeft w:val="450"/>
                      <w:marRight w:val="0"/>
                      <w:marTop w:val="0"/>
                      <w:marBottom w:val="0"/>
                      <w:divBdr>
                        <w:top w:val="single" w:sz="6" w:space="3" w:color="BBBBBB"/>
                        <w:left w:val="single" w:sz="6" w:space="8" w:color="BBBBBB"/>
                        <w:bottom w:val="single" w:sz="6" w:space="0" w:color="BBBBBB"/>
                        <w:right w:val="single" w:sz="6" w:space="31" w:color="BBBBBB"/>
                      </w:divBdr>
                    </w:div>
                    <w:div w:id="1298950826">
                      <w:marLeft w:val="0"/>
                      <w:marRight w:val="0"/>
                      <w:marTop w:val="0"/>
                      <w:marBottom w:val="0"/>
                      <w:divBdr>
                        <w:top w:val="none" w:sz="0" w:space="0" w:color="auto"/>
                        <w:left w:val="none" w:sz="0" w:space="0" w:color="auto"/>
                        <w:bottom w:val="none" w:sz="0" w:space="0" w:color="auto"/>
                        <w:right w:val="none" w:sz="0" w:space="0" w:color="auto"/>
                      </w:divBdr>
                      <w:divsChild>
                        <w:div w:id="115310881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539514311">
                      <w:marLeft w:val="450"/>
                      <w:marRight w:val="0"/>
                      <w:marTop w:val="0"/>
                      <w:marBottom w:val="0"/>
                      <w:divBdr>
                        <w:top w:val="single" w:sz="6" w:space="3" w:color="BBBBBB"/>
                        <w:left w:val="single" w:sz="6" w:space="8" w:color="BBBBBB"/>
                        <w:bottom w:val="single" w:sz="6" w:space="0" w:color="BBBBBB"/>
                        <w:right w:val="single" w:sz="6" w:space="31" w:color="BBBBBB"/>
                      </w:divBdr>
                    </w:div>
                    <w:div w:id="1655573409">
                      <w:marLeft w:val="0"/>
                      <w:marRight w:val="0"/>
                      <w:marTop w:val="0"/>
                      <w:marBottom w:val="0"/>
                      <w:divBdr>
                        <w:top w:val="none" w:sz="0" w:space="0" w:color="auto"/>
                        <w:left w:val="none" w:sz="0" w:space="0" w:color="auto"/>
                        <w:bottom w:val="none" w:sz="0" w:space="0" w:color="auto"/>
                        <w:right w:val="none" w:sz="0" w:space="0" w:color="auto"/>
                      </w:divBdr>
                      <w:divsChild>
                        <w:div w:id="58322339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40020717">
                      <w:marLeft w:val="450"/>
                      <w:marRight w:val="0"/>
                      <w:marTop w:val="0"/>
                      <w:marBottom w:val="0"/>
                      <w:divBdr>
                        <w:top w:val="single" w:sz="6" w:space="3" w:color="BBBBBB"/>
                        <w:left w:val="single" w:sz="6" w:space="8" w:color="BBBBBB"/>
                        <w:bottom w:val="single" w:sz="6" w:space="0" w:color="BBBBBB"/>
                        <w:right w:val="single" w:sz="6" w:space="31" w:color="BBBBBB"/>
                      </w:divBdr>
                    </w:div>
                    <w:div w:id="1992058343">
                      <w:marLeft w:val="450"/>
                      <w:marRight w:val="0"/>
                      <w:marTop w:val="0"/>
                      <w:marBottom w:val="0"/>
                      <w:divBdr>
                        <w:top w:val="single" w:sz="6" w:space="3" w:color="BBBBBB"/>
                        <w:left w:val="single" w:sz="6" w:space="8" w:color="BBBBBB"/>
                        <w:bottom w:val="single" w:sz="6" w:space="0" w:color="BBBBBB"/>
                        <w:right w:val="single" w:sz="6" w:space="31" w:color="BBBBBB"/>
                      </w:divBdr>
                    </w:div>
                    <w:div w:id="2039162052">
                      <w:marLeft w:val="0"/>
                      <w:marRight w:val="0"/>
                      <w:marTop w:val="0"/>
                      <w:marBottom w:val="0"/>
                      <w:divBdr>
                        <w:top w:val="none" w:sz="0" w:space="0" w:color="auto"/>
                        <w:left w:val="none" w:sz="0" w:space="0" w:color="auto"/>
                        <w:bottom w:val="none" w:sz="0" w:space="0" w:color="auto"/>
                        <w:right w:val="none" w:sz="0" w:space="0" w:color="auto"/>
                      </w:divBdr>
                      <w:divsChild>
                        <w:div w:id="90322167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1949267144">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622468685">
          <w:marLeft w:val="0"/>
          <w:marRight w:val="0"/>
          <w:marTop w:val="0"/>
          <w:marBottom w:val="0"/>
          <w:divBdr>
            <w:top w:val="none" w:sz="0" w:space="0" w:color="auto"/>
            <w:left w:val="none" w:sz="0" w:space="0" w:color="auto"/>
            <w:bottom w:val="none" w:sz="0" w:space="0" w:color="auto"/>
            <w:right w:val="none" w:sz="0" w:space="0" w:color="auto"/>
          </w:divBdr>
          <w:divsChild>
            <w:div w:id="535311855">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 w:id="850803667">
          <w:marLeft w:val="0"/>
          <w:marRight w:val="0"/>
          <w:marTop w:val="0"/>
          <w:marBottom w:val="0"/>
          <w:divBdr>
            <w:top w:val="single" w:sz="6" w:space="3" w:color="BBBBBB"/>
            <w:left w:val="single" w:sz="6" w:space="6" w:color="BBBBBB"/>
            <w:bottom w:val="single" w:sz="6" w:space="0" w:color="BBBBBB"/>
            <w:right w:val="single" w:sz="6" w:space="31" w:color="BBBBBB"/>
          </w:divBdr>
        </w:div>
        <w:div w:id="958026514">
          <w:marLeft w:val="0"/>
          <w:marRight w:val="0"/>
          <w:marTop w:val="0"/>
          <w:marBottom w:val="0"/>
          <w:divBdr>
            <w:top w:val="none" w:sz="0" w:space="0" w:color="auto"/>
            <w:left w:val="none" w:sz="0" w:space="0" w:color="auto"/>
            <w:bottom w:val="none" w:sz="0" w:space="0" w:color="auto"/>
            <w:right w:val="none" w:sz="0" w:space="0" w:color="auto"/>
          </w:divBdr>
          <w:divsChild>
            <w:div w:id="28455781">
              <w:marLeft w:val="0"/>
              <w:marRight w:val="0"/>
              <w:marTop w:val="0"/>
              <w:marBottom w:val="0"/>
              <w:divBdr>
                <w:top w:val="none" w:sz="0" w:space="0" w:color="auto"/>
                <w:left w:val="none" w:sz="0" w:space="0" w:color="auto"/>
                <w:bottom w:val="none" w:sz="0" w:space="0" w:color="auto"/>
                <w:right w:val="none" w:sz="0" w:space="0" w:color="auto"/>
              </w:divBdr>
            </w:div>
            <w:div w:id="459226182">
              <w:marLeft w:val="0"/>
              <w:marRight w:val="0"/>
              <w:marTop w:val="0"/>
              <w:marBottom w:val="0"/>
              <w:divBdr>
                <w:top w:val="none" w:sz="0" w:space="0" w:color="auto"/>
                <w:left w:val="none" w:sz="0" w:space="0" w:color="auto"/>
                <w:bottom w:val="none" w:sz="0" w:space="0" w:color="auto"/>
                <w:right w:val="none" w:sz="0" w:space="0" w:color="auto"/>
              </w:divBdr>
            </w:div>
            <w:div w:id="753741460">
              <w:marLeft w:val="0"/>
              <w:marRight w:val="0"/>
              <w:marTop w:val="0"/>
              <w:marBottom w:val="0"/>
              <w:divBdr>
                <w:top w:val="none" w:sz="0" w:space="0" w:color="auto"/>
                <w:left w:val="none" w:sz="0" w:space="0" w:color="auto"/>
                <w:bottom w:val="none" w:sz="0" w:space="0" w:color="auto"/>
                <w:right w:val="none" w:sz="0" w:space="0" w:color="auto"/>
              </w:divBdr>
            </w:div>
            <w:div w:id="843667508">
              <w:marLeft w:val="0"/>
              <w:marRight w:val="0"/>
              <w:marTop w:val="0"/>
              <w:marBottom w:val="0"/>
              <w:divBdr>
                <w:top w:val="none" w:sz="0" w:space="0" w:color="auto"/>
                <w:left w:val="none" w:sz="0" w:space="0" w:color="auto"/>
                <w:bottom w:val="none" w:sz="0" w:space="0" w:color="auto"/>
                <w:right w:val="none" w:sz="0" w:space="0" w:color="auto"/>
              </w:divBdr>
            </w:div>
            <w:div w:id="1240293372">
              <w:marLeft w:val="0"/>
              <w:marRight w:val="0"/>
              <w:marTop w:val="0"/>
              <w:marBottom w:val="0"/>
              <w:divBdr>
                <w:top w:val="none" w:sz="0" w:space="0" w:color="auto"/>
                <w:left w:val="none" w:sz="0" w:space="0" w:color="auto"/>
                <w:bottom w:val="none" w:sz="0" w:space="0" w:color="auto"/>
                <w:right w:val="none" w:sz="0" w:space="0" w:color="auto"/>
              </w:divBdr>
            </w:div>
            <w:div w:id="1477841392">
              <w:marLeft w:val="0"/>
              <w:marRight w:val="0"/>
              <w:marTop w:val="0"/>
              <w:marBottom w:val="0"/>
              <w:divBdr>
                <w:top w:val="none" w:sz="0" w:space="0" w:color="auto"/>
                <w:left w:val="none" w:sz="0" w:space="0" w:color="auto"/>
                <w:bottom w:val="none" w:sz="0" w:space="0" w:color="auto"/>
                <w:right w:val="none" w:sz="0" w:space="0" w:color="auto"/>
              </w:divBdr>
            </w:div>
            <w:div w:id="1651209165">
              <w:marLeft w:val="0"/>
              <w:marRight w:val="0"/>
              <w:marTop w:val="0"/>
              <w:marBottom w:val="0"/>
              <w:divBdr>
                <w:top w:val="none" w:sz="0" w:space="0" w:color="auto"/>
                <w:left w:val="none" w:sz="0" w:space="0" w:color="auto"/>
                <w:bottom w:val="none" w:sz="0" w:space="0" w:color="auto"/>
                <w:right w:val="none" w:sz="0" w:space="0" w:color="auto"/>
              </w:divBdr>
            </w:div>
            <w:div w:id="1791777328">
              <w:marLeft w:val="0"/>
              <w:marRight w:val="0"/>
              <w:marTop w:val="0"/>
              <w:marBottom w:val="0"/>
              <w:divBdr>
                <w:top w:val="none" w:sz="0" w:space="0" w:color="auto"/>
                <w:left w:val="none" w:sz="0" w:space="0" w:color="auto"/>
                <w:bottom w:val="none" w:sz="0" w:space="0" w:color="auto"/>
                <w:right w:val="none" w:sz="0" w:space="0" w:color="auto"/>
              </w:divBdr>
            </w:div>
            <w:div w:id="1956406905">
              <w:marLeft w:val="0"/>
              <w:marRight w:val="0"/>
              <w:marTop w:val="0"/>
              <w:marBottom w:val="0"/>
              <w:divBdr>
                <w:top w:val="none" w:sz="0" w:space="0" w:color="auto"/>
                <w:left w:val="none" w:sz="0" w:space="0" w:color="auto"/>
                <w:bottom w:val="none" w:sz="0" w:space="0" w:color="auto"/>
                <w:right w:val="none" w:sz="0" w:space="0" w:color="auto"/>
              </w:divBdr>
            </w:div>
          </w:divsChild>
        </w:div>
        <w:div w:id="1306816422">
          <w:marLeft w:val="0"/>
          <w:marRight w:val="0"/>
          <w:marTop w:val="0"/>
          <w:marBottom w:val="0"/>
          <w:divBdr>
            <w:top w:val="none" w:sz="0" w:space="0" w:color="auto"/>
            <w:left w:val="none" w:sz="0" w:space="0" w:color="auto"/>
            <w:bottom w:val="none" w:sz="0" w:space="0" w:color="auto"/>
            <w:right w:val="none" w:sz="0" w:space="0" w:color="auto"/>
          </w:divBdr>
          <w:divsChild>
            <w:div w:id="1386903872">
              <w:marLeft w:val="0"/>
              <w:marRight w:val="0"/>
              <w:marTop w:val="0"/>
              <w:marBottom w:val="0"/>
              <w:divBdr>
                <w:top w:val="single" w:sz="6" w:space="3" w:color="BBBBBB"/>
                <w:left w:val="single" w:sz="6" w:space="6" w:color="BBBBBB"/>
                <w:bottom w:val="single" w:sz="6" w:space="0" w:color="BBBBBB"/>
                <w:right w:val="single" w:sz="6" w:space="31" w:color="BBBBBB"/>
              </w:divBdr>
            </w:div>
            <w:div w:id="1544711511">
              <w:marLeft w:val="0"/>
              <w:marRight w:val="0"/>
              <w:marTop w:val="0"/>
              <w:marBottom w:val="0"/>
              <w:divBdr>
                <w:top w:val="none" w:sz="0" w:space="0" w:color="auto"/>
                <w:left w:val="none" w:sz="0" w:space="0" w:color="auto"/>
                <w:bottom w:val="none" w:sz="0" w:space="0" w:color="auto"/>
                <w:right w:val="none" w:sz="0" w:space="0" w:color="auto"/>
              </w:divBdr>
              <w:divsChild>
                <w:div w:id="154690714">
                  <w:marLeft w:val="0"/>
                  <w:marRight w:val="0"/>
                  <w:marTop w:val="0"/>
                  <w:marBottom w:val="0"/>
                  <w:divBdr>
                    <w:top w:val="none" w:sz="0" w:space="0" w:color="auto"/>
                    <w:left w:val="none" w:sz="0" w:space="0" w:color="auto"/>
                    <w:bottom w:val="none" w:sz="0" w:space="0" w:color="auto"/>
                    <w:right w:val="none" w:sz="0" w:space="0" w:color="auto"/>
                  </w:divBdr>
                  <w:divsChild>
                    <w:div w:id="34936415">
                      <w:marLeft w:val="675"/>
                      <w:marRight w:val="0"/>
                      <w:marTop w:val="0"/>
                      <w:marBottom w:val="0"/>
                      <w:divBdr>
                        <w:top w:val="single" w:sz="6" w:space="3" w:color="BBBBBB"/>
                        <w:left w:val="single" w:sz="6" w:space="16" w:color="BBBBBB"/>
                        <w:bottom w:val="single" w:sz="6" w:space="4" w:color="BBBBBB"/>
                        <w:right w:val="single" w:sz="6" w:space="0" w:color="BBBBBB"/>
                      </w:divBdr>
                    </w:div>
                    <w:div w:id="157577303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10920843">
                  <w:marLeft w:val="150"/>
                  <w:marRight w:val="0"/>
                  <w:marTop w:val="0"/>
                  <w:marBottom w:val="0"/>
                  <w:divBdr>
                    <w:top w:val="single" w:sz="6" w:space="3" w:color="BBBBBB"/>
                    <w:left w:val="single" w:sz="6" w:space="6" w:color="BBBBBB"/>
                    <w:bottom w:val="single" w:sz="6" w:space="0" w:color="BBBBBB"/>
                    <w:right w:val="single" w:sz="6" w:space="31" w:color="BBBBBB"/>
                  </w:divBdr>
                </w:div>
                <w:div w:id="367067156">
                  <w:marLeft w:val="150"/>
                  <w:marRight w:val="0"/>
                  <w:marTop w:val="0"/>
                  <w:marBottom w:val="0"/>
                  <w:divBdr>
                    <w:top w:val="single" w:sz="6" w:space="3" w:color="BBBBBB"/>
                    <w:left w:val="single" w:sz="6" w:space="6" w:color="BBBBBB"/>
                    <w:bottom w:val="single" w:sz="6" w:space="0" w:color="BBBBBB"/>
                    <w:right w:val="single" w:sz="6" w:space="31" w:color="BBBBBB"/>
                  </w:divBdr>
                </w:div>
                <w:div w:id="560140069">
                  <w:marLeft w:val="150"/>
                  <w:marRight w:val="0"/>
                  <w:marTop w:val="0"/>
                  <w:marBottom w:val="0"/>
                  <w:divBdr>
                    <w:top w:val="single" w:sz="6" w:space="3" w:color="BBBBBB"/>
                    <w:left w:val="single" w:sz="6" w:space="6" w:color="BBBBBB"/>
                    <w:bottom w:val="single" w:sz="6" w:space="0" w:color="BBBBBB"/>
                    <w:right w:val="single" w:sz="6" w:space="31" w:color="BBBBBB"/>
                  </w:divBdr>
                </w:div>
                <w:div w:id="747309410">
                  <w:marLeft w:val="0"/>
                  <w:marRight w:val="0"/>
                  <w:marTop w:val="0"/>
                  <w:marBottom w:val="0"/>
                  <w:divBdr>
                    <w:top w:val="none" w:sz="0" w:space="0" w:color="auto"/>
                    <w:left w:val="none" w:sz="0" w:space="0" w:color="auto"/>
                    <w:bottom w:val="none" w:sz="0" w:space="0" w:color="auto"/>
                    <w:right w:val="none" w:sz="0" w:space="0" w:color="auto"/>
                  </w:divBdr>
                  <w:divsChild>
                    <w:div w:id="3211959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56381748">
                  <w:marLeft w:val="150"/>
                  <w:marRight w:val="0"/>
                  <w:marTop w:val="0"/>
                  <w:marBottom w:val="0"/>
                  <w:divBdr>
                    <w:top w:val="single" w:sz="6" w:space="3" w:color="BBBBBB"/>
                    <w:left w:val="single" w:sz="6" w:space="6" w:color="BBBBBB"/>
                    <w:bottom w:val="single" w:sz="6" w:space="0" w:color="BBBBBB"/>
                    <w:right w:val="single" w:sz="6" w:space="31" w:color="BBBBBB"/>
                  </w:divBdr>
                </w:div>
                <w:div w:id="1281843437">
                  <w:marLeft w:val="0"/>
                  <w:marRight w:val="0"/>
                  <w:marTop w:val="0"/>
                  <w:marBottom w:val="0"/>
                  <w:divBdr>
                    <w:top w:val="none" w:sz="0" w:space="0" w:color="auto"/>
                    <w:left w:val="none" w:sz="0" w:space="0" w:color="auto"/>
                    <w:bottom w:val="none" w:sz="0" w:space="0" w:color="auto"/>
                    <w:right w:val="none" w:sz="0" w:space="0" w:color="auto"/>
                  </w:divBdr>
                  <w:divsChild>
                    <w:div w:id="20075108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18530856">
                  <w:marLeft w:val="0"/>
                  <w:marRight w:val="0"/>
                  <w:marTop w:val="0"/>
                  <w:marBottom w:val="0"/>
                  <w:divBdr>
                    <w:top w:val="none" w:sz="0" w:space="0" w:color="auto"/>
                    <w:left w:val="none" w:sz="0" w:space="0" w:color="auto"/>
                    <w:bottom w:val="none" w:sz="0" w:space="0" w:color="auto"/>
                    <w:right w:val="none" w:sz="0" w:space="0" w:color="auto"/>
                  </w:divBdr>
                  <w:divsChild>
                    <w:div w:id="150000439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28450607">
                  <w:marLeft w:val="0"/>
                  <w:marRight w:val="0"/>
                  <w:marTop w:val="0"/>
                  <w:marBottom w:val="0"/>
                  <w:divBdr>
                    <w:top w:val="none" w:sz="0" w:space="0" w:color="auto"/>
                    <w:left w:val="none" w:sz="0" w:space="0" w:color="auto"/>
                    <w:bottom w:val="none" w:sz="0" w:space="0" w:color="auto"/>
                    <w:right w:val="none" w:sz="0" w:space="0" w:color="auto"/>
                  </w:divBdr>
                  <w:divsChild>
                    <w:div w:id="73742166">
                      <w:marLeft w:val="675"/>
                      <w:marRight w:val="0"/>
                      <w:marTop w:val="0"/>
                      <w:marBottom w:val="0"/>
                      <w:divBdr>
                        <w:top w:val="single" w:sz="6" w:space="3" w:color="BBBBBB"/>
                        <w:left w:val="single" w:sz="6" w:space="16" w:color="BBBBBB"/>
                        <w:bottom w:val="single" w:sz="6" w:space="4" w:color="BBBBBB"/>
                        <w:right w:val="single" w:sz="6" w:space="0" w:color="BBBBBB"/>
                      </w:divBdr>
                    </w:div>
                    <w:div w:id="118431783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109737152">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753699117">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315955116">
      <w:bodyDiv w:val="1"/>
      <w:marLeft w:val="0"/>
      <w:marRight w:val="0"/>
      <w:marTop w:val="0"/>
      <w:marBottom w:val="0"/>
      <w:divBdr>
        <w:top w:val="none" w:sz="0" w:space="0" w:color="auto"/>
        <w:left w:val="none" w:sz="0" w:space="0" w:color="auto"/>
        <w:bottom w:val="none" w:sz="0" w:space="0" w:color="auto"/>
        <w:right w:val="none" w:sz="0" w:space="0" w:color="auto"/>
      </w:divBdr>
    </w:div>
    <w:div w:id="320040945">
      <w:bodyDiv w:val="1"/>
      <w:marLeft w:val="0"/>
      <w:marRight w:val="0"/>
      <w:marTop w:val="0"/>
      <w:marBottom w:val="0"/>
      <w:divBdr>
        <w:top w:val="none" w:sz="0" w:space="0" w:color="auto"/>
        <w:left w:val="none" w:sz="0" w:space="0" w:color="auto"/>
        <w:bottom w:val="none" w:sz="0" w:space="0" w:color="auto"/>
        <w:right w:val="none" w:sz="0" w:space="0" w:color="auto"/>
      </w:divBdr>
    </w:div>
    <w:div w:id="321664758">
      <w:bodyDiv w:val="1"/>
      <w:marLeft w:val="0"/>
      <w:marRight w:val="0"/>
      <w:marTop w:val="0"/>
      <w:marBottom w:val="0"/>
      <w:divBdr>
        <w:top w:val="none" w:sz="0" w:space="0" w:color="auto"/>
        <w:left w:val="none" w:sz="0" w:space="0" w:color="auto"/>
        <w:bottom w:val="none" w:sz="0" w:space="0" w:color="auto"/>
        <w:right w:val="none" w:sz="0" w:space="0" w:color="auto"/>
      </w:divBdr>
    </w:div>
    <w:div w:id="323514225">
      <w:bodyDiv w:val="1"/>
      <w:marLeft w:val="0"/>
      <w:marRight w:val="0"/>
      <w:marTop w:val="0"/>
      <w:marBottom w:val="0"/>
      <w:divBdr>
        <w:top w:val="none" w:sz="0" w:space="0" w:color="auto"/>
        <w:left w:val="none" w:sz="0" w:space="0" w:color="auto"/>
        <w:bottom w:val="none" w:sz="0" w:space="0" w:color="auto"/>
        <w:right w:val="none" w:sz="0" w:space="0" w:color="auto"/>
      </w:divBdr>
    </w:div>
    <w:div w:id="325786540">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3994514">
      <w:bodyDiv w:val="1"/>
      <w:marLeft w:val="0"/>
      <w:marRight w:val="0"/>
      <w:marTop w:val="0"/>
      <w:marBottom w:val="0"/>
      <w:divBdr>
        <w:top w:val="none" w:sz="0" w:space="0" w:color="auto"/>
        <w:left w:val="none" w:sz="0" w:space="0" w:color="auto"/>
        <w:bottom w:val="none" w:sz="0" w:space="0" w:color="auto"/>
        <w:right w:val="none" w:sz="0" w:space="0" w:color="auto"/>
      </w:divBdr>
    </w:div>
    <w:div w:id="334919946">
      <w:bodyDiv w:val="1"/>
      <w:marLeft w:val="0"/>
      <w:marRight w:val="0"/>
      <w:marTop w:val="0"/>
      <w:marBottom w:val="0"/>
      <w:divBdr>
        <w:top w:val="none" w:sz="0" w:space="0" w:color="auto"/>
        <w:left w:val="none" w:sz="0" w:space="0" w:color="auto"/>
        <w:bottom w:val="none" w:sz="0" w:space="0" w:color="auto"/>
        <w:right w:val="none" w:sz="0" w:space="0" w:color="auto"/>
      </w:divBdr>
    </w:div>
    <w:div w:id="336007546">
      <w:bodyDiv w:val="1"/>
      <w:marLeft w:val="0"/>
      <w:marRight w:val="0"/>
      <w:marTop w:val="0"/>
      <w:marBottom w:val="0"/>
      <w:divBdr>
        <w:top w:val="none" w:sz="0" w:space="0" w:color="auto"/>
        <w:left w:val="none" w:sz="0" w:space="0" w:color="auto"/>
        <w:bottom w:val="none" w:sz="0" w:space="0" w:color="auto"/>
        <w:right w:val="none" w:sz="0" w:space="0" w:color="auto"/>
      </w:divBdr>
    </w:div>
    <w:div w:id="339159880">
      <w:bodyDiv w:val="1"/>
      <w:marLeft w:val="0"/>
      <w:marRight w:val="0"/>
      <w:marTop w:val="0"/>
      <w:marBottom w:val="0"/>
      <w:divBdr>
        <w:top w:val="none" w:sz="0" w:space="0" w:color="auto"/>
        <w:left w:val="none" w:sz="0" w:space="0" w:color="auto"/>
        <w:bottom w:val="none" w:sz="0" w:space="0" w:color="auto"/>
        <w:right w:val="none" w:sz="0" w:space="0" w:color="auto"/>
      </w:divBdr>
    </w:div>
    <w:div w:id="341707155">
      <w:bodyDiv w:val="1"/>
      <w:marLeft w:val="0"/>
      <w:marRight w:val="0"/>
      <w:marTop w:val="0"/>
      <w:marBottom w:val="0"/>
      <w:divBdr>
        <w:top w:val="none" w:sz="0" w:space="0" w:color="auto"/>
        <w:left w:val="none" w:sz="0" w:space="0" w:color="auto"/>
        <w:bottom w:val="none" w:sz="0" w:space="0" w:color="auto"/>
        <w:right w:val="none" w:sz="0" w:space="0" w:color="auto"/>
      </w:divBdr>
      <w:divsChild>
        <w:div w:id="169487400">
          <w:marLeft w:val="0"/>
          <w:marRight w:val="0"/>
          <w:marTop w:val="0"/>
          <w:marBottom w:val="0"/>
          <w:divBdr>
            <w:top w:val="none" w:sz="0" w:space="0" w:color="auto"/>
            <w:left w:val="none" w:sz="0" w:space="0" w:color="auto"/>
            <w:bottom w:val="none" w:sz="0" w:space="0" w:color="auto"/>
            <w:right w:val="none" w:sz="0" w:space="0" w:color="auto"/>
          </w:divBdr>
          <w:divsChild>
            <w:div w:id="385882684">
              <w:marLeft w:val="0"/>
              <w:marRight w:val="0"/>
              <w:marTop w:val="0"/>
              <w:marBottom w:val="0"/>
              <w:divBdr>
                <w:top w:val="none" w:sz="0" w:space="0" w:color="auto"/>
                <w:left w:val="none" w:sz="0" w:space="0" w:color="auto"/>
                <w:bottom w:val="none" w:sz="0" w:space="0" w:color="auto"/>
                <w:right w:val="none" w:sz="0" w:space="0" w:color="auto"/>
              </w:divBdr>
              <w:divsChild>
                <w:div w:id="889222386">
                  <w:marLeft w:val="0"/>
                  <w:marRight w:val="0"/>
                  <w:marTop w:val="0"/>
                  <w:marBottom w:val="0"/>
                  <w:divBdr>
                    <w:top w:val="none" w:sz="0" w:space="0" w:color="auto"/>
                    <w:left w:val="none" w:sz="0" w:space="0" w:color="auto"/>
                    <w:bottom w:val="none" w:sz="0" w:space="0" w:color="auto"/>
                    <w:right w:val="none" w:sz="0" w:space="0" w:color="auto"/>
                  </w:divBdr>
                  <w:divsChild>
                    <w:div w:id="1936554581">
                      <w:marLeft w:val="0"/>
                      <w:marRight w:val="0"/>
                      <w:marTop w:val="0"/>
                      <w:marBottom w:val="0"/>
                      <w:divBdr>
                        <w:top w:val="none" w:sz="0" w:space="0" w:color="auto"/>
                        <w:left w:val="none" w:sz="0" w:space="0" w:color="auto"/>
                        <w:bottom w:val="none" w:sz="0" w:space="0" w:color="auto"/>
                        <w:right w:val="none" w:sz="0" w:space="0" w:color="auto"/>
                      </w:divBdr>
                      <w:divsChild>
                        <w:div w:id="47608286">
                          <w:marLeft w:val="0"/>
                          <w:marRight w:val="0"/>
                          <w:marTop w:val="0"/>
                          <w:marBottom w:val="0"/>
                          <w:divBdr>
                            <w:top w:val="none" w:sz="0" w:space="0" w:color="auto"/>
                            <w:left w:val="none" w:sz="0" w:space="0" w:color="auto"/>
                            <w:bottom w:val="none" w:sz="0" w:space="0" w:color="auto"/>
                            <w:right w:val="none" w:sz="0" w:space="0" w:color="auto"/>
                          </w:divBdr>
                          <w:divsChild>
                            <w:div w:id="169685706">
                              <w:marLeft w:val="0"/>
                              <w:marRight w:val="0"/>
                              <w:marTop w:val="0"/>
                              <w:marBottom w:val="0"/>
                              <w:divBdr>
                                <w:top w:val="none" w:sz="0" w:space="0" w:color="auto"/>
                                <w:left w:val="none" w:sz="0" w:space="0" w:color="auto"/>
                                <w:bottom w:val="none" w:sz="0" w:space="0" w:color="auto"/>
                                <w:right w:val="none" w:sz="0" w:space="0" w:color="auto"/>
                              </w:divBdr>
                              <w:divsChild>
                                <w:div w:id="2786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285349">
      <w:bodyDiv w:val="1"/>
      <w:marLeft w:val="0"/>
      <w:marRight w:val="0"/>
      <w:marTop w:val="0"/>
      <w:marBottom w:val="0"/>
      <w:divBdr>
        <w:top w:val="none" w:sz="0" w:space="0" w:color="auto"/>
        <w:left w:val="none" w:sz="0" w:space="0" w:color="auto"/>
        <w:bottom w:val="none" w:sz="0" w:space="0" w:color="auto"/>
        <w:right w:val="none" w:sz="0" w:space="0" w:color="auto"/>
      </w:divBdr>
    </w:div>
    <w:div w:id="344593396">
      <w:bodyDiv w:val="1"/>
      <w:marLeft w:val="0"/>
      <w:marRight w:val="0"/>
      <w:marTop w:val="0"/>
      <w:marBottom w:val="0"/>
      <w:divBdr>
        <w:top w:val="none" w:sz="0" w:space="0" w:color="auto"/>
        <w:left w:val="none" w:sz="0" w:space="0" w:color="auto"/>
        <w:bottom w:val="none" w:sz="0" w:space="0" w:color="auto"/>
        <w:right w:val="none" w:sz="0" w:space="0" w:color="auto"/>
      </w:divBdr>
    </w:div>
    <w:div w:id="347408161">
      <w:bodyDiv w:val="1"/>
      <w:marLeft w:val="0"/>
      <w:marRight w:val="0"/>
      <w:marTop w:val="0"/>
      <w:marBottom w:val="0"/>
      <w:divBdr>
        <w:top w:val="none" w:sz="0" w:space="0" w:color="auto"/>
        <w:left w:val="none" w:sz="0" w:space="0" w:color="auto"/>
        <w:bottom w:val="none" w:sz="0" w:space="0" w:color="auto"/>
        <w:right w:val="none" w:sz="0" w:space="0" w:color="auto"/>
      </w:divBdr>
    </w:div>
    <w:div w:id="347606350">
      <w:bodyDiv w:val="1"/>
      <w:marLeft w:val="0"/>
      <w:marRight w:val="0"/>
      <w:marTop w:val="0"/>
      <w:marBottom w:val="0"/>
      <w:divBdr>
        <w:top w:val="none" w:sz="0" w:space="0" w:color="auto"/>
        <w:left w:val="none" w:sz="0" w:space="0" w:color="auto"/>
        <w:bottom w:val="none" w:sz="0" w:space="0" w:color="auto"/>
        <w:right w:val="none" w:sz="0" w:space="0" w:color="auto"/>
      </w:divBdr>
    </w:div>
    <w:div w:id="351995097">
      <w:bodyDiv w:val="1"/>
      <w:marLeft w:val="0"/>
      <w:marRight w:val="0"/>
      <w:marTop w:val="0"/>
      <w:marBottom w:val="0"/>
      <w:divBdr>
        <w:top w:val="none" w:sz="0" w:space="0" w:color="auto"/>
        <w:left w:val="none" w:sz="0" w:space="0" w:color="auto"/>
        <w:bottom w:val="none" w:sz="0" w:space="0" w:color="auto"/>
        <w:right w:val="none" w:sz="0" w:space="0" w:color="auto"/>
      </w:divBdr>
    </w:div>
    <w:div w:id="353851466">
      <w:bodyDiv w:val="1"/>
      <w:marLeft w:val="0"/>
      <w:marRight w:val="0"/>
      <w:marTop w:val="0"/>
      <w:marBottom w:val="0"/>
      <w:divBdr>
        <w:top w:val="none" w:sz="0" w:space="0" w:color="auto"/>
        <w:left w:val="none" w:sz="0" w:space="0" w:color="auto"/>
        <w:bottom w:val="none" w:sz="0" w:space="0" w:color="auto"/>
        <w:right w:val="none" w:sz="0" w:space="0" w:color="auto"/>
      </w:divBdr>
    </w:div>
    <w:div w:id="356925676">
      <w:bodyDiv w:val="1"/>
      <w:marLeft w:val="0"/>
      <w:marRight w:val="0"/>
      <w:marTop w:val="0"/>
      <w:marBottom w:val="0"/>
      <w:divBdr>
        <w:top w:val="none" w:sz="0" w:space="0" w:color="auto"/>
        <w:left w:val="none" w:sz="0" w:space="0" w:color="auto"/>
        <w:bottom w:val="none" w:sz="0" w:space="0" w:color="auto"/>
        <w:right w:val="none" w:sz="0" w:space="0" w:color="auto"/>
      </w:divBdr>
    </w:div>
    <w:div w:id="360253135">
      <w:bodyDiv w:val="1"/>
      <w:marLeft w:val="0"/>
      <w:marRight w:val="0"/>
      <w:marTop w:val="0"/>
      <w:marBottom w:val="0"/>
      <w:divBdr>
        <w:top w:val="none" w:sz="0" w:space="0" w:color="auto"/>
        <w:left w:val="none" w:sz="0" w:space="0" w:color="auto"/>
        <w:bottom w:val="none" w:sz="0" w:space="0" w:color="auto"/>
        <w:right w:val="none" w:sz="0" w:space="0" w:color="auto"/>
      </w:divBdr>
    </w:div>
    <w:div w:id="361171063">
      <w:bodyDiv w:val="1"/>
      <w:marLeft w:val="0"/>
      <w:marRight w:val="0"/>
      <w:marTop w:val="0"/>
      <w:marBottom w:val="0"/>
      <w:divBdr>
        <w:top w:val="none" w:sz="0" w:space="0" w:color="auto"/>
        <w:left w:val="none" w:sz="0" w:space="0" w:color="auto"/>
        <w:bottom w:val="none" w:sz="0" w:space="0" w:color="auto"/>
        <w:right w:val="none" w:sz="0" w:space="0" w:color="auto"/>
      </w:divBdr>
    </w:div>
    <w:div w:id="361785973">
      <w:bodyDiv w:val="1"/>
      <w:marLeft w:val="0"/>
      <w:marRight w:val="0"/>
      <w:marTop w:val="0"/>
      <w:marBottom w:val="0"/>
      <w:divBdr>
        <w:top w:val="none" w:sz="0" w:space="0" w:color="auto"/>
        <w:left w:val="none" w:sz="0" w:space="0" w:color="auto"/>
        <w:bottom w:val="none" w:sz="0" w:space="0" w:color="auto"/>
        <w:right w:val="none" w:sz="0" w:space="0" w:color="auto"/>
      </w:divBdr>
    </w:div>
    <w:div w:id="365981772">
      <w:bodyDiv w:val="1"/>
      <w:marLeft w:val="0"/>
      <w:marRight w:val="0"/>
      <w:marTop w:val="0"/>
      <w:marBottom w:val="0"/>
      <w:divBdr>
        <w:top w:val="none" w:sz="0" w:space="0" w:color="auto"/>
        <w:left w:val="none" w:sz="0" w:space="0" w:color="auto"/>
        <w:bottom w:val="none" w:sz="0" w:space="0" w:color="auto"/>
        <w:right w:val="none" w:sz="0" w:space="0" w:color="auto"/>
      </w:divBdr>
    </w:div>
    <w:div w:id="369457199">
      <w:bodyDiv w:val="1"/>
      <w:marLeft w:val="0"/>
      <w:marRight w:val="0"/>
      <w:marTop w:val="0"/>
      <w:marBottom w:val="0"/>
      <w:divBdr>
        <w:top w:val="none" w:sz="0" w:space="0" w:color="auto"/>
        <w:left w:val="none" w:sz="0" w:space="0" w:color="auto"/>
        <w:bottom w:val="none" w:sz="0" w:space="0" w:color="auto"/>
        <w:right w:val="none" w:sz="0" w:space="0" w:color="auto"/>
      </w:divBdr>
    </w:div>
    <w:div w:id="370881597">
      <w:bodyDiv w:val="1"/>
      <w:marLeft w:val="0"/>
      <w:marRight w:val="0"/>
      <w:marTop w:val="0"/>
      <w:marBottom w:val="0"/>
      <w:divBdr>
        <w:top w:val="none" w:sz="0" w:space="0" w:color="auto"/>
        <w:left w:val="none" w:sz="0" w:space="0" w:color="auto"/>
        <w:bottom w:val="none" w:sz="0" w:space="0" w:color="auto"/>
        <w:right w:val="none" w:sz="0" w:space="0" w:color="auto"/>
      </w:divBdr>
    </w:div>
    <w:div w:id="373233645">
      <w:bodyDiv w:val="1"/>
      <w:marLeft w:val="0"/>
      <w:marRight w:val="0"/>
      <w:marTop w:val="0"/>
      <w:marBottom w:val="0"/>
      <w:divBdr>
        <w:top w:val="none" w:sz="0" w:space="0" w:color="auto"/>
        <w:left w:val="none" w:sz="0" w:space="0" w:color="auto"/>
        <w:bottom w:val="none" w:sz="0" w:space="0" w:color="auto"/>
        <w:right w:val="none" w:sz="0" w:space="0" w:color="auto"/>
      </w:divBdr>
    </w:div>
    <w:div w:id="375857768">
      <w:bodyDiv w:val="1"/>
      <w:marLeft w:val="0"/>
      <w:marRight w:val="0"/>
      <w:marTop w:val="0"/>
      <w:marBottom w:val="0"/>
      <w:divBdr>
        <w:top w:val="none" w:sz="0" w:space="0" w:color="auto"/>
        <w:left w:val="none" w:sz="0" w:space="0" w:color="auto"/>
        <w:bottom w:val="none" w:sz="0" w:space="0" w:color="auto"/>
        <w:right w:val="none" w:sz="0" w:space="0" w:color="auto"/>
      </w:divBdr>
    </w:div>
    <w:div w:id="377053381">
      <w:bodyDiv w:val="1"/>
      <w:marLeft w:val="0"/>
      <w:marRight w:val="0"/>
      <w:marTop w:val="0"/>
      <w:marBottom w:val="0"/>
      <w:divBdr>
        <w:top w:val="none" w:sz="0" w:space="0" w:color="auto"/>
        <w:left w:val="none" w:sz="0" w:space="0" w:color="auto"/>
        <w:bottom w:val="none" w:sz="0" w:space="0" w:color="auto"/>
        <w:right w:val="none" w:sz="0" w:space="0" w:color="auto"/>
      </w:divBdr>
    </w:div>
    <w:div w:id="377976383">
      <w:bodyDiv w:val="1"/>
      <w:marLeft w:val="0"/>
      <w:marRight w:val="0"/>
      <w:marTop w:val="0"/>
      <w:marBottom w:val="0"/>
      <w:divBdr>
        <w:top w:val="none" w:sz="0" w:space="0" w:color="auto"/>
        <w:left w:val="none" w:sz="0" w:space="0" w:color="auto"/>
        <w:bottom w:val="none" w:sz="0" w:space="0" w:color="auto"/>
        <w:right w:val="none" w:sz="0" w:space="0" w:color="auto"/>
      </w:divBdr>
      <w:divsChild>
        <w:div w:id="496188852">
          <w:marLeft w:val="75"/>
          <w:marRight w:val="0"/>
          <w:marTop w:val="0"/>
          <w:marBottom w:val="0"/>
          <w:divBdr>
            <w:top w:val="none" w:sz="0" w:space="0" w:color="auto"/>
            <w:left w:val="none" w:sz="0" w:space="0" w:color="auto"/>
            <w:bottom w:val="none" w:sz="0" w:space="0" w:color="auto"/>
            <w:right w:val="none" w:sz="0" w:space="0" w:color="auto"/>
          </w:divBdr>
        </w:div>
        <w:div w:id="594679061">
          <w:marLeft w:val="0"/>
          <w:marRight w:val="0"/>
          <w:marTop w:val="0"/>
          <w:marBottom w:val="0"/>
          <w:divBdr>
            <w:top w:val="none" w:sz="0" w:space="0" w:color="auto"/>
            <w:left w:val="none" w:sz="0" w:space="0" w:color="auto"/>
            <w:bottom w:val="none" w:sz="0" w:space="0" w:color="auto"/>
            <w:right w:val="none" w:sz="0" w:space="0" w:color="auto"/>
          </w:divBdr>
        </w:div>
        <w:div w:id="798182153">
          <w:marLeft w:val="0"/>
          <w:marRight w:val="0"/>
          <w:marTop w:val="0"/>
          <w:marBottom w:val="0"/>
          <w:divBdr>
            <w:top w:val="none" w:sz="0" w:space="0" w:color="auto"/>
            <w:left w:val="none" w:sz="0" w:space="0" w:color="auto"/>
            <w:bottom w:val="none" w:sz="0" w:space="0" w:color="auto"/>
            <w:right w:val="none" w:sz="0" w:space="0" w:color="auto"/>
          </w:divBdr>
        </w:div>
        <w:div w:id="1129054335">
          <w:marLeft w:val="0"/>
          <w:marRight w:val="0"/>
          <w:marTop w:val="0"/>
          <w:marBottom w:val="0"/>
          <w:divBdr>
            <w:top w:val="none" w:sz="0" w:space="0" w:color="auto"/>
            <w:left w:val="none" w:sz="0" w:space="0" w:color="auto"/>
            <w:bottom w:val="none" w:sz="0" w:space="0" w:color="auto"/>
            <w:right w:val="none" w:sz="0" w:space="0" w:color="auto"/>
          </w:divBdr>
        </w:div>
        <w:div w:id="1286618545">
          <w:marLeft w:val="75"/>
          <w:marRight w:val="0"/>
          <w:marTop w:val="0"/>
          <w:marBottom w:val="0"/>
          <w:divBdr>
            <w:top w:val="none" w:sz="0" w:space="0" w:color="auto"/>
            <w:left w:val="none" w:sz="0" w:space="0" w:color="auto"/>
            <w:bottom w:val="none" w:sz="0" w:space="0" w:color="auto"/>
            <w:right w:val="none" w:sz="0" w:space="0" w:color="auto"/>
          </w:divBdr>
        </w:div>
        <w:div w:id="1515026977">
          <w:marLeft w:val="0"/>
          <w:marRight w:val="0"/>
          <w:marTop w:val="0"/>
          <w:marBottom w:val="0"/>
          <w:divBdr>
            <w:top w:val="none" w:sz="0" w:space="0" w:color="auto"/>
            <w:left w:val="none" w:sz="0" w:space="0" w:color="auto"/>
            <w:bottom w:val="none" w:sz="0" w:space="0" w:color="auto"/>
            <w:right w:val="none" w:sz="0" w:space="0" w:color="auto"/>
          </w:divBdr>
        </w:div>
        <w:div w:id="1738018981">
          <w:marLeft w:val="0"/>
          <w:marRight w:val="0"/>
          <w:marTop w:val="0"/>
          <w:marBottom w:val="0"/>
          <w:divBdr>
            <w:top w:val="none" w:sz="0" w:space="0" w:color="auto"/>
            <w:left w:val="none" w:sz="0" w:space="0" w:color="auto"/>
            <w:bottom w:val="none" w:sz="0" w:space="0" w:color="auto"/>
            <w:right w:val="none" w:sz="0" w:space="0" w:color="auto"/>
          </w:divBdr>
        </w:div>
        <w:div w:id="1846019308">
          <w:marLeft w:val="75"/>
          <w:marRight w:val="0"/>
          <w:marTop w:val="0"/>
          <w:marBottom w:val="0"/>
          <w:divBdr>
            <w:top w:val="none" w:sz="0" w:space="0" w:color="auto"/>
            <w:left w:val="none" w:sz="0" w:space="0" w:color="auto"/>
            <w:bottom w:val="none" w:sz="0" w:space="0" w:color="auto"/>
            <w:right w:val="none" w:sz="0" w:space="0" w:color="auto"/>
          </w:divBdr>
        </w:div>
      </w:divsChild>
    </w:div>
    <w:div w:id="390617519">
      <w:bodyDiv w:val="1"/>
      <w:marLeft w:val="0"/>
      <w:marRight w:val="0"/>
      <w:marTop w:val="0"/>
      <w:marBottom w:val="0"/>
      <w:divBdr>
        <w:top w:val="none" w:sz="0" w:space="0" w:color="auto"/>
        <w:left w:val="none" w:sz="0" w:space="0" w:color="auto"/>
        <w:bottom w:val="none" w:sz="0" w:space="0" w:color="auto"/>
        <w:right w:val="none" w:sz="0" w:space="0" w:color="auto"/>
      </w:divBdr>
    </w:div>
    <w:div w:id="391002394">
      <w:bodyDiv w:val="1"/>
      <w:marLeft w:val="0"/>
      <w:marRight w:val="0"/>
      <w:marTop w:val="0"/>
      <w:marBottom w:val="0"/>
      <w:divBdr>
        <w:top w:val="none" w:sz="0" w:space="0" w:color="auto"/>
        <w:left w:val="none" w:sz="0" w:space="0" w:color="auto"/>
        <w:bottom w:val="none" w:sz="0" w:space="0" w:color="auto"/>
        <w:right w:val="none" w:sz="0" w:space="0" w:color="auto"/>
      </w:divBdr>
    </w:div>
    <w:div w:id="391274073">
      <w:bodyDiv w:val="1"/>
      <w:marLeft w:val="0"/>
      <w:marRight w:val="0"/>
      <w:marTop w:val="0"/>
      <w:marBottom w:val="0"/>
      <w:divBdr>
        <w:top w:val="none" w:sz="0" w:space="0" w:color="auto"/>
        <w:left w:val="none" w:sz="0" w:space="0" w:color="auto"/>
        <w:bottom w:val="none" w:sz="0" w:space="0" w:color="auto"/>
        <w:right w:val="none" w:sz="0" w:space="0" w:color="auto"/>
      </w:divBdr>
    </w:div>
    <w:div w:id="391277500">
      <w:bodyDiv w:val="1"/>
      <w:marLeft w:val="0"/>
      <w:marRight w:val="0"/>
      <w:marTop w:val="0"/>
      <w:marBottom w:val="0"/>
      <w:divBdr>
        <w:top w:val="none" w:sz="0" w:space="0" w:color="auto"/>
        <w:left w:val="none" w:sz="0" w:space="0" w:color="auto"/>
        <w:bottom w:val="none" w:sz="0" w:space="0" w:color="auto"/>
        <w:right w:val="none" w:sz="0" w:space="0" w:color="auto"/>
      </w:divBdr>
      <w:divsChild>
        <w:div w:id="480511430">
          <w:marLeft w:val="75"/>
          <w:marRight w:val="0"/>
          <w:marTop w:val="0"/>
          <w:marBottom w:val="0"/>
          <w:divBdr>
            <w:top w:val="none" w:sz="0" w:space="0" w:color="auto"/>
            <w:left w:val="none" w:sz="0" w:space="0" w:color="auto"/>
            <w:bottom w:val="none" w:sz="0" w:space="0" w:color="auto"/>
            <w:right w:val="none" w:sz="0" w:space="0" w:color="auto"/>
          </w:divBdr>
        </w:div>
        <w:div w:id="586771469">
          <w:marLeft w:val="0"/>
          <w:marRight w:val="0"/>
          <w:marTop w:val="0"/>
          <w:marBottom w:val="0"/>
          <w:divBdr>
            <w:top w:val="none" w:sz="0" w:space="0" w:color="auto"/>
            <w:left w:val="none" w:sz="0" w:space="0" w:color="auto"/>
            <w:bottom w:val="none" w:sz="0" w:space="0" w:color="auto"/>
            <w:right w:val="none" w:sz="0" w:space="0" w:color="auto"/>
          </w:divBdr>
        </w:div>
        <w:div w:id="743141909">
          <w:marLeft w:val="0"/>
          <w:marRight w:val="0"/>
          <w:marTop w:val="0"/>
          <w:marBottom w:val="0"/>
          <w:divBdr>
            <w:top w:val="none" w:sz="0" w:space="0" w:color="auto"/>
            <w:left w:val="none" w:sz="0" w:space="0" w:color="auto"/>
            <w:bottom w:val="none" w:sz="0" w:space="0" w:color="auto"/>
            <w:right w:val="none" w:sz="0" w:space="0" w:color="auto"/>
          </w:divBdr>
        </w:div>
        <w:div w:id="1300573679">
          <w:marLeft w:val="75"/>
          <w:marRight w:val="0"/>
          <w:marTop w:val="0"/>
          <w:marBottom w:val="0"/>
          <w:divBdr>
            <w:top w:val="none" w:sz="0" w:space="0" w:color="auto"/>
            <w:left w:val="none" w:sz="0" w:space="0" w:color="auto"/>
            <w:bottom w:val="none" w:sz="0" w:space="0" w:color="auto"/>
            <w:right w:val="none" w:sz="0" w:space="0" w:color="auto"/>
          </w:divBdr>
        </w:div>
        <w:div w:id="1402675530">
          <w:marLeft w:val="75"/>
          <w:marRight w:val="0"/>
          <w:marTop w:val="0"/>
          <w:marBottom w:val="0"/>
          <w:divBdr>
            <w:top w:val="none" w:sz="0" w:space="0" w:color="auto"/>
            <w:left w:val="none" w:sz="0" w:space="0" w:color="auto"/>
            <w:bottom w:val="none" w:sz="0" w:space="0" w:color="auto"/>
            <w:right w:val="none" w:sz="0" w:space="0" w:color="auto"/>
          </w:divBdr>
        </w:div>
        <w:div w:id="1455173998">
          <w:marLeft w:val="0"/>
          <w:marRight w:val="0"/>
          <w:marTop w:val="0"/>
          <w:marBottom w:val="0"/>
          <w:divBdr>
            <w:top w:val="none" w:sz="0" w:space="0" w:color="auto"/>
            <w:left w:val="none" w:sz="0" w:space="0" w:color="auto"/>
            <w:bottom w:val="none" w:sz="0" w:space="0" w:color="auto"/>
            <w:right w:val="none" w:sz="0" w:space="0" w:color="auto"/>
          </w:divBdr>
        </w:div>
        <w:div w:id="1600717314">
          <w:marLeft w:val="0"/>
          <w:marRight w:val="0"/>
          <w:marTop w:val="0"/>
          <w:marBottom w:val="0"/>
          <w:divBdr>
            <w:top w:val="none" w:sz="0" w:space="0" w:color="auto"/>
            <w:left w:val="none" w:sz="0" w:space="0" w:color="auto"/>
            <w:bottom w:val="none" w:sz="0" w:space="0" w:color="auto"/>
            <w:right w:val="none" w:sz="0" w:space="0" w:color="auto"/>
          </w:divBdr>
        </w:div>
        <w:div w:id="2109081639">
          <w:marLeft w:val="0"/>
          <w:marRight w:val="0"/>
          <w:marTop w:val="0"/>
          <w:marBottom w:val="0"/>
          <w:divBdr>
            <w:top w:val="none" w:sz="0" w:space="0" w:color="auto"/>
            <w:left w:val="none" w:sz="0" w:space="0" w:color="auto"/>
            <w:bottom w:val="none" w:sz="0" w:space="0" w:color="auto"/>
            <w:right w:val="none" w:sz="0" w:space="0" w:color="auto"/>
          </w:divBdr>
        </w:div>
      </w:divsChild>
    </w:div>
    <w:div w:id="393160463">
      <w:bodyDiv w:val="1"/>
      <w:marLeft w:val="0"/>
      <w:marRight w:val="0"/>
      <w:marTop w:val="0"/>
      <w:marBottom w:val="0"/>
      <w:divBdr>
        <w:top w:val="none" w:sz="0" w:space="0" w:color="auto"/>
        <w:left w:val="none" w:sz="0" w:space="0" w:color="auto"/>
        <w:bottom w:val="none" w:sz="0" w:space="0" w:color="auto"/>
        <w:right w:val="none" w:sz="0" w:space="0" w:color="auto"/>
      </w:divBdr>
    </w:div>
    <w:div w:id="393355425">
      <w:bodyDiv w:val="1"/>
      <w:marLeft w:val="0"/>
      <w:marRight w:val="0"/>
      <w:marTop w:val="0"/>
      <w:marBottom w:val="0"/>
      <w:divBdr>
        <w:top w:val="none" w:sz="0" w:space="0" w:color="auto"/>
        <w:left w:val="none" w:sz="0" w:space="0" w:color="auto"/>
        <w:bottom w:val="none" w:sz="0" w:space="0" w:color="auto"/>
        <w:right w:val="none" w:sz="0" w:space="0" w:color="auto"/>
      </w:divBdr>
    </w:div>
    <w:div w:id="395975252">
      <w:bodyDiv w:val="1"/>
      <w:marLeft w:val="0"/>
      <w:marRight w:val="0"/>
      <w:marTop w:val="0"/>
      <w:marBottom w:val="0"/>
      <w:divBdr>
        <w:top w:val="none" w:sz="0" w:space="0" w:color="auto"/>
        <w:left w:val="none" w:sz="0" w:space="0" w:color="auto"/>
        <w:bottom w:val="none" w:sz="0" w:space="0" w:color="auto"/>
        <w:right w:val="none" w:sz="0" w:space="0" w:color="auto"/>
      </w:divBdr>
    </w:div>
    <w:div w:id="396437648">
      <w:bodyDiv w:val="1"/>
      <w:marLeft w:val="0"/>
      <w:marRight w:val="0"/>
      <w:marTop w:val="0"/>
      <w:marBottom w:val="0"/>
      <w:divBdr>
        <w:top w:val="none" w:sz="0" w:space="0" w:color="auto"/>
        <w:left w:val="none" w:sz="0" w:space="0" w:color="auto"/>
        <w:bottom w:val="none" w:sz="0" w:space="0" w:color="auto"/>
        <w:right w:val="none" w:sz="0" w:space="0" w:color="auto"/>
      </w:divBdr>
    </w:div>
    <w:div w:id="398332201">
      <w:bodyDiv w:val="1"/>
      <w:marLeft w:val="0"/>
      <w:marRight w:val="0"/>
      <w:marTop w:val="0"/>
      <w:marBottom w:val="0"/>
      <w:divBdr>
        <w:top w:val="none" w:sz="0" w:space="0" w:color="auto"/>
        <w:left w:val="none" w:sz="0" w:space="0" w:color="auto"/>
        <w:bottom w:val="none" w:sz="0" w:space="0" w:color="auto"/>
        <w:right w:val="none" w:sz="0" w:space="0" w:color="auto"/>
      </w:divBdr>
    </w:div>
    <w:div w:id="399401346">
      <w:bodyDiv w:val="1"/>
      <w:marLeft w:val="0"/>
      <w:marRight w:val="0"/>
      <w:marTop w:val="0"/>
      <w:marBottom w:val="0"/>
      <w:divBdr>
        <w:top w:val="none" w:sz="0" w:space="0" w:color="auto"/>
        <w:left w:val="none" w:sz="0" w:space="0" w:color="auto"/>
        <w:bottom w:val="none" w:sz="0" w:space="0" w:color="auto"/>
        <w:right w:val="none" w:sz="0" w:space="0" w:color="auto"/>
      </w:divBdr>
    </w:div>
    <w:div w:id="402407871">
      <w:bodyDiv w:val="1"/>
      <w:marLeft w:val="0"/>
      <w:marRight w:val="0"/>
      <w:marTop w:val="0"/>
      <w:marBottom w:val="0"/>
      <w:divBdr>
        <w:top w:val="none" w:sz="0" w:space="0" w:color="auto"/>
        <w:left w:val="none" w:sz="0" w:space="0" w:color="auto"/>
        <w:bottom w:val="none" w:sz="0" w:space="0" w:color="auto"/>
        <w:right w:val="none" w:sz="0" w:space="0" w:color="auto"/>
      </w:divBdr>
    </w:div>
    <w:div w:id="402725088">
      <w:bodyDiv w:val="1"/>
      <w:marLeft w:val="0"/>
      <w:marRight w:val="0"/>
      <w:marTop w:val="0"/>
      <w:marBottom w:val="0"/>
      <w:divBdr>
        <w:top w:val="none" w:sz="0" w:space="0" w:color="auto"/>
        <w:left w:val="none" w:sz="0" w:space="0" w:color="auto"/>
        <w:bottom w:val="none" w:sz="0" w:space="0" w:color="auto"/>
        <w:right w:val="none" w:sz="0" w:space="0" w:color="auto"/>
      </w:divBdr>
    </w:div>
    <w:div w:id="407264100">
      <w:bodyDiv w:val="1"/>
      <w:marLeft w:val="0"/>
      <w:marRight w:val="0"/>
      <w:marTop w:val="0"/>
      <w:marBottom w:val="0"/>
      <w:divBdr>
        <w:top w:val="none" w:sz="0" w:space="0" w:color="auto"/>
        <w:left w:val="none" w:sz="0" w:space="0" w:color="auto"/>
        <w:bottom w:val="none" w:sz="0" w:space="0" w:color="auto"/>
        <w:right w:val="none" w:sz="0" w:space="0" w:color="auto"/>
      </w:divBdr>
    </w:div>
    <w:div w:id="408576229">
      <w:bodyDiv w:val="1"/>
      <w:marLeft w:val="0"/>
      <w:marRight w:val="0"/>
      <w:marTop w:val="0"/>
      <w:marBottom w:val="0"/>
      <w:divBdr>
        <w:top w:val="none" w:sz="0" w:space="0" w:color="auto"/>
        <w:left w:val="none" w:sz="0" w:space="0" w:color="auto"/>
        <w:bottom w:val="none" w:sz="0" w:space="0" w:color="auto"/>
        <w:right w:val="none" w:sz="0" w:space="0" w:color="auto"/>
      </w:divBdr>
    </w:div>
    <w:div w:id="412627532">
      <w:bodyDiv w:val="1"/>
      <w:marLeft w:val="0"/>
      <w:marRight w:val="0"/>
      <w:marTop w:val="0"/>
      <w:marBottom w:val="0"/>
      <w:divBdr>
        <w:top w:val="none" w:sz="0" w:space="0" w:color="auto"/>
        <w:left w:val="none" w:sz="0" w:space="0" w:color="auto"/>
        <w:bottom w:val="none" w:sz="0" w:space="0" w:color="auto"/>
        <w:right w:val="none" w:sz="0" w:space="0" w:color="auto"/>
      </w:divBdr>
    </w:div>
    <w:div w:id="413283106">
      <w:bodyDiv w:val="1"/>
      <w:marLeft w:val="0"/>
      <w:marRight w:val="0"/>
      <w:marTop w:val="0"/>
      <w:marBottom w:val="0"/>
      <w:divBdr>
        <w:top w:val="none" w:sz="0" w:space="0" w:color="auto"/>
        <w:left w:val="none" w:sz="0" w:space="0" w:color="auto"/>
        <w:bottom w:val="none" w:sz="0" w:space="0" w:color="auto"/>
        <w:right w:val="none" w:sz="0" w:space="0" w:color="auto"/>
      </w:divBdr>
    </w:div>
    <w:div w:id="416243656">
      <w:bodyDiv w:val="1"/>
      <w:marLeft w:val="0"/>
      <w:marRight w:val="0"/>
      <w:marTop w:val="0"/>
      <w:marBottom w:val="0"/>
      <w:divBdr>
        <w:top w:val="none" w:sz="0" w:space="0" w:color="auto"/>
        <w:left w:val="none" w:sz="0" w:space="0" w:color="auto"/>
        <w:bottom w:val="none" w:sz="0" w:space="0" w:color="auto"/>
        <w:right w:val="none" w:sz="0" w:space="0" w:color="auto"/>
      </w:divBdr>
    </w:div>
    <w:div w:id="416633304">
      <w:bodyDiv w:val="1"/>
      <w:marLeft w:val="0"/>
      <w:marRight w:val="0"/>
      <w:marTop w:val="0"/>
      <w:marBottom w:val="0"/>
      <w:divBdr>
        <w:top w:val="none" w:sz="0" w:space="0" w:color="auto"/>
        <w:left w:val="none" w:sz="0" w:space="0" w:color="auto"/>
        <w:bottom w:val="none" w:sz="0" w:space="0" w:color="auto"/>
        <w:right w:val="none" w:sz="0" w:space="0" w:color="auto"/>
      </w:divBdr>
    </w:div>
    <w:div w:id="416682581">
      <w:bodyDiv w:val="1"/>
      <w:marLeft w:val="0"/>
      <w:marRight w:val="0"/>
      <w:marTop w:val="0"/>
      <w:marBottom w:val="0"/>
      <w:divBdr>
        <w:top w:val="none" w:sz="0" w:space="0" w:color="auto"/>
        <w:left w:val="none" w:sz="0" w:space="0" w:color="auto"/>
        <w:bottom w:val="none" w:sz="0" w:space="0" w:color="auto"/>
        <w:right w:val="none" w:sz="0" w:space="0" w:color="auto"/>
      </w:divBdr>
    </w:div>
    <w:div w:id="421802397">
      <w:bodyDiv w:val="1"/>
      <w:marLeft w:val="0"/>
      <w:marRight w:val="0"/>
      <w:marTop w:val="0"/>
      <w:marBottom w:val="0"/>
      <w:divBdr>
        <w:top w:val="none" w:sz="0" w:space="0" w:color="auto"/>
        <w:left w:val="none" w:sz="0" w:space="0" w:color="auto"/>
        <w:bottom w:val="none" w:sz="0" w:space="0" w:color="auto"/>
        <w:right w:val="none" w:sz="0" w:space="0" w:color="auto"/>
      </w:divBdr>
    </w:div>
    <w:div w:id="422995819">
      <w:bodyDiv w:val="1"/>
      <w:marLeft w:val="0"/>
      <w:marRight w:val="0"/>
      <w:marTop w:val="0"/>
      <w:marBottom w:val="0"/>
      <w:divBdr>
        <w:top w:val="none" w:sz="0" w:space="0" w:color="auto"/>
        <w:left w:val="none" w:sz="0" w:space="0" w:color="auto"/>
        <w:bottom w:val="none" w:sz="0" w:space="0" w:color="auto"/>
        <w:right w:val="none" w:sz="0" w:space="0" w:color="auto"/>
      </w:divBdr>
    </w:div>
    <w:div w:id="423453876">
      <w:bodyDiv w:val="1"/>
      <w:marLeft w:val="0"/>
      <w:marRight w:val="0"/>
      <w:marTop w:val="0"/>
      <w:marBottom w:val="0"/>
      <w:divBdr>
        <w:top w:val="none" w:sz="0" w:space="0" w:color="auto"/>
        <w:left w:val="none" w:sz="0" w:space="0" w:color="auto"/>
        <w:bottom w:val="none" w:sz="0" w:space="0" w:color="auto"/>
        <w:right w:val="none" w:sz="0" w:space="0" w:color="auto"/>
      </w:divBdr>
    </w:div>
    <w:div w:id="427165468">
      <w:bodyDiv w:val="1"/>
      <w:marLeft w:val="0"/>
      <w:marRight w:val="0"/>
      <w:marTop w:val="0"/>
      <w:marBottom w:val="0"/>
      <w:divBdr>
        <w:top w:val="none" w:sz="0" w:space="0" w:color="auto"/>
        <w:left w:val="none" w:sz="0" w:space="0" w:color="auto"/>
        <w:bottom w:val="none" w:sz="0" w:space="0" w:color="auto"/>
        <w:right w:val="none" w:sz="0" w:space="0" w:color="auto"/>
      </w:divBdr>
    </w:div>
    <w:div w:id="432676433">
      <w:bodyDiv w:val="1"/>
      <w:marLeft w:val="0"/>
      <w:marRight w:val="0"/>
      <w:marTop w:val="0"/>
      <w:marBottom w:val="0"/>
      <w:divBdr>
        <w:top w:val="none" w:sz="0" w:space="0" w:color="auto"/>
        <w:left w:val="none" w:sz="0" w:space="0" w:color="auto"/>
        <w:bottom w:val="none" w:sz="0" w:space="0" w:color="auto"/>
        <w:right w:val="none" w:sz="0" w:space="0" w:color="auto"/>
      </w:divBdr>
    </w:div>
    <w:div w:id="434256339">
      <w:bodyDiv w:val="1"/>
      <w:marLeft w:val="0"/>
      <w:marRight w:val="0"/>
      <w:marTop w:val="0"/>
      <w:marBottom w:val="0"/>
      <w:divBdr>
        <w:top w:val="none" w:sz="0" w:space="0" w:color="auto"/>
        <w:left w:val="none" w:sz="0" w:space="0" w:color="auto"/>
        <w:bottom w:val="none" w:sz="0" w:space="0" w:color="auto"/>
        <w:right w:val="none" w:sz="0" w:space="0" w:color="auto"/>
      </w:divBdr>
    </w:div>
    <w:div w:id="435028713">
      <w:bodyDiv w:val="1"/>
      <w:marLeft w:val="0"/>
      <w:marRight w:val="0"/>
      <w:marTop w:val="0"/>
      <w:marBottom w:val="0"/>
      <w:divBdr>
        <w:top w:val="none" w:sz="0" w:space="0" w:color="auto"/>
        <w:left w:val="none" w:sz="0" w:space="0" w:color="auto"/>
        <w:bottom w:val="none" w:sz="0" w:space="0" w:color="auto"/>
        <w:right w:val="none" w:sz="0" w:space="0" w:color="auto"/>
      </w:divBdr>
    </w:div>
    <w:div w:id="436602086">
      <w:bodyDiv w:val="1"/>
      <w:marLeft w:val="0"/>
      <w:marRight w:val="0"/>
      <w:marTop w:val="0"/>
      <w:marBottom w:val="0"/>
      <w:divBdr>
        <w:top w:val="none" w:sz="0" w:space="0" w:color="auto"/>
        <w:left w:val="none" w:sz="0" w:space="0" w:color="auto"/>
        <w:bottom w:val="none" w:sz="0" w:space="0" w:color="auto"/>
        <w:right w:val="none" w:sz="0" w:space="0" w:color="auto"/>
      </w:divBdr>
    </w:div>
    <w:div w:id="437726471">
      <w:bodyDiv w:val="1"/>
      <w:marLeft w:val="0"/>
      <w:marRight w:val="0"/>
      <w:marTop w:val="0"/>
      <w:marBottom w:val="0"/>
      <w:divBdr>
        <w:top w:val="none" w:sz="0" w:space="0" w:color="auto"/>
        <w:left w:val="none" w:sz="0" w:space="0" w:color="auto"/>
        <w:bottom w:val="none" w:sz="0" w:space="0" w:color="auto"/>
        <w:right w:val="none" w:sz="0" w:space="0" w:color="auto"/>
      </w:divBdr>
    </w:div>
    <w:div w:id="438139204">
      <w:bodyDiv w:val="1"/>
      <w:marLeft w:val="0"/>
      <w:marRight w:val="0"/>
      <w:marTop w:val="0"/>
      <w:marBottom w:val="0"/>
      <w:divBdr>
        <w:top w:val="none" w:sz="0" w:space="0" w:color="auto"/>
        <w:left w:val="none" w:sz="0" w:space="0" w:color="auto"/>
        <w:bottom w:val="none" w:sz="0" w:space="0" w:color="auto"/>
        <w:right w:val="none" w:sz="0" w:space="0" w:color="auto"/>
      </w:divBdr>
    </w:div>
    <w:div w:id="439034779">
      <w:bodyDiv w:val="1"/>
      <w:marLeft w:val="0"/>
      <w:marRight w:val="0"/>
      <w:marTop w:val="0"/>
      <w:marBottom w:val="0"/>
      <w:divBdr>
        <w:top w:val="none" w:sz="0" w:space="0" w:color="auto"/>
        <w:left w:val="none" w:sz="0" w:space="0" w:color="auto"/>
        <w:bottom w:val="none" w:sz="0" w:space="0" w:color="auto"/>
        <w:right w:val="none" w:sz="0" w:space="0" w:color="auto"/>
      </w:divBdr>
    </w:div>
    <w:div w:id="440032274">
      <w:bodyDiv w:val="1"/>
      <w:marLeft w:val="0"/>
      <w:marRight w:val="0"/>
      <w:marTop w:val="0"/>
      <w:marBottom w:val="0"/>
      <w:divBdr>
        <w:top w:val="none" w:sz="0" w:space="0" w:color="auto"/>
        <w:left w:val="none" w:sz="0" w:space="0" w:color="auto"/>
        <w:bottom w:val="none" w:sz="0" w:space="0" w:color="auto"/>
        <w:right w:val="none" w:sz="0" w:space="0" w:color="auto"/>
      </w:divBdr>
    </w:div>
    <w:div w:id="440533463">
      <w:bodyDiv w:val="1"/>
      <w:marLeft w:val="0"/>
      <w:marRight w:val="0"/>
      <w:marTop w:val="0"/>
      <w:marBottom w:val="0"/>
      <w:divBdr>
        <w:top w:val="none" w:sz="0" w:space="0" w:color="auto"/>
        <w:left w:val="none" w:sz="0" w:space="0" w:color="auto"/>
        <w:bottom w:val="none" w:sz="0" w:space="0" w:color="auto"/>
        <w:right w:val="none" w:sz="0" w:space="0" w:color="auto"/>
      </w:divBdr>
    </w:div>
    <w:div w:id="440882764">
      <w:bodyDiv w:val="1"/>
      <w:marLeft w:val="0"/>
      <w:marRight w:val="0"/>
      <w:marTop w:val="0"/>
      <w:marBottom w:val="0"/>
      <w:divBdr>
        <w:top w:val="none" w:sz="0" w:space="0" w:color="auto"/>
        <w:left w:val="none" w:sz="0" w:space="0" w:color="auto"/>
        <w:bottom w:val="none" w:sz="0" w:space="0" w:color="auto"/>
        <w:right w:val="none" w:sz="0" w:space="0" w:color="auto"/>
      </w:divBdr>
    </w:div>
    <w:div w:id="442263542">
      <w:bodyDiv w:val="1"/>
      <w:marLeft w:val="0"/>
      <w:marRight w:val="0"/>
      <w:marTop w:val="0"/>
      <w:marBottom w:val="0"/>
      <w:divBdr>
        <w:top w:val="none" w:sz="0" w:space="0" w:color="auto"/>
        <w:left w:val="none" w:sz="0" w:space="0" w:color="auto"/>
        <w:bottom w:val="none" w:sz="0" w:space="0" w:color="auto"/>
        <w:right w:val="none" w:sz="0" w:space="0" w:color="auto"/>
      </w:divBdr>
    </w:div>
    <w:div w:id="445084388">
      <w:bodyDiv w:val="1"/>
      <w:marLeft w:val="0"/>
      <w:marRight w:val="0"/>
      <w:marTop w:val="0"/>
      <w:marBottom w:val="0"/>
      <w:divBdr>
        <w:top w:val="none" w:sz="0" w:space="0" w:color="auto"/>
        <w:left w:val="none" w:sz="0" w:space="0" w:color="auto"/>
        <w:bottom w:val="none" w:sz="0" w:space="0" w:color="auto"/>
        <w:right w:val="none" w:sz="0" w:space="0" w:color="auto"/>
      </w:divBdr>
    </w:div>
    <w:div w:id="451439028">
      <w:bodyDiv w:val="1"/>
      <w:marLeft w:val="0"/>
      <w:marRight w:val="0"/>
      <w:marTop w:val="0"/>
      <w:marBottom w:val="0"/>
      <w:divBdr>
        <w:top w:val="none" w:sz="0" w:space="0" w:color="auto"/>
        <w:left w:val="none" w:sz="0" w:space="0" w:color="auto"/>
        <w:bottom w:val="none" w:sz="0" w:space="0" w:color="auto"/>
        <w:right w:val="none" w:sz="0" w:space="0" w:color="auto"/>
      </w:divBdr>
    </w:div>
    <w:div w:id="453867079">
      <w:bodyDiv w:val="1"/>
      <w:marLeft w:val="0"/>
      <w:marRight w:val="0"/>
      <w:marTop w:val="0"/>
      <w:marBottom w:val="0"/>
      <w:divBdr>
        <w:top w:val="none" w:sz="0" w:space="0" w:color="auto"/>
        <w:left w:val="none" w:sz="0" w:space="0" w:color="auto"/>
        <w:bottom w:val="none" w:sz="0" w:space="0" w:color="auto"/>
        <w:right w:val="none" w:sz="0" w:space="0" w:color="auto"/>
      </w:divBdr>
    </w:div>
    <w:div w:id="454838882">
      <w:bodyDiv w:val="1"/>
      <w:marLeft w:val="0"/>
      <w:marRight w:val="0"/>
      <w:marTop w:val="0"/>
      <w:marBottom w:val="0"/>
      <w:divBdr>
        <w:top w:val="none" w:sz="0" w:space="0" w:color="auto"/>
        <w:left w:val="none" w:sz="0" w:space="0" w:color="auto"/>
        <w:bottom w:val="none" w:sz="0" w:space="0" w:color="auto"/>
        <w:right w:val="none" w:sz="0" w:space="0" w:color="auto"/>
      </w:divBdr>
    </w:div>
    <w:div w:id="457068375">
      <w:bodyDiv w:val="1"/>
      <w:marLeft w:val="0"/>
      <w:marRight w:val="0"/>
      <w:marTop w:val="0"/>
      <w:marBottom w:val="0"/>
      <w:divBdr>
        <w:top w:val="none" w:sz="0" w:space="0" w:color="auto"/>
        <w:left w:val="none" w:sz="0" w:space="0" w:color="auto"/>
        <w:bottom w:val="none" w:sz="0" w:space="0" w:color="auto"/>
        <w:right w:val="none" w:sz="0" w:space="0" w:color="auto"/>
      </w:divBdr>
    </w:div>
    <w:div w:id="462430439">
      <w:bodyDiv w:val="1"/>
      <w:marLeft w:val="0"/>
      <w:marRight w:val="0"/>
      <w:marTop w:val="0"/>
      <w:marBottom w:val="0"/>
      <w:divBdr>
        <w:top w:val="none" w:sz="0" w:space="0" w:color="auto"/>
        <w:left w:val="none" w:sz="0" w:space="0" w:color="auto"/>
        <w:bottom w:val="none" w:sz="0" w:space="0" w:color="auto"/>
        <w:right w:val="none" w:sz="0" w:space="0" w:color="auto"/>
      </w:divBdr>
    </w:div>
    <w:div w:id="464155234">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433214199">
          <w:marLeft w:val="0"/>
          <w:marRight w:val="0"/>
          <w:marTop w:val="0"/>
          <w:marBottom w:val="0"/>
          <w:divBdr>
            <w:top w:val="none" w:sz="0" w:space="0" w:color="auto"/>
            <w:left w:val="none" w:sz="0" w:space="0" w:color="auto"/>
            <w:bottom w:val="none" w:sz="0" w:space="0" w:color="auto"/>
            <w:right w:val="none" w:sz="0" w:space="0" w:color="auto"/>
          </w:divBdr>
          <w:divsChild>
            <w:div w:id="295527131">
              <w:marLeft w:val="0"/>
              <w:marRight w:val="0"/>
              <w:marTop w:val="0"/>
              <w:marBottom w:val="0"/>
              <w:divBdr>
                <w:top w:val="none" w:sz="0" w:space="0" w:color="auto"/>
                <w:left w:val="none" w:sz="0" w:space="0" w:color="auto"/>
                <w:bottom w:val="none" w:sz="0" w:space="0" w:color="auto"/>
                <w:right w:val="none" w:sz="0" w:space="0" w:color="auto"/>
              </w:divBdr>
              <w:divsChild>
                <w:div w:id="38626782">
                  <w:marLeft w:val="150"/>
                  <w:marRight w:val="0"/>
                  <w:marTop w:val="0"/>
                  <w:marBottom w:val="0"/>
                  <w:divBdr>
                    <w:top w:val="single" w:sz="6" w:space="3" w:color="BBBBBB"/>
                    <w:left w:val="single" w:sz="6" w:space="6" w:color="BBBBBB"/>
                    <w:bottom w:val="single" w:sz="6" w:space="0" w:color="BBBBBB"/>
                    <w:right w:val="single" w:sz="6" w:space="31" w:color="BBBBBB"/>
                  </w:divBdr>
                </w:div>
                <w:div w:id="42415448">
                  <w:marLeft w:val="150"/>
                  <w:marRight w:val="0"/>
                  <w:marTop w:val="0"/>
                  <w:marBottom w:val="0"/>
                  <w:divBdr>
                    <w:top w:val="single" w:sz="6" w:space="3" w:color="BBBBBB"/>
                    <w:left w:val="single" w:sz="6" w:space="6" w:color="BBBBBB"/>
                    <w:bottom w:val="single" w:sz="6" w:space="0" w:color="BBBBBB"/>
                    <w:right w:val="single" w:sz="6" w:space="31" w:color="BBBBBB"/>
                  </w:divBdr>
                </w:div>
                <w:div w:id="187110743">
                  <w:marLeft w:val="0"/>
                  <w:marRight w:val="0"/>
                  <w:marTop w:val="0"/>
                  <w:marBottom w:val="0"/>
                  <w:divBdr>
                    <w:top w:val="none" w:sz="0" w:space="0" w:color="auto"/>
                    <w:left w:val="none" w:sz="0" w:space="0" w:color="auto"/>
                    <w:bottom w:val="none" w:sz="0" w:space="0" w:color="auto"/>
                    <w:right w:val="none" w:sz="0" w:space="0" w:color="auto"/>
                  </w:divBdr>
                  <w:divsChild>
                    <w:div w:id="119599502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07563127">
                  <w:marLeft w:val="0"/>
                  <w:marRight w:val="0"/>
                  <w:marTop w:val="0"/>
                  <w:marBottom w:val="0"/>
                  <w:divBdr>
                    <w:top w:val="none" w:sz="0" w:space="0" w:color="auto"/>
                    <w:left w:val="none" w:sz="0" w:space="0" w:color="auto"/>
                    <w:bottom w:val="none" w:sz="0" w:space="0" w:color="auto"/>
                    <w:right w:val="none" w:sz="0" w:space="0" w:color="auto"/>
                  </w:divBdr>
                  <w:divsChild>
                    <w:div w:id="61016074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714624408">
                  <w:marLeft w:val="0"/>
                  <w:marRight w:val="0"/>
                  <w:marTop w:val="0"/>
                  <w:marBottom w:val="0"/>
                  <w:divBdr>
                    <w:top w:val="none" w:sz="0" w:space="0" w:color="auto"/>
                    <w:left w:val="none" w:sz="0" w:space="0" w:color="auto"/>
                    <w:bottom w:val="none" w:sz="0" w:space="0" w:color="auto"/>
                    <w:right w:val="none" w:sz="0" w:space="0" w:color="auto"/>
                  </w:divBdr>
                  <w:divsChild>
                    <w:div w:id="327288641">
                      <w:marLeft w:val="675"/>
                      <w:marRight w:val="0"/>
                      <w:marTop w:val="0"/>
                      <w:marBottom w:val="0"/>
                      <w:divBdr>
                        <w:top w:val="single" w:sz="6" w:space="3" w:color="BBBBBB"/>
                        <w:left w:val="single" w:sz="6" w:space="16" w:color="BBBBBB"/>
                        <w:bottom w:val="single" w:sz="6" w:space="4" w:color="BBBBBB"/>
                        <w:right w:val="single" w:sz="6" w:space="0" w:color="BBBBBB"/>
                      </w:divBdr>
                    </w:div>
                    <w:div w:id="120987288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29893237">
                  <w:marLeft w:val="150"/>
                  <w:marRight w:val="0"/>
                  <w:marTop w:val="0"/>
                  <w:marBottom w:val="0"/>
                  <w:divBdr>
                    <w:top w:val="single" w:sz="6" w:space="3" w:color="BBBBBB"/>
                    <w:left w:val="single" w:sz="6" w:space="6" w:color="BBBBBB"/>
                    <w:bottom w:val="single" w:sz="6" w:space="0" w:color="BBBBBB"/>
                    <w:right w:val="single" w:sz="6" w:space="31" w:color="BBBBBB"/>
                  </w:divBdr>
                </w:div>
                <w:div w:id="1035619677">
                  <w:marLeft w:val="150"/>
                  <w:marRight w:val="0"/>
                  <w:marTop w:val="0"/>
                  <w:marBottom w:val="0"/>
                  <w:divBdr>
                    <w:top w:val="single" w:sz="6" w:space="3" w:color="BBBBBB"/>
                    <w:left w:val="single" w:sz="6" w:space="6" w:color="BBBBBB"/>
                    <w:bottom w:val="single" w:sz="6" w:space="0" w:color="BBBBBB"/>
                    <w:right w:val="single" w:sz="6" w:space="31" w:color="BBBBBB"/>
                  </w:divBdr>
                </w:div>
                <w:div w:id="1661814349">
                  <w:marLeft w:val="150"/>
                  <w:marRight w:val="0"/>
                  <w:marTop w:val="0"/>
                  <w:marBottom w:val="0"/>
                  <w:divBdr>
                    <w:top w:val="single" w:sz="6" w:space="3" w:color="BBBBBB"/>
                    <w:left w:val="single" w:sz="6" w:space="6" w:color="BBBBBB"/>
                    <w:bottom w:val="single" w:sz="6" w:space="0" w:color="BBBBBB"/>
                    <w:right w:val="single" w:sz="6" w:space="31" w:color="BBBBBB"/>
                  </w:divBdr>
                </w:div>
                <w:div w:id="1880579866">
                  <w:marLeft w:val="0"/>
                  <w:marRight w:val="0"/>
                  <w:marTop w:val="0"/>
                  <w:marBottom w:val="0"/>
                  <w:divBdr>
                    <w:top w:val="none" w:sz="0" w:space="0" w:color="auto"/>
                    <w:left w:val="none" w:sz="0" w:space="0" w:color="auto"/>
                    <w:bottom w:val="none" w:sz="0" w:space="0" w:color="auto"/>
                    <w:right w:val="none" w:sz="0" w:space="0" w:color="auto"/>
                  </w:divBdr>
                  <w:divsChild>
                    <w:div w:id="93035903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47618570">
                  <w:marLeft w:val="0"/>
                  <w:marRight w:val="0"/>
                  <w:marTop w:val="0"/>
                  <w:marBottom w:val="0"/>
                  <w:divBdr>
                    <w:top w:val="none" w:sz="0" w:space="0" w:color="auto"/>
                    <w:left w:val="none" w:sz="0" w:space="0" w:color="auto"/>
                    <w:bottom w:val="none" w:sz="0" w:space="0" w:color="auto"/>
                    <w:right w:val="none" w:sz="0" w:space="0" w:color="auto"/>
                  </w:divBdr>
                  <w:divsChild>
                    <w:div w:id="352078002">
                      <w:marLeft w:val="675"/>
                      <w:marRight w:val="0"/>
                      <w:marTop w:val="0"/>
                      <w:marBottom w:val="0"/>
                      <w:divBdr>
                        <w:top w:val="single" w:sz="6" w:space="3" w:color="BBBBBB"/>
                        <w:left w:val="single" w:sz="6" w:space="16" w:color="BBBBBB"/>
                        <w:bottom w:val="single" w:sz="6" w:space="4" w:color="BBBBBB"/>
                        <w:right w:val="single" w:sz="6" w:space="0" w:color="BBBBBB"/>
                      </w:divBdr>
                    </w:div>
                    <w:div w:id="184978455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139884792">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761802482">
          <w:marLeft w:val="0"/>
          <w:marRight w:val="0"/>
          <w:marTop w:val="0"/>
          <w:marBottom w:val="0"/>
          <w:divBdr>
            <w:top w:val="none" w:sz="0" w:space="0" w:color="auto"/>
            <w:left w:val="none" w:sz="0" w:space="0" w:color="auto"/>
            <w:bottom w:val="none" w:sz="0" w:space="0" w:color="auto"/>
            <w:right w:val="none" w:sz="0" w:space="0" w:color="auto"/>
          </w:divBdr>
          <w:divsChild>
            <w:div w:id="649553938">
              <w:marLeft w:val="0"/>
              <w:marRight w:val="0"/>
              <w:marTop w:val="0"/>
              <w:marBottom w:val="0"/>
              <w:divBdr>
                <w:top w:val="none" w:sz="0" w:space="0" w:color="auto"/>
                <w:left w:val="none" w:sz="0" w:space="0" w:color="auto"/>
                <w:bottom w:val="none" w:sz="0" w:space="0" w:color="auto"/>
                <w:right w:val="none" w:sz="0" w:space="0" w:color="auto"/>
              </w:divBdr>
              <w:divsChild>
                <w:div w:id="1190678961">
                  <w:marLeft w:val="0"/>
                  <w:marRight w:val="0"/>
                  <w:marTop w:val="0"/>
                  <w:marBottom w:val="0"/>
                  <w:divBdr>
                    <w:top w:val="none" w:sz="0" w:space="0" w:color="auto"/>
                    <w:left w:val="none" w:sz="0" w:space="0" w:color="auto"/>
                    <w:bottom w:val="none" w:sz="0" w:space="0" w:color="auto"/>
                    <w:right w:val="none" w:sz="0" w:space="0" w:color="auto"/>
                  </w:divBdr>
                  <w:divsChild>
                    <w:div w:id="513685500">
                      <w:marLeft w:val="0"/>
                      <w:marRight w:val="0"/>
                      <w:marTop w:val="0"/>
                      <w:marBottom w:val="0"/>
                      <w:divBdr>
                        <w:top w:val="none" w:sz="0" w:space="0" w:color="auto"/>
                        <w:left w:val="none" w:sz="0" w:space="0" w:color="auto"/>
                        <w:bottom w:val="none" w:sz="0" w:space="0" w:color="auto"/>
                        <w:right w:val="none" w:sz="0" w:space="0" w:color="auto"/>
                      </w:divBdr>
                      <w:divsChild>
                        <w:div w:id="150825074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68691705">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756439490">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1627856841">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382557598">
          <w:marLeft w:val="0"/>
          <w:marRight w:val="0"/>
          <w:marTop w:val="0"/>
          <w:marBottom w:val="0"/>
          <w:divBdr>
            <w:top w:val="none" w:sz="0" w:space="0" w:color="auto"/>
            <w:left w:val="none" w:sz="0" w:space="0" w:color="auto"/>
            <w:bottom w:val="none" w:sz="0" w:space="0" w:color="auto"/>
            <w:right w:val="none" w:sz="0" w:space="0" w:color="auto"/>
          </w:divBdr>
          <w:divsChild>
            <w:div w:id="96489794">
              <w:marLeft w:val="150"/>
              <w:marRight w:val="0"/>
              <w:marTop w:val="0"/>
              <w:marBottom w:val="0"/>
              <w:divBdr>
                <w:top w:val="single" w:sz="6" w:space="3" w:color="BBBBBB"/>
                <w:left w:val="single" w:sz="6" w:space="6" w:color="BBBBBB"/>
                <w:bottom w:val="single" w:sz="6" w:space="0" w:color="BBBBBB"/>
                <w:right w:val="single" w:sz="6" w:space="31" w:color="BBBBBB"/>
              </w:divBdr>
            </w:div>
            <w:div w:id="583144666">
              <w:marLeft w:val="0"/>
              <w:marRight w:val="0"/>
              <w:marTop w:val="0"/>
              <w:marBottom w:val="0"/>
              <w:divBdr>
                <w:top w:val="none" w:sz="0" w:space="0" w:color="auto"/>
                <w:left w:val="none" w:sz="0" w:space="0" w:color="auto"/>
                <w:bottom w:val="none" w:sz="0" w:space="0" w:color="auto"/>
                <w:right w:val="none" w:sz="0" w:space="0" w:color="auto"/>
              </w:divBdr>
              <w:divsChild>
                <w:div w:id="38894194">
                  <w:marLeft w:val="300"/>
                  <w:marRight w:val="0"/>
                  <w:marTop w:val="0"/>
                  <w:marBottom w:val="0"/>
                  <w:divBdr>
                    <w:top w:val="single" w:sz="6" w:space="3" w:color="BBBBBB"/>
                    <w:left w:val="single" w:sz="6" w:space="6" w:color="BBBBBB"/>
                    <w:bottom w:val="single" w:sz="6" w:space="0" w:color="BBBBBB"/>
                    <w:right w:val="single" w:sz="6" w:space="31" w:color="BBBBBB"/>
                  </w:divBdr>
                </w:div>
                <w:div w:id="1266769447">
                  <w:marLeft w:val="0"/>
                  <w:marRight w:val="0"/>
                  <w:marTop w:val="0"/>
                  <w:marBottom w:val="0"/>
                  <w:divBdr>
                    <w:top w:val="none" w:sz="0" w:space="0" w:color="auto"/>
                    <w:left w:val="none" w:sz="0" w:space="0" w:color="auto"/>
                    <w:bottom w:val="none" w:sz="0" w:space="0" w:color="auto"/>
                    <w:right w:val="none" w:sz="0" w:space="0" w:color="auto"/>
                  </w:divBdr>
                  <w:divsChild>
                    <w:div w:id="2126214">
                      <w:marLeft w:val="0"/>
                      <w:marRight w:val="0"/>
                      <w:marTop w:val="0"/>
                      <w:marBottom w:val="0"/>
                      <w:divBdr>
                        <w:top w:val="none" w:sz="0" w:space="0" w:color="auto"/>
                        <w:left w:val="none" w:sz="0" w:space="0" w:color="auto"/>
                        <w:bottom w:val="none" w:sz="0" w:space="0" w:color="auto"/>
                        <w:right w:val="none" w:sz="0" w:space="0" w:color="auto"/>
                      </w:divBdr>
                      <w:divsChild>
                        <w:div w:id="195431541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9016858">
                      <w:marLeft w:val="450"/>
                      <w:marRight w:val="0"/>
                      <w:marTop w:val="0"/>
                      <w:marBottom w:val="0"/>
                      <w:divBdr>
                        <w:top w:val="single" w:sz="6" w:space="3" w:color="BBBBBB"/>
                        <w:left w:val="single" w:sz="6" w:space="8" w:color="BBBBBB"/>
                        <w:bottom w:val="single" w:sz="6" w:space="0" w:color="BBBBBB"/>
                        <w:right w:val="single" w:sz="6" w:space="31" w:color="BBBBBB"/>
                      </w:divBdr>
                    </w:div>
                    <w:div w:id="65301187">
                      <w:marLeft w:val="450"/>
                      <w:marRight w:val="0"/>
                      <w:marTop w:val="0"/>
                      <w:marBottom w:val="0"/>
                      <w:divBdr>
                        <w:top w:val="single" w:sz="6" w:space="3" w:color="BBBBBB"/>
                        <w:left w:val="single" w:sz="6" w:space="8" w:color="BBBBBB"/>
                        <w:bottom w:val="single" w:sz="6" w:space="0" w:color="BBBBBB"/>
                        <w:right w:val="single" w:sz="6" w:space="31" w:color="BBBBBB"/>
                      </w:divBdr>
                    </w:div>
                    <w:div w:id="458959765">
                      <w:marLeft w:val="0"/>
                      <w:marRight w:val="0"/>
                      <w:marTop w:val="0"/>
                      <w:marBottom w:val="0"/>
                      <w:divBdr>
                        <w:top w:val="none" w:sz="0" w:space="0" w:color="auto"/>
                        <w:left w:val="none" w:sz="0" w:space="0" w:color="auto"/>
                        <w:bottom w:val="none" w:sz="0" w:space="0" w:color="auto"/>
                        <w:right w:val="none" w:sz="0" w:space="0" w:color="auto"/>
                      </w:divBdr>
                      <w:divsChild>
                        <w:div w:id="142355975">
                          <w:marLeft w:val="675"/>
                          <w:marRight w:val="0"/>
                          <w:marTop w:val="0"/>
                          <w:marBottom w:val="0"/>
                          <w:divBdr>
                            <w:top w:val="single" w:sz="6" w:space="3" w:color="BBBBBB"/>
                            <w:left w:val="single" w:sz="6" w:space="8" w:color="BBBBBB"/>
                            <w:bottom w:val="single" w:sz="6" w:space="0" w:color="BBBBBB"/>
                            <w:right w:val="single" w:sz="6" w:space="31" w:color="BBBBBB"/>
                          </w:divBdr>
                        </w:div>
                        <w:div w:id="183250691">
                          <w:marLeft w:val="0"/>
                          <w:marRight w:val="0"/>
                          <w:marTop w:val="0"/>
                          <w:marBottom w:val="0"/>
                          <w:divBdr>
                            <w:top w:val="none" w:sz="0" w:space="0" w:color="auto"/>
                            <w:left w:val="none" w:sz="0" w:space="0" w:color="auto"/>
                            <w:bottom w:val="none" w:sz="0" w:space="0" w:color="auto"/>
                            <w:right w:val="none" w:sz="0" w:space="0" w:color="auto"/>
                          </w:divBdr>
                          <w:divsChild>
                            <w:div w:id="194965573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77761637">
                          <w:marLeft w:val="0"/>
                          <w:marRight w:val="0"/>
                          <w:marTop w:val="0"/>
                          <w:marBottom w:val="0"/>
                          <w:divBdr>
                            <w:top w:val="none" w:sz="0" w:space="0" w:color="auto"/>
                            <w:left w:val="none" w:sz="0" w:space="0" w:color="auto"/>
                            <w:bottom w:val="none" w:sz="0" w:space="0" w:color="auto"/>
                            <w:right w:val="none" w:sz="0" w:space="0" w:color="auto"/>
                          </w:divBdr>
                          <w:divsChild>
                            <w:div w:id="204624945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28097168">
                          <w:marLeft w:val="675"/>
                          <w:marRight w:val="0"/>
                          <w:marTop w:val="0"/>
                          <w:marBottom w:val="0"/>
                          <w:divBdr>
                            <w:top w:val="single" w:sz="6" w:space="3" w:color="BBBBBB"/>
                            <w:left w:val="single" w:sz="6" w:space="8" w:color="BBBBBB"/>
                            <w:bottom w:val="single" w:sz="6" w:space="0" w:color="BBBBBB"/>
                            <w:right w:val="single" w:sz="6" w:space="31" w:color="BBBBBB"/>
                          </w:divBdr>
                        </w:div>
                        <w:div w:id="348068198">
                          <w:marLeft w:val="675"/>
                          <w:marRight w:val="0"/>
                          <w:marTop w:val="0"/>
                          <w:marBottom w:val="0"/>
                          <w:divBdr>
                            <w:top w:val="single" w:sz="6" w:space="3" w:color="BBBBBB"/>
                            <w:left w:val="single" w:sz="6" w:space="8" w:color="BBBBBB"/>
                            <w:bottom w:val="single" w:sz="6" w:space="0" w:color="BBBBBB"/>
                            <w:right w:val="single" w:sz="6" w:space="31" w:color="BBBBBB"/>
                          </w:divBdr>
                        </w:div>
                        <w:div w:id="370232285">
                          <w:marLeft w:val="0"/>
                          <w:marRight w:val="0"/>
                          <w:marTop w:val="0"/>
                          <w:marBottom w:val="0"/>
                          <w:divBdr>
                            <w:top w:val="none" w:sz="0" w:space="0" w:color="auto"/>
                            <w:left w:val="none" w:sz="0" w:space="0" w:color="auto"/>
                            <w:bottom w:val="none" w:sz="0" w:space="0" w:color="auto"/>
                            <w:right w:val="none" w:sz="0" w:space="0" w:color="auto"/>
                          </w:divBdr>
                          <w:divsChild>
                            <w:div w:id="21504909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73661380">
                          <w:marLeft w:val="675"/>
                          <w:marRight w:val="0"/>
                          <w:marTop w:val="0"/>
                          <w:marBottom w:val="0"/>
                          <w:divBdr>
                            <w:top w:val="single" w:sz="6" w:space="3" w:color="BBBBBB"/>
                            <w:left w:val="single" w:sz="6" w:space="8" w:color="BBBBBB"/>
                            <w:bottom w:val="single" w:sz="6" w:space="0" w:color="BBBBBB"/>
                            <w:right w:val="single" w:sz="6" w:space="31" w:color="BBBBBB"/>
                          </w:divBdr>
                        </w:div>
                        <w:div w:id="780027193">
                          <w:marLeft w:val="675"/>
                          <w:marRight w:val="0"/>
                          <w:marTop w:val="0"/>
                          <w:marBottom w:val="0"/>
                          <w:divBdr>
                            <w:top w:val="single" w:sz="6" w:space="3" w:color="BBBBBB"/>
                            <w:left w:val="single" w:sz="6" w:space="8" w:color="BBBBBB"/>
                            <w:bottom w:val="single" w:sz="6" w:space="0" w:color="BBBBBB"/>
                            <w:right w:val="single" w:sz="6" w:space="31" w:color="BBBBBB"/>
                          </w:divBdr>
                        </w:div>
                        <w:div w:id="807284714">
                          <w:marLeft w:val="675"/>
                          <w:marRight w:val="0"/>
                          <w:marTop w:val="0"/>
                          <w:marBottom w:val="0"/>
                          <w:divBdr>
                            <w:top w:val="single" w:sz="6" w:space="3" w:color="BBBBBB"/>
                            <w:left w:val="single" w:sz="6" w:space="8" w:color="BBBBBB"/>
                            <w:bottom w:val="single" w:sz="6" w:space="0" w:color="BBBBBB"/>
                            <w:right w:val="single" w:sz="6" w:space="31" w:color="BBBBBB"/>
                          </w:divBdr>
                        </w:div>
                        <w:div w:id="908419691">
                          <w:marLeft w:val="0"/>
                          <w:marRight w:val="0"/>
                          <w:marTop w:val="0"/>
                          <w:marBottom w:val="0"/>
                          <w:divBdr>
                            <w:top w:val="none" w:sz="0" w:space="0" w:color="auto"/>
                            <w:left w:val="none" w:sz="0" w:space="0" w:color="auto"/>
                            <w:bottom w:val="none" w:sz="0" w:space="0" w:color="auto"/>
                            <w:right w:val="none" w:sz="0" w:space="0" w:color="auto"/>
                          </w:divBdr>
                          <w:divsChild>
                            <w:div w:id="55439613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19869723">
                          <w:marLeft w:val="675"/>
                          <w:marRight w:val="0"/>
                          <w:marTop w:val="0"/>
                          <w:marBottom w:val="0"/>
                          <w:divBdr>
                            <w:top w:val="single" w:sz="6" w:space="3" w:color="BBBBBB"/>
                            <w:left w:val="single" w:sz="6" w:space="8" w:color="BBBBBB"/>
                            <w:bottom w:val="single" w:sz="6" w:space="0" w:color="BBBBBB"/>
                            <w:right w:val="single" w:sz="6" w:space="31" w:color="BBBBBB"/>
                          </w:divBdr>
                        </w:div>
                        <w:div w:id="924220710">
                          <w:marLeft w:val="0"/>
                          <w:marRight w:val="0"/>
                          <w:marTop w:val="0"/>
                          <w:marBottom w:val="0"/>
                          <w:divBdr>
                            <w:top w:val="none" w:sz="0" w:space="0" w:color="auto"/>
                            <w:left w:val="none" w:sz="0" w:space="0" w:color="auto"/>
                            <w:bottom w:val="none" w:sz="0" w:space="0" w:color="auto"/>
                            <w:right w:val="none" w:sz="0" w:space="0" w:color="auto"/>
                          </w:divBdr>
                          <w:divsChild>
                            <w:div w:id="25271040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22435558">
                          <w:marLeft w:val="0"/>
                          <w:marRight w:val="0"/>
                          <w:marTop w:val="0"/>
                          <w:marBottom w:val="0"/>
                          <w:divBdr>
                            <w:top w:val="none" w:sz="0" w:space="0" w:color="auto"/>
                            <w:left w:val="none" w:sz="0" w:space="0" w:color="auto"/>
                            <w:bottom w:val="none" w:sz="0" w:space="0" w:color="auto"/>
                            <w:right w:val="none" w:sz="0" w:space="0" w:color="auto"/>
                          </w:divBdr>
                          <w:divsChild>
                            <w:div w:id="113714207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63791036">
                          <w:marLeft w:val="675"/>
                          <w:marRight w:val="0"/>
                          <w:marTop w:val="0"/>
                          <w:marBottom w:val="0"/>
                          <w:divBdr>
                            <w:top w:val="single" w:sz="6" w:space="3" w:color="BBBBBB"/>
                            <w:left w:val="single" w:sz="6" w:space="8" w:color="BBBBBB"/>
                            <w:bottom w:val="single" w:sz="6" w:space="0" w:color="BBBBBB"/>
                            <w:right w:val="single" w:sz="6" w:space="31" w:color="BBBBBB"/>
                          </w:divBdr>
                        </w:div>
                        <w:div w:id="1070620503">
                          <w:marLeft w:val="0"/>
                          <w:marRight w:val="0"/>
                          <w:marTop w:val="0"/>
                          <w:marBottom w:val="0"/>
                          <w:divBdr>
                            <w:top w:val="none" w:sz="0" w:space="0" w:color="auto"/>
                            <w:left w:val="none" w:sz="0" w:space="0" w:color="auto"/>
                            <w:bottom w:val="none" w:sz="0" w:space="0" w:color="auto"/>
                            <w:right w:val="none" w:sz="0" w:space="0" w:color="auto"/>
                          </w:divBdr>
                          <w:divsChild>
                            <w:div w:id="79162806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132362952">
                          <w:marLeft w:val="675"/>
                          <w:marRight w:val="0"/>
                          <w:marTop w:val="0"/>
                          <w:marBottom w:val="0"/>
                          <w:divBdr>
                            <w:top w:val="single" w:sz="6" w:space="3" w:color="BBBBBB"/>
                            <w:left w:val="single" w:sz="6" w:space="8" w:color="BBBBBB"/>
                            <w:bottom w:val="single" w:sz="6" w:space="0" w:color="BBBBBB"/>
                            <w:right w:val="single" w:sz="6" w:space="31" w:color="BBBBBB"/>
                          </w:divBdr>
                        </w:div>
                        <w:div w:id="1136602673">
                          <w:marLeft w:val="0"/>
                          <w:marRight w:val="0"/>
                          <w:marTop w:val="0"/>
                          <w:marBottom w:val="0"/>
                          <w:divBdr>
                            <w:top w:val="none" w:sz="0" w:space="0" w:color="auto"/>
                            <w:left w:val="none" w:sz="0" w:space="0" w:color="auto"/>
                            <w:bottom w:val="none" w:sz="0" w:space="0" w:color="auto"/>
                            <w:right w:val="none" w:sz="0" w:space="0" w:color="auto"/>
                          </w:divBdr>
                          <w:divsChild>
                            <w:div w:id="151599404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278833119">
                          <w:marLeft w:val="0"/>
                          <w:marRight w:val="0"/>
                          <w:marTop w:val="0"/>
                          <w:marBottom w:val="0"/>
                          <w:divBdr>
                            <w:top w:val="none" w:sz="0" w:space="0" w:color="auto"/>
                            <w:left w:val="none" w:sz="0" w:space="0" w:color="auto"/>
                            <w:bottom w:val="none" w:sz="0" w:space="0" w:color="auto"/>
                            <w:right w:val="none" w:sz="0" w:space="0" w:color="auto"/>
                          </w:divBdr>
                          <w:divsChild>
                            <w:div w:id="153029002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864442248">
                          <w:marLeft w:val="675"/>
                          <w:marRight w:val="0"/>
                          <w:marTop w:val="0"/>
                          <w:marBottom w:val="0"/>
                          <w:divBdr>
                            <w:top w:val="single" w:sz="6" w:space="3" w:color="BBBBBB"/>
                            <w:left w:val="single" w:sz="6" w:space="8" w:color="BBBBBB"/>
                            <w:bottom w:val="single" w:sz="6" w:space="0" w:color="BBBBBB"/>
                            <w:right w:val="single" w:sz="6" w:space="31" w:color="BBBBBB"/>
                          </w:divBdr>
                        </w:div>
                        <w:div w:id="2066680260">
                          <w:marLeft w:val="0"/>
                          <w:marRight w:val="0"/>
                          <w:marTop w:val="0"/>
                          <w:marBottom w:val="0"/>
                          <w:divBdr>
                            <w:top w:val="none" w:sz="0" w:space="0" w:color="auto"/>
                            <w:left w:val="none" w:sz="0" w:space="0" w:color="auto"/>
                            <w:bottom w:val="none" w:sz="0" w:space="0" w:color="auto"/>
                            <w:right w:val="none" w:sz="0" w:space="0" w:color="auto"/>
                          </w:divBdr>
                          <w:divsChild>
                            <w:div w:id="214362101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481893279">
                      <w:marLeft w:val="450"/>
                      <w:marRight w:val="0"/>
                      <w:marTop w:val="0"/>
                      <w:marBottom w:val="0"/>
                      <w:divBdr>
                        <w:top w:val="single" w:sz="6" w:space="3" w:color="BBBBBB"/>
                        <w:left w:val="single" w:sz="6" w:space="8" w:color="BBBBBB"/>
                        <w:bottom w:val="single" w:sz="6" w:space="0" w:color="BBBBBB"/>
                        <w:right w:val="single" w:sz="6" w:space="31" w:color="BBBBBB"/>
                      </w:divBdr>
                    </w:div>
                    <w:div w:id="602542597">
                      <w:marLeft w:val="450"/>
                      <w:marRight w:val="0"/>
                      <w:marTop w:val="0"/>
                      <w:marBottom w:val="0"/>
                      <w:divBdr>
                        <w:top w:val="single" w:sz="6" w:space="3" w:color="BBBBBB"/>
                        <w:left w:val="single" w:sz="6" w:space="8" w:color="BBBBBB"/>
                        <w:bottom w:val="single" w:sz="6" w:space="0" w:color="BBBBBB"/>
                        <w:right w:val="single" w:sz="6" w:space="31" w:color="BBBBBB"/>
                      </w:divBdr>
                    </w:div>
                    <w:div w:id="620957090">
                      <w:marLeft w:val="0"/>
                      <w:marRight w:val="0"/>
                      <w:marTop w:val="0"/>
                      <w:marBottom w:val="0"/>
                      <w:divBdr>
                        <w:top w:val="none" w:sz="0" w:space="0" w:color="auto"/>
                        <w:left w:val="none" w:sz="0" w:space="0" w:color="auto"/>
                        <w:bottom w:val="none" w:sz="0" w:space="0" w:color="auto"/>
                        <w:right w:val="none" w:sz="0" w:space="0" w:color="auto"/>
                      </w:divBdr>
                      <w:divsChild>
                        <w:div w:id="207172785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718095520">
                      <w:marLeft w:val="450"/>
                      <w:marRight w:val="0"/>
                      <w:marTop w:val="0"/>
                      <w:marBottom w:val="0"/>
                      <w:divBdr>
                        <w:top w:val="single" w:sz="6" w:space="3" w:color="BBBBBB"/>
                        <w:left w:val="single" w:sz="6" w:space="8" w:color="BBBBBB"/>
                        <w:bottom w:val="single" w:sz="6" w:space="0" w:color="BBBBBB"/>
                        <w:right w:val="single" w:sz="6" w:space="31" w:color="BBBBBB"/>
                      </w:divBdr>
                    </w:div>
                    <w:div w:id="721488298">
                      <w:marLeft w:val="450"/>
                      <w:marRight w:val="0"/>
                      <w:marTop w:val="0"/>
                      <w:marBottom w:val="0"/>
                      <w:divBdr>
                        <w:top w:val="single" w:sz="6" w:space="3" w:color="BBBBBB"/>
                        <w:left w:val="single" w:sz="6" w:space="8" w:color="BBBBBB"/>
                        <w:bottom w:val="single" w:sz="6" w:space="0" w:color="BBBBBB"/>
                        <w:right w:val="single" w:sz="6" w:space="31" w:color="BBBBBB"/>
                      </w:divBdr>
                    </w:div>
                    <w:div w:id="770706845">
                      <w:marLeft w:val="0"/>
                      <w:marRight w:val="0"/>
                      <w:marTop w:val="0"/>
                      <w:marBottom w:val="0"/>
                      <w:divBdr>
                        <w:top w:val="none" w:sz="0" w:space="0" w:color="auto"/>
                        <w:left w:val="none" w:sz="0" w:space="0" w:color="auto"/>
                        <w:bottom w:val="none" w:sz="0" w:space="0" w:color="auto"/>
                        <w:right w:val="none" w:sz="0" w:space="0" w:color="auto"/>
                      </w:divBdr>
                      <w:divsChild>
                        <w:div w:id="181321317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32452260">
                      <w:marLeft w:val="0"/>
                      <w:marRight w:val="0"/>
                      <w:marTop w:val="0"/>
                      <w:marBottom w:val="0"/>
                      <w:divBdr>
                        <w:top w:val="none" w:sz="0" w:space="0" w:color="auto"/>
                        <w:left w:val="none" w:sz="0" w:space="0" w:color="auto"/>
                        <w:bottom w:val="none" w:sz="0" w:space="0" w:color="auto"/>
                        <w:right w:val="none" w:sz="0" w:space="0" w:color="auto"/>
                      </w:divBdr>
                      <w:divsChild>
                        <w:div w:id="116401316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81283148">
                      <w:marLeft w:val="0"/>
                      <w:marRight w:val="0"/>
                      <w:marTop w:val="0"/>
                      <w:marBottom w:val="0"/>
                      <w:divBdr>
                        <w:top w:val="none" w:sz="0" w:space="0" w:color="auto"/>
                        <w:left w:val="none" w:sz="0" w:space="0" w:color="auto"/>
                        <w:bottom w:val="none" w:sz="0" w:space="0" w:color="auto"/>
                        <w:right w:val="none" w:sz="0" w:space="0" w:color="auto"/>
                      </w:divBdr>
                      <w:divsChild>
                        <w:div w:id="141374448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07825110">
                      <w:marLeft w:val="0"/>
                      <w:marRight w:val="0"/>
                      <w:marTop w:val="0"/>
                      <w:marBottom w:val="0"/>
                      <w:divBdr>
                        <w:top w:val="none" w:sz="0" w:space="0" w:color="auto"/>
                        <w:left w:val="none" w:sz="0" w:space="0" w:color="auto"/>
                        <w:bottom w:val="none" w:sz="0" w:space="0" w:color="auto"/>
                        <w:right w:val="none" w:sz="0" w:space="0" w:color="auto"/>
                      </w:divBdr>
                      <w:divsChild>
                        <w:div w:id="1104879476">
                          <w:marLeft w:val="675"/>
                          <w:marRight w:val="0"/>
                          <w:marTop w:val="0"/>
                          <w:marBottom w:val="0"/>
                          <w:divBdr>
                            <w:top w:val="single" w:sz="6" w:space="3" w:color="BBBBBB"/>
                            <w:left w:val="single" w:sz="6" w:space="8" w:color="BBBBBB"/>
                            <w:bottom w:val="single" w:sz="6" w:space="0" w:color="BBBBBB"/>
                            <w:right w:val="single" w:sz="6" w:space="31" w:color="BBBBBB"/>
                          </w:divBdr>
                        </w:div>
                        <w:div w:id="1198662663">
                          <w:marLeft w:val="0"/>
                          <w:marRight w:val="0"/>
                          <w:marTop w:val="0"/>
                          <w:marBottom w:val="0"/>
                          <w:divBdr>
                            <w:top w:val="none" w:sz="0" w:space="0" w:color="auto"/>
                            <w:left w:val="none" w:sz="0" w:space="0" w:color="auto"/>
                            <w:bottom w:val="none" w:sz="0" w:space="0" w:color="auto"/>
                            <w:right w:val="none" w:sz="0" w:space="0" w:color="auto"/>
                          </w:divBdr>
                          <w:divsChild>
                            <w:div w:id="42874434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193953132">
                      <w:marLeft w:val="450"/>
                      <w:marRight w:val="0"/>
                      <w:marTop w:val="0"/>
                      <w:marBottom w:val="0"/>
                      <w:divBdr>
                        <w:top w:val="single" w:sz="6" w:space="3" w:color="BBBBBB"/>
                        <w:left w:val="single" w:sz="6" w:space="8" w:color="BBBBBB"/>
                        <w:bottom w:val="single" w:sz="6" w:space="0" w:color="BBBBBB"/>
                        <w:right w:val="single" w:sz="6" w:space="31" w:color="BBBBBB"/>
                      </w:divBdr>
                    </w:div>
                    <w:div w:id="1237668443">
                      <w:marLeft w:val="450"/>
                      <w:marRight w:val="0"/>
                      <w:marTop w:val="0"/>
                      <w:marBottom w:val="0"/>
                      <w:divBdr>
                        <w:top w:val="single" w:sz="6" w:space="3" w:color="BBBBBB"/>
                        <w:left w:val="single" w:sz="6" w:space="8" w:color="BBBBBB"/>
                        <w:bottom w:val="single" w:sz="6" w:space="0" w:color="BBBBBB"/>
                        <w:right w:val="single" w:sz="6" w:space="31" w:color="BBBBBB"/>
                      </w:divBdr>
                    </w:div>
                    <w:div w:id="1267733734">
                      <w:marLeft w:val="0"/>
                      <w:marRight w:val="0"/>
                      <w:marTop w:val="0"/>
                      <w:marBottom w:val="0"/>
                      <w:divBdr>
                        <w:top w:val="none" w:sz="0" w:space="0" w:color="auto"/>
                        <w:left w:val="none" w:sz="0" w:space="0" w:color="auto"/>
                        <w:bottom w:val="none" w:sz="0" w:space="0" w:color="auto"/>
                        <w:right w:val="none" w:sz="0" w:space="0" w:color="auto"/>
                      </w:divBdr>
                      <w:divsChild>
                        <w:div w:id="86383041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60006335">
                      <w:marLeft w:val="450"/>
                      <w:marRight w:val="0"/>
                      <w:marTop w:val="0"/>
                      <w:marBottom w:val="0"/>
                      <w:divBdr>
                        <w:top w:val="single" w:sz="6" w:space="3" w:color="BBBBBB"/>
                        <w:left w:val="single" w:sz="6" w:space="8" w:color="BBBBBB"/>
                        <w:bottom w:val="single" w:sz="6" w:space="0" w:color="BBBBBB"/>
                        <w:right w:val="single" w:sz="6" w:space="31" w:color="BBBBBB"/>
                      </w:divBdr>
                    </w:div>
                    <w:div w:id="1460300055">
                      <w:marLeft w:val="450"/>
                      <w:marRight w:val="0"/>
                      <w:marTop w:val="0"/>
                      <w:marBottom w:val="0"/>
                      <w:divBdr>
                        <w:top w:val="single" w:sz="6" w:space="3" w:color="BBBBBB"/>
                        <w:left w:val="single" w:sz="6" w:space="8" w:color="BBBBBB"/>
                        <w:bottom w:val="single" w:sz="6" w:space="0" w:color="BBBBBB"/>
                        <w:right w:val="single" w:sz="6" w:space="31" w:color="BBBBBB"/>
                      </w:divBdr>
                    </w:div>
                    <w:div w:id="1564950734">
                      <w:marLeft w:val="0"/>
                      <w:marRight w:val="0"/>
                      <w:marTop w:val="0"/>
                      <w:marBottom w:val="0"/>
                      <w:divBdr>
                        <w:top w:val="none" w:sz="0" w:space="0" w:color="auto"/>
                        <w:left w:val="none" w:sz="0" w:space="0" w:color="auto"/>
                        <w:bottom w:val="none" w:sz="0" w:space="0" w:color="auto"/>
                        <w:right w:val="none" w:sz="0" w:space="0" w:color="auto"/>
                      </w:divBdr>
                      <w:divsChild>
                        <w:div w:id="409691209">
                          <w:marLeft w:val="0"/>
                          <w:marRight w:val="0"/>
                          <w:marTop w:val="0"/>
                          <w:marBottom w:val="0"/>
                          <w:divBdr>
                            <w:top w:val="none" w:sz="0" w:space="0" w:color="auto"/>
                            <w:left w:val="none" w:sz="0" w:space="0" w:color="auto"/>
                            <w:bottom w:val="none" w:sz="0" w:space="0" w:color="auto"/>
                            <w:right w:val="none" w:sz="0" w:space="0" w:color="auto"/>
                          </w:divBdr>
                          <w:divsChild>
                            <w:div w:id="64035453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41713186">
                          <w:marLeft w:val="0"/>
                          <w:marRight w:val="0"/>
                          <w:marTop w:val="0"/>
                          <w:marBottom w:val="0"/>
                          <w:divBdr>
                            <w:top w:val="none" w:sz="0" w:space="0" w:color="auto"/>
                            <w:left w:val="none" w:sz="0" w:space="0" w:color="auto"/>
                            <w:bottom w:val="none" w:sz="0" w:space="0" w:color="auto"/>
                            <w:right w:val="none" w:sz="0" w:space="0" w:color="auto"/>
                          </w:divBdr>
                          <w:divsChild>
                            <w:div w:id="165178783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264998097">
                          <w:marLeft w:val="675"/>
                          <w:marRight w:val="0"/>
                          <w:marTop w:val="0"/>
                          <w:marBottom w:val="0"/>
                          <w:divBdr>
                            <w:top w:val="single" w:sz="6" w:space="3" w:color="BBBBBB"/>
                            <w:left w:val="single" w:sz="6" w:space="8" w:color="BBBBBB"/>
                            <w:bottom w:val="single" w:sz="6" w:space="0" w:color="BBBBBB"/>
                            <w:right w:val="single" w:sz="6" w:space="31" w:color="BBBBBB"/>
                          </w:divBdr>
                        </w:div>
                        <w:div w:id="1440952401">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1681930999">
                      <w:marLeft w:val="0"/>
                      <w:marRight w:val="0"/>
                      <w:marTop w:val="0"/>
                      <w:marBottom w:val="0"/>
                      <w:divBdr>
                        <w:top w:val="none" w:sz="0" w:space="0" w:color="auto"/>
                        <w:left w:val="none" w:sz="0" w:space="0" w:color="auto"/>
                        <w:bottom w:val="none" w:sz="0" w:space="0" w:color="auto"/>
                        <w:right w:val="none" w:sz="0" w:space="0" w:color="auto"/>
                      </w:divBdr>
                      <w:divsChild>
                        <w:div w:id="135449848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13505572">
                      <w:marLeft w:val="450"/>
                      <w:marRight w:val="0"/>
                      <w:marTop w:val="0"/>
                      <w:marBottom w:val="0"/>
                      <w:divBdr>
                        <w:top w:val="single" w:sz="6" w:space="3" w:color="BBBBBB"/>
                        <w:left w:val="single" w:sz="6" w:space="8" w:color="BBBBBB"/>
                        <w:bottom w:val="single" w:sz="6" w:space="0" w:color="BBBBBB"/>
                        <w:right w:val="single" w:sz="6" w:space="31" w:color="BBBBBB"/>
                      </w:divBdr>
                    </w:div>
                    <w:div w:id="2096170327">
                      <w:marLeft w:val="0"/>
                      <w:marRight w:val="0"/>
                      <w:marTop w:val="0"/>
                      <w:marBottom w:val="0"/>
                      <w:divBdr>
                        <w:top w:val="none" w:sz="0" w:space="0" w:color="auto"/>
                        <w:left w:val="none" w:sz="0" w:space="0" w:color="auto"/>
                        <w:bottom w:val="none" w:sz="0" w:space="0" w:color="auto"/>
                        <w:right w:val="none" w:sz="0" w:space="0" w:color="auto"/>
                      </w:divBdr>
                      <w:divsChild>
                        <w:div w:id="85361146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1140878639">
              <w:marLeft w:val="0"/>
              <w:marRight w:val="0"/>
              <w:marTop w:val="0"/>
              <w:marBottom w:val="0"/>
              <w:divBdr>
                <w:top w:val="none" w:sz="0" w:space="0" w:color="auto"/>
                <w:left w:val="none" w:sz="0" w:space="0" w:color="auto"/>
                <w:bottom w:val="none" w:sz="0" w:space="0" w:color="auto"/>
                <w:right w:val="none" w:sz="0" w:space="0" w:color="auto"/>
              </w:divBdr>
              <w:divsChild>
                <w:div w:id="1674796280">
                  <w:marLeft w:val="0"/>
                  <w:marRight w:val="0"/>
                  <w:marTop w:val="0"/>
                  <w:marBottom w:val="0"/>
                  <w:divBdr>
                    <w:top w:val="none" w:sz="0" w:space="0" w:color="auto"/>
                    <w:left w:val="none" w:sz="0" w:space="0" w:color="auto"/>
                    <w:bottom w:val="none" w:sz="0" w:space="0" w:color="auto"/>
                    <w:right w:val="none" w:sz="0" w:space="0" w:color="auto"/>
                  </w:divBdr>
                  <w:divsChild>
                    <w:div w:id="108445566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017077043">
                  <w:marLeft w:val="450"/>
                  <w:marRight w:val="0"/>
                  <w:marTop w:val="0"/>
                  <w:marBottom w:val="0"/>
                  <w:divBdr>
                    <w:top w:val="single" w:sz="6" w:space="3" w:color="BBBBBB"/>
                    <w:left w:val="single" w:sz="6" w:space="8" w:color="BBBBBB"/>
                    <w:bottom w:val="single" w:sz="6" w:space="0" w:color="BBBBBB"/>
                    <w:right w:val="single" w:sz="6" w:space="31" w:color="BBBBBB"/>
                  </w:divBdr>
                </w:div>
              </w:divsChild>
            </w:div>
            <w:div w:id="1470628504">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589389110">
          <w:marLeft w:val="0"/>
          <w:marRight w:val="0"/>
          <w:marTop w:val="0"/>
          <w:marBottom w:val="0"/>
          <w:divBdr>
            <w:top w:val="single" w:sz="6" w:space="3" w:color="BBBBBB"/>
            <w:left w:val="single" w:sz="6" w:space="6" w:color="BBBBBB"/>
            <w:bottom w:val="single" w:sz="6" w:space="0" w:color="BBBBBB"/>
            <w:right w:val="single" w:sz="6" w:space="31" w:color="BBBBBB"/>
          </w:divBdr>
        </w:div>
        <w:div w:id="1758012831">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467819017">
      <w:bodyDiv w:val="1"/>
      <w:marLeft w:val="0"/>
      <w:marRight w:val="0"/>
      <w:marTop w:val="0"/>
      <w:marBottom w:val="0"/>
      <w:divBdr>
        <w:top w:val="none" w:sz="0" w:space="0" w:color="auto"/>
        <w:left w:val="none" w:sz="0" w:space="0" w:color="auto"/>
        <w:bottom w:val="none" w:sz="0" w:space="0" w:color="auto"/>
        <w:right w:val="none" w:sz="0" w:space="0" w:color="auto"/>
      </w:divBdr>
    </w:div>
    <w:div w:id="468985493">
      <w:bodyDiv w:val="1"/>
      <w:marLeft w:val="0"/>
      <w:marRight w:val="0"/>
      <w:marTop w:val="0"/>
      <w:marBottom w:val="0"/>
      <w:divBdr>
        <w:top w:val="none" w:sz="0" w:space="0" w:color="auto"/>
        <w:left w:val="none" w:sz="0" w:space="0" w:color="auto"/>
        <w:bottom w:val="none" w:sz="0" w:space="0" w:color="auto"/>
        <w:right w:val="none" w:sz="0" w:space="0" w:color="auto"/>
      </w:divBdr>
    </w:div>
    <w:div w:id="469982831">
      <w:bodyDiv w:val="1"/>
      <w:marLeft w:val="750"/>
      <w:marRight w:val="750"/>
      <w:marTop w:val="750"/>
      <w:marBottom w:val="750"/>
      <w:divBdr>
        <w:top w:val="none" w:sz="0" w:space="0" w:color="auto"/>
        <w:left w:val="none" w:sz="0" w:space="0" w:color="auto"/>
        <w:bottom w:val="none" w:sz="0" w:space="0" w:color="auto"/>
        <w:right w:val="none" w:sz="0" w:space="0" w:color="auto"/>
      </w:divBdr>
      <w:divsChild>
        <w:div w:id="1469474637">
          <w:marLeft w:val="0"/>
          <w:marRight w:val="0"/>
          <w:marTop w:val="0"/>
          <w:marBottom w:val="0"/>
          <w:divBdr>
            <w:top w:val="none" w:sz="0" w:space="0" w:color="auto"/>
            <w:left w:val="none" w:sz="0" w:space="0" w:color="auto"/>
            <w:bottom w:val="none" w:sz="0" w:space="0" w:color="auto"/>
            <w:right w:val="none" w:sz="0" w:space="0" w:color="auto"/>
          </w:divBdr>
        </w:div>
      </w:divsChild>
    </w:div>
    <w:div w:id="471337644">
      <w:bodyDiv w:val="1"/>
      <w:marLeft w:val="0"/>
      <w:marRight w:val="0"/>
      <w:marTop w:val="0"/>
      <w:marBottom w:val="0"/>
      <w:divBdr>
        <w:top w:val="none" w:sz="0" w:space="0" w:color="auto"/>
        <w:left w:val="none" w:sz="0" w:space="0" w:color="auto"/>
        <w:bottom w:val="none" w:sz="0" w:space="0" w:color="auto"/>
        <w:right w:val="none" w:sz="0" w:space="0" w:color="auto"/>
      </w:divBdr>
    </w:div>
    <w:div w:id="471674927">
      <w:bodyDiv w:val="1"/>
      <w:marLeft w:val="0"/>
      <w:marRight w:val="0"/>
      <w:marTop w:val="0"/>
      <w:marBottom w:val="0"/>
      <w:divBdr>
        <w:top w:val="none" w:sz="0" w:space="0" w:color="auto"/>
        <w:left w:val="none" w:sz="0" w:space="0" w:color="auto"/>
        <w:bottom w:val="none" w:sz="0" w:space="0" w:color="auto"/>
        <w:right w:val="none" w:sz="0" w:space="0" w:color="auto"/>
      </w:divBdr>
    </w:div>
    <w:div w:id="473256065">
      <w:bodyDiv w:val="1"/>
      <w:marLeft w:val="0"/>
      <w:marRight w:val="0"/>
      <w:marTop w:val="0"/>
      <w:marBottom w:val="0"/>
      <w:divBdr>
        <w:top w:val="none" w:sz="0" w:space="0" w:color="auto"/>
        <w:left w:val="none" w:sz="0" w:space="0" w:color="auto"/>
        <w:bottom w:val="none" w:sz="0" w:space="0" w:color="auto"/>
        <w:right w:val="none" w:sz="0" w:space="0" w:color="auto"/>
      </w:divBdr>
    </w:div>
    <w:div w:id="479658988">
      <w:bodyDiv w:val="1"/>
      <w:marLeft w:val="0"/>
      <w:marRight w:val="0"/>
      <w:marTop w:val="0"/>
      <w:marBottom w:val="0"/>
      <w:divBdr>
        <w:top w:val="none" w:sz="0" w:space="0" w:color="auto"/>
        <w:left w:val="none" w:sz="0" w:space="0" w:color="auto"/>
        <w:bottom w:val="none" w:sz="0" w:space="0" w:color="auto"/>
        <w:right w:val="none" w:sz="0" w:space="0" w:color="auto"/>
      </w:divBdr>
    </w:div>
    <w:div w:id="480118208">
      <w:bodyDiv w:val="1"/>
      <w:marLeft w:val="0"/>
      <w:marRight w:val="0"/>
      <w:marTop w:val="0"/>
      <w:marBottom w:val="0"/>
      <w:divBdr>
        <w:top w:val="none" w:sz="0" w:space="0" w:color="auto"/>
        <w:left w:val="none" w:sz="0" w:space="0" w:color="auto"/>
        <w:bottom w:val="none" w:sz="0" w:space="0" w:color="auto"/>
        <w:right w:val="none" w:sz="0" w:space="0" w:color="auto"/>
      </w:divBdr>
    </w:div>
    <w:div w:id="480971297">
      <w:bodyDiv w:val="1"/>
      <w:marLeft w:val="0"/>
      <w:marRight w:val="0"/>
      <w:marTop w:val="0"/>
      <w:marBottom w:val="0"/>
      <w:divBdr>
        <w:top w:val="none" w:sz="0" w:space="0" w:color="auto"/>
        <w:left w:val="none" w:sz="0" w:space="0" w:color="auto"/>
        <w:bottom w:val="none" w:sz="0" w:space="0" w:color="auto"/>
        <w:right w:val="none" w:sz="0" w:space="0" w:color="auto"/>
      </w:divBdr>
    </w:div>
    <w:div w:id="482741952">
      <w:bodyDiv w:val="1"/>
      <w:marLeft w:val="0"/>
      <w:marRight w:val="0"/>
      <w:marTop w:val="0"/>
      <w:marBottom w:val="0"/>
      <w:divBdr>
        <w:top w:val="none" w:sz="0" w:space="0" w:color="auto"/>
        <w:left w:val="none" w:sz="0" w:space="0" w:color="auto"/>
        <w:bottom w:val="none" w:sz="0" w:space="0" w:color="auto"/>
        <w:right w:val="none" w:sz="0" w:space="0" w:color="auto"/>
      </w:divBdr>
    </w:div>
    <w:div w:id="482813217">
      <w:bodyDiv w:val="1"/>
      <w:marLeft w:val="0"/>
      <w:marRight w:val="0"/>
      <w:marTop w:val="0"/>
      <w:marBottom w:val="0"/>
      <w:divBdr>
        <w:top w:val="none" w:sz="0" w:space="0" w:color="auto"/>
        <w:left w:val="none" w:sz="0" w:space="0" w:color="auto"/>
        <w:bottom w:val="none" w:sz="0" w:space="0" w:color="auto"/>
        <w:right w:val="none" w:sz="0" w:space="0" w:color="auto"/>
      </w:divBdr>
    </w:div>
    <w:div w:id="484128540">
      <w:bodyDiv w:val="1"/>
      <w:marLeft w:val="0"/>
      <w:marRight w:val="0"/>
      <w:marTop w:val="0"/>
      <w:marBottom w:val="0"/>
      <w:divBdr>
        <w:top w:val="none" w:sz="0" w:space="0" w:color="auto"/>
        <w:left w:val="none" w:sz="0" w:space="0" w:color="auto"/>
        <w:bottom w:val="none" w:sz="0" w:space="0" w:color="auto"/>
        <w:right w:val="none" w:sz="0" w:space="0" w:color="auto"/>
      </w:divBdr>
    </w:div>
    <w:div w:id="484929925">
      <w:bodyDiv w:val="1"/>
      <w:marLeft w:val="0"/>
      <w:marRight w:val="0"/>
      <w:marTop w:val="0"/>
      <w:marBottom w:val="0"/>
      <w:divBdr>
        <w:top w:val="none" w:sz="0" w:space="0" w:color="auto"/>
        <w:left w:val="none" w:sz="0" w:space="0" w:color="auto"/>
        <w:bottom w:val="none" w:sz="0" w:space="0" w:color="auto"/>
        <w:right w:val="none" w:sz="0" w:space="0" w:color="auto"/>
      </w:divBdr>
    </w:div>
    <w:div w:id="488517817">
      <w:bodyDiv w:val="1"/>
      <w:marLeft w:val="0"/>
      <w:marRight w:val="0"/>
      <w:marTop w:val="0"/>
      <w:marBottom w:val="0"/>
      <w:divBdr>
        <w:top w:val="none" w:sz="0" w:space="0" w:color="auto"/>
        <w:left w:val="none" w:sz="0" w:space="0" w:color="auto"/>
        <w:bottom w:val="none" w:sz="0" w:space="0" w:color="auto"/>
        <w:right w:val="none" w:sz="0" w:space="0" w:color="auto"/>
      </w:divBdr>
    </w:div>
    <w:div w:id="488717821">
      <w:bodyDiv w:val="1"/>
      <w:marLeft w:val="0"/>
      <w:marRight w:val="0"/>
      <w:marTop w:val="0"/>
      <w:marBottom w:val="0"/>
      <w:divBdr>
        <w:top w:val="none" w:sz="0" w:space="0" w:color="auto"/>
        <w:left w:val="none" w:sz="0" w:space="0" w:color="auto"/>
        <w:bottom w:val="none" w:sz="0" w:space="0" w:color="auto"/>
        <w:right w:val="none" w:sz="0" w:space="0" w:color="auto"/>
      </w:divBdr>
    </w:div>
    <w:div w:id="491943932">
      <w:bodyDiv w:val="1"/>
      <w:marLeft w:val="0"/>
      <w:marRight w:val="0"/>
      <w:marTop w:val="0"/>
      <w:marBottom w:val="0"/>
      <w:divBdr>
        <w:top w:val="none" w:sz="0" w:space="0" w:color="auto"/>
        <w:left w:val="none" w:sz="0" w:space="0" w:color="auto"/>
        <w:bottom w:val="none" w:sz="0" w:space="0" w:color="auto"/>
        <w:right w:val="none" w:sz="0" w:space="0" w:color="auto"/>
      </w:divBdr>
    </w:div>
    <w:div w:id="492573236">
      <w:bodyDiv w:val="1"/>
      <w:marLeft w:val="0"/>
      <w:marRight w:val="0"/>
      <w:marTop w:val="0"/>
      <w:marBottom w:val="0"/>
      <w:divBdr>
        <w:top w:val="none" w:sz="0" w:space="0" w:color="auto"/>
        <w:left w:val="none" w:sz="0" w:space="0" w:color="auto"/>
        <w:bottom w:val="none" w:sz="0" w:space="0" w:color="auto"/>
        <w:right w:val="none" w:sz="0" w:space="0" w:color="auto"/>
      </w:divBdr>
    </w:div>
    <w:div w:id="493031988">
      <w:bodyDiv w:val="1"/>
      <w:marLeft w:val="0"/>
      <w:marRight w:val="0"/>
      <w:marTop w:val="0"/>
      <w:marBottom w:val="0"/>
      <w:divBdr>
        <w:top w:val="none" w:sz="0" w:space="0" w:color="auto"/>
        <w:left w:val="none" w:sz="0" w:space="0" w:color="auto"/>
        <w:bottom w:val="none" w:sz="0" w:space="0" w:color="auto"/>
        <w:right w:val="none" w:sz="0" w:space="0" w:color="auto"/>
      </w:divBdr>
    </w:div>
    <w:div w:id="493692796">
      <w:bodyDiv w:val="1"/>
      <w:marLeft w:val="0"/>
      <w:marRight w:val="0"/>
      <w:marTop w:val="0"/>
      <w:marBottom w:val="0"/>
      <w:divBdr>
        <w:top w:val="none" w:sz="0" w:space="0" w:color="auto"/>
        <w:left w:val="none" w:sz="0" w:space="0" w:color="auto"/>
        <w:bottom w:val="none" w:sz="0" w:space="0" w:color="auto"/>
        <w:right w:val="none" w:sz="0" w:space="0" w:color="auto"/>
      </w:divBdr>
    </w:div>
    <w:div w:id="494878596">
      <w:bodyDiv w:val="1"/>
      <w:marLeft w:val="0"/>
      <w:marRight w:val="0"/>
      <w:marTop w:val="0"/>
      <w:marBottom w:val="0"/>
      <w:divBdr>
        <w:top w:val="none" w:sz="0" w:space="0" w:color="auto"/>
        <w:left w:val="none" w:sz="0" w:space="0" w:color="auto"/>
        <w:bottom w:val="none" w:sz="0" w:space="0" w:color="auto"/>
        <w:right w:val="none" w:sz="0" w:space="0" w:color="auto"/>
      </w:divBdr>
    </w:div>
    <w:div w:id="500506821">
      <w:bodyDiv w:val="1"/>
      <w:marLeft w:val="0"/>
      <w:marRight w:val="0"/>
      <w:marTop w:val="0"/>
      <w:marBottom w:val="0"/>
      <w:divBdr>
        <w:top w:val="none" w:sz="0" w:space="0" w:color="auto"/>
        <w:left w:val="none" w:sz="0" w:space="0" w:color="auto"/>
        <w:bottom w:val="none" w:sz="0" w:space="0" w:color="auto"/>
        <w:right w:val="none" w:sz="0" w:space="0" w:color="auto"/>
      </w:divBdr>
      <w:divsChild>
        <w:div w:id="130710671">
          <w:marLeft w:val="0"/>
          <w:marRight w:val="0"/>
          <w:marTop w:val="0"/>
          <w:marBottom w:val="0"/>
          <w:divBdr>
            <w:top w:val="none" w:sz="0" w:space="0" w:color="auto"/>
            <w:left w:val="none" w:sz="0" w:space="0" w:color="auto"/>
            <w:bottom w:val="none" w:sz="0" w:space="0" w:color="auto"/>
            <w:right w:val="none" w:sz="0" w:space="0" w:color="auto"/>
          </w:divBdr>
          <w:divsChild>
            <w:div w:id="1591623558">
              <w:marLeft w:val="0"/>
              <w:marRight w:val="0"/>
              <w:marTop w:val="0"/>
              <w:marBottom w:val="0"/>
              <w:divBdr>
                <w:top w:val="none" w:sz="0" w:space="0" w:color="auto"/>
                <w:left w:val="none" w:sz="0" w:space="0" w:color="auto"/>
                <w:bottom w:val="none" w:sz="0" w:space="0" w:color="auto"/>
                <w:right w:val="none" w:sz="0" w:space="0" w:color="auto"/>
              </w:divBdr>
              <w:divsChild>
                <w:div w:id="1688871917">
                  <w:marLeft w:val="0"/>
                  <w:marRight w:val="0"/>
                  <w:marTop w:val="0"/>
                  <w:marBottom w:val="0"/>
                  <w:divBdr>
                    <w:top w:val="none" w:sz="0" w:space="0" w:color="auto"/>
                    <w:left w:val="none" w:sz="0" w:space="0" w:color="auto"/>
                    <w:bottom w:val="none" w:sz="0" w:space="0" w:color="auto"/>
                    <w:right w:val="none" w:sz="0" w:space="0" w:color="auto"/>
                  </w:divBdr>
                  <w:divsChild>
                    <w:div w:id="906065751">
                      <w:marLeft w:val="0"/>
                      <w:marRight w:val="0"/>
                      <w:marTop w:val="0"/>
                      <w:marBottom w:val="0"/>
                      <w:divBdr>
                        <w:top w:val="none" w:sz="0" w:space="0" w:color="auto"/>
                        <w:left w:val="none" w:sz="0" w:space="0" w:color="auto"/>
                        <w:bottom w:val="none" w:sz="0" w:space="0" w:color="auto"/>
                        <w:right w:val="none" w:sz="0" w:space="0" w:color="auto"/>
                      </w:divBdr>
                      <w:divsChild>
                        <w:div w:id="97338904">
                          <w:marLeft w:val="0"/>
                          <w:marRight w:val="0"/>
                          <w:marTop w:val="0"/>
                          <w:marBottom w:val="0"/>
                          <w:divBdr>
                            <w:top w:val="none" w:sz="0" w:space="0" w:color="auto"/>
                            <w:left w:val="none" w:sz="0" w:space="0" w:color="auto"/>
                            <w:bottom w:val="none" w:sz="0" w:space="0" w:color="auto"/>
                            <w:right w:val="none" w:sz="0" w:space="0" w:color="auto"/>
                          </w:divBdr>
                          <w:divsChild>
                            <w:div w:id="2114015361">
                              <w:marLeft w:val="0"/>
                              <w:marRight w:val="0"/>
                              <w:marTop w:val="0"/>
                              <w:marBottom w:val="0"/>
                              <w:divBdr>
                                <w:top w:val="none" w:sz="0" w:space="0" w:color="auto"/>
                                <w:left w:val="none" w:sz="0" w:space="0" w:color="auto"/>
                                <w:bottom w:val="none" w:sz="0" w:space="0" w:color="auto"/>
                                <w:right w:val="none" w:sz="0" w:space="0" w:color="auto"/>
                              </w:divBdr>
                              <w:divsChild>
                                <w:div w:id="494034190">
                                  <w:marLeft w:val="0"/>
                                  <w:marRight w:val="0"/>
                                  <w:marTop w:val="0"/>
                                  <w:marBottom w:val="0"/>
                                  <w:divBdr>
                                    <w:top w:val="none" w:sz="0" w:space="0" w:color="auto"/>
                                    <w:left w:val="none" w:sz="0" w:space="0" w:color="auto"/>
                                    <w:bottom w:val="none" w:sz="0" w:space="0" w:color="auto"/>
                                    <w:right w:val="none" w:sz="0" w:space="0" w:color="auto"/>
                                  </w:divBdr>
                                  <w:divsChild>
                                    <w:div w:id="1488784622">
                                      <w:marLeft w:val="0"/>
                                      <w:marRight w:val="0"/>
                                      <w:marTop w:val="0"/>
                                      <w:marBottom w:val="0"/>
                                      <w:divBdr>
                                        <w:top w:val="none" w:sz="0" w:space="0" w:color="auto"/>
                                        <w:left w:val="none" w:sz="0" w:space="0" w:color="auto"/>
                                        <w:bottom w:val="none" w:sz="0" w:space="0" w:color="auto"/>
                                        <w:right w:val="none" w:sz="0" w:space="0" w:color="auto"/>
                                      </w:divBdr>
                                      <w:divsChild>
                                        <w:div w:id="690304233">
                                          <w:marLeft w:val="0"/>
                                          <w:marRight w:val="0"/>
                                          <w:marTop w:val="0"/>
                                          <w:marBottom w:val="0"/>
                                          <w:divBdr>
                                            <w:top w:val="none" w:sz="0" w:space="0" w:color="auto"/>
                                            <w:left w:val="none" w:sz="0" w:space="0" w:color="auto"/>
                                            <w:bottom w:val="none" w:sz="0" w:space="0" w:color="auto"/>
                                            <w:right w:val="none" w:sz="0" w:space="0" w:color="auto"/>
                                          </w:divBdr>
                                          <w:divsChild>
                                            <w:div w:id="398020894">
                                              <w:marLeft w:val="0"/>
                                              <w:marRight w:val="0"/>
                                              <w:marTop w:val="0"/>
                                              <w:marBottom w:val="0"/>
                                              <w:divBdr>
                                                <w:top w:val="none" w:sz="0" w:space="0" w:color="auto"/>
                                                <w:left w:val="none" w:sz="0" w:space="0" w:color="auto"/>
                                                <w:bottom w:val="none" w:sz="0" w:space="0" w:color="auto"/>
                                                <w:right w:val="none" w:sz="0" w:space="0" w:color="auto"/>
                                              </w:divBdr>
                                            </w:div>
                                            <w:div w:id="187997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0775162">
      <w:bodyDiv w:val="1"/>
      <w:marLeft w:val="0"/>
      <w:marRight w:val="0"/>
      <w:marTop w:val="0"/>
      <w:marBottom w:val="0"/>
      <w:divBdr>
        <w:top w:val="none" w:sz="0" w:space="0" w:color="auto"/>
        <w:left w:val="none" w:sz="0" w:space="0" w:color="auto"/>
        <w:bottom w:val="none" w:sz="0" w:space="0" w:color="auto"/>
        <w:right w:val="none" w:sz="0" w:space="0" w:color="auto"/>
      </w:divBdr>
    </w:div>
    <w:div w:id="500899633">
      <w:bodyDiv w:val="1"/>
      <w:marLeft w:val="0"/>
      <w:marRight w:val="0"/>
      <w:marTop w:val="0"/>
      <w:marBottom w:val="0"/>
      <w:divBdr>
        <w:top w:val="none" w:sz="0" w:space="0" w:color="auto"/>
        <w:left w:val="none" w:sz="0" w:space="0" w:color="auto"/>
        <w:bottom w:val="none" w:sz="0" w:space="0" w:color="auto"/>
        <w:right w:val="none" w:sz="0" w:space="0" w:color="auto"/>
      </w:divBdr>
    </w:div>
    <w:div w:id="503781310">
      <w:bodyDiv w:val="1"/>
      <w:marLeft w:val="0"/>
      <w:marRight w:val="0"/>
      <w:marTop w:val="0"/>
      <w:marBottom w:val="0"/>
      <w:divBdr>
        <w:top w:val="none" w:sz="0" w:space="0" w:color="auto"/>
        <w:left w:val="none" w:sz="0" w:space="0" w:color="auto"/>
        <w:bottom w:val="none" w:sz="0" w:space="0" w:color="auto"/>
        <w:right w:val="none" w:sz="0" w:space="0" w:color="auto"/>
      </w:divBdr>
    </w:div>
    <w:div w:id="507408687">
      <w:bodyDiv w:val="1"/>
      <w:marLeft w:val="0"/>
      <w:marRight w:val="0"/>
      <w:marTop w:val="0"/>
      <w:marBottom w:val="0"/>
      <w:divBdr>
        <w:top w:val="none" w:sz="0" w:space="0" w:color="auto"/>
        <w:left w:val="none" w:sz="0" w:space="0" w:color="auto"/>
        <w:bottom w:val="none" w:sz="0" w:space="0" w:color="auto"/>
        <w:right w:val="none" w:sz="0" w:space="0" w:color="auto"/>
      </w:divBdr>
    </w:div>
    <w:div w:id="510415926">
      <w:bodyDiv w:val="1"/>
      <w:marLeft w:val="0"/>
      <w:marRight w:val="0"/>
      <w:marTop w:val="0"/>
      <w:marBottom w:val="0"/>
      <w:divBdr>
        <w:top w:val="none" w:sz="0" w:space="0" w:color="auto"/>
        <w:left w:val="none" w:sz="0" w:space="0" w:color="auto"/>
        <w:bottom w:val="none" w:sz="0" w:space="0" w:color="auto"/>
        <w:right w:val="none" w:sz="0" w:space="0" w:color="auto"/>
      </w:divBdr>
    </w:div>
    <w:div w:id="511997588">
      <w:bodyDiv w:val="1"/>
      <w:marLeft w:val="0"/>
      <w:marRight w:val="0"/>
      <w:marTop w:val="0"/>
      <w:marBottom w:val="0"/>
      <w:divBdr>
        <w:top w:val="none" w:sz="0" w:space="0" w:color="auto"/>
        <w:left w:val="none" w:sz="0" w:space="0" w:color="auto"/>
        <w:bottom w:val="none" w:sz="0" w:space="0" w:color="auto"/>
        <w:right w:val="none" w:sz="0" w:space="0" w:color="auto"/>
      </w:divBdr>
    </w:div>
    <w:div w:id="513300327">
      <w:bodyDiv w:val="1"/>
      <w:marLeft w:val="750"/>
      <w:marRight w:val="750"/>
      <w:marTop w:val="750"/>
      <w:marBottom w:val="750"/>
      <w:divBdr>
        <w:top w:val="none" w:sz="0" w:space="0" w:color="auto"/>
        <w:left w:val="none" w:sz="0" w:space="0" w:color="auto"/>
        <w:bottom w:val="none" w:sz="0" w:space="0" w:color="auto"/>
        <w:right w:val="none" w:sz="0" w:space="0" w:color="auto"/>
      </w:divBdr>
      <w:divsChild>
        <w:div w:id="660816634">
          <w:marLeft w:val="0"/>
          <w:marRight w:val="0"/>
          <w:marTop w:val="0"/>
          <w:marBottom w:val="0"/>
          <w:divBdr>
            <w:top w:val="none" w:sz="0" w:space="0" w:color="auto"/>
            <w:left w:val="none" w:sz="0" w:space="0" w:color="auto"/>
            <w:bottom w:val="none" w:sz="0" w:space="0" w:color="auto"/>
            <w:right w:val="none" w:sz="0" w:space="0" w:color="auto"/>
          </w:divBdr>
        </w:div>
      </w:divsChild>
    </w:div>
    <w:div w:id="513808531">
      <w:bodyDiv w:val="1"/>
      <w:marLeft w:val="0"/>
      <w:marRight w:val="0"/>
      <w:marTop w:val="0"/>
      <w:marBottom w:val="0"/>
      <w:divBdr>
        <w:top w:val="none" w:sz="0" w:space="0" w:color="auto"/>
        <w:left w:val="none" w:sz="0" w:space="0" w:color="auto"/>
        <w:bottom w:val="none" w:sz="0" w:space="0" w:color="auto"/>
        <w:right w:val="none" w:sz="0" w:space="0" w:color="auto"/>
      </w:divBdr>
    </w:div>
    <w:div w:id="513882983">
      <w:bodyDiv w:val="1"/>
      <w:marLeft w:val="0"/>
      <w:marRight w:val="0"/>
      <w:marTop w:val="0"/>
      <w:marBottom w:val="0"/>
      <w:divBdr>
        <w:top w:val="none" w:sz="0" w:space="0" w:color="auto"/>
        <w:left w:val="none" w:sz="0" w:space="0" w:color="auto"/>
        <w:bottom w:val="none" w:sz="0" w:space="0" w:color="auto"/>
        <w:right w:val="none" w:sz="0" w:space="0" w:color="auto"/>
      </w:divBdr>
    </w:div>
    <w:div w:id="515660437">
      <w:bodyDiv w:val="1"/>
      <w:marLeft w:val="0"/>
      <w:marRight w:val="0"/>
      <w:marTop w:val="0"/>
      <w:marBottom w:val="0"/>
      <w:divBdr>
        <w:top w:val="none" w:sz="0" w:space="0" w:color="auto"/>
        <w:left w:val="none" w:sz="0" w:space="0" w:color="auto"/>
        <w:bottom w:val="none" w:sz="0" w:space="0" w:color="auto"/>
        <w:right w:val="none" w:sz="0" w:space="0" w:color="auto"/>
      </w:divBdr>
    </w:div>
    <w:div w:id="519970855">
      <w:bodyDiv w:val="1"/>
      <w:marLeft w:val="0"/>
      <w:marRight w:val="0"/>
      <w:marTop w:val="0"/>
      <w:marBottom w:val="0"/>
      <w:divBdr>
        <w:top w:val="none" w:sz="0" w:space="0" w:color="auto"/>
        <w:left w:val="none" w:sz="0" w:space="0" w:color="auto"/>
        <w:bottom w:val="none" w:sz="0" w:space="0" w:color="auto"/>
        <w:right w:val="none" w:sz="0" w:space="0" w:color="auto"/>
      </w:divBdr>
    </w:div>
    <w:div w:id="525217433">
      <w:bodyDiv w:val="1"/>
      <w:marLeft w:val="0"/>
      <w:marRight w:val="0"/>
      <w:marTop w:val="0"/>
      <w:marBottom w:val="0"/>
      <w:divBdr>
        <w:top w:val="none" w:sz="0" w:space="0" w:color="auto"/>
        <w:left w:val="none" w:sz="0" w:space="0" w:color="auto"/>
        <w:bottom w:val="none" w:sz="0" w:space="0" w:color="auto"/>
        <w:right w:val="none" w:sz="0" w:space="0" w:color="auto"/>
      </w:divBdr>
    </w:div>
    <w:div w:id="526677363">
      <w:bodyDiv w:val="1"/>
      <w:marLeft w:val="0"/>
      <w:marRight w:val="0"/>
      <w:marTop w:val="0"/>
      <w:marBottom w:val="0"/>
      <w:divBdr>
        <w:top w:val="none" w:sz="0" w:space="0" w:color="auto"/>
        <w:left w:val="none" w:sz="0" w:space="0" w:color="auto"/>
        <w:bottom w:val="none" w:sz="0" w:space="0" w:color="auto"/>
        <w:right w:val="none" w:sz="0" w:space="0" w:color="auto"/>
      </w:divBdr>
    </w:div>
    <w:div w:id="527915846">
      <w:bodyDiv w:val="1"/>
      <w:marLeft w:val="0"/>
      <w:marRight w:val="0"/>
      <w:marTop w:val="0"/>
      <w:marBottom w:val="0"/>
      <w:divBdr>
        <w:top w:val="none" w:sz="0" w:space="0" w:color="auto"/>
        <w:left w:val="none" w:sz="0" w:space="0" w:color="auto"/>
        <w:bottom w:val="none" w:sz="0" w:space="0" w:color="auto"/>
        <w:right w:val="none" w:sz="0" w:space="0" w:color="auto"/>
      </w:divBdr>
    </w:div>
    <w:div w:id="527986212">
      <w:bodyDiv w:val="1"/>
      <w:marLeft w:val="0"/>
      <w:marRight w:val="0"/>
      <w:marTop w:val="0"/>
      <w:marBottom w:val="0"/>
      <w:divBdr>
        <w:top w:val="none" w:sz="0" w:space="0" w:color="auto"/>
        <w:left w:val="none" w:sz="0" w:space="0" w:color="auto"/>
        <w:bottom w:val="none" w:sz="0" w:space="0" w:color="auto"/>
        <w:right w:val="none" w:sz="0" w:space="0" w:color="auto"/>
      </w:divBdr>
      <w:divsChild>
        <w:div w:id="772669573">
          <w:marLeft w:val="0"/>
          <w:marRight w:val="0"/>
          <w:marTop w:val="0"/>
          <w:marBottom w:val="0"/>
          <w:divBdr>
            <w:top w:val="none" w:sz="0" w:space="0" w:color="auto"/>
            <w:left w:val="none" w:sz="0" w:space="0" w:color="auto"/>
            <w:bottom w:val="none" w:sz="0" w:space="0" w:color="auto"/>
            <w:right w:val="none" w:sz="0" w:space="0" w:color="auto"/>
          </w:divBdr>
        </w:div>
        <w:div w:id="991718608">
          <w:marLeft w:val="75"/>
          <w:marRight w:val="0"/>
          <w:marTop w:val="0"/>
          <w:marBottom w:val="0"/>
          <w:divBdr>
            <w:top w:val="none" w:sz="0" w:space="0" w:color="auto"/>
            <w:left w:val="none" w:sz="0" w:space="0" w:color="auto"/>
            <w:bottom w:val="none" w:sz="0" w:space="0" w:color="auto"/>
            <w:right w:val="none" w:sz="0" w:space="0" w:color="auto"/>
          </w:divBdr>
        </w:div>
        <w:div w:id="1196427833">
          <w:marLeft w:val="0"/>
          <w:marRight w:val="0"/>
          <w:marTop w:val="0"/>
          <w:marBottom w:val="0"/>
          <w:divBdr>
            <w:top w:val="none" w:sz="0" w:space="0" w:color="auto"/>
            <w:left w:val="none" w:sz="0" w:space="0" w:color="auto"/>
            <w:bottom w:val="none" w:sz="0" w:space="0" w:color="auto"/>
            <w:right w:val="none" w:sz="0" w:space="0" w:color="auto"/>
          </w:divBdr>
        </w:div>
        <w:div w:id="1391421947">
          <w:marLeft w:val="75"/>
          <w:marRight w:val="0"/>
          <w:marTop w:val="0"/>
          <w:marBottom w:val="0"/>
          <w:divBdr>
            <w:top w:val="none" w:sz="0" w:space="0" w:color="auto"/>
            <w:left w:val="none" w:sz="0" w:space="0" w:color="auto"/>
            <w:bottom w:val="none" w:sz="0" w:space="0" w:color="auto"/>
            <w:right w:val="none" w:sz="0" w:space="0" w:color="auto"/>
          </w:divBdr>
        </w:div>
        <w:div w:id="1479104272">
          <w:marLeft w:val="0"/>
          <w:marRight w:val="0"/>
          <w:marTop w:val="0"/>
          <w:marBottom w:val="0"/>
          <w:divBdr>
            <w:top w:val="none" w:sz="0" w:space="0" w:color="auto"/>
            <w:left w:val="none" w:sz="0" w:space="0" w:color="auto"/>
            <w:bottom w:val="none" w:sz="0" w:space="0" w:color="auto"/>
            <w:right w:val="none" w:sz="0" w:space="0" w:color="auto"/>
          </w:divBdr>
        </w:div>
        <w:div w:id="1585796880">
          <w:marLeft w:val="0"/>
          <w:marRight w:val="0"/>
          <w:marTop w:val="0"/>
          <w:marBottom w:val="0"/>
          <w:divBdr>
            <w:top w:val="none" w:sz="0" w:space="0" w:color="auto"/>
            <w:left w:val="none" w:sz="0" w:space="0" w:color="auto"/>
            <w:bottom w:val="none" w:sz="0" w:space="0" w:color="auto"/>
            <w:right w:val="none" w:sz="0" w:space="0" w:color="auto"/>
          </w:divBdr>
        </w:div>
        <w:div w:id="1984389690">
          <w:marLeft w:val="0"/>
          <w:marRight w:val="0"/>
          <w:marTop w:val="0"/>
          <w:marBottom w:val="0"/>
          <w:divBdr>
            <w:top w:val="none" w:sz="0" w:space="0" w:color="auto"/>
            <w:left w:val="none" w:sz="0" w:space="0" w:color="auto"/>
            <w:bottom w:val="none" w:sz="0" w:space="0" w:color="auto"/>
            <w:right w:val="none" w:sz="0" w:space="0" w:color="auto"/>
          </w:divBdr>
        </w:div>
        <w:div w:id="2053798164">
          <w:marLeft w:val="75"/>
          <w:marRight w:val="0"/>
          <w:marTop w:val="0"/>
          <w:marBottom w:val="0"/>
          <w:divBdr>
            <w:top w:val="none" w:sz="0" w:space="0" w:color="auto"/>
            <w:left w:val="none" w:sz="0" w:space="0" w:color="auto"/>
            <w:bottom w:val="none" w:sz="0" w:space="0" w:color="auto"/>
            <w:right w:val="none" w:sz="0" w:space="0" w:color="auto"/>
          </w:divBdr>
        </w:div>
      </w:divsChild>
    </w:div>
    <w:div w:id="531069127">
      <w:bodyDiv w:val="1"/>
      <w:marLeft w:val="0"/>
      <w:marRight w:val="0"/>
      <w:marTop w:val="0"/>
      <w:marBottom w:val="0"/>
      <w:divBdr>
        <w:top w:val="none" w:sz="0" w:space="0" w:color="auto"/>
        <w:left w:val="none" w:sz="0" w:space="0" w:color="auto"/>
        <w:bottom w:val="none" w:sz="0" w:space="0" w:color="auto"/>
        <w:right w:val="none" w:sz="0" w:space="0" w:color="auto"/>
      </w:divBdr>
    </w:div>
    <w:div w:id="531387026">
      <w:bodyDiv w:val="1"/>
      <w:marLeft w:val="0"/>
      <w:marRight w:val="0"/>
      <w:marTop w:val="0"/>
      <w:marBottom w:val="0"/>
      <w:divBdr>
        <w:top w:val="none" w:sz="0" w:space="0" w:color="auto"/>
        <w:left w:val="none" w:sz="0" w:space="0" w:color="auto"/>
        <w:bottom w:val="none" w:sz="0" w:space="0" w:color="auto"/>
        <w:right w:val="none" w:sz="0" w:space="0" w:color="auto"/>
      </w:divBdr>
    </w:div>
    <w:div w:id="534276467">
      <w:bodyDiv w:val="1"/>
      <w:marLeft w:val="0"/>
      <w:marRight w:val="0"/>
      <w:marTop w:val="0"/>
      <w:marBottom w:val="0"/>
      <w:divBdr>
        <w:top w:val="none" w:sz="0" w:space="0" w:color="auto"/>
        <w:left w:val="none" w:sz="0" w:space="0" w:color="auto"/>
        <w:bottom w:val="none" w:sz="0" w:space="0" w:color="auto"/>
        <w:right w:val="none" w:sz="0" w:space="0" w:color="auto"/>
      </w:divBdr>
    </w:div>
    <w:div w:id="534924862">
      <w:bodyDiv w:val="1"/>
      <w:marLeft w:val="0"/>
      <w:marRight w:val="0"/>
      <w:marTop w:val="0"/>
      <w:marBottom w:val="0"/>
      <w:divBdr>
        <w:top w:val="none" w:sz="0" w:space="0" w:color="auto"/>
        <w:left w:val="none" w:sz="0" w:space="0" w:color="auto"/>
        <w:bottom w:val="none" w:sz="0" w:space="0" w:color="auto"/>
        <w:right w:val="none" w:sz="0" w:space="0" w:color="auto"/>
      </w:divBdr>
    </w:div>
    <w:div w:id="539443735">
      <w:bodyDiv w:val="1"/>
      <w:marLeft w:val="0"/>
      <w:marRight w:val="0"/>
      <w:marTop w:val="0"/>
      <w:marBottom w:val="0"/>
      <w:divBdr>
        <w:top w:val="none" w:sz="0" w:space="0" w:color="auto"/>
        <w:left w:val="none" w:sz="0" w:space="0" w:color="auto"/>
        <w:bottom w:val="none" w:sz="0" w:space="0" w:color="auto"/>
        <w:right w:val="none" w:sz="0" w:space="0" w:color="auto"/>
      </w:divBdr>
    </w:div>
    <w:div w:id="541013573">
      <w:bodyDiv w:val="1"/>
      <w:marLeft w:val="0"/>
      <w:marRight w:val="0"/>
      <w:marTop w:val="0"/>
      <w:marBottom w:val="0"/>
      <w:divBdr>
        <w:top w:val="none" w:sz="0" w:space="0" w:color="auto"/>
        <w:left w:val="none" w:sz="0" w:space="0" w:color="auto"/>
        <w:bottom w:val="none" w:sz="0" w:space="0" w:color="auto"/>
        <w:right w:val="none" w:sz="0" w:space="0" w:color="auto"/>
      </w:divBdr>
    </w:div>
    <w:div w:id="541288062">
      <w:bodyDiv w:val="1"/>
      <w:marLeft w:val="0"/>
      <w:marRight w:val="0"/>
      <w:marTop w:val="0"/>
      <w:marBottom w:val="0"/>
      <w:divBdr>
        <w:top w:val="none" w:sz="0" w:space="0" w:color="auto"/>
        <w:left w:val="none" w:sz="0" w:space="0" w:color="auto"/>
        <w:bottom w:val="none" w:sz="0" w:space="0" w:color="auto"/>
        <w:right w:val="none" w:sz="0" w:space="0" w:color="auto"/>
      </w:divBdr>
    </w:div>
    <w:div w:id="544607217">
      <w:bodyDiv w:val="1"/>
      <w:marLeft w:val="0"/>
      <w:marRight w:val="0"/>
      <w:marTop w:val="0"/>
      <w:marBottom w:val="0"/>
      <w:divBdr>
        <w:top w:val="none" w:sz="0" w:space="0" w:color="auto"/>
        <w:left w:val="none" w:sz="0" w:space="0" w:color="auto"/>
        <w:bottom w:val="none" w:sz="0" w:space="0" w:color="auto"/>
        <w:right w:val="none" w:sz="0" w:space="0" w:color="auto"/>
      </w:divBdr>
    </w:div>
    <w:div w:id="545262635">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818307196">
          <w:marLeft w:val="0"/>
          <w:marRight w:val="0"/>
          <w:marTop w:val="0"/>
          <w:marBottom w:val="0"/>
          <w:divBdr>
            <w:top w:val="none" w:sz="0" w:space="0" w:color="auto"/>
            <w:left w:val="none" w:sz="0" w:space="0" w:color="auto"/>
            <w:bottom w:val="none" w:sz="0" w:space="0" w:color="auto"/>
            <w:right w:val="none" w:sz="0" w:space="0" w:color="auto"/>
          </w:divBdr>
          <w:divsChild>
            <w:div w:id="59792889">
              <w:marLeft w:val="0"/>
              <w:marRight w:val="0"/>
              <w:marTop w:val="0"/>
              <w:marBottom w:val="0"/>
              <w:divBdr>
                <w:top w:val="none" w:sz="0" w:space="0" w:color="auto"/>
                <w:left w:val="none" w:sz="0" w:space="0" w:color="auto"/>
                <w:bottom w:val="none" w:sz="0" w:space="0" w:color="auto"/>
                <w:right w:val="none" w:sz="0" w:space="0" w:color="auto"/>
              </w:divBdr>
            </w:div>
            <w:div w:id="689913750">
              <w:marLeft w:val="0"/>
              <w:marRight w:val="0"/>
              <w:marTop w:val="0"/>
              <w:marBottom w:val="0"/>
              <w:divBdr>
                <w:top w:val="none" w:sz="0" w:space="0" w:color="auto"/>
                <w:left w:val="none" w:sz="0" w:space="0" w:color="auto"/>
                <w:bottom w:val="none" w:sz="0" w:space="0" w:color="auto"/>
                <w:right w:val="none" w:sz="0" w:space="0" w:color="auto"/>
              </w:divBdr>
            </w:div>
            <w:div w:id="917641183">
              <w:marLeft w:val="0"/>
              <w:marRight w:val="0"/>
              <w:marTop w:val="0"/>
              <w:marBottom w:val="0"/>
              <w:divBdr>
                <w:top w:val="none" w:sz="0" w:space="0" w:color="auto"/>
                <w:left w:val="none" w:sz="0" w:space="0" w:color="auto"/>
                <w:bottom w:val="none" w:sz="0" w:space="0" w:color="auto"/>
                <w:right w:val="none" w:sz="0" w:space="0" w:color="auto"/>
              </w:divBdr>
            </w:div>
            <w:div w:id="1051538787">
              <w:marLeft w:val="0"/>
              <w:marRight w:val="0"/>
              <w:marTop w:val="0"/>
              <w:marBottom w:val="0"/>
              <w:divBdr>
                <w:top w:val="none" w:sz="0" w:space="0" w:color="auto"/>
                <w:left w:val="none" w:sz="0" w:space="0" w:color="auto"/>
                <w:bottom w:val="none" w:sz="0" w:space="0" w:color="auto"/>
                <w:right w:val="none" w:sz="0" w:space="0" w:color="auto"/>
              </w:divBdr>
            </w:div>
            <w:div w:id="1291012713">
              <w:marLeft w:val="0"/>
              <w:marRight w:val="0"/>
              <w:marTop w:val="0"/>
              <w:marBottom w:val="0"/>
              <w:divBdr>
                <w:top w:val="none" w:sz="0" w:space="0" w:color="auto"/>
                <w:left w:val="none" w:sz="0" w:space="0" w:color="auto"/>
                <w:bottom w:val="none" w:sz="0" w:space="0" w:color="auto"/>
                <w:right w:val="none" w:sz="0" w:space="0" w:color="auto"/>
              </w:divBdr>
            </w:div>
            <w:div w:id="1299460761">
              <w:marLeft w:val="0"/>
              <w:marRight w:val="0"/>
              <w:marTop w:val="0"/>
              <w:marBottom w:val="0"/>
              <w:divBdr>
                <w:top w:val="none" w:sz="0" w:space="0" w:color="auto"/>
                <w:left w:val="none" w:sz="0" w:space="0" w:color="auto"/>
                <w:bottom w:val="none" w:sz="0" w:space="0" w:color="auto"/>
                <w:right w:val="none" w:sz="0" w:space="0" w:color="auto"/>
              </w:divBdr>
            </w:div>
            <w:div w:id="1624075238">
              <w:marLeft w:val="0"/>
              <w:marRight w:val="0"/>
              <w:marTop w:val="0"/>
              <w:marBottom w:val="0"/>
              <w:divBdr>
                <w:top w:val="none" w:sz="0" w:space="0" w:color="auto"/>
                <w:left w:val="none" w:sz="0" w:space="0" w:color="auto"/>
                <w:bottom w:val="none" w:sz="0" w:space="0" w:color="auto"/>
                <w:right w:val="none" w:sz="0" w:space="0" w:color="auto"/>
              </w:divBdr>
            </w:div>
            <w:div w:id="1701658744">
              <w:marLeft w:val="0"/>
              <w:marRight w:val="0"/>
              <w:marTop w:val="0"/>
              <w:marBottom w:val="0"/>
              <w:divBdr>
                <w:top w:val="none" w:sz="0" w:space="0" w:color="auto"/>
                <w:left w:val="none" w:sz="0" w:space="0" w:color="auto"/>
                <w:bottom w:val="none" w:sz="0" w:space="0" w:color="auto"/>
                <w:right w:val="none" w:sz="0" w:space="0" w:color="auto"/>
              </w:divBdr>
            </w:div>
            <w:div w:id="2144036308">
              <w:marLeft w:val="0"/>
              <w:marRight w:val="0"/>
              <w:marTop w:val="0"/>
              <w:marBottom w:val="0"/>
              <w:divBdr>
                <w:top w:val="none" w:sz="0" w:space="0" w:color="auto"/>
                <w:left w:val="none" w:sz="0" w:space="0" w:color="auto"/>
                <w:bottom w:val="none" w:sz="0" w:space="0" w:color="auto"/>
                <w:right w:val="none" w:sz="0" w:space="0" w:color="auto"/>
              </w:divBdr>
            </w:div>
          </w:divsChild>
        </w:div>
        <w:div w:id="1547522494">
          <w:marLeft w:val="0"/>
          <w:marRight w:val="0"/>
          <w:marTop w:val="0"/>
          <w:marBottom w:val="0"/>
          <w:divBdr>
            <w:top w:val="none" w:sz="0" w:space="0" w:color="auto"/>
            <w:left w:val="none" w:sz="0" w:space="0" w:color="auto"/>
            <w:bottom w:val="none" w:sz="0" w:space="0" w:color="auto"/>
            <w:right w:val="none" w:sz="0" w:space="0" w:color="auto"/>
          </w:divBdr>
          <w:divsChild>
            <w:div w:id="1603418625">
              <w:marLeft w:val="0"/>
              <w:marRight w:val="0"/>
              <w:marTop w:val="0"/>
              <w:marBottom w:val="0"/>
              <w:divBdr>
                <w:top w:val="none" w:sz="0" w:space="0" w:color="auto"/>
                <w:left w:val="none" w:sz="0" w:space="0" w:color="auto"/>
                <w:bottom w:val="none" w:sz="0" w:space="0" w:color="auto"/>
                <w:right w:val="none" w:sz="0" w:space="0" w:color="auto"/>
              </w:divBdr>
              <w:divsChild>
                <w:div w:id="440803789">
                  <w:marLeft w:val="300"/>
                  <w:marRight w:val="0"/>
                  <w:marTop w:val="0"/>
                  <w:marBottom w:val="0"/>
                  <w:divBdr>
                    <w:top w:val="single" w:sz="6" w:space="3" w:color="BBBBBB"/>
                    <w:left w:val="single" w:sz="6" w:space="6" w:color="BBBBBB"/>
                    <w:bottom w:val="single" w:sz="6" w:space="0" w:color="BBBBBB"/>
                    <w:right w:val="single" w:sz="6" w:space="31" w:color="BBBBBB"/>
                  </w:divBdr>
                </w:div>
                <w:div w:id="827986621">
                  <w:marLeft w:val="300"/>
                  <w:marRight w:val="0"/>
                  <w:marTop w:val="0"/>
                  <w:marBottom w:val="0"/>
                  <w:divBdr>
                    <w:top w:val="single" w:sz="6" w:space="3" w:color="BBBBBB"/>
                    <w:left w:val="single" w:sz="6" w:space="6" w:color="BBBBBB"/>
                    <w:bottom w:val="single" w:sz="6" w:space="0" w:color="BBBBBB"/>
                    <w:right w:val="single" w:sz="6" w:space="31" w:color="BBBBBB"/>
                  </w:divBdr>
                </w:div>
                <w:div w:id="1483812613">
                  <w:marLeft w:val="0"/>
                  <w:marRight w:val="0"/>
                  <w:marTop w:val="0"/>
                  <w:marBottom w:val="0"/>
                  <w:divBdr>
                    <w:top w:val="none" w:sz="0" w:space="0" w:color="auto"/>
                    <w:left w:val="none" w:sz="0" w:space="0" w:color="auto"/>
                    <w:bottom w:val="none" w:sz="0" w:space="0" w:color="auto"/>
                    <w:right w:val="none" w:sz="0" w:space="0" w:color="auto"/>
                  </w:divBdr>
                  <w:divsChild>
                    <w:div w:id="221253066">
                      <w:marLeft w:val="0"/>
                      <w:marRight w:val="0"/>
                      <w:marTop w:val="0"/>
                      <w:marBottom w:val="0"/>
                      <w:divBdr>
                        <w:top w:val="none" w:sz="0" w:space="0" w:color="auto"/>
                        <w:left w:val="none" w:sz="0" w:space="0" w:color="auto"/>
                        <w:bottom w:val="none" w:sz="0" w:space="0" w:color="auto"/>
                        <w:right w:val="none" w:sz="0" w:space="0" w:color="auto"/>
                      </w:divBdr>
                      <w:divsChild>
                        <w:div w:id="4237657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87662519">
                      <w:marLeft w:val="450"/>
                      <w:marRight w:val="0"/>
                      <w:marTop w:val="0"/>
                      <w:marBottom w:val="0"/>
                      <w:divBdr>
                        <w:top w:val="single" w:sz="6" w:space="3" w:color="BBBBBB"/>
                        <w:left w:val="single" w:sz="6" w:space="6" w:color="BBBBBB"/>
                        <w:bottom w:val="single" w:sz="6" w:space="0" w:color="BBBBBB"/>
                        <w:right w:val="single" w:sz="6" w:space="31" w:color="BBBBBB"/>
                      </w:divBdr>
                    </w:div>
                    <w:div w:id="343165248">
                      <w:marLeft w:val="0"/>
                      <w:marRight w:val="0"/>
                      <w:marTop w:val="0"/>
                      <w:marBottom w:val="0"/>
                      <w:divBdr>
                        <w:top w:val="none" w:sz="0" w:space="0" w:color="auto"/>
                        <w:left w:val="none" w:sz="0" w:space="0" w:color="auto"/>
                        <w:bottom w:val="none" w:sz="0" w:space="0" w:color="auto"/>
                        <w:right w:val="none" w:sz="0" w:space="0" w:color="auto"/>
                      </w:divBdr>
                      <w:divsChild>
                        <w:div w:id="137704902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28262940">
                      <w:marLeft w:val="450"/>
                      <w:marRight w:val="0"/>
                      <w:marTop w:val="0"/>
                      <w:marBottom w:val="0"/>
                      <w:divBdr>
                        <w:top w:val="single" w:sz="6" w:space="3" w:color="BBBBBB"/>
                        <w:left w:val="single" w:sz="6" w:space="6" w:color="BBBBBB"/>
                        <w:bottom w:val="single" w:sz="6" w:space="0" w:color="BBBBBB"/>
                        <w:right w:val="single" w:sz="6" w:space="31" w:color="BBBBBB"/>
                      </w:divBdr>
                    </w:div>
                    <w:div w:id="735052645">
                      <w:marLeft w:val="450"/>
                      <w:marRight w:val="0"/>
                      <w:marTop w:val="0"/>
                      <w:marBottom w:val="0"/>
                      <w:divBdr>
                        <w:top w:val="single" w:sz="6" w:space="3" w:color="BBBBBB"/>
                        <w:left w:val="single" w:sz="6" w:space="6" w:color="BBBBBB"/>
                        <w:bottom w:val="single" w:sz="6" w:space="0" w:color="BBBBBB"/>
                        <w:right w:val="single" w:sz="6" w:space="31" w:color="BBBBBB"/>
                      </w:divBdr>
                    </w:div>
                    <w:div w:id="1000111461">
                      <w:marLeft w:val="450"/>
                      <w:marRight w:val="0"/>
                      <w:marTop w:val="0"/>
                      <w:marBottom w:val="0"/>
                      <w:divBdr>
                        <w:top w:val="single" w:sz="6" w:space="3" w:color="BBBBBB"/>
                        <w:left w:val="single" w:sz="6" w:space="6" w:color="BBBBBB"/>
                        <w:bottom w:val="single" w:sz="6" w:space="0" w:color="BBBBBB"/>
                        <w:right w:val="single" w:sz="6" w:space="31" w:color="BBBBBB"/>
                      </w:divBdr>
                    </w:div>
                    <w:div w:id="1044065782">
                      <w:marLeft w:val="0"/>
                      <w:marRight w:val="0"/>
                      <w:marTop w:val="0"/>
                      <w:marBottom w:val="0"/>
                      <w:divBdr>
                        <w:top w:val="none" w:sz="0" w:space="0" w:color="auto"/>
                        <w:left w:val="none" w:sz="0" w:space="0" w:color="auto"/>
                        <w:bottom w:val="none" w:sz="0" w:space="0" w:color="auto"/>
                        <w:right w:val="none" w:sz="0" w:space="0" w:color="auto"/>
                      </w:divBdr>
                      <w:divsChild>
                        <w:div w:id="126669638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50369846">
                      <w:marLeft w:val="450"/>
                      <w:marRight w:val="0"/>
                      <w:marTop w:val="0"/>
                      <w:marBottom w:val="0"/>
                      <w:divBdr>
                        <w:top w:val="single" w:sz="6" w:space="3" w:color="BBBBBB"/>
                        <w:left w:val="single" w:sz="6" w:space="6" w:color="BBBBBB"/>
                        <w:bottom w:val="single" w:sz="6" w:space="0" w:color="BBBBBB"/>
                        <w:right w:val="single" w:sz="6" w:space="31" w:color="BBBBBB"/>
                      </w:divBdr>
                    </w:div>
                    <w:div w:id="1748306088">
                      <w:marLeft w:val="0"/>
                      <w:marRight w:val="0"/>
                      <w:marTop w:val="0"/>
                      <w:marBottom w:val="0"/>
                      <w:divBdr>
                        <w:top w:val="none" w:sz="0" w:space="0" w:color="auto"/>
                        <w:left w:val="none" w:sz="0" w:space="0" w:color="auto"/>
                        <w:bottom w:val="none" w:sz="0" w:space="0" w:color="auto"/>
                        <w:right w:val="none" w:sz="0" w:space="0" w:color="auto"/>
                      </w:divBdr>
                      <w:divsChild>
                        <w:div w:id="1704476449">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1939673204">
                      <w:marLeft w:val="0"/>
                      <w:marRight w:val="0"/>
                      <w:marTop w:val="0"/>
                      <w:marBottom w:val="0"/>
                      <w:divBdr>
                        <w:top w:val="none" w:sz="0" w:space="0" w:color="auto"/>
                        <w:left w:val="none" w:sz="0" w:space="0" w:color="auto"/>
                        <w:bottom w:val="none" w:sz="0" w:space="0" w:color="auto"/>
                        <w:right w:val="none" w:sz="0" w:space="0" w:color="auto"/>
                      </w:divBdr>
                      <w:divsChild>
                        <w:div w:id="259486801">
                          <w:marLeft w:val="0"/>
                          <w:marRight w:val="0"/>
                          <w:marTop w:val="0"/>
                          <w:marBottom w:val="0"/>
                          <w:divBdr>
                            <w:top w:val="none" w:sz="0" w:space="0" w:color="auto"/>
                            <w:left w:val="none" w:sz="0" w:space="0" w:color="auto"/>
                            <w:bottom w:val="none" w:sz="0" w:space="0" w:color="auto"/>
                            <w:right w:val="none" w:sz="0" w:space="0" w:color="auto"/>
                          </w:divBdr>
                          <w:divsChild>
                            <w:div w:id="2123474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49360904">
                          <w:marLeft w:val="0"/>
                          <w:marRight w:val="0"/>
                          <w:marTop w:val="0"/>
                          <w:marBottom w:val="0"/>
                          <w:divBdr>
                            <w:top w:val="none" w:sz="0" w:space="0" w:color="auto"/>
                            <w:left w:val="none" w:sz="0" w:space="0" w:color="auto"/>
                            <w:bottom w:val="none" w:sz="0" w:space="0" w:color="auto"/>
                            <w:right w:val="none" w:sz="0" w:space="0" w:color="auto"/>
                          </w:divBdr>
                          <w:divsChild>
                            <w:div w:id="55380766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023045710">
                          <w:marLeft w:val="600"/>
                          <w:marRight w:val="0"/>
                          <w:marTop w:val="0"/>
                          <w:marBottom w:val="0"/>
                          <w:divBdr>
                            <w:top w:val="single" w:sz="6" w:space="3" w:color="BBBBBB"/>
                            <w:left w:val="single" w:sz="6" w:space="8" w:color="BBBBBB"/>
                            <w:bottom w:val="single" w:sz="6" w:space="0" w:color="BBBBBB"/>
                            <w:right w:val="single" w:sz="6" w:space="31" w:color="BBBBBB"/>
                          </w:divBdr>
                        </w:div>
                        <w:div w:id="1373574341">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sChild>
                </w:div>
                <w:div w:id="2120952709">
                  <w:marLeft w:val="0"/>
                  <w:marRight w:val="0"/>
                  <w:marTop w:val="0"/>
                  <w:marBottom w:val="0"/>
                  <w:divBdr>
                    <w:top w:val="none" w:sz="0" w:space="0" w:color="auto"/>
                    <w:left w:val="none" w:sz="0" w:space="0" w:color="auto"/>
                    <w:bottom w:val="none" w:sz="0" w:space="0" w:color="auto"/>
                    <w:right w:val="none" w:sz="0" w:space="0" w:color="auto"/>
                  </w:divBdr>
                  <w:divsChild>
                    <w:div w:id="539518966">
                      <w:marLeft w:val="0"/>
                      <w:marRight w:val="0"/>
                      <w:marTop w:val="0"/>
                      <w:marBottom w:val="0"/>
                      <w:divBdr>
                        <w:top w:val="none" w:sz="0" w:space="0" w:color="auto"/>
                        <w:left w:val="none" w:sz="0" w:space="0" w:color="auto"/>
                        <w:bottom w:val="none" w:sz="0" w:space="0" w:color="auto"/>
                        <w:right w:val="none" w:sz="0" w:space="0" w:color="auto"/>
                      </w:divBdr>
                      <w:divsChild>
                        <w:div w:id="331492041">
                          <w:marLeft w:val="600"/>
                          <w:marRight w:val="0"/>
                          <w:marTop w:val="0"/>
                          <w:marBottom w:val="0"/>
                          <w:divBdr>
                            <w:top w:val="single" w:sz="6" w:space="3" w:color="BBBBBB"/>
                            <w:left w:val="single" w:sz="6" w:space="8" w:color="BBBBBB"/>
                            <w:bottom w:val="single" w:sz="6" w:space="0" w:color="BBBBBB"/>
                            <w:right w:val="single" w:sz="6" w:space="31" w:color="BBBBBB"/>
                          </w:divBdr>
                        </w:div>
                        <w:div w:id="597255473">
                          <w:marLeft w:val="0"/>
                          <w:marRight w:val="0"/>
                          <w:marTop w:val="0"/>
                          <w:marBottom w:val="0"/>
                          <w:divBdr>
                            <w:top w:val="none" w:sz="0" w:space="0" w:color="auto"/>
                            <w:left w:val="none" w:sz="0" w:space="0" w:color="auto"/>
                            <w:bottom w:val="none" w:sz="0" w:space="0" w:color="auto"/>
                            <w:right w:val="none" w:sz="0" w:space="0" w:color="auto"/>
                          </w:divBdr>
                          <w:divsChild>
                            <w:div w:id="19728555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048147433">
                          <w:marLeft w:val="0"/>
                          <w:marRight w:val="0"/>
                          <w:marTop w:val="0"/>
                          <w:marBottom w:val="0"/>
                          <w:divBdr>
                            <w:top w:val="none" w:sz="0" w:space="0" w:color="auto"/>
                            <w:left w:val="none" w:sz="0" w:space="0" w:color="auto"/>
                            <w:bottom w:val="none" w:sz="0" w:space="0" w:color="auto"/>
                            <w:right w:val="none" w:sz="0" w:space="0" w:color="auto"/>
                          </w:divBdr>
                          <w:divsChild>
                            <w:div w:id="20941881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277251492">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592590448">
                      <w:marLeft w:val="0"/>
                      <w:marRight w:val="0"/>
                      <w:marTop w:val="0"/>
                      <w:marBottom w:val="0"/>
                      <w:divBdr>
                        <w:top w:val="none" w:sz="0" w:space="0" w:color="auto"/>
                        <w:left w:val="none" w:sz="0" w:space="0" w:color="auto"/>
                        <w:bottom w:val="none" w:sz="0" w:space="0" w:color="auto"/>
                        <w:right w:val="none" w:sz="0" w:space="0" w:color="auto"/>
                      </w:divBdr>
                      <w:divsChild>
                        <w:div w:id="69219442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96081299">
                      <w:marLeft w:val="0"/>
                      <w:marRight w:val="0"/>
                      <w:marTop w:val="0"/>
                      <w:marBottom w:val="0"/>
                      <w:divBdr>
                        <w:top w:val="none" w:sz="0" w:space="0" w:color="auto"/>
                        <w:left w:val="none" w:sz="0" w:space="0" w:color="auto"/>
                        <w:bottom w:val="none" w:sz="0" w:space="0" w:color="auto"/>
                        <w:right w:val="none" w:sz="0" w:space="0" w:color="auto"/>
                      </w:divBdr>
                      <w:divsChild>
                        <w:div w:id="176071245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33430247">
                      <w:marLeft w:val="450"/>
                      <w:marRight w:val="0"/>
                      <w:marTop w:val="0"/>
                      <w:marBottom w:val="0"/>
                      <w:divBdr>
                        <w:top w:val="single" w:sz="6" w:space="3" w:color="BBBBBB"/>
                        <w:left w:val="single" w:sz="6" w:space="6" w:color="BBBBBB"/>
                        <w:bottom w:val="single" w:sz="6" w:space="0" w:color="BBBBBB"/>
                        <w:right w:val="single" w:sz="6" w:space="31" w:color="BBBBBB"/>
                      </w:divBdr>
                    </w:div>
                    <w:div w:id="756633174">
                      <w:marLeft w:val="0"/>
                      <w:marRight w:val="0"/>
                      <w:marTop w:val="0"/>
                      <w:marBottom w:val="0"/>
                      <w:divBdr>
                        <w:top w:val="none" w:sz="0" w:space="0" w:color="auto"/>
                        <w:left w:val="none" w:sz="0" w:space="0" w:color="auto"/>
                        <w:bottom w:val="none" w:sz="0" w:space="0" w:color="auto"/>
                        <w:right w:val="none" w:sz="0" w:space="0" w:color="auto"/>
                      </w:divBdr>
                      <w:divsChild>
                        <w:div w:id="786586498">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796722912">
                      <w:marLeft w:val="0"/>
                      <w:marRight w:val="0"/>
                      <w:marTop w:val="0"/>
                      <w:marBottom w:val="0"/>
                      <w:divBdr>
                        <w:top w:val="none" w:sz="0" w:space="0" w:color="auto"/>
                        <w:left w:val="none" w:sz="0" w:space="0" w:color="auto"/>
                        <w:bottom w:val="none" w:sz="0" w:space="0" w:color="auto"/>
                        <w:right w:val="none" w:sz="0" w:space="0" w:color="auto"/>
                      </w:divBdr>
                      <w:divsChild>
                        <w:div w:id="35805119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40510947">
                      <w:marLeft w:val="450"/>
                      <w:marRight w:val="0"/>
                      <w:marTop w:val="0"/>
                      <w:marBottom w:val="0"/>
                      <w:divBdr>
                        <w:top w:val="single" w:sz="6" w:space="3" w:color="BBBBBB"/>
                        <w:left w:val="single" w:sz="6" w:space="6" w:color="BBBBBB"/>
                        <w:bottom w:val="single" w:sz="6" w:space="0" w:color="BBBBBB"/>
                        <w:right w:val="single" w:sz="6" w:space="31" w:color="BBBBBB"/>
                      </w:divBdr>
                    </w:div>
                    <w:div w:id="1708676994">
                      <w:marLeft w:val="450"/>
                      <w:marRight w:val="0"/>
                      <w:marTop w:val="0"/>
                      <w:marBottom w:val="0"/>
                      <w:divBdr>
                        <w:top w:val="single" w:sz="6" w:space="3" w:color="BBBBBB"/>
                        <w:left w:val="single" w:sz="6" w:space="6" w:color="BBBBBB"/>
                        <w:bottom w:val="single" w:sz="6" w:space="0" w:color="BBBBBB"/>
                        <w:right w:val="single" w:sz="6" w:space="31" w:color="BBBBBB"/>
                      </w:divBdr>
                    </w:div>
                    <w:div w:id="1793328424">
                      <w:marLeft w:val="450"/>
                      <w:marRight w:val="0"/>
                      <w:marTop w:val="0"/>
                      <w:marBottom w:val="0"/>
                      <w:divBdr>
                        <w:top w:val="single" w:sz="6" w:space="3" w:color="BBBBBB"/>
                        <w:left w:val="single" w:sz="6" w:space="6" w:color="BBBBBB"/>
                        <w:bottom w:val="single" w:sz="6" w:space="0" w:color="BBBBBB"/>
                        <w:right w:val="single" w:sz="6" w:space="31" w:color="BBBBBB"/>
                      </w:divBdr>
                    </w:div>
                    <w:div w:id="1872448689">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977298491">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1884370088">
          <w:marLeft w:val="0"/>
          <w:marRight w:val="0"/>
          <w:marTop w:val="0"/>
          <w:marBottom w:val="0"/>
          <w:divBdr>
            <w:top w:val="none" w:sz="0" w:space="0" w:color="auto"/>
            <w:left w:val="none" w:sz="0" w:space="0" w:color="auto"/>
            <w:bottom w:val="none" w:sz="0" w:space="0" w:color="auto"/>
            <w:right w:val="none" w:sz="0" w:space="0" w:color="auto"/>
          </w:divBdr>
          <w:divsChild>
            <w:div w:id="1045518385">
              <w:marLeft w:val="0"/>
              <w:marRight w:val="0"/>
              <w:marTop w:val="0"/>
              <w:marBottom w:val="0"/>
              <w:divBdr>
                <w:top w:val="none" w:sz="0" w:space="0" w:color="auto"/>
                <w:left w:val="none" w:sz="0" w:space="0" w:color="auto"/>
                <w:bottom w:val="none" w:sz="0" w:space="0" w:color="auto"/>
                <w:right w:val="none" w:sz="0" w:space="0" w:color="auto"/>
              </w:divBdr>
              <w:divsChild>
                <w:div w:id="134496973">
                  <w:marLeft w:val="0"/>
                  <w:marRight w:val="0"/>
                  <w:marTop w:val="0"/>
                  <w:marBottom w:val="0"/>
                  <w:divBdr>
                    <w:top w:val="none" w:sz="0" w:space="0" w:color="auto"/>
                    <w:left w:val="none" w:sz="0" w:space="0" w:color="auto"/>
                    <w:bottom w:val="none" w:sz="0" w:space="0" w:color="auto"/>
                    <w:right w:val="none" w:sz="0" w:space="0" w:color="auto"/>
                  </w:divBdr>
                  <w:divsChild>
                    <w:div w:id="279188245">
                      <w:marLeft w:val="0"/>
                      <w:marRight w:val="0"/>
                      <w:marTop w:val="0"/>
                      <w:marBottom w:val="0"/>
                      <w:divBdr>
                        <w:top w:val="none" w:sz="0" w:space="0" w:color="auto"/>
                        <w:left w:val="none" w:sz="0" w:space="0" w:color="auto"/>
                        <w:bottom w:val="none" w:sz="0" w:space="0" w:color="auto"/>
                        <w:right w:val="none" w:sz="0" w:space="0" w:color="auto"/>
                      </w:divBdr>
                      <w:divsChild>
                        <w:div w:id="969936125">
                          <w:marLeft w:val="450"/>
                          <w:marRight w:val="0"/>
                          <w:marTop w:val="0"/>
                          <w:marBottom w:val="0"/>
                          <w:divBdr>
                            <w:top w:val="single" w:sz="6" w:space="3" w:color="BBBBBB"/>
                            <w:left w:val="single" w:sz="6" w:space="6" w:color="BBBBBB"/>
                            <w:bottom w:val="single" w:sz="6" w:space="0" w:color="BBBBBB"/>
                            <w:right w:val="single" w:sz="6" w:space="31" w:color="BBBBBB"/>
                          </w:divBdr>
                        </w:div>
                        <w:div w:id="1412774573">
                          <w:marLeft w:val="0"/>
                          <w:marRight w:val="0"/>
                          <w:marTop w:val="0"/>
                          <w:marBottom w:val="0"/>
                          <w:divBdr>
                            <w:top w:val="none" w:sz="0" w:space="0" w:color="auto"/>
                            <w:left w:val="none" w:sz="0" w:space="0" w:color="auto"/>
                            <w:bottom w:val="none" w:sz="0" w:space="0" w:color="auto"/>
                            <w:right w:val="none" w:sz="0" w:space="0" w:color="auto"/>
                          </w:divBdr>
                          <w:divsChild>
                            <w:div w:id="10184600">
                              <w:marLeft w:val="0"/>
                              <w:marRight w:val="0"/>
                              <w:marTop w:val="0"/>
                              <w:marBottom w:val="0"/>
                              <w:divBdr>
                                <w:top w:val="none" w:sz="0" w:space="0" w:color="auto"/>
                                <w:left w:val="none" w:sz="0" w:space="0" w:color="auto"/>
                                <w:bottom w:val="none" w:sz="0" w:space="0" w:color="auto"/>
                                <w:right w:val="none" w:sz="0" w:space="0" w:color="auto"/>
                              </w:divBdr>
                              <w:divsChild>
                                <w:div w:id="157700118">
                                  <w:marLeft w:val="750"/>
                                  <w:marRight w:val="0"/>
                                  <w:marTop w:val="0"/>
                                  <w:marBottom w:val="0"/>
                                  <w:divBdr>
                                    <w:top w:val="single" w:sz="6" w:space="3" w:color="BBBBBB"/>
                                    <w:left w:val="single" w:sz="6" w:space="8" w:color="BBBBBB"/>
                                    <w:bottom w:val="single" w:sz="6" w:space="0" w:color="BBBBBB"/>
                                    <w:right w:val="single" w:sz="6" w:space="31" w:color="BBBBBB"/>
                                  </w:divBdr>
                                </w:div>
                                <w:div w:id="304437020">
                                  <w:marLeft w:val="750"/>
                                  <w:marRight w:val="0"/>
                                  <w:marTop w:val="0"/>
                                  <w:marBottom w:val="0"/>
                                  <w:divBdr>
                                    <w:top w:val="single" w:sz="6" w:space="3" w:color="BBBBBB"/>
                                    <w:left w:val="single" w:sz="6" w:space="8" w:color="BBBBBB"/>
                                    <w:bottom w:val="single" w:sz="6" w:space="0" w:color="BBBBBB"/>
                                    <w:right w:val="single" w:sz="6" w:space="31" w:color="BBBBBB"/>
                                  </w:divBdr>
                                </w:div>
                                <w:div w:id="571430695">
                                  <w:marLeft w:val="0"/>
                                  <w:marRight w:val="0"/>
                                  <w:marTop w:val="0"/>
                                  <w:marBottom w:val="0"/>
                                  <w:divBdr>
                                    <w:top w:val="none" w:sz="0" w:space="0" w:color="auto"/>
                                    <w:left w:val="none" w:sz="0" w:space="0" w:color="auto"/>
                                    <w:bottom w:val="none" w:sz="0" w:space="0" w:color="auto"/>
                                    <w:right w:val="none" w:sz="0" w:space="0" w:color="auto"/>
                                  </w:divBdr>
                                  <w:divsChild>
                                    <w:div w:id="32829660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00100488">
                                  <w:marLeft w:val="0"/>
                                  <w:marRight w:val="0"/>
                                  <w:marTop w:val="0"/>
                                  <w:marBottom w:val="0"/>
                                  <w:divBdr>
                                    <w:top w:val="none" w:sz="0" w:space="0" w:color="auto"/>
                                    <w:left w:val="none" w:sz="0" w:space="0" w:color="auto"/>
                                    <w:bottom w:val="none" w:sz="0" w:space="0" w:color="auto"/>
                                    <w:right w:val="none" w:sz="0" w:space="0" w:color="auto"/>
                                  </w:divBdr>
                                  <w:divsChild>
                                    <w:div w:id="31268403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35210969">
                                  <w:marLeft w:val="750"/>
                                  <w:marRight w:val="0"/>
                                  <w:marTop w:val="0"/>
                                  <w:marBottom w:val="0"/>
                                  <w:divBdr>
                                    <w:top w:val="single" w:sz="6" w:space="3" w:color="BBBBBB"/>
                                    <w:left w:val="single" w:sz="6" w:space="8" w:color="BBBBBB"/>
                                    <w:bottom w:val="single" w:sz="6" w:space="0" w:color="BBBBBB"/>
                                    <w:right w:val="single" w:sz="6" w:space="31" w:color="BBBBBB"/>
                                  </w:divBdr>
                                </w:div>
                              </w:divsChild>
                            </w:div>
                            <w:div w:id="53044685">
                              <w:marLeft w:val="600"/>
                              <w:marRight w:val="0"/>
                              <w:marTop w:val="0"/>
                              <w:marBottom w:val="0"/>
                              <w:divBdr>
                                <w:top w:val="single" w:sz="6" w:space="3" w:color="BBBBBB"/>
                                <w:left w:val="single" w:sz="6" w:space="8" w:color="BBBBBB"/>
                                <w:bottom w:val="single" w:sz="6" w:space="0" w:color="BBBBBB"/>
                                <w:right w:val="single" w:sz="6" w:space="31" w:color="BBBBBB"/>
                              </w:divBdr>
                            </w:div>
                            <w:div w:id="98377420">
                              <w:marLeft w:val="600"/>
                              <w:marRight w:val="0"/>
                              <w:marTop w:val="0"/>
                              <w:marBottom w:val="0"/>
                              <w:divBdr>
                                <w:top w:val="single" w:sz="6" w:space="3" w:color="BBBBBB"/>
                                <w:left w:val="single" w:sz="6" w:space="8" w:color="BBBBBB"/>
                                <w:bottom w:val="single" w:sz="6" w:space="0" w:color="BBBBBB"/>
                                <w:right w:val="single" w:sz="6" w:space="31" w:color="BBBBBB"/>
                              </w:divBdr>
                            </w:div>
                            <w:div w:id="155536636">
                              <w:marLeft w:val="600"/>
                              <w:marRight w:val="0"/>
                              <w:marTop w:val="0"/>
                              <w:marBottom w:val="0"/>
                              <w:divBdr>
                                <w:top w:val="single" w:sz="6" w:space="3" w:color="BBBBBB"/>
                                <w:left w:val="single" w:sz="6" w:space="8" w:color="BBBBBB"/>
                                <w:bottom w:val="single" w:sz="6" w:space="0" w:color="BBBBBB"/>
                                <w:right w:val="single" w:sz="6" w:space="31" w:color="BBBBBB"/>
                              </w:divBdr>
                            </w:div>
                            <w:div w:id="174610133">
                              <w:marLeft w:val="600"/>
                              <w:marRight w:val="0"/>
                              <w:marTop w:val="0"/>
                              <w:marBottom w:val="0"/>
                              <w:divBdr>
                                <w:top w:val="single" w:sz="6" w:space="3" w:color="BBBBBB"/>
                                <w:left w:val="single" w:sz="6" w:space="8" w:color="BBBBBB"/>
                                <w:bottom w:val="single" w:sz="6" w:space="0" w:color="BBBBBB"/>
                                <w:right w:val="single" w:sz="6" w:space="31" w:color="BBBBBB"/>
                              </w:divBdr>
                            </w:div>
                            <w:div w:id="205719582">
                              <w:marLeft w:val="0"/>
                              <w:marRight w:val="0"/>
                              <w:marTop w:val="0"/>
                              <w:marBottom w:val="0"/>
                              <w:divBdr>
                                <w:top w:val="none" w:sz="0" w:space="0" w:color="auto"/>
                                <w:left w:val="none" w:sz="0" w:space="0" w:color="auto"/>
                                <w:bottom w:val="none" w:sz="0" w:space="0" w:color="auto"/>
                                <w:right w:val="none" w:sz="0" w:space="0" w:color="auto"/>
                              </w:divBdr>
                              <w:divsChild>
                                <w:div w:id="54645594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27835460">
                              <w:marLeft w:val="0"/>
                              <w:marRight w:val="0"/>
                              <w:marTop w:val="0"/>
                              <w:marBottom w:val="0"/>
                              <w:divBdr>
                                <w:top w:val="none" w:sz="0" w:space="0" w:color="auto"/>
                                <w:left w:val="none" w:sz="0" w:space="0" w:color="auto"/>
                                <w:bottom w:val="none" w:sz="0" w:space="0" w:color="auto"/>
                                <w:right w:val="none" w:sz="0" w:space="0" w:color="auto"/>
                              </w:divBdr>
                              <w:divsChild>
                                <w:div w:id="63144650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64072483">
                              <w:marLeft w:val="0"/>
                              <w:marRight w:val="0"/>
                              <w:marTop w:val="0"/>
                              <w:marBottom w:val="0"/>
                              <w:divBdr>
                                <w:top w:val="none" w:sz="0" w:space="0" w:color="auto"/>
                                <w:left w:val="none" w:sz="0" w:space="0" w:color="auto"/>
                                <w:bottom w:val="none" w:sz="0" w:space="0" w:color="auto"/>
                                <w:right w:val="none" w:sz="0" w:space="0" w:color="auto"/>
                              </w:divBdr>
                              <w:divsChild>
                                <w:div w:id="104469929">
                                  <w:marLeft w:val="825"/>
                                  <w:marRight w:val="0"/>
                                  <w:marTop w:val="0"/>
                                  <w:marBottom w:val="0"/>
                                  <w:divBdr>
                                    <w:top w:val="single" w:sz="6" w:space="3" w:color="BBBBBB"/>
                                    <w:left w:val="single" w:sz="6" w:space="8" w:color="BBBBBB"/>
                                    <w:bottom w:val="single" w:sz="6" w:space="0" w:color="BBBBBB"/>
                                    <w:right w:val="single" w:sz="6" w:space="31" w:color="BBBBBB"/>
                                  </w:divBdr>
                                </w:div>
                                <w:div w:id="352390402">
                                  <w:marLeft w:val="0"/>
                                  <w:marRight w:val="0"/>
                                  <w:marTop w:val="0"/>
                                  <w:marBottom w:val="0"/>
                                  <w:divBdr>
                                    <w:top w:val="none" w:sz="0" w:space="0" w:color="auto"/>
                                    <w:left w:val="none" w:sz="0" w:space="0" w:color="auto"/>
                                    <w:bottom w:val="none" w:sz="0" w:space="0" w:color="auto"/>
                                    <w:right w:val="none" w:sz="0" w:space="0" w:color="auto"/>
                                  </w:divBdr>
                                  <w:divsChild>
                                    <w:div w:id="118798594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08708160">
                                  <w:marLeft w:val="0"/>
                                  <w:marRight w:val="0"/>
                                  <w:marTop w:val="0"/>
                                  <w:marBottom w:val="0"/>
                                  <w:divBdr>
                                    <w:top w:val="none" w:sz="0" w:space="0" w:color="auto"/>
                                    <w:left w:val="none" w:sz="0" w:space="0" w:color="auto"/>
                                    <w:bottom w:val="none" w:sz="0" w:space="0" w:color="auto"/>
                                    <w:right w:val="none" w:sz="0" w:space="0" w:color="auto"/>
                                  </w:divBdr>
                                  <w:divsChild>
                                    <w:div w:id="95232353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50686337">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612859608">
                              <w:marLeft w:val="600"/>
                              <w:marRight w:val="0"/>
                              <w:marTop w:val="0"/>
                              <w:marBottom w:val="0"/>
                              <w:divBdr>
                                <w:top w:val="single" w:sz="6" w:space="3" w:color="BBBBBB"/>
                                <w:left w:val="single" w:sz="6" w:space="8" w:color="BBBBBB"/>
                                <w:bottom w:val="single" w:sz="6" w:space="0" w:color="BBBBBB"/>
                                <w:right w:val="single" w:sz="6" w:space="31" w:color="BBBBBB"/>
                              </w:divBdr>
                            </w:div>
                            <w:div w:id="642781752">
                              <w:marLeft w:val="0"/>
                              <w:marRight w:val="0"/>
                              <w:marTop w:val="0"/>
                              <w:marBottom w:val="0"/>
                              <w:divBdr>
                                <w:top w:val="none" w:sz="0" w:space="0" w:color="auto"/>
                                <w:left w:val="none" w:sz="0" w:space="0" w:color="auto"/>
                                <w:bottom w:val="none" w:sz="0" w:space="0" w:color="auto"/>
                                <w:right w:val="none" w:sz="0" w:space="0" w:color="auto"/>
                              </w:divBdr>
                              <w:divsChild>
                                <w:div w:id="103789684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45091142">
                              <w:marLeft w:val="600"/>
                              <w:marRight w:val="0"/>
                              <w:marTop w:val="0"/>
                              <w:marBottom w:val="0"/>
                              <w:divBdr>
                                <w:top w:val="single" w:sz="6" w:space="3" w:color="BBBBBB"/>
                                <w:left w:val="single" w:sz="6" w:space="8" w:color="BBBBBB"/>
                                <w:bottom w:val="single" w:sz="6" w:space="0" w:color="BBBBBB"/>
                                <w:right w:val="single" w:sz="6" w:space="31" w:color="BBBBBB"/>
                              </w:divBdr>
                            </w:div>
                            <w:div w:id="666177395">
                              <w:marLeft w:val="600"/>
                              <w:marRight w:val="0"/>
                              <w:marTop w:val="0"/>
                              <w:marBottom w:val="0"/>
                              <w:divBdr>
                                <w:top w:val="single" w:sz="6" w:space="3" w:color="BBBBBB"/>
                                <w:left w:val="single" w:sz="6" w:space="8" w:color="BBBBBB"/>
                                <w:bottom w:val="single" w:sz="6" w:space="0" w:color="BBBBBB"/>
                                <w:right w:val="single" w:sz="6" w:space="31" w:color="BBBBBB"/>
                              </w:divBdr>
                            </w:div>
                            <w:div w:id="751270920">
                              <w:marLeft w:val="0"/>
                              <w:marRight w:val="0"/>
                              <w:marTop w:val="0"/>
                              <w:marBottom w:val="0"/>
                              <w:divBdr>
                                <w:top w:val="none" w:sz="0" w:space="0" w:color="auto"/>
                                <w:left w:val="none" w:sz="0" w:space="0" w:color="auto"/>
                                <w:bottom w:val="none" w:sz="0" w:space="0" w:color="auto"/>
                                <w:right w:val="none" w:sz="0" w:space="0" w:color="auto"/>
                              </w:divBdr>
                              <w:divsChild>
                                <w:div w:id="642809112">
                                  <w:marLeft w:val="0"/>
                                  <w:marRight w:val="0"/>
                                  <w:marTop w:val="0"/>
                                  <w:marBottom w:val="0"/>
                                  <w:divBdr>
                                    <w:top w:val="none" w:sz="0" w:space="0" w:color="auto"/>
                                    <w:left w:val="none" w:sz="0" w:space="0" w:color="auto"/>
                                    <w:bottom w:val="none" w:sz="0" w:space="0" w:color="auto"/>
                                    <w:right w:val="none" w:sz="0" w:space="0" w:color="auto"/>
                                  </w:divBdr>
                                  <w:divsChild>
                                    <w:div w:id="211952627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40518944">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767891765">
                              <w:marLeft w:val="0"/>
                              <w:marRight w:val="0"/>
                              <w:marTop w:val="0"/>
                              <w:marBottom w:val="0"/>
                              <w:divBdr>
                                <w:top w:val="none" w:sz="0" w:space="0" w:color="auto"/>
                                <w:left w:val="none" w:sz="0" w:space="0" w:color="auto"/>
                                <w:bottom w:val="none" w:sz="0" w:space="0" w:color="auto"/>
                                <w:right w:val="none" w:sz="0" w:space="0" w:color="auto"/>
                              </w:divBdr>
                              <w:divsChild>
                                <w:div w:id="200261254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74931807">
                              <w:marLeft w:val="600"/>
                              <w:marRight w:val="0"/>
                              <w:marTop w:val="0"/>
                              <w:marBottom w:val="0"/>
                              <w:divBdr>
                                <w:top w:val="single" w:sz="6" w:space="3" w:color="BBBBBB"/>
                                <w:left w:val="single" w:sz="6" w:space="8" w:color="BBBBBB"/>
                                <w:bottom w:val="single" w:sz="6" w:space="0" w:color="BBBBBB"/>
                                <w:right w:val="single" w:sz="6" w:space="31" w:color="BBBBBB"/>
                              </w:divBdr>
                            </w:div>
                            <w:div w:id="967009813">
                              <w:marLeft w:val="600"/>
                              <w:marRight w:val="0"/>
                              <w:marTop w:val="0"/>
                              <w:marBottom w:val="0"/>
                              <w:divBdr>
                                <w:top w:val="single" w:sz="6" w:space="3" w:color="BBBBBB"/>
                                <w:left w:val="single" w:sz="6" w:space="8" w:color="BBBBBB"/>
                                <w:bottom w:val="single" w:sz="6" w:space="0" w:color="BBBBBB"/>
                                <w:right w:val="single" w:sz="6" w:space="31" w:color="BBBBBB"/>
                              </w:divBdr>
                            </w:div>
                            <w:div w:id="1065295501">
                              <w:marLeft w:val="0"/>
                              <w:marRight w:val="0"/>
                              <w:marTop w:val="0"/>
                              <w:marBottom w:val="0"/>
                              <w:divBdr>
                                <w:top w:val="none" w:sz="0" w:space="0" w:color="auto"/>
                                <w:left w:val="none" w:sz="0" w:space="0" w:color="auto"/>
                                <w:bottom w:val="none" w:sz="0" w:space="0" w:color="auto"/>
                                <w:right w:val="none" w:sz="0" w:space="0" w:color="auto"/>
                              </w:divBdr>
                              <w:divsChild>
                                <w:div w:id="14852031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242956828">
                              <w:marLeft w:val="600"/>
                              <w:marRight w:val="0"/>
                              <w:marTop w:val="0"/>
                              <w:marBottom w:val="0"/>
                              <w:divBdr>
                                <w:top w:val="single" w:sz="6" w:space="3" w:color="BBBBBB"/>
                                <w:left w:val="single" w:sz="6" w:space="8" w:color="BBBBBB"/>
                                <w:bottom w:val="single" w:sz="6" w:space="0" w:color="BBBBBB"/>
                                <w:right w:val="single" w:sz="6" w:space="31" w:color="BBBBBB"/>
                              </w:divBdr>
                            </w:div>
                            <w:div w:id="1260213749">
                              <w:marLeft w:val="600"/>
                              <w:marRight w:val="0"/>
                              <w:marTop w:val="0"/>
                              <w:marBottom w:val="0"/>
                              <w:divBdr>
                                <w:top w:val="single" w:sz="6" w:space="3" w:color="BBBBBB"/>
                                <w:left w:val="single" w:sz="6" w:space="8" w:color="BBBBBB"/>
                                <w:bottom w:val="single" w:sz="6" w:space="0" w:color="BBBBBB"/>
                                <w:right w:val="single" w:sz="6" w:space="31" w:color="BBBBBB"/>
                              </w:divBdr>
                            </w:div>
                            <w:div w:id="1277833299">
                              <w:marLeft w:val="0"/>
                              <w:marRight w:val="0"/>
                              <w:marTop w:val="0"/>
                              <w:marBottom w:val="0"/>
                              <w:divBdr>
                                <w:top w:val="none" w:sz="0" w:space="0" w:color="auto"/>
                                <w:left w:val="none" w:sz="0" w:space="0" w:color="auto"/>
                                <w:bottom w:val="none" w:sz="0" w:space="0" w:color="auto"/>
                                <w:right w:val="none" w:sz="0" w:space="0" w:color="auto"/>
                              </w:divBdr>
                              <w:divsChild>
                                <w:div w:id="674964991">
                                  <w:marLeft w:val="0"/>
                                  <w:marRight w:val="0"/>
                                  <w:marTop w:val="0"/>
                                  <w:marBottom w:val="0"/>
                                  <w:divBdr>
                                    <w:top w:val="none" w:sz="0" w:space="0" w:color="auto"/>
                                    <w:left w:val="none" w:sz="0" w:space="0" w:color="auto"/>
                                    <w:bottom w:val="none" w:sz="0" w:space="0" w:color="auto"/>
                                    <w:right w:val="none" w:sz="0" w:space="0" w:color="auto"/>
                                  </w:divBdr>
                                  <w:divsChild>
                                    <w:div w:id="909920242">
                                      <w:marLeft w:val="825"/>
                                      <w:marRight w:val="0"/>
                                      <w:marTop w:val="0"/>
                                      <w:marBottom w:val="0"/>
                                      <w:divBdr>
                                        <w:top w:val="single" w:sz="6" w:space="3" w:color="BBBBBB"/>
                                        <w:left w:val="single" w:sz="6" w:space="16" w:color="BBBBBB"/>
                                        <w:bottom w:val="single" w:sz="6" w:space="4" w:color="BBBBBB"/>
                                        <w:right w:val="single" w:sz="6" w:space="0" w:color="BBBBBB"/>
                                      </w:divBdr>
                                    </w:div>
                                    <w:div w:id="1349404989">
                                      <w:marLeft w:val="825"/>
                                      <w:marRight w:val="0"/>
                                      <w:marTop w:val="0"/>
                                      <w:marBottom w:val="0"/>
                                      <w:divBdr>
                                        <w:top w:val="single" w:sz="6" w:space="3" w:color="BBBBBB"/>
                                        <w:left w:val="single" w:sz="6" w:space="16" w:color="BBBBBB"/>
                                        <w:bottom w:val="single" w:sz="6" w:space="4" w:color="BBBBBB"/>
                                        <w:right w:val="single" w:sz="6" w:space="0" w:color="BBBBBB"/>
                                      </w:divBdr>
                                    </w:div>
                                    <w:div w:id="18395357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92216517">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403064371">
                              <w:marLeft w:val="0"/>
                              <w:marRight w:val="0"/>
                              <w:marTop w:val="0"/>
                              <w:marBottom w:val="0"/>
                              <w:divBdr>
                                <w:top w:val="none" w:sz="0" w:space="0" w:color="auto"/>
                                <w:left w:val="none" w:sz="0" w:space="0" w:color="auto"/>
                                <w:bottom w:val="none" w:sz="0" w:space="0" w:color="auto"/>
                                <w:right w:val="none" w:sz="0" w:space="0" w:color="auto"/>
                              </w:divBdr>
                              <w:divsChild>
                                <w:div w:id="178018146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95877208">
                              <w:marLeft w:val="0"/>
                              <w:marRight w:val="0"/>
                              <w:marTop w:val="0"/>
                              <w:marBottom w:val="0"/>
                              <w:divBdr>
                                <w:top w:val="none" w:sz="0" w:space="0" w:color="auto"/>
                                <w:left w:val="none" w:sz="0" w:space="0" w:color="auto"/>
                                <w:bottom w:val="none" w:sz="0" w:space="0" w:color="auto"/>
                                <w:right w:val="none" w:sz="0" w:space="0" w:color="auto"/>
                              </w:divBdr>
                              <w:divsChild>
                                <w:div w:id="529612301">
                                  <w:marLeft w:val="825"/>
                                  <w:marRight w:val="0"/>
                                  <w:marTop w:val="0"/>
                                  <w:marBottom w:val="0"/>
                                  <w:divBdr>
                                    <w:top w:val="single" w:sz="6" w:space="3" w:color="BBBBBB"/>
                                    <w:left w:val="single" w:sz="6" w:space="8" w:color="BBBBBB"/>
                                    <w:bottom w:val="single" w:sz="6" w:space="0" w:color="BBBBBB"/>
                                    <w:right w:val="single" w:sz="6" w:space="31" w:color="BBBBBB"/>
                                  </w:divBdr>
                                </w:div>
                                <w:div w:id="536091121">
                                  <w:marLeft w:val="825"/>
                                  <w:marRight w:val="0"/>
                                  <w:marTop w:val="0"/>
                                  <w:marBottom w:val="0"/>
                                  <w:divBdr>
                                    <w:top w:val="single" w:sz="6" w:space="3" w:color="BBBBBB"/>
                                    <w:left w:val="single" w:sz="6" w:space="8" w:color="BBBBBB"/>
                                    <w:bottom w:val="single" w:sz="6" w:space="0" w:color="BBBBBB"/>
                                    <w:right w:val="single" w:sz="6" w:space="31" w:color="BBBBBB"/>
                                  </w:divBdr>
                                </w:div>
                                <w:div w:id="1740206447">
                                  <w:marLeft w:val="0"/>
                                  <w:marRight w:val="0"/>
                                  <w:marTop w:val="0"/>
                                  <w:marBottom w:val="0"/>
                                  <w:divBdr>
                                    <w:top w:val="none" w:sz="0" w:space="0" w:color="auto"/>
                                    <w:left w:val="none" w:sz="0" w:space="0" w:color="auto"/>
                                    <w:bottom w:val="none" w:sz="0" w:space="0" w:color="auto"/>
                                    <w:right w:val="none" w:sz="0" w:space="0" w:color="auto"/>
                                  </w:divBdr>
                                  <w:divsChild>
                                    <w:div w:id="29440829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85310682">
                                  <w:marLeft w:val="0"/>
                                  <w:marRight w:val="0"/>
                                  <w:marTop w:val="0"/>
                                  <w:marBottom w:val="0"/>
                                  <w:divBdr>
                                    <w:top w:val="none" w:sz="0" w:space="0" w:color="auto"/>
                                    <w:left w:val="none" w:sz="0" w:space="0" w:color="auto"/>
                                    <w:bottom w:val="none" w:sz="0" w:space="0" w:color="auto"/>
                                    <w:right w:val="none" w:sz="0" w:space="0" w:color="auto"/>
                                  </w:divBdr>
                                  <w:divsChild>
                                    <w:div w:id="184647784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561482884">
                              <w:marLeft w:val="0"/>
                              <w:marRight w:val="0"/>
                              <w:marTop w:val="0"/>
                              <w:marBottom w:val="0"/>
                              <w:divBdr>
                                <w:top w:val="none" w:sz="0" w:space="0" w:color="auto"/>
                                <w:left w:val="none" w:sz="0" w:space="0" w:color="auto"/>
                                <w:bottom w:val="none" w:sz="0" w:space="0" w:color="auto"/>
                                <w:right w:val="none" w:sz="0" w:space="0" w:color="auto"/>
                              </w:divBdr>
                              <w:divsChild>
                                <w:div w:id="574359347">
                                  <w:marLeft w:val="0"/>
                                  <w:marRight w:val="0"/>
                                  <w:marTop w:val="0"/>
                                  <w:marBottom w:val="0"/>
                                  <w:divBdr>
                                    <w:top w:val="none" w:sz="0" w:space="0" w:color="auto"/>
                                    <w:left w:val="none" w:sz="0" w:space="0" w:color="auto"/>
                                    <w:bottom w:val="none" w:sz="0" w:space="0" w:color="auto"/>
                                    <w:right w:val="none" w:sz="0" w:space="0" w:color="auto"/>
                                  </w:divBdr>
                                  <w:divsChild>
                                    <w:div w:id="53014706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08726223">
                                  <w:marLeft w:val="825"/>
                                  <w:marRight w:val="0"/>
                                  <w:marTop w:val="0"/>
                                  <w:marBottom w:val="0"/>
                                  <w:divBdr>
                                    <w:top w:val="single" w:sz="6" w:space="3" w:color="BBBBBB"/>
                                    <w:left w:val="single" w:sz="6" w:space="8" w:color="BBBBBB"/>
                                    <w:bottom w:val="single" w:sz="6" w:space="0" w:color="BBBBBB"/>
                                    <w:right w:val="single" w:sz="6" w:space="31" w:color="BBBBBB"/>
                                  </w:divBdr>
                                </w:div>
                                <w:div w:id="884753578">
                                  <w:marLeft w:val="825"/>
                                  <w:marRight w:val="0"/>
                                  <w:marTop w:val="0"/>
                                  <w:marBottom w:val="0"/>
                                  <w:divBdr>
                                    <w:top w:val="single" w:sz="6" w:space="3" w:color="BBBBBB"/>
                                    <w:left w:val="single" w:sz="6" w:space="8" w:color="BBBBBB"/>
                                    <w:bottom w:val="single" w:sz="6" w:space="0" w:color="BBBBBB"/>
                                    <w:right w:val="single" w:sz="6" w:space="31" w:color="BBBBBB"/>
                                  </w:divBdr>
                                </w:div>
                                <w:div w:id="1697850133">
                                  <w:marLeft w:val="0"/>
                                  <w:marRight w:val="0"/>
                                  <w:marTop w:val="0"/>
                                  <w:marBottom w:val="0"/>
                                  <w:divBdr>
                                    <w:top w:val="none" w:sz="0" w:space="0" w:color="auto"/>
                                    <w:left w:val="none" w:sz="0" w:space="0" w:color="auto"/>
                                    <w:bottom w:val="none" w:sz="0" w:space="0" w:color="auto"/>
                                    <w:right w:val="none" w:sz="0" w:space="0" w:color="auto"/>
                                  </w:divBdr>
                                  <w:divsChild>
                                    <w:div w:id="141354886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624731425">
                              <w:marLeft w:val="600"/>
                              <w:marRight w:val="0"/>
                              <w:marTop w:val="0"/>
                              <w:marBottom w:val="0"/>
                              <w:divBdr>
                                <w:top w:val="single" w:sz="6" w:space="3" w:color="BBBBBB"/>
                                <w:left w:val="single" w:sz="6" w:space="8" w:color="BBBBBB"/>
                                <w:bottom w:val="single" w:sz="6" w:space="0" w:color="BBBBBB"/>
                                <w:right w:val="single" w:sz="6" w:space="31" w:color="BBBBBB"/>
                              </w:divBdr>
                            </w:div>
                            <w:div w:id="1733313549">
                              <w:marLeft w:val="600"/>
                              <w:marRight w:val="0"/>
                              <w:marTop w:val="0"/>
                              <w:marBottom w:val="0"/>
                              <w:divBdr>
                                <w:top w:val="single" w:sz="6" w:space="3" w:color="BBBBBB"/>
                                <w:left w:val="single" w:sz="6" w:space="8" w:color="BBBBBB"/>
                                <w:bottom w:val="single" w:sz="6" w:space="0" w:color="BBBBBB"/>
                                <w:right w:val="single" w:sz="6" w:space="31" w:color="BBBBBB"/>
                              </w:divBdr>
                            </w:div>
                            <w:div w:id="1762482683">
                              <w:marLeft w:val="600"/>
                              <w:marRight w:val="0"/>
                              <w:marTop w:val="0"/>
                              <w:marBottom w:val="0"/>
                              <w:divBdr>
                                <w:top w:val="single" w:sz="6" w:space="3" w:color="BBBBBB"/>
                                <w:left w:val="single" w:sz="6" w:space="8" w:color="BBBBBB"/>
                                <w:bottom w:val="single" w:sz="6" w:space="0" w:color="BBBBBB"/>
                                <w:right w:val="single" w:sz="6" w:space="31" w:color="BBBBBB"/>
                              </w:divBdr>
                            </w:div>
                            <w:div w:id="2030326217">
                              <w:marLeft w:val="0"/>
                              <w:marRight w:val="0"/>
                              <w:marTop w:val="0"/>
                              <w:marBottom w:val="0"/>
                              <w:divBdr>
                                <w:top w:val="none" w:sz="0" w:space="0" w:color="auto"/>
                                <w:left w:val="none" w:sz="0" w:space="0" w:color="auto"/>
                                <w:bottom w:val="none" w:sz="0" w:space="0" w:color="auto"/>
                                <w:right w:val="none" w:sz="0" w:space="0" w:color="auto"/>
                              </w:divBdr>
                              <w:divsChild>
                                <w:div w:id="181221316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76271262">
                              <w:marLeft w:val="0"/>
                              <w:marRight w:val="0"/>
                              <w:marTop w:val="0"/>
                              <w:marBottom w:val="0"/>
                              <w:divBdr>
                                <w:top w:val="none" w:sz="0" w:space="0" w:color="auto"/>
                                <w:left w:val="none" w:sz="0" w:space="0" w:color="auto"/>
                                <w:bottom w:val="none" w:sz="0" w:space="0" w:color="auto"/>
                                <w:right w:val="none" w:sz="0" w:space="0" w:color="auto"/>
                              </w:divBdr>
                              <w:divsChild>
                                <w:div w:id="85041146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538010808">
                      <w:marLeft w:val="300"/>
                      <w:marRight w:val="0"/>
                      <w:marTop w:val="0"/>
                      <w:marBottom w:val="0"/>
                      <w:divBdr>
                        <w:top w:val="single" w:sz="6" w:space="3" w:color="BBBBBB"/>
                        <w:left w:val="single" w:sz="6" w:space="6" w:color="BBBBBB"/>
                        <w:bottom w:val="single" w:sz="6" w:space="0" w:color="BBBBBB"/>
                        <w:right w:val="single" w:sz="6" w:space="31" w:color="BBBBBB"/>
                      </w:divBdr>
                    </w:div>
                    <w:div w:id="703755094">
                      <w:marLeft w:val="300"/>
                      <w:marRight w:val="0"/>
                      <w:marTop w:val="0"/>
                      <w:marBottom w:val="0"/>
                      <w:divBdr>
                        <w:top w:val="single" w:sz="6" w:space="3" w:color="BBBBBB"/>
                        <w:left w:val="single" w:sz="6" w:space="6" w:color="BBBBBB"/>
                        <w:bottom w:val="single" w:sz="6" w:space="0" w:color="BBBBBB"/>
                        <w:right w:val="single" w:sz="6" w:space="31" w:color="BBBBBB"/>
                      </w:divBdr>
                    </w:div>
                    <w:div w:id="743911643">
                      <w:marLeft w:val="0"/>
                      <w:marRight w:val="0"/>
                      <w:marTop w:val="0"/>
                      <w:marBottom w:val="0"/>
                      <w:divBdr>
                        <w:top w:val="none" w:sz="0" w:space="0" w:color="auto"/>
                        <w:left w:val="none" w:sz="0" w:space="0" w:color="auto"/>
                        <w:bottom w:val="none" w:sz="0" w:space="0" w:color="auto"/>
                        <w:right w:val="none" w:sz="0" w:space="0" w:color="auto"/>
                      </w:divBdr>
                      <w:divsChild>
                        <w:div w:id="359550095">
                          <w:marLeft w:val="0"/>
                          <w:marRight w:val="0"/>
                          <w:marTop w:val="0"/>
                          <w:marBottom w:val="0"/>
                          <w:divBdr>
                            <w:top w:val="none" w:sz="0" w:space="0" w:color="auto"/>
                            <w:left w:val="none" w:sz="0" w:space="0" w:color="auto"/>
                            <w:bottom w:val="none" w:sz="0" w:space="0" w:color="auto"/>
                            <w:right w:val="none" w:sz="0" w:space="0" w:color="auto"/>
                          </w:divBdr>
                          <w:divsChild>
                            <w:div w:id="22366233">
                              <w:marLeft w:val="0"/>
                              <w:marRight w:val="0"/>
                              <w:marTop w:val="0"/>
                              <w:marBottom w:val="0"/>
                              <w:divBdr>
                                <w:top w:val="none" w:sz="0" w:space="0" w:color="auto"/>
                                <w:left w:val="none" w:sz="0" w:space="0" w:color="auto"/>
                                <w:bottom w:val="none" w:sz="0" w:space="0" w:color="auto"/>
                                <w:right w:val="none" w:sz="0" w:space="0" w:color="auto"/>
                              </w:divBdr>
                              <w:divsChild>
                                <w:div w:id="107940241">
                                  <w:marLeft w:val="825"/>
                                  <w:marRight w:val="0"/>
                                  <w:marTop w:val="0"/>
                                  <w:marBottom w:val="0"/>
                                  <w:divBdr>
                                    <w:top w:val="single" w:sz="6" w:space="3" w:color="BBBBBB"/>
                                    <w:left w:val="single" w:sz="6" w:space="8" w:color="BBBBBB"/>
                                    <w:bottom w:val="single" w:sz="6" w:space="0" w:color="BBBBBB"/>
                                    <w:right w:val="single" w:sz="6" w:space="31" w:color="BBBBBB"/>
                                  </w:divBdr>
                                </w:div>
                                <w:div w:id="343016022">
                                  <w:marLeft w:val="825"/>
                                  <w:marRight w:val="0"/>
                                  <w:marTop w:val="0"/>
                                  <w:marBottom w:val="0"/>
                                  <w:divBdr>
                                    <w:top w:val="single" w:sz="6" w:space="3" w:color="BBBBBB"/>
                                    <w:left w:val="single" w:sz="6" w:space="8" w:color="BBBBBB"/>
                                    <w:bottom w:val="single" w:sz="6" w:space="0" w:color="BBBBBB"/>
                                    <w:right w:val="single" w:sz="6" w:space="31" w:color="BBBBBB"/>
                                  </w:divBdr>
                                </w:div>
                                <w:div w:id="541212453">
                                  <w:marLeft w:val="0"/>
                                  <w:marRight w:val="0"/>
                                  <w:marTop w:val="0"/>
                                  <w:marBottom w:val="0"/>
                                  <w:divBdr>
                                    <w:top w:val="none" w:sz="0" w:space="0" w:color="auto"/>
                                    <w:left w:val="none" w:sz="0" w:space="0" w:color="auto"/>
                                    <w:bottom w:val="none" w:sz="0" w:space="0" w:color="auto"/>
                                    <w:right w:val="none" w:sz="0" w:space="0" w:color="auto"/>
                                  </w:divBdr>
                                  <w:divsChild>
                                    <w:div w:id="11194887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41619543">
                                  <w:marLeft w:val="825"/>
                                  <w:marRight w:val="0"/>
                                  <w:marTop w:val="0"/>
                                  <w:marBottom w:val="0"/>
                                  <w:divBdr>
                                    <w:top w:val="single" w:sz="6" w:space="3" w:color="BBBBBB"/>
                                    <w:left w:val="single" w:sz="6" w:space="8" w:color="BBBBBB"/>
                                    <w:bottom w:val="single" w:sz="6" w:space="0" w:color="BBBBBB"/>
                                    <w:right w:val="single" w:sz="6" w:space="31" w:color="BBBBBB"/>
                                  </w:divBdr>
                                </w:div>
                                <w:div w:id="685182156">
                                  <w:marLeft w:val="825"/>
                                  <w:marRight w:val="0"/>
                                  <w:marTop w:val="0"/>
                                  <w:marBottom w:val="0"/>
                                  <w:divBdr>
                                    <w:top w:val="single" w:sz="6" w:space="0" w:color="666666"/>
                                    <w:left w:val="single" w:sz="6" w:space="0" w:color="666666"/>
                                    <w:bottom w:val="single" w:sz="6" w:space="0" w:color="666666"/>
                                    <w:right w:val="single" w:sz="6" w:space="0" w:color="666666"/>
                                  </w:divBdr>
                                </w:div>
                                <w:div w:id="687217864">
                                  <w:marLeft w:val="0"/>
                                  <w:marRight w:val="0"/>
                                  <w:marTop w:val="0"/>
                                  <w:marBottom w:val="0"/>
                                  <w:divBdr>
                                    <w:top w:val="none" w:sz="0" w:space="0" w:color="auto"/>
                                    <w:left w:val="none" w:sz="0" w:space="0" w:color="auto"/>
                                    <w:bottom w:val="none" w:sz="0" w:space="0" w:color="auto"/>
                                    <w:right w:val="none" w:sz="0" w:space="0" w:color="auto"/>
                                  </w:divBdr>
                                  <w:divsChild>
                                    <w:div w:id="58229918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52748334">
                                  <w:marLeft w:val="825"/>
                                  <w:marRight w:val="0"/>
                                  <w:marTop w:val="0"/>
                                  <w:marBottom w:val="0"/>
                                  <w:divBdr>
                                    <w:top w:val="single" w:sz="6" w:space="3" w:color="BBBBBB"/>
                                    <w:left w:val="single" w:sz="6" w:space="8" w:color="BBBBBB"/>
                                    <w:bottom w:val="single" w:sz="6" w:space="0" w:color="BBBBBB"/>
                                    <w:right w:val="single" w:sz="6" w:space="31" w:color="BBBBBB"/>
                                  </w:divBdr>
                                </w:div>
                                <w:div w:id="965500554">
                                  <w:marLeft w:val="825"/>
                                  <w:marRight w:val="0"/>
                                  <w:marTop w:val="0"/>
                                  <w:marBottom w:val="0"/>
                                  <w:divBdr>
                                    <w:top w:val="single" w:sz="6" w:space="3" w:color="BBBBBB"/>
                                    <w:left w:val="single" w:sz="6" w:space="8" w:color="BBBBBB"/>
                                    <w:bottom w:val="single" w:sz="6" w:space="0" w:color="BBBBBB"/>
                                    <w:right w:val="single" w:sz="6" w:space="31" w:color="BBBBBB"/>
                                  </w:divBdr>
                                </w:div>
                                <w:div w:id="1032268841">
                                  <w:marLeft w:val="0"/>
                                  <w:marRight w:val="0"/>
                                  <w:marTop w:val="0"/>
                                  <w:marBottom w:val="0"/>
                                  <w:divBdr>
                                    <w:top w:val="none" w:sz="0" w:space="0" w:color="auto"/>
                                    <w:left w:val="none" w:sz="0" w:space="0" w:color="auto"/>
                                    <w:bottom w:val="none" w:sz="0" w:space="0" w:color="auto"/>
                                    <w:right w:val="none" w:sz="0" w:space="0" w:color="auto"/>
                                  </w:divBdr>
                                  <w:divsChild>
                                    <w:div w:id="12968380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05700549">
                                  <w:marLeft w:val="0"/>
                                  <w:marRight w:val="0"/>
                                  <w:marTop w:val="0"/>
                                  <w:marBottom w:val="0"/>
                                  <w:divBdr>
                                    <w:top w:val="none" w:sz="0" w:space="0" w:color="auto"/>
                                    <w:left w:val="none" w:sz="0" w:space="0" w:color="auto"/>
                                    <w:bottom w:val="none" w:sz="0" w:space="0" w:color="auto"/>
                                    <w:right w:val="none" w:sz="0" w:space="0" w:color="auto"/>
                                  </w:divBdr>
                                  <w:divsChild>
                                    <w:div w:id="133110570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19654824">
                                  <w:marLeft w:val="0"/>
                                  <w:marRight w:val="0"/>
                                  <w:marTop w:val="0"/>
                                  <w:marBottom w:val="0"/>
                                  <w:divBdr>
                                    <w:top w:val="none" w:sz="0" w:space="0" w:color="auto"/>
                                    <w:left w:val="none" w:sz="0" w:space="0" w:color="auto"/>
                                    <w:bottom w:val="none" w:sz="0" w:space="0" w:color="auto"/>
                                    <w:right w:val="none" w:sz="0" w:space="0" w:color="auto"/>
                                  </w:divBdr>
                                  <w:divsChild>
                                    <w:div w:id="54814689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2121218548">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612585966">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1294871849">
                      <w:marLeft w:val="0"/>
                      <w:marRight w:val="0"/>
                      <w:marTop w:val="0"/>
                      <w:marBottom w:val="0"/>
                      <w:divBdr>
                        <w:top w:val="none" w:sz="0" w:space="0" w:color="auto"/>
                        <w:left w:val="none" w:sz="0" w:space="0" w:color="auto"/>
                        <w:bottom w:val="none" w:sz="0" w:space="0" w:color="auto"/>
                        <w:right w:val="none" w:sz="0" w:space="0" w:color="auto"/>
                      </w:divBdr>
                      <w:divsChild>
                        <w:div w:id="42025285">
                          <w:marLeft w:val="600"/>
                          <w:marRight w:val="0"/>
                          <w:marTop w:val="0"/>
                          <w:marBottom w:val="0"/>
                          <w:divBdr>
                            <w:top w:val="single" w:sz="6" w:space="3" w:color="BBBBBB"/>
                            <w:left w:val="single" w:sz="6" w:space="8" w:color="BBBBBB"/>
                            <w:bottom w:val="single" w:sz="6" w:space="0" w:color="BBBBBB"/>
                            <w:right w:val="single" w:sz="6" w:space="31" w:color="BBBBBB"/>
                          </w:divBdr>
                        </w:div>
                        <w:div w:id="73554502">
                          <w:marLeft w:val="0"/>
                          <w:marRight w:val="0"/>
                          <w:marTop w:val="0"/>
                          <w:marBottom w:val="0"/>
                          <w:divBdr>
                            <w:top w:val="none" w:sz="0" w:space="0" w:color="auto"/>
                            <w:left w:val="none" w:sz="0" w:space="0" w:color="auto"/>
                            <w:bottom w:val="none" w:sz="0" w:space="0" w:color="auto"/>
                            <w:right w:val="none" w:sz="0" w:space="0" w:color="auto"/>
                          </w:divBdr>
                          <w:divsChild>
                            <w:div w:id="158040396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3402685">
                          <w:marLeft w:val="600"/>
                          <w:marRight w:val="0"/>
                          <w:marTop w:val="0"/>
                          <w:marBottom w:val="0"/>
                          <w:divBdr>
                            <w:top w:val="single" w:sz="6" w:space="3" w:color="BBBBBB"/>
                            <w:left w:val="single" w:sz="6" w:space="8" w:color="BBBBBB"/>
                            <w:bottom w:val="single" w:sz="6" w:space="0" w:color="BBBBBB"/>
                            <w:right w:val="single" w:sz="6" w:space="31" w:color="BBBBBB"/>
                          </w:divBdr>
                        </w:div>
                        <w:div w:id="126702731">
                          <w:marLeft w:val="0"/>
                          <w:marRight w:val="0"/>
                          <w:marTop w:val="0"/>
                          <w:marBottom w:val="0"/>
                          <w:divBdr>
                            <w:top w:val="none" w:sz="0" w:space="0" w:color="auto"/>
                            <w:left w:val="none" w:sz="0" w:space="0" w:color="auto"/>
                            <w:bottom w:val="none" w:sz="0" w:space="0" w:color="auto"/>
                            <w:right w:val="none" w:sz="0" w:space="0" w:color="auto"/>
                          </w:divBdr>
                          <w:divsChild>
                            <w:div w:id="74175865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8185070">
                          <w:marLeft w:val="600"/>
                          <w:marRight w:val="0"/>
                          <w:marTop w:val="0"/>
                          <w:marBottom w:val="0"/>
                          <w:divBdr>
                            <w:top w:val="single" w:sz="6" w:space="3" w:color="BBBBBB"/>
                            <w:left w:val="single" w:sz="6" w:space="8" w:color="BBBBBB"/>
                            <w:bottom w:val="single" w:sz="6" w:space="0" w:color="BBBBBB"/>
                            <w:right w:val="single" w:sz="6" w:space="31" w:color="BBBBBB"/>
                          </w:divBdr>
                        </w:div>
                        <w:div w:id="276639086">
                          <w:marLeft w:val="600"/>
                          <w:marRight w:val="0"/>
                          <w:marTop w:val="0"/>
                          <w:marBottom w:val="0"/>
                          <w:divBdr>
                            <w:top w:val="single" w:sz="6" w:space="3" w:color="BBBBBB"/>
                            <w:left w:val="single" w:sz="6" w:space="8" w:color="BBBBBB"/>
                            <w:bottom w:val="single" w:sz="6" w:space="0" w:color="BBBBBB"/>
                            <w:right w:val="single" w:sz="6" w:space="31" w:color="BBBBBB"/>
                          </w:divBdr>
                        </w:div>
                        <w:div w:id="354112928">
                          <w:marLeft w:val="825"/>
                          <w:marRight w:val="0"/>
                          <w:marTop w:val="0"/>
                          <w:marBottom w:val="0"/>
                          <w:divBdr>
                            <w:top w:val="single" w:sz="6" w:space="3" w:color="BBBBBB"/>
                            <w:left w:val="single" w:sz="6" w:space="16" w:color="BBBBBB"/>
                            <w:bottom w:val="single" w:sz="6" w:space="4" w:color="BBBBBB"/>
                            <w:right w:val="single" w:sz="6" w:space="0" w:color="BBBBBB"/>
                          </w:divBdr>
                        </w:div>
                        <w:div w:id="401373861">
                          <w:marLeft w:val="0"/>
                          <w:marRight w:val="0"/>
                          <w:marTop w:val="0"/>
                          <w:marBottom w:val="0"/>
                          <w:divBdr>
                            <w:top w:val="none" w:sz="0" w:space="0" w:color="auto"/>
                            <w:left w:val="none" w:sz="0" w:space="0" w:color="auto"/>
                            <w:bottom w:val="none" w:sz="0" w:space="0" w:color="auto"/>
                            <w:right w:val="none" w:sz="0" w:space="0" w:color="auto"/>
                          </w:divBdr>
                          <w:divsChild>
                            <w:div w:id="171766023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91201981">
                          <w:marLeft w:val="0"/>
                          <w:marRight w:val="0"/>
                          <w:marTop w:val="0"/>
                          <w:marBottom w:val="0"/>
                          <w:divBdr>
                            <w:top w:val="none" w:sz="0" w:space="0" w:color="auto"/>
                            <w:left w:val="none" w:sz="0" w:space="0" w:color="auto"/>
                            <w:bottom w:val="none" w:sz="0" w:space="0" w:color="auto"/>
                            <w:right w:val="none" w:sz="0" w:space="0" w:color="auto"/>
                          </w:divBdr>
                          <w:divsChild>
                            <w:div w:id="11404623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14738857">
                          <w:marLeft w:val="0"/>
                          <w:marRight w:val="0"/>
                          <w:marTop w:val="0"/>
                          <w:marBottom w:val="0"/>
                          <w:divBdr>
                            <w:top w:val="none" w:sz="0" w:space="0" w:color="auto"/>
                            <w:left w:val="none" w:sz="0" w:space="0" w:color="auto"/>
                            <w:bottom w:val="none" w:sz="0" w:space="0" w:color="auto"/>
                            <w:right w:val="none" w:sz="0" w:space="0" w:color="auto"/>
                          </w:divBdr>
                          <w:divsChild>
                            <w:div w:id="137881743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25631789">
                          <w:marLeft w:val="600"/>
                          <w:marRight w:val="0"/>
                          <w:marTop w:val="0"/>
                          <w:marBottom w:val="0"/>
                          <w:divBdr>
                            <w:top w:val="single" w:sz="6" w:space="3" w:color="BBBBBB"/>
                            <w:left w:val="single" w:sz="6" w:space="8" w:color="BBBBBB"/>
                            <w:bottom w:val="single" w:sz="6" w:space="0" w:color="BBBBBB"/>
                            <w:right w:val="single" w:sz="6" w:space="31" w:color="BBBBBB"/>
                          </w:divBdr>
                        </w:div>
                        <w:div w:id="900361203">
                          <w:marLeft w:val="0"/>
                          <w:marRight w:val="0"/>
                          <w:marTop w:val="0"/>
                          <w:marBottom w:val="0"/>
                          <w:divBdr>
                            <w:top w:val="none" w:sz="0" w:space="0" w:color="auto"/>
                            <w:left w:val="none" w:sz="0" w:space="0" w:color="auto"/>
                            <w:bottom w:val="none" w:sz="0" w:space="0" w:color="auto"/>
                            <w:right w:val="none" w:sz="0" w:space="0" w:color="auto"/>
                          </w:divBdr>
                          <w:divsChild>
                            <w:div w:id="94642392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96685798">
                          <w:marLeft w:val="0"/>
                          <w:marRight w:val="0"/>
                          <w:marTop w:val="0"/>
                          <w:marBottom w:val="0"/>
                          <w:divBdr>
                            <w:top w:val="none" w:sz="0" w:space="0" w:color="auto"/>
                            <w:left w:val="none" w:sz="0" w:space="0" w:color="auto"/>
                            <w:bottom w:val="none" w:sz="0" w:space="0" w:color="auto"/>
                            <w:right w:val="none" w:sz="0" w:space="0" w:color="auto"/>
                          </w:divBdr>
                          <w:divsChild>
                            <w:div w:id="18217263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092969579">
                          <w:marLeft w:val="600"/>
                          <w:marRight w:val="0"/>
                          <w:marTop w:val="0"/>
                          <w:marBottom w:val="0"/>
                          <w:divBdr>
                            <w:top w:val="single" w:sz="6" w:space="3" w:color="BBBBBB"/>
                            <w:left w:val="single" w:sz="6" w:space="8" w:color="BBBBBB"/>
                            <w:bottom w:val="single" w:sz="6" w:space="0" w:color="BBBBBB"/>
                            <w:right w:val="single" w:sz="6" w:space="31" w:color="BBBBBB"/>
                          </w:divBdr>
                        </w:div>
                        <w:div w:id="1272786684">
                          <w:marLeft w:val="600"/>
                          <w:marRight w:val="0"/>
                          <w:marTop w:val="0"/>
                          <w:marBottom w:val="0"/>
                          <w:divBdr>
                            <w:top w:val="single" w:sz="6" w:space="3" w:color="BBBBBB"/>
                            <w:left w:val="single" w:sz="6" w:space="8" w:color="BBBBBB"/>
                            <w:bottom w:val="single" w:sz="6" w:space="0" w:color="BBBBBB"/>
                            <w:right w:val="single" w:sz="6" w:space="31" w:color="BBBBBB"/>
                          </w:divBdr>
                        </w:div>
                        <w:div w:id="1352952928">
                          <w:marLeft w:val="0"/>
                          <w:marRight w:val="0"/>
                          <w:marTop w:val="0"/>
                          <w:marBottom w:val="0"/>
                          <w:divBdr>
                            <w:top w:val="none" w:sz="0" w:space="0" w:color="auto"/>
                            <w:left w:val="none" w:sz="0" w:space="0" w:color="auto"/>
                            <w:bottom w:val="none" w:sz="0" w:space="0" w:color="auto"/>
                            <w:right w:val="none" w:sz="0" w:space="0" w:color="auto"/>
                          </w:divBdr>
                          <w:divsChild>
                            <w:div w:id="7654927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09574251">
                          <w:marLeft w:val="600"/>
                          <w:marRight w:val="0"/>
                          <w:marTop w:val="0"/>
                          <w:marBottom w:val="0"/>
                          <w:divBdr>
                            <w:top w:val="single" w:sz="6" w:space="3" w:color="BBBBBB"/>
                            <w:left w:val="single" w:sz="6" w:space="8" w:color="BBBBBB"/>
                            <w:bottom w:val="single" w:sz="6" w:space="0" w:color="BBBBBB"/>
                            <w:right w:val="single" w:sz="6" w:space="31" w:color="BBBBBB"/>
                          </w:divBdr>
                        </w:div>
                        <w:div w:id="1508399964">
                          <w:marLeft w:val="0"/>
                          <w:marRight w:val="0"/>
                          <w:marTop w:val="0"/>
                          <w:marBottom w:val="0"/>
                          <w:divBdr>
                            <w:top w:val="none" w:sz="0" w:space="0" w:color="auto"/>
                            <w:left w:val="none" w:sz="0" w:space="0" w:color="auto"/>
                            <w:bottom w:val="none" w:sz="0" w:space="0" w:color="auto"/>
                            <w:right w:val="none" w:sz="0" w:space="0" w:color="auto"/>
                          </w:divBdr>
                          <w:divsChild>
                            <w:div w:id="60118655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18580396">
                          <w:marLeft w:val="600"/>
                          <w:marRight w:val="0"/>
                          <w:marTop w:val="0"/>
                          <w:marBottom w:val="0"/>
                          <w:divBdr>
                            <w:top w:val="single" w:sz="6" w:space="3" w:color="BBBBBB"/>
                            <w:left w:val="single" w:sz="6" w:space="8" w:color="BBBBBB"/>
                            <w:bottom w:val="single" w:sz="6" w:space="0" w:color="BBBBBB"/>
                            <w:right w:val="single" w:sz="6" w:space="31" w:color="BBBBBB"/>
                          </w:divBdr>
                        </w:div>
                        <w:div w:id="1929191835">
                          <w:marLeft w:val="0"/>
                          <w:marRight w:val="0"/>
                          <w:marTop w:val="0"/>
                          <w:marBottom w:val="0"/>
                          <w:divBdr>
                            <w:top w:val="none" w:sz="0" w:space="0" w:color="auto"/>
                            <w:left w:val="none" w:sz="0" w:space="0" w:color="auto"/>
                            <w:bottom w:val="none" w:sz="0" w:space="0" w:color="auto"/>
                            <w:right w:val="none" w:sz="0" w:space="0" w:color="auto"/>
                          </w:divBdr>
                          <w:divsChild>
                            <w:div w:id="48590377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88377225">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385638843">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958028724">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140422467">
              <w:marLeft w:val="0"/>
              <w:marRight w:val="0"/>
              <w:marTop w:val="0"/>
              <w:marBottom w:val="0"/>
              <w:divBdr>
                <w:top w:val="none" w:sz="0" w:space="0" w:color="auto"/>
                <w:left w:val="none" w:sz="0" w:space="0" w:color="auto"/>
                <w:bottom w:val="none" w:sz="0" w:space="0" w:color="auto"/>
                <w:right w:val="none" w:sz="0" w:space="0" w:color="auto"/>
              </w:divBdr>
              <w:divsChild>
                <w:div w:id="754399164">
                  <w:marLeft w:val="150"/>
                  <w:marRight w:val="0"/>
                  <w:marTop w:val="0"/>
                  <w:marBottom w:val="0"/>
                  <w:divBdr>
                    <w:top w:val="single" w:sz="6" w:space="3" w:color="BBBBBB"/>
                    <w:left w:val="single" w:sz="6" w:space="6" w:color="BBBBBB"/>
                    <w:bottom w:val="single" w:sz="6" w:space="0" w:color="BBBBBB"/>
                    <w:right w:val="single" w:sz="6" w:space="31" w:color="BBBBBB"/>
                  </w:divBdr>
                </w:div>
                <w:div w:id="937063767">
                  <w:marLeft w:val="0"/>
                  <w:marRight w:val="0"/>
                  <w:marTop w:val="0"/>
                  <w:marBottom w:val="0"/>
                  <w:divBdr>
                    <w:top w:val="none" w:sz="0" w:space="0" w:color="auto"/>
                    <w:left w:val="none" w:sz="0" w:space="0" w:color="auto"/>
                    <w:bottom w:val="none" w:sz="0" w:space="0" w:color="auto"/>
                    <w:right w:val="none" w:sz="0" w:space="0" w:color="auto"/>
                  </w:divBdr>
                  <w:divsChild>
                    <w:div w:id="531263687">
                      <w:marLeft w:val="0"/>
                      <w:marRight w:val="0"/>
                      <w:marTop w:val="0"/>
                      <w:marBottom w:val="0"/>
                      <w:divBdr>
                        <w:top w:val="none" w:sz="0" w:space="0" w:color="auto"/>
                        <w:left w:val="none" w:sz="0" w:space="0" w:color="auto"/>
                        <w:bottom w:val="none" w:sz="0" w:space="0" w:color="auto"/>
                        <w:right w:val="none" w:sz="0" w:space="0" w:color="auto"/>
                      </w:divBdr>
                      <w:divsChild>
                        <w:div w:id="268586941">
                          <w:marLeft w:val="600"/>
                          <w:marRight w:val="0"/>
                          <w:marTop w:val="0"/>
                          <w:marBottom w:val="0"/>
                          <w:divBdr>
                            <w:top w:val="single" w:sz="6" w:space="3" w:color="BBBBBB"/>
                            <w:left w:val="single" w:sz="6" w:space="8" w:color="BBBBBB"/>
                            <w:bottom w:val="single" w:sz="6" w:space="0" w:color="BBBBBB"/>
                            <w:right w:val="single" w:sz="6" w:space="31" w:color="BBBBBB"/>
                          </w:divBdr>
                        </w:div>
                        <w:div w:id="302319002">
                          <w:marLeft w:val="0"/>
                          <w:marRight w:val="0"/>
                          <w:marTop w:val="0"/>
                          <w:marBottom w:val="0"/>
                          <w:divBdr>
                            <w:top w:val="none" w:sz="0" w:space="0" w:color="auto"/>
                            <w:left w:val="none" w:sz="0" w:space="0" w:color="auto"/>
                            <w:bottom w:val="none" w:sz="0" w:space="0" w:color="auto"/>
                            <w:right w:val="none" w:sz="0" w:space="0" w:color="auto"/>
                          </w:divBdr>
                          <w:divsChild>
                            <w:div w:id="106333109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335546057">
                          <w:marLeft w:val="600"/>
                          <w:marRight w:val="0"/>
                          <w:marTop w:val="0"/>
                          <w:marBottom w:val="0"/>
                          <w:divBdr>
                            <w:top w:val="single" w:sz="6" w:space="3" w:color="BBBBBB"/>
                            <w:left w:val="single" w:sz="6" w:space="8" w:color="BBBBBB"/>
                            <w:bottom w:val="single" w:sz="6" w:space="0" w:color="BBBBBB"/>
                            <w:right w:val="single" w:sz="6" w:space="31" w:color="BBBBBB"/>
                          </w:divBdr>
                        </w:div>
                        <w:div w:id="437064803">
                          <w:marLeft w:val="0"/>
                          <w:marRight w:val="0"/>
                          <w:marTop w:val="0"/>
                          <w:marBottom w:val="0"/>
                          <w:divBdr>
                            <w:top w:val="none" w:sz="0" w:space="0" w:color="auto"/>
                            <w:left w:val="none" w:sz="0" w:space="0" w:color="auto"/>
                            <w:bottom w:val="none" w:sz="0" w:space="0" w:color="auto"/>
                            <w:right w:val="none" w:sz="0" w:space="0" w:color="auto"/>
                          </w:divBdr>
                          <w:divsChild>
                            <w:div w:id="17998333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44421643">
                          <w:marLeft w:val="600"/>
                          <w:marRight w:val="0"/>
                          <w:marTop w:val="0"/>
                          <w:marBottom w:val="0"/>
                          <w:divBdr>
                            <w:top w:val="single" w:sz="6" w:space="3" w:color="BBBBBB"/>
                            <w:left w:val="single" w:sz="6" w:space="8" w:color="BBBBBB"/>
                            <w:bottom w:val="single" w:sz="6" w:space="0" w:color="BBBBBB"/>
                            <w:right w:val="single" w:sz="6" w:space="31" w:color="BBBBBB"/>
                          </w:divBdr>
                        </w:div>
                        <w:div w:id="514270514">
                          <w:marLeft w:val="600"/>
                          <w:marRight w:val="0"/>
                          <w:marTop w:val="0"/>
                          <w:marBottom w:val="0"/>
                          <w:divBdr>
                            <w:top w:val="single" w:sz="6" w:space="3" w:color="BBBBBB"/>
                            <w:left w:val="single" w:sz="6" w:space="8" w:color="BBBBBB"/>
                            <w:bottom w:val="single" w:sz="6" w:space="0" w:color="BBBBBB"/>
                            <w:right w:val="single" w:sz="6" w:space="31" w:color="BBBBBB"/>
                          </w:divBdr>
                        </w:div>
                        <w:div w:id="614824188">
                          <w:marLeft w:val="0"/>
                          <w:marRight w:val="0"/>
                          <w:marTop w:val="0"/>
                          <w:marBottom w:val="0"/>
                          <w:divBdr>
                            <w:top w:val="none" w:sz="0" w:space="0" w:color="auto"/>
                            <w:left w:val="none" w:sz="0" w:space="0" w:color="auto"/>
                            <w:bottom w:val="none" w:sz="0" w:space="0" w:color="auto"/>
                            <w:right w:val="none" w:sz="0" w:space="0" w:color="auto"/>
                          </w:divBdr>
                          <w:divsChild>
                            <w:div w:id="149687197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66466539">
                          <w:marLeft w:val="0"/>
                          <w:marRight w:val="0"/>
                          <w:marTop w:val="0"/>
                          <w:marBottom w:val="0"/>
                          <w:divBdr>
                            <w:top w:val="none" w:sz="0" w:space="0" w:color="auto"/>
                            <w:left w:val="none" w:sz="0" w:space="0" w:color="auto"/>
                            <w:bottom w:val="none" w:sz="0" w:space="0" w:color="auto"/>
                            <w:right w:val="none" w:sz="0" w:space="0" w:color="auto"/>
                          </w:divBdr>
                          <w:divsChild>
                            <w:div w:id="10194292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09549190">
                          <w:marLeft w:val="0"/>
                          <w:marRight w:val="0"/>
                          <w:marTop w:val="0"/>
                          <w:marBottom w:val="0"/>
                          <w:divBdr>
                            <w:top w:val="none" w:sz="0" w:space="0" w:color="auto"/>
                            <w:left w:val="none" w:sz="0" w:space="0" w:color="auto"/>
                            <w:bottom w:val="none" w:sz="0" w:space="0" w:color="auto"/>
                            <w:right w:val="none" w:sz="0" w:space="0" w:color="auto"/>
                          </w:divBdr>
                          <w:divsChild>
                            <w:div w:id="184320276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55493289">
                          <w:marLeft w:val="600"/>
                          <w:marRight w:val="0"/>
                          <w:marTop w:val="0"/>
                          <w:marBottom w:val="0"/>
                          <w:divBdr>
                            <w:top w:val="single" w:sz="6" w:space="3" w:color="BBBBBB"/>
                            <w:left w:val="single" w:sz="6" w:space="8" w:color="BBBBBB"/>
                            <w:bottom w:val="single" w:sz="6" w:space="0" w:color="BBBBBB"/>
                            <w:right w:val="single" w:sz="6" w:space="31" w:color="BBBBBB"/>
                          </w:divBdr>
                        </w:div>
                        <w:div w:id="1411392659">
                          <w:marLeft w:val="600"/>
                          <w:marRight w:val="0"/>
                          <w:marTop w:val="0"/>
                          <w:marBottom w:val="0"/>
                          <w:divBdr>
                            <w:top w:val="single" w:sz="6" w:space="3" w:color="BBBBBB"/>
                            <w:left w:val="single" w:sz="6" w:space="8" w:color="BBBBBB"/>
                            <w:bottom w:val="single" w:sz="6" w:space="0" w:color="BBBBBB"/>
                            <w:right w:val="single" w:sz="6" w:space="31" w:color="BBBBBB"/>
                          </w:divBdr>
                        </w:div>
                        <w:div w:id="1478952808">
                          <w:marLeft w:val="0"/>
                          <w:marRight w:val="0"/>
                          <w:marTop w:val="0"/>
                          <w:marBottom w:val="0"/>
                          <w:divBdr>
                            <w:top w:val="none" w:sz="0" w:space="0" w:color="auto"/>
                            <w:left w:val="none" w:sz="0" w:space="0" w:color="auto"/>
                            <w:bottom w:val="none" w:sz="0" w:space="0" w:color="auto"/>
                            <w:right w:val="none" w:sz="0" w:space="0" w:color="auto"/>
                          </w:divBdr>
                          <w:divsChild>
                            <w:div w:id="16771620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27540321">
                          <w:marLeft w:val="0"/>
                          <w:marRight w:val="0"/>
                          <w:marTop w:val="0"/>
                          <w:marBottom w:val="0"/>
                          <w:divBdr>
                            <w:top w:val="none" w:sz="0" w:space="0" w:color="auto"/>
                            <w:left w:val="none" w:sz="0" w:space="0" w:color="auto"/>
                            <w:bottom w:val="none" w:sz="0" w:space="0" w:color="auto"/>
                            <w:right w:val="none" w:sz="0" w:space="0" w:color="auto"/>
                          </w:divBdr>
                          <w:divsChild>
                            <w:div w:id="54768959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85782845">
                          <w:marLeft w:val="0"/>
                          <w:marRight w:val="0"/>
                          <w:marTop w:val="0"/>
                          <w:marBottom w:val="0"/>
                          <w:divBdr>
                            <w:top w:val="none" w:sz="0" w:space="0" w:color="auto"/>
                            <w:left w:val="none" w:sz="0" w:space="0" w:color="auto"/>
                            <w:bottom w:val="none" w:sz="0" w:space="0" w:color="auto"/>
                            <w:right w:val="none" w:sz="0" w:space="0" w:color="auto"/>
                          </w:divBdr>
                          <w:divsChild>
                            <w:div w:id="203175437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08033396">
                          <w:marLeft w:val="600"/>
                          <w:marRight w:val="0"/>
                          <w:marTop w:val="0"/>
                          <w:marBottom w:val="0"/>
                          <w:divBdr>
                            <w:top w:val="single" w:sz="6" w:space="3" w:color="BBBBBB"/>
                            <w:left w:val="single" w:sz="6" w:space="8" w:color="BBBBBB"/>
                            <w:bottom w:val="single" w:sz="6" w:space="0" w:color="BBBBBB"/>
                            <w:right w:val="single" w:sz="6" w:space="31" w:color="BBBBBB"/>
                          </w:divBdr>
                        </w:div>
                        <w:div w:id="2004123426">
                          <w:marLeft w:val="600"/>
                          <w:marRight w:val="0"/>
                          <w:marTop w:val="0"/>
                          <w:marBottom w:val="0"/>
                          <w:divBdr>
                            <w:top w:val="single" w:sz="6" w:space="3" w:color="BBBBBB"/>
                            <w:left w:val="single" w:sz="6" w:space="8" w:color="BBBBBB"/>
                            <w:bottom w:val="single" w:sz="6" w:space="0" w:color="BBBBBB"/>
                            <w:right w:val="single" w:sz="6" w:space="31" w:color="BBBBBB"/>
                          </w:divBdr>
                        </w:div>
                        <w:div w:id="2116748721">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663894932">
                      <w:marLeft w:val="0"/>
                      <w:marRight w:val="0"/>
                      <w:marTop w:val="0"/>
                      <w:marBottom w:val="0"/>
                      <w:divBdr>
                        <w:top w:val="none" w:sz="0" w:space="0" w:color="auto"/>
                        <w:left w:val="none" w:sz="0" w:space="0" w:color="auto"/>
                        <w:bottom w:val="none" w:sz="0" w:space="0" w:color="auto"/>
                        <w:right w:val="none" w:sz="0" w:space="0" w:color="auto"/>
                      </w:divBdr>
                      <w:divsChild>
                        <w:div w:id="122356424">
                          <w:marLeft w:val="450"/>
                          <w:marRight w:val="0"/>
                          <w:marTop w:val="0"/>
                          <w:marBottom w:val="0"/>
                          <w:divBdr>
                            <w:top w:val="single" w:sz="6" w:space="3" w:color="BBBBBB"/>
                            <w:left w:val="single" w:sz="6" w:space="6" w:color="BBBBBB"/>
                            <w:bottom w:val="single" w:sz="6" w:space="0" w:color="BBBBBB"/>
                            <w:right w:val="single" w:sz="6" w:space="31" w:color="BBBBBB"/>
                          </w:divBdr>
                        </w:div>
                        <w:div w:id="456528812">
                          <w:marLeft w:val="450"/>
                          <w:marRight w:val="0"/>
                          <w:marTop w:val="0"/>
                          <w:marBottom w:val="0"/>
                          <w:divBdr>
                            <w:top w:val="single" w:sz="6" w:space="3" w:color="BBBBBB"/>
                            <w:left w:val="single" w:sz="6" w:space="6" w:color="BBBBBB"/>
                            <w:bottom w:val="single" w:sz="6" w:space="0" w:color="BBBBBB"/>
                            <w:right w:val="single" w:sz="6" w:space="31" w:color="BBBBBB"/>
                          </w:divBdr>
                        </w:div>
                        <w:div w:id="579289533">
                          <w:marLeft w:val="0"/>
                          <w:marRight w:val="0"/>
                          <w:marTop w:val="0"/>
                          <w:marBottom w:val="0"/>
                          <w:divBdr>
                            <w:top w:val="none" w:sz="0" w:space="0" w:color="auto"/>
                            <w:left w:val="none" w:sz="0" w:space="0" w:color="auto"/>
                            <w:bottom w:val="none" w:sz="0" w:space="0" w:color="auto"/>
                            <w:right w:val="none" w:sz="0" w:space="0" w:color="auto"/>
                          </w:divBdr>
                          <w:divsChild>
                            <w:div w:id="95828881">
                              <w:marLeft w:val="600"/>
                              <w:marRight w:val="0"/>
                              <w:marTop w:val="0"/>
                              <w:marBottom w:val="0"/>
                              <w:divBdr>
                                <w:top w:val="single" w:sz="6" w:space="3" w:color="BBBBBB"/>
                                <w:left w:val="single" w:sz="6" w:space="8" w:color="BBBBBB"/>
                                <w:bottom w:val="single" w:sz="6" w:space="0" w:color="BBBBBB"/>
                                <w:right w:val="single" w:sz="6" w:space="31" w:color="BBBBBB"/>
                              </w:divBdr>
                            </w:div>
                            <w:div w:id="245579836">
                              <w:marLeft w:val="600"/>
                              <w:marRight w:val="0"/>
                              <w:marTop w:val="0"/>
                              <w:marBottom w:val="0"/>
                              <w:divBdr>
                                <w:top w:val="single" w:sz="6" w:space="3" w:color="BBBBBB"/>
                                <w:left w:val="single" w:sz="6" w:space="8" w:color="BBBBBB"/>
                                <w:bottom w:val="single" w:sz="6" w:space="0" w:color="BBBBBB"/>
                                <w:right w:val="single" w:sz="6" w:space="31" w:color="BBBBBB"/>
                              </w:divBdr>
                            </w:div>
                            <w:div w:id="451364203">
                              <w:marLeft w:val="0"/>
                              <w:marRight w:val="0"/>
                              <w:marTop w:val="0"/>
                              <w:marBottom w:val="0"/>
                              <w:divBdr>
                                <w:top w:val="none" w:sz="0" w:space="0" w:color="auto"/>
                                <w:left w:val="none" w:sz="0" w:space="0" w:color="auto"/>
                                <w:bottom w:val="none" w:sz="0" w:space="0" w:color="auto"/>
                                <w:right w:val="none" w:sz="0" w:space="0" w:color="auto"/>
                              </w:divBdr>
                              <w:divsChild>
                                <w:div w:id="168192775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47953054">
                              <w:marLeft w:val="0"/>
                              <w:marRight w:val="0"/>
                              <w:marTop w:val="0"/>
                              <w:marBottom w:val="0"/>
                              <w:divBdr>
                                <w:top w:val="none" w:sz="0" w:space="0" w:color="auto"/>
                                <w:left w:val="none" w:sz="0" w:space="0" w:color="auto"/>
                                <w:bottom w:val="none" w:sz="0" w:space="0" w:color="auto"/>
                                <w:right w:val="none" w:sz="0" w:space="0" w:color="auto"/>
                              </w:divBdr>
                              <w:divsChild>
                                <w:div w:id="9256516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59522001">
                              <w:marLeft w:val="600"/>
                              <w:marRight w:val="0"/>
                              <w:marTop w:val="0"/>
                              <w:marBottom w:val="0"/>
                              <w:divBdr>
                                <w:top w:val="single" w:sz="6" w:space="3" w:color="BBBBBB"/>
                                <w:left w:val="single" w:sz="6" w:space="8" w:color="BBBBBB"/>
                                <w:bottom w:val="single" w:sz="6" w:space="0" w:color="BBBBBB"/>
                                <w:right w:val="single" w:sz="6" w:space="31" w:color="BBBBBB"/>
                              </w:divBdr>
                            </w:div>
                            <w:div w:id="1195773102">
                              <w:marLeft w:val="0"/>
                              <w:marRight w:val="0"/>
                              <w:marTop w:val="0"/>
                              <w:marBottom w:val="0"/>
                              <w:divBdr>
                                <w:top w:val="none" w:sz="0" w:space="0" w:color="auto"/>
                                <w:left w:val="none" w:sz="0" w:space="0" w:color="auto"/>
                                <w:bottom w:val="none" w:sz="0" w:space="0" w:color="auto"/>
                                <w:right w:val="none" w:sz="0" w:space="0" w:color="auto"/>
                              </w:divBdr>
                              <w:divsChild>
                                <w:div w:id="78245591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70951569">
                              <w:marLeft w:val="600"/>
                              <w:marRight w:val="0"/>
                              <w:marTop w:val="0"/>
                              <w:marBottom w:val="0"/>
                              <w:divBdr>
                                <w:top w:val="single" w:sz="6" w:space="3" w:color="BBBBBB"/>
                                <w:left w:val="single" w:sz="6" w:space="8" w:color="BBBBBB"/>
                                <w:bottom w:val="single" w:sz="6" w:space="0" w:color="BBBBBB"/>
                                <w:right w:val="single" w:sz="6" w:space="31" w:color="BBBBBB"/>
                              </w:divBdr>
                            </w:div>
                            <w:div w:id="1390611074">
                              <w:marLeft w:val="0"/>
                              <w:marRight w:val="0"/>
                              <w:marTop w:val="0"/>
                              <w:marBottom w:val="0"/>
                              <w:divBdr>
                                <w:top w:val="none" w:sz="0" w:space="0" w:color="auto"/>
                                <w:left w:val="none" w:sz="0" w:space="0" w:color="auto"/>
                                <w:bottom w:val="none" w:sz="0" w:space="0" w:color="auto"/>
                                <w:right w:val="none" w:sz="0" w:space="0" w:color="auto"/>
                              </w:divBdr>
                              <w:divsChild>
                                <w:div w:id="1328748771">
                                  <w:marLeft w:val="0"/>
                                  <w:marRight w:val="0"/>
                                  <w:marTop w:val="0"/>
                                  <w:marBottom w:val="0"/>
                                  <w:divBdr>
                                    <w:top w:val="none" w:sz="0" w:space="0" w:color="auto"/>
                                    <w:left w:val="none" w:sz="0" w:space="0" w:color="auto"/>
                                    <w:bottom w:val="none" w:sz="0" w:space="0" w:color="auto"/>
                                    <w:right w:val="none" w:sz="0" w:space="0" w:color="auto"/>
                                  </w:divBdr>
                                  <w:divsChild>
                                    <w:div w:id="11260358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48240699">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581795514">
                              <w:marLeft w:val="600"/>
                              <w:marRight w:val="0"/>
                              <w:marTop w:val="0"/>
                              <w:marBottom w:val="0"/>
                              <w:divBdr>
                                <w:top w:val="single" w:sz="6" w:space="3" w:color="BBBBBB"/>
                                <w:left w:val="single" w:sz="6" w:space="8" w:color="BBBBBB"/>
                                <w:bottom w:val="single" w:sz="6" w:space="0" w:color="BBBBBB"/>
                                <w:right w:val="single" w:sz="6" w:space="31" w:color="BBBBBB"/>
                              </w:divBdr>
                            </w:div>
                            <w:div w:id="1664746426">
                              <w:marLeft w:val="0"/>
                              <w:marRight w:val="0"/>
                              <w:marTop w:val="0"/>
                              <w:marBottom w:val="0"/>
                              <w:divBdr>
                                <w:top w:val="none" w:sz="0" w:space="0" w:color="auto"/>
                                <w:left w:val="none" w:sz="0" w:space="0" w:color="auto"/>
                                <w:bottom w:val="none" w:sz="0" w:space="0" w:color="auto"/>
                                <w:right w:val="none" w:sz="0" w:space="0" w:color="auto"/>
                              </w:divBdr>
                              <w:divsChild>
                                <w:div w:id="14064117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839809909">
                          <w:marLeft w:val="450"/>
                          <w:marRight w:val="0"/>
                          <w:marTop w:val="0"/>
                          <w:marBottom w:val="0"/>
                          <w:divBdr>
                            <w:top w:val="single" w:sz="6" w:space="3" w:color="BBBBBB"/>
                            <w:left w:val="single" w:sz="6" w:space="6" w:color="BBBBBB"/>
                            <w:bottom w:val="single" w:sz="6" w:space="0" w:color="BBBBBB"/>
                            <w:right w:val="single" w:sz="6" w:space="31" w:color="BBBBBB"/>
                          </w:divBdr>
                        </w:div>
                        <w:div w:id="1495293072">
                          <w:marLeft w:val="0"/>
                          <w:marRight w:val="0"/>
                          <w:marTop w:val="0"/>
                          <w:marBottom w:val="0"/>
                          <w:divBdr>
                            <w:top w:val="none" w:sz="0" w:space="0" w:color="auto"/>
                            <w:left w:val="none" w:sz="0" w:space="0" w:color="auto"/>
                            <w:bottom w:val="none" w:sz="0" w:space="0" w:color="auto"/>
                            <w:right w:val="none" w:sz="0" w:space="0" w:color="auto"/>
                          </w:divBdr>
                          <w:divsChild>
                            <w:div w:id="886573175">
                              <w:marLeft w:val="0"/>
                              <w:marRight w:val="0"/>
                              <w:marTop w:val="0"/>
                              <w:marBottom w:val="0"/>
                              <w:divBdr>
                                <w:top w:val="none" w:sz="0" w:space="0" w:color="auto"/>
                                <w:left w:val="none" w:sz="0" w:space="0" w:color="auto"/>
                                <w:bottom w:val="none" w:sz="0" w:space="0" w:color="auto"/>
                                <w:right w:val="none" w:sz="0" w:space="0" w:color="auto"/>
                              </w:divBdr>
                              <w:divsChild>
                                <w:div w:id="466631365">
                                  <w:marLeft w:val="750"/>
                                  <w:marRight w:val="0"/>
                                  <w:marTop w:val="0"/>
                                  <w:marBottom w:val="0"/>
                                  <w:divBdr>
                                    <w:top w:val="single" w:sz="6" w:space="3" w:color="BBBBBB"/>
                                    <w:left w:val="single" w:sz="6" w:space="8" w:color="BBBBBB"/>
                                    <w:bottom w:val="single" w:sz="6" w:space="0" w:color="BBBBBB"/>
                                    <w:right w:val="single" w:sz="6" w:space="31" w:color="BBBBBB"/>
                                  </w:divBdr>
                                </w:div>
                                <w:div w:id="819808613">
                                  <w:marLeft w:val="0"/>
                                  <w:marRight w:val="0"/>
                                  <w:marTop w:val="0"/>
                                  <w:marBottom w:val="0"/>
                                  <w:divBdr>
                                    <w:top w:val="none" w:sz="0" w:space="0" w:color="auto"/>
                                    <w:left w:val="none" w:sz="0" w:space="0" w:color="auto"/>
                                    <w:bottom w:val="none" w:sz="0" w:space="0" w:color="auto"/>
                                    <w:right w:val="none" w:sz="0" w:space="0" w:color="auto"/>
                                  </w:divBdr>
                                  <w:divsChild>
                                    <w:div w:id="4863723">
                                      <w:marLeft w:val="825"/>
                                      <w:marRight w:val="0"/>
                                      <w:marTop w:val="0"/>
                                      <w:marBottom w:val="0"/>
                                      <w:divBdr>
                                        <w:top w:val="single" w:sz="6" w:space="3" w:color="BBBBBB"/>
                                        <w:left w:val="single" w:sz="6" w:space="8" w:color="BBBBBB"/>
                                        <w:bottom w:val="single" w:sz="6" w:space="0" w:color="BBBBBB"/>
                                        <w:right w:val="single" w:sz="6" w:space="31" w:color="BBBBBB"/>
                                      </w:divBdr>
                                    </w:div>
                                    <w:div w:id="23866857">
                                      <w:marLeft w:val="825"/>
                                      <w:marRight w:val="0"/>
                                      <w:marTop w:val="0"/>
                                      <w:marBottom w:val="0"/>
                                      <w:divBdr>
                                        <w:top w:val="single" w:sz="6" w:space="3" w:color="BBBBBB"/>
                                        <w:left w:val="single" w:sz="6" w:space="8" w:color="BBBBBB"/>
                                        <w:bottom w:val="single" w:sz="6" w:space="0" w:color="BBBBBB"/>
                                        <w:right w:val="single" w:sz="6" w:space="31" w:color="BBBBBB"/>
                                      </w:divBdr>
                                    </w:div>
                                    <w:div w:id="260455144">
                                      <w:marLeft w:val="0"/>
                                      <w:marRight w:val="0"/>
                                      <w:marTop w:val="0"/>
                                      <w:marBottom w:val="0"/>
                                      <w:divBdr>
                                        <w:top w:val="none" w:sz="0" w:space="0" w:color="auto"/>
                                        <w:left w:val="none" w:sz="0" w:space="0" w:color="auto"/>
                                        <w:bottom w:val="none" w:sz="0" w:space="0" w:color="auto"/>
                                        <w:right w:val="none" w:sz="0" w:space="0" w:color="auto"/>
                                      </w:divBdr>
                                      <w:divsChild>
                                        <w:div w:id="18745324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391346416">
                                      <w:marLeft w:val="825"/>
                                      <w:marRight w:val="0"/>
                                      <w:marTop w:val="0"/>
                                      <w:marBottom w:val="0"/>
                                      <w:divBdr>
                                        <w:top w:val="single" w:sz="6" w:space="0" w:color="666666"/>
                                        <w:left w:val="single" w:sz="6" w:space="0" w:color="666666"/>
                                        <w:bottom w:val="single" w:sz="6" w:space="0" w:color="666666"/>
                                        <w:right w:val="single" w:sz="6" w:space="0" w:color="666666"/>
                                      </w:divBdr>
                                    </w:div>
                                    <w:div w:id="473328073">
                                      <w:marLeft w:val="0"/>
                                      <w:marRight w:val="0"/>
                                      <w:marTop w:val="0"/>
                                      <w:marBottom w:val="0"/>
                                      <w:divBdr>
                                        <w:top w:val="none" w:sz="0" w:space="0" w:color="auto"/>
                                        <w:left w:val="none" w:sz="0" w:space="0" w:color="auto"/>
                                        <w:bottom w:val="none" w:sz="0" w:space="0" w:color="auto"/>
                                        <w:right w:val="none" w:sz="0" w:space="0" w:color="auto"/>
                                      </w:divBdr>
                                      <w:divsChild>
                                        <w:div w:id="96366053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91806360">
                                      <w:marLeft w:val="0"/>
                                      <w:marRight w:val="0"/>
                                      <w:marTop w:val="0"/>
                                      <w:marBottom w:val="0"/>
                                      <w:divBdr>
                                        <w:top w:val="none" w:sz="0" w:space="0" w:color="auto"/>
                                        <w:left w:val="none" w:sz="0" w:space="0" w:color="auto"/>
                                        <w:bottom w:val="none" w:sz="0" w:space="0" w:color="auto"/>
                                        <w:right w:val="none" w:sz="0" w:space="0" w:color="auto"/>
                                      </w:divBdr>
                                      <w:divsChild>
                                        <w:div w:id="143821286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60557077">
                                      <w:marLeft w:val="825"/>
                                      <w:marRight w:val="0"/>
                                      <w:marTop w:val="0"/>
                                      <w:marBottom w:val="0"/>
                                      <w:divBdr>
                                        <w:top w:val="single" w:sz="6" w:space="3" w:color="BBBBBB"/>
                                        <w:left w:val="single" w:sz="6" w:space="8" w:color="BBBBBB"/>
                                        <w:bottom w:val="single" w:sz="6" w:space="0" w:color="BBBBBB"/>
                                        <w:right w:val="single" w:sz="6" w:space="31" w:color="BBBBBB"/>
                                      </w:divBdr>
                                    </w:div>
                                    <w:div w:id="1295257721">
                                      <w:marLeft w:val="825"/>
                                      <w:marRight w:val="0"/>
                                      <w:marTop w:val="0"/>
                                      <w:marBottom w:val="0"/>
                                      <w:divBdr>
                                        <w:top w:val="single" w:sz="6" w:space="3" w:color="BBBBBB"/>
                                        <w:left w:val="single" w:sz="6" w:space="16" w:color="BBBBBB"/>
                                        <w:bottom w:val="single" w:sz="6" w:space="4" w:color="BBBBBB"/>
                                        <w:right w:val="single" w:sz="6" w:space="0" w:color="BBBBBB"/>
                                      </w:divBdr>
                                    </w:div>
                                    <w:div w:id="1565334638">
                                      <w:marLeft w:val="0"/>
                                      <w:marRight w:val="0"/>
                                      <w:marTop w:val="0"/>
                                      <w:marBottom w:val="0"/>
                                      <w:divBdr>
                                        <w:top w:val="none" w:sz="0" w:space="0" w:color="auto"/>
                                        <w:left w:val="none" w:sz="0" w:space="0" w:color="auto"/>
                                        <w:bottom w:val="none" w:sz="0" w:space="0" w:color="auto"/>
                                        <w:right w:val="none" w:sz="0" w:space="0" w:color="auto"/>
                                      </w:divBdr>
                                      <w:divsChild>
                                        <w:div w:id="154541022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32145085">
                                      <w:marLeft w:val="825"/>
                                      <w:marRight w:val="0"/>
                                      <w:marTop w:val="0"/>
                                      <w:marBottom w:val="0"/>
                                      <w:divBdr>
                                        <w:top w:val="single" w:sz="6" w:space="3" w:color="BBBBBB"/>
                                        <w:left w:val="single" w:sz="6" w:space="8" w:color="BBBBBB"/>
                                        <w:bottom w:val="single" w:sz="6" w:space="0" w:color="BBBBBB"/>
                                        <w:right w:val="single" w:sz="6" w:space="31" w:color="BBBBBB"/>
                                      </w:divBdr>
                                    </w:div>
                                    <w:div w:id="1883471132">
                                      <w:marLeft w:val="825"/>
                                      <w:marRight w:val="0"/>
                                      <w:marTop w:val="0"/>
                                      <w:marBottom w:val="0"/>
                                      <w:divBdr>
                                        <w:top w:val="single" w:sz="6" w:space="3" w:color="BBBBBB"/>
                                        <w:left w:val="single" w:sz="6" w:space="8" w:color="BBBBBB"/>
                                        <w:bottom w:val="single" w:sz="6" w:space="0" w:color="BBBBBB"/>
                                        <w:right w:val="single" w:sz="6" w:space="31" w:color="BBBBBB"/>
                                      </w:divBdr>
                                    </w:div>
                                    <w:div w:id="1937786206">
                                      <w:marLeft w:val="0"/>
                                      <w:marRight w:val="0"/>
                                      <w:marTop w:val="0"/>
                                      <w:marBottom w:val="0"/>
                                      <w:divBdr>
                                        <w:top w:val="none" w:sz="0" w:space="0" w:color="auto"/>
                                        <w:left w:val="none" w:sz="0" w:space="0" w:color="auto"/>
                                        <w:bottom w:val="none" w:sz="0" w:space="0" w:color="auto"/>
                                        <w:right w:val="none" w:sz="0" w:space="0" w:color="auto"/>
                                      </w:divBdr>
                                      <w:divsChild>
                                        <w:div w:id="9333107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1266501611">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522744742">
                          <w:marLeft w:val="0"/>
                          <w:marRight w:val="0"/>
                          <w:marTop w:val="0"/>
                          <w:marBottom w:val="0"/>
                          <w:divBdr>
                            <w:top w:val="none" w:sz="0" w:space="0" w:color="auto"/>
                            <w:left w:val="none" w:sz="0" w:space="0" w:color="auto"/>
                            <w:bottom w:val="none" w:sz="0" w:space="0" w:color="auto"/>
                            <w:right w:val="none" w:sz="0" w:space="0" w:color="auto"/>
                          </w:divBdr>
                          <w:divsChild>
                            <w:div w:id="851844240">
                              <w:marLeft w:val="0"/>
                              <w:marRight w:val="0"/>
                              <w:marTop w:val="0"/>
                              <w:marBottom w:val="0"/>
                              <w:divBdr>
                                <w:top w:val="none" w:sz="0" w:space="0" w:color="auto"/>
                                <w:left w:val="none" w:sz="0" w:space="0" w:color="auto"/>
                                <w:bottom w:val="none" w:sz="0" w:space="0" w:color="auto"/>
                                <w:right w:val="none" w:sz="0" w:space="0" w:color="auto"/>
                              </w:divBdr>
                              <w:divsChild>
                                <w:div w:id="26569382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97042515">
                              <w:marLeft w:val="750"/>
                              <w:marRight w:val="0"/>
                              <w:marTop w:val="0"/>
                              <w:marBottom w:val="0"/>
                              <w:divBdr>
                                <w:top w:val="single" w:sz="6" w:space="3" w:color="BBBBBB"/>
                                <w:left w:val="single" w:sz="6" w:space="8" w:color="BBBBBB"/>
                                <w:bottom w:val="single" w:sz="6" w:space="0" w:color="BBBBBB"/>
                                <w:right w:val="single" w:sz="6" w:space="31" w:color="BBBBBB"/>
                              </w:divBdr>
                            </w:div>
                            <w:div w:id="1625189676">
                              <w:marLeft w:val="750"/>
                              <w:marRight w:val="0"/>
                              <w:marTop w:val="0"/>
                              <w:marBottom w:val="0"/>
                              <w:divBdr>
                                <w:top w:val="single" w:sz="6" w:space="3" w:color="BBBBBB"/>
                                <w:left w:val="single" w:sz="6" w:space="8" w:color="BBBBBB"/>
                                <w:bottom w:val="single" w:sz="6" w:space="0" w:color="BBBBBB"/>
                                <w:right w:val="single" w:sz="6" w:space="31" w:color="BBBBBB"/>
                              </w:divBdr>
                            </w:div>
                            <w:div w:id="2021931418">
                              <w:marLeft w:val="0"/>
                              <w:marRight w:val="0"/>
                              <w:marTop w:val="0"/>
                              <w:marBottom w:val="0"/>
                              <w:divBdr>
                                <w:top w:val="none" w:sz="0" w:space="0" w:color="auto"/>
                                <w:left w:val="none" w:sz="0" w:space="0" w:color="auto"/>
                                <w:bottom w:val="none" w:sz="0" w:space="0" w:color="auto"/>
                                <w:right w:val="none" w:sz="0" w:space="0" w:color="auto"/>
                              </w:divBdr>
                              <w:divsChild>
                                <w:div w:id="5631792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747072266">
                      <w:marLeft w:val="300"/>
                      <w:marRight w:val="0"/>
                      <w:marTop w:val="0"/>
                      <w:marBottom w:val="0"/>
                      <w:divBdr>
                        <w:top w:val="single" w:sz="6" w:space="3" w:color="BBBBBB"/>
                        <w:left w:val="single" w:sz="6" w:space="6" w:color="BBBBBB"/>
                        <w:bottom w:val="single" w:sz="6" w:space="0" w:color="BBBBBB"/>
                        <w:right w:val="single" w:sz="6" w:space="31" w:color="BBBBBB"/>
                      </w:divBdr>
                    </w:div>
                    <w:div w:id="1235091610">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809125235">
              <w:marLeft w:val="0"/>
              <w:marRight w:val="0"/>
              <w:marTop w:val="0"/>
              <w:marBottom w:val="0"/>
              <w:divBdr>
                <w:top w:val="single" w:sz="6" w:space="3" w:color="BBBBBB"/>
                <w:left w:val="single" w:sz="6" w:space="6" w:color="BBBBBB"/>
                <w:bottom w:val="single" w:sz="6" w:space="0" w:color="BBBBBB"/>
                <w:right w:val="single" w:sz="6" w:space="31" w:color="BBBBBB"/>
              </w:divBdr>
            </w:div>
            <w:div w:id="1992253381">
              <w:marLeft w:val="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547185063">
      <w:bodyDiv w:val="1"/>
      <w:marLeft w:val="0"/>
      <w:marRight w:val="0"/>
      <w:marTop w:val="0"/>
      <w:marBottom w:val="0"/>
      <w:divBdr>
        <w:top w:val="none" w:sz="0" w:space="0" w:color="auto"/>
        <w:left w:val="none" w:sz="0" w:space="0" w:color="auto"/>
        <w:bottom w:val="none" w:sz="0" w:space="0" w:color="auto"/>
        <w:right w:val="none" w:sz="0" w:space="0" w:color="auto"/>
      </w:divBdr>
    </w:div>
    <w:div w:id="554270547">
      <w:bodyDiv w:val="1"/>
      <w:marLeft w:val="0"/>
      <w:marRight w:val="0"/>
      <w:marTop w:val="0"/>
      <w:marBottom w:val="0"/>
      <w:divBdr>
        <w:top w:val="none" w:sz="0" w:space="0" w:color="auto"/>
        <w:left w:val="none" w:sz="0" w:space="0" w:color="auto"/>
        <w:bottom w:val="none" w:sz="0" w:space="0" w:color="auto"/>
        <w:right w:val="none" w:sz="0" w:space="0" w:color="auto"/>
      </w:divBdr>
    </w:div>
    <w:div w:id="560138043">
      <w:bodyDiv w:val="1"/>
      <w:marLeft w:val="0"/>
      <w:marRight w:val="0"/>
      <w:marTop w:val="0"/>
      <w:marBottom w:val="0"/>
      <w:divBdr>
        <w:top w:val="none" w:sz="0" w:space="0" w:color="auto"/>
        <w:left w:val="none" w:sz="0" w:space="0" w:color="auto"/>
        <w:bottom w:val="none" w:sz="0" w:space="0" w:color="auto"/>
        <w:right w:val="none" w:sz="0" w:space="0" w:color="auto"/>
      </w:divBdr>
    </w:div>
    <w:div w:id="560408680">
      <w:bodyDiv w:val="1"/>
      <w:marLeft w:val="0"/>
      <w:marRight w:val="0"/>
      <w:marTop w:val="0"/>
      <w:marBottom w:val="0"/>
      <w:divBdr>
        <w:top w:val="none" w:sz="0" w:space="0" w:color="auto"/>
        <w:left w:val="none" w:sz="0" w:space="0" w:color="auto"/>
        <w:bottom w:val="none" w:sz="0" w:space="0" w:color="auto"/>
        <w:right w:val="none" w:sz="0" w:space="0" w:color="auto"/>
      </w:divBdr>
    </w:div>
    <w:div w:id="568229420">
      <w:bodyDiv w:val="1"/>
      <w:marLeft w:val="0"/>
      <w:marRight w:val="0"/>
      <w:marTop w:val="0"/>
      <w:marBottom w:val="0"/>
      <w:divBdr>
        <w:top w:val="none" w:sz="0" w:space="0" w:color="auto"/>
        <w:left w:val="none" w:sz="0" w:space="0" w:color="auto"/>
        <w:bottom w:val="none" w:sz="0" w:space="0" w:color="auto"/>
        <w:right w:val="none" w:sz="0" w:space="0" w:color="auto"/>
      </w:divBdr>
    </w:div>
    <w:div w:id="569968003">
      <w:bodyDiv w:val="1"/>
      <w:marLeft w:val="0"/>
      <w:marRight w:val="0"/>
      <w:marTop w:val="0"/>
      <w:marBottom w:val="0"/>
      <w:divBdr>
        <w:top w:val="none" w:sz="0" w:space="0" w:color="auto"/>
        <w:left w:val="none" w:sz="0" w:space="0" w:color="auto"/>
        <w:bottom w:val="none" w:sz="0" w:space="0" w:color="auto"/>
        <w:right w:val="none" w:sz="0" w:space="0" w:color="auto"/>
      </w:divBdr>
    </w:div>
    <w:div w:id="571500580">
      <w:bodyDiv w:val="1"/>
      <w:marLeft w:val="0"/>
      <w:marRight w:val="0"/>
      <w:marTop w:val="0"/>
      <w:marBottom w:val="0"/>
      <w:divBdr>
        <w:top w:val="none" w:sz="0" w:space="0" w:color="auto"/>
        <w:left w:val="none" w:sz="0" w:space="0" w:color="auto"/>
        <w:bottom w:val="none" w:sz="0" w:space="0" w:color="auto"/>
        <w:right w:val="none" w:sz="0" w:space="0" w:color="auto"/>
      </w:divBdr>
    </w:div>
    <w:div w:id="571624710">
      <w:bodyDiv w:val="1"/>
      <w:marLeft w:val="0"/>
      <w:marRight w:val="0"/>
      <w:marTop w:val="0"/>
      <w:marBottom w:val="0"/>
      <w:divBdr>
        <w:top w:val="none" w:sz="0" w:space="0" w:color="auto"/>
        <w:left w:val="none" w:sz="0" w:space="0" w:color="auto"/>
        <w:bottom w:val="none" w:sz="0" w:space="0" w:color="auto"/>
        <w:right w:val="none" w:sz="0" w:space="0" w:color="auto"/>
      </w:divBdr>
    </w:div>
    <w:div w:id="572199449">
      <w:bodyDiv w:val="1"/>
      <w:marLeft w:val="0"/>
      <w:marRight w:val="0"/>
      <w:marTop w:val="0"/>
      <w:marBottom w:val="0"/>
      <w:divBdr>
        <w:top w:val="none" w:sz="0" w:space="0" w:color="auto"/>
        <w:left w:val="none" w:sz="0" w:space="0" w:color="auto"/>
        <w:bottom w:val="none" w:sz="0" w:space="0" w:color="auto"/>
        <w:right w:val="none" w:sz="0" w:space="0" w:color="auto"/>
      </w:divBdr>
    </w:div>
    <w:div w:id="572276250">
      <w:bodyDiv w:val="1"/>
      <w:marLeft w:val="0"/>
      <w:marRight w:val="0"/>
      <w:marTop w:val="0"/>
      <w:marBottom w:val="0"/>
      <w:divBdr>
        <w:top w:val="none" w:sz="0" w:space="0" w:color="auto"/>
        <w:left w:val="none" w:sz="0" w:space="0" w:color="auto"/>
        <w:bottom w:val="none" w:sz="0" w:space="0" w:color="auto"/>
        <w:right w:val="none" w:sz="0" w:space="0" w:color="auto"/>
      </w:divBdr>
    </w:div>
    <w:div w:id="572741175">
      <w:bodyDiv w:val="1"/>
      <w:marLeft w:val="0"/>
      <w:marRight w:val="0"/>
      <w:marTop w:val="0"/>
      <w:marBottom w:val="0"/>
      <w:divBdr>
        <w:top w:val="none" w:sz="0" w:space="0" w:color="auto"/>
        <w:left w:val="none" w:sz="0" w:space="0" w:color="auto"/>
        <w:bottom w:val="none" w:sz="0" w:space="0" w:color="auto"/>
        <w:right w:val="none" w:sz="0" w:space="0" w:color="auto"/>
      </w:divBdr>
    </w:div>
    <w:div w:id="575750404">
      <w:bodyDiv w:val="1"/>
      <w:marLeft w:val="0"/>
      <w:marRight w:val="0"/>
      <w:marTop w:val="0"/>
      <w:marBottom w:val="0"/>
      <w:divBdr>
        <w:top w:val="none" w:sz="0" w:space="0" w:color="auto"/>
        <w:left w:val="none" w:sz="0" w:space="0" w:color="auto"/>
        <w:bottom w:val="none" w:sz="0" w:space="0" w:color="auto"/>
        <w:right w:val="none" w:sz="0" w:space="0" w:color="auto"/>
      </w:divBdr>
    </w:div>
    <w:div w:id="575939559">
      <w:bodyDiv w:val="1"/>
      <w:marLeft w:val="0"/>
      <w:marRight w:val="0"/>
      <w:marTop w:val="0"/>
      <w:marBottom w:val="0"/>
      <w:divBdr>
        <w:top w:val="none" w:sz="0" w:space="0" w:color="auto"/>
        <w:left w:val="none" w:sz="0" w:space="0" w:color="auto"/>
        <w:bottom w:val="none" w:sz="0" w:space="0" w:color="auto"/>
        <w:right w:val="none" w:sz="0" w:space="0" w:color="auto"/>
      </w:divBdr>
    </w:div>
    <w:div w:id="579560800">
      <w:bodyDiv w:val="1"/>
      <w:marLeft w:val="0"/>
      <w:marRight w:val="0"/>
      <w:marTop w:val="0"/>
      <w:marBottom w:val="0"/>
      <w:divBdr>
        <w:top w:val="none" w:sz="0" w:space="0" w:color="auto"/>
        <w:left w:val="none" w:sz="0" w:space="0" w:color="auto"/>
        <w:bottom w:val="none" w:sz="0" w:space="0" w:color="auto"/>
        <w:right w:val="none" w:sz="0" w:space="0" w:color="auto"/>
      </w:divBdr>
    </w:div>
    <w:div w:id="579565476">
      <w:bodyDiv w:val="1"/>
      <w:marLeft w:val="0"/>
      <w:marRight w:val="0"/>
      <w:marTop w:val="0"/>
      <w:marBottom w:val="0"/>
      <w:divBdr>
        <w:top w:val="none" w:sz="0" w:space="0" w:color="auto"/>
        <w:left w:val="none" w:sz="0" w:space="0" w:color="auto"/>
        <w:bottom w:val="none" w:sz="0" w:space="0" w:color="auto"/>
        <w:right w:val="none" w:sz="0" w:space="0" w:color="auto"/>
      </w:divBdr>
    </w:div>
    <w:div w:id="580066745">
      <w:bodyDiv w:val="1"/>
      <w:marLeft w:val="0"/>
      <w:marRight w:val="0"/>
      <w:marTop w:val="0"/>
      <w:marBottom w:val="0"/>
      <w:divBdr>
        <w:top w:val="none" w:sz="0" w:space="0" w:color="auto"/>
        <w:left w:val="none" w:sz="0" w:space="0" w:color="auto"/>
        <w:bottom w:val="none" w:sz="0" w:space="0" w:color="auto"/>
        <w:right w:val="none" w:sz="0" w:space="0" w:color="auto"/>
      </w:divBdr>
    </w:div>
    <w:div w:id="581183967">
      <w:bodyDiv w:val="1"/>
      <w:marLeft w:val="0"/>
      <w:marRight w:val="0"/>
      <w:marTop w:val="0"/>
      <w:marBottom w:val="0"/>
      <w:divBdr>
        <w:top w:val="none" w:sz="0" w:space="0" w:color="auto"/>
        <w:left w:val="none" w:sz="0" w:space="0" w:color="auto"/>
        <w:bottom w:val="none" w:sz="0" w:space="0" w:color="auto"/>
        <w:right w:val="none" w:sz="0" w:space="0" w:color="auto"/>
      </w:divBdr>
    </w:div>
    <w:div w:id="582447335">
      <w:bodyDiv w:val="1"/>
      <w:marLeft w:val="0"/>
      <w:marRight w:val="0"/>
      <w:marTop w:val="0"/>
      <w:marBottom w:val="0"/>
      <w:divBdr>
        <w:top w:val="none" w:sz="0" w:space="0" w:color="auto"/>
        <w:left w:val="none" w:sz="0" w:space="0" w:color="auto"/>
        <w:bottom w:val="none" w:sz="0" w:space="0" w:color="auto"/>
        <w:right w:val="none" w:sz="0" w:space="0" w:color="auto"/>
      </w:divBdr>
    </w:div>
    <w:div w:id="585846290">
      <w:bodyDiv w:val="1"/>
      <w:marLeft w:val="0"/>
      <w:marRight w:val="0"/>
      <w:marTop w:val="0"/>
      <w:marBottom w:val="0"/>
      <w:divBdr>
        <w:top w:val="none" w:sz="0" w:space="0" w:color="auto"/>
        <w:left w:val="none" w:sz="0" w:space="0" w:color="auto"/>
        <w:bottom w:val="none" w:sz="0" w:space="0" w:color="auto"/>
        <w:right w:val="none" w:sz="0" w:space="0" w:color="auto"/>
      </w:divBdr>
    </w:div>
    <w:div w:id="586886527">
      <w:bodyDiv w:val="1"/>
      <w:marLeft w:val="0"/>
      <w:marRight w:val="0"/>
      <w:marTop w:val="0"/>
      <w:marBottom w:val="0"/>
      <w:divBdr>
        <w:top w:val="none" w:sz="0" w:space="0" w:color="auto"/>
        <w:left w:val="none" w:sz="0" w:space="0" w:color="auto"/>
        <w:bottom w:val="none" w:sz="0" w:space="0" w:color="auto"/>
        <w:right w:val="none" w:sz="0" w:space="0" w:color="auto"/>
      </w:divBdr>
    </w:div>
    <w:div w:id="589198604">
      <w:bodyDiv w:val="1"/>
      <w:marLeft w:val="0"/>
      <w:marRight w:val="0"/>
      <w:marTop w:val="0"/>
      <w:marBottom w:val="0"/>
      <w:divBdr>
        <w:top w:val="none" w:sz="0" w:space="0" w:color="auto"/>
        <w:left w:val="none" w:sz="0" w:space="0" w:color="auto"/>
        <w:bottom w:val="none" w:sz="0" w:space="0" w:color="auto"/>
        <w:right w:val="none" w:sz="0" w:space="0" w:color="auto"/>
      </w:divBdr>
    </w:div>
    <w:div w:id="590429762">
      <w:bodyDiv w:val="1"/>
      <w:marLeft w:val="0"/>
      <w:marRight w:val="0"/>
      <w:marTop w:val="0"/>
      <w:marBottom w:val="0"/>
      <w:divBdr>
        <w:top w:val="none" w:sz="0" w:space="0" w:color="auto"/>
        <w:left w:val="none" w:sz="0" w:space="0" w:color="auto"/>
        <w:bottom w:val="none" w:sz="0" w:space="0" w:color="auto"/>
        <w:right w:val="none" w:sz="0" w:space="0" w:color="auto"/>
      </w:divBdr>
      <w:divsChild>
        <w:div w:id="42020825">
          <w:marLeft w:val="0"/>
          <w:marRight w:val="0"/>
          <w:marTop w:val="0"/>
          <w:marBottom w:val="0"/>
          <w:divBdr>
            <w:top w:val="none" w:sz="0" w:space="0" w:color="auto"/>
            <w:left w:val="none" w:sz="0" w:space="0" w:color="auto"/>
            <w:bottom w:val="none" w:sz="0" w:space="0" w:color="auto"/>
            <w:right w:val="none" w:sz="0" w:space="0" w:color="auto"/>
          </w:divBdr>
          <w:divsChild>
            <w:div w:id="25522521">
              <w:marLeft w:val="0"/>
              <w:marRight w:val="0"/>
              <w:marTop w:val="0"/>
              <w:marBottom w:val="0"/>
              <w:divBdr>
                <w:top w:val="none" w:sz="0" w:space="0" w:color="auto"/>
                <w:left w:val="none" w:sz="0" w:space="0" w:color="auto"/>
                <w:bottom w:val="none" w:sz="0" w:space="0" w:color="auto"/>
                <w:right w:val="none" w:sz="0" w:space="0" w:color="auto"/>
              </w:divBdr>
              <w:divsChild>
                <w:div w:id="755981862">
                  <w:marLeft w:val="-7245"/>
                  <w:marRight w:val="-7245"/>
                  <w:marTop w:val="0"/>
                  <w:marBottom w:val="0"/>
                  <w:divBdr>
                    <w:top w:val="none" w:sz="0" w:space="0" w:color="auto"/>
                    <w:left w:val="none" w:sz="0" w:space="0" w:color="auto"/>
                    <w:bottom w:val="none" w:sz="0" w:space="0" w:color="auto"/>
                    <w:right w:val="none" w:sz="0" w:space="0" w:color="auto"/>
                  </w:divBdr>
                  <w:divsChild>
                    <w:div w:id="1021972636">
                      <w:marLeft w:val="0"/>
                      <w:marRight w:val="0"/>
                      <w:marTop w:val="0"/>
                      <w:marBottom w:val="0"/>
                      <w:divBdr>
                        <w:top w:val="none" w:sz="0" w:space="0" w:color="auto"/>
                        <w:left w:val="none" w:sz="0" w:space="0" w:color="auto"/>
                        <w:bottom w:val="none" w:sz="0" w:space="0" w:color="auto"/>
                        <w:right w:val="none" w:sz="0" w:space="0" w:color="auto"/>
                      </w:divBdr>
                      <w:divsChild>
                        <w:div w:id="1351687338">
                          <w:marLeft w:val="0"/>
                          <w:marRight w:val="0"/>
                          <w:marTop w:val="0"/>
                          <w:marBottom w:val="0"/>
                          <w:divBdr>
                            <w:top w:val="none" w:sz="0" w:space="0" w:color="auto"/>
                            <w:left w:val="none" w:sz="0" w:space="0" w:color="auto"/>
                            <w:bottom w:val="none" w:sz="0" w:space="0" w:color="auto"/>
                            <w:right w:val="none" w:sz="0" w:space="0" w:color="auto"/>
                          </w:divBdr>
                          <w:divsChild>
                            <w:div w:id="1998419778">
                              <w:marLeft w:val="0"/>
                              <w:marRight w:val="0"/>
                              <w:marTop w:val="0"/>
                              <w:marBottom w:val="0"/>
                              <w:divBdr>
                                <w:top w:val="none" w:sz="0" w:space="0" w:color="auto"/>
                                <w:left w:val="none" w:sz="0" w:space="0" w:color="auto"/>
                                <w:bottom w:val="none" w:sz="0" w:space="0" w:color="auto"/>
                                <w:right w:val="none" w:sz="0" w:space="0" w:color="auto"/>
                              </w:divBdr>
                              <w:divsChild>
                                <w:div w:id="1613633420">
                                  <w:marLeft w:val="0"/>
                                  <w:marRight w:val="0"/>
                                  <w:marTop w:val="0"/>
                                  <w:marBottom w:val="0"/>
                                  <w:divBdr>
                                    <w:top w:val="none" w:sz="0" w:space="0" w:color="auto"/>
                                    <w:left w:val="none" w:sz="0" w:space="0" w:color="auto"/>
                                    <w:bottom w:val="none" w:sz="0" w:space="0" w:color="auto"/>
                                    <w:right w:val="none" w:sz="0" w:space="0" w:color="auto"/>
                                  </w:divBdr>
                                  <w:divsChild>
                                    <w:div w:id="1041631102">
                                      <w:marLeft w:val="0"/>
                                      <w:marRight w:val="0"/>
                                      <w:marTop w:val="0"/>
                                      <w:marBottom w:val="0"/>
                                      <w:divBdr>
                                        <w:top w:val="none" w:sz="0" w:space="0" w:color="auto"/>
                                        <w:left w:val="none" w:sz="0" w:space="0" w:color="auto"/>
                                        <w:bottom w:val="none" w:sz="0" w:space="0" w:color="auto"/>
                                        <w:right w:val="none" w:sz="0" w:space="0" w:color="auto"/>
                                      </w:divBdr>
                                      <w:divsChild>
                                        <w:div w:id="1273777986">
                                          <w:marLeft w:val="0"/>
                                          <w:marRight w:val="0"/>
                                          <w:marTop w:val="0"/>
                                          <w:marBottom w:val="0"/>
                                          <w:divBdr>
                                            <w:top w:val="none" w:sz="0" w:space="0" w:color="auto"/>
                                            <w:left w:val="none" w:sz="0" w:space="0" w:color="auto"/>
                                            <w:bottom w:val="none" w:sz="0" w:space="0" w:color="auto"/>
                                            <w:right w:val="none" w:sz="0" w:space="0" w:color="auto"/>
                                          </w:divBdr>
                                          <w:divsChild>
                                            <w:div w:id="2039811268">
                                              <w:marLeft w:val="0"/>
                                              <w:marRight w:val="0"/>
                                              <w:marTop w:val="0"/>
                                              <w:marBottom w:val="0"/>
                                              <w:divBdr>
                                                <w:top w:val="none" w:sz="0" w:space="0" w:color="auto"/>
                                                <w:left w:val="none" w:sz="0" w:space="0" w:color="auto"/>
                                                <w:bottom w:val="none" w:sz="0" w:space="0" w:color="auto"/>
                                                <w:right w:val="none" w:sz="0" w:space="0" w:color="auto"/>
                                              </w:divBdr>
                                              <w:divsChild>
                                                <w:div w:id="1436050656">
                                                  <w:marLeft w:val="0"/>
                                                  <w:marRight w:val="0"/>
                                                  <w:marTop w:val="0"/>
                                                  <w:marBottom w:val="0"/>
                                                  <w:divBdr>
                                                    <w:top w:val="none" w:sz="0" w:space="0" w:color="auto"/>
                                                    <w:left w:val="none" w:sz="0" w:space="0" w:color="auto"/>
                                                    <w:bottom w:val="none" w:sz="0" w:space="0" w:color="auto"/>
                                                    <w:right w:val="none" w:sz="0" w:space="0" w:color="auto"/>
                                                  </w:divBdr>
                                                  <w:divsChild>
                                                    <w:div w:id="1531602296">
                                                      <w:marLeft w:val="0"/>
                                                      <w:marRight w:val="0"/>
                                                      <w:marTop w:val="0"/>
                                                      <w:marBottom w:val="60"/>
                                                      <w:divBdr>
                                                        <w:top w:val="single" w:sz="48" w:space="9" w:color="5B687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1740017">
      <w:bodyDiv w:val="1"/>
      <w:marLeft w:val="0"/>
      <w:marRight w:val="0"/>
      <w:marTop w:val="0"/>
      <w:marBottom w:val="0"/>
      <w:divBdr>
        <w:top w:val="none" w:sz="0" w:space="0" w:color="auto"/>
        <w:left w:val="none" w:sz="0" w:space="0" w:color="auto"/>
        <w:bottom w:val="none" w:sz="0" w:space="0" w:color="auto"/>
        <w:right w:val="none" w:sz="0" w:space="0" w:color="auto"/>
      </w:divBdr>
    </w:div>
    <w:div w:id="595484513">
      <w:bodyDiv w:val="1"/>
      <w:marLeft w:val="0"/>
      <w:marRight w:val="0"/>
      <w:marTop w:val="0"/>
      <w:marBottom w:val="0"/>
      <w:divBdr>
        <w:top w:val="none" w:sz="0" w:space="0" w:color="auto"/>
        <w:left w:val="none" w:sz="0" w:space="0" w:color="auto"/>
        <w:bottom w:val="none" w:sz="0" w:space="0" w:color="auto"/>
        <w:right w:val="none" w:sz="0" w:space="0" w:color="auto"/>
      </w:divBdr>
    </w:div>
    <w:div w:id="597375278">
      <w:bodyDiv w:val="1"/>
      <w:marLeft w:val="0"/>
      <w:marRight w:val="0"/>
      <w:marTop w:val="0"/>
      <w:marBottom w:val="0"/>
      <w:divBdr>
        <w:top w:val="none" w:sz="0" w:space="0" w:color="auto"/>
        <w:left w:val="none" w:sz="0" w:space="0" w:color="auto"/>
        <w:bottom w:val="none" w:sz="0" w:space="0" w:color="auto"/>
        <w:right w:val="none" w:sz="0" w:space="0" w:color="auto"/>
      </w:divBdr>
    </w:div>
    <w:div w:id="597451518">
      <w:bodyDiv w:val="1"/>
      <w:marLeft w:val="0"/>
      <w:marRight w:val="0"/>
      <w:marTop w:val="0"/>
      <w:marBottom w:val="0"/>
      <w:divBdr>
        <w:top w:val="none" w:sz="0" w:space="0" w:color="auto"/>
        <w:left w:val="none" w:sz="0" w:space="0" w:color="auto"/>
        <w:bottom w:val="none" w:sz="0" w:space="0" w:color="auto"/>
        <w:right w:val="none" w:sz="0" w:space="0" w:color="auto"/>
      </w:divBdr>
    </w:div>
    <w:div w:id="597522239">
      <w:bodyDiv w:val="1"/>
      <w:marLeft w:val="0"/>
      <w:marRight w:val="0"/>
      <w:marTop w:val="0"/>
      <w:marBottom w:val="0"/>
      <w:divBdr>
        <w:top w:val="none" w:sz="0" w:space="0" w:color="auto"/>
        <w:left w:val="none" w:sz="0" w:space="0" w:color="auto"/>
        <w:bottom w:val="none" w:sz="0" w:space="0" w:color="auto"/>
        <w:right w:val="none" w:sz="0" w:space="0" w:color="auto"/>
      </w:divBdr>
    </w:div>
    <w:div w:id="598101402">
      <w:bodyDiv w:val="1"/>
      <w:marLeft w:val="0"/>
      <w:marRight w:val="0"/>
      <w:marTop w:val="0"/>
      <w:marBottom w:val="0"/>
      <w:divBdr>
        <w:top w:val="none" w:sz="0" w:space="0" w:color="auto"/>
        <w:left w:val="none" w:sz="0" w:space="0" w:color="auto"/>
        <w:bottom w:val="none" w:sz="0" w:space="0" w:color="auto"/>
        <w:right w:val="none" w:sz="0" w:space="0" w:color="auto"/>
      </w:divBdr>
    </w:div>
    <w:div w:id="598487905">
      <w:bodyDiv w:val="1"/>
      <w:marLeft w:val="0"/>
      <w:marRight w:val="0"/>
      <w:marTop w:val="0"/>
      <w:marBottom w:val="0"/>
      <w:divBdr>
        <w:top w:val="none" w:sz="0" w:space="0" w:color="auto"/>
        <w:left w:val="none" w:sz="0" w:space="0" w:color="auto"/>
        <w:bottom w:val="none" w:sz="0" w:space="0" w:color="auto"/>
        <w:right w:val="none" w:sz="0" w:space="0" w:color="auto"/>
      </w:divBdr>
    </w:div>
    <w:div w:id="602493030">
      <w:bodyDiv w:val="1"/>
      <w:marLeft w:val="0"/>
      <w:marRight w:val="0"/>
      <w:marTop w:val="0"/>
      <w:marBottom w:val="0"/>
      <w:divBdr>
        <w:top w:val="none" w:sz="0" w:space="0" w:color="auto"/>
        <w:left w:val="none" w:sz="0" w:space="0" w:color="auto"/>
        <w:bottom w:val="none" w:sz="0" w:space="0" w:color="auto"/>
        <w:right w:val="none" w:sz="0" w:space="0" w:color="auto"/>
      </w:divBdr>
    </w:div>
    <w:div w:id="605305226">
      <w:bodyDiv w:val="1"/>
      <w:marLeft w:val="0"/>
      <w:marRight w:val="0"/>
      <w:marTop w:val="0"/>
      <w:marBottom w:val="0"/>
      <w:divBdr>
        <w:top w:val="none" w:sz="0" w:space="0" w:color="auto"/>
        <w:left w:val="none" w:sz="0" w:space="0" w:color="auto"/>
        <w:bottom w:val="none" w:sz="0" w:space="0" w:color="auto"/>
        <w:right w:val="none" w:sz="0" w:space="0" w:color="auto"/>
      </w:divBdr>
    </w:div>
    <w:div w:id="606737555">
      <w:bodyDiv w:val="1"/>
      <w:marLeft w:val="0"/>
      <w:marRight w:val="0"/>
      <w:marTop w:val="0"/>
      <w:marBottom w:val="0"/>
      <w:divBdr>
        <w:top w:val="none" w:sz="0" w:space="0" w:color="auto"/>
        <w:left w:val="none" w:sz="0" w:space="0" w:color="auto"/>
        <w:bottom w:val="none" w:sz="0" w:space="0" w:color="auto"/>
        <w:right w:val="none" w:sz="0" w:space="0" w:color="auto"/>
      </w:divBdr>
    </w:div>
    <w:div w:id="607082515">
      <w:bodyDiv w:val="1"/>
      <w:marLeft w:val="0"/>
      <w:marRight w:val="0"/>
      <w:marTop w:val="0"/>
      <w:marBottom w:val="0"/>
      <w:divBdr>
        <w:top w:val="none" w:sz="0" w:space="0" w:color="auto"/>
        <w:left w:val="none" w:sz="0" w:space="0" w:color="auto"/>
        <w:bottom w:val="none" w:sz="0" w:space="0" w:color="auto"/>
        <w:right w:val="none" w:sz="0" w:space="0" w:color="auto"/>
      </w:divBdr>
    </w:div>
    <w:div w:id="607129755">
      <w:bodyDiv w:val="1"/>
      <w:marLeft w:val="0"/>
      <w:marRight w:val="0"/>
      <w:marTop w:val="0"/>
      <w:marBottom w:val="0"/>
      <w:divBdr>
        <w:top w:val="none" w:sz="0" w:space="0" w:color="auto"/>
        <w:left w:val="none" w:sz="0" w:space="0" w:color="auto"/>
        <w:bottom w:val="none" w:sz="0" w:space="0" w:color="auto"/>
        <w:right w:val="none" w:sz="0" w:space="0" w:color="auto"/>
      </w:divBdr>
    </w:div>
    <w:div w:id="611129209">
      <w:bodyDiv w:val="1"/>
      <w:marLeft w:val="0"/>
      <w:marRight w:val="0"/>
      <w:marTop w:val="0"/>
      <w:marBottom w:val="0"/>
      <w:divBdr>
        <w:top w:val="none" w:sz="0" w:space="0" w:color="auto"/>
        <w:left w:val="none" w:sz="0" w:space="0" w:color="auto"/>
        <w:bottom w:val="none" w:sz="0" w:space="0" w:color="auto"/>
        <w:right w:val="none" w:sz="0" w:space="0" w:color="auto"/>
      </w:divBdr>
    </w:div>
    <w:div w:id="612442761">
      <w:bodyDiv w:val="1"/>
      <w:marLeft w:val="0"/>
      <w:marRight w:val="0"/>
      <w:marTop w:val="0"/>
      <w:marBottom w:val="0"/>
      <w:divBdr>
        <w:top w:val="none" w:sz="0" w:space="0" w:color="auto"/>
        <w:left w:val="none" w:sz="0" w:space="0" w:color="auto"/>
        <w:bottom w:val="none" w:sz="0" w:space="0" w:color="auto"/>
        <w:right w:val="none" w:sz="0" w:space="0" w:color="auto"/>
      </w:divBdr>
    </w:div>
    <w:div w:id="613679277">
      <w:bodyDiv w:val="1"/>
      <w:marLeft w:val="0"/>
      <w:marRight w:val="0"/>
      <w:marTop w:val="0"/>
      <w:marBottom w:val="0"/>
      <w:divBdr>
        <w:top w:val="none" w:sz="0" w:space="0" w:color="auto"/>
        <w:left w:val="none" w:sz="0" w:space="0" w:color="auto"/>
        <w:bottom w:val="none" w:sz="0" w:space="0" w:color="auto"/>
        <w:right w:val="none" w:sz="0" w:space="0" w:color="auto"/>
      </w:divBdr>
    </w:div>
    <w:div w:id="618073207">
      <w:bodyDiv w:val="1"/>
      <w:marLeft w:val="0"/>
      <w:marRight w:val="0"/>
      <w:marTop w:val="0"/>
      <w:marBottom w:val="0"/>
      <w:divBdr>
        <w:top w:val="none" w:sz="0" w:space="0" w:color="auto"/>
        <w:left w:val="none" w:sz="0" w:space="0" w:color="auto"/>
        <w:bottom w:val="none" w:sz="0" w:space="0" w:color="auto"/>
        <w:right w:val="none" w:sz="0" w:space="0" w:color="auto"/>
      </w:divBdr>
    </w:div>
    <w:div w:id="621496911">
      <w:bodyDiv w:val="1"/>
      <w:marLeft w:val="0"/>
      <w:marRight w:val="0"/>
      <w:marTop w:val="0"/>
      <w:marBottom w:val="0"/>
      <w:divBdr>
        <w:top w:val="none" w:sz="0" w:space="0" w:color="auto"/>
        <w:left w:val="none" w:sz="0" w:space="0" w:color="auto"/>
        <w:bottom w:val="none" w:sz="0" w:space="0" w:color="auto"/>
        <w:right w:val="none" w:sz="0" w:space="0" w:color="auto"/>
      </w:divBdr>
    </w:div>
    <w:div w:id="622074280">
      <w:bodyDiv w:val="1"/>
      <w:marLeft w:val="0"/>
      <w:marRight w:val="0"/>
      <w:marTop w:val="0"/>
      <w:marBottom w:val="0"/>
      <w:divBdr>
        <w:top w:val="none" w:sz="0" w:space="0" w:color="auto"/>
        <w:left w:val="none" w:sz="0" w:space="0" w:color="auto"/>
        <w:bottom w:val="none" w:sz="0" w:space="0" w:color="auto"/>
        <w:right w:val="none" w:sz="0" w:space="0" w:color="auto"/>
      </w:divBdr>
    </w:div>
    <w:div w:id="623342833">
      <w:bodyDiv w:val="1"/>
      <w:marLeft w:val="0"/>
      <w:marRight w:val="0"/>
      <w:marTop w:val="0"/>
      <w:marBottom w:val="0"/>
      <w:divBdr>
        <w:top w:val="none" w:sz="0" w:space="0" w:color="auto"/>
        <w:left w:val="none" w:sz="0" w:space="0" w:color="auto"/>
        <w:bottom w:val="none" w:sz="0" w:space="0" w:color="auto"/>
        <w:right w:val="none" w:sz="0" w:space="0" w:color="auto"/>
      </w:divBdr>
    </w:div>
    <w:div w:id="623853217">
      <w:bodyDiv w:val="1"/>
      <w:marLeft w:val="0"/>
      <w:marRight w:val="0"/>
      <w:marTop w:val="0"/>
      <w:marBottom w:val="0"/>
      <w:divBdr>
        <w:top w:val="none" w:sz="0" w:space="0" w:color="auto"/>
        <w:left w:val="none" w:sz="0" w:space="0" w:color="auto"/>
        <w:bottom w:val="none" w:sz="0" w:space="0" w:color="auto"/>
        <w:right w:val="none" w:sz="0" w:space="0" w:color="auto"/>
      </w:divBdr>
    </w:div>
    <w:div w:id="625433506">
      <w:bodyDiv w:val="1"/>
      <w:marLeft w:val="0"/>
      <w:marRight w:val="0"/>
      <w:marTop w:val="0"/>
      <w:marBottom w:val="0"/>
      <w:divBdr>
        <w:top w:val="none" w:sz="0" w:space="0" w:color="auto"/>
        <w:left w:val="none" w:sz="0" w:space="0" w:color="auto"/>
        <w:bottom w:val="none" w:sz="0" w:space="0" w:color="auto"/>
        <w:right w:val="none" w:sz="0" w:space="0" w:color="auto"/>
      </w:divBdr>
    </w:div>
    <w:div w:id="630018101">
      <w:bodyDiv w:val="1"/>
      <w:marLeft w:val="0"/>
      <w:marRight w:val="0"/>
      <w:marTop w:val="0"/>
      <w:marBottom w:val="0"/>
      <w:divBdr>
        <w:top w:val="none" w:sz="0" w:space="0" w:color="auto"/>
        <w:left w:val="none" w:sz="0" w:space="0" w:color="auto"/>
        <w:bottom w:val="none" w:sz="0" w:space="0" w:color="auto"/>
        <w:right w:val="none" w:sz="0" w:space="0" w:color="auto"/>
      </w:divBdr>
    </w:div>
    <w:div w:id="630870003">
      <w:bodyDiv w:val="1"/>
      <w:marLeft w:val="0"/>
      <w:marRight w:val="0"/>
      <w:marTop w:val="0"/>
      <w:marBottom w:val="0"/>
      <w:divBdr>
        <w:top w:val="none" w:sz="0" w:space="0" w:color="auto"/>
        <w:left w:val="none" w:sz="0" w:space="0" w:color="auto"/>
        <w:bottom w:val="none" w:sz="0" w:space="0" w:color="auto"/>
        <w:right w:val="none" w:sz="0" w:space="0" w:color="auto"/>
      </w:divBdr>
    </w:div>
    <w:div w:id="631862565">
      <w:bodyDiv w:val="1"/>
      <w:marLeft w:val="0"/>
      <w:marRight w:val="0"/>
      <w:marTop w:val="0"/>
      <w:marBottom w:val="0"/>
      <w:divBdr>
        <w:top w:val="none" w:sz="0" w:space="0" w:color="auto"/>
        <w:left w:val="none" w:sz="0" w:space="0" w:color="auto"/>
        <w:bottom w:val="none" w:sz="0" w:space="0" w:color="auto"/>
        <w:right w:val="none" w:sz="0" w:space="0" w:color="auto"/>
      </w:divBdr>
    </w:div>
    <w:div w:id="632254292">
      <w:bodyDiv w:val="1"/>
      <w:marLeft w:val="0"/>
      <w:marRight w:val="0"/>
      <w:marTop w:val="0"/>
      <w:marBottom w:val="0"/>
      <w:divBdr>
        <w:top w:val="none" w:sz="0" w:space="0" w:color="auto"/>
        <w:left w:val="none" w:sz="0" w:space="0" w:color="auto"/>
        <w:bottom w:val="none" w:sz="0" w:space="0" w:color="auto"/>
        <w:right w:val="none" w:sz="0" w:space="0" w:color="auto"/>
      </w:divBdr>
    </w:div>
    <w:div w:id="635649672">
      <w:bodyDiv w:val="1"/>
      <w:marLeft w:val="0"/>
      <w:marRight w:val="0"/>
      <w:marTop w:val="0"/>
      <w:marBottom w:val="0"/>
      <w:divBdr>
        <w:top w:val="none" w:sz="0" w:space="0" w:color="auto"/>
        <w:left w:val="none" w:sz="0" w:space="0" w:color="auto"/>
        <w:bottom w:val="none" w:sz="0" w:space="0" w:color="auto"/>
        <w:right w:val="none" w:sz="0" w:space="0" w:color="auto"/>
      </w:divBdr>
    </w:div>
    <w:div w:id="638414587">
      <w:bodyDiv w:val="1"/>
      <w:marLeft w:val="0"/>
      <w:marRight w:val="0"/>
      <w:marTop w:val="0"/>
      <w:marBottom w:val="0"/>
      <w:divBdr>
        <w:top w:val="none" w:sz="0" w:space="0" w:color="auto"/>
        <w:left w:val="none" w:sz="0" w:space="0" w:color="auto"/>
        <w:bottom w:val="none" w:sz="0" w:space="0" w:color="auto"/>
        <w:right w:val="none" w:sz="0" w:space="0" w:color="auto"/>
      </w:divBdr>
    </w:div>
    <w:div w:id="638462349">
      <w:bodyDiv w:val="1"/>
      <w:marLeft w:val="0"/>
      <w:marRight w:val="0"/>
      <w:marTop w:val="0"/>
      <w:marBottom w:val="0"/>
      <w:divBdr>
        <w:top w:val="none" w:sz="0" w:space="0" w:color="auto"/>
        <w:left w:val="none" w:sz="0" w:space="0" w:color="auto"/>
        <w:bottom w:val="none" w:sz="0" w:space="0" w:color="auto"/>
        <w:right w:val="none" w:sz="0" w:space="0" w:color="auto"/>
      </w:divBdr>
    </w:div>
    <w:div w:id="640696063">
      <w:bodyDiv w:val="1"/>
      <w:marLeft w:val="0"/>
      <w:marRight w:val="0"/>
      <w:marTop w:val="0"/>
      <w:marBottom w:val="0"/>
      <w:divBdr>
        <w:top w:val="none" w:sz="0" w:space="0" w:color="auto"/>
        <w:left w:val="none" w:sz="0" w:space="0" w:color="auto"/>
        <w:bottom w:val="none" w:sz="0" w:space="0" w:color="auto"/>
        <w:right w:val="none" w:sz="0" w:space="0" w:color="auto"/>
      </w:divBdr>
    </w:div>
    <w:div w:id="641815483">
      <w:bodyDiv w:val="1"/>
      <w:marLeft w:val="0"/>
      <w:marRight w:val="0"/>
      <w:marTop w:val="0"/>
      <w:marBottom w:val="0"/>
      <w:divBdr>
        <w:top w:val="none" w:sz="0" w:space="0" w:color="auto"/>
        <w:left w:val="none" w:sz="0" w:space="0" w:color="auto"/>
        <w:bottom w:val="none" w:sz="0" w:space="0" w:color="auto"/>
        <w:right w:val="none" w:sz="0" w:space="0" w:color="auto"/>
      </w:divBdr>
    </w:div>
    <w:div w:id="644819064">
      <w:bodyDiv w:val="1"/>
      <w:marLeft w:val="0"/>
      <w:marRight w:val="0"/>
      <w:marTop w:val="0"/>
      <w:marBottom w:val="0"/>
      <w:divBdr>
        <w:top w:val="none" w:sz="0" w:space="0" w:color="auto"/>
        <w:left w:val="none" w:sz="0" w:space="0" w:color="auto"/>
        <w:bottom w:val="none" w:sz="0" w:space="0" w:color="auto"/>
        <w:right w:val="none" w:sz="0" w:space="0" w:color="auto"/>
      </w:divBdr>
    </w:div>
    <w:div w:id="646393917">
      <w:bodyDiv w:val="1"/>
      <w:marLeft w:val="0"/>
      <w:marRight w:val="0"/>
      <w:marTop w:val="0"/>
      <w:marBottom w:val="0"/>
      <w:divBdr>
        <w:top w:val="none" w:sz="0" w:space="0" w:color="auto"/>
        <w:left w:val="none" w:sz="0" w:space="0" w:color="auto"/>
        <w:bottom w:val="none" w:sz="0" w:space="0" w:color="auto"/>
        <w:right w:val="none" w:sz="0" w:space="0" w:color="auto"/>
      </w:divBdr>
    </w:div>
    <w:div w:id="650332065">
      <w:bodyDiv w:val="1"/>
      <w:marLeft w:val="0"/>
      <w:marRight w:val="0"/>
      <w:marTop w:val="0"/>
      <w:marBottom w:val="0"/>
      <w:divBdr>
        <w:top w:val="none" w:sz="0" w:space="0" w:color="auto"/>
        <w:left w:val="none" w:sz="0" w:space="0" w:color="auto"/>
        <w:bottom w:val="none" w:sz="0" w:space="0" w:color="auto"/>
        <w:right w:val="none" w:sz="0" w:space="0" w:color="auto"/>
      </w:divBdr>
      <w:divsChild>
        <w:div w:id="1431778876">
          <w:marLeft w:val="0"/>
          <w:marRight w:val="0"/>
          <w:marTop w:val="0"/>
          <w:marBottom w:val="0"/>
          <w:divBdr>
            <w:top w:val="none" w:sz="0" w:space="0" w:color="auto"/>
            <w:left w:val="none" w:sz="0" w:space="0" w:color="auto"/>
            <w:bottom w:val="none" w:sz="0" w:space="0" w:color="auto"/>
            <w:right w:val="none" w:sz="0" w:space="0" w:color="auto"/>
          </w:divBdr>
          <w:divsChild>
            <w:div w:id="2077118769">
              <w:marLeft w:val="0"/>
              <w:marRight w:val="0"/>
              <w:marTop w:val="0"/>
              <w:marBottom w:val="0"/>
              <w:divBdr>
                <w:top w:val="none" w:sz="0" w:space="0" w:color="auto"/>
                <w:left w:val="none" w:sz="0" w:space="0" w:color="auto"/>
                <w:bottom w:val="none" w:sz="0" w:space="0" w:color="auto"/>
                <w:right w:val="none" w:sz="0" w:space="0" w:color="auto"/>
              </w:divBdr>
              <w:divsChild>
                <w:div w:id="846362829">
                  <w:marLeft w:val="0"/>
                  <w:marRight w:val="0"/>
                  <w:marTop w:val="0"/>
                  <w:marBottom w:val="0"/>
                  <w:divBdr>
                    <w:top w:val="none" w:sz="0" w:space="0" w:color="auto"/>
                    <w:left w:val="none" w:sz="0" w:space="0" w:color="auto"/>
                    <w:bottom w:val="none" w:sz="0" w:space="0" w:color="auto"/>
                    <w:right w:val="none" w:sz="0" w:space="0" w:color="auto"/>
                  </w:divBdr>
                  <w:divsChild>
                    <w:div w:id="150756690">
                      <w:marLeft w:val="0"/>
                      <w:marRight w:val="0"/>
                      <w:marTop w:val="0"/>
                      <w:marBottom w:val="0"/>
                      <w:divBdr>
                        <w:top w:val="none" w:sz="0" w:space="0" w:color="auto"/>
                        <w:left w:val="none" w:sz="0" w:space="0" w:color="auto"/>
                        <w:bottom w:val="none" w:sz="0" w:space="0" w:color="auto"/>
                        <w:right w:val="none" w:sz="0" w:space="0" w:color="auto"/>
                      </w:divBdr>
                      <w:divsChild>
                        <w:div w:id="1064135698">
                          <w:marLeft w:val="0"/>
                          <w:marRight w:val="0"/>
                          <w:marTop w:val="0"/>
                          <w:marBottom w:val="0"/>
                          <w:divBdr>
                            <w:top w:val="none" w:sz="0" w:space="0" w:color="auto"/>
                            <w:left w:val="none" w:sz="0" w:space="0" w:color="auto"/>
                            <w:bottom w:val="none" w:sz="0" w:space="0" w:color="auto"/>
                            <w:right w:val="none" w:sz="0" w:space="0" w:color="auto"/>
                          </w:divBdr>
                          <w:divsChild>
                            <w:div w:id="1751082193">
                              <w:marLeft w:val="0"/>
                              <w:marRight w:val="0"/>
                              <w:marTop w:val="0"/>
                              <w:marBottom w:val="0"/>
                              <w:divBdr>
                                <w:top w:val="none" w:sz="0" w:space="0" w:color="auto"/>
                                <w:left w:val="none" w:sz="0" w:space="0" w:color="auto"/>
                                <w:bottom w:val="none" w:sz="0" w:space="0" w:color="auto"/>
                                <w:right w:val="none" w:sz="0" w:space="0" w:color="auto"/>
                              </w:divBdr>
                              <w:divsChild>
                                <w:div w:id="1951357814">
                                  <w:marLeft w:val="0"/>
                                  <w:marRight w:val="0"/>
                                  <w:marTop w:val="0"/>
                                  <w:marBottom w:val="0"/>
                                  <w:divBdr>
                                    <w:top w:val="none" w:sz="0" w:space="0" w:color="auto"/>
                                    <w:left w:val="none" w:sz="0" w:space="0" w:color="auto"/>
                                    <w:bottom w:val="none" w:sz="0" w:space="0" w:color="auto"/>
                                    <w:right w:val="none" w:sz="0" w:space="0" w:color="auto"/>
                                  </w:divBdr>
                                  <w:divsChild>
                                    <w:div w:id="1128430327">
                                      <w:marLeft w:val="0"/>
                                      <w:marRight w:val="0"/>
                                      <w:marTop w:val="0"/>
                                      <w:marBottom w:val="0"/>
                                      <w:divBdr>
                                        <w:top w:val="none" w:sz="0" w:space="0" w:color="auto"/>
                                        <w:left w:val="none" w:sz="0" w:space="0" w:color="auto"/>
                                        <w:bottom w:val="none" w:sz="0" w:space="0" w:color="auto"/>
                                        <w:right w:val="none" w:sz="0" w:space="0" w:color="auto"/>
                                      </w:divBdr>
                                      <w:divsChild>
                                        <w:div w:id="1011763644">
                                          <w:marLeft w:val="0"/>
                                          <w:marRight w:val="0"/>
                                          <w:marTop w:val="0"/>
                                          <w:marBottom w:val="0"/>
                                          <w:divBdr>
                                            <w:top w:val="none" w:sz="0" w:space="0" w:color="auto"/>
                                            <w:left w:val="none" w:sz="0" w:space="0" w:color="auto"/>
                                            <w:bottom w:val="none" w:sz="0" w:space="0" w:color="auto"/>
                                            <w:right w:val="none" w:sz="0" w:space="0" w:color="auto"/>
                                          </w:divBdr>
                                          <w:divsChild>
                                            <w:div w:id="112332204">
                                              <w:marLeft w:val="0"/>
                                              <w:marRight w:val="0"/>
                                              <w:marTop w:val="0"/>
                                              <w:marBottom w:val="0"/>
                                              <w:divBdr>
                                                <w:top w:val="none" w:sz="0" w:space="0" w:color="auto"/>
                                                <w:left w:val="none" w:sz="0" w:space="0" w:color="auto"/>
                                                <w:bottom w:val="none" w:sz="0" w:space="0" w:color="auto"/>
                                                <w:right w:val="none" w:sz="0" w:space="0" w:color="auto"/>
                                              </w:divBdr>
                                              <w:divsChild>
                                                <w:div w:id="1549341731">
                                                  <w:marLeft w:val="0"/>
                                                  <w:marRight w:val="0"/>
                                                  <w:marTop w:val="0"/>
                                                  <w:marBottom w:val="0"/>
                                                  <w:divBdr>
                                                    <w:top w:val="none" w:sz="0" w:space="0" w:color="auto"/>
                                                    <w:left w:val="none" w:sz="0" w:space="0" w:color="auto"/>
                                                    <w:bottom w:val="none" w:sz="0" w:space="0" w:color="auto"/>
                                                    <w:right w:val="none" w:sz="0" w:space="0" w:color="auto"/>
                                                  </w:divBdr>
                                                </w:div>
                                              </w:divsChild>
                                            </w:div>
                                            <w:div w:id="140537301">
                                              <w:marLeft w:val="0"/>
                                              <w:marRight w:val="0"/>
                                              <w:marTop w:val="0"/>
                                              <w:marBottom w:val="0"/>
                                              <w:divBdr>
                                                <w:top w:val="none" w:sz="0" w:space="0" w:color="auto"/>
                                                <w:left w:val="none" w:sz="0" w:space="0" w:color="auto"/>
                                                <w:bottom w:val="none" w:sz="0" w:space="0" w:color="auto"/>
                                                <w:right w:val="none" w:sz="0" w:space="0" w:color="auto"/>
                                              </w:divBdr>
                                              <w:divsChild>
                                                <w:div w:id="1062362295">
                                                  <w:marLeft w:val="0"/>
                                                  <w:marRight w:val="0"/>
                                                  <w:marTop w:val="0"/>
                                                  <w:marBottom w:val="0"/>
                                                  <w:divBdr>
                                                    <w:top w:val="none" w:sz="0" w:space="0" w:color="auto"/>
                                                    <w:left w:val="none" w:sz="0" w:space="0" w:color="auto"/>
                                                    <w:bottom w:val="none" w:sz="0" w:space="0" w:color="auto"/>
                                                    <w:right w:val="none" w:sz="0" w:space="0" w:color="auto"/>
                                                  </w:divBdr>
                                                  <w:divsChild>
                                                    <w:div w:id="981037893">
                                                      <w:marLeft w:val="0"/>
                                                      <w:marRight w:val="0"/>
                                                      <w:marTop w:val="0"/>
                                                      <w:marBottom w:val="0"/>
                                                      <w:divBdr>
                                                        <w:top w:val="none" w:sz="0" w:space="0" w:color="auto"/>
                                                        <w:left w:val="none" w:sz="0" w:space="0" w:color="auto"/>
                                                        <w:bottom w:val="none" w:sz="0" w:space="0" w:color="auto"/>
                                                        <w:right w:val="none" w:sz="0" w:space="0" w:color="auto"/>
                                                      </w:divBdr>
                                                      <w:divsChild>
                                                        <w:div w:id="20179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225317">
                                              <w:marLeft w:val="0"/>
                                              <w:marRight w:val="0"/>
                                              <w:marTop w:val="0"/>
                                              <w:marBottom w:val="0"/>
                                              <w:divBdr>
                                                <w:top w:val="none" w:sz="0" w:space="0" w:color="auto"/>
                                                <w:left w:val="none" w:sz="0" w:space="0" w:color="auto"/>
                                                <w:bottom w:val="none" w:sz="0" w:space="0" w:color="auto"/>
                                                <w:right w:val="none" w:sz="0" w:space="0" w:color="auto"/>
                                              </w:divBdr>
                                              <w:divsChild>
                                                <w:div w:id="1400010761">
                                                  <w:marLeft w:val="0"/>
                                                  <w:marRight w:val="0"/>
                                                  <w:marTop w:val="0"/>
                                                  <w:marBottom w:val="0"/>
                                                  <w:divBdr>
                                                    <w:top w:val="none" w:sz="0" w:space="0" w:color="auto"/>
                                                    <w:left w:val="none" w:sz="0" w:space="0" w:color="auto"/>
                                                    <w:bottom w:val="none" w:sz="0" w:space="0" w:color="auto"/>
                                                    <w:right w:val="none" w:sz="0" w:space="0" w:color="auto"/>
                                                  </w:divBdr>
                                                  <w:divsChild>
                                                    <w:div w:id="1632327311">
                                                      <w:marLeft w:val="0"/>
                                                      <w:marRight w:val="0"/>
                                                      <w:marTop w:val="0"/>
                                                      <w:marBottom w:val="0"/>
                                                      <w:divBdr>
                                                        <w:top w:val="none" w:sz="0" w:space="0" w:color="auto"/>
                                                        <w:left w:val="none" w:sz="0" w:space="0" w:color="auto"/>
                                                        <w:bottom w:val="none" w:sz="0" w:space="0" w:color="auto"/>
                                                        <w:right w:val="none" w:sz="0" w:space="0" w:color="auto"/>
                                                      </w:divBdr>
                                                      <w:divsChild>
                                                        <w:div w:id="1192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1039">
                                              <w:marLeft w:val="0"/>
                                              <w:marRight w:val="0"/>
                                              <w:marTop w:val="0"/>
                                              <w:marBottom w:val="0"/>
                                              <w:divBdr>
                                                <w:top w:val="none" w:sz="0" w:space="0" w:color="auto"/>
                                                <w:left w:val="none" w:sz="0" w:space="0" w:color="auto"/>
                                                <w:bottom w:val="none" w:sz="0" w:space="0" w:color="auto"/>
                                                <w:right w:val="none" w:sz="0" w:space="0" w:color="auto"/>
                                              </w:divBdr>
                                              <w:divsChild>
                                                <w:div w:id="371343433">
                                                  <w:marLeft w:val="0"/>
                                                  <w:marRight w:val="0"/>
                                                  <w:marTop w:val="0"/>
                                                  <w:marBottom w:val="0"/>
                                                  <w:divBdr>
                                                    <w:top w:val="none" w:sz="0" w:space="0" w:color="auto"/>
                                                    <w:left w:val="none" w:sz="0" w:space="0" w:color="auto"/>
                                                    <w:bottom w:val="none" w:sz="0" w:space="0" w:color="auto"/>
                                                    <w:right w:val="none" w:sz="0" w:space="0" w:color="auto"/>
                                                  </w:divBdr>
                                                  <w:divsChild>
                                                    <w:div w:id="136381854">
                                                      <w:marLeft w:val="0"/>
                                                      <w:marRight w:val="0"/>
                                                      <w:marTop w:val="0"/>
                                                      <w:marBottom w:val="0"/>
                                                      <w:divBdr>
                                                        <w:top w:val="none" w:sz="0" w:space="0" w:color="auto"/>
                                                        <w:left w:val="none" w:sz="0" w:space="0" w:color="auto"/>
                                                        <w:bottom w:val="none" w:sz="0" w:space="0" w:color="auto"/>
                                                        <w:right w:val="none" w:sz="0" w:space="0" w:color="auto"/>
                                                      </w:divBdr>
                                                      <w:divsChild>
                                                        <w:div w:id="7698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87980">
                                              <w:marLeft w:val="0"/>
                                              <w:marRight w:val="0"/>
                                              <w:marTop w:val="0"/>
                                              <w:marBottom w:val="0"/>
                                              <w:divBdr>
                                                <w:top w:val="none" w:sz="0" w:space="0" w:color="auto"/>
                                                <w:left w:val="none" w:sz="0" w:space="0" w:color="auto"/>
                                                <w:bottom w:val="none" w:sz="0" w:space="0" w:color="auto"/>
                                                <w:right w:val="none" w:sz="0" w:space="0" w:color="auto"/>
                                              </w:divBdr>
                                              <w:divsChild>
                                                <w:div w:id="1962032434">
                                                  <w:marLeft w:val="0"/>
                                                  <w:marRight w:val="0"/>
                                                  <w:marTop w:val="0"/>
                                                  <w:marBottom w:val="0"/>
                                                  <w:divBdr>
                                                    <w:top w:val="none" w:sz="0" w:space="0" w:color="auto"/>
                                                    <w:left w:val="none" w:sz="0" w:space="0" w:color="auto"/>
                                                    <w:bottom w:val="none" w:sz="0" w:space="0" w:color="auto"/>
                                                    <w:right w:val="none" w:sz="0" w:space="0" w:color="auto"/>
                                                  </w:divBdr>
                                                  <w:divsChild>
                                                    <w:div w:id="947734309">
                                                      <w:marLeft w:val="0"/>
                                                      <w:marRight w:val="0"/>
                                                      <w:marTop w:val="0"/>
                                                      <w:marBottom w:val="0"/>
                                                      <w:divBdr>
                                                        <w:top w:val="none" w:sz="0" w:space="0" w:color="auto"/>
                                                        <w:left w:val="none" w:sz="0" w:space="0" w:color="auto"/>
                                                        <w:bottom w:val="none" w:sz="0" w:space="0" w:color="auto"/>
                                                        <w:right w:val="none" w:sz="0" w:space="0" w:color="auto"/>
                                                      </w:divBdr>
                                                      <w:divsChild>
                                                        <w:div w:id="196669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70647">
                                              <w:marLeft w:val="0"/>
                                              <w:marRight w:val="0"/>
                                              <w:marTop w:val="0"/>
                                              <w:marBottom w:val="0"/>
                                              <w:divBdr>
                                                <w:top w:val="none" w:sz="0" w:space="0" w:color="auto"/>
                                                <w:left w:val="none" w:sz="0" w:space="0" w:color="auto"/>
                                                <w:bottom w:val="none" w:sz="0" w:space="0" w:color="auto"/>
                                                <w:right w:val="none" w:sz="0" w:space="0" w:color="auto"/>
                                              </w:divBdr>
                                            </w:div>
                                            <w:div w:id="1741520431">
                                              <w:marLeft w:val="0"/>
                                              <w:marRight w:val="0"/>
                                              <w:marTop w:val="0"/>
                                              <w:marBottom w:val="0"/>
                                              <w:divBdr>
                                                <w:top w:val="none" w:sz="0" w:space="0" w:color="auto"/>
                                                <w:left w:val="none" w:sz="0" w:space="0" w:color="auto"/>
                                                <w:bottom w:val="none" w:sz="0" w:space="0" w:color="auto"/>
                                                <w:right w:val="none" w:sz="0" w:space="0" w:color="auto"/>
                                              </w:divBdr>
                                            </w:div>
                                            <w:div w:id="1931965608">
                                              <w:marLeft w:val="0"/>
                                              <w:marRight w:val="0"/>
                                              <w:marTop w:val="0"/>
                                              <w:marBottom w:val="0"/>
                                              <w:divBdr>
                                                <w:top w:val="none" w:sz="0" w:space="0" w:color="auto"/>
                                                <w:left w:val="none" w:sz="0" w:space="0" w:color="auto"/>
                                                <w:bottom w:val="none" w:sz="0" w:space="0" w:color="auto"/>
                                                <w:right w:val="none" w:sz="0" w:space="0" w:color="auto"/>
                                              </w:divBdr>
                                              <w:divsChild>
                                                <w:div w:id="1849980479">
                                                  <w:marLeft w:val="0"/>
                                                  <w:marRight w:val="0"/>
                                                  <w:marTop w:val="0"/>
                                                  <w:marBottom w:val="0"/>
                                                  <w:divBdr>
                                                    <w:top w:val="none" w:sz="0" w:space="0" w:color="auto"/>
                                                    <w:left w:val="none" w:sz="0" w:space="0" w:color="auto"/>
                                                    <w:bottom w:val="none" w:sz="0" w:space="0" w:color="auto"/>
                                                    <w:right w:val="none" w:sz="0" w:space="0" w:color="auto"/>
                                                  </w:divBdr>
                                                  <w:divsChild>
                                                    <w:div w:id="1393001">
                                                      <w:marLeft w:val="0"/>
                                                      <w:marRight w:val="0"/>
                                                      <w:marTop w:val="0"/>
                                                      <w:marBottom w:val="0"/>
                                                      <w:divBdr>
                                                        <w:top w:val="none" w:sz="0" w:space="0" w:color="auto"/>
                                                        <w:left w:val="none" w:sz="0" w:space="0" w:color="auto"/>
                                                        <w:bottom w:val="none" w:sz="0" w:space="0" w:color="auto"/>
                                                        <w:right w:val="none" w:sz="0" w:space="0" w:color="auto"/>
                                                      </w:divBdr>
                                                      <w:divsChild>
                                                        <w:div w:id="12141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57290">
                                              <w:marLeft w:val="0"/>
                                              <w:marRight w:val="0"/>
                                              <w:marTop w:val="0"/>
                                              <w:marBottom w:val="0"/>
                                              <w:divBdr>
                                                <w:top w:val="none" w:sz="0" w:space="0" w:color="auto"/>
                                                <w:left w:val="none" w:sz="0" w:space="0" w:color="auto"/>
                                                <w:bottom w:val="none" w:sz="0" w:space="0" w:color="auto"/>
                                                <w:right w:val="none" w:sz="0" w:space="0" w:color="auto"/>
                                              </w:divBdr>
                                              <w:divsChild>
                                                <w:div w:id="1342246042">
                                                  <w:marLeft w:val="0"/>
                                                  <w:marRight w:val="0"/>
                                                  <w:marTop w:val="0"/>
                                                  <w:marBottom w:val="0"/>
                                                  <w:divBdr>
                                                    <w:top w:val="none" w:sz="0" w:space="0" w:color="auto"/>
                                                    <w:left w:val="none" w:sz="0" w:space="0" w:color="auto"/>
                                                    <w:bottom w:val="none" w:sz="0" w:space="0" w:color="auto"/>
                                                    <w:right w:val="none" w:sz="0" w:space="0" w:color="auto"/>
                                                  </w:divBdr>
                                                  <w:divsChild>
                                                    <w:div w:id="1437671665">
                                                      <w:marLeft w:val="0"/>
                                                      <w:marRight w:val="0"/>
                                                      <w:marTop w:val="0"/>
                                                      <w:marBottom w:val="0"/>
                                                      <w:divBdr>
                                                        <w:top w:val="none" w:sz="0" w:space="0" w:color="auto"/>
                                                        <w:left w:val="none" w:sz="0" w:space="0" w:color="auto"/>
                                                        <w:bottom w:val="none" w:sz="0" w:space="0" w:color="auto"/>
                                                        <w:right w:val="none" w:sz="0" w:space="0" w:color="auto"/>
                                                      </w:divBdr>
                                                      <w:divsChild>
                                                        <w:div w:id="5374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1301512">
      <w:bodyDiv w:val="1"/>
      <w:marLeft w:val="0"/>
      <w:marRight w:val="0"/>
      <w:marTop w:val="0"/>
      <w:marBottom w:val="0"/>
      <w:divBdr>
        <w:top w:val="none" w:sz="0" w:space="0" w:color="auto"/>
        <w:left w:val="none" w:sz="0" w:space="0" w:color="auto"/>
        <w:bottom w:val="none" w:sz="0" w:space="0" w:color="auto"/>
        <w:right w:val="none" w:sz="0" w:space="0" w:color="auto"/>
      </w:divBdr>
    </w:div>
    <w:div w:id="654991081">
      <w:bodyDiv w:val="1"/>
      <w:marLeft w:val="0"/>
      <w:marRight w:val="0"/>
      <w:marTop w:val="0"/>
      <w:marBottom w:val="0"/>
      <w:divBdr>
        <w:top w:val="none" w:sz="0" w:space="0" w:color="auto"/>
        <w:left w:val="none" w:sz="0" w:space="0" w:color="auto"/>
        <w:bottom w:val="none" w:sz="0" w:space="0" w:color="auto"/>
        <w:right w:val="none" w:sz="0" w:space="0" w:color="auto"/>
      </w:divBdr>
    </w:div>
    <w:div w:id="658265854">
      <w:bodyDiv w:val="1"/>
      <w:marLeft w:val="0"/>
      <w:marRight w:val="0"/>
      <w:marTop w:val="0"/>
      <w:marBottom w:val="0"/>
      <w:divBdr>
        <w:top w:val="none" w:sz="0" w:space="0" w:color="auto"/>
        <w:left w:val="none" w:sz="0" w:space="0" w:color="auto"/>
        <w:bottom w:val="none" w:sz="0" w:space="0" w:color="auto"/>
        <w:right w:val="none" w:sz="0" w:space="0" w:color="auto"/>
      </w:divBdr>
    </w:div>
    <w:div w:id="658772524">
      <w:bodyDiv w:val="1"/>
      <w:marLeft w:val="0"/>
      <w:marRight w:val="0"/>
      <w:marTop w:val="0"/>
      <w:marBottom w:val="0"/>
      <w:divBdr>
        <w:top w:val="none" w:sz="0" w:space="0" w:color="auto"/>
        <w:left w:val="none" w:sz="0" w:space="0" w:color="auto"/>
        <w:bottom w:val="none" w:sz="0" w:space="0" w:color="auto"/>
        <w:right w:val="none" w:sz="0" w:space="0" w:color="auto"/>
      </w:divBdr>
    </w:div>
    <w:div w:id="659236183">
      <w:bodyDiv w:val="1"/>
      <w:marLeft w:val="0"/>
      <w:marRight w:val="0"/>
      <w:marTop w:val="0"/>
      <w:marBottom w:val="0"/>
      <w:divBdr>
        <w:top w:val="none" w:sz="0" w:space="0" w:color="auto"/>
        <w:left w:val="none" w:sz="0" w:space="0" w:color="auto"/>
        <w:bottom w:val="none" w:sz="0" w:space="0" w:color="auto"/>
        <w:right w:val="none" w:sz="0" w:space="0" w:color="auto"/>
      </w:divBdr>
      <w:divsChild>
        <w:div w:id="1339388443">
          <w:marLeft w:val="0"/>
          <w:marRight w:val="0"/>
          <w:marTop w:val="0"/>
          <w:marBottom w:val="0"/>
          <w:divBdr>
            <w:top w:val="none" w:sz="0" w:space="0" w:color="auto"/>
            <w:left w:val="none" w:sz="0" w:space="0" w:color="auto"/>
            <w:bottom w:val="none" w:sz="0" w:space="0" w:color="auto"/>
            <w:right w:val="none" w:sz="0" w:space="0" w:color="auto"/>
          </w:divBdr>
          <w:divsChild>
            <w:div w:id="1169366951">
              <w:marLeft w:val="0"/>
              <w:marRight w:val="0"/>
              <w:marTop w:val="0"/>
              <w:marBottom w:val="0"/>
              <w:divBdr>
                <w:top w:val="none" w:sz="0" w:space="0" w:color="auto"/>
                <w:left w:val="none" w:sz="0" w:space="0" w:color="auto"/>
                <w:bottom w:val="none" w:sz="0" w:space="0" w:color="auto"/>
                <w:right w:val="none" w:sz="0" w:space="0" w:color="auto"/>
              </w:divBdr>
              <w:divsChild>
                <w:div w:id="2094886177">
                  <w:marLeft w:val="0"/>
                  <w:marRight w:val="0"/>
                  <w:marTop w:val="0"/>
                  <w:marBottom w:val="0"/>
                  <w:divBdr>
                    <w:top w:val="none" w:sz="0" w:space="0" w:color="auto"/>
                    <w:left w:val="none" w:sz="0" w:space="0" w:color="auto"/>
                    <w:bottom w:val="none" w:sz="0" w:space="0" w:color="auto"/>
                    <w:right w:val="none" w:sz="0" w:space="0" w:color="auto"/>
                  </w:divBdr>
                  <w:divsChild>
                    <w:div w:id="1332217379">
                      <w:marLeft w:val="0"/>
                      <w:marRight w:val="0"/>
                      <w:marTop w:val="0"/>
                      <w:marBottom w:val="0"/>
                      <w:divBdr>
                        <w:top w:val="none" w:sz="0" w:space="0" w:color="auto"/>
                        <w:left w:val="none" w:sz="0" w:space="0" w:color="auto"/>
                        <w:bottom w:val="none" w:sz="0" w:space="0" w:color="auto"/>
                        <w:right w:val="none" w:sz="0" w:space="0" w:color="auto"/>
                      </w:divBdr>
                      <w:divsChild>
                        <w:div w:id="340397993">
                          <w:marLeft w:val="0"/>
                          <w:marRight w:val="0"/>
                          <w:marTop w:val="0"/>
                          <w:marBottom w:val="0"/>
                          <w:divBdr>
                            <w:top w:val="none" w:sz="0" w:space="0" w:color="auto"/>
                            <w:left w:val="none" w:sz="0" w:space="0" w:color="auto"/>
                            <w:bottom w:val="none" w:sz="0" w:space="0" w:color="auto"/>
                            <w:right w:val="none" w:sz="0" w:space="0" w:color="auto"/>
                          </w:divBdr>
                          <w:divsChild>
                            <w:div w:id="440880037">
                              <w:marLeft w:val="0"/>
                              <w:marRight w:val="0"/>
                              <w:marTop w:val="0"/>
                              <w:marBottom w:val="0"/>
                              <w:divBdr>
                                <w:top w:val="none" w:sz="0" w:space="0" w:color="auto"/>
                                <w:left w:val="none" w:sz="0" w:space="0" w:color="auto"/>
                                <w:bottom w:val="none" w:sz="0" w:space="0" w:color="auto"/>
                                <w:right w:val="none" w:sz="0" w:space="0" w:color="auto"/>
                              </w:divBdr>
                              <w:divsChild>
                                <w:div w:id="1863200945">
                                  <w:marLeft w:val="0"/>
                                  <w:marRight w:val="0"/>
                                  <w:marTop w:val="0"/>
                                  <w:marBottom w:val="0"/>
                                  <w:divBdr>
                                    <w:top w:val="none" w:sz="0" w:space="0" w:color="auto"/>
                                    <w:left w:val="none" w:sz="0" w:space="0" w:color="auto"/>
                                    <w:bottom w:val="none" w:sz="0" w:space="0" w:color="auto"/>
                                    <w:right w:val="none" w:sz="0" w:space="0" w:color="auto"/>
                                  </w:divBdr>
                                  <w:divsChild>
                                    <w:div w:id="104663793">
                                      <w:marLeft w:val="0"/>
                                      <w:marRight w:val="0"/>
                                      <w:marTop w:val="0"/>
                                      <w:marBottom w:val="150"/>
                                      <w:divBdr>
                                        <w:top w:val="none" w:sz="0" w:space="0" w:color="auto"/>
                                        <w:left w:val="none" w:sz="0" w:space="0" w:color="auto"/>
                                        <w:bottom w:val="none" w:sz="0" w:space="0" w:color="auto"/>
                                        <w:right w:val="none" w:sz="0" w:space="0" w:color="auto"/>
                                      </w:divBdr>
                                    </w:div>
                                    <w:div w:id="1628125644">
                                      <w:marLeft w:val="0"/>
                                      <w:marRight w:val="0"/>
                                      <w:marTop w:val="0"/>
                                      <w:marBottom w:val="0"/>
                                      <w:divBdr>
                                        <w:top w:val="none" w:sz="0" w:space="0" w:color="auto"/>
                                        <w:left w:val="none" w:sz="0" w:space="0" w:color="auto"/>
                                        <w:bottom w:val="none" w:sz="0" w:space="0" w:color="auto"/>
                                        <w:right w:val="none" w:sz="0" w:space="0" w:color="auto"/>
                                      </w:divBdr>
                                      <w:divsChild>
                                        <w:div w:id="1412694996">
                                          <w:marLeft w:val="0"/>
                                          <w:marRight w:val="0"/>
                                          <w:marTop w:val="0"/>
                                          <w:marBottom w:val="0"/>
                                          <w:divBdr>
                                            <w:top w:val="none" w:sz="0" w:space="0" w:color="auto"/>
                                            <w:left w:val="none" w:sz="0" w:space="0" w:color="auto"/>
                                            <w:bottom w:val="none" w:sz="0" w:space="0" w:color="auto"/>
                                            <w:right w:val="none" w:sz="0" w:space="0" w:color="auto"/>
                                          </w:divBdr>
                                          <w:divsChild>
                                            <w:div w:id="70587695">
                                              <w:marLeft w:val="0"/>
                                              <w:marRight w:val="0"/>
                                              <w:marTop w:val="0"/>
                                              <w:marBottom w:val="0"/>
                                              <w:divBdr>
                                                <w:top w:val="none" w:sz="0" w:space="0" w:color="auto"/>
                                                <w:left w:val="none" w:sz="0" w:space="0" w:color="auto"/>
                                                <w:bottom w:val="none" w:sz="0" w:space="0" w:color="auto"/>
                                                <w:right w:val="none" w:sz="0" w:space="0" w:color="auto"/>
                                              </w:divBdr>
                                              <w:divsChild>
                                                <w:div w:id="1571884223">
                                                  <w:marLeft w:val="0"/>
                                                  <w:marRight w:val="0"/>
                                                  <w:marTop w:val="0"/>
                                                  <w:marBottom w:val="0"/>
                                                  <w:divBdr>
                                                    <w:top w:val="none" w:sz="0" w:space="0" w:color="auto"/>
                                                    <w:left w:val="none" w:sz="0" w:space="0" w:color="auto"/>
                                                    <w:bottom w:val="none" w:sz="0" w:space="0" w:color="auto"/>
                                                    <w:right w:val="none" w:sz="0" w:space="0" w:color="auto"/>
                                                  </w:divBdr>
                                                  <w:divsChild>
                                                    <w:div w:id="1503427285">
                                                      <w:marLeft w:val="0"/>
                                                      <w:marRight w:val="0"/>
                                                      <w:marTop w:val="0"/>
                                                      <w:marBottom w:val="0"/>
                                                      <w:divBdr>
                                                        <w:top w:val="none" w:sz="0" w:space="0" w:color="auto"/>
                                                        <w:left w:val="none" w:sz="0" w:space="0" w:color="auto"/>
                                                        <w:bottom w:val="none" w:sz="0" w:space="0" w:color="auto"/>
                                                        <w:right w:val="none" w:sz="0" w:space="0" w:color="auto"/>
                                                      </w:divBdr>
                                                      <w:divsChild>
                                                        <w:div w:id="1665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5124">
                                              <w:marLeft w:val="0"/>
                                              <w:marRight w:val="0"/>
                                              <w:marTop w:val="0"/>
                                              <w:marBottom w:val="0"/>
                                              <w:divBdr>
                                                <w:top w:val="none" w:sz="0" w:space="0" w:color="auto"/>
                                                <w:left w:val="none" w:sz="0" w:space="0" w:color="auto"/>
                                                <w:bottom w:val="none" w:sz="0" w:space="0" w:color="auto"/>
                                                <w:right w:val="none" w:sz="0" w:space="0" w:color="auto"/>
                                              </w:divBdr>
                                              <w:divsChild>
                                                <w:div w:id="64884861">
                                                  <w:marLeft w:val="0"/>
                                                  <w:marRight w:val="0"/>
                                                  <w:marTop w:val="0"/>
                                                  <w:marBottom w:val="0"/>
                                                  <w:divBdr>
                                                    <w:top w:val="none" w:sz="0" w:space="0" w:color="auto"/>
                                                    <w:left w:val="none" w:sz="0" w:space="0" w:color="auto"/>
                                                    <w:bottom w:val="none" w:sz="0" w:space="0" w:color="auto"/>
                                                    <w:right w:val="none" w:sz="0" w:space="0" w:color="auto"/>
                                                  </w:divBdr>
                                                  <w:divsChild>
                                                    <w:div w:id="782847472">
                                                      <w:marLeft w:val="0"/>
                                                      <w:marRight w:val="0"/>
                                                      <w:marTop w:val="0"/>
                                                      <w:marBottom w:val="0"/>
                                                      <w:divBdr>
                                                        <w:top w:val="none" w:sz="0" w:space="0" w:color="auto"/>
                                                        <w:left w:val="none" w:sz="0" w:space="0" w:color="auto"/>
                                                        <w:bottom w:val="none" w:sz="0" w:space="0" w:color="auto"/>
                                                        <w:right w:val="none" w:sz="0" w:space="0" w:color="auto"/>
                                                      </w:divBdr>
                                                      <w:divsChild>
                                                        <w:div w:id="5147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130360">
                                              <w:marLeft w:val="0"/>
                                              <w:marRight w:val="0"/>
                                              <w:marTop w:val="0"/>
                                              <w:marBottom w:val="0"/>
                                              <w:divBdr>
                                                <w:top w:val="none" w:sz="0" w:space="0" w:color="auto"/>
                                                <w:left w:val="none" w:sz="0" w:space="0" w:color="auto"/>
                                                <w:bottom w:val="none" w:sz="0" w:space="0" w:color="auto"/>
                                                <w:right w:val="none" w:sz="0" w:space="0" w:color="auto"/>
                                              </w:divBdr>
                                              <w:divsChild>
                                                <w:div w:id="293751987">
                                                  <w:marLeft w:val="0"/>
                                                  <w:marRight w:val="0"/>
                                                  <w:marTop w:val="0"/>
                                                  <w:marBottom w:val="0"/>
                                                  <w:divBdr>
                                                    <w:top w:val="none" w:sz="0" w:space="0" w:color="auto"/>
                                                    <w:left w:val="none" w:sz="0" w:space="0" w:color="auto"/>
                                                    <w:bottom w:val="none" w:sz="0" w:space="0" w:color="auto"/>
                                                    <w:right w:val="none" w:sz="0" w:space="0" w:color="auto"/>
                                                  </w:divBdr>
                                                  <w:divsChild>
                                                    <w:div w:id="1839228549">
                                                      <w:marLeft w:val="0"/>
                                                      <w:marRight w:val="0"/>
                                                      <w:marTop w:val="0"/>
                                                      <w:marBottom w:val="0"/>
                                                      <w:divBdr>
                                                        <w:top w:val="none" w:sz="0" w:space="0" w:color="auto"/>
                                                        <w:left w:val="none" w:sz="0" w:space="0" w:color="auto"/>
                                                        <w:bottom w:val="none" w:sz="0" w:space="0" w:color="auto"/>
                                                        <w:right w:val="none" w:sz="0" w:space="0" w:color="auto"/>
                                                      </w:divBdr>
                                                      <w:divsChild>
                                                        <w:div w:id="101392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47204">
                                              <w:marLeft w:val="0"/>
                                              <w:marRight w:val="0"/>
                                              <w:marTop w:val="0"/>
                                              <w:marBottom w:val="0"/>
                                              <w:divBdr>
                                                <w:top w:val="none" w:sz="0" w:space="0" w:color="auto"/>
                                                <w:left w:val="none" w:sz="0" w:space="0" w:color="auto"/>
                                                <w:bottom w:val="none" w:sz="0" w:space="0" w:color="auto"/>
                                                <w:right w:val="none" w:sz="0" w:space="0" w:color="auto"/>
                                              </w:divBdr>
                                            </w:div>
                                            <w:div w:id="478763237">
                                              <w:marLeft w:val="0"/>
                                              <w:marRight w:val="0"/>
                                              <w:marTop w:val="0"/>
                                              <w:marBottom w:val="0"/>
                                              <w:divBdr>
                                                <w:top w:val="none" w:sz="0" w:space="0" w:color="auto"/>
                                                <w:left w:val="none" w:sz="0" w:space="0" w:color="auto"/>
                                                <w:bottom w:val="none" w:sz="0" w:space="0" w:color="auto"/>
                                                <w:right w:val="none" w:sz="0" w:space="0" w:color="auto"/>
                                              </w:divBdr>
                                              <w:divsChild>
                                                <w:div w:id="1744331150">
                                                  <w:marLeft w:val="0"/>
                                                  <w:marRight w:val="0"/>
                                                  <w:marTop w:val="0"/>
                                                  <w:marBottom w:val="0"/>
                                                  <w:divBdr>
                                                    <w:top w:val="none" w:sz="0" w:space="0" w:color="auto"/>
                                                    <w:left w:val="none" w:sz="0" w:space="0" w:color="auto"/>
                                                    <w:bottom w:val="none" w:sz="0" w:space="0" w:color="auto"/>
                                                    <w:right w:val="none" w:sz="0" w:space="0" w:color="auto"/>
                                                  </w:divBdr>
                                                  <w:divsChild>
                                                    <w:div w:id="1816678028">
                                                      <w:marLeft w:val="0"/>
                                                      <w:marRight w:val="0"/>
                                                      <w:marTop w:val="0"/>
                                                      <w:marBottom w:val="0"/>
                                                      <w:divBdr>
                                                        <w:top w:val="none" w:sz="0" w:space="0" w:color="auto"/>
                                                        <w:left w:val="none" w:sz="0" w:space="0" w:color="auto"/>
                                                        <w:bottom w:val="none" w:sz="0" w:space="0" w:color="auto"/>
                                                        <w:right w:val="none" w:sz="0" w:space="0" w:color="auto"/>
                                                      </w:divBdr>
                                                      <w:divsChild>
                                                        <w:div w:id="11810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02580">
                                              <w:marLeft w:val="0"/>
                                              <w:marRight w:val="0"/>
                                              <w:marTop w:val="0"/>
                                              <w:marBottom w:val="0"/>
                                              <w:divBdr>
                                                <w:top w:val="none" w:sz="0" w:space="0" w:color="auto"/>
                                                <w:left w:val="none" w:sz="0" w:space="0" w:color="auto"/>
                                                <w:bottom w:val="none" w:sz="0" w:space="0" w:color="auto"/>
                                                <w:right w:val="none" w:sz="0" w:space="0" w:color="auto"/>
                                              </w:divBdr>
                                              <w:divsChild>
                                                <w:div w:id="2169627">
                                                  <w:marLeft w:val="0"/>
                                                  <w:marRight w:val="0"/>
                                                  <w:marTop w:val="0"/>
                                                  <w:marBottom w:val="0"/>
                                                  <w:divBdr>
                                                    <w:top w:val="none" w:sz="0" w:space="0" w:color="auto"/>
                                                    <w:left w:val="none" w:sz="0" w:space="0" w:color="auto"/>
                                                    <w:bottom w:val="none" w:sz="0" w:space="0" w:color="auto"/>
                                                    <w:right w:val="none" w:sz="0" w:space="0" w:color="auto"/>
                                                  </w:divBdr>
                                                  <w:divsChild>
                                                    <w:div w:id="825970703">
                                                      <w:marLeft w:val="0"/>
                                                      <w:marRight w:val="0"/>
                                                      <w:marTop w:val="0"/>
                                                      <w:marBottom w:val="0"/>
                                                      <w:divBdr>
                                                        <w:top w:val="none" w:sz="0" w:space="0" w:color="auto"/>
                                                        <w:left w:val="none" w:sz="0" w:space="0" w:color="auto"/>
                                                        <w:bottom w:val="none" w:sz="0" w:space="0" w:color="auto"/>
                                                        <w:right w:val="none" w:sz="0" w:space="0" w:color="auto"/>
                                                      </w:divBdr>
                                                      <w:divsChild>
                                                        <w:div w:id="19484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2028">
                                                  <w:marLeft w:val="0"/>
                                                  <w:marRight w:val="0"/>
                                                  <w:marTop w:val="0"/>
                                                  <w:marBottom w:val="0"/>
                                                  <w:divBdr>
                                                    <w:top w:val="none" w:sz="0" w:space="0" w:color="auto"/>
                                                    <w:left w:val="none" w:sz="0" w:space="0" w:color="auto"/>
                                                    <w:bottom w:val="none" w:sz="0" w:space="0" w:color="auto"/>
                                                    <w:right w:val="none" w:sz="0" w:space="0" w:color="auto"/>
                                                  </w:divBdr>
                                                  <w:divsChild>
                                                    <w:div w:id="1996567251">
                                                      <w:marLeft w:val="0"/>
                                                      <w:marRight w:val="0"/>
                                                      <w:marTop w:val="0"/>
                                                      <w:marBottom w:val="0"/>
                                                      <w:divBdr>
                                                        <w:top w:val="none" w:sz="0" w:space="0" w:color="auto"/>
                                                        <w:left w:val="none" w:sz="0" w:space="0" w:color="auto"/>
                                                        <w:bottom w:val="none" w:sz="0" w:space="0" w:color="auto"/>
                                                        <w:right w:val="none" w:sz="0" w:space="0" w:color="auto"/>
                                                      </w:divBdr>
                                                      <w:divsChild>
                                                        <w:div w:id="3563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6916">
                                              <w:marLeft w:val="0"/>
                                              <w:marRight w:val="0"/>
                                              <w:marTop w:val="0"/>
                                              <w:marBottom w:val="0"/>
                                              <w:divBdr>
                                                <w:top w:val="none" w:sz="0" w:space="0" w:color="auto"/>
                                                <w:left w:val="none" w:sz="0" w:space="0" w:color="auto"/>
                                                <w:bottom w:val="none" w:sz="0" w:space="0" w:color="auto"/>
                                                <w:right w:val="none" w:sz="0" w:space="0" w:color="auto"/>
                                              </w:divBdr>
                                              <w:divsChild>
                                                <w:div w:id="23139122">
                                                  <w:marLeft w:val="0"/>
                                                  <w:marRight w:val="0"/>
                                                  <w:marTop w:val="0"/>
                                                  <w:marBottom w:val="0"/>
                                                  <w:divBdr>
                                                    <w:top w:val="none" w:sz="0" w:space="0" w:color="auto"/>
                                                    <w:left w:val="none" w:sz="0" w:space="0" w:color="auto"/>
                                                    <w:bottom w:val="none" w:sz="0" w:space="0" w:color="auto"/>
                                                    <w:right w:val="none" w:sz="0" w:space="0" w:color="auto"/>
                                                  </w:divBdr>
                                                  <w:divsChild>
                                                    <w:div w:id="844590861">
                                                      <w:marLeft w:val="0"/>
                                                      <w:marRight w:val="0"/>
                                                      <w:marTop w:val="0"/>
                                                      <w:marBottom w:val="0"/>
                                                      <w:divBdr>
                                                        <w:top w:val="none" w:sz="0" w:space="0" w:color="auto"/>
                                                        <w:left w:val="none" w:sz="0" w:space="0" w:color="auto"/>
                                                        <w:bottom w:val="none" w:sz="0" w:space="0" w:color="auto"/>
                                                        <w:right w:val="none" w:sz="0" w:space="0" w:color="auto"/>
                                                      </w:divBdr>
                                                      <w:divsChild>
                                                        <w:div w:id="5011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9236762">
      <w:bodyDiv w:val="1"/>
      <w:marLeft w:val="0"/>
      <w:marRight w:val="0"/>
      <w:marTop w:val="0"/>
      <w:marBottom w:val="0"/>
      <w:divBdr>
        <w:top w:val="none" w:sz="0" w:space="0" w:color="auto"/>
        <w:left w:val="none" w:sz="0" w:space="0" w:color="auto"/>
        <w:bottom w:val="none" w:sz="0" w:space="0" w:color="auto"/>
        <w:right w:val="none" w:sz="0" w:space="0" w:color="auto"/>
      </w:divBdr>
    </w:div>
    <w:div w:id="659432459">
      <w:bodyDiv w:val="1"/>
      <w:marLeft w:val="0"/>
      <w:marRight w:val="0"/>
      <w:marTop w:val="0"/>
      <w:marBottom w:val="0"/>
      <w:divBdr>
        <w:top w:val="none" w:sz="0" w:space="0" w:color="auto"/>
        <w:left w:val="none" w:sz="0" w:space="0" w:color="auto"/>
        <w:bottom w:val="none" w:sz="0" w:space="0" w:color="auto"/>
        <w:right w:val="none" w:sz="0" w:space="0" w:color="auto"/>
      </w:divBdr>
    </w:div>
    <w:div w:id="659625569">
      <w:bodyDiv w:val="1"/>
      <w:marLeft w:val="0"/>
      <w:marRight w:val="0"/>
      <w:marTop w:val="0"/>
      <w:marBottom w:val="0"/>
      <w:divBdr>
        <w:top w:val="none" w:sz="0" w:space="0" w:color="auto"/>
        <w:left w:val="none" w:sz="0" w:space="0" w:color="auto"/>
        <w:bottom w:val="none" w:sz="0" w:space="0" w:color="auto"/>
        <w:right w:val="none" w:sz="0" w:space="0" w:color="auto"/>
      </w:divBdr>
    </w:div>
    <w:div w:id="664019856">
      <w:bodyDiv w:val="1"/>
      <w:marLeft w:val="0"/>
      <w:marRight w:val="0"/>
      <w:marTop w:val="0"/>
      <w:marBottom w:val="0"/>
      <w:divBdr>
        <w:top w:val="none" w:sz="0" w:space="0" w:color="auto"/>
        <w:left w:val="none" w:sz="0" w:space="0" w:color="auto"/>
        <w:bottom w:val="none" w:sz="0" w:space="0" w:color="auto"/>
        <w:right w:val="none" w:sz="0" w:space="0" w:color="auto"/>
      </w:divBdr>
    </w:div>
    <w:div w:id="666832091">
      <w:bodyDiv w:val="1"/>
      <w:marLeft w:val="0"/>
      <w:marRight w:val="0"/>
      <w:marTop w:val="0"/>
      <w:marBottom w:val="0"/>
      <w:divBdr>
        <w:top w:val="none" w:sz="0" w:space="0" w:color="auto"/>
        <w:left w:val="none" w:sz="0" w:space="0" w:color="auto"/>
        <w:bottom w:val="none" w:sz="0" w:space="0" w:color="auto"/>
        <w:right w:val="none" w:sz="0" w:space="0" w:color="auto"/>
      </w:divBdr>
    </w:div>
    <w:div w:id="666907824">
      <w:bodyDiv w:val="1"/>
      <w:marLeft w:val="0"/>
      <w:marRight w:val="0"/>
      <w:marTop w:val="0"/>
      <w:marBottom w:val="0"/>
      <w:divBdr>
        <w:top w:val="none" w:sz="0" w:space="0" w:color="auto"/>
        <w:left w:val="none" w:sz="0" w:space="0" w:color="auto"/>
        <w:bottom w:val="none" w:sz="0" w:space="0" w:color="auto"/>
        <w:right w:val="none" w:sz="0" w:space="0" w:color="auto"/>
      </w:divBdr>
    </w:div>
    <w:div w:id="667754258">
      <w:bodyDiv w:val="1"/>
      <w:marLeft w:val="0"/>
      <w:marRight w:val="0"/>
      <w:marTop w:val="0"/>
      <w:marBottom w:val="0"/>
      <w:divBdr>
        <w:top w:val="none" w:sz="0" w:space="0" w:color="auto"/>
        <w:left w:val="none" w:sz="0" w:space="0" w:color="auto"/>
        <w:bottom w:val="none" w:sz="0" w:space="0" w:color="auto"/>
        <w:right w:val="none" w:sz="0" w:space="0" w:color="auto"/>
      </w:divBdr>
    </w:div>
    <w:div w:id="671177017">
      <w:bodyDiv w:val="1"/>
      <w:marLeft w:val="0"/>
      <w:marRight w:val="0"/>
      <w:marTop w:val="0"/>
      <w:marBottom w:val="0"/>
      <w:divBdr>
        <w:top w:val="none" w:sz="0" w:space="0" w:color="auto"/>
        <w:left w:val="none" w:sz="0" w:space="0" w:color="auto"/>
        <w:bottom w:val="none" w:sz="0" w:space="0" w:color="auto"/>
        <w:right w:val="none" w:sz="0" w:space="0" w:color="auto"/>
      </w:divBdr>
    </w:div>
    <w:div w:id="672880221">
      <w:bodyDiv w:val="1"/>
      <w:marLeft w:val="0"/>
      <w:marRight w:val="0"/>
      <w:marTop w:val="0"/>
      <w:marBottom w:val="0"/>
      <w:divBdr>
        <w:top w:val="none" w:sz="0" w:space="0" w:color="auto"/>
        <w:left w:val="none" w:sz="0" w:space="0" w:color="auto"/>
        <w:bottom w:val="none" w:sz="0" w:space="0" w:color="auto"/>
        <w:right w:val="none" w:sz="0" w:space="0" w:color="auto"/>
      </w:divBdr>
    </w:div>
    <w:div w:id="679238512">
      <w:bodyDiv w:val="1"/>
      <w:marLeft w:val="0"/>
      <w:marRight w:val="0"/>
      <w:marTop w:val="0"/>
      <w:marBottom w:val="0"/>
      <w:divBdr>
        <w:top w:val="none" w:sz="0" w:space="0" w:color="auto"/>
        <w:left w:val="none" w:sz="0" w:space="0" w:color="auto"/>
        <w:bottom w:val="none" w:sz="0" w:space="0" w:color="auto"/>
        <w:right w:val="none" w:sz="0" w:space="0" w:color="auto"/>
      </w:divBdr>
    </w:div>
    <w:div w:id="685056100">
      <w:bodyDiv w:val="1"/>
      <w:marLeft w:val="0"/>
      <w:marRight w:val="0"/>
      <w:marTop w:val="0"/>
      <w:marBottom w:val="0"/>
      <w:divBdr>
        <w:top w:val="none" w:sz="0" w:space="0" w:color="auto"/>
        <w:left w:val="none" w:sz="0" w:space="0" w:color="auto"/>
        <w:bottom w:val="none" w:sz="0" w:space="0" w:color="auto"/>
        <w:right w:val="none" w:sz="0" w:space="0" w:color="auto"/>
      </w:divBdr>
    </w:div>
    <w:div w:id="686903459">
      <w:bodyDiv w:val="1"/>
      <w:marLeft w:val="0"/>
      <w:marRight w:val="0"/>
      <w:marTop w:val="0"/>
      <w:marBottom w:val="0"/>
      <w:divBdr>
        <w:top w:val="none" w:sz="0" w:space="0" w:color="auto"/>
        <w:left w:val="none" w:sz="0" w:space="0" w:color="auto"/>
        <w:bottom w:val="none" w:sz="0" w:space="0" w:color="auto"/>
        <w:right w:val="none" w:sz="0" w:space="0" w:color="auto"/>
      </w:divBdr>
    </w:div>
    <w:div w:id="688482905">
      <w:bodyDiv w:val="1"/>
      <w:marLeft w:val="0"/>
      <w:marRight w:val="0"/>
      <w:marTop w:val="0"/>
      <w:marBottom w:val="0"/>
      <w:divBdr>
        <w:top w:val="none" w:sz="0" w:space="0" w:color="auto"/>
        <w:left w:val="none" w:sz="0" w:space="0" w:color="auto"/>
        <w:bottom w:val="none" w:sz="0" w:space="0" w:color="auto"/>
        <w:right w:val="none" w:sz="0" w:space="0" w:color="auto"/>
      </w:divBdr>
    </w:div>
    <w:div w:id="694427937">
      <w:bodyDiv w:val="1"/>
      <w:marLeft w:val="0"/>
      <w:marRight w:val="0"/>
      <w:marTop w:val="0"/>
      <w:marBottom w:val="0"/>
      <w:divBdr>
        <w:top w:val="none" w:sz="0" w:space="0" w:color="auto"/>
        <w:left w:val="none" w:sz="0" w:space="0" w:color="auto"/>
        <w:bottom w:val="none" w:sz="0" w:space="0" w:color="auto"/>
        <w:right w:val="none" w:sz="0" w:space="0" w:color="auto"/>
      </w:divBdr>
    </w:div>
    <w:div w:id="695347521">
      <w:bodyDiv w:val="1"/>
      <w:marLeft w:val="0"/>
      <w:marRight w:val="0"/>
      <w:marTop w:val="0"/>
      <w:marBottom w:val="0"/>
      <w:divBdr>
        <w:top w:val="none" w:sz="0" w:space="0" w:color="auto"/>
        <w:left w:val="none" w:sz="0" w:space="0" w:color="auto"/>
        <w:bottom w:val="none" w:sz="0" w:space="0" w:color="auto"/>
        <w:right w:val="none" w:sz="0" w:space="0" w:color="auto"/>
      </w:divBdr>
    </w:div>
    <w:div w:id="696463142">
      <w:bodyDiv w:val="1"/>
      <w:marLeft w:val="0"/>
      <w:marRight w:val="0"/>
      <w:marTop w:val="0"/>
      <w:marBottom w:val="0"/>
      <w:divBdr>
        <w:top w:val="none" w:sz="0" w:space="0" w:color="auto"/>
        <w:left w:val="none" w:sz="0" w:space="0" w:color="auto"/>
        <w:bottom w:val="none" w:sz="0" w:space="0" w:color="auto"/>
        <w:right w:val="none" w:sz="0" w:space="0" w:color="auto"/>
      </w:divBdr>
    </w:div>
    <w:div w:id="706561985">
      <w:bodyDiv w:val="1"/>
      <w:marLeft w:val="0"/>
      <w:marRight w:val="0"/>
      <w:marTop w:val="0"/>
      <w:marBottom w:val="0"/>
      <w:divBdr>
        <w:top w:val="none" w:sz="0" w:space="0" w:color="auto"/>
        <w:left w:val="none" w:sz="0" w:space="0" w:color="auto"/>
        <w:bottom w:val="none" w:sz="0" w:space="0" w:color="auto"/>
        <w:right w:val="none" w:sz="0" w:space="0" w:color="auto"/>
      </w:divBdr>
    </w:div>
    <w:div w:id="707029212">
      <w:bodyDiv w:val="1"/>
      <w:marLeft w:val="0"/>
      <w:marRight w:val="0"/>
      <w:marTop w:val="0"/>
      <w:marBottom w:val="0"/>
      <w:divBdr>
        <w:top w:val="none" w:sz="0" w:space="0" w:color="auto"/>
        <w:left w:val="none" w:sz="0" w:space="0" w:color="auto"/>
        <w:bottom w:val="none" w:sz="0" w:space="0" w:color="auto"/>
        <w:right w:val="none" w:sz="0" w:space="0" w:color="auto"/>
      </w:divBdr>
    </w:div>
    <w:div w:id="708143481">
      <w:bodyDiv w:val="1"/>
      <w:marLeft w:val="0"/>
      <w:marRight w:val="0"/>
      <w:marTop w:val="0"/>
      <w:marBottom w:val="0"/>
      <w:divBdr>
        <w:top w:val="none" w:sz="0" w:space="0" w:color="auto"/>
        <w:left w:val="none" w:sz="0" w:space="0" w:color="auto"/>
        <w:bottom w:val="none" w:sz="0" w:space="0" w:color="auto"/>
        <w:right w:val="none" w:sz="0" w:space="0" w:color="auto"/>
      </w:divBdr>
    </w:div>
    <w:div w:id="708602831">
      <w:bodyDiv w:val="1"/>
      <w:marLeft w:val="0"/>
      <w:marRight w:val="0"/>
      <w:marTop w:val="0"/>
      <w:marBottom w:val="0"/>
      <w:divBdr>
        <w:top w:val="none" w:sz="0" w:space="0" w:color="auto"/>
        <w:left w:val="none" w:sz="0" w:space="0" w:color="auto"/>
        <w:bottom w:val="none" w:sz="0" w:space="0" w:color="auto"/>
        <w:right w:val="none" w:sz="0" w:space="0" w:color="auto"/>
      </w:divBdr>
    </w:div>
    <w:div w:id="710763193">
      <w:bodyDiv w:val="1"/>
      <w:marLeft w:val="0"/>
      <w:marRight w:val="0"/>
      <w:marTop w:val="0"/>
      <w:marBottom w:val="0"/>
      <w:divBdr>
        <w:top w:val="none" w:sz="0" w:space="0" w:color="auto"/>
        <w:left w:val="none" w:sz="0" w:space="0" w:color="auto"/>
        <w:bottom w:val="none" w:sz="0" w:space="0" w:color="auto"/>
        <w:right w:val="none" w:sz="0" w:space="0" w:color="auto"/>
      </w:divBdr>
    </w:div>
    <w:div w:id="711224048">
      <w:bodyDiv w:val="1"/>
      <w:marLeft w:val="0"/>
      <w:marRight w:val="0"/>
      <w:marTop w:val="0"/>
      <w:marBottom w:val="0"/>
      <w:divBdr>
        <w:top w:val="none" w:sz="0" w:space="0" w:color="auto"/>
        <w:left w:val="none" w:sz="0" w:space="0" w:color="auto"/>
        <w:bottom w:val="none" w:sz="0" w:space="0" w:color="auto"/>
        <w:right w:val="none" w:sz="0" w:space="0" w:color="auto"/>
      </w:divBdr>
    </w:div>
    <w:div w:id="712273386">
      <w:bodyDiv w:val="1"/>
      <w:marLeft w:val="0"/>
      <w:marRight w:val="0"/>
      <w:marTop w:val="0"/>
      <w:marBottom w:val="0"/>
      <w:divBdr>
        <w:top w:val="none" w:sz="0" w:space="0" w:color="auto"/>
        <w:left w:val="none" w:sz="0" w:space="0" w:color="auto"/>
        <w:bottom w:val="none" w:sz="0" w:space="0" w:color="auto"/>
        <w:right w:val="none" w:sz="0" w:space="0" w:color="auto"/>
      </w:divBdr>
    </w:div>
    <w:div w:id="716467381">
      <w:bodyDiv w:val="1"/>
      <w:marLeft w:val="0"/>
      <w:marRight w:val="0"/>
      <w:marTop w:val="0"/>
      <w:marBottom w:val="0"/>
      <w:divBdr>
        <w:top w:val="none" w:sz="0" w:space="0" w:color="auto"/>
        <w:left w:val="none" w:sz="0" w:space="0" w:color="auto"/>
        <w:bottom w:val="none" w:sz="0" w:space="0" w:color="auto"/>
        <w:right w:val="none" w:sz="0" w:space="0" w:color="auto"/>
      </w:divBdr>
    </w:div>
    <w:div w:id="718553782">
      <w:bodyDiv w:val="1"/>
      <w:marLeft w:val="0"/>
      <w:marRight w:val="0"/>
      <w:marTop w:val="0"/>
      <w:marBottom w:val="0"/>
      <w:divBdr>
        <w:top w:val="none" w:sz="0" w:space="0" w:color="auto"/>
        <w:left w:val="none" w:sz="0" w:space="0" w:color="auto"/>
        <w:bottom w:val="none" w:sz="0" w:space="0" w:color="auto"/>
        <w:right w:val="none" w:sz="0" w:space="0" w:color="auto"/>
      </w:divBdr>
    </w:div>
    <w:div w:id="719984255">
      <w:bodyDiv w:val="1"/>
      <w:marLeft w:val="0"/>
      <w:marRight w:val="0"/>
      <w:marTop w:val="0"/>
      <w:marBottom w:val="0"/>
      <w:divBdr>
        <w:top w:val="none" w:sz="0" w:space="0" w:color="auto"/>
        <w:left w:val="none" w:sz="0" w:space="0" w:color="auto"/>
        <w:bottom w:val="none" w:sz="0" w:space="0" w:color="auto"/>
        <w:right w:val="none" w:sz="0" w:space="0" w:color="auto"/>
      </w:divBdr>
    </w:div>
    <w:div w:id="720056615">
      <w:bodyDiv w:val="1"/>
      <w:marLeft w:val="0"/>
      <w:marRight w:val="0"/>
      <w:marTop w:val="0"/>
      <w:marBottom w:val="0"/>
      <w:divBdr>
        <w:top w:val="none" w:sz="0" w:space="0" w:color="auto"/>
        <w:left w:val="none" w:sz="0" w:space="0" w:color="auto"/>
        <w:bottom w:val="none" w:sz="0" w:space="0" w:color="auto"/>
        <w:right w:val="none" w:sz="0" w:space="0" w:color="auto"/>
      </w:divBdr>
    </w:div>
    <w:div w:id="722874255">
      <w:bodyDiv w:val="1"/>
      <w:marLeft w:val="0"/>
      <w:marRight w:val="0"/>
      <w:marTop w:val="0"/>
      <w:marBottom w:val="0"/>
      <w:divBdr>
        <w:top w:val="none" w:sz="0" w:space="0" w:color="auto"/>
        <w:left w:val="none" w:sz="0" w:space="0" w:color="auto"/>
        <w:bottom w:val="none" w:sz="0" w:space="0" w:color="auto"/>
        <w:right w:val="none" w:sz="0" w:space="0" w:color="auto"/>
      </w:divBdr>
    </w:div>
    <w:div w:id="724304250">
      <w:bodyDiv w:val="1"/>
      <w:marLeft w:val="0"/>
      <w:marRight w:val="0"/>
      <w:marTop w:val="0"/>
      <w:marBottom w:val="0"/>
      <w:divBdr>
        <w:top w:val="none" w:sz="0" w:space="0" w:color="auto"/>
        <w:left w:val="none" w:sz="0" w:space="0" w:color="auto"/>
        <w:bottom w:val="none" w:sz="0" w:space="0" w:color="auto"/>
        <w:right w:val="none" w:sz="0" w:space="0" w:color="auto"/>
      </w:divBdr>
    </w:div>
    <w:div w:id="726270395">
      <w:bodyDiv w:val="1"/>
      <w:marLeft w:val="0"/>
      <w:marRight w:val="0"/>
      <w:marTop w:val="0"/>
      <w:marBottom w:val="0"/>
      <w:divBdr>
        <w:top w:val="none" w:sz="0" w:space="0" w:color="auto"/>
        <w:left w:val="none" w:sz="0" w:space="0" w:color="auto"/>
        <w:bottom w:val="none" w:sz="0" w:space="0" w:color="auto"/>
        <w:right w:val="none" w:sz="0" w:space="0" w:color="auto"/>
      </w:divBdr>
    </w:div>
    <w:div w:id="728766273">
      <w:bodyDiv w:val="1"/>
      <w:marLeft w:val="0"/>
      <w:marRight w:val="0"/>
      <w:marTop w:val="0"/>
      <w:marBottom w:val="0"/>
      <w:divBdr>
        <w:top w:val="none" w:sz="0" w:space="0" w:color="auto"/>
        <w:left w:val="none" w:sz="0" w:space="0" w:color="auto"/>
        <w:bottom w:val="none" w:sz="0" w:space="0" w:color="auto"/>
        <w:right w:val="none" w:sz="0" w:space="0" w:color="auto"/>
      </w:divBdr>
    </w:div>
    <w:div w:id="729309863">
      <w:bodyDiv w:val="1"/>
      <w:marLeft w:val="0"/>
      <w:marRight w:val="0"/>
      <w:marTop w:val="0"/>
      <w:marBottom w:val="0"/>
      <w:divBdr>
        <w:top w:val="none" w:sz="0" w:space="0" w:color="auto"/>
        <w:left w:val="none" w:sz="0" w:space="0" w:color="auto"/>
        <w:bottom w:val="none" w:sz="0" w:space="0" w:color="auto"/>
        <w:right w:val="none" w:sz="0" w:space="0" w:color="auto"/>
      </w:divBdr>
    </w:div>
    <w:div w:id="730423991">
      <w:bodyDiv w:val="1"/>
      <w:marLeft w:val="0"/>
      <w:marRight w:val="0"/>
      <w:marTop w:val="0"/>
      <w:marBottom w:val="0"/>
      <w:divBdr>
        <w:top w:val="none" w:sz="0" w:space="0" w:color="auto"/>
        <w:left w:val="none" w:sz="0" w:space="0" w:color="auto"/>
        <w:bottom w:val="none" w:sz="0" w:space="0" w:color="auto"/>
        <w:right w:val="none" w:sz="0" w:space="0" w:color="auto"/>
      </w:divBdr>
    </w:div>
    <w:div w:id="731119635">
      <w:bodyDiv w:val="1"/>
      <w:marLeft w:val="0"/>
      <w:marRight w:val="0"/>
      <w:marTop w:val="0"/>
      <w:marBottom w:val="0"/>
      <w:divBdr>
        <w:top w:val="none" w:sz="0" w:space="0" w:color="auto"/>
        <w:left w:val="none" w:sz="0" w:space="0" w:color="auto"/>
        <w:bottom w:val="none" w:sz="0" w:space="0" w:color="auto"/>
        <w:right w:val="none" w:sz="0" w:space="0" w:color="auto"/>
      </w:divBdr>
    </w:div>
    <w:div w:id="731344153">
      <w:bodyDiv w:val="1"/>
      <w:marLeft w:val="0"/>
      <w:marRight w:val="0"/>
      <w:marTop w:val="0"/>
      <w:marBottom w:val="0"/>
      <w:divBdr>
        <w:top w:val="none" w:sz="0" w:space="0" w:color="auto"/>
        <w:left w:val="none" w:sz="0" w:space="0" w:color="auto"/>
        <w:bottom w:val="none" w:sz="0" w:space="0" w:color="auto"/>
        <w:right w:val="none" w:sz="0" w:space="0" w:color="auto"/>
      </w:divBdr>
    </w:div>
    <w:div w:id="731850776">
      <w:bodyDiv w:val="1"/>
      <w:marLeft w:val="0"/>
      <w:marRight w:val="0"/>
      <w:marTop w:val="0"/>
      <w:marBottom w:val="0"/>
      <w:divBdr>
        <w:top w:val="none" w:sz="0" w:space="0" w:color="auto"/>
        <w:left w:val="none" w:sz="0" w:space="0" w:color="auto"/>
        <w:bottom w:val="none" w:sz="0" w:space="0" w:color="auto"/>
        <w:right w:val="none" w:sz="0" w:space="0" w:color="auto"/>
      </w:divBdr>
    </w:div>
    <w:div w:id="734200984">
      <w:bodyDiv w:val="1"/>
      <w:marLeft w:val="0"/>
      <w:marRight w:val="0"/>
      <w:marTop w:val="0"/>
      <w:marBottom w:val="0"/>
      <w:divBdr>
        <w:top w:val="none" w:sz="0" w:space="0" w:color="auto"/>
        <w:left w:val="none" w:sz="0" w:space="0" w:color="auto"/>
        <w:bottom w:val="none" w:sz="0" w:space="0" w:color="auto"/>
        <w:right w:val="none" w:sz="0" w:space="0" w:color="auto"/>
      </w:divBdr>
    </w:div>
    <w:div w:id="736166422">
      <w:bodyDiv w:val="1"/>
      <w:marLeft w:val="0"/>
      <w:marRight w:val="0"/>
      <w:marTop w:val="0"/>
      <w:marBottom w:val="0"/>
      <w:divBdr>
        <w:top w:val="none" w:sz="0" w:space="0" w:color="auto"/>
        <w:left w:val="none" w:sz="0" w:space="0" w:color="auto"/>
        <w:bottom w:val="none" w:sz="0" w:space="0" w:color="auto"/>
        <w:right w:val="none" w:sz="0" w:space="0" w:color="auto"/>
      </w:divBdr>
    </w:div>
    <w:div w:id="744649638">
      <w:bodyDiv w:val="1"/>
      <w:marLeft w:val="0"/>
      <w:marRight w:val="0"/>
      <w:marTop w:val="0"/>
      <w:marBottom w:val="0"/>
      <w:divBdr>
        <w:top w:val="none" w:sz="0" w:space="0" w:color="auto"/>
        <w:left w:val="none" w:sz="0" w:space="0" w:color="auto"/>
        <w:bottom w:val="none" w:sz="0" w:space="0" w:color="auto"/>
        <w:right w:val="none" w:sz="0" w:space="0" w:color="auto"/>
      </w:divBdr>
    </w:div>
    <w:div w:id="757294535">
      <w:bodyDiv w:val="1"/>
      <w:marLeft w:val="0"/>
      <w:marRight w:val="0"/>
      <w:marTop w:val="0"/>
      <w:marBottom w:val="0"/>
      <w:divBdr>
        <w:top w:val="none" w:sz="0" w:space="0" w:color="auto"/>
        <w:left w:val="none" w:sz="0" w:space="0" w:color="auto"/>
        <w:bottom w:val="none" w:sz="0" w:space="0" w:color="auto"/>
        <w:right w:val="none" w:sz="0" w:space="0" w:color="auto"/>
      </w:divBdr>
    </w:div>
    <w:div w:id="757674363">
      <w:bodyDiv w:val="1"/>
      <w:marLeft w:val="0"/>
      <w:marRight w:val="0"/>
      <w:marTop w:val="0"/>
      <w:marBottom w:val="0"/>
      <w:divBdr>
        <w:top w:val="none" w:sz="0" w:space="0" w:color="auto"/>
        <w:left w:val="none" w:sz="0" w:space="0" w:color="auto"/>
        <w:bottom w:val="none" w:sz="0" w:space="0" w:color="auto"/>
        <w:right w:val="none" w:sz="0" w:space="0" w:color="auto"/>
      </w:divBdr>
    </w:div>
    <w:div w:id="763723506">
      <w:bodyDiv w:val="1"/>
      <w:marLeft w:val="0"/>
      <w:marRight w:val="0"/>
      <w:marTop w:val="0"/>
      <w:marBottom w:val="0"/>
      <w:divBdr>
        <w:top w:val="none" w:sz="0" w:space="0" w:color="auto"/>
        <w:left w:val="none" w:sz="0" w:space="0" w:color="auto"/>
        <w:bottom w:val="none" w:sz="0" w:space="0" w:color="auto"/>
        <w:right w:val="none" w:sz="0" w:space="0" w:color="auto"/>
      </w:divBdr>
    </w:div>
    <w:div w:id="764226877">
      <w:bodyDiv w:val="1"/>
      <w:marLeft w:val="0"/>
      <w:marRight w:val="0"/>
      <w:marTop w:val="0"/>
      <w:marBottom w:val="0"/>
      <w:divBdr>
        <w:top w:val="none" w:sz="0" w:space="0" w:color="auto"/>
        <w:left w:val="none" w:sz="0" w:space="0" w:color="auto"/>
        <w:bottom w:val="none" w:sz="0" w:space="0" w:color="auto"/>
        <w:right w:val="none" w:sz="0" w:space="0" w:color="auto"/>
      </w:divBdr>
    </w:div>
    <w:div w:id="764886263">
      <w:bodyDiv w:val="1"/>
      <w:marLeft w:val="0"/>
      <w:marRight w:val="0"/>
      <w:marTop w:val="0"/>
      <w:marBottom w:val="0"/>
      <w:divBdr>
        <w:top w:val="none" w:sz="0" w:space="0" w:color="auto"/>
        <w:left w:val="none" w:sz="0" w:space="0" w:color="auto"/>
        <w:bottom w:val="none" w:sz="0" w:space="0" w:color="auto"/>
        <w:right w:val="none" w:sz="0" w:space="0" w:color="auto"/>
      </w:divBdr>
    </w:div>
    <w:div w:id="765079008">
      <w:bodyDiv w:val="1"/>
      <w:marLeft w:val="0"/>
      <w:marRight w:val="0"/>
      <w:marTop w:val="0"/>
      <w:marBottom w:val="0"/>
      <w:divBdr>
        <w:top w:val="none" w:sz="0" w:space="0" w:color="auto"/>
        <w:left w:val="none" w:sz="0" w:space="0" w:color="auto"/>
        <w:bottom w:val="none" w:sz="0" w:space="0" w:color="auto"/>
        <w:right w:val="none" w:sz="0" w:space="0" w:color="auto"/>
      </w:divBdr>
    </w:div>
    <w:div w:id="767190347">
      <w:bodyDiv w:val="1"/>
      <w:marLeft w:val="0"/>
      <w:marRight w:val="0"/>
      <w:marTop w:val="0"/>
      <w:marBottom w:val="0"/>
      <w:divBdr>
        <w:top w:val="none" w:sz="0" w:space="0" w:color="auto"/>
        <w:left w:val="none" w:sz="0" w:space="0" w:color="auto"/>
        <w:bottom w:val="none" w:sz="0" w:space="0" w:color="auto"/>
        <w:right w:val="none" w:sz="0" w:space="0" w:color="auto"/>
      </w:divBdr>
    </w:div>
    <w:div w:id="772742863">
      <w:bodyDiv w:val="1"/>
      <w:marLeft w:val="0"/>
      <w:marRight w:val="0"/>
      <w:marTop w:val="0"/>
      <w:marBottom w:val="0"/>
      <w:divBdr>
        <w:top w:val="none" w:sz="0" w:space="0" w:color="auto"/>
        <w:left w:val="none" w:sz="0" w:space="0" w:color="auto"/>
        <w:bottom w:val="none" w:sz="0" w:space="0" w:color="auto"/>
        <w:right w:val="none" w:sz="0" w:space="0" w:color="auto"/>
      </w:divBdr>
    </w:div>
    <w:div w:id="772944917">
      <w:bodyDiv w:val="1"/>
      <w:marLeft w:val="0"/>
      <w:marRight w:val="0"/>
      <w:marTop w:val="0"/>
      <w:marBottom w:val="0"/>
      <w:divBdr>
        <w:top w:val="none" w:sz="0" w:space="0" w:color="auto"/>
        <w:left w:val="none" w:sz="0" w:space="0" w:color="auto"/>
        <w:bottom w:val="none" w:sz="0" w:space="0" w:color="auto"/>
        <w:right w:val="none" w:sz="0" w:space="0" w:color="auto"/>
      </w:divBdr>
    </w:div>
    <w:div w:id="782579829">
      <w:bodyDiv w:val="1"/>
      <w:marLeft w:val="0"/>
      <w:marRight w:val="0"/>
      <w:marTop w:val="0"/>
      <w:marBottom w:val="0"/>
      <w:divBdr>
        <w:top w:val="none" w:sz="0" w:space="0" w:color="auto"/>
        <w:left w:val="none" w:sz="0" w:space="0" w:color="auto"/>
        <w:bottom w:val="none" w:sz="0" w:space="0" w:color="auto"/>
        <w:right w:val="none" w:sz="0" w:space="0" w:color="auto"/>
      </w:divBdr>
    </w:div>
    <w:div w:id="784735636">
      <w:bodyDiv w:val="1"/>
      <w:marLeft w:val="0"/>
      <w:marRight w:val="0"/>
      <w:marTop w:val="0"/>
      <w:marBottom w:val="0"/>
      <w:divBdr>
        <w:top w:val="none" w:sz="0" w:space="0" w:color="auto"/>
        <w:left w:val="none" w:sz="0" w:space="0" w:color="auto"/>
        <w:bottom w:val="none" w:sz="0" w:space="0" w:color="auto"/>
        <w:right w:val="none" w:sz="0" w:space="0" w:color="auto"/>
      </w:divBdr>
    </w:div>
    <w:div w:id="786584091">
      <w:bodyDiv w:val="1"/>
      <w:marLeft w:val="0"/>
      <w:marRight w:val="0"/>
      <w:marTop w:val="0"/>
      <w:marBottom w:val="0"/>
      <w:divBdr>
        <w:top w:val="none" w:sz="0" w:space="0" w:color="auto"/>
        <w:left w:val="none" w:sz="0" w:space="0" w:color="auto"/>
        <w:bottom w:val="none" w:sz="0" w:space="0" w:color="auto"/>
        <w:right w:val="none" w:sz="0" w:space="0" w:color="auto"/>
      </w:divBdr>
    </w:div>
    <w:div w:id="787550913">
      <w:bodyDiv w:val="1"/>
      <w:marLeft w:val="0"/>
      <w:marRight w:val="0"/>
      <w:marTop w:val="0"/>
      <w:marBottom w:val="0"/>
      <w:divBdr>
        <w:top w:val="none" w:sz="0" w:space="0" w:color="auto"/>
        <w:left w:val="none" w:sz="0" w:space="0" w:color="auto"/>
        <w:bottom w:val="none" w:sz="0" w:space="0" w:color="auto"/>
        <w:right w:val="none" w:sz="0" w:space="0" w:color="auto"/>
      </w:divBdr>
    </w:div>
    <w:div w:id="788086054">
      <w:bodyDiv w:val="1"/>
      <w:marLeft w:val="0"/>
      <w:marRight w:val="0"/>
      <w:marTop w:val="0"/>
      <w:marBottom w:val="0"/>
      <w:divBdr>
        <w:top w:val="none" w:sz="0" w:space="0" w:color="auto"/>
        <w:left w:val="none" w:sz="0" w:space="0" w:color="auto"/>
        <w:bottom w:val="none" w:sz="0" w:space="0" w:color="auto"/>
        <w:right w:val="none" w:sz="0" w:space="0" w:color="auto"/>
      </w:divBdr>
    </w:div>
    <w:div w:id="788158764">
      <w:bodyDiv w:val="1"/>
      <w:marLeft w:val="0"/>
      <w:marRight w:val="0"/>
      <w:marTop w:val="0"/>
      <w:marBottom w:val="0"/>
      <w:divBdr>
        <w:top w:val="none" w:sz="0" w:space="0" w:color="auto"/>
        <w:left w:val="none" w:sz="0" w:space="0" w:color="auto"/>
        <w:bottom w:val="none" w:sz="0" w:space="0" w:color="auto"/>
        <w:right w:val="none" w:sz="0" w:space="0" w:color="auto"/>
      </w:divBdr>
    </w:div>
    <w:div w:id="789199913">
      <w:bodyDiv w:val="1"/>
      <w:marLeft w:val="0"/>
      <w:marRight w:val="0"/>
      <w:marTop w:val="0"/>
      <w:marBottom w:val="0"/>
      <w:divBdr>
        <w:top w:val="none" w:sz="0" w:space="0" w:color="auto"/>
        <w:left w:val="none" w:sz="0" w:space="0" w:color="auto"/>
        <w:bottom w:val="none" w:sz="0" w:space="0" w:color="auto"/>
        <w:right w:val="none" w:sz="0" w:space="0" w:color="auto"/>
      </w:divBdr>
    </w:div>
    <w:div w:id="789275940">
      <w:bodyDiv w:val="1"/>
      <w:marLeft w:val="0"/>
      <w:marRight w:val="0"/>
      <w:marTop w:val="0"/>
      <w:marBottom w:val="0"/>
      <w:divBdr>
        <w:top w:val="none" w:sz="0" w:space="0" w:color="auto"/>
        <w:left w:val="none" w:sz="0" w:space="0" w:color="auto"/>
        <w:bottom w:val="none" w:sz="0" w:space="0" w:color="auto"/>
        <w:right w:val="none" w:sz="0" w:space="0" w:color="auto"/>
      </w:divBdr>
    </w:div>
    <w:div w:id="789591376">
      <w:bodyDiv w:val="1"/>
      <w:marLeft w:val="0"/>
      <w:marRight w:val="0"/>
      <w:marTop w:val="0"/>
      <w:marBottom w:val="0"/>
      <w:divBdr>
        <w:top w:val="none" w:sz="0" w:space="0" w:color="auto"/>
        <w:left w:val="none" w:sz="0" w:space="0" w:color="auto"/>
        <w:bottom w:val="none" w:sz="0" w:space="0" w:color="auto"/>
        <w:right w:val="none" w:sz="0" w:space="0" w:color="auto"/>
      </w:divBdr>
    </w:div>
    <w:div w:id="793213706">
      <w:bodyDiv w:val="1"/>
      <w:marLeft w:val="0"/>
      <w:marRight w:val="0"/>
      <w:marTop w:val="0"/>
      <w:marBottom w:val="0"/>
      <w:divBdr>
        <w:top w:val="none" w:sz="0" w:space="0" w:color="auto"/>
        <w:left w:val="none" w:sz="0" w:space="0" w:color="auto"/>
        <w:bottom w:val="none" w:sz="0" w:space="0" w:color="auto"/>
        <w:right w:val="none" w:sz="0" w:space="0" w:color="auto"/>
      </w:divBdr>
    </w:div>
    <w:div w:id="793790483">
      <w:bodyDiv w:val="1"/>
      <w:marLeft w:val="0"/>
      <w:marRight w:val="0"/>
      <w:marTop w:val="0"/>
      <w:marBottom w:val="0"/>
      <w:divBdr>
        <w:top w:val="none" w:sz="0" w:space="0" w:color="auto"/>
        <w:left w:val="none" w:sz="0" w:space="0" w:color="auto"/>
        <w:bottom w:val="none" w:sz="0" w:space="0" w:color="auto"/>
        <w:right w:val="none" w:sz="0" w:space="0" w:color="auto"/>
      </w:divBdr>
    </w:div>
    <w:div w:id="793911945">
      <w:bodyDiv w:val="1"/>
      <w:marLeft w:val="0"/>
      <w:marRight w:val="0"/>
      <w:marTop w:val="0"/>
      <w:marBottom w:val="0"/>
      <w:divBdr>
        <w:top w:val="none" w:sz="0" w:space="0" w:color="auto"/>
        <w:left w:val="none" w:sz="0" w:space="0" w:color="auto"/>
        <w:bottom w:val="none" w:sz="0" w:space="0" w:color="auto"/>
        <w:right w:val="none" w:sz="0" w:space="0" w:color="auto"/>
      </w:divBdr>
    </w:div>
    <w:div w:id="794908661">
      <w:bodyDiv w:val="1"/>
      <w:marLeft w:val="0"/>
      <w:marRight w:val="0"/>
      <w:marTop w:val="0"/>
      <w:marBottom w:val="0"/>
      <w:divBdr>
        <w:top w:val="none" w:sz="0" w:space="0" w:color="auto"/>
        <w:left w:val="none" w:sz="0" w:space="0" w:color="auto"/>
        <w:bottom w:val="none" w:sz="0" w:space="0" w:color="auto"/>
        <w:right w:val="none" w:sz="0" w:space="0" w:color="auto"/>
      </w:divBdr>
    </w:div>
    <w:div w:id="796333554">
      <w:bodyDiv w:val="1"/>
      <w:marLeft w:val="0"/>
      <w:marRight w:val="0"/>
      <w:marTop w:val="0"/>
      <w:marBottom w:val="0"/>
      <w:divBdr>
        <w:top w:val="none" w:sz="0" w:space="0" w:color="auto"/>
        <w:left w:val="none" w:sz="0" w:space="0" w:color="auto"/>
        <w:bottom w:val="none" w:sz="0" w:space="0" w:color="auto"/>
        <w:right w:val="none" w:sz="0" w:space="0" w:color="auto"/>
      </w:divBdr>
    </w:div>
    <w:div w:id="796920390">
      <w:bodyDiv w:val="1"/>
      <w:marLeft w:val="0"/>
      <w:marRight w:val="0"/>
      <w:marTop w:val="0"/>
      <w:marBottom w:val="0"/>
      <w:divBdr>
        <w:top w:val="none" w:sz="0" w:space="0" w:color="auto"/>
        <w:left w:val="none" w:sz="0" w:space="0" w:color="auto"/>
        <w:bottom w:val="none" w:sz="0" w:space="0" w:color="auto"/>
        <w:right w:val="none" w:sz="0" w:space="0" w:color="auto"/>
      </w:divBdr>
    </w:div>
    <w:div w:id="802622299">
      <w:bodyDiv w:val="1"/>
      <w:marLeft w:val="0"/>
      <w:marRight w:val="0"/>
      <w:marTop w:val="0"/>
      <w:marBottom w:val="0"/>
      <w:divBdr>
        <w:top w:val="none" w:sz="0" w:space="0" w:color="auto"/>
        <w:left w:val="none" w:sz="0" w:space="0" w:color="auto"/>
        <w:bottom w:val="none" w:sz="0" w:space="0" w:color="auto"/>
        <w:right w:val="none" w:sz="0" w:space="0" w:color="auto"/>
      </w:divBdr>
    </w:div>
    <w:div w:id="803425968">
      <w:bodyDiv w:val="1"/>
      <w:marLeft w:val="0"/>
      <w:marRight w:val="0"/>
      <w:marTop w:val="0"/>
      <w:marBottom w:val="0"/>
      <w:divBdr>
        <w:top w:val="none" w:sz="0" w:space="0" w:color="auto"/>
        <w:left w:val="none" w:sz="0" w:space="0" w:color="auto"/>
        <w:bottom w:val="none" w:sz="0" w:space="0" w:color="auto"/>
        <w:right w:val="none" w:sz="0" w:space="0" w:color="auto"/>
      </w:divBdr>
    </w:div>
    <w:div w:id="804129946">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028485693">
          <w:marLeft w:val="0"/>
          <w:marRight w:val="0"/>
          <w:marTop w:val="0"/>
          <w:marBottom w:val="0"/>
          <w:divBdr>
            <w:top w:val="none" w:sz="0" w:space="0" w:color="auto"/>
            <w:left w:val="none" w:sz="0" w:space="0" w:color="auto"/>
            <w:bottom w:val="none" w:sz="0" w:space="0" w:color="auto"/>
            <w:right w:val="none" w:sz="0" w:space="0" w:color="auto"/>
          </w:divBdr>
          <w:divsChild>
            <w:div w:id="108474740">
              <w:marLeft w:val="0"/>
              <w:marRight w:val="0"/>
              <w:marTop w:val="0"/>
              <w:marBottom w:val="0"/>
              <w:divBdr>
                <w:top w:val="single" w:sz="6" w:space="3" w:color="BBBBBB"/>
                <w:left w:val="single" w:sz="6" w:space="6" w:color="BBBBBB"/>
                <w:bottom w:val="single" w:sz="6" w:space="0" w:color="BBBBBB"/>
                <w:right w:val="single" w:sz="6" w:space="31" w:color="BBBBBB"/>
              </w:divBdr>
            </w:div>
            <w:div w:id="510221980">
              <w:marLeft w:val="0"/>
              <w:marRight w:val="0"/>
              <w:marTop w:val="0"/>
              <w:marBottom w:val="0"/>
              <w:divBdr>
                <w:top w:val="single" w:sz="6" w:space="3" w:color="BBBBBB"/>
                <w:left w:val="single" w:sz="6" w:space="6" w:color="BBBBBB"/>
                <w:bottom w:val="single" w:sz="6" w:space="0" w:color="BBBBBB"/>
                <w:right w:val="single" w:sz="6" w:space="31" w:color="BBBBBB"/>
              </w:divBdr>
            </w:div>
            <w:div w:id="999456201">
              <w:marLeft w:val="0"/>
              <w:marRight w:val="0"/>
              <w:marTop w:val="0"/>
              <w:marBottom w:val="0"/>
              <w:divBdr>
                <w:top w:val="none" w:sz="0" w:space="0" w:color="auto"/>
                <w:left w:val="none" w:sz="0" w:space="0" w:color="auto"/>
                <w:bottom w:val="none" w:sz="0" w:space="0" w:color="auto"/>
                <w:right w:val="none" w:sz="0" w:space="0" w:color="auto"/>
              </w:divBdr>
              <w:divsChild>
                <w:div w:id="1274508472">
                  <w:marLeft w:val="150"/>
                  <w:marRight w:val="0"/>
                  <w:marTop w:val="0"/>
                  <w:marBottom w:val="0"/>
                  <w:divBdr>
                    <w:top w:val="single" w:sz="6" w:space="3" w:color="BBBBBB"/>
                    <w:left w:val="single" w:sz="6" w:space="6" w:color="BBBBBB"/>
                    <w:bottom w:val="single" w:sz="6" w:space="0" w:color="BBBBBB"/>
                    <w:right w:val="single" w:sz="6" w:space="31" w:color="BBBBBB"/>
                  </w:divBdr>
                </w:div>
                <w:div w:id="1537039495">
                  <w:marLeft w:val="0"/>
                  <w:marRight w:val="0"/>
                  <w:marTop w:val="0"/>
                  <w:marBottom w:val="0"/>
                  <w:divBdr>
                    <w:top w:val="none" w:sz="0" w:space="0" w:color="auto"/>
                    <w:left w:val="none" w:sz="0" w:space="0" w:color="auto"/>
                    <w:bottom w:val="none" w:sz="0" w:space="0" w:color="auto"/>
                    <w:right w:val="none" w:sz="0" w:space="0" w:color="auto"/>
                  </w:divBdr>
                  <w:divsChild>
                    <w:div w:id="567764411">
                      <w:marLeft w:val="0"/>
                      <w:marRight w:val="0"/>
                      <w:marTop w:val="0"/>
                      <w:marBottom w:val="0"/>
                      <w:divBdr>
                        <w:top w:val="none" w:sz="0" w:space="0" w:color="auto"/>
                        <w:left w:val="none" w:sz="0" w:space="0" w:color="auto"/>
                        <w:bottom w:val="none" w:sz="0" w:space="0" w:color="auto"/>
                        <w:right w:val="none" w:sz="0" w:space="0" w:color="auto"/>
                      </w:divBdr>
                      <w:divsChild>
                        <w:div w:id="86272106">
                          <w:marLeft w:val="825"/>
                          <w:marRight w:val="0"/>
                          <w:marTop w:val="0"/>
                          <w:marBottom w:val="0"/>
                          <w:divBdr>
                            <w:top w:val="single" w:sz="6" w:space="3" w:color="BBBBBB"/>
                            <w:left w:val="single" w:sz="6" w:space="16" w:color="BBBBBB"/>
                            <w:bottom w:val="single" w:sz="6" w:space="4" w:color="BBBBBB"/>
                            <w:right w:val="single" w:sz="6" w:space="0" w:color="BBBBBB"/>
                          </w:divBdr>
                        </w:div>
                        <w:div w:id="113403459">
                          <w:marLeft w:val="600"/>
                          <w:marRight w:val="0"/>
                          <w:marTop w:val="0"/>
                          <w:marBottom w:val="0"/>
                          <w:divBdr>
                            <w:top w:val="single" w:sz="6" w:space="3" w:color="BBBBBB"/>
                            <w:left w:val="single" w:sz="6" w:space="8" w:color="BBBBBB"/>
                            <w:bottom w:val="single" w:sz="6" w:space="0" w:color="BBBBBB"/>
                            <w:right w:val="single" w:sz="6" w:space="31" w:color="BBBBBB"/>
                          </w:divBdr>
                        </w:div>
                        <w:div w:id="167527012">
                          <w:marLeft w:val="0"/>
                          <w:marRight w:val="0"/>
                          <w:marTop w:val="0"/>
                          <w:marBottom w:val="0"/>
                          <w:divBdr>
                            <w:top w:val="none" w:sz="0" w:space="0" w:color="auto"/>
                            <w:left w:val="none" w:sz="0" w:space="0" w:color="auto"/>
                            <w:bottom w:val="none" w:sz="0" w:space="0" w:color="auto"/>
                            <w:right w:val="none" w:sz="0" w:space="0" w:color="auto"/>
                          </w:divBdr>
                          <w:divsChild>
                            <w:div w:id="8889609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68792254">
                          <w:marLeft w:val="0"/>
                          <w:marRight w:val="0"/>
                          <w:marTop w:val="0"/>
                          <w:marBottom w:val="0"/>
                          <w:divBdr>
                            <w:top w:val="none" w:sz="0" w:space="0" w:color="auto"/>
                            <w:left w:val="none" w:sz="0" w:space="0" w:color="auto"/>
                            <w:bottom w:val="none" w:sz="0" w:space="0" w:color="auto"/>
                            <w:right w:val="none" w:sz="0" w:space="0" w:color="auto"/>
                          </w:divBdr>
                          <w:divsChild>
                            <w:div w:id="11756117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19125674">
                          <w:marLeft w:val="600"/>
                          <w:marRight w:val="0"/>
                          <w:marTop w:val="0"/>
                          <w:marBottom w:val="0"/>
                          <w:divBdr>
                            <w:top w:val="single" w:sz="6" w:space="3" w:color="BBBBBB"/>
                            <w:left w:val="single" w:sz="6" w:space="8" w:color="BBBBBB"/>
                            <w:bottom w:val="single" w:sz="6" w:space="0" w:color="BBBBBB"/>
                            <w:right w:val="single" w:sz="6" w:space="31" w:color="BBBBBB"/>
                          </w:divBdr>
                        </w:div>
                        <w:div w:id="521935950">
                          <w:marLeft w:val="600"/>
                          <w:marRight w:val="0"/>
                          <w:marTop w:val="0"/>
                          <w:marBottom w:val="0"/>
                          <w:divBdr>
                            <w:top w:val="single" w:sz="6" w:space="3" w:color="BBBBBB"/>
                            <w:left w:val="single" w:sz="6" w:space="8" w:color="BBBBBB"/>
                            <w:bottom w:val="single" w:sz="6" w:space="0" w:color="BBBBBB"/>
                            <w:right w:val="single" w:sz="6" w:space="31" w:color="BBBBBB"/>
                          </w:divBdr>
                        </w:div>
                        <w:div w:id="660043076">
                          <w:marLeft w:val="600"/>
                          <w:marRight w:val="0"/>
                          <w:marTop w:val="0"/>
                          <w:marBottom w:val="0"/>
                          <w:divBdr>
                            <w:top w:val="single" w:sz="6" w:space="3" w:color="BBBBBB"/>
                            <w:left w:val="single" w:sz="6" w:space="8" w:color="BBBBBB"/>
                            <w:bottom w:val="single" w:sz="6" w:space="0" w:color="BBBBBB"/>
                            <w:right w:val="single" w:sz="6" w:space="31" w:color="BBBBBB"/>
                          </w:divBdr>
                        </w:div>
                        <w:div w:id="900872060">
                          <w:marLeft w:val="0"/>
                          <w:marRight w:val="0"/>
                          <w:marTop w:val="0"/>
                          <w:marBottom w:val="0"/>
                          <w:divBdr>
                            <w:top w:val="none" w:sz="0" w:space="0" w:color="auto"/>
                            <w:left w:val="none" w:sz="0" w:space="0" w:color="auto"/>
                            <w:bottom w:val="none" w:sz="0" w:space="0" w:color="auto"/>
                            <w:right w:val="none" w:sz="0" w:space="0" w:color="auto"/>
                          </w:divBdr>
                          <w:divsChild>
                            <w:div w:id="85368944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69164647">
                          <w:marLeft w:val="0"/>
                          <w:marRight w:val="0"/>
                          <w:marTop w:val="0"/>
                          <w:marBottom w:val="0"/>
                          <w:divBdr>
                            <w:top w:val="none" w:sz="0" w:space="0" w:color="auto"/>
                            <w:left w:val="none" w:sz="0" w:space="0" w:color="auto"/>
                            <w:bottom w:val="none" w:sz="0" w:space="0" w:color="auto"/>
                            <w:right w:val="none" w:sz="0" w:space="0" w:color="auto"/>
                          </w:divBdr>
                          <w:divsChild>
                            <w:div w:id="169511232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38961979">
                          <w:marLeft w:val="0"/>
                          <w:marRight w:val="0"/>
                          <w:marTop w:val="0"/>
                          <w:marBottom w:val="0"/>
                          <w:divBdr>
                            <w:top w:val="none" w:sz="0" w:space="0" w:color="auto"/>
                            <w:left w:val="none" w:sz="0" w:space="0" w:color="auto"/>
                            <w:bottom w:val="none" w:sz="0" w:space="0" w:color="auto"/>
                            <w:right w:val="none" w:sz="0" w:space="0" w:color="auto"/>
                          </w:divBdr>
                          <w:divsChild>
                            <w:div w:id="64979504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244729441">
                          <w:marLeft w:val="600"/>
                          <w:marRight w:val="0"/>
                          <w:marTop w:val="0"/>
                          <w:marBottom w:val="0"/>
                          <w:divBdr>
                            <w:top w:val="single" w:sz="6" w:space="3" w:color="BBBBBB"/>
                            <w:left w:val="single" w:sz="6" w:space="8" w:color="BBBBBB"/>
                            <w:bottom w:val="single" w:sz="6" w:space="0" w:color="BBBBBB"/>
                            <w:right w:val="single" w:sz="6" w:space="31" w:color="BBBBBB"/>
                          </w:divBdr>
                        </w:div>
                        <w:div w:id="1415013195">
                          <w:marLeft w:val="0"/>
                          <w:marRight w:val="0"/>
                          <w:marTop w:val="0"/>
                          <w:marBottom w:val="0"/>
                          <w:divBdr>
                            <w:top w:val="none" w:sz="0" w:space="0" w:color="auto"/>
                            <w:left w:val="none" w:sz="0" w:space="0" w:color="auto"/>
                            <w:bottom w:val="none" w:sz="0" w:space="0" w:color="auto"/>
                            <w:right w:val="none" w:sz="0" w:space="0" w:color="auto"/>
                          </w:divBdr>
                          <w:divsChild>
                            <w:div w:id="20058168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41989081">
                          <w:marLeft w:val="600"/>
                          <w:marRight w:val="0"/>
                          <w:marTop w:val="0"/>
                          <w:marBottom w:val="0"/>
                          <w:divBdr>
                            <w:top w:val="single" w:sz="6" w:space="3" w:color="BBBBBB"/>
                            <w:left w:val="single" w:sz="6" w:space="8" w:color="BBBBBB"/>
                            <w:bottom w:val="single" w:sz="6" w:space="0" w:color="BBBBBB"/>
                            <w:right w:val="single" w:sz="6" w:space="31" w:color="BBBBBB"/>
                          </w:divBdr>
                        </w:div>
                        <w:div w:id="1546912228">
                          <w:marLeft w:val="0"/>
                          <w:marRight w:val="0"/>
                          <w:marTop w:val="0"/>
                          <w:marBottom w:val="0"/>
                          <w:divBdr>
                            <w:top w:val="none" w:sz="0" w:space="0" w:color="auto"/>
                            <w:left w:val="none" w:sz="0" w:space="0" w:color="auto"/>
                            <w:bottom w:val="none" w:sz="0" w:space="0" w:color="auto"/>
                            <w:right w:val="none" w:sz="0" w:space="0" w:color="auto"/>
                          </w:divBdr>
                          <w:divsChild>
                            <w:div w:id="75713933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03103893">
                          <w:marLeft w:val="600"/>
                          <w:marRight w:val="0"/>
                          <w:marTop w:val="0"/>
                          <w:marBottom w:val="0"/>
                          <w:divBdr>
                            <w:top w:val="single" w:sz="6" w:space="3" w:color="BBBBBB"/>
                            <w:left w:val="single" w:sz="6" w:space="8" w:color="BBBBBB"/>
                            <w:bottom w:val="single" w:sz="6" w:space="0" w:color="BBBBBB"/>
                            <w:right w:val="single" w:sz="6" w:space="31" w:color="BBBBBB"/>
                          </w:divBdr>
                        </w:div>
                        <w:div w:id="1975064140">
                          <w:marLeft w:val="0"/>
                          <w:marRight w:val="0"/>
                          <w:marTop w:val="0"/>
                          <w:marBottom w:val="0"/>
                          <w:divBdr>
                            <w:top w:val="none" w:sz="0" w:space="0" w:color="auto"/>
                            <w:left w:val="none" w:sz="0" w:space="0" w:color="auto"/>
                            <w:bottom w:val="none" w:sz="0" w:space="0" w:color="auto"/>
                            <w:right w:val="none" w:sz="0" w:space="0" w:color="auto"/>
                          </w:divBdr>
                          <w:divsChild>
                            <w:div w:id="41871992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12442724">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704674614">
                      <w:marLeft w:val="300"/>
                      <w:marRight w:val="0"/>
                      <w:marTop w:val="0"/>
                      <w:marBottom w:val="0"/>
                      <w:divBdr>
                        <w:top w:val="single" w:sz="6" w:space="3" w:color="BBBBBB"/>
                        <w:left w:val="single" w:sz="6" w:space="6" w:color="BBBBBB"/>
                        <w:bottom w:val="single" w:sz="6" w:space="0" w:color="BBBBBB"/>
                        <w:right w:val="single" w:sz="6" w:space="31" w:color="BBBBBB"/>
                      </w:divBdr>
                    </w:div>
                    <w:div w:id="1452702790">
                      <w:marLeft w:val="0"/>
                      <w:marRight w:val="0"/>
                      <w:marTop w:val="0"/>
                      <w:marBottom w:val="0"/>
                      <w:divBdr>
                        <w:top w:val="none" w:sz="0" w:space="0" w:color="auto"/>
                        <w:left w:val="none" w:sz="0" w:space="0" w:color="auto"/>
                        <w:bottom w:val="none" w:sz="0" w:space="0" w:color="auto"/>
                        <w:right w:val="none" w:sz="0" w:space="0" w:color="auto"/>
                      </w:divBdr>
                      <w:divsChild>
                        <w:div w:id="184713125">
                          <w:marLeft w:val="0"/>
                          <w:marRight w:val="0"/>
                          <w:marTop w:val="0"/>
                          <w:marBottom w:val="0"/>
                          <w:divBdr>
                            <w:top w:val="none" w:sz="0" w:space="0" w:color="auto"/>
                            <w:left w:val="none" w:sz="0" w:space="0" w:color="auto"/>
                            <w:bottom w:val="none" w:sz="0" w:space="0" w:color="auto"/>
                            <w:right w:val="none" w:sz="0" w:space="0" w:color="auto"/>
                          </w:divBdr>
                          <w:divsChild>
                            <w:div w:id="136460005">
                              <w:marLeft w:val="0"/>
                              <w:marRight w:val="0"/>
                              <w:marTop w:val="0"/>
                              <w:marBottom w:val="0"/>
                              <w:divBdr>
                                <w:top w:val="none" w:sz="0" w:space="0" w:color="auto"/>
                                <w:left w:val="none" w:sz="0" w:space="0" w:color="auto"/>
                                <w:bottom w:val="none" w:sz="0" w:space="0" w:color="auto"/>
                                <w:right w:val="none" w:sz="0" w:space="0" w:color="auto"/>
                              </w:divBdr>
                              <w:divsChild>
                                <w:div w:id="100152014">
                                  <w:marLeft w:val="825"/>
                                  <w:marRight w:val="0"/>
                                  <w:marTop w:val="0"/>
                                  <w:marBottom w:val="0"/>
                                  <w:divBdr>
                                    <w:top w:val="single" w:sz="6" w:space="3" w:color="BBBBBB"/>
                                    <w:left w:val="single" w:sz="6" w:space="8" w:color="BBBBBB"/>
                                    <w:bottom w:val="single" w:sz="6" w:space="0" w:color="BBBBBB"/>
                                    <w:right w:val="single" w:sz="6" w:space="31" w:color="BBBBBB"/>
                                  </w:divBdr>
                                </w:div>
                                <w:div w:id="2007249143">
                                  <w:marLeft w:val="0"/>
                                  <w:marRight w:val="0"/>
                                  <w:marTop w:val="0"/>
                                  <w:marBottom w:val="0"/>
                                  <w:divBdr>
                                    <w:top w:val="none" w:sz="0" w:space="0" w:color="auto"/>
                                    <w:left w:val="none" w:sz="0" w:space="0" w:color="auto"/>
                                    <w:bottom w:val="none" w:sz="0" w:space="0" w:color="auto"/>
                                    <w:right w:val="none" w:sz="0" w:space="0" w:color="auto"/>
                                  </w:divBdr>
                                  <w:divsChild>
                                    <w:div w:id="78426935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96309828">
                              <w:marLeft w:val="0"/>
                              <w:marRight w:val="0"/>
                              <w:marTop w:val="0"/>
                              <w:marBottom w:val="0"/>
                              <w:divBdr>
                                <w:top w:val="none" w:sz="0" w:space="0" w:color="auto"/>
                                <w:left w:val="none" w:sz="0" w:space="0" w:color="auto"/>
                                <w:bottom w:val="none" w:sz="0" w:space="0" w:color="auto"/>
                                <w:right w:val="none" w:sz="0" w:space="0" w:color="auto"/>
                              </w:divBdr>
                              <w:divsChild>
                                <w:div w:id="7925229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356197075">
                              <w:marLeft w:val="600"/>
                              <w:marRight w:val="0"/>
                              <w:marTop w:val="0"/>
                              <w:marBottom w:val="0"/>
                              <w:divBdr>
                                <w:top w:val="single" w:sz="6" w:space="3" w:color="BBBBBB"/>
                                <w:left w:val="single" w:sz="6" w:space="8" w:color="BBBBBB"/>
                                <w:bottom w:val="single" w:sz="6" w:space="0" w:color="BBBBBB"/>
                                <w:right w:val="single" w:sz="6" w:space="31" w:color="BBBBBB"/>
                              </w:divBdr>
                            </w:div>
                            <w:div w:id="635990333">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13577778">
                              <w:marLeft w:val="0"/>
                              <w:marRight w:val="0"/>
                              <w:marTop w:val="0"/>
                              <w:marBottom w:val="0"/>
                              <w:divBdr>
                                <w:top w:val="none" w:sz="0" w:space="0" w:color="auto"/>
                                <w:left w:val="none" w:sz="0" w:space="0" w:color="auto"/>
                                <w:bottom w:val="none" w:sz="0" w:space="0" w:color="auto"/>
                                <w:right w:val="none" w:sz="0" w:space="0" w:color="auto"/>
                              </w:divBdr>
                              <w:divsChild>
                                <w:div w:id="91173888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19286893">
                              <w:marLeft w:val="600"/>
                              <w:marRight w:val="0"/>
                              <w:marTop w:val="0"/>
                              <w:marBottom w:val="0"/>
                              <w:divBdr>
                                <w:top w:val="single" w:sz="6" w:space="3" w:color="BBBBBB"/>
                                <w:left w:val="single" w:sz="6" w:space="8" w:color="BBBBBB"/>
                                <w:bottom w:val="single" w:sz="6" w:space="0" w:color="BBBBBB"/>
                                <w:right w:val="single" w:sz="6" w:space="31" w:color="BBBBBB"/>
                              </w:divBdr>
                            </w:div>
                            <w:div w:id="1430076629">
                              <w:marLeft w:val="600"/>
                              <w:marRight w:val="0"/>
                              <w:marTop w:val="0"/>
                              <w:marBottom w:val="0"/>
                              <w:divBdr>
                                <w:top w:val="single" w:sz="6" w:space="3" w:color="BBBBBB"/>
                                <w:left w:val="single" w:sz="6" w:space="8" w:color="BBBBBB"/>
                                <w:bottom w:val="single" w:sz="6" w:space="0" w:color="BBBBBB"/>
                                <w:right w:val="single" w:sz="6" w:space="31" w:color="BBBBBB"/>
                              </w:divBdr>
                            </w:div>
                            <w:div w:id="1596785101">
                              <w:marLeft w:val="600"/>
                              <w:marRight w:val="0"/>
                              <w:marTop w:val="0"/>
                              <w:marBottom w:val="0"/>
                              <w:divBdr>
                                <w:top w:val="single" w:sz="6" w:space="3" w:color="BBBBBB"/>
                                <w:left w:val="single" w:sz="6" w:space="8" w:color="BBBBBB"/>
                                <w:bottom w:val="single" w:sz="6" w:space="0" w:color="BBBBBB"/>
                                <w:right w:val="single" w:sz="6" w:space="31" w:color="BBBBBB"/>
                              </w:divBdr>
                            </w:div>
                            <w:div w:id="1821968793">
                              <w:marLeft w:val="0"/>
                              <w:marRight w:val="0"/>
                              <w:marTop w:val="0"/>
                              <w:marBottom w:val="0"/>
                              <w:divBdr>
                                <w:top w:val="none" w:sz="0" w:space="0" w:color="auto"/>
                                <w:left w:val="none" w:sz="0" w:space="0" w:color="auto"/>
                                <w:bottom w:val="none" w:sz="0" w:space="0" w:color="auto"/>
                                <w:right w:val="none" w:sz="0" w:space="0" w:color="auto"/>
                              </w:divBdr>
                              <w:divsChild>
                                <w:div w:id="29406230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60659114">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330450918">
                          <w:marLeft w:val="0"/>
                          <w:marRight w:val="0"/>
                          <w:marTop w:val="0"/>
                          <w:marBottom w:val="0"/>
                          <w:divBdr>
                            <w:top w:val="none" w:sz="0" w:space="0" w:color="auto"/>
                            <w:left w:val="none" w:sz="0" w:space="0" w:color="auto"/>
                            <w:bottom w:val="none" w:sz="0" w:space="0" w:color="auto"/>
                            <w:right w:val="none" w:sz="0" w:space="0" w:color="auto"/>
                          </w:divBdr>
                          <w:divsChild>
                            <w:div w:id="929047461">
                              <w:marLeft w:val="0"/>
                              <w:marRight w:val="0"/>
                              <w:marTop w:val="0"/>
                              <w:marBottom w:val="0"/>
                              <w:divBdr>
                                <w:top w:val="none" w:sz="0" w:space="0" w:color="auto"/>
                                <w:left w:val="none" w:sz="0" w:space="0" w:color="auto"/>
                                <w:bottom w:val="none" w:sz="0" w:space="0" w:color="auto"/>
                                <w:right w:val="none" w:sz="0" w:space="0" w:color="auto"/>
                              </w:divBdr>
                              <w:divsChild>
                                <w:div w:id="732504088">
                                  <w:marLeft w:val="0"/>
                                  <w:marRight w:val="0"/>
                                  <w:marTop w:val="0"/>
                                  <w:marBottom w:val="0"/>
                                  <w:divBdr>
                                    <w:top w:val="none" w:sz="0" w:space="0" w:color="auto"/>
                                    <w:left w:val="none" w:sz="0" w:space="0" w:color="auto"/>
                                    <w:bottom w:val="none" w:sz="0" w:space="0" w:color="auto"/>
                                    <w:right w:val="none" w:sz="0" w:space="0" w:color="auto"/>
                                  </w:divBdr>
                                  <w:divsChild>
                                    <w:div w:id="259487352">
                                      <w:marLeft w:val="825"/>
                                      <w:marRight w:val="0"/>
                                      <w:marTop w:val="0"/>
                                      <w:marBottom w:val="0"/>
                                      <w:divBdr>
                                        <w:top w:val="single" w:sz="6" w:space="3" w:color="BBBBBB"/>
                                        <w:left w:val="single" w:sz="6" w:space="8" w:color="BBBBBB"/>
                                        <w:bottom w:val="single" w:sz="6" w:space="0" w:color="BBBBBB"/>
                                        <w:right w:val="single" w:sz="6" w:space="31" w:color="BBBBBB"/>
                                      </w:divBdr>
                                    </w:div>
                                    <w:div w:id="520432517">
                                      <w:marLeft w:val="0"/>
                                      <w:marRight w:val="0"/>
                                      <w:marTop w:val="0"/>
                                      <w:marBottom w:val="0"/>
                                      <w:divBdr>
                                        <w:top w:val="none" w:sz="0" w:space="0" w:color="auto"/>
                                        <w:left w:val="none" w:sz="0" w:space="0" w:color="auto"/>
                                        <w:bottom w:val="none" w:sz="0" w:space="0" w:color="auto"/>
                                        <w:right w:val="none" w:sz="0" w:space="0" w:color="auto"/>
                                      </w:divBdr>
                                      <w:divsChild>
                                        <w:div w:id="24334078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47912108">
                                      <w:marLeft w:val="0"/>
                                      <w:marRight w:val="0"/>
                                      <w:marTop w:val="0"/>
                                      <w:marBottom w:val="0"/>
                                      <w:divBdr>
                                        <w:top w:val="none" w:sz="0" w:space="0" w:color="auto"/>
                                        <w:left w:val="none" w:sz="0" w:space="0" w:color="auto"/>
                                        <w:bottom w:val="none" w:sz="0" w:space="0" w:color="auto"/>
                                        <w:right w:val="none" w:sz="0" w:space="0" w:color="auto"/>
                                      </w:divBdr>
                                      <w:divsChild>
                                        <w:div w:id="180846773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71127708">
                                      <w:marLeft w:val="825"/>
                                      <w:marRight w:val="0"/>
                                      <w:marTop w:val="0"/>
                                      <w:marBottom w:val="0"/>
                                      <w:divBdr>
                                        <w:top w:val="single" w:sz="6" w:space="3" w:color="BBBBBB"/>
                                        <w:left w:val="single" w:sz="6" w:space="8" w:color="BBBBBB"/>
                                        <w:bottom w:val="single" w:sz="6" w:space="0" w:color="BBBBBB"/>
                                        <w:right w:val="single" w:sz="6" w:space="31" w:color="BBBBBB"/>
                                      </w:divBdr>
                                    </w:div>
                                    <w:div w:id="861750768">
                                      <w:marLeft w:val="825"/>
                                      <w:marRight w:val="0"/>
                                      <w:marTop w:val="0"/>
                                      <w:marBottom w:val="0"/>
                                      <w:divBdr>
                                        <w:top w:val="single" w:sz="6" w:space="3" w:color="BBBBBB"/>
                                        <w:left w:val="single" w:sz="6" w:space="8" w:color="BBBBBB"/>
                                        <w:bottom w:val="single" w:sz="6" w:space="0" w:color="BBBBBB"/>
                                        <w:right w:val="single" w:sz="6" w:space="31" w:color="BBBBBB"/>
                                      </w:divBdr>
                                    </w:div>
                                    <w:div w:id="1031105857">
                                      <w:marLeft w:val="825"/>
                                      <w:marRight w:val="0"/>
                                      <w:marTop w:val="0"/>
                                      <w:marBottom w:val="0"/>
                                      <w:divBdr>
                                        <w:top w:val="single" w:sz="6" w:space="0" w:color="666666"/>
                                        <w:left w:val="single" w:sz="6" w:space="0" w:color="666666"/>
                                        <w:bottom w:val="single" w:sz="6" w:space="0" w:color="666666"/>
                                        <w:right w:val="single" w:sz="6" w:space="0" w:color="666666"/>
                                      </w:divBdr>
                                    </w:div>
                                    <w:div w:id="1301762841">
                                      <w:marLeft w:val="0"/>
                                      <w:marRight w:val="0"/>
                                      <w:marTop w:val="0"/>
                                      <w:marBottom w:val="0"/>
                                      <w:divBdr>
                                        <w:top w:val="none" w:sz="0" w:space="0" w:color="auto"/>
                                        <w:left w:val="none" w:sz="0" w:space="0" w:color="auto"/>
                                        <w:bottom w:val="none" w:sz="0" w:space="0" w:color="auto"/>
                                        <w:right w:val="none" w:sz="0" w:space="0" w:color="auto"/>
                                      </w:divBdr>
                                      <w:divsChild>
                                        <w:div w:id="23948940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52226375">
                                      <w:marLeft w:val="825"/>
                                      <w:marRight w:val="0"/>
                                      <w:marTop w:val="0"/>
                                      <w:marBottom w:val="0"/>
                                      <w:divBdr>
                                        <w:top w:val="single" w:sz="6" w:space="3" w:color="BBBBBB"/>
                                        <w:left w:val="single" w:sz="6" w:space="8" w:color="BBBBBB"/>
                                        <w:bottom w:val="single" w:sz="6" w:space="0" w:color="BBBBBB"/>
                                        <w:right w:val="single" w:sz="6" w:space="31" w:color="BBBBBB"/>
                                      </w:divBdr>
                                    </w:div>
                                    <w:div w:id="1785998500">
                                      <w:marLeft w:val="825"/>
                                      <w:marRight w:val="0"/>
                                      <w:marTop w:val="0"/>
                                      <w:marBottom w:val="0"/>
                                      <w:divBdr>
                                        <w:top w:val="single" w:sz="6" w:space="3" w:color="BBBBBB"/>
                                        <w:left w:val="single" w:sz="6" w:space="8" w:color="BBBBBB"/>
                                        <w:bottom w:val="single" w:sz="6" w:space="0" w:color="BBBBBB"/>
                                        <w:right w:val="single" w:sz="6" w:space="31" w:color="BBBBBB"/>
                                      </w:divBdr>
                                    </w:div>
                                    <w:div w:id="1816213839">
                                      <w:marLeft w:val="0"/>
                                      <w:marRight w:val="0"/>
                                      <w:marTop w:val="0"/>
                                      <w:marBottom w:val="0"/>
                                      <w:divBdr>
                                        <w:top w:val="none" w:sz="0" w:space="0" w:color="auto"/>
                                        <w:left w:val="none" w:sz="0" w:space="0" w:color="auto"/>
                                        <w:bottom w:val="none" w:sz="0" w:space="0" w:color="auto"/>
                                        <w:right w:val="none" w:sz="0" w:space="0" w:color="auto"/>
                                      </w:divBdr>
                                      <w:divsChild>
                                        <w:div w:id="26242560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68020808">
                                      <w:marLeft w:val="0"/>
                                      <w:marRight w:val="0"/>
                                      <w:marTop w:val="0"/>
                                      <w:marBottom w:val="0"/>
                                      <w:divBdr>
                                        <w:top w:val="none" w:sz="0" w:space="0" w:color="auto"/>
                                        <w:left w:val="none" w:sz="0" w:space="0" w:color="auto"/>
                                        <w:bottom w:val="none" w:sz="0" w:space="0" w:color="auto"/>
                                        <w:right w:val="none" w:sz="0" w:space="0" w:color="auto"/>
                                      </w:divBdr>
                                      <w:divsChild>
                                        <w:div w:id="98875505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136558498">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1943222694">
                                  <w:marLeft w:val="750"/>
                                  <w:marRight w:val="0"/>
                                  <w:marTop w:val="0"/>
                                  <w:marBottom w:val="0"/>
                                  <w:divBdr>
                                    <w:top w:val="single" w:sz="6" w:space="3" w:color="BBBBBB"/>
                                    <w:left w:val="single" w:sz="6" w:space="8" w:color="BBBBBB"/>
                                    <w:bottom w:val="single" w:sz="6" w:space="0" w:color="BBBBBB"/>
                                    <w:right w:val="single" w:sz="6" w:space="31" w:color="BBBBBB"/>
                                  </w:divBdr>
                                </w:div>
                              </w:divsChild>
                            </w:div>
                            <w:div w:id="934827277">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476339418">
                          <w:marLeft w:val="450"/>
                          <w:marRight w:val="0"/>
                          <w:marTop w:val="0"/>
                          <w:marBottom w:val="0"/>
                          <w:divBdr>
                            <w:top w:val="single" w:sz="6" w:space="3" w:color="BBBBBB"/>
                            <w:left w:val="single" w:sz="6" w:space="6" w:color="BBBBBB"/>
                            <w:bottom w:val="single" w:sz="6" w:space="0" w:color="BBBBBB"/>
                            <w:right w:val="single" w:sz="6" w:space="31" w:color="BBBBBB"/>
                          </w:divBdr>
                        </w:div>
                        <w:div w:id="1071074538">
                          <w:marLeft w:val="450"/>
                          <w:marRight w:val="0"/>
                          <w:marTop w:val="0"/>
                          <w:marBottom w:val="0"/>
                          <w:divBdr>
                            <w:top w:val="single" w:sz="6" w:space="3" w:color="BBBBBB"/>
                            <w:left w:val="single" w:sz="6" w:space="6" w:color="BBBBBB"/>
                            <w:bottom w:val="single" w:sz="6" w:space="0" w:color="BBBBBB"/>
                            <w:right w:val="single" w:sz="6" w:space="31" w:color="BBBBBB"/>
                          </w:divBdr>
                        </w:div>
                        <w:div w:id="1605915237">
                          <w:marLeft w:val="450"/>
                          <w:marRight w:val="0"/>
                          <w:marTop w:val="0"/>
                          <w:marBottom w:val="0"/>
                          <w:divBdr>
                            <w:top w:val="single" w:sz="6" w:space="3" w:color="BBBBBB"/>
                            <w:left w:val="single" w:sz="6" w:space="6" w:color="BBBBBB"/>
                            <w:bottom w:val="single" w:sz="6" w:space="0" w:color="BBBBBB"/>
                            <w:right w:val="single" w:sz="6" w:space="31" w:color="BBBBBB"/>
                          </w:divBdr>
                        </w:div>
                        <w:div w:id="1610888110">
                          <w:marLeft w:val="0"/>
                          <w:marRight w:val="0"/>
                          <w:marTop w:val="0"/>
                          <w:marBottom w:val="0"/>
                          <w:divBdr>
                            <w:top w:val="none" w:sz="0" w:space="0" w:color="auto"/>
                            <w:left w:val="none" w:sz="0" w:space="0" w:color="auto"/>
                            <w:bottom w:val="none" w:sz="0" w:space="0" w:color="auto"/>
                            <w:right w:val="none" w:sz="0" w:space="0" w:color="auto"/>
                          </w:divBdr>
                          <w:divsChild>
                            <w:div w:id="93937983">
                              <w:marLeft w:val="750"/>
                              <w:marRight w:val="0"/>
                              <w:marTop w:val="0"/>
                              <w:marBottom w:val="0"/>
                              <w:divBdr>
                                <w:top w:val="single" w:sz="6" w:space="3" w:color="BBBBBB"/>
                                <w:left w:val="single" w:sz="6" w:space="8" w:color="BBBBBB"/>
                                <w:bottom w:val="single" w:sz="6" w:space="0" w:color="BBBBBB"/>
                                <w:right w:val="single" w:sz="6" w:space="31" w:color="BBBBBB"/>
                              </w:divBdr>
                            </w:div>
                            <w:div w:id="210073031">
                              <w:marLeft w:val="750"/>
                              <w:marRight w:val="0"/>
                              <w:marTop w:val="0"/>
                              <w:marBottom w:val="0"/>
                              <w:divBdr>
                                <w:top w:val="single" w:sz="6" w:space="3" w:color="BBBBBB"/>
                                <w:left w:val="single" w:sz="6" w:space="8" w:color="BBBBBB"/>
                                <w:bottom w:val="single" w:sz="6" w:space="0" w:color="BBBBBB"/>
                                <w:right w:val="single" w:sz="6" w:space="31" w:color="BBBBBB"/>
                              </w:divBdr>
                            </w:div>
                            <w:div w:id="909581925">
                              <w:marLeft w:val="0"/>
                              <w:marRight w:val="0"/>
                              <w:marTop w:val="0"/>
                              <w:marBottom w:val="0"/>
                              <w:divBdr>
                                <w:top w:val="none" w:sz="0" w:space="0" w:color="auto"/>
                                <w:left w:val="none" w:sz="0" w:space="0" w:color="auto"/>
                                <w:bottom w:val="none" w:sz="0" w:space="0" w:color="auto"/>
                                <w:right w:val="none" w:sz="0" w:space="0" w:color="auto"/>
                              </w:divBdr>
                              <w:divsChild>
                                <w:div w:id="5355089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90472236">
                              <w:marLeft w:val="0"/>
                              <w:marRight w:val="0"/>
                              <w:marTop w:val="0"/>
                              <w:marBottom w:val="0"/>
                              <w:divBdr>
                                <w:top w:val="none" w:sz="0" w:space="0" w:color="auto"/>
                                <w:left w:val="none" w:sz="0" w:space="0" w:color="auto"/>
                                <w:bottom w:val="none" w:sz="0" w:space="0" w:color="auto"/>
                                <w:right w:val="none" w:sz="0" w:space="0" w:color="auto"/>
                              </w:divBdr>
                              <w:divsChild>
                                <w:div w:id="212037166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1923485529">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688673379">
              <w:marLeft w:val="0"/>
              <w:marRight w:val="0"/>
              <w:marTop w:val="0"/>
              <w:marBottom w:val="0"/>
              <w:divBdr>
                <w:top w:val="none" w:sz="0" w:space="0" w:color="auto"/>
                <w:left w:val="none" w:sz="0" w:space="0" w:color="auto"/>
                <w:bottom w:val="none" w:sz="0" w:space="0" w:color="auto"/>
                <w:right w:val="none" w:sz="0" w:space="0" w:color="auto"/>
              </w:divBdr>
              <w:divsChild>
                <w:div w:id="719867355">
                  <w:marLeft w:val="150"/>
                  <w:marRight w:val="0"/>
                  <w:marTop w:val="0"/>
                  <w:marBottom w:val="0"/>
                  <w:divBdr>
                    <w:top w:val="single" w:sz="6" w:space="3" w:color="BBBBBB"/>
                    <w:left w:val="single" w:sz="6" w:space="6" w:color="BBBBBB"/>
                    <w:bottom w:val="single" w:sz="6" w:space="0" w:color="BBBBBB"/>
                    <w:right w:val="single" w:sz="6" w:space="31" w:color="BBBBBB"/>
                  </w:divBdr>
                </w:div>
                <w:div w:id="814101070">
                  <w:marLeft w:val="0"/>
                  <w:marRight w:val="0"/>
                  <w:marTop w:val="0"/>
                  <w:marBottom w:val="0"/>
                  <w:divBdr>
                    <w:top w:val="none" w:sz="0" w:space="0" w:color="auto"/>
                    <w:left w:val="none" w:sz="0" w:space="0" w:color="auto"/>
                    <w:bottom w:val="none" w:sz="0" w:space="0" w:color="auto"/>
                    <w:right w:val="none" w:sz="0" w:space="0" w:color="auto"/>
                  </w:divBdr>
                  <w:divsChild>
                    <w:div w:id="99954956">
                      <w:marLeft w:val="300"/>
                      <w:marRight w:val="0"/>
                      <w:marTop w:val="0"/>
                      <w:marBottom w:val="0"/>
                      <w:divBdr>
                        <w:top w:val="single" w:sz="6" w:space="3" w:color="BBBBBB"/>
                        <w:left w:val="single" w:sz="6" w:space="6" w:color="BBBBBB"/>
                        <w:bottom w:val="single" w:sz="6" w:space="0" w:color="BBBBBB"/>
                        <w:right w:val="single" w:sz="6" w:space="31" w:color="BBBBBB"/>
                      </w:divBdr>
                    </w:div>
                    <w:div w:id="131603322">
                      <w:marLeft w:val="300"/>
                      <w:marRight w:val="0"/>
                      <w:marTop w:val="0"/>
                      <w:marBottom w:val="0"/>
                      <w:divBdr>
                        <w:top w:val="single" w:sz="6" w:space="3" w:color="BBBBBB"/>
                        <w:left w:val="single" w:sz="6" w:space="6" w:color="BBBBBB"/>
                        <w:bottom w:val="single" w:sz="6" w:space="0" w:color="BBBBBB"/>
                        <w:right w:val="single" w:sz="6" w:space="31" w:color="BBBBBB"/>
                      </w:divBdr>
                    </w:div>
                    <w:div w:id="351153465">
                      <w:marLeft w:val="0"/>
                      <w:marRight w:val="0"/>
                      <w:marTop w:val="0"/>
                      <w:marBottom w:val="0"/>
                      <w:divBdr>
                        <w:top w:val="none" w:sz="0" w:space="0" w:color="auto"/>
                        <w:left w:val="none" w:sz="0" w:space="0" w:color="auto"/>
                        <w:bottom w:val="none" w:sz="0" w:space="0" w:color="auto"/>
                        <w:right w:val="none" w:sz="0" w:space="0" w:color="auto"/>
                      </w:divBdr>
                      <w:divsChild>
                        <w:div w:id="1030837428">
                          <w:marLeft w:val="450"/>
                          <w:marRight w:val="0"/>
                          <w:marTop w:val="0"/>
                          <w:marBottom w:val="0"/>
                          <w:divBdr>
                            <w:top w:val="single" w:sz="6" w:space="3" w:color="BBBBBB"/>
                            <w:left w:val="single" w:sz="6" w:space="6" w:color="BBBBBB"/>
                            <w:bottom w:val="single" w:sz="6" w:space="0" w:color="BBBBBB"/>
                            <w:right w:val="single" w:sz="6" w:space="31" w:color="BBBBBB"/>
                          </w:divBdr>
                        </w:div>
                        <w:div w:id="1793401132">
                          <w:marLeft w:val="0"/>
                          <w:marRight w:val="0"/>
                          <w:marTop w:val="0"/>
                          <w:marBottom w:val="0"/>
                          <w:divBdr>
                            <w:top w:val="none" w:sz="0" w:space="0" w:color="auto"/>
                            <w:left w:val="none" w:sz="0" w:space="0" w:color="auto"/>
                            <w:bottom w:val="none" w:sz="0" w:space="0" w:color="auto"/>
                            <w:right w:val="none" w:sz="0" w:space="0" w:color="auto"/>
                          </w:divBdr>
                          <w:divsChild>
                            <w:div w:id="571964466">
                              <w:marLeft w:val="600"/>
                              <w:marRight w:val="0"/>
                              <w:marTop w:val="0"/>
                              <w:marBottom w:val="0"/>
                              <w:divBdr>
                                <w:top w:val="single" w:sz="6" w:space="3" w:color="BBBBBB"/>
                                <w:left w:val="single" w:sz="6" w:space="8" w:color="BBBBBB"/>
                                <w:bottom w:val="single" w:sz="6" w:space="0" w:color="BBBBBB"/>
                                <w:right w:val="single" w:sz="6" w:space="31" w:color="BBBBBB"/>
                              </w:divBdr>
                            </w:div>
                            <w:div w:id="2041396511">
                              <w:marLeft w:val="0"/>
                              <w:marRight w:val="0"/>
                              <w:marTop w:val="0"/>
                              <w:marBottom w:val="0"/>
                              <w:divBdr>
                                <w:top w:val="none" w:sz="0" w:space="0" w:color="auto"/>
                                <w:left w:val="none" w:sz="0" w:space="0" w:color="auto"/>
                                <w:bottom w:val="none" w:sz="0" w:space="0" w:color="auto"/>
                                <w:right w:val="none" w:sz="0" w:space="0" w:color="auto"/>
                              </w:divBdr>
                              <w:divsChild>
                                <w:div w:id="31422644">
                                  <w:marLeft w:val="0"/>
                                  <w:marRight w:val="0"/>
                                  <w:marTop w:val="0"/>
                                  <w:marBottom w:val="0"/>
                                  <w:divBdr>
                                    <w:top w:val="none" w:sz="0" w:space="0" w:color="auto"/>
                                    <w:left w:val="none" w:sz="0" w:space="0" w:color="auto"/>
                                    <w:bottom w:val="none" w:sz="0" w:space="0" w:color="auto"/>
                                    <w:right w:val="none" w:sz="0" w:space="0" w:color="auto"/>
                                  </w:divBdr>
                                  <w:divsChild>
                                    <w:div w:id="70224864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0924381">
                                  <w:marLeft w:val="0"/>
                                  <w:marRight w:val="0"/>
                                  <w:marTop w:val="0"/>
                                  <w:marBottom w:val="0"/>
                                  <w:divBdr>
                                    <w:top w:val="none" w:sz="0" w:space="0" w:color="auto"/>
                                    <w:left w:val="none" w:sz="0" w:space="0" w:color="auto"/>
                                    <w:bottom w:val="none" w:sz="0" w:space="0" w:color="auto"/>
                                    <w:right w:val="none" w:sz="0" w:space="0" w:color="auto"/>
                                  </w:divBdr>
                                  <w:divsChild>
                                    <w:div w:id="186451530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332883501">
                                  <w:marLeft w:val="0"/>
                                  <w:marRight w:val="0"/>
                                  <w:marTop w:val="0"/>
                                  <w:marBottom w:val="0"/>
                                  <w:divBdr>
                                    <w:top w:val="none" w:sz="0" w:space="0" w:color="auto"/>
                                    <w:left w:val="none" w:sz="0" w:space="0" w:color="auto"/>
                                    <w:bottom w:val="none" w:sz="0" w:space="0" w:color="auto"/>
                                    <w:right w:val="none" w:sz="0" w:space="0" w:color="auto"/>
                                  </w:divBdr>
                                  <w:divsChild>
                                    <w:div w:id="194013446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21605284">
                                  <w:marLeft w:val="0"/>
                                  <w:marRight w:val="0"/>
                                  <w:marTop w:val="0"/>
                                  <w:marBottom w:val="0"/>
                                  <w:divBdr>
                                    <w:top w:val="none" w:sz="0" w:space="0" w:color="auto"/>
                                    <w:left w:val="none" w:sz="0" w:space="0" w:color="auto"/>
                                    <w:bottom w:val="none" w:sz="0" w:space="0" w:color="auto"/>
                                    <w:right w:val="none" w:sz="0" w:space="0" w:color="auto"/>
                                  </w:divBdr>
                                  <w:divsChild>
                                    <w:div w:id="142869435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763187117">
                                  <w:marLeft w:val="825"/>
                                  <w:marRight w:val="0"/>
                                  <w:marTop w:val="0"/>
                                  <w:marBottom w:val="0"/>
                                  <w:divBdr>
                                    <w:top w:val="single" w:sz="6" w:space="3" w:color="BBBBBB"/>
                                    <w:left w:val="single" w:sz="6" w:space="8" w:color="BBBBBB"/>
                                    <w:bottom w:val="single" w:sz="6" w:space="0" w:color="BBBBBB"/>
                                    <w:right w:val="single" w:sz="6" w:space="31" w:color="BBBBBB"/>
                                  </w:divBdr>
                                </w:div>
                                <w:div w:id="888765259">
                                  <w:marLeft w:val="825"/>
                                  <w:marRight w:val="0"/>
                                  <w:marTop w:val="0"/>
                                  <w:marBottom w:val="0"/>
                                  <w:divBdr>
                                    <w:top w:val="single" w:sz="6" w:space="3" w:color="BBBBBB"/>
                                    <w:left w:val="single" w:sz="6" w:space="8" w:color="BBBBBB"/>
                                    <w:bottom w:val="single" w:sz="6" w:space="0" w:color="BBBBBB"/>
                                    <w:right w:val="single" w:sz="6" w:space="31" w:color="BBBBBB"/>
                                  </w:divBdr>
                                </w:div>
                                <w:div w:id="967975724">
                                  <w:marLeft w:val="825"/>
                                  <w:marRight w:val="0"/>
                                  <w:marTop w:val="0"/>
                                  <w:marBottom w:val="0"/>
                                  <w:divBdr>
                                    <w:top w:val="single" w:sz="6" w:space="3" w:color="BBBBBB"/>
                                    <w:left w:val="single" w:sz="6" w:space="8" w:color="BBBBBB"/>
                                    <w:bottom w:val="single" w:sz="6" w:space="0" w:color="BBBBBB"/>
                                    <w:right w:val="single" w:sz="6" w:space="31" w:color="BBBBBB"/>
                                  </w:divBdr>
                                </w:div>
                                <w:div w:id="1019620785">
                                  <w:marLeft w:val="825"/>
                                  <w:marRight w:val="0"/>
                                  <w:marTop w:val="0"/>
                                  <w:marBottom w:val="0"/>
                                  <w:divBdr>
                                    <w:top w:val="single" w:sz="6" w:space="3" w:color="BBBBBB"/>
                                    <w:left w:val="single" w:sz="6" w:space="8" w:color="BBBBBB"/>
                                    <w:bottom w:val="single" w:sz="6" w:space="0" w:color="BBBBBB"/>
                                    <w:right w:val="single" w:sz="6" w:space="31" w:color="BBBBBB"/>
                                  </w:divBdr>
                                </w:div>
                                <w:div w:id="1494296539">
                                  <w:marLeft w:val="825"/>
                                  <w:marRight w:val="0"/>
                                  <w:marTop w:val="0"/>
                                  <w:marBottom w:val="0"/>
                                  <w:divBdr>
                                    <w:top w:val="single" w:sz="6" w:space="3" w:color="BBBBBB"/>
                                    <w:left w:val="single" w:sz="6" w:space="8" w:color="BBBBBB"/>
                                    <w:bottom w:val="single" w:sz="6" w:space="0" w:color="BBBBBB"/>
                                    <w:right w:val="single" w:sz="6" w:space="31" w:color="BBBBBB"/>
                                  </w:divBdr>
                                </w:div>
                                <w:div w:id="1537812818">
                                  <w:marLeft w:val="0"/>
                                  <w:marRight w:val="0"/>
                                  <w:marTop w:val="0"/>
                                  <w:marBottom w:val="0"/>
                                  <w:divBdr>
                                    <w:top w:val="none" w:sz="0" w:space="0" w:color="auto"/>
                                    <w:left w:val="none" w:sz="0" w:space="0" w:color="auto"/>
                                    <w:bottom w:val="none" w:sz="0" w:space="0" w:color="auto"/>
                                    <w:right w:val="none" w:sz="0" w:space="0" w:color="auto"/>
                                  </w:divBdr>
                                  <w:divsChild>
                                    <w:div w:id="127140200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9759861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657001444">
                      <w:marLeft w:val="0"/>
                      <w:marRight w:val="0"/>
                      <w:marTop w:val="0"/>
                      <w:marBottom w:val="0"/>
                      <w:divBdr>
                        <w:top w:val="none" w:sz="0" w:space="0" w:color="auto"/>
                        <w:left w:val="none" w:sz="0" w:space="0" w:color="auto"/>
                        <w:bottom w:val="none" w:sz="0" w:space="0" w:color="auto"/>
                        <w:right w:val="none" w:sz="0" w:space="0" w:color="auto"/>
                      </w:divBdr>
                      <w:divsChild>
                        <w:div w:id="17315598">
                          <w:marLeft w:val="600"/>
                          <w:marRight w:val="0"/>
                          <w:marTop w:val="0"/>
                          <w:marBottom w:val="0"/>
                          <w:divBdr>
                            <w:top w:val="single" w:sz="6" w:space="3" w:color="BBBBBB"/>
                            <w:left w:val="single" w:sz="6" w:space="8" w:color="BBBBBB"/>
                            <w:bottom w:val="single" w:sz="6" w:space="0" w:color="BBBBBB"/>
                            <w:right w:val="single" w:sz="6" w:space="31" w:color="BBBBBB"/>
                          </w:divBdr>
                        </w:div>
                        <w:div w:id="90467211">
                          <w:marLeft w:val="0"/>
                          <w:marRight w:val="0"/>
                          <w:marTop w:val="0"/>
                          <w:marBottom w:val="0"/>
                          <w:divBdr>
                            <w:top w:val="none" w:sz="0" w:space="0" w:color="auto"/>
                            <w:left w:val="none" w:sz="0" w:space="0" w:color="auto"/>
                            <w:bottom w:val="none" w:sz="0" w:space="0" w:color="auto"/>
                            <w:right w:val="none" w:sz="0" w:space="0" w:color="auto"/>
                          </w:divBdr>
                          <w:divsChild>
                            <w:div w:id="152273975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6678463">
                          <w:marLeft w:val="0"/>
                          <w:marRight w:val="0"/>
                          <w:marTop w:val="0"/>
                          <w:marBottom w:val="0"/>
                          <w:divBdr>
                            <w:top w:val="none" w:sz="0" w:space="0" w:color="auto"/>
                            <w:left w:val="none" w:sz="0" w:space="0" w:color="auto"/>
                            <w:bottom w:val="none" w:sz="0" w:space="0" w:color="auto"/>
                            <w:right w:val="none" w:sz="0" w:space="0" w:color="auto"/>
                          </w:divBdr>
                          <w:divsChild>
                            <w:div w:id="17918244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31502871">
                          <w:marLeft w:val="600"/>
                          <w:marRight w:val="0"/>
                          <w:marTop w:val="0"/>
                          <w:marBottom w:val="0"/>
                          <w:divBdr>
                            <w:top w:val="single" w:sz="6" w:space="3" w:color="BBBBBB"/>
                            <w:left w:val="single" w:sz="6" w:space="8" w:color="BBBBBB"/>
                            <w:bottom w:val="single" w:sz="6" w:space="0" w:color="BBBBBB"/>
                            <w:right w:val="single" w:sz="6" w:space="31" w:color="BBBBBB"/>
                          </w:divBdr>
                        </w:div>
                        <w:div w:id="354237648">
                          <w:marLeft w:val="600"/>
                          <w:marRight w:val="0"/>
                          <w:marTop w:val="0"/>
                          <w:marBottom w:val="0"/>
                          <w:divBdr>
                            <w:top w:val="single" w:sz="6" w:space="3" w:color="BBBBBB"/>
                            <w:left w:val="single" w:sz="6" w:space="8" w:color="BBBBBB"/>
                            <w:bottom w:val="single" w:sz="6" w:space="0" w:color="BBBBBB"/>
                            <w:right w:val="single" w:sz="6" w:space="31" w:color="BBBBBB"/>
                          </w:divBdr>
                        </w:div>
                        <w:div w:id="356472589">
                          <w:marLeft w:val="600"/>
                          <w:marRight w:val="0"/>
                          <w:marTop w:val="0"/>
                          <w:marBottom w:val="0"/>
                          <w:divBdr>
                            <w:top w:val="single" w:sz="6" w:space="3" w:color="BBBBBB"/>
                            <w:left w:val="single" w:sz="6" w:space="8" w:color="BBBBBB"/>
                            <w:bottom w:val="single" w:sz="6" w:space="0" w:color="BBBBBB"/>
                            <w:right w:val="single" w:sz="6" w:space="31" w:color="BBBBBB"/>
                          </w:divBdr>
                        </w:div>
                        <w:div w:id="608127265">
                          <w:marLeft w:val="825"/>
                          <w:marRight w:val="0"/>
                          <w:marTop w:val="0"/>
                          <w:marBottom w:val="0"/>
                          <w:divBdr>
                            <w:top w:val="single" w:sz="6" w:space="3" w:color="BBBBBB"/>
                            <w:left w:val="single" w:sz="6" w:space="16" w:color="BBBBBB"/>
                            <w:bottom w:val="single" w:sz="6" w:space="4" w:color="BBBBBB"/>
                            <w:right w:val="single" w:sz="6" w:space="0" w:color="BBBBBB"/>
                          </w:divBdr>
                        </w:div>
                        <w:div w:id="707948826">
                          <w:marLeft w:val="600"/>
                          <w:marRight w:val="0"/>
                          <w:marTop w:val="0"/>
                          <w:marBottom w:val="0"/>
                          <w:divBdr>
                            <w:top w:val="single" w:sz="6" w:space="3" w:color="BBBBBB"/>
                            <w:left w:val="single" w:sz="6" w:space="8" w:color="BBBBBB"/>
                            <w:bottom w:val="single" w:sz="6" w:space="0" w:color="BBBBBB"/>
                            <w:right w:val="single" w:sz="6" w:space="31" w:color="BBBBBB"/>
                          </w:divBdr>
                        </w:div>
                        <w:div w:id="732853554">
                          <w:marLeft w:val="0"/>
                          <w:marRight w:val="0"/>
                          <w:marTop w:val="0"/>
                          <w:marBottom w:val="0"/>
                          <w:divBdr>
                            <w:top w:val="none" w:sz="0" w:space="0" w:color="auto"/>
                            <w:left w:val="none" w:sz="0" w:space="0" w:color="auto"/>
                            <w:bottom w:val="none" w:sz="0" w:space="0" w:color="auto"/>
                            <w:right w:val="none" w:sz="0" w:space="0" w:color="auto"/>
                          </w:divBdr>
                          <w:divsChild>
                            <w:div w:id="75852292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74123123">
                          <w:marLeft w:val="600"/>
                          <w:marRight w:val="0"/>
                          <w:marTop w:val="0"/>
                          <w:marBottom w:val="0"/>
                          <w:divBdr>
                            <w:top w:val="single" w:sz="6" w:space="3" w:color="BBBBBB"/>
                            <w:left w:val="single" w:sz="6" w:space="8" w:color="BBBBBB"/>
                            <w:bottom w:val="single" w:sz="6" w:space="0" w:color="BBBBBB"/>
                            <w:right w:val="single" w:sz="6" w:space="31" w:color="BBBBBB"/>
                          </w:divBdr>
                        </w:div>
                        <w:div w:id="879174578">
                          <w:marLeft w:val="600"/>
                          <w:marRight w:val="0"/>
                          <w:marTop w:val="0"/>
                          <w:marBottom w:val="0"/>
                          <w:divBdr>
                            <w:top w:val="single" w:sz="6" w:space="3" w:color="BBBBBB"/>
                            <w:left w:val="single" w:sz="6" w:space="8" w:color="BBBBBB"/>
                            <w:bottom w:val="single" w:sz="6" w:space="0" w:color="BBBBBB"/>
                            <w:right w:val="single" w:sz="6" w:space="31" w:color="BBBBBB"/>
                          </w:divBdr>
                        </w:div>
                        <w:div w:id="952595911">
                          <w:marLeft w:val="600"/>
                          <w:marRight w:val="0"/>
                          <w:marTop w:val="0"/>
                          <w:marBottom w:val="0"/>
                          <w:divBdr>
                            <w:top w:val="single" w:sz="6" w:space="3" w:color="BBBBBB"/>
                            <w:left w:val="single" w:sz="6" w:space="8" w:color="BBBBBB"/>
                            <w:bottom w:val="single" w:sz="6" w:space="0" w:color="BBBBBB"/>
                            <w:right w:val="single" w:sz="6" w:space="31" w:color="BBBBBB"/>
                          </w:divBdr>
                        </w:div>
                        <w:div w:id="1004087975">
                          <w:marLeft w:val="0"/>
                          <w:marRight w:val="0"/>
                          <w:marTop w:val="0"/>
                          <w:marBottom w:val="0"/>
                          <w:divBdr>
                            <w:top w:val="none" w:sz="0" w:space="0" w:color="auto"/>
                            <w:left w:val="none" w:sz="0" w:space="0" w:color="auto"/>
                            <w:bottom w:val="none" w:sz="0" w:space="0" w:color="auto"/>
                            <w:right w:val="none" w:sz="0" w:space="0" w:color="auto"/>
                          </w:divBdr>
                          <w:divsChild>
                            <w:div w:id="37416419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89678346">
                          <w:marLeft w:val="0"/>
                          <w:marRight w:val="0"/>
                          <w:marTop w:val="0"/>
                          <w:marBottom w:val="0"/>
                          <w:divBdr>
                            <w:top w:val="none" w:sz="0" w:space="0" w:color="auto"/>
                            <w:left w:val="none" w:sz="0" w:space="0" w:color="auto"/>
                            <w:bottom w:val="none" w:sz="0" w:space="0" w:color="auto"/>
                            <w:right w:val="none" w:sz="0" w:space="0" w:color="auto"/>
                          </w:divBdr>
                          <w:divsChild>
                            <w:div w:id="57594011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70181985">
                          <w:marLeft w:val="600"/>
                          <w:marRight w:val="0"/>
                          <w:marTop w:val="0"/>
                          <w:marBottom w:val="0"/>
                          <w:divBdr>
                            <w:top w:val="single" w:sz="6" w:space="3" w:color="BBBBBB"/>
                            <w:left w:val="single" w:sz="6" w:space="8" w:color="BBBBBB"/>
                            <w:bottom w:val="single" w:sz="6" w:space="0" w:color="BBBBBB"/>
                            <w:right w:val="single" w:sz="6" w:space="31" w:color="BBBBBB"/>
                          </w:divBdr>
                        </w:div>
                        <w:div w:id="1596863843">
                          <w:marLeft w:val="0"/>
                          <w:marRight w:val="0"/>
                          <w:marTop w:val="0"/>
                          <w:marBottom w:val="0"/>
                          <w:divBdr>
                            <w:top w:val="none" w:sz="0" w:space="0" w:color="auto"/>
                            <w:left w:val="none" w:sz="0" w:space="0" w:color="auto"/>
                            <w:bottom w:val="none" w:sz="0" w:space="0" w:color="auto"/>
                            <w:right w:val="none" w:sz="0" w:space="0" w:color="auto"/>
                          </w:divBdr>
                          <w:divsChild>
                            <w:div w:id="89609123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37950521">
                          <w:marLeft w:val="0"/>
                          <w:marRight w:val="0"/>
                          <w:marTop w:val="0"/>
                          <w:marBottom w:val="0"/>
                          <w:divBdr>
                            <w:top w:val="none" w:sz="0" w:space="0" w:color="auto"/>
                            <w:left w:val="none" w:sz="0" w:space="0" w:color="auto"/>
                            <w:bottom w:val="none" w:sz="0" w:space="0" w:color="auto"/>
                            <w:right w:val="none" w:sz="0" w:space="0" w:color="auto"/>
                          </w:divBdr>
                          <w:divsChild>
                            <w:div w:id="21335905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57536760">
                          <w:marLeft w:val="0"/>
                          <w:marRight w:val="0"/>
                          <w:marTop w:val="0"/>
                          <w:marBottom w:val="0"/>
                          <w:divBdr>
                            <w:top w:val="none" w:sz="0" w:space="0" w:color="auto"/>
                            <w:left w:val="none" w:sz="0" w:space="0" w:color="auto"/>
                            <w:bottom w:val="none" w:sz="0" w:space="0" w:color="auto"/>
                            <w:right w:val="none" w:sz="0" w:space="0" w:color="auto"/>
                          </w:divBdr>
                          <w:divsChild>
                            <w:div w:id="153048477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05865997">
                          <w:marLeft w:val="600"/>
                          <w:marRight w:val="0"/>
                          <w:marTop w:val="0"/>
                          <w:marBottom w:val="0"/>
                          <w:divBdr>
                            <w:top w:val="single" w:sz="6" w:space="3" w:color="BBBBBB"/>
                            <w:left w:val="single" w:sz="6" w:space="8" w:color="BBBBBB"/>
                            <w:bottom w:val="single" w:sz="6" w:space="0" w:color="BBBBBB"/>
                            <w:right w:val="single" w:sz="6" w:space="31" w:color="BBBBBB"/>
                          </w:divBdr>
                        </w:div>
                        <w:div w:id="1996686907">
                          <w:marLeft w:val="0"/>
                          <w:marRight w:val="0"/>
                          <w:marTop w:val="0"/>
                          <w:marBottom w:val="0"/>
                          <w:divBdr>
                            <w:top w:val="none" w:sz="0" w:space="0" w:color="auto"/>
                            <w:left w:val="none" w:sz="0" w:space="0" w:color="auto"/>
                            <w:bottom w:val="none" w:sz="0" w:space="0" w:color="auto"/>
                            <w:right w:val="none" w:sz="0" w:space="0" w:color="auto"/>
                          </w:divBdr>
                          <w:divsChild>
                            <w:div w:id="32663827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85226130">
                          <w:marLeft w:val="0"/>
                          <w:marRight w:val="0"/>
                          <w:marTop w:val="0"/>
                          <w:marBottom w:val="0"/>
                          <w:divBdr>
                            <w:top w:val="none" w:sz="0" w:space="0" w:color="auto"/>
                            <w:left w:val="none" w:sz="0" w:space="0" w:color="auto"/>
                            <w:bottom w:val="none" w:sz="0" w:space="0" w:color="auto"/>
                            <w:right w:val="none" w:sz="0" w:space="0" w:color="auto"/>
                          </w:divBdr>
                          <w:divsChild>
                            <w:div w:id="49619581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252621621">
                      <w:marLeft w:val="0"/>
                      <w:marRight w:val="0"/>
                      <w:marTop w:val="0"/>
                      <w:marBottom w:val="0"/>
                      <w:divBdr>
                        <w:top w:val="none" w:sz="0" w:space="0" w:color="auto"/>
                        <w:left w:val="none" w:sz="0" w:space="0" w:color="auto"/>
                        <w:bottom w:val="none" w:sz="0" w:space="0" w:color="auto"/>
                        <w:right w:val="none" w:sz="0" w:space="0" w:color="auto"/>
                      </w:divBdr>
                      <w:divsChild>
                        <w:div w:id="306281109">
                          <w:marLeft w:val="0"/>
                          <w:marRight w:val="0"/>
                          <w:marTop w:val="0"/>
                          <w:marBottom w:val="0"/>
                          <w:divBdr>
                            <w:top w:val="none" w:sz="0" w:space="0" w:color="auto"/>
                            <w:left w:val="none" w:sz="0" w:space="0" w:color="auto"/>
                            <w:bottom w:val="none" w:sz="0" w:space="0" w:color="auto"/>
                            <w:right w:val="none" w:sz="0" w:space="0" w:color="auto"/>
                          </w:divBdr>
                          <w:divsChild>
                            <w:div w:id="33965565">
                              <w:marLeft w:val="0"/>
                              <w:marRight w:val="0"/>
                              <w:marTop w:val="0"/>
                              <w:marBottom w:val="0"/>
                              <w:divBdr>
                                <w:top w:val="none" w:sz="0" w:space="0" w:color="auto"/>
                                <w:left w:val="none" w:sz="0" w:space="0" w:color="auto"/>
                                <w:bottom w:val="none" w:sz="0" w:space="0" w:color="auto"/>
                                <w:right w:val="none" w:sz="0" w:space="0" w:color="auto"/>
                              </w:divBdr>
                              <w:divsChild>
                                <w:div w:id="72287203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0875742">
                              <w:marLeft w:val="600"/>
                              <w:marRight w:val="0"/>
                              <w:marTop w:val="0"/>
                              <w:marBottom w:val="0"/>
                              <w:divBdr>
                                <w:top w:val="single" w:sz="6" w:space="3" w:color="BBBBBB"/>
                                <w:left w:val="single" w:sz="6" w:space="8" w:color="BBBBBB"/>
                                <w:bottom w:val="single" w:sz="6" w:space="0" w:color="BBBBBB"/>
                                <w:right w:val="single" w:sz="6" w:space="31" w:color="BBBBBB"/>
                              </w:divBdr>
                            </w:div>
                            <w:div w:id="289559200">
                              <w:marLeft w:val="0"/>
                              <w:marRight w:val="0"/>
                              <w:marTop w:val="0"/>
                              <w:marBottom w:val="0"/>
                              <w:divBdr>
                                <w:top w:val="none" w:sz="0" w:space="0" w:color="auto"/>
                                <w:left w:val="none" w:sz="0" w:space="0" w:color="auto"/>
                                <w:bottom w:val="none" w:sz="0" w:space="0" w:color="auto"/>
                                <w:right w:val="none" w:sz="0" w:space="0" w:color="auto"/>
                              </w:divBdr>
                              <w:divsChild>
                                <w:div w:id="19017903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95725077">
                              <w:marLeft w:val="0"/>
                              <w:marRight w:val="0"/>
                              <w:marTop w:val="0"/>
                              <w:marBottom w:val="0"/>
                              <w:divBdr>
                                <w:top w:val="none" w:sz="0" w:space="0" w:color="auto"/>
                                <w:left w:val="none" w:sz="0" w:space="0" w:color="auto"/>
                                <w:bottom w:val="none" w:sz="0" w:space="0" w:color="auto"/>
                                <w:right w:val="none" w:sz="0" w:space="0" w:color="auto"/>
                              </w:divBdr>
                              <w:divsChild>
                                <w:div w:id="254242027">
                                  <w:marLeft w:val="750"/>
                                  <w:marRight w:val="0"/>
                                  <w:marTop w:val="0"/>
                                  <w:marBottom w:val="0"/>
                                  <w:divBdr>
                                    <w:top w:val="single" w:sz="6" w:space="3" w:color="BBBBBB"/>
                                    <w:left w:val="single" w:sz="6" w:space="8" w:color="BBBBBB"/>
                                    <w:bottom w:val="single" w:sz="6" w:space="0" w:color="BBBBBB"/>
                                    <w:right w:val="single" w:sz="6" w:space="31" w:color="BBBBBB"/>
                                  </w:divBdr>
                                </w:div>
                                <w:div w:id="429158568">
                                  <w:marLeft w:val="750"/>
                                  <w:marRight w:val="0"/>
                                  <w:marTop w:val="0"/>
                                  <w:marBottom w:val="0"/>
                                  <w:divBdr>
                                    <w:top w:val="single" w:sz="6" w:space="3" w:color="BBBBBB"/>
                                    <w:left w:val="single" w:sz="6" w:space="8" w:color="BBBBBB"/>
                                    <w:bottom w:val="single" w:sz="6" w:space="0" w:color="BBBBBB"/>
                                    <w:right w:val="single" w:sz="6" w:space="31" w:color="BBBBBB"/>
                                  </w:divBdr>
                                </w:div>
                                <w:div w:id="569736876">
                                  <w:marLeft w:val="750"/>
                                  <w:marRight w:val="0"/>
                                  <w:marTop w:val="0"/>
                                  <w:marBottom w:val="0"/>
                                  <w:divBdr>
                                    <w:top w:val="single" w:sz="6" w:space="3" w:color="BBBBBB"/>
                                    <w:left w:val="single" w:sz="6" w:space="8" w:color="BBBBBB"/>
                                    <w:bottom w:val="single" w:sz="6" w:space="0" w:color="BBBBBB"/>
                                    <w:right w:val="single" w:sz="6" w:space="31" w:color="BBBBBB"/>
                                  </w:divBdr>
                                </w:div>
                                <w:div w:id="710884911">
                                  <w:marLeft w:val="0"/>
                                  <w:marRight w:val="0"/>
                                  <w:marTop w:val="0"/>
                                  <w:marBottom w:val="0"/>
                                  <w:divBdr>
                                    <w:top w:val="none" w:sz="0" w:space="0" w:color="auto"/>
                                    <w:left w:val="none" w:sz="0" w:space="0" w:color="auto"/>
                                    <w:bottom w:val="none" w:sz="0" w:space="0" w:color="auto"/>
                                    <w:right w:val="none" w:sz="0" w:space="0" w:color="auto"/>
                                  </w:divBdr>
                                  <w:divsChild>
                                    <w:div w:id="40792764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82325740">
                                  <w:marLeft w:val="0"/>
                                  <w:marRight w:val="0"/>
                                  <w:marTop w:val="0"/>
                                  <w:marBottom w:val="0"/>
                                  <w:divBdr>
                                    <w:top w:val="none" w:sz="0" w:space="0" w:color="auto"/>
                                    <w:left w:val="none" w:sz="0" w:space="0" w:color="auto"/>
                                    <w:bottom w:val="none" w:sz="0" w:space="0" w:color="auto"/>
                                    <w:right w:val="none" w:sz="0" w:space="0" w:color="auto"/>
                                  </w:divBdr>
                                  <w:divsChild>
                                    <w:div w:id="9525622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594022972">
                              <w:marLeft w:val="600"/>
                              <w:marRight w:val="0"/>
                              <w:marTop w:val="0"/>
                              <w:marBottom w:val="0"/>
                              <w:divBdr>
                                <w:top w:val="single" w:sz="6" w:space="3" w:color="BBBBBB"/>
                                <w:left w:val="single" w:sz="6" w:space="8" w:color="BBBBBB"/>
                                <w:bottom w:val="single" w:sz="6" w:space="0" w:color="BBBBBB"/>
                                <w:right w:val="single" w:sz="6" w:space="31" w:color="BBBBBB"/>
                              </w:divBdr>
                            </w:div>
                            <w:div w:id="624626909">
                              <w:marLeft w:val="0"/>
                              <w:marRight w:val="0"/>
                              <w:marTop w:val="0"/>
                              <w:marBottom w:val="0"/>
                              <w:divBdr>
                                <w:top w:val="none" w:sz="0" w:space="0" w:color="auto"/>
                                <w:left w:val="none" w:sz="0" w:space="0" w:color="auto"/>
                                <w:bottom w:val="none" w:sz="0" w:space="0" w:color="auto"/>
                                <w:right w:val="none" w:sz="0" w:space="0" w:color="auto"/>
                              </w:divBdr>
                              <w:divsChild>
                                <w:div w:id="116647767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693698608">
                              <w:marLeft w:val="0"/>
                              <w:marRight w:val="0"/>
                              <w:marTop w:val="0"/>
                              <w:marBottom w:val="0"/>
                              <w:divBdr>
                                <w:top w:val="none" w:sz="0" w:space="0" w:color="auto"/>
                                <w:left w:val="none" w:sz="0" w:space="0" w:color="auto"/>
                                <w:bottom w:val="none" w:sz="0" w:space="0" w:color="auto"/>
                                <w:right w:val="none" w:sz="0" w:space="0" w:color="auto"/>
                              </w:divBdr>
                              <w:divsChild>
                                <w:div w:id="72387203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97285858">
                              <w:marLeft w:val="0"/>
                              <w:marRight w:val="0"/>
                              <w:marTop w:val="0"/>
                              <w:marBottom w:val="0"/>
                              <w:divBdr>
                                <w:top w:val="none" w:sz="0" w:space="0" w:color="auto"/>
                                <w:left w:val="none" w:sz="0" w:space="0" w:color="auto"/>
                                <w:bottom w:val="none" w:sz="0" w:space="0" w:color="auto"/>
                                <w:right w:val="none" w:sz="0" w:space="0" w:color="auto"/>
                              </w:divBdr>
                              <w:divsChild>
                                <w:div w:id="608126498">
                                  <w:marLeft w:val="825"/>
                                  <w:marRight w:val="0"/>
                                  <w:marTop w:val="0"/>
                                  <w:marBottom w:val="0"/>
                                  <w:divBdr>
                                    <w:top w:val="single" w:sz="6" w:space="3" w:color="BBBBBB"/>
                                    <w:left w:val="single" w:sz="6" w:space="8" w:color="BBBBBB"/>
                                    <w:bottom w:val="single" w:sz="6" w:space="0" w:color="BBBBBB"/>
                                    <w:right w:val="single" w:sz="6" w:space="31" w:color="BBBBBB"/>
                                  </w:divBdr>
                                </w:div>
                                <w:div w:id="1061632018">
                                  <w:marLeft w:val="0"/>
                                  <w:marRight w:val="0"/>
                                  <w:marTop w:val="0"/>
                                  <w:marBottom w:val="0"/>
                                  <w:divBdr>
                                    <w:top w:val="none" w:sz="0" w:space="0" w:color="auto"/>
                                    <w:left w:val="none" w:sz="0" w:space="0" w:color="auto"/>
                                    <w:bottom w:val="none" w:sz="0" w:space="0" w:color="auto"/>
                                    <w:right w:val="none" w:sz="0" w:space="0" w:color="auto"/>
                                  </w:divBdr>
                                  <w:divsChild>
                                    <w:div w:id="608396307">
                                      <w:marLeft w:val="825"/>
                                      <w:marRight w:val="0"/>
                                      <w:marTop w:val="0"/>
                                      <w:marBottom w:val="0"/>
                                      <w:divBdr>
                                        <w:top w:val="single" w:sz="6" w:space="3" w:color="BBBBBB"/>
                                        <w:left w:val="single" w:sz="6" w:space="16" w:color="BBBBBB"/>
                                        <w:bottom w:val="single" w:sz="6" w:space="4" w:color="BBBBBB"/>
                                        <w:right w:val="single" w:sz="6" w:space="0" w:color="BBBBBB"/>
                                      </w:divBdr>
                                    </w:div>
                                    <w:div w:id="1662927715">
                                      <w:marLeft w:val="825"/>
                                      <w:marRight w:val="0"/>
                                      <w:marTop w:val="0"/>
                                      <w:marBottom w:val="0"/>
                                      <w:divBdr>
                                        <w:top w:val="single" w:sz="6" w:space="3" w:color="BBBBBB"/>
                                        <w:left w:val="single" w:sz="6" w:space="16" w:color="BBBBBB"/>
                                        <w:bottom w:val="single" w:sz="6" w:space="4" w:color="BBBBBB"/>
                                        <w:right w:val="single" w:sz="6" w:space="0" w:color="BBBBBB"/>
                                      </w:divBdr>
                                    </w:div>
                                    <w:div w:id="188109275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911695798">
                              <w:marLeft w:val="600"/>
                              <w:marRight w:val="0"/>
                              <w:marTop w:val="0"/>
                              <w:marBottom w:val="0"/>
                              <w:divBdr>
                                <w:top w:val="single" w:sz="6" w:space="3" w:color="BBBBBB"/>
                                <w:left w:val="single" w:sz="6" w:space="8" w:color="BBBBBB"/>
                                <w:bottom w:val="single" w:sz="6" w:space="0" w:color="BBBBBB"/>
                                <w:right w:val="single" w:sz="6" w:space="31" w:color="BBBBBB"/>
                              </w:divBdr>
                            </w:div>
                            <w:div w:id="1112438011">
                              <w:marLeft w:val="600"/>
                              <w:marRight w:val="0"/>
                              <w:marTop w:val="0"/>
                              <w:marBottom w:val="0"/>
                              <w:divBdr>
                                <w:top w:val="single" w:sz="6" w:space="3" w:color="BBBBBB"/>
                                <w:left w:val="single" w:sz="6" w:space="8" w:color="BBBBBB"/>
                                <w:bottom w:val="single" w:sz="6" w:space="0" w:color="BBBBBB"/>
                                <w:right w:val="single" w:sz="6" w:space="31" w:color="BBBBBB"/>
                              </w:divBdr>
                            </w:div>
                            <w:div w:id="1275987500">
                              <w:marLeft w:val="600"/>
                              <w:marRight w:val="0"/>
                              <w:marTop w:val="0"/>
                              <w:marBottom w:val="0"/>
                              <w:divBdr>
                                <w:top w:val="single" w:sz="6" w:space="3" w:color="BBBBBB"/>
                                <w:left w:val="single" w:sz="6" w:space="8" w:color="BBBBBB"/>
                                <w:bottom w:val="single" w:sz="6" w:space="0" w:color="BBBBBB"/>
                                <w:right w:val="single" w:sz="6" w:space="31" w:color="BBBBBB"/>
                              </w:divBdr>
                            </w:div>
                            <w:div w:id="1285691684">
                              <w:marLeft w:val="600"/>
                              <w:marRight w:val="0"/>
                              <w:marTop w:val="0"/>
                              <w:marBottom w:val="0"/>
                              <w:divBdr>
                                <w:top w:val="single" w:sz="6" w:space="3" w:color="BBBBBB"/>
                                <w:left w:val="single" w:sz="6" w:space="8" w:color="BBBBBB"/>
                                <w:bottom w:val="single" w:sz="6" w:space="0" w:color="BBBBBB"/>
                                <w:right w:val="single" w:sz="6" w:space="31" w:color="BBBBBB"/>
                              </w:divBdr>
                            </w:div>
                            <w:div w:id="1328286621">
                              <w:marLeft w:val="600"/>
                              <w:marRight w:val="0"/>
                              <w:marTop w:val="0"/>
                              <w:marBottom w:val="0"/>
                              <w:divBdr>
                                <w:top w:val="single" w:sz="6" w:space="3" w:color="BBBBBB"/>
                                <w:left w:val="single" w:sz="6" w:space="8" w:color="BBBBBB"/>
                                <w:bottom w:val="single" w:sz="6" w:space="0" w:color="BBBBBB"/>
                                <w:right w:val="single" w:sz="6" w:space="31" w:color="BBBBBB"/>
                              </w:divBdr>
                            </w:div>
                            <w:div w:id="1367490423">
                              <w:marLeft w:val="0"/>
                              <w:marRight w:val="0"/>
                              <w:marTop w:val="0"/>
                              <w:marBottom w:val="0"/>
                              <w:divBdr>
                                <w:top w:val="none" w:sz="0" w:space="0" w:color="auto"/>
                                <w:left w:val="none" w:sz="0" w:space="0" w:color="auto"/>
                                <w:bottom w:val="none" w:sz="0" w:space="0" w:color="auto"/>
                                <w:right w:val="none" w:sz="0" w:space="0" w:color="auto"/>
                              </w:divBdr>
                              <w:divsChild>
                                <w:div w:id="102409287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84207655">
                              <w:marLeft w:val="0"/>
                              <w:marRight w:val="0"/>
                              <w:marTop w:val="0"/>
                              <w:marBottom w:val="0"/>
                              <w:divBdr>
                                <w:top w:val="none" w:sz="0" w:space="0" w:color="auto"/>
                                <w:left w:val="none" w:sz="0" w:space="0" w:color="auto"/>
                                <w:bottom w:val="none" w:sz="0" w:space="0" w:color="auto"/>
                                <w:right w:val="none" w:sz="0" w:space="0" w:color="auto"/>
                              </w:divBdr>
                              <w:divsChild>
                                <w:div w:id="485626966">
                                  <w:marLeft w:val="825"/>
                                  <w:marRight w:val="0"/>
                                  <w:marTop w:val="0"/>
                                  <w:marBottom w:val="0"/>
                                  <w:divBdr>
                                    <w:top w:val="single" w:sz="6" w:space="3" w:color="BBBBBB"/>
                                    <w:left w:val="single" w:sz="6" w:space="8" w:color="BBBBBB"/>
                                    <w:bottom w:val="single" w:sz="6" w:space="0" w:color="BBBBBB"/>
                                    <w:right w:val="single" w:sz="6" w:space="31" w:color="BBBBBB"/>
                                  </w:divBdr>
                                </w:div>
                                <w:div w:id="626013086">
                                  <w:marLeft w:val="0"/>
                                  <w:marRight w:val="0"/>
                                  <w:marTop w:val="0"/>
                                  <w:marBottom w:val="0"/>
                                  <w:divBdr>
                                    <w:top w:val="none" w:sz="0" w:space="0" w:color="auto"/>
                                    <w:left w:val="none" w:sz="0" w:space="0" w:color="auto"/>
                                    <w:bottom w:val="none" w:sz="0" w:space="0" w:color="auto"/>
                                    <w:right w:val="none" w:sz="0" w:space="0" w:color="auto"/>
                                  </w:divBdr>
                                  <w:divsChild>
                                    <w:div w:id="112781488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073042340">
                                  <w:marLeft w:val="0"/>
                                  <w:marRight w:val="0"/>
                                  <w:marTop w:val="0"/>
                                  <w:marBottom w:val="0"/>
                                  <w:divBdr>
                                    <w:top w:val="none" w:sz="0" w:space="0" w:color="auto"/>
                                    <w:left w:val="none" w:sz="0" w:space="0" w:color="auto"/>
                                    <w:bottom w:val="none" w:sz="0" w:space="0" w:color="auto"/>
                                    <w:right w:val="none" w:sz="0" w:space="0" w:color="auto"/>
                                  </w:divBdr>
                                  <w:divsChild>
                                    <w:div w:id="121812827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62919834">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393381755">
                              <w:marLeft w:val="600"/>
                              <w:marRight w:val="0"/>
                              <w:marTop w:val="0"/>
                              <w:marBottom w:val="0"/>
                              <w:divBdr>
                                <w:top w:val="single" w:sz="6" w:space="3" w:color="BBBBBB"/>
                                <w:left w:val="single" w:sz="6" w:space="8" w:color="BBBBBB"/>
                                <w:bottom w:val="single" w:sz="6" w:space="0" w:color="BBBBBB"/>
                                <w:right w:val="single" w:sz="6" w:space="31" w:color="BBBBBB"/>
                              </w:divBdr>
                            </w:div>
                            <w:div w:id="1416824998">
                              <w:marLeft w:val="0"/>
                              <w:marRight w:val="0"/>
                              <w:marTop w:val="0"/>
                              <w:marBottom w:val="0"/>
                              <w:divBdr>
                                <w:top w:val="none" w:sz="0" w:space="0" w:color="auto"/>
                                <w:left w:val="none" w:sz="0" w:space="0" w:color="auto"/>
                                <w:bottom w:val="none" w:sz="0" w:space="0" w:color="auto"/>
                                <w:right w:val="none" w:sz="0" w:space="0" w:color="auto"/>
                              </w:divBdr>
                              <w:divsChild>
                                <w:div w:id="56907953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11527094">
                              <w:marLeft w:val="600"/>
                              <w:marRight w:val="0"/>
                              <w:marTop w:val="0"/>
                              <w:marBottom w:val="0"/>
                              <w:divBdr>
                                <w:top w:val="single" w:sz="6" w:space="3" w:color="BBBBBB"/>
                                <w:left w:val="single" w:sz="6" w:space="8" w:color="BBBBBB"/>
                                <w:bottom w:val="single" w:sz="6" w:space="0" w:color="BBBBBB"/>
                                <w:right w:val="single" w:sz="6" w:space="31" w:color="BBBBBB"/>
                              </w:divBdr>
                            </w:div>
                            <w:div w:id="1553493437">
                              <w:marLeft w:val="600"/>
                              <w:marRight w:val="0"/>
                              <w:marTop w:val="0"/>
                              <w:marBottom w:val="0"/>
                              <w:divBdr>
                                <w:top w:val="single" w:sz="6" w:space="3" w:color="BBBBBB"/>
                                <w:left w:val="single" w:sz="6" w:space="8" w:color="BBBBBB"/>
                                <w:bottom w:val="single" w:sz="6" w:space="0" w:color="BBBBBB"/>
                                <w:right w:val="single" w:sz="6" w:space="31" w:color="BBBBBB"/>
                              </w:divBdr>
                            </w:div>
                            <w:div w:id="1611544871">
                              <w:marLeft w:val="600"/>
                              <w:marRight w:val="0"/>
                              <w:marTop w:val="0"/>
                              <w:marBottom w:val="0"/>
                              <w:divBdr>
                                <w:top w:val="single" w:sz="6" w:space="3" w:color="BBBBBB"/>
                                <w:left w:val="single" w:sz="6" w:space="8" w:color="BBBBBB"/>
                                <w:bottom w:val="single" w:sz="6" w:space="0" w:color="BBBBBB"/>
                                <w:right w:val="single" w:sz="6" w:space="31" w:color="BBBBBB"/>
                              </w:divBdr>
                            </w:div>
                            <w:div w:id="1679573032">
                              <w:marLeft w:val="0"/>
                              <w:marRight w:val="0"/>
                              <w:marTop w:val="0"/>
                              <w:marBottom w:val="0"/>
                              <w:divBdr>
                                <w:top w:val="none" w:sz="0" w:space="0" w:color="auto"/>
                                <w:left w:val="none" w:sz="0" w:space="0" w:color="auto"/>
                                <w:bottom w:val="none" w:sz="0" w:space="0" w:color="auto"/>
                                <w:right w:val="none" w:sz="0" w:space="0" w:color="auto"/>
                              </w:divBdr>
                              <w:divsChild>
                                <w:div w:id="275067193">
                                  <w:marLeft w:val="0"/>
                                  <w:marRight w:val="0"/>
                                  <w:marTop w:val="0"/>
                                  <w:marBottom w:val="0"/>
                                  <w:divBdr>
                                    <w:top w:val="none" w:sz="0" w:space="0" w:color="auto"/>
                                    <w:left w:val="none" w:sz="0" w:space="0" w:color="auto"/>
                                    <w:bottom w:val="none" w:sz="0" w:space="0" w:color="auto"/>
                                    <w:right w:val="none" w:sz="0" w:space="0" w:color="auto"/>
                                  </w:divBdr>
                                  <w:divsChild>
                                    <w:div w:id="50705767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22557426">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684162384">
                              <w:marLeft w:val="600"/>
                              <w:marRight w:val="0"/>
                              <w:marTop w:val="0"/>
                              <w:marBottom w:val="0"/>
                              <w:divBdr>
                                <w:top w:val="single" w:sz="6" w:space="3" w:color="BBBBBB"/>
                                <w:left w:val="single" w:sz="6" w:space="8" w:color="BBBBBB"/>
                                <w:bottom w:val="single" w:sz="6" w:space="0" w:color="BBBBBB"/>
                                <w:right w:val="single" w:sz="6" w:space="31" w:color="BBBBBB"/>
                              </w:divBdr>
                            </w:div>
                            <w:div w:id="1707365724">
                              <w:marLeft w:val="0"/>
                              <w:marRight w:val="0"/>
                              <w:marTop w:val="0"/>
                              <w:marBottom w:val="0"/>
                              <w:divBdr>
                                <w:top w:val="none" w:sz="0" w:space="0" w:color="auto"/>
                                <w:left w:val="none" w:sz="0" w:space="0" w:color="auto"/>
                                <w:bottom w:val="none" w:sz="0" w:space="0" w:color="auto"/>
                                <w:right w:val="none" w:sz="0" w:space="0" w:color="auto"/>
                              </w:divBdr>
                              <w:divsChild>
                                <w:div w:id="732390596">
                                  <w:marLeft w:val="825"/>
                                  <w:marRight w:val="0"/>
                                  <w:marTop w:val="0"/>
                                  <w:marBottom w:val="0"/>
                                  <w:divBdr>
                                    <w:top w:val="single" w:sz="6" w:space="3" w:color="BBBBBB"/>
                                    <w:left w:val="single" w:sz="6" w:space="8" w:color="BBBBBB"/>
                                    <w:bottom w:val="single" w:sz="6" w:space="0" w:color="BBBBBB"/>
                                    <w:right w:val="single" w:sz="6" w:space="31" w:color="BBBBBB"/>
                                  </w:divBdr>
                                </w:div>
                                <w:div w:id="942810544">
                                  <w:marLeft w:val="0"/>
                                  <w:marRight w:val="0"/>
                                  <w:marTop w:val="0"/>
                                  <w:marBottom w:val="0"/>
                                  <w:divBdr>
                                    <w:top w:val="none" w:sz="0" w:space="0" w:color="auto"/>
                                    <w:left w:val="none" w:sz="0" w:space="0" w:color="auto"/>
                                    <w:bottom w:val="none" w:sz="0" w:space="0" w:color="auto"/>
                                    <w:right w:val="none" w:sz="0" w:space="0" w:color="auto"/>
                                  </w:divBdr>
                                  <w:divsChild>
                                    <w:div w:id="20618585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954482687">
                                  <w:marLeft w:val="825"/>
                                  <w:marRight w:val="0"/>
                                  <w:marTop w:val="0"/>
                                  <w:marBottom w:val="0"/>
                                  <w:divBdr>
                                    <w:top w:val="single" w:sz="6" w:space="3" w:color="BBBBBB"/>
                                    <w:left w:val="single" w:sz="6" w:space="8" w:color="BBBBBB"/>
                                    <w:bottom w:val="single" w:sz="6" w:space="0" w:color="BBBBBB"/>
                                    <w:right w:val="single" w:sz="6" w:space="31" w:color="BBBBBB"/>
                                  </w:divBdr>
                                </w:div>
                                <w:div w:id="1807814965">
                                  <w:marLeft w:val="0"/>
                                  <w:marRight w:val="0"/>
                                  <w:marTop w:val="0"/>
                                  <w:marBottom w:val="0"/>
                                  <w:divBdr>
                                    <w:top w:val="none" w:sz="0" w:space="0" w:color="auto"/>
                                    <w:left w:val="none" w:sz="0" w:space="0" w:color="auto"/>
                                    <w:bottom w:val="none" w:sz="0" w:space="0" w:color="auto"/>
                                    <w:right w:val="none" w:sz="0" w:space="0" w:color="auto"/>
                                  </w:divBdr>
                                  <w:divsChild>
                                    <w:div w:id="2526017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721392479">
                              <w:marLeft w:val="600"/>
                              <w:marRight w:val="0"/>
                              <w:marTop w:val="0"/>
                              <w:marBottom w:val="0"/>
                              <w:divBdr>
                                <w:top w:val="single" w:sz="6" w:space="3" w:color="BBBBBB"/>
                                <w:left w:val="single" w:sz="6" w:space="8" w:color="BBBBBB"/>
                                <w:bottom w:val="single" w:sz="6" w:space="0" w:color="BBBBBB"/>
                                <w:right w:val="single" w:sz="6" w:space="31" w:color="BBBBBB"/>
                              </w:divBdr>
                            </w:div>
                            <w:div w:id="1763641757">
                              <w:marLeft w:val="0"/>
                              <w:marRight w:val="0"/>
                              <w:marTop w:val="0"/>
                              <w:marBottom w:val="0"/>
                              <w:divBdr>
                                <w:top w:val="none" w:sz="0" w:space="0" w:color="auto"/>
                                <w:left w:val="none" w:sz="0" w:space="0" w:color="auto"/>
                                <w:bottom w:val="none" w:sz="0" w:space="0" w:color="auto"/>
                                <w:right w:val="none" w:sz="0" w:space="0" w:color="auto"/>
                              </w:divBdr>
                              <w:divsChild>
                                <w:div w:id="43471205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73159004">
                              <w:marLeft w:val="0"/>
                              <w:marRight w:val="0"/>
                              <w:marTop w:val="0"/>
                              <w:marBottom w:val="0"/>
                              <w:divBdr>
                                <w:top w:val="none" w:sz="0" w:space="0" w:color="auto"/>
                                <w:left w:val="none" w:sz="0" w:space="0" w:color="auto"/>
                                <w:bottom w:val="none" w:sz="0" w:space="0" w:color="auto"/>
                                <w:right w:val="none" w:sz="0" w:space="0" w:color="auto"/>
                              </w:divBdr>
                              <w:divsChild>
                                <w:div w:id="250547120">
                                  <w:marLeft w:val="0"/>
                                  <w:marRight w:val="0"/>
                                  <w:marTop w:val="0"/>
                                  <w:marBottom w:val="0"/>
                                  <w:divBdr>
                                    <w:top w:val="none" w:sz="0" w:space="0" w:color="auto"/>
                                    <w:left w:val="none" w:sz="0" w:space="0" w:color="auto"/>
                                    <w:bottom w:val="none" w:sz="0" w:space="0" w:color="auto"/>
                                    <w:right w:val="none" w:sz="0" w:space="0" w:color="auto"/>
                                  </w:divBdr>
                                  <w:divsChild>
                                    <w:div w:id="43865017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53559826">
                                  <w:marLeft w:val="0"/>
                                  <w:marRight w:val="0"/>
                                  <w:marTop w:val="0"/>
                                  <w:marBottom w:val="0"/>
                                  <w:divBdr>
                                    <w:top w:val="none" w:sz="0" w:space="0" w:color="auto"/>
                                    <w:left w:val="none" w:sz="0" w:space="0" w:color="auto"/>
                                    <w:bottom w:val="none" w:sz="0" w:space="0" w:color="auto"/>
                                    <w:right w:val="none" w:sz="0" w:space="0" w:color="auto"/>
                                  </w:divBdr>
                                  <w:divsChild>
                                    <w:div w:id="90880365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47882516">
                                  <w:marLeft w:val="825"/>
                                  <w:marRight w:val="0"/>
                                  <w:marTop w:val="0"/>
                                  <w:marBottom w:val="0"/>
                                  <w:divBdr>
                                    <w:top w:val="single" w:sz="6" w:space="3" w:color="BBBBBB"/>
                                    <w:left w:val="single" w:sz="6" w:space="8" w:color="BBBBBB"/>
                                    <w:bottom w:val="single" w:sz="6" w:space="0" w:color="BBBBBB"/>
                                    <w:right w:val="single" w:sz="6" w:space="31" w:color="BBBBBB"/>
                                  </w:divBdr>
                                </w:div>
                                <w:div w:id="1532374281">
                                  <w:marLeft w:val="825"/>
                                  <w:marRight w:val="0"/>
                                  <w:marTop w:val="0"/>
                                  <w:marBottom w:val="0"/>
                                  <w:divBdr>
                                    <w:top w:val="single" w:sz="6" w:space="3" w:color="BBBBBB"/>
                                    <w:left w:val="single" w:sz="6" w:space="8" w:color="BBBBBB"/>
                                    <w:bottom w:val="single" w:sz="6" w:space="0" w:color="BBBBBB"/>
                                    <w:right w:val="single" w:sz="6" w:space="31" w:color="BBBBBB"/>
                                  </w:divBdr>
                                </w:div>
                              </w:divsChild>
                            </w:div>
                            <w:div w:id="1835992572">
                              <w:marLeft w:val="0"/>
                              <w:marRight w:val="0"/>
                              <w:marTop w:val="0"/>
                              <w:marBottom w:val="0"/>
                              <w:divBdr>
                                <w:top w:val="none" w:sz="0" w:space="0" w:color="auto"/>
                                <w:left w:val="none" w:sz="0" w:space="0" w:color="auto"/>
                                <w:bottom w:val="none" w:sz="0" w:space="0" w:color="auto"/>
                                <w:right w:val="none" w:sz="0" w:space="0" w:color="auto"/>
                              </w:divBdr>
                              <w:divsChild>
                                <w:div w:id="20090964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12758517">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023433353">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1733429760">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sChild>
        </w:div>
        <w:div w:id="1029527750">
          <w:marLeft w:val="0"/>
          <w:marRight w:val="0"/>
          <w:marTop w:val="0"/>
          <w:marBottom w:val="0"/>
          <w:divBdr>
            <w:top w:val="none" w:sz="0" w:space="0" w:color="auto"/>
            <w:left w:val="none" w:sz="0" w:space="0" w:color="auto"/>
            <w:bottom w:val="none" w:sz="0" w:space="0" w:color="auto"/>
            <w:right w:val="none" w:sz="0" w:space="0" w:color="auto"/>
          </w:divBdr>
          <w:divsChild>
            <w:div w:id="324867822">
              <w:marLeft w:val="0"/>
              <w:marRight w:val="0"/>
              <w:marTop w:val="0"/>
              <w:marBottom w:val="0"/>
              <w:divBdr>
                <w:top w:val="none" w:sz="0" w:space="0" w:color="auto"/>
                <w:left w:val="none" w:sz="0" w:space="0" w:color="auto"/>
                <w:bottom w:val="none" w:sz="0" w:space="0" w:color="auto"/>
                <w:right w:val="none" w:sz="0" w:space="0" w:color="auto"/>
              </w:divBdr>
            </w:div>
            <w:div w:id="493256632">
              <w:marLeft w:val="0"/>
              <w:marRight w:val="0"/>
              <w:marTop w:val="0"/>
              <w:marBottom w:val="0"/>
              <w:divBdr>
                <w:top w:val="none" w:sz="0" w:space="0" w:color="auto"/>
                <w:left w:val="none" w:sz="0" w:space="0" w:color="auto"/>
                <w:bottom w:val="none" w:sz="0" w:space="0" w:color="auto"/>
                <w:right w:val="none" w:sz="0" w:space="0" w:color="auto"/>
              </w:divBdr>
            </w:div>
            <w:div w:id="586229301">
              <w:marLeft w:val="0"/>
              <w:marRight w:val="0"/>
              <w:marTop w:val="0"/>
              <w:marBottom w:val="0"/>
              <w:divBdr>
                <w:top w:val="none" w:sz="0" w:space="0" w:color="auto"/>
                <w:left w:val="none" w:sz="0" w:space="0" w:color="auto"/>
                <w:bottom w:val="none" w:sz="0" w:space="0" w:color="auto"/>
                <w:right w:val="none" w:sz="0" w:space="0" w:color="auto"/>
              </w:divBdr>
            </w:div>
            <w:div w:id="663168315">
              <w:marLeft w:val="0"/>
              <w:marRight w:val="0"/>
              <w:marTop w:val="0"/>
              <w:marBottom w:val="0"/>
              <w:divBdr>
                <w:top w:val="none" w:sz="0" w:space="0" w:color="auto"/>
                <w:left w:val="none" w:sz="0" w:space="0" w:color="auto"/>
                <w:bottom w:val="none" w:sz="0" w:space="0" w:color="auto"/>
                <w:right w:val="none" w:sz="0" w:space="0" w:color="auto"/>
              </w:divBdr>
            </w:div>
            <w:div w:id="997415262">
              <w:marLeft w:val="0"/>
              <w:marRight w:val="0"/>
              <w:marTop w:val="0"/>
              <w:marBottom w:val="0"/>
              <w:divBdr>
                <w:top w:val="none" w:sz="0" w:space="0" w:color="auto"/>
                <w:left w:val="none" w:sz="0" w:space="0" w:color="auto"/>
                <w:bottom w:val="none" w:sz="0" w:space="0" w:color="auto"/>
                <w:right w:val="none" w:sz="0" w:space="0" w:color="auto"/>
              </w:divBdr>
            </w:div>
            <w:div w:id="1377898261">
              <w:marLeft w:val="0"/>
              <w:marRight w:val="0"/>
              <w:marTop w:val="0"/>
              <w:marBottom w:val="0"/>
              <w:divBdr>
                <w:top w:val="none" w:sz="0" w:space="0" w:color="auto"/>
                <w:left w:val="none" w:sz="0" w:space="0" w:color="auto"/>
                <w:bottom w:val="none" w:sz="0" w:space="0" w:color="auto"/>
                <w:right w:val="none" w:sz="0" w:space="0" w:color="auto"/>
              </w:divBdr>
            </w:div>
            <w:div w:id="1390108209">
              <w:marLeft w:val="0"/>
              <w:marRight w:val="0"/>
              <w:marTop w:val="0"/>
              <w:marBottom w:val="0"/>
              <w:divBdr>
                <w:top w:val="none" w:sz="0" w:space="0" w:color="auto"/>
                <w:left w:val="none" w:sz="0" w:space="0" w:color="auto"/>
                <w:bottom w:val="none" w:sz="0" w:space="0" w:color="auto"/>
                <w:right w:val="none" w:sz="0" w:space="0" w:color="auto"/>
              </w:divBdr>
            </w:div>
            <w:div w:id="1673141873">
              <w:marLeft w:val="0"/>
              <w:marRight w:val="0"/>
              <w:marTop w:val="0"/>
              <w:marBottom w:val="0"/>
              <w:divBdr>
                <w:top w:val="none" w:sz="0" w:space="0" w:color="auto"/>
                <w:left w:val="none" w:sz="0" w:space="0" w:color="auto"/>
                <w:bottom w:val="none" w:sz="0" w:space="0" w:color="auto"/>
                <w:right w:val="none" w:sz="0" w:space="0" w:color="auto"/>
              </w:divBdr>
            </w:div>
            <w:div w:id="1797482835">
              <w:marLeft w:val="0"/>
              <w:marRight w:val="0"/>
              <w:marTop w:val="0"/>
              <w:marBottom w:val="0"/>
              <w:divBdr>
                <w:top w:val="none" w:sz="0" w:space="0" w:color="auto"/>
                <w:left w:val="none" w:sz="0" w:space="0" w:color="auto"/>
                <w:bottom w:val="none" w:sz="0" w:space="0" w:color="auto"/>
                <w:right w:val="none" w:sz="0" w:space="0" w:color="auto"/>
              </w:divBdr>
            </w:div>
          </w:divsChild>
        </w:div>
        <w:div w:id="2058969746">
          <w:marLeft w:val="0"/>
          <w:marRight w:val="0"/>
          <w:marTop w:val="0"/>
          <w:marBottom w:val="0"/>
          <w:divBdr>
            <w:top w:val="none" w:sz="0" w:space="0" w:color="auto"/>
            <w:left w:val="none" w:sz="0" w:space="0" w:color="auto"/>
            <w:bottom w:val="none" w:sz="0" w:space="0" w:color="auto"/>
            <w:right w:val="none" w:sz="0" w:space="0" w:color="auto"/>
          </w:divBdr>
          <w:divsChild>
            <w:div w:id="628360109">
              <w:marLeft w:val="0"/>
              <w:marRight w:val="0"/>
              <w:marTop w:val="0"/>
              <w:marBottom w:val="0"/>
              <w:divBdr>
                <w:top w:val="none" w:sz="0" w:space="0" w:color="auto"/>
                <w:left w:val="none" w:sz="0" w:space="0" w:color="auto"/>
                <w:bottom w:val="none" w:sz="0" w:space="0" w:color="auto"/>
                <w:right w:val="none" w:sz="0" w:space="0" w:color="auto"/>
              </w:divBdr>
              <w:divsChild>
                <w:div w:id="146744999">
                  <w:marLeft w:val="300"/>
                  <w:marRight w:val="0"/>
                  <w:marTop w:val="0"/>
                  <w:marBottom w:val="0"/>
                  <w:divBdr>
                    <w:top w:val="single" w:sz="6" w:space="3" w:color="BBBBBB"/>
                    <w:left w:val="single" w:sz="6" w:space="6" w:color="BBBBBB"/>
                    <w:bottom w:val="single" w:sz="6" w:space="0" w:color="BBBBBB"/>
                    <w:right w:val="single" w:sz="6" w:space="31" w:color="BBBBBB"/>
                  </w:divBdr>
                </w:div>
                <w:div w:id="382682146">
                  <w:marLeft w:val="0"/>
                  <w:marRight w:val="0"/>
                  <w:marTop w:val="0"/>
                  <w:marBottom w:val="0"/>
                  <w:divBdr>
                    <w:top w:val="none" w:sz="0" w:space="0" w:color="auto"/>
                    <w:left w:val="none" w:sz="0" w:space="0" w:color="auto"/>
                    <w:bottom w:val="none" w:sz="0" w:space="0" w:color="auto"/>
                    <w:right w:val="none" w:sz="0" w:space="0" w:color="auto"/>
                  </w:divBdr>
                  <w:divsChild>
                    <w:div w:id="243295460">
                      <w:marLeft w:val="0"/>
                      <w:marRight w:val="0"/>
                      <w:marTop w:val="0"/>
                      <w:marBottom w:val="0"/>
                      <w:divBdr>
                        <w:top w:val="none" w:sz="0" w:space="0" w:color="auto"/>
                        <w:left w:val="none" w:sz="0" w:space="0" w:color="auto"/>
                        <w:bottom w:val="none" w:sz="0" w:space="0" w:color="auto"/>
                        <w:right w:val="none" w:sz="0" w:space="0" w:color="auto"/>
                      </w:divBdr>
                      <w:divsChild>
                        <w:div w:id="142423040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78609050">
                      <w:marLeft w:val="450"/>
                      <w:marRight w:val="0"/>
                      <w:marTop w:val="0"/>
                      <w:marBottom w:val="0"/>
                      <w:divBdr>
                        <w:top w:val="single" w:sz="6" w:space="3" w:color="BBBBBB"/>
                        <w:left w:val="single" w:sz="6" w:space="6" w:color="BBBBBB"/>
                        <w:bottom w:val="single" w:sz="6" w:space="0" w:color="BBBBBB"/>
                        <w:right w:val="single" w:sz="6" w:space="31" w:color="BBBBBB"/>
                      </w:divBdr>
                    </w:div>
                    <w:div w:id="772827020">
                      <w:marLeft w:val="450"/>
                      <w:marRight w:val="0"/>
                      <w:marTop w:val="0"/>
                      <w:marBottom w:val="0"/>
                      <w:divBdr>
                        <w:top w:val="single" w:sz="6" w:space="3" w:color="BBBBBB"/>
                        <w:left w:val="single" w:sz="6" w:space="6" w:color="BBBBBB"/>
                        <w:bottom w:val="single" w:sz="6" w:space="0" w:color="BBBBBB"/>
                        <w:right w:val="single" w:sz="6" w:space="31" w:color="BBBBBB"/>
                      </w:divBdr>
                    </w:div>
                    <w:div w:id="1146240075">
                      <w:marLeft w:val="450"/>
                      <w:marRight w:val="0"/>
                      <w:marTop w:val="0"/>
                      <w:marBottom w:val="0"/>
                      <w:divBdr>
                        <w:top w:val="single" w:sz="6" w:space="3" w:color="BBBBBB"/>
                        <w:left w:val="single" w:sz="6" w:space="6" w:color="BBBBBB"/>
                        <w:bottom w:val="single" w:sz="6" w:space="0" w:color="BBBBBB"/>
                        <w:right w:val="single" w:sz="6" w:space="31" w:color="BBBBBB"/>
                      </w:divBdr>
                    </w:div>
                    <w:div w:id="1414666842">
                      <w:marLeft w:val="0"/>
                      <w:marRight w:val="0"/>
                      <w:marTop w:val="0"/>
                      <w:marBottom w:val="0"/>
                      <w:divBdr>
                        <w:top w:val="none" w:sz="0" w:space="0" w:color="auto"/>
                        <w:left w:val="none" w:sz="0" w:space="0" w:color="auto"/>
                        <w:bottom w:val="none" w:sz="0" w:space="0" w:color="auto"/>
                        <w:right w:val="none" w:sz="0" w:space="0" w:color="auto"/>
                      </w:divBdr>
                      <w:divsChild>
                        <w:div w:id="2021082469">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17618271">
                      <w:marLeft w:val="450"/>
                      <w:marRight w:val="0"/>
                      <w:marTop w:val="0"/>
                      <w:marBottom w:val="0"/>
                      <w:divBdr>
                        <w:top w:val="single" w:sz="6" w:space="3" w:color="BBBBBB"/>
                        <w:left w:val="single" w:sz="6" w:space="6" w:color="BBBBBB"/>
                        <w:bottom w:val="single" w:sz="6" w:space="0" w:color="BBBBBB"/>
                        <w:right w:val="single" w:sz="6" w:space="31" w:color="BBBBBB"/>
                      </w:divBdr>
                    </w:div>
                    <w:div w:id="1604415092">
                      <w:marLeft w:val="0"/>
                      <w:marRight w:val="0"/>
                      <w:marTop w:val="0"/>
                      <w:marBottom w:val="0"/>
                      <w:divBdr>
                        <w:top w:val="none" w:sz="0" w:space="0" w:color="auto"/>
                        <w:left w:val="none" w:sz="0" w:space="0" w:color="auto"/>
                        <w:bottom w:val="none" w:sz="0" w:space="0" w:color="auto"/>
                        <w:right w:val="none" w:sz="0" w:space="0" w:color="auto"/>
                      </w:divBdr>
                      <w:divsChild>
                        <w:div w:id="1597057096">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1919947027">
                      <w:marLeft w:val="0"/>
                      <w:marRight w:val="0"/>
                      <w:marTop w:val="0"/>
                      <w:marBottom w:val="0"/>
                      <w:divBdr>
                        <w:top w:val="none" w:sz="0" w:space="0" w:color="auto"/>
                        <w:left w:val="none" w:sz="0" w:space="0" w:color="auto"/>
                        <w:bottom w:val="none" w:sz="0" w:space="0" w:color="auto"/>
                        <w:right w:val="none" w:sz="0" w:space="0" w:color="auto"/>
                      </w:divBdr>
                      <w:divsChild>
                        <w:div w:id="192160252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22122525">
                      <w:marLeft w:val="0"/>
                      <w:marRight w:val="0"/>
                      <w:marTop w:val="0"/>
                      <w:marBottom w:val="0"/>
                      <w:divBdr>
                        <w:top w:val="none" w:sz="0" w:space="0" w:color="auto"/>
                        <w:left w:val="none" w:sz="0" w:space="0" w:color="auto"/>
                        <w:bottom w:val="none" w:sz="0" w:space="0" w:color="auto"/>
                        <w:right w:val="none" w:sz="0" w:space="0" w:color="auto"/>
                      </w:divBdr>
                      <w:divsChild>
                        <w:div w:id="157237908">
                          <w:marLeft w:val="0"/>
                          <w:marRight w:val="0"/>
                          <w:marTop w:val="0"/>
                          <w:marBottom w:val="0"/>
                          <w:divBdr>
                            <w:top w:val="none" w:sz="0" w:space="0" w:color="auto"/>
                            <w:left w:val="none" w:sz="0" w:space="0" w:color="auto"/>
                            <w:bottom w:val="none" w:sz="0" w:space="0" w:color="auto"/>
                            <w:right w:val="none" w:sz="0" w:space="0" w:color="auto"/>
                          </w:divBdr>
                          <w:divsChild>
                            <w:div w:id="29013585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401636222">
                          <w:marLeft w:val="600"/>
                          <w:marRight w:val="0"/>
                          <w:marTop w:val="0"/>
                          <w:marBottom w:val="0"/>
                          <w:divBdr>
                            <w:top w:val="single" w:sz="6" w:space="3" w:color="BBBBBB"/>
                            <w:left w:val="single" w:sz="6" w:space="8" w:color="BBBBBB"/>
                            <w:bottom w:val="single" w:sz="6" w:space="0" w:color="BBBBBB"/>
                            <w:right w:val="single" w:sz="6" w:space="31" w:color="BBBBBB"/>
                          </w:divBdr>
                        </w:div>
                        <w:div w:id="1723170321">
                          <w:marLeft w:val="0"/>
                          <w:marRight w:val="0"/>
                          <w:marTop w:val="0"/>
                          <w:marBottom w:val="0"/>
                          <w:divBdr>
                            <w:top w:val="none" w:sz="0" w:space="0" w:color="auto"/>
                            <w:left w:val="none" w:sz="0" w:space="0" w:color="auto"/>
                            <w:bottom w:val="none" w:sz="0" w:space="0" w:color="auto"/>
                            <w:right w:val="none" w:sz="0" w:space="0" w:color="auto"/>
                          </w:divBdr>
                          <w:divsChild>
                            <w:div w:id="171515280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53114989">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2115781422">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501940268">
                  <w:marLeft w:val="0"/>
                  <w:marRight w:val="0"/>
                  <w:marTop w:val="0"/>
                  <w:marBottom w:val="0"/>
                  <w:divBdr>
                    <w:top w:val="none" w:sz="0" w:space="0" w:color="auto"/>
                    <w:left w:val="none" w:sz="0" w:space="0" w:color="auto"/>
                    <w:bottom w:val="none" w:sz="0" w:space="0" w:color="auto"/>
                    <w:right w:val="none" w:sz="0" w:space="0" w:color="auto"/>
                  </w:divBdr>
                  <w:divsChild>
                    <w:div w:id="671102534">
                      <w:marLeft w:val="0"/>
                      <w:marRight w:val="0"/>
                      <w:marTop w:val="0"/>
                      <w:marBottom w:val="0"/>
                      <w:divBdr>
                        <w:top w:val="none" w:sz="0" w:space="0" w:color="auto"/>
                        <w:left w:val="none" w:sz="0" w:space="0" w:color="auto"/>
                        <w:bottom w:val="none" w:sz="0" w:space="0" w:color="auto"/>
                        <w:right w:val="none" w:sz="0" w:space="0" w:color="auto"/>
                      </w:divBdr>
                      <w:divsChild>
                        <w:div w:id="2137210151">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857427713">
                      <w:marLeft w:val="450"/>
                      <w:marRight w:val="0"/>
                      <w:marTop w:val="0"/>
                      <w:marBottom w:val="0"/>
                      <w:divBdr>
                        <w:top w:val="single" w:sz="6" w:space="3" w:color="BBBBBB"/>
                        <w:left w:val="single" w:sz="6" w:space="6" w:color="BBBBBB"/>
                        <w:bottom w:val="single" w:sz="6" w:space="0" w:color="BBBBBB"/>
                        <w:right w:val="single" w:sz="6" w:space="31" w:color="BBBBBB"/>
                      </w:divBdr>
                    </w:div>
                    <w:div w:id="1008025845">
                      <w:marLeft w:val="450"/>
                      <w:marRight w:val="0"/>
                      <w:marTop w:val="0"/>
                      <w:marBottom w:val="0"/>
                      <w:divBdr>
                        <w:top w:val="single" w:sz="6" w:space="3" w:color="BBBBBB"/>
                        <w:left w:val="single" w:sz="6" w:space="6" w:color="BBBBBB"/>
                        <w:bottom w:val="single" w:sz="6" w:space="0" w:color="BBBBBB"/>
                        <w:right w:val="single" w:sz="6" w:space="31" w:color="BBBBBB"/>
                      </w:divBdr>
                    </w:div>
                    <w:div w:id="1271351014">
                      <w:marLeft w:val="0"/>
                      <w:marRight w:val="0"/>
                      <w:marTop w:val="0"/>
                      <w:marBottom w:val="0"/>
                      <w:divBdr>
                        <w:top w:val="none" w:sz="0" w:space="0" w:color="auto"/>
                        <w:left w:val="none" w:sz="0" w:space="0" w:color="auto"/>
                        <w:bottom w:val="none" w:sz="0" w:space="0" w:color="auto"/>
                        <w:right w:val="none" w:sz="0" w:space="0" w:color="auto"/>
                      </w:divBdr>
                      <w:divsChild>
                        <w:div w:id="1193155965">
                          <w:marLeft w:val="0"/>
                          <w:marRight w:val="0"/>
                          <w:marTop w:val="0"/>
                          <w:marBottom w:val="0"/>
                          <w:divBdr>
                            <w:top w:val="none" w:sz="0" w:space="0" w:color="auto"/>
                            <w:left w:val="none" w:sz="0" w:space="0" w:color="auto"/>
                            <w:bottom w:val="none" w:sz="0" w:space="0" w:color="auto"/>
                            <w:right w:val="none" w:sz="0" w:space="0" w:color="auto"/>
                          </w:divBdr>
                          <w:divsChild>
                            <w:div w:id="56711182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79137847">
                          <w:marLeft w:val="600"/>
                          <w:marRight w:val="0"/>
                          <w:marTop w:val="0"/>
                          <w:marBottom w:val="0"/>
                          <w:divBdr>
                            <w:top w:val="single" w:sz="6" w:space="3" w:color="BBBBBB"/>
                            <w:left w:val="single" w:sz="6" w:space="8" w:color="BBBBBB"/>
                            <w:bottom w:val="single" w:sz="6" w:space="0" w:color="BBBBBB"/>
                            <w:right w:val="single" w:sz="6" w:space="31" w:color="BBBBBB"/>
                          </w:divBdr>
                        </w:div>
                        <w:div w:id="1938903299">
                          <w:marLeft w:val="600"/>
                          <w:marRight w:val="0"/>
                          <w:marTop w:val="0"/>
                          <w:marBottom w:val="0"/>
                          <w:divBdr>
                            <w:top w:val="single" w:sz="6" w:space="3" w:color="BBBBBB"/>
                            <w:left w:val="single" w:sz="6" w:space="8" w:color="BBBBBB"/>
                            <w:bottom w:val="single" w:sz="6" w:space="0" w:color="BBBBBB"/>
                            <w:right w:val="single" w:sz="6" w:space="31" w:color="BBBBBB"/>
                          </w:divBdr>
                        </w:div>
                        <w:div w:id="2072147846">
                          <w:marLeft w:val="0"/>
                          <w:marRight w:val="0"/>
                          <w:marTop w:val="0"/>
                          <w:marBottom w:val="0"/>
                          <w:divBdr>
                            <w:top w:val="none" w:sz="0" w:space="0" w:color="auto"/>
                            <w:left w:val="none" w:sz="0" w:space="0" w:color="auto"/>
                            <w:bottom w:val="none" w:sz="0" w:space="0" w:color="auto"/>
                            <w:right w:val="none" w:sz="0" w:space="0" w:color="auto"/>
                          </w:divBdr>
                          <w:divsChild>
                            <w:div w:id="7551315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329869585">
                      <w:marLeft w:val="0"/>
                      <w:marRight w:val="0"/>
                      <w:marTop w:val="0"/>
                      <w:marBottom w:val="0"/>
                      <w:divBdr>
                        <w:top w:val="none" w:sz="0" w:space="0" w:color="auto"/>
                        <w:left w:val="none" w:sz="0" w:space="0" w:color="auto"/>
                        <w:bottom w:val="none" w:sz="0" w:space="0" w:color="auto"/>
                        <w:right w:val="none" w:sz="0" w:space="0" w:color="auto"/>
                      </w:divBdr>
                      <w:divsChild>
                        <w:div w:id="153442357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08401763">
                      <w:marLeft w:val="450"/>
                      <w:marRight w:val="0"/>
                      <w:marTop w:val="0"/>
                      <w:marBottom w:val="0"/>
                      <w:divBdr>
                        <w:top w:val="single" w:sz="6" w:space="3" w:color="BBBBBB"/>
                        <w:left w:val="single" w:sz="6" w:space="6" w:color="BBBBBB"/>
                        <w:bottom w:val="single" w:sz="6" w:space="0" w:color="BBBBBB"/>
                        <w:right w:val="single" w:sz="6" w:space="31" w:color="BBBBBB"/>
                      </w:divBdr>
                    </w:div>
                    <w:div w:id="1592078780">
                      <w:marLeft w:val="0"/>
                      <w:marRight w:val="0"/>
                      <w:marTop w:val="0"/>
                      <w:marBottom w:val="0"/>
                      <w:divBdr>
                        <w:top w:val="none" w:sz="0" w:space="0" w:color="auto"/>
                        <w:left w:val="none" w:sz="0" w:space="0" w:color="auto"/>
                        <w:bottom w:val="none" w:sz="0" w:space="0" w:color="auto"/>
                        <w:right w:val="none" w:sz="0" w:space="0" w:color="auto"/>
                      </w:divBdr>
                      <w:divsChild>
                        <w:div w:id="6437852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735664492">
                      <w:marLeft w:val="450"/>
                      <w:marRight w:val="0"/>
                      <w:marTop w:val="0"/>
                      <w:marBottom w:val="0"/>
                      <w:divBdr>
                        <w:top w:val="single" w:sz="6" w:space="3" w:color="BBBBBB"/>
                        <w:left w:val="single" w:sz="6" w:space="6" w:color="BBBBBB"/>
                        <w:bottom w:val="single" w:sz="6" w:space="0" w:color="BBBBBB"/>
                        <w:right w:val="single" w:sz="6" w:space="31" w:color="BBBBBB"/>
                      </w:divBdr>
                    </w:div>
                    <w:div w:id="1817141057">
                      <w:marLeft w:val="0"/>
                      <w:marRight w:val="0"/>
                      <w:marTop w:val="0"/>
                      <w:marBottom w:val="0"/>
                      <w:divBdr>
                        <w:top w:val="none" w:sz="0" w:space="0" w:color="auto"/>
                        <w:left w:val="none" w:sz="0" w:space="0" w:color="auto"/>
                        <w:bottom w:val="none" w:sz="0" w:space="0" w:color="auto"/>
                        <w:right w:val="none" w:sz="0" w:space="0" w:color="auto"/>
                      </w:divBdr>
                      <w:divsChild>
                        <w:div w:id="105581648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89604222">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1617832642">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789318770">
              <w:marLeft w:val="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804813817">
      <w:bodyDiv w:val="1"/>
      <w:marLeft w:val="0"/>
      <w:marRight w:val="0"/>
      <w:marTop w:val="0"/>
      <w:marBottom w:val="0"/>
      <w:divBdr>
        <w:top w:val="none" w:sz="0" w:space="0" w:color="auto"/>
        <w:left w:val="none" w:sz="0" w:space="0" w:color="auto"/>
        <w:bottom w:val="none" w:sz="0" w:space="0" w:color="auto"/>
        <w:right w:val="none" w:sz="0" w:space="0" w:color="auto"/>
      </w:divBdr>
    </w:div>
    <w:div w:id="805240871">
      <w:bodyDiv w:val="1"/>
      <w:marLeft w:val="0"/>
      <w:marRight w:val="0"/>
      <w:marTop w:val="0"/>
      <w:marBottom w:val="0"/>
      <w:divBdr>
        <w:top w:val="none" w:sz="0" w:space="0" w:color="auto"/>
        <w:left w:val="none" w:sz="0" w:space="0" w:color="auto"/>
        <w:bottom w:val="none" w:sz="0" w:space="0" w:color="auto"/>
        <w:right w:val="none" w:sz="0" w:space="0" w:color="auto"/>
      </w:divBdr>
    </w:div>
    <w:div w:id="805320602">
      <w:bodyDiv w:val="1"/>
      <w:marLeft w:val="0"/>
      <w:marRight w:val="0"/>
      <w:marTop w:val="0"/>
      <w:marBottom w:val="0"/>
      <w:divBdr>
        <w:top w:val="none" w:sz="0" w:space="0" w:color="auto"/>
        <w:left w:val="none" w:sz="0" w:space="0" w:color="auto"/>
        <w:bottom w:val="none" w:sz="0" w:space="0" w:color="auto"/>
        <w:right w:val="none" w:sz="0" w:space="0" w:color="auto"/>
      </w:divBdr>
    </w:div>
    <w:div w:id="808016221">
      <w:bodyDiv w:val="1"/>
      <w:marLeft w:val="0"/>
      <w:marRight w:val="0"/>
      <w:marTop w:val="0"/>
      <w:marBottom w:val="0"/>
      <w:divBdr>
        <w:top w:val="none" w:sz="0" w:space="0" w:color="auto"/>
        <w:left w:val="none" w:sz="0" w:space="0" w:color="auto"/>
        <w:bottom w:val="none" w:sz="0" w:space="0" w:color="auto"/>
        <w:right w:val="none" w:sz="0" w:space="0" w:color="auto"/>
      </w:divBdr>
      <w:divsChild>
        <w:div w:id="490560623">
          <w:marLeft w:val="0"/>
          <w:marRight w:val="0"/>
          <w:marTop w:val="0"/>
          <w:marBottom w:val="0"/>
          <w:divBdr>
            <w:top w:val="none" w:sz="0" w:space="0" w:color="auto"/>
            <w:left w:val="none" w:sz="0" w:space="0" w:color="auto"/>
            <w:bottom w:val="none" w:sz="0" w:space="0" w:color="auto"/>
            <w:right w:val="none" w:sz="0" w:space="0" w:color="auto"/>
          </w:divBdr>
          <w:divsChild>
            <w:div w:id="965891052">
              <w:marLeft w:val="0"/>
              <w:marRight w:val="0"/>
              <w:marTop w:val="0"/>
              <w:marBottom w:val="0"/>
              <w:divBdr>
                <w:top w:val="none" w:sz="0" w:space="0" w:color="auto"/>
                <w:left w:val="none" w:sz="0" w:space="0" w:color="auto"/>
                <w:bottom w:val="none" w:sz="0" w:space="0" w:color="auto"/>
                <w:right w:val="none" w:sz="0" w:space="0" w:color="auto"/>
              </w:divBdr>
              <w:divsChild>
                <w:div w:id="2061857765">
                  <w:marLeft w:val="0"/>
                  <w:marRight w:val="0"/>
                  <w:marTop w:val="0"/>
                  <w:marBottom w:val="0"/>
                  <w:divBdr>
                    <w:top w:val="none" w:sz="0" w:space="0" w:color="auto"/>
                    <w:left w:val="none" w:sz="0" w:space="0" w:color="auto"/>
                    <w:bottom w:val="none" w:sz="0" w:space="0" w:color="auto"/>
                    <w:right w:val="none" w:sz="0" w:space="0" w:color="auto"/>
                  </w:divBdr>
                  <w:divsChild>
                    <w:div w:id="477498128">
                      <w:marLeft w:val="0"/>
                      <w:marRight w:val="0"/>
                      <w:marTop w:val="0"/>
                      <w:marBottom w:val="0"/>
                      <w:divBdr>
                        <w:top w:val="none" w:sz="0" w:space="0" w:color="auto"/>
                        <w:left w:val="none" w:sz="0" w:space="0" w:color="auto"/>
                        <w:bottom w:val="none" w:sz="0" w:space="0" w:color="auto"/>
                        <w:right w:val="none" w:sz="0" w:space="0" w:color="auto"/>
                      </w:divBdr>
                      <w:divsChild>
                        <w:div w:id="1327319326">
                          <w:marLeft w:val="0"/>
                          <w:marRight w:val="0"/>
                          <w:marTop w:val="0"/>
                          <w:marBottom w:val="0"/>
                          <w:divBdr>
                            <w:top w:val="none" w:sz="0" w:space="0" w:color="auto"/>
                            <w:left w:val="none" w:sz="0" w:space="0" w:color="auto"/>
                            <w:bottom w:val="none" w:sz="0" w:space="0" w:color="auto"/>
                            <w:right w:val="none" w:sz="0" w:space="0" w:color="auto"/>
                          </w:divBdr>
                          <w:divsChild>
                            <w:div w:id="1966232871">
                              <w:marLeft w:val="0"/>
                              <w:marRight w:val="0"/>
                              <w:marTop w:val="0"/>
                              <w:marBottom w:val="0"/>
                              <w:divBdr>
                                <w:top w:val="none" w:sz="0" w:space="0" w:color="auto"/>
                                <w:left w:val="none" w:sz="0" w:space="0" w:color="auto"/>
                                <w:bottom w:val="none" w:sz="0" w:space="0" w:color="auto"/>
                                <w:right w:val="none" w:sz="0" w:space="0" w:color="auto"/>
                              </w:divBdr>
                              <w:divsChild>
                                <w:div w:id="1517577573">
                                  <w:marLeft w:val="0"/>
                                  <w:marRight w:val="0"/>
                                  <w:marTop w:val="0"/>
                                  <w:marBottom w:val="0"/>
                                  <w:divBdr>
                                    <w:top w:val="none" w:sz="0" w:space="0" w:color="auto"/>
                                    <w:left w:val="none" w:sz="0" w:space="0" w:color="auto"/>
                                    <w:bottom w:val="none" w:sz="0" w:space="0" w:color="auto"/>
                                    <w:right w:val="none" w:sz="0" w:space="0" w:color="auto"/>
                                  </w:divBdr>
                                  <w:divsChild>
                                    <w:div w:id="270433427">
                                      <w:marLeft w:val="0"/>
                                      <w:marRight w:val="0"/>
                                      <w:marTop w:val="0"/>
                                      <w:marBottom w:val="150"/>
                                      <w:divBdr>
                                        <w:top w:val="none" w:sz="0" w:space="0" w:color="auto"/>
                                        <w:left w:val="none" w:sz="0" w:space="0" w:color="auto"/>
                                        <w:bottom w:val="none" w:sz="0" w:space="0" w:color="auto"/>
                                        <w:right w:val="none" w:sz="0" w:space="0" w:color="auto"/>
                                      </w:divBdr>
                                    </w:div>
                                    <w:div w:id="695617690">
                                      <w:marLeft w:val="0"/>
                                      <w:marRight w:val="0"/>
                                      <w:marTop w:val="0"/>
                                      <w:marBottom w:val="0"/>
                                      <w:divBdr>
                                        <w:top w:val="none" w:sz="0" w:space="0" w:color="auto"/>
                                        <w:left w:val="none" w:sz="0" w:space="0" w:color="auto"/>
                                        <w:bottom w:val="none" w:sz="0" w:space="0" w:color="auto"/>
                                        <w:right w:val="none" w:sz="0" w:space="0" w:color="auto"/>
                                      </w:divBdr>
                                      <w:divsChild>
                                        <w:div w:id="2054109996">
                                          <w:marLeft w:val="0"/>
                                          <w:marRight w:val="0"/>
                                          <w:marTop w:val="0"/>
                                          <w:marBottom w:val="0"/>
                                          <w:divBdr>
                                            <w:top w:val="none" w:sz="0" w:space="0" w:color="auto"/>
                                            <w:left w:val="none" w:sz="0" w:space="0" w:color="auto"/>
                                            <w:bottom w:val="none" w:sz="0" w:space="0" w:color="auto"/>
                                            <w:right w:val="none" w:sz="0" w:space="0" w:color="auto"/>
                                          </w:divBdr>
                                          <w:divsChild>
                                            <w:div w:id="493683815">
                                              <w:marLeft w:val="0"/>
                                              <w:marRight w:val="0"/>
                                              <w:marTop w:val="0"/>
                                              <w:marBottom w:val="0"/>
                                              <w:divBdr>
                                                <w:top w:val="none" w:sz="0" w:space="0" w:color="auto"/>
                                                <w:left w:val="none" w:sz="0" w:space="0" w:color="auto"/>
                                                <w:bottom w:val="none" w:sz="0" w:space="0" w:color="auto"/>
                                                <w:right w:val="none" w:sz="0" w:space="0" w:color="auto"/>
                                              </w:divBdr>
                                            </w:div>
                                            <w:div w:id="670377941">
                                              <w:marLeft w:val="0"/>
                                              <w:marRight w:val="0"/>
                                              <w:marTop w:val="0"/>
                                              <w:marBottom w:val="0"/>
                                              <w:divBdr>
                                                <w:top w:val="none" w:sz="0" w:space="0" w:color="auto"/>
                                                <w:left w:val="none" w:sz="0" w:space="0" w:color="auto"/>
                                                <w:bottom w:val="none" w:sz="0" w:space="0" w:color="auto"/>
                                                <w:right w:val="none" w:sz="0" w:space="0" w:color="auto"/>
                                              </w:divBdr>
                                              <w:divsChild>
                                                <w:div w:id="389495880">
                                                  <w:marLeft w:val="0"/>
                                                  <w:marRight w:val="0"/>
                                                  <w:marTop w:val="0"/>
                                                  <w:marBottom w:val="0"/>
                                                  <w:divBdr>
                                                    <w:top w:val="none" w:sz="0" w:space="0" w:color="auto"/>
                                                    <w:left w:val="none" w:sz="0" w:space="0" w:color="auto"/>
                                                    <w:bottom w:val="none" w:sz="0" w:space="0" w:color="auto"/>
                                                    <w:right w:val="none" w:sz="0" w:space="0" w:color="auto"/>
                                                  </w:divBdr>
                                                  <w:divsChild>
                                                    <w:div w:id="2063945924">
                                                      <w:marLeft w:val="0"/>
                                                      <w:marRight w:val="0"/>
                                                      <w:marTop w:val="0"/>
                                                      <w:marBottom w:val="0"/>
                                                      <w:divBdr>
                                                        <w:top w:val="none" w:sz="0" w:space="0" w:color="auto"/>
                                                        <w:left w:val="none" w:sz="0" w:space="0" w:color="auto"/>
                                                        <w:bottom w:val="none" w:sz="0" w:space="0" w:color="auto"/>
                                                        <w:right w:val="none" w:sz="0" w:space="0" w:color="auto"/>
                                                      </w:divBdr>
                                                    </w:div>
                                                  </w:divsChild>
                                                </w:div>
                                                <w:div w:id="754279962">
                                                  <w:marLeft w:val="0"/>
                                                  <w:marRight w:val="0"/>
                                                  <w:marTop w:val="0"/>
                                                  <w:marBottom w:val="0"/>
                                                  <w:divBdr>
                                                    <w:top w:val="none" w:sz="0" w:space="0" w:color="auto"/>
                                                    <w:left w:val="none" w:sz="0" w:space="0" w:color="auto"/>
                                                    <w:bottom w:val="none" w:sz="0" w:space="0" w:color="auto"/>
                                                    <w:right w:val="none" w:sz="0" w:space="0" w:color="auto"/>
                                                  </w:divBdr>
                                                </w:div>
                                              </w:divsChild>
                                            </w:div>
                                            <w:div w:id="1642274444">
                                              <w:marLeft w:val="0"/>
                                              <w:marRight w:val="0"/>
                                              <w:marTop w:val="0"/>
                                              <w:marBottom w:val="0"/>
                                              <w:divBdr>
                                                <w:top w:val="none" w:sz="0" w:space="0" w:color="auto"/>
                                                <w:left w:val="none" w:sz="0" w:space="0" w:color="auto"/>
                                                <w:bottom w:val="none" w:sz="0" w:space="0" w:color="auto"/>
                                                <w:right w:val="none" w:sz="0" w:space="0" w:color="auto"/>
                                              </w:divBdr>
                                              <w:divsChild>
                                                <w:div w:id="465857508">
                                                  <w:marLeft w:val="0"/>
                                                  <w:marRight w:val="0"/>
                                                  <w:marTop w:val="0"/>
                                                  <w:marBottom w:val="0"/>
                                                  <w:divBdr>
                                                    <w:top w:val="none" w:sz="0" w:space="0" w:color="auto"/>
                                                    <w:left w:val="none" w:sz="0" w:space="0" w:color="auto"/>
                                                    <w:bottom w:val="none" w:sz="0" w:space="0" w:color="auto"/>
                                                    <w:right w:val="none" w:sz="0" w:space="0" w:color="auto"/>
                                                  </w:divBdr>
                                                  <w:divsChild>
                                                    <w:div w:id="262420047">
                                                      <w:marLeft w:val="0"/>
                                                      <w:marRight w:val="0"/>
                                                      <w:marTop w:val="0"/>
                                                      <w:marBottom w:val="0"/>
                                                      <w:divBdr>
                                                        <w:top w:val="none" w:sz="0" w:space="0" w:color="auto"/>
                                                        <w:left w:val="none" w:sz="0" w:space="0" w:color="auto"/>
                                                        <w:bottom w:val="none" w:sz="0" w:space="0" w:color="auto"/>
                                                        <w:right w:val="none" w:sz="0" w:space="0" w:color="auto"/>
                                                      </w:divBdr>
                                                    </w:div>
                                                    <w:div w:id="806242973">
                                                      <w:marLeft w:val="0"/>
                                                      <w:marRight w:val="0"/>
                                                      <w:marTop w:val="0"/>
                                                      <w:marBottom w:val="0"/>
                                                      <w:divBdr>
                                                        <w:top w:val="none" w:sz="0" w:space="0" w:color="auto"/>
                                                        <w:left w:val="none" w:sz="0" w:space="0" w:color="auto"/>
                                                        <w:bottom w:val="none" w:sz="0" w:space="0" w:color="auto"/>
                                                        <w:right w:val="none" w:sz="0" w:space="0" w:color="auto"/>
                                                      </w:divBdr>
                                                      <w:divsChild>
                                                        <w:div w:id="14447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9799">
                                                  <w:marLeft w:val="0"/>
                                                  <w:marRight w:val="0"/>
                                                  <w:marTop w:val="0"/>
                                                  <w:marBottom w:val="0"/>
                                                  <w:divBdr>
                                                    <w:top w:val="none" w:sz="0" w:space="0" w:color="auto"/>
                                                    <w:left w:val="none" w:sz="0" w:space="0" w:color="auto"/>
                                                    <w:bottom w:val="none" w:sz="0" w:space="0" w:color="auto"/>
                                                    <w:right w:val="none" w:sz="0" w:space="0" w:color="auto"/>
                                                  </w:divBdr>
                                                  <w:divsChild>
                                                    <w:div w:id="22095682">
                                                      <w:marLeft w:val="0"/>
                                                      <w:marRight w:val="0"/>
                                                      <w:marTop w:val="0"/>
                                                      <w:marBottom w:val="0"/>
                                                      <w:divBdr>
                                                        <w:top w:val="none" w:sz="0" w:space="0" w:color="auto"/>
                                                        <w:left w:val="none" w:sz="0" w:space="0" w:color="auto"/>
                                                        <w:bottom w:val="none" w:sz="0" w:space="0" w:color="auto"/>
                                                        <w:right w:val="none" w:sz="0" w:space="0" w:color="auto"/>
                                                      </w:divBdr>
                                                      <w:divsChild>
                                                        <w:div w:id="92169523">
                                                          <w:marLeft w:val="0"/>
                                                          <w:marRight w:val="0"/>
                                                          <w:marTop w:val="0"/>
                                                          <w:marBottom w:val="0"/>
                                                          <w:divBdr>
                                                            <w:top w:val="none" w:sz="0" w:space="0" w:color="auto"/>
                                                            <w:left w:val="none" w:sz="0" w:space="0" w:color="auto"/>
                                                            <w:bottom w:val="none" w:sz="0" w:space="0" w:color="auto"/>
                                                            <w:right w:val="none" w:sz="0" w:space="0" w:color="auto"/>
                                                          </w:divBdr>
                                                          <w:divsChild>
                                                            <w:div w:id="726730075">
                                                              <w:marLeft w:val="0"/>
                                                              <w:marRight w:val="0"/>
                                                              <w:marTop w:val="0"/>
                                                              <w:marBottom w:val="0"/>
                                                              <w:divBdr>
                                                                <w:top w:val="none" w:sz="0" w:space="0" w:color="auto"/>
                                                                <w:left w:val="none" w:sz="0" w:space="0" w:color="auto"/>
                                                                <w:bottom w:val="none" w:sz="0" w:space="0" w:color="auto"/>
                                                                <w:right w:val="none" w:sz="0" w:space="0" w:color="auto"/>
                                                              </w:divBdr>
                                                            </w:div>
                                                            <w:div w:id="1689141857">
                                                              <w:marLeft w:val="0"/>
                                                              <w:marRight w:val="0"/>
                                                              <w:marTop w:val="0"/>
                                                              <w:marBottom w:val="0"/>
                                                              <w:divBdr>
                                                                <w:top w:val="none" w:sz="0" w:space="0" w:color="auto"/>
                                                                <w:left w:val="none" w:sz="0" w:space="0" w:color="auto"/>
                                                                <w:bottom w:val="none" w:sz="0" w:space="0" w:color="auto"/>
                                                                <w:right w:val="none" w:sz="0" w:space="0" w:color="auto"/>
                                                              </w:divBdr>
                                                              <w:divsChild>
                                                                <w:div w:id="11815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7459">
                                                          <w:marLeft w:val="0"/>
                                                          <w:marRight w:val="0"/>
                                                          <w:marTop w:val="0"/>
                                                          <w:marBottom w:val="0"/>
                                                          <w:divBdr>
                                                            <w:top w:val="none" w:sz="0" w:space="0" w:color="auto"/>
                                                            <w:left w:val="none" w:sz="0" w:space="0" w:color="auto"/>
                                                            <w:bottom w:val="none" w:sz="0" w:space="0" w:color="auto"/>
                                                            <w:right w:val="none" w:sz="0" w:space="0" w:color="auto"/>
                                                          </w:divBdr>
                                                          <w:divsChild>
                                                            <w:div w:id="401148711">
                                                              <w:marLeft w:val="0"/>
                                                              <w:marRight w:val="0"/>
                                                              <w:marTop w:val="0"/>
                                                              <w:marBottom w:val="0"/>
                                                              <w:divBdr>
                                                                <w:top w:val="none" w:sz="0" w:space="0" w:color="auto"/>
                                                                <w:left w:val="none" w:sz="0" w:space="0" w:color="auto"/>
                                                                <w:bottom w:val="none" w:sz="0" w:space="0" w:color="auto"/>
                                                                <w:right w:val="none" w:sz="0" w:space="0" w:color="auto"/>
                                                              </w:divBdr>
                                                              <w:divsChild>
                                                                <w:div w:id="784810549">
                                                                  <w:marLeft w:val="0"/>
                                                                  <w:marRight w:val="0"/>
                                                                  <w:marTop w:val="0"/>
                                                                  <w:marBottom w:val="0"/>
                                                                  <w:divBdr>
                                                                    <w:top w:val="none" w:sz="0" w:space="0" w:color="auto"/>
                                                                    <w:left w:val="none" w:sz="0" w:space="0" w:color="auto"/>
                                                                    <w:bottom w:val="none" w:sz="0" w:space="0" w:color="auto"/>
                                                                    <w:right w:val="none" w:sz="0" w:space="0" w:color="auto"/>
                                                                  </w:divBdr>
                                                                </w:div>
                                                              </w:divsChild>
                                                            </w:div>
                                                            <w:div w:id="1363943536">
                                                              <w:marLeft w:val="0"/>
                                                              <w:marRight w:val="0"/>
                                                              <w:marTop w:val="0"/>
                                                              <w:marBottom w:val="0"/>
                                                              <w:divBdr>
                                                                <w:top w:val="none" w:sz="0" w:space="0" w:color="auto"/>
                                                                <w:left w:val="none" w:sz="0" w:space="0" w:color="auto"/>
                                                                <w:bottom w:val="none" w:sz="0" w:space="0" w:color="auto"/>
                                                                <w:right w:val="none" w:sz="0" w:space="0" w:color="auto"/>
                                                              </w:divBdr>
                                                            </w:div>
                                                          </w:divsChild>
                                                        </w:div>
                                                        <w:div w:id="15161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964">
                                                  <w:marLeft w:val="0"/>
                                                  <w:marRight w:val="0"/>
                                                  <w:marTop w:val="0"/>
                                                  <w:marBottom w:val="0"/>
                                                  <w:divBdr>
                                                    <w:top w:val="none" w:sz="0" w:space="0" w:color="auto"/>
                                                    <w:left w:val="none" w:sz="0" w:space="0" w:color="auto"/>
                                                    <w:bottom w:val="none" w:sz="0" w:space="0" w:color="auto"/>
                                                    <w:right w:val="none" w:sz="0" w:space="0" w:color="auto"/>
                                                  </w:divBdr>
                                                  <w:divsChild>
                                                    <w:div w:id="1300768993">
                                                      <w:marLeft w:val="0"/>
                                                      <w:marRight w:val="0"/>
                                                      <w:marTop w:val="0"/>
                                                      <w:marBottom w:val="0"/>
                                                      <w:divBdr>
                                                        <w:top w:val="none" w:sz="0" w:space="0" w:color="auto"/>
                                                        <w:left w:val="none" w:sz="0" w:space="0" w:color="auto"/>
                                                        <w:bottom w:val="none" w:sz="0" w:space="0" w:color="auto"/>
                                                        <w:right w:val="none" w:sz="0" w:space="0" w:color="auto"/>
                                                      </w:divBdr>
                                                    </w:div>
                                                    <w:div w:id="1363478447">
                                                      <w:marLeft w:val="0"/>
                                                      <w:marRight w:val="0"/>
                                                      <w:marTop w:val="0"/>
                                                      <w:marBottom w:val="0"/>
                                                      <w:divBdr>
                                                        <w:top w:val="none" w:sz="0" w:space="0" w:color="auto"/>
                                                        <w:left w:val="none" w:sz="0" w:space="0" w:color="auto"/>
                                                        <w:bottom w:val="none" w:sz="0" w:space="0" w:color="auto"/>
                                                        <w:right w:val="none" w:sz="0" w:space="0" w:color="auto"/>
                                                      </w:divBdr>
                                                      <w:divsChild>
                                                        <w:div w:id="93744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9134791">
      <w:bodyDiv w:val="1"/>
      <w:marLeft w:val="0"/>
      <w:marRight w:val="0"/>
      <w:marTop w:val="0"/>
      <w:marBottom w:val="0"/>
      <w:divBdr>
        <w:top w:val="none" w:sz="0" w:space="0" w:color="auto"/>
        <w:left w:val="none" w:sz="0" w:space="0" w:color="auto"/>
        <w:bottom w:val="none" w:sz="0" w:space="0" w:color="auto"/>
        <w:right w:val="none" w:sz="0" w:space="0" w:color="auto"/>
      </w:divBdr>
    </w:div>
    <w:div w:id="829492017">
      <w:bodyDiv w:val="1"/>
      <w:marLeft w:val="0"/>
      <w:marRight w:val="0"/>
      <w:marTop w:val="0"/>
      <w:marBottom w:val="0"/>
      <w:divBdr>
        <w:top w:val="none" w:sz="0" w:space="0" w:color="auto"/>
        <w:left w:val="none" w:sz="0" w:space="0" w:color="auto"/>
        <w:bottom w:val="none" w:sz="0" w:space="0" w:color="auto"/>
        <w:right w:val="none" w:sz="0" w:space="0" w:color="auto"/>
      </w:divBdr>
    </w:div>
    <w:div w:id="829830111">
      <w:bodyDiv w:val="1"/>
      <w:marLeft w:val="0"/>
      <w:marRight w:val="0"/>
      <w:marTop w:val="0"/>
      <w:marBottom w:val="0"/>
      <w:divBdr>
        <w:top w:val="none" w:sz="0" w:space="0" w:color="auto"/>
        <w:left w:val="none" w:sz="0" w:space="0" w:color="auto"/>
        <w:bottom w:val="none" w:sz="0" w:space="0" w:color="auto"/>
        <w:right w:val="none" w:sz="0" w:space="0" w:color="auto"/>
      </w:divBdr>
    </w:div>
    <w:div w:id="830406769">
      <w:bodyDiv w:val="1"/>
      <w:marLeft w:val="0"/>
      <w:marRight w:val="0"/>
      <w:marTop w:val="0"/>
      <w:marBottom w:val="0"/>
      <w:divBdr>
        <w:top w:val="none" w:sz="0" w:space="0" w:color="auto"/>
        <w:left w:val="none" w:sz="0" w:space="0" w:color="auto"/>
        <w:bottom w:val="none" w:sz="0" w:space="0" w:color="auto"/>
        <w:right w:val="none" w:sz="0" w:space="0" w:color="auto"/>
      </w:divBdr>
    </w:div>
    <w:div w:id="831021112">
      <w:bodyDiv w:val="1"/>
      <w:marLeft w:val="0"/>
      <w:marRight w:val="0"/>
      <w:marTop w:val="0"/>
      <w:marBottom w:val="0"/>
      <w:divBdr>
        <w:top w:val="none" w:sz="0" w:space="0" w:color="auto"/>
        <w:left w:val="none" w:sz="0" w:space="0" w:color="auto"/>
        <w:bottom w:val="none" w:sz="0" w:space="0" w:color="auto"/>
        <w:right w:val="none" w:sz="0" w:space="0" w:color="auto"/>
      </w:divBdr>
    </w:div>
    <w:div w:id="836269738">
      <w:bodyDiv w:val="1"/>
      <w:marLeft w:val="0"/>
      <w:marRight w:val="0"/>
      <w:marTop w:val="0"/>
      <w:marBottom w:val="0"/>
      <w:divBdr>
        <w:top w:val="none" w:sz="0" w:space="0" w:color="auto"/>
        <w:left w:val="none" w:sz="0" w:space="0" w:color="auto"/>
        <w:bottom w:val="none" w:sz="0" w:space="0" w:color="auto"/>
        <w:right w:val="none" w:sz="0" w:space="0" w:color="auto"/>
      </w:divBdr>
    </w:div>
    <w:div w:id="837817150">
      <w:bodyDiv w:val="1"/>
      <w:marLeft w:val="0"/>
      <w:marRight w:val="0"/>
      <w:marTop w:val="0"/>
      <w:marBottom w:val="0"/>
      <w:divBdr>
        <w:top w:val="none" w:sz="0" w:space="0" w:color="auto"/>
        <w:left w:val="none" w:sz="0" w:space="0" w:color="auto"/>
        <w:bottom w:val="none" w:sz="0" w:space="0" w:color="auto"/>
        <w:right w:val="none" w:sz="0" w:space="0" w:color="auto"/>
      </w:divBdr>
    </w:div>
    <w:div w:id="839389920">
      <w:bodyDiv w:val="1"/>
      <w:marLeft w:val="0"/>
      <w:marRight w:val="0"/>
      <w:marTop w:val="0"/>
      <w:marBottom w:val="0"/>
      <w:divBdr>
        <w:top w:val="none" w:sz="0" w:space="0" w:color="auto"/>
        <w:left w:val="none" w:sz="0" w:space="0" w:color="auto"/>
        <w:bottom w:val="none" w:sz="0" w:space="0" w:color="auto"/>
        <w:right w:val="none" w:sz="0" w:space="0" w:color="auto"/>
      </w:divBdr>
    </w:div>
    <w:div w:id="842671533">
      <w:bodyDiv w:val="1"/>
      <w:marLeft w:val="0"/>
      <w:marRight w:val="0"/>
      <w:marTop w:val="0"/>
      <w:marBottom w:val="0"/>
      <w:divBdr>
        <w:top w:val="none" w:sz="0" w:space="0" w:color="auto"/>
        <w:left w:val="none" w:sz="0" w:space="0" w:color="auto"/>
        <w:bottom w:val="none" w:sz="0" w:space="0" w:color="auto"/>
        <w:right w:val="none" w:sz="0" w:space="0" w:color="auto"/>
      </w:divBdr>
    </w:div>
    <w:div w:id="843980078">
      <w:bodyDiv w:val="1"/>
      <w:marLeft w:val="0"/>
      <w:marRight w:val="0"/>
      <w:marTop w:val="0"/>
      <w:marBottom w:val="0"/>
      <w:divBdr>
        <w:top w:val="none" w:sz="0" w:space="0" w:color="auto"/>
        <w:left w:val="none" w:sz="0" w:space="0" w:color="auto"/>
        <w:bottom w:val="none" w:sz="0" w:space="0" w:color="auto"/>
        <w:right w:val="none" w:sz="0" w:space="0" w:color="auto"/>
      </w:divBdr>
    </w:div>
    <w:div w:id="845048941">
      <w:bodyDiv w:val="1"/>
      <w:marLeft w:val="0"/>
      <w:marRight w:val="0"/>
      <w:marTop w:val="0"/>
      <w:marBottom w:val="0"/>
      <w:divBdr>
        <w:top w:val="none" w:sz="0" w:space="0" w:color="auto"/>
        <w:left w:val="none" w:sz="0" w:space="0" w:color="auto"/>
        <w:bottom w:val="none" w:sz="0" w:space="0" w:color="auto"/>
        <w:right w:val="none" w:sz="0" w:space="0" w:color="auto"/>
      </w:divBdr>
    </w:div>
    <w:div w:id="851914869">
      <w:bodyDiv w:val="1"/>
      <w:marLeft w:val="0"/>
      <w:marRight w:val="0"/>
      <w:marTop w:val="0"/>
      <w:marBottom w:val="0"/>
      <w:divBdr>
        <w:top w:val="none" w:sz="0" w:space="0" w:color="auto"/>
        <w:left w:val="none" w:sz="0" w:space="0" w:color="auto"/>
        <w:bottom w:val="none" w:sz="0" w:space="0" w:color="auto"/>
        <w:right w:val="none" w:sz="0" w:space="0" w:color="auto"/>
      </w:divBdr>
      <w:divsChild>
        <w:div w:id="47804685">
          <w:marLeft w:val="0"/>
          <w:marRight w:val="0"/>
          <w:marTop w:val="0"/>
          <w:marBottom w:val="0"/>
          <w:divBdr>
            <w:top w:val="none" w:sz="0" w:space="0" w:color="auto"/>
            <w:left w:val="none" w:sz="0" w:space="0" w:color="auto"/>
            <w:bottom w:val="none" w:sz="0" w:space="0" w:color="auto"/>
            <w:right w:val="none" w:sz="0" w:space="0" w:color="auto"/>
          </w:divBdr>
          <w:divsChild>
            <w:div w:id="1440183124">
              <w:marLeft w:val="0"/>
              <w:marRight w:val="0"/>
              <w:marTop w:val="0"/>
              <w:marBottom w:val="0"/>
              <w:divBdr>
                <w:top w:val="none" w:sz="0" w:space="0" w:color="auto"/>
                <w:left w:val="none" w:sz="0" w:space="0" w:color="auto"/>
                <w:bottom w:val="none" w:sz="0" w:space="0" w:color="auto"/>
                <w:right w:val="none" w:sz="0" w:space="0" w:color="auto"/>
              </w:divBdr>
              <w:divsChild>
                <w:div w:id="623777118">
                  <w:marLeft w:val="0"/>
                  <w:marRight w:val="0"/>
                  <w:marTop w:val="0"/>
                  <w:marBottom w:val="0"/>
                  <w:divBdr>
                    <w:top w:val="none" w:sz="0" w:space="0" w:color="auto"/>
                    <w:left w:val="none" w:sz="0" w:space="0" w:color="auto"/>
                    <w:bottom w:val="none" w:sz="0" w:space="0" w:color="auto"/>
                    <w:right w:val="none" w:sz="0" w:space="0" w:color="auto"/>
                  </w:divBdr>
                  <w:divsChild>
                    <w:div w:id="1586569329">
                      <w:marLeft w:val="0"/>
                      <w:marRight w:val="0"/>
                      <w:marTop w:val="0"/>
                      <w:marBottom w:val="0"/>
                      <w:divBdr>
                        <w:top w:val="none" w:sz="0" w:space="0" w:color="auto"/>
                        <w:left w:val="none" w:sz="0" w:space="0" w:color="auto"/>
                        <w:bottom w:val="none" w:sz="0" w:space="0" w:color="auto"/>
                        <w:right w:val="none" w:sz="0" w:space="0" w:color="auto"/>
                      </w:divBdr>
                      <w:divsChild>
                        <w:div w:id="1664384528">
                          <w:marLeft w:val="0"/>
                          <w:marRight w:val="0"/>
                          <w:marTop w:val="0"/>
                          <w:marBottom w:val="0"/>
                          <w:divBdr>
                            <w:top w:val="none" w:sz="0" w:space="0" w:color="auto"/>
                            <w:left w:val="none" w:sz="0" w:space="0" w:color="auto"/>
                            <w:bottom w:val="none" w:sz="0" w:space="0" w:color="auto"/>
                            <w:right w:val="none" w:sz="0" w:space="0" w:color="auto"/>
                          </w:divBdr>
                          <w:divsChild>
                            <w:div w:id="1987516006">
                              <w:marLeft w:val="0"/>
                              <w:marRight w:val="0"/>
                              <w:marTop w:val="0"/>
                              <w:marBottom w:val="0"/>
                              <w:divBdr>
                                <w:top w:val="none" w:sz="0" w:space="0" w:color="auto"/>
                                <w:left w:val="none" w:sz="0" w:space="0" w:color="auto"/>
                                <w:bottom w:val="none" w:sz="0" w:space="0" w:color="auto"/>
                                <w:right w:val="none" w:sz="0" w:space="0" w:color="auto"/>
                              </w:divBdr>
                              <w:divsChild>
                                <w:div w:id="544097338">
                                  <w:marLeft w:val="0"/>
                                  <w:marRight w:val="0"/>
                                  <w:marTop w:val="0"/>
                                  <w:marBottom w:val="0"/>
                                  <w:divBdr>
                                    <w:top w:val="none" w:sz="0" w:space="0" w:color="auto"/>
                                    <w:left w:val="none" w:sz="0" w:space="0" w:color="auto"/>
                                    <w:bottom w:val="none" w:sz="0" w:space="0" w:color="auto"/>
                                    <w:right w:val="none" w:sz="0" w:space="0" w:color="auto"/>
                                  </w:divBdr>
                                  <w:divsChild>
                                    <w:div w:id="205010726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845108">
      <w:bodyDiv w:val="1"/>
      <w:marLeft w:val="0"/>
      <w:marRight w:val="0"/>
      <w:marTop w:val="0"/>
      <w:marBottom w:val="0"/>
      <w:divBdr>
        <w:top w:val="none" w:sz="0" w:space="0" w:color="auto"/>
        <w:left w:val="none" w:sz="0" w:space="0" w:color="auto"/>
        <w:bottom w:val="none" w:sz="0" w:space="0" w:color="auto"/>
        <w:right w:val="none" w:sz="0" w:space="0" w:color="auto"/>
      </w:divBdr>
    </w:div>
    <w:div w:id="854732964">
      <w:bodyDiv w:val="1"/>
      <w:marLeft w:val="0"/>
      <w:marRight w:val="0"/>
      <w:marTop w:val="0"/>
      <w:marBottom w:val="0"/>
      <w:divBdr>
        <w:top w:val="none" w:sz="0" w:space="0" w:color="auto"/>
        <w:left w:val="none" w:sz="0" w:space="0" w:color="auto"/>
        <w:bottom w:val="none" w:sz="0" w:space="0" w:color="auto"/>
        <w:right w:val="none" w:sz="0" w:space="0" w:color="auto"/>
      </w:divBdr>
    </w:div>
    <w:div w:id="855121263">
      <w:bodyDiv w:val="1"/>
      <w:marLeft w:val="0"/>
      <w:marRight w:val="0"/>
      <w:marTop w:val="0"/>
      <w:marBottom w:val="0"/>
      <w:divBdr>
        <w:top w:val="none" w:sz="0" w:space="0" w:color="auto"/>
        <w:left w:val="none" w:sz="0" w:space="0" w:color="auto"/>
        <w:bottom w:val="none" w:sz="0" w:space="0" w:color="auto"/>
        <w:right w:val="none" w:sz="0" w:space="0" w:color="auto"/>
      </w:divBdr>
    </w:div>
    <w:div w:id="860554718">
      <w:bodyDiv w:val="1"/>
      <w:marLeft w:val="0"/>
      <w:marRight w:val="0"/>
      <w:marTop w:val="0"/>
      <w:marBottom w:val="0"/>
      <w:divBdr>
        <w:top w:val="none" w:sz="0" w:space="0" w:color="auto"/>
        <w:left w:val="none" w:sz="0" w:space="0" w:color="auto"/>
        <w:bottom w:val="none" w:sz="0" w:space="0" w:color="auto"/>
        <w:right w:val="none" w:sz="0" w:space="0" w:color="auto"/>
      </w:divBdr>
    </w:div>
    <w:div w:id="860583485">
      <w:bodyDiv w:val="1"/>
      <w:marLeft w:val="0"/>
      <w:marRight w:val="0"/>
      <w:marTop w:val="0"/>
      <w:marBottom w:val="0"/>
      <w:divBdr>
        <w:top w:val="none" w:sz="0" w:space="0" w:color="auto"/>
        <w:left w:val="none" w:sz="0" w:space="0" w:color="auto"/>
        <w:bottom w:val="none" w:sz="0" w:space="0" w:color="auto"/>
        <w:right w:val="none" w:sz="0" w:space="0" w:color="auto"/>
      </w:divBdr>
    </w:div>
    <w:div w:id="861162194">
      <w:bodyDiv w:val="1"/>
      <w:marLeft w:val="0"/>
      <w:marRight w:val="0"/>
      <w:marTop w:val="0"/>
      <w:marBottom w:val="0"/>
      <w:divBdr>
        <w:top w:val="none" w:sz="0" w:space="0" w:color="auto"/>
        <w:left w:val="none" w:sz="0" w:space="0" w:color="auto"/>
        <w:bottom w:val="none" w:sz="0" w:space="0" w:color="auto"/>
        <w:right w:val="none" w:sz="0" w:space="0" w:color="auto"/>
      </w:divBdr>
    </w:div>
    <w:div w:id="863712854">
      <w:bodyDiv w:val="1"/>
      <w:marLeft w:val="0"/>
      <w:marRight w:val="0"/>
      <w:marTop w:val="0"/>
      <w:marBottom w:val="0"/>
      <w:divBdr>
        <w:top w:val="none" w:sz="0" w:space="0" w:color="auto"/>
        <w:left w:val="none" w:sz="0" w:space="0" w:color="auto"/>
        <w:bottom w:val="none" w:sz="0" w:space="0" w:color="auto"/>
        <w:right w:val="none" w:sz="0" w:space="0" w:color="auto"/>
      </w:divBdr>
    </w:div>
    <w:div w:id="867448144">
      <w:bodyDiv w:val="1"/>
      <w:marLeft w:val="0"/>
      <w:marRight w:val="0"/>
      <w:marTop w:val="0"/>
      <w:marBottom w:val="0"/>
      <w:divBdr>
        <w:top w:val="none" w:sz="0" w:space="0" w:color="auto"/>
        <w:left w:val="none" w:sz="0" w:space="0" w:color="auto"/>
        <w:bottom w:val="none" w:sz="0" w:space="0" w:color="auto"/>
        <w:right w:val="none" w:sz="0" w:space="0" w:color="auto"/>
      </w:divBdr>
    </w:div>
    <w:div w:id="868758991">
      <w:bodyDiv w:val="1"/>
      <w:marLeft w:val="0"/>
      <w:marRight w:val="0"/>
      <w:marTop w:val="0"/>
      <w:marBottom w:val="0"/>
      <w:divBdr>
        <w:top w:val="none" w:sz="0" w:space="0" w:color="auto"/>
        <w:left w:val="none" w:sz="0" w:space="0" w:color="auto"/>
        <w:bottom w:val="none" w:sz="0" w:space="0" w:color="auto"/>
        <w:right w:val="none" w:sz="0" w:space="0" w:color="auto"/>
      </w:divBdr>
    </w:div>
    <w:div w:id="870728349">
      <w:bodyDiv w:val="1"/>
      <w:marLeft w:val="0"/>
      <w:marRight w:val="0"/>
      <w:marTop w:val="0"/>
      <w:marBottom w:val="0"/>
      <w:divBdr>
        <w:top w:val="none" w:sz="0" w:space="0" w:color="auto"/>
        <w:left w:val="none" w:sz="0" w:space="0" w:color="auto"/>
        <w:bottom w:val="none" w:sz="0" w:space="0" w:color="auto"/>
        <w:right w:val="none" w:sz="0" w:space="0" w:color="auto"/>
      </w:divBdr>
    </w:div>
    <w:div w:id="871499677">
      <w:bodyDiv w:val="1"/>
      <w:marLeft w:val="0"/>
      <w:marRight w:val="0"/>
      <w:marTop w:val="0"/>
      <w:marBottom w:val="0"/>
      <w:divBdr>
        <w:top w:val="none" w:sz="0" w:space="0" w:color="auto"/>
        <w:left w:val="none" w:sz="0" w:space="0" w:color="auto"/>
        <w:bottom w:val="none" w:sz="0" w:space="0" w:color="auto"/>
        <w:right w:val="none" w:sz="0" w:space="0" w:color="auto"/>
      </w:divBdr>
    </w:div>
    <w:div w:id="876967927">
      <w:bodyDiv w:val="1"/>
      <w:marLeft w:val="0"/>
      <w:marRight w:val="0"/>
      <w:marTop w:val="0"/>
      <w:marBottom w:val="0"/>
      <w:divBdr>
        <w:top w:val="none" w:sz="0" w:space="0" w:color="auto"/>
        <w:left w:val="none" w:sz="0" w:space="0" w:color="auto"/>
        <w:bottom w:val="none" w:sz="0" w:space="0" w:color="auto"/>
        <w:right w:val="none" w:sz="0" w:space="0" w:color="auto"/>
      </w:divBdr>
    </w:div>
    <w:div w:id="881021240">
      <w:bodyDiv w:val="1"/>
      <w:marLeft w:val="0"/>
      <w:marRight w:val="0"/>
      <w:marTop w:val="0"/>
      <w:marBottom w:val="0"/>
      <w:divBdr>
        <w:top w:val="none" w:sz="0" w:space="0" w:color="auto"/>
        <w:left w:val="none" w:sz="0" w:space="0" w:color="auto"/>
        <w:bottom w:val="none" w:sz="0" w:space="0" w:color="auto"/>
        <w:right w:val="none" w:sz="0" w:space="0" w:color="auto"/>
      </w:divBdr>
    </w:div>
    <w:div w:id="883522400">
      <w:bodyDiv w:val="1"/>
      <w:marLeft w:val="0"/>
      <w:marRight w:val="0"/>
      <w:marTop w:val="0"/>
      <w:marBottom w:val="0"/>
      <w:divBdr>
        <w:top w:val="none" w:sz="0" w:space="0" w:color="auto"/>
        <w:left w:val="none" w:sz="0" w:space="0" w:color="auto"/>
        <w:bottom w:val="none" w:sz="0" w:space="0" w:color="auto"/>
        <w:right w:val="none" w:sz="0" w:space="0" w:color="auto"/>
      </w:divBdr>
    </w:div>
    <w:div w:id="884565944">
      <w:bodyDiv w:val="1"/>
      <w:marLeft w:val="0"/>
      <w:marRight w:val="0"/>
      <w:marTop w:val="0"/>
      <w:marBottom w:val="0"/>
      <w:divBdr>
        <w:top w:val="none" w:sz="0" w:space="0" w:color="auto"/>
        <w:left w:val="none" w:sz="0" w:space="0" w:color="auto"/>
        <w:bottom w:val="none" w:sz="0" w:space="0" w:color="auto"/>
        <w:right w:val="none" w:sz="0" w:space="0" w:color="auto"/>
      </w:divBdr>
    </w:div>
    <w:div w:id="886571486">
      <w:bodyDiv w:val="1"/>
      <w:marLeft w:val="0"/>
      <w:marRight w:val="0"/>
      <w:marTop w:val="0"/>
      <w:marBottom w:val="0"/>
      <w:divBdr>
        <w:top w:val="none" w:sz="0" w:space="0" w:color="auto"/>
        <w:left w:val="none" w:sz="0" w:space="0" w:color="auto"/>
        <w:bottom w:val="none" w:sz="0" w:space="0" w:color="auto"/>
        <w:right w:val="none" w:sz="0" w:space="0" w:color="auto"/>
      </w:divBdr>
    </w:div>
    <w:div w:id="888956394">
      <w:bodyDiv w:val="1"/>
      <w:marLeft w:val="0"/>
      <w:marRight w:val="0"/>
      <w:marTop w:val="0"/>
      <w:marBottom w:val="0"/>
      <w:divBdr>
        <w:top w:val="none" w:sz="0" w:space="0" w:color="auto"/>
        <w:left w:val="none" w:sz="0" w:space="0" w:color="auto"/>
        <w:bottom w:val="none" w:sz="0" w:space="0" w:color="auto"/>
        <w:right w:val="none" w:sz="0" w:space="0" w:color="auto"/>
      </w:divBdr>
    </w:div>
    <w:div w:id="892304684">
      <w:bodyDiv w:val="1"/>
      <w:marLeft w:val="0"/>
      <w:marRight w:val="0"/>
      <w:marTop w:val="0"/>
      <w:marBottom w:val="0"/>
      <w:divBdr>
        <w:top w:val="none" w:sz="0" w:space="0" w:color="auto"/>
        <w:left w:val="none" w:sz="0" w:space="0" w:color="auto"/>
        <w:bottom w:val="none" w:sz="0" w:space="0" w:color="auto"/>
        <w:right w:val="none" w:sz="0" w:space="0" w:color="auto"/>
      </w:divBdr>
    </w:div>
    <w:div w:id="894658990">
      <w:bodyDiv w:val="1"/>
      <w:marLeft w:val="0"/>
      <w:marRight w:val="0"/>
      <w:marTop w:val="0"/>
      <w:marBottom w:val="0"/>
      <w:divBdr>
        <w:top w:val="none" w:sz="0" w:space="0" w:color="auto"/>
        <w:left w:val="none" w:sz="0" w:space="0" w:color="auto"/>
        <w:bottom w:val="none" w:sz="0" w:space="0" w:color="auto"/>
        <w:right w:val="none" w:sz="0" w:space="0" w:color="auto"/>
      </w:divBdr>
    </w:div>
    <w:div w:id="896548997">
      <w:bodyDiv w:val="1"/>
      <w:marLeft w:val="0"/>
      <w:marRight w:val="0"/>
      <w:marTop w:val="0"/>
      <w:marBottom w:val="0"/>
      <w:divBdr>
        <w:top w:val="none" w:sz="0" w:space="0" w:color="auto"/>
        <w:left w:val="none" w:sz="0" w:space="0" w:color="auto"/>
        <w:bottom w:val="none" w:sz="0" w:space="0" w:color="auto"/>
        <w:right w:val="none" w:sz="0" w:space="0" w:color="auto"/>
      </w:divBdr>
    </w:div>
    <w:div w:id="897202030">
      <w:bodyDiv w:val="1"/>
      <w:marLeft w:val="0"/>
      <w:marRight w:val="0"/>
      <w:marTop w:val="0"/>
      <w:marBottom w:val="0"/>
      <w:divBdr>
        <w:top w:val="none" w:sz="0" w:space="0" w:color="auto"/>
        <w:left w:val="none" w:sz="0" w:space="0" w:color="auto"/>
        <w:bottom w:val="none" w:sz="0" w:space="0" w:color="auto"/>
        <w:right w:val="none" w:sz="0" w:space="0" w:color="auto"/>
      </w:divBdr>
    </w:div>
    <w:div w:id="897522135">
      <w:bodyDiv w:val="1"/>
      <w:marLeft w:val="0"/>
      <w:marRight w:val="0"/>
      <w:marTop w:val="0"/>
      <w:marBottom w:val="0"/>
      <w:divBdr>
        <w:top w:val="none" w:sz="0" w:space="0" w:color="auto"/>
        <w:left w:val="none" w:sz="0" w:space="0" w:color="auto"/>
        <w:bottom w:val="none" w:sz="0" w:space="0" w:color="auto"/>
        <w:right w:val="none" w:sz="0" w:space="0" w:color="auto"/>
      </w:divBdr>
    </w:div>
    <w:div w:id="898244612">
      <w:bodyDiv w:val="1"/>
      <w:marLeft w:val="0"/>
      <w:marRight w:val="0"/>
      <w:marTop w:val="0"/>
      <w:marBottom w:val="0"/>
      <w:divBdr>
        <w:top w:val="none" w:sz="0" w:space="0" w:color="auto"/>
        <w:left w:val="none" w:sz="0" w:space="0" w:color="auto"/>
        <w:bottom w:val="none" w:sz="0" w:space="0" w:color="auto"/>
        <w:right w:val="none" w:sz="0" w:space="0" w:color="auto"/>
      </w:divBdr>
    </w:div>
    <w:div w:id="900478440">
      <w:bodyDiv w:val="1"/>
      <w:marLeft w:val="0"/>
      <w:marRight w:val="0"/>
      <w:marTop w:val="0"/>
      <w:marBottom w:val="0"/>
      <w:divBdr>
        <w:top w:val="none" w:sz="0" w:space="0" w:color="auto"/>
        <w:left w:val="none" w:sz="0" w:space="0" w:color="auto"/>
        <w:bottom w:val="none" w:sz="0" w:space="0" w:color="auto"/>
        <w:right w:val="none" w:sz="0" w:space="0" w:color="auto"/>
      </w:divBdr>
    </w:div>
    <w:div w:id="902064302">
      <w:bodyDiv w:val="1"/>
      <w:marLeft w:val="0"/>
      <w:marRight w:val="0"/>
      <w:marTop w:val="0"/>
      <w:marBottom w:val="0"/>
      <w:divBdr>
        <w:top w:val="none" w:sz="0" w:space="0" w:color="auto"/>
        <w:left w:val="none" w:sz="0" w:space="0" w:color="auto"/>
        <w:bottom w:val="none" w:sz="0" w:space="0" w:color="auto"/>
        <w:right w:val="none" w:sz="0" w:space="0" w:color="auto"/>
      </w:divBdr>
    </w:div>
    <w:div w:id="902181332">
      <w:bodyDiv w:val="1"/>
      <w:marLeft w:val="0"/>
      <w:marRight w:val="0"/>
      <w:marTop w:val="0"/>
      <w:marBottom w:val="0"/>
      <w:divBdr>
        <w:top w:val="none" w:sz="0" w:space="0" w:color="auto"/>
        <w:left w:val="none" w:sz="0" w:space="0" w:color="auto"/>
        <w:bottom w:val="none" w:sz="0" w:space="0" w:color="auto"/>
        <w:right w:val="none" w:sz="0" w:space="0" w:color="auto"/>
      </w:divBdr>
      <w:divsChild>
        <w:div w:id="455030239">
          <w:marLeft w:val="0"/>
          <w:marRight w:val="0"/>
          <w:marTop w:val="0"/>
          <w:marBottom w:val="0"/>
          <w:divBdr>
            <w:top w:val="none" w:sz="0" w:space="0" w:color="auto"/>
            <w:left w:val="none" w:sz="0" w:space="0" w:color="auto"/>
            <w:bottom w:val="none" w:sz="0" w:space="0" w:color="auto"/>
            <w:right w:val="none" w:sz="0" w:space="0" w:color="auto"/>
          </w:divBdr>
          <w:divsChild>
            <w:div w:id="1403874032">
              <w:marLeft w:val="0"/>
              <w:marRight w:val="0"/>
              <w:marTop w:val="0"/>
              <w:marBottom w:val="0"/>
              <w:divBdr>
                <w:top w:val="none" w:sz="0" w:space="0" w:color="auto"/>
                <w:left w:val="none" w:sz="0" w:space="0" w:color="auto"/>
                <w:bottom w:val="none" w:sz="0" w:space="0" w:color="auto"/>
                <w:right w:val="none" w:sz="0" w:space="0" w:color="auto"/>
              </w:divBdr>
              <w:divsChild>
                <w:div w:id="298465199">
                  <w:marLeft w:val="0"/>
                  <w:marRight w:val="0"/>
                  <w:marTop w:val="0"/>
                  <w:marBottom w:val="0"/>
                  <w:divBdr>
                    <w:top w:val="none" w:sz="0" w:space="0" w:color="auto"/>
                    <w:left w:val="none" w:sz="0" w:space="0" w:color="auto"/>
                    <w:bottom w:val="none" w:sz="0" w:space="0" w:color="auto"/>
                    <w:right w:val="none" w:sz="0" w:space="0" w:color="auto"/>
                  </w:divBdr>
                  <w:divsChild>
                    <w:div w:id="483199804">
                      <w:marLeft w:val="0"/>
                      <w:marRight w:val="0"/>
                      <w:marTop w:val="0"/>
                      <w:marBottom w:val="0"/>
                      <w:divBdr>
                        <w:top w:val="none" w:sz="0" w:space="0" w:color="auto"/>
                        <w:left w:val="none" w:sz="0" w:space="0" w:color="auto"/>
                        <w:bottom w:val="none" w:sz="0" w:space="0" w:color="auto"/>
                        <w:right w:val="none" w:sz="0" w:space="0" w:color="auto"/>
                      </w:divBdr>
                      <w:divsChild>
                        <w:div w:id="1761949934">
                          <w:marLeft w:val="0"/>
                          <w:marRight w:val="0"/>
                          <w:marTop w:val="0"/>
                          <w:marBottom w:val="0"/>
                          <w:divBdr>
                            <w:top w:val="none" w:sz="0" w:space="0" w:color="auto"/>
                            <w:left w:val="none" w:sz="0" w:space="0" w:color="auto"/>
                            <w:bottom w:val="none" w:sz="0" w:space="0" w:color="auto"/>
                            <w:right w:val="none" w:sz="0" w:space="0" w:color="auto"/>
                          </w:divBdr>
                          <w:divsChild>
                            <w:div w:id="720253481">
                              <w:marLeft w:val="0"/>
                              <w:marRight w:val="0"/>
                              <w:marTop w:val="0"/>
                              <w:marBottom w:val="0"/>
                              <w:divBdr>
                                <w:top w:val="none" w:sz="0" w:space="0" w:color="auto"/>
                                <w:left w:val="none" w:sz="0" w:space="0" w:color="auto"/>
                                <w:bottom w:val="none" w:sz="0" w:space="0" w:color="auto"/>
                                <w:right w:val="none" w:sz="0" w:space="0" w:color="auto"/>
                              </w:divBdr>
                              <w:divsChild>
                                <w:div w:id="328098464">
                                  <w:marLeft w:val="0"/>
                                  <w:marRight w:val="0"/>
                                  <w:marTop w:val="0"/>
                                  <w:marBottom w:val="0"/>
                                  <w:divBdr>
                                    <w:top w:val="none" w:sz="0" w:space="0" w:color="auto"/>
                                    <w:left w:val="none" w:sz="0" w:space="0" w:color="auto"/>
                                    <w:bottom w:val="none" w:sz="0" w:space="0" w:color="auto"/>
                                    <w:right w:val="none" w:sz="0" w:space="0" w:color="auto"/>
                                  </w:divBdr>
                                  <w:divsChild>
                                    <w:div w:id="780295458">
                                      <w:marLeft w:val="0"/>
                                      <w:marRight w:val="0"/>
                                      <w:marTop w:val="0"/>
                                      <w:marBottom w:val="0"/>
                                      <w:divBdr>
                                        <w:top w:val="none" w:sz="0" w:space="0" w:color="auto"/>
                                        <w:left w:val="none" w:sz="0" w:space="0" w:color="auto"/>
                                        <w:bottom w:val="none" w:sz="0" w:space="0" w:color="auto"/>
                                        <w:right w:val="none" w:sz="0" w:space="0" w:color="auto"/>
                                      </w:divBdr>
                                      <w:divsChild>
                                        <w:div w:id="264775113">
                                          <w:marLeft w:val="0"/>
                                          <w:marRight w:val="0"/>
                                          <w:marTop w:val="0"/>
                                          <w:marBottom w:val="0"/>
                                          <w:divBdr>
                                            <w:top w:val="none" w:sz="0" w:space="0" w:color="auto"/>
                                            <w:left w:val="none" w:sz="0" w:space="0" w:color="auto"/>
                                            <w:bottom w:val="none" w:sz="0" w:space="0" w:color="auto"/>
                                            <w:right w:val="none" w:sz="0" w:space="0" w:color="auto"/>
                                          </w:divBdr>
                                          <w:divsChild>
                                            <w:div w:id="989872586">
                                              <w:marLeft w:val="0"/>
                                              <w:marRight w:val="0"/>
                                              <w:marTop w:val="0"/>
                                              <w:marBottom w:val="0"/>
                                              <w:divBdr>
                                                <w:top w:val="none" w:sz="0" w:space="0" w:color="auto"/>
                                                <w:left w:val="none" w:sz="0" w:space="0" w:color="auto"/>
                                                <w:bottom w:val="none" w:sz="0" w:space="0" w:color="auto"/>
                                                <w:right w:val="none" w:sz="0" w:space="0" w:color="auto"/>
                                              </w:divBdr>
                                            </w:div>
                                            <w:div w:id="1246845710">
                                              <w:marLeft w:val="0"/>
                                              <w:marRight w:val="0"/>
                                              <w:marTop w:val="0"/>
                                              <w:marBottom w:val="0"/>
                                              <w:divBdr>
                                                <w:top w:val="none" w:sz="0" w:space="0" w:color="auto"/>
                                                <w:left w:val="none" w:sz="0" w:space="0" w:color="auto"/>
                                                <w:bottom w:val="none" w:sz="0" w:space="0" w:color="auto"/>
                                                <w:right w:val="none" w:sz="0" w:space="0" w:color="auto"/>
                                              </w:divBdr>
                                            </w:div>
                                            <w:div w:id="13167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3373629">
      <w:bodyDiv w:val="1"/>
      <w:marLeft w:val="0"/>
      <w:marRight w:val="0"/>
      <w:marTop w:val="0"/>
      <w:marBottom w:val="0"/>
      <w:divBdr>
        <w:top w:val="none" w:sz="0" w:space="0" w:color="auto"/>
        <w:left w:val="none" w:sz="0" w:space="0" w:color="auto"/>
        <w:bottom w:val="none" w:sz="0" w:space="0" w:color="auto"/>
        <w:right w:val="none" w:sz="0" w:space="0" w:color="auto"/>
      </w:divBdr>
      <w:divsChild>
        <w:div w:id="94164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070387">
      <w:bodyDiv w:val="1"/>
      <w:marLeft w:val="0"/>
      <w:marRight w:val="0"/>
      <w:marTop w:val="0"/>
      <w:marBottom w:val="0"/>
      <w:divBdr>
        <w:top w:val="none" w:sz="0" w:space="0" w:color="auto"/>
        <w:left w:val="none" w:sz="0" w:space="0" w:color="auto"/>
        <w:bottom w:val="none" w:sz="0" w:space="0" w:color="auto"/>
        <w:right w:val="none" w:sz="0" w:space="0" w:color="auto"/>
      </w:divBdr>
    </w:div>
    <w:div w:id="904148359">
      <w:bodyDiv w:val="1"/>
      <w:marLeft w:val="0"/>
      <w:marRight w:val="0"/>
      <w:marTop w:val="0"/>
      <w:marBottom w:val="0"/>
      <w:divBdr>
        <w:top w:val="none" w:sz="0" w:space="0" w:color="auto"/>
        <w:left w:val="none" w:sz="0" w:space="0" w:color="auto"/>
        <w:bottom w:val="none" w:sz="0" w:space="0" w:color="auto"/>
        <w:right w:val="none" w:sz="0" w:space="0" w:color="auto"/>
      </w:divBdr>
    </w:div>
    <w:div w:id="906450536">
      <w:bodyDiv w:val="1"/>
      <w:marLeft w:val="0"/>
      <w:marRight w:val="0"/>
      <w:marTop w:val="0"/>
      <w:marBottom w:val="0"/>
      <w:divBdr>
        <w:top w:val="none" w:sz="0" w:space="0" w:color="auto"/>
        <w:left w:val="none" w:sz="0" w:space="0" w:color="auto"/>
        <w:bottom w:val="none" w:sz="0" w:space="0" w:color="auto"/>
        <w:right w:val="none" w:sz="0" w:space="0" w:color="auto"/>
      </w:divBdr>
    </w:div>
    <w:div w:id="907149687">
      <w:bodyDiv w:val="1"/>
      <w:marLeft w:val="0"/>
      <w:marRight w:val="0"/>
      <w:marTop w:val="0"/>
      <w:marBottom w:val="0"/>
      <w:divBdr>
        <w:top w:val="none" w:sz="0" w:space="0" w:color="auto"/>
        <w:left w:val="none" w:sz="0" w:space="0" w:color="auto"/>
        <w:bottom w:val="none" w:sz="0" w:space="0" w:color="auto"/>
        <w:right w:val="none" w:sz="0" w:space="0" w:color="auto"/>
      </w:divBdr>
    </w:div>
    <w:div w:id="909122562">
      <w:bodyDiv w:val="1"/>
      <w:marLeft w:val="0"/>
      <w:marRight w:val="0"/>
      <w:marTop w:val="0"/>
      <w:marBottom w:val="0"/>
      <w:divBdr>
        <w:top w:val="none" w:sz="0" w:space="0" w:color="auto"/>
        <w:left w:val="none" w:sz="0" w:space="0" w:color="auto"/>
        <w:bottom w:val="none" w:sz="0" w:space="0" w:color="auto"/>
        <w:right w:val="none" w:sz="0" w:space="0" w:color="auto"/>
      </w:divBdr>
    </w:div>
    <w:div w:id="912472639">
      <w:bodyDiv w:val="1"/>
      <w:marLeft w:val="0"/>
      <w:marRight w:val="0"/>
      <w:marTop w:val="0"/>
      <w:marBottom w:val="0"/>
      <w:divBdr>
        <w:top w:val="none" w:sz="0" w:space="0" w:color="auto"/>
        <w:left w:val="none" w:sz="0" w:space="0" w:color="auto"/>
        <w:bottom w:val="none" w:sz="0" w:space="0" w:color="auto"/>
        <w:right w:val="none" w:sz="0" w:space="0" w:color="auto"/>
      </w:divBdr>
    </w:div>
    <w:div w:id="916865124">
      <w:bodyDiv w:val="1"/>
      <w:marLeft w:val="0"/>
      <w:marRight w:val="0"/>
      <w:marTop w:val="0"/>
      <w:marBottom w:val="0"/>
      <w:divBdr>
        <w:top w:val="none" w:sz="0" w:space="0" w:color="auto"/>
        <w:left w:val="none" w:sz="0" w:space="0" w:color="auto"/>
        <w:bottom w:val="none" w:sz="0" w:space="0" w:color="auto"/>
        <w:right w:val="none" w:sz="0" w:space="0" w:color="auto"/>
      </w:divBdr>
    </w:div>
    <w:div w:id="918054756">
      <w:bodyDiv w:val="1"/>
      <w:marLeft w:val="0"/>
      <w:marRight w:val="0"/>
      <w:marTop w:val="0"/>
      <w:marBottom w:val="0"/>
      <w:divBdr>
        <w:top w:val="none" w:sz="0" w:space="0" w:color="auto"/>
        <w:left w:val="none" w:sz="0" w:space="0" w:color="auto"/>
        <w:bottom w:val="none" w:sz="0" w:space="0" w:color="auto"/>
        <w:right w:val="none" w:sz="0" w:space="0" w:color="auto"/>
      </w:divBdr>
    </w:div>
    <w:div w:id="919218975">
      <w:bodyDiv w:val="1"/>
      <w:marLeft w:val="0"/>
      <w:marRight w:val="0"/>
      <w:marTop w:val="0"/>
      <w:marBottom w:val="0"/>
      <w:divBdr>
        <w:top w:val="none" w:sz="0" w:space="0" w:color="auto"/>
        <w:left w:val="none" w:sz="0" w:space="0" w:color="auto"/>
        <w:bottom w:val="none" w:sz="0" w:space="0" w:color="auto"/>
        <w:right w:val="none" w:sz="0" w:space="0" w:color="auto"/>
      </w:divBdr>
    </w:div>
    <w:div w:id="920261498">
      <w:bodyDiv w:val="1"/>
      <w:marLeft w:val="0"/>
      <w:marRight w:val="0"/>
      <w:marTop w:val="0"/>
      <w:marBottom w:val="0"/>
      <w:divBdr>
        <w:top w:val="none" w:sz="0" w:space="0" w:color="auto"/>
        <w:left w:val="none" w:sz="0" w:space="0" w:color="auto"/>
        <w:bottom w:val="none" w:sz="0" w:space="0" w:color="auto"/>
        <w:right w:val="none" w:sz="0" w:space="0" w:color="auto"/>
      </w:divBdr>
    </w:div>
    <w:div w:id="921060448">
      <w:bodyDiv w:val="1"/>
      <w:marLeft w:val="0"/>
      <w:marRight w:val="0"/>
      <w:marTop w:val="0"/>
      <w:marBottom w:val="0"/>
      <w:divBdr>
        <w:top w:val="none" w:sz="0" w:space="0" w:color="auto"/>
        <w:left w:val="none" w:sz="0" w:space="0" w:color="auto"/>
        <w:bottom w:val="none" w:sz="0" w:space="0" w:color="auto"/>
        <w:right w:val="none" w:sz="0" w:space="0" w:color="auto"/>
      </w:divBdr>
    </w:div>
    <w:div w:id="921371439">
      <w:bodyDiv w:val="1"/>
      <w:marLeft w:val="0"/>
      <w:marRight w:val="0"/>
      <w:marTop w:val="0"/>
      <w:marBottom w:val="0"/>
      <w:divBdr>
        <w:top w:val="none" w:sz="0" w:space="0" w:color="auto"/>
        <w:left w:val="none" w:sz="0" w:space="0" w:color="auto"/>
        <w:bottom w:val="none" w:sz="0" w:space="0" w:color="auto"/>
        <w:right w:val="none" w:sz="0" w:space="0" w:color="auto"/>
      </w:divBdr>
      <w:divsChild>
        <w:div w:id="3435493">
          <w:marLeft w:val="75"/>
          <w:marRight w:val="0"/>
          <w:marTop w:val="0"/>
          <w:marBottom w:val="0"/>
          <w:divBdr>
            <w:top w:val="none" w:sz="0" w:space="0" w:color="auto"/>
            <w:left w:val="none" w:sz="0" w:space="0" w:color="auto"/>
            <w:bottom w:val="none" w:sz="0" w:space="0" w:color="auto"/>
            <w:right w:val="none" w:sz="0" w:space="0" w:color="auto"/>
          </w:divBdr>
        </w:div>
        <w:div w:id="1036152516">
          <w:marLeft w:val="0"/>
          <w:marRight w:val="0"/>
          <w:marTop w:val="0"/>
          <w:marBottom w:val="0"/>
          <w:divBdr>
            <w:top w:val="none" w:sz="0" w:space="0" w:color="auto"/>
            <w:left w:val="none" w:sz="0" w:space="0" w:color="auto"/>
            <w:bottom w:val="none" w:sz="0" w:space="0" w:color="auto"/>
            <w:right w:val="none" w:sz="0" w:space="0" w:color="auto"/>
          </w:divBdr>
        </w:div>
        <w:div w:id="1045760131">
          <w:marLeft w:val="0"/>
          <w:marRight w:val="0"/>
          <w:marTop w:val="0"/>
          <w:marBottom w:val="0"/>
          <w:divBdr>
            <w:top w:val="none" w:sz="0" w:space="0" w:color="auto"/>
            <w:left w:val="none" w:sz="0" w:space="0" w:color="auto"/>
            <w:bottom w:val="none" w:sz="0" w:space="0" w:color="auto"/>
            <w:right w:val="none" w:sz="0" w:space="0" w:color="auto"/>
          </w:divBdr>
        </w:div>
        <w:div w:id="1099328021">
          <w:marLeft w:val="75"/>
          <w:marRight w:val="0"/>
          <w:marTop w:val="0"/>
          <w:marBottom w:val="0"/>
          <w:divBdr>
            <w:top w:val="none" w:sz="0" w:space="0" w:color="auto"/>
            <w:left w:val="none" w:sz="0" w:space="0" w:color="auto"/>
            <w:bottom w:val="none" w:sz="0" w:space="0" w:color="auto"/>
            <w:right w:val="none" w:sz="0" w:space="0" w:color="auto"/>
          </w:divBdr>
        </w:div>
        <w:div w:id="1517033966">
          <w:marLeft w:val="0"/>
          <w:marRight w:val="0"/>
          <w:marTop w:val="0"/>
          <w:marBottom w:val="0"/>
          <w:divBdr>
            <w:top w:val="none" w:sz="0" w:space="0" w:color="auto"/>
            <w:left w:val="none" w:sz="0" w:space="0" w:color="auto"/>
            <w:bottom w:val="none" w:sz="0" w:space="0" w:color="auto"/>
            <w:right w:val="none" w:sz="0" w:space="0" w:color="auto"/>
          </w:divBdr>
        </w:div>
        <w:div w:id="1551570233">
          <w:marLeft w:val="75"/>
          <w:marRight w:val="0"/>
          <w:marTop w:val="0"/>
          <w:marBottom w:val="0"/>
          <w:divBdr>
            <w:top w:val="none" w:sz="0" w:space="0" w:color="auto"/>
            <w:left w:val="none" w:sz="0" w:space="0" w:color="auto"/>
            <w:bottom w:val="none" w:sz="0" w:space="0" w:color="auto"/>
            <w:right w:val="none" w:sz="0" w:space="0" w:color="auto"/>
          </w:divBdr>
        </w:div>
        <w:div w:id="2008165951">
          <w:marLeft w:val="0"/>
          <w:marRight w:val="0"/>
          <w:marTop w:val="0"/>
          <w:marBottom w:val="0"/>
          <w:divBdr>
            <w:top w:val="none" w:sz="0" w:space="0" w:color="auto"/>
            <w:left w:val="none" w:sz="0" w:space="0" w:color="auto"/>
            <w:bottom w:val="none" w:sz="0" w:space="0" w:color="auto"/>
            <w:right w:val="none" w:sz="0" w:space="0" w:color="auto"/>
          </w:divBdr>
        </w:div>
        <w:div w:id="2024742659">
          <w:marLeft w:val="0"/>
          <w:marRight w:val="0"/>
          <w:marTop w:val="0"/>
          <w:marBottom w:val="0"/>
          <w:divBdr>
            <w:top w:val="none" w:sz="0" w:space="0" w:color="auto"/>
            <w:left w:val="none" w:sz="0" w:space="0" w:color="auto"/>
            <w:bottom w:val="none" w:sz="0" w:space="0" w:color="auto"/>
            <w:right w:val="none" w:sz="0" w:space="0" w:color="auto"/>
          </w:divBdr>
        </w:div>
      </w:divsChild>
    </w:div>
    <w:div w:id="924145953">
      <w:bodyDiv w:val="1"/>
      <w:marLeft w:val="0"/>
      <w:marRight w:val="0"/>
      <w:marTop w:val="0"/>
      <w:marBottom w:val="0"/>
      <w:divBdr>
        <w:top w:val="none" w:sz="0" w:space="0" w:color="auto"/>
        <w:left w:val="none" w:sz="0" w:space="0" w:color="auto"/>
        <w:bottom w:val="none" w:sz="0" w:space="0" w:color="auto"/>
        <w:right w:val="none" w:sz="0" w:space="0" w:color="auto"/>
      </w:divBdr>
    </w:div>
    <w:div w:id="927615012">
      <w:bodyDiv w:val="1"/>
      <w:marLeft w:val="0"/>
      <w:marRight w:val="0"/>
      <w:marTop w:val="0"/>
      <w:marBottom w:val="0"/>
      <w:divBdr>
        <w:top w:val="none" w:sz="0" w:space="0" w:color="auto"/>
        <w:left w:val="none" w:sz="0" w:space="0" w:color="auto"/>
        <w:bottom w:val="none" w:sz="0" w:space="0" w:color="auto"/>
        <w:right w:val="none" w:sz="0" w:space="0" w:color="auto"/>
      </w:divBdr>
    </w:div>
    <w:div w:id="932125445">
      <w:bodyDiv w:val="1"/>
      <w:marLeft w:val="0"/>
      <w:marRight w:val="0"/>
      <w:marTop w:val="0"/>
      <w:marBottom w:val="0"/>
      <w:divBdr>
        <w:top w:val="none" w:sz="0" w:space="0" w:color="auto"/>
        <w:left w:val="none" w:sz="0" w:space="0" w:color="auto"/>
        <w:bottom w:val="none" w:sz="0" w:space="0" w:color="auto"/>
        <w:right w:val="none" w:sz="0" w:space="0" w:color="auto"/>
      </w:divBdr>
      <w:divsChild>
        <w:div w:id="1301305338">
          <w:marLeft w:val="0"/>
          <w:marRight w:val="0"/>
          <w:marTop w:val="0"/>
          <w:marBottom w:val="0"/>
          <w:divBdr>
            <w:top w:val="none" w:sz="0" w:space="0" w:color="auto"/>
            <w:left w:val="none" w:sz="0" w:space="0" w:color="auto"/>
            <w:bottom w:val="none" w:sz="0" w:space="0" w:color="auto"/>
            <w:right w:val="none" w:sz="0" w:space="0" w:color="auto"/>
          </w:divBdr>
          <w:divsChild>
            <w:div w:id="1816724732">
              <w:marLeft w:val="0"/>
              <w:marRight w:val="0"/>
              <w:marTop w:val="0"/>
              <w:marBottom w:val="0"/>
              <w:divBdr>
                <w:top w:val="none" w:sz="0" w:space="0" w:color="auto"/>
                <w:left w:val="none" w:sz="0" w:space="0" w:color="auto"/>
                <w:bottom w:val="none" w:sz="0" w:space="0" w:color="auto"/>
                <w:right w:val="none" w:sz="0" w:space="0" w:color="auto"/>
              </w:divBdr>
              <w:divsChild>
                <w:div w:id="1722904310">
                  <w:marLeft w:val="0"/>
                  <w:marRight w:val="0"/>
                  <w:marTop w:val="0"/>
                  <w:marBottom w:val="0"/>
                  <w:divBdr>
                    <w:top w:val="none" w:sz="0" w:space="0" w:color="auto"/>
                    <w:left w:val="none" w:sz="0" w:space="0" w:color="auto"/>
                    <w:bottom w:val="none" w:sz="0" w:space="0" w:color="auto"/>
                    <w:right w:val="none" w:sz="0" w:space="0" w:color="auto"/>
                  </w:divBdr>
                  <w:divsChild>
                    <w:div w:id="1575431420">
                      <w:marLeft w:val="0"/>
                      <w:marRight w:val="0"/>
                      <w:marTop w:val="0"/>
                      <w:marBottom w:val="0"/>
                      <w:divBdr>
                        <w:top w:val="none" w:sz="0" w:space="0" w:color="auto"/>
                        <w:left w:val="none" w:sz="0" w:space="0" w:color="auto"/>
                        <w:bottom w:val="none" w:sz="0" w:space="0" w:color="auto"/>
                        <w:right w:val="none" w:sz="0" w:space="0" w:color="auto"/>
                      </w:divBdr>
                      <w:divsChild>
                        <w:div w:id="1036546889">
                          <w:marLeft w:val="0"/>
                          <w:marRight w:val="0"/>
                          <w:marTop w:val="0"/>
                          <w:marBottom w:val="0"/>
                          <w:divBdr>
                            <w:top w:val="none" w:sz="0" w:space="0" w:color="auto"/>
                            <w:left w:val="none" w:sz="0" w:space="0" w:color="auto"/>
                            <w:bottom w:val="none" w:sz="0" w:space="0" w:color="auto"/>
                            <w:right w:val="none" w:sz="0" w:space="0" w:color="auto"/>
                          </w:divBdr>
                          <w:divsChild>
                            <w:div w:id="1865436981">
                              <w:marLeft w:val="0"/>
                              <w:marRight w:val="0"/>
                              <w:marTop w:val="0"/>
                              <w:marBottom w:val="0"/>
                              <w:divBdr>
                                <w:top w:val="none" w:sz="0" w:space="0" w:color="auto"/>
                                <w:left w:val="none" w:sz="0" w:space="0" w:color="auto"/>
                                <w:bottom w:val="none" w:sz="0" w:space="0" w:color="auto"/>
                                <w:right w:val="none" w:sz="0" w:space="0" w:color="auto"/>
                              </w:divBdr>
                              <w:divsChild>
                                <w:div w:id="773943830">
                                  <w:marLeft w:val="0"/>
                                  <w:marRight w:val="0"/>
                                  <w:marTop w:val="0"/>
                                  <w:marBottom w:val="0"/>
                                  <w:divBdr>
                                    <w:top w:val="none" w:sz="0" w:space="0" w:color="auto"/>
                                    <w:left w:val="none" w:sz="0" w:space="0" w:color="auto"/>
                                    <w:bottom w:val="none" w:sz="0" w:space="0" w:color="auto"/>
                                    <w:right w:val="none" w:sz="0" w:space="0" w:color="auto"/>
                                  </w:divBdr>
                                  <w:divsChild>
                                    <w:div w:id="1815949019">
                                      <w:marLeft w:val="0"/>
                                      <w:marRight w:val="0"/>
                                      <w:marTop w:val="0"/>
                                      <w:marBottom w:val="0"/>
                                      <w:divBdr>
                                        <w:top w:val="none" w:sz="0" w:space="0" w:color="auto"/>
                                        <w:left w:val="none" w:sz="0" w:space="0" w:color="auto"/>
                                        <w:bottom w:val="none" w:sz="0" w:space="0" w:color="auto"/>
                                        <w:right w:val="none" w:sz="0" w:space="0" w:color="auto"/>
                                      </w:divBdr>
                                      <w:divsChild>
                                        <w:div w:id="3409623">
                                          <w:marLeft w:val="0"/>
                                          <w:marRight w:val="0"/>
                                          <w:marTop w:val="0"/>
                                          <w:marBottom w:val="0"/>
                                          <w:divBdr>
                                            <w:top w:val="none" w:sz="0" w:space="0" w:color="auto"/>
                                            <w:left w:val="none" w:sz="0" w:space="0" w:color="auto"/>
                                            <w:bottom w:val="none" w:sz="0" w:space="0" w:color="auto"/>
                                            <w:right w:val="none" w:sz="0" w:space="0" w:color="auto"/>
                                          </w:divBdr>
                                          <w:divsChild>
                                            <w:div w:id="101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5674466">
      <w:bodyDiv w:val="1"/>
      <w:marLeft w:val="0"/>
      <w:marRight w:val="0"/>
      <w:marTop w:val="0"/>
      <w:marBottom w:val="0"/>
      <w:divBdr>
        <w:top w:val="none" w:sz="0" w:space="0" w:color="auto"/>
        <w:left w:val="none" w:sz="0" w:space="0" w:color="auto"/>
        <w:bottom w:val="none" w:sz="0" w:space="0" w:color="auto"/>
        <w:right w:val="none" w:sz="0" w:space="0" w:color="auto"/>
      </w:divBdr>
    </w:div>
    <w:div w:id="938485037">
      <w:bodyDiv w:val="1"/>
      <w:marLeft w:val="0"/>
      <w:marRight w:val="0"/>
      <w:marTop w:val="0"/>
      <w:marBottom w:val="0"/>
      <w:divBdr>
        <w:top w:val="none" w:sz="0" w:space="0" w:color="auto"/>
        <w:left w:val="none" w:sz="0" w:space="0" w:color="auto"/>
        <w:bottom w:val="none" w:sz="0" w:space="0" w:color="auto"/>
        <w:right w:val="none" w:sz="0" w:space="0" w:color="auto"/>
      </w:divBdr>
    </w:div>
    <w:div w:id="938754590">
      <w:bodyDiv w:val="1"/>
      <w:marLeft w:val="0"/>
      <w:marRight w:val="0"/>
      <w:marTop w:val="0"/>
      <w:marBottom w:val="0"/>
      <w:divBdr>
        <w:top w:val="none" w:sz="0" w:space="0" w:color="auto"/>
        <w:left w:val="none" w:sz="0" w:space="0" w:color="auto"/>
        <w:bottom w:val="none" w:sz="0" w:space="0" w:color="auto"/>
        <w:right w:val="none" w:sz="0" w:space="0" w:color="auto"/>
      </w:divBdr>
    </w:div>
    <w:div w:id="941953913">
      <w:bodyDiv w:val="1"/>
      <w:marLeft w:val="0"/>
      <w:marRight w:val="0"/>
      <w:marTop w:val="0"/>
      <w:marBottom w:val="0"/>
      <w:divBdr>
        <w:top w:val="none" w:sz="0" w:space="0" w:color="auto"/>
        <w:left w:val="none" w:sz="0" w:space="0" w:color="auto"/>
        <w:bottom w:val="none" w:sz="0" w:space="0" w:color="auto"/>
        <w:right w:val="none" w:sz="0" w:space="0" w:color="auto"/>
      </w:divBdr>
    </w:div>
    <w:div w:id="942112658">
      <w:bodyDiv w:val="1"/>
      <w:marLeft w:val="0"/>
      <w:marRight w:val="0"/>
      <w:marTop w:val="0"/>
      <w:marBottom w:val="0"/>
      <w:divBdr>
        <w:top w:val="none" w:sz="0" w:space="0" w:color="auto"/>
        <w:left w:val="none" w:sz="0" w:space="0" w:color="auto"/>
        <w:bottom w:val="none" w:sz="0" w:space="0" w:color="auto"/>
        <w:right w:val="none" w:sz="0" w:space="0" w:color="auto"/>
      </w:divBdr>
    </w:div>
    <w:div w:id="944076624">
      <w:bodyDiv w:val="1"/>
      <w:marLeft w:val="0"/>
      <w:marRight w:val="0"/>
      <w:marTop w:val="0"/>
      <w:marBottom w:val="0"/>
      <w:divBdr>
        <w:top w:val="none" w:sz="0" w:space="0" w:color="auto"/>
        <w:left w:val="none" w:sz="0" w:space="0" w:color="auto"/>
        <w:bottom w:val="none" w:sz="0" w:space="0" w:color="auto"/>
        <w:right w:val="none" w:sz="0" w:space="0" w:color="auto"/>
      </w:divBdr>
    </w:div>
    <w:div w:id="946742749">
      <w:bodyDiv w:val="1"/>
      <w:marLeft w:val="0"/>
      <w:marRight w:val="0"/>
      <w:marTop w:val="0"/>
      <w:marBottom w:val="0"/>
      <w:divBdr>
        <w:top w:val="none" w:sz="0" w:space="0" w:color="auto"/>
        <w:left w:val="none" w:sz="0" w:space="0" w:color="auto"/>
        <w:bottom w:val="none" w:sz="0" w:space="0" w:color="auto"/>
        <w:right w:val="none" w:sz="0" w:space="0" w:color="auto"/>
      </w:divBdr>
    </w:div>
    <w:div w:id="947080452">
      <w:bodyDiv w:val="1"/>
      <w:marLeft w:val="0"/>
      <w:marRight w:val="0"/>
      <w:marTop w:val="0"/>
      <w:marBottom w:val="0"/>
      <w:divBdr>
        <w:top w:val="none" w:sz="0" w:space="0" w:color="auto"/>
        <w:left w:val="none" w:sz="0" w:space="0" w:color="auto"/>
        <w:bottom w:val="none" w:sz="0" w:space="0" w:color="auto"/>
        <w:right w:val="none" w:sz="0" w:space="0" w:color="auto"/>
      </w:divBdr>
    </w:div>
    <w:div w:id="947271534">
      <w:bodyDiv w:val="1"/>
      <w:marLeft w:val="0"/>
      <w:marRight w:val="0"/>
      <w:marTop w:val="0"/>
      <w:marBottom w:val="0"/>
      <w:divBdr>
        <w:top w:val="none" w:sz="0" w:space="0" w:color="auto"/>
        <w:left w:val="none" w:sz="0" w:space="0" w:color="auto"/>
        <w:bottom w:val="none" w:sz="0" w:space="0" w:color="auto"/>
        <w:right w:val="none" w:sz="0" w:space="0" w:color="auto"/>
      </w:divBdr>
    </w:div>
    <w:div w:id="948664477">
      <w:bodyDiv w:val="1"/>
      <w:marLeft w:val="0"/>
      <w:marRight w:val="0"/>
      <w:marTop w:val="0"/>
      <w:marBottom w:val="0"/>
      <w:divBdr>
        <w:top w:val="none" w:sz="0" w:space="0" w:color="auto"/>
        <w:left w:val="none" w:sz="0" w:space="0" w:color="auto"/>
        <w:bottom w:val="none" w:sz="0" w:space="0" w:color="auto"/>
        <w:right w:val="none" w:sz="0" w:space="0" w:color="auto"/>
      </w:divBdr>
    </w:div>
    <w:div w:id="951401893">
      <w:bodyDiv w:val="1"/>
      <w:marLeft w:val="0"/>
      <w:marRight w:val="0"/>
      <w:marTop w:val="0"/>
      <w:marBottom w:val="0"/>
      <w:divBdr>
        <w:top w:val="none" w:sz="0" w:space="0" w:color="auto"/>
        <w:left w:val="none" w:sz="0" w:space="0" w:color="auto"/>
        <w:bottom w:val="none" w:sz="0" w:space="0" w:color="auto"/>
        <w:right w:val="none" w:sz="0" w:space="0" w:color="auto"/>
      </w:divBdr>
    </w:div>
    <w:div w:id="951470803">
      <w:bodyDiv w:val="1"/>
      <w:marLeft w:val="0"/>
      <w:marRight w:val="0"/>
      <w:marTop w:val="0"/>
      <w:marBottom w:val="0"/>
      <w:divBdr>
        <w:top w:val="none" w:sz="0" w:space="0" w:color="auto"/>
        <w:left w:val="none" w:sz="0" w:space="0" w:color="auto"/>
        <w:bottom w:val="none" w:sz="0" w:space="0" w:color="auto"/>
        <w:right w:val="none" w:sz="0" w:space="0" w:color="auto"/>
      </w:divBdr>
    </w:div>
    <w:div w:id="952126037">
      <w:bodyDiv w:val="1"/>
      <w:marLeft w:val="0"/>
      <w:marRight w:val="0"/>
      <w:marTop w:val="0"/>
      <w:marBottom w:val="0"/>
      <w:divBdr>
        <w:top w:val="none" w:sz="0" w:space="0" w:color="auto"/>
        <w:left w:val="none" w:sz="0" w:space="0" w:color="auto"/>
        <w:bottom w:val="none" w:sz="0" w:space="0" w:color="auto"/>
        <w:right w:val="none" w:sz="0" w:space="0" w:color="auto"/>
      </w:divBdr>
    </w:div>
    <w:div w:id="953488234">
      <w:bodyDiv w:val="1"/>
      <w:marLeft w:val="0"/>
      <w:marRight w:val="0"/>
      <w:marTop w:val="0"/>
      <w:marBottom w:val="0"/>
      <w:divBdr>
        <w:top w:val="none" w:sz="0" w:space="0" w:color="auto"/>
        <w:left w:val="none" w:sz="0" w:space="0" w:color="auto"/>
        <w:bottom w:val="none" w:sz="0" w:space="0" w:color="auto"/>
        <w:right w:val="none" w:sz="0" w:space="0" w:color="auto"/>
      </w:divBdr>
    </w:div>
    <w:div w:id="953825060">
      <w:bodyDiv w:val="1"/>
      <w:marLeft w:val="0"/>
      <w:marRight w:val="0"/>
      <w:marTop w:val="0"/>
      <w:marBottom w:val="0"/>
      <w:divBdr>
        <w:top w:val="none" w:sz="0" w:space="0" w:color="auto"/>
        <w:left w:val="none" w:sz="0" w:space="0" w:color="auto"/>
        <w:bottom w:val="none" w:sz="0" w:space="0" w:color="auto"/>
        <w:right w:val="none" w:sz="0" w:space="0" w:color="auto"/>
      </w:divBdr>
    </w:div>
    <w:div w:id="953945191">
      <w:bodyDiv w:val="1"/>
      <w:marLeft w:val="0"/>
      <w:marRight w:val="0"/>
      <w:marTop w:val="0"/>
      <w:marBottom w:val="0"/>
      <w:divBdr>
        <w:top w:val="none" w:sz="0" w:space="0" w:color="auto"/>
        <w:left w:val="none" w:sz="0" w:space="0" w:color="auto"/>
        <w:bottom w:val="none" w:sz="0" w:space="0" w:color="auto"/>
        <w:right w:val="none" w:sz="0" w:space="0" w:color="auto"/>
      </w:divBdr>
    </w:div>
    <w:div w:id="961693821">
      <w:bodyDiv w:val="1"/>
      <w:marLeft w:val="0"/>
      <w:marRight w:val="0"/>
      <w:marTop w:val="0"/>
      <w:marBottom w:val="0"/>
      <w:divBdr>
        <w:top w:val="none" w:sz="0" w:space="0" w:color="auto"/>
        <w:left w:val="none" w:sz="0" w:space="0" w:color="auto"/>
        <w:bottom w:val="none" w:sz="0" w:space="0" w:color="auto"/>
        <w:right w:val="none" w:sz="0" w:space="0" w:color="auto"/>
      </w:divBdr>
    </w:div>
    <w:div w:id="962227106">
      <w:bodyDiv w:val="1"/>
      <w:marLeft w:val="0"/>
      <w:marRight w:val="0"/>
      <w:marTop w:val="0"/>
      <w:marBottom w:val="0"/>
      <w:divBdr>
        <w:top w:val="none" w:sz="0" w:space="0" w:color="auto"/>
        <w:left w:val="none" w:sz="0" w:space="0" w:color="auto"/>
        <w:bottom w:val="none" w:sz="0" w:space="0" w:color="auto"/>
        <w:right w:val="none" w:sz="0" w:space="0" w:color="auto"/>
      </w:divBdr>
    </w:div>
    <w:div w:id="962350513">
      <w:bodyDiv w:val="1"/>
      <w:marLeft w:val="0"/>
      <w:marRight w:val="0"/>
      <w:marTop w:val="0"/>
      <w:marBottom w:val="0"/>
      <w:divBdr>
        <w:top w:val="none" w:sz="0" w:space="0" w:color="auto"/>
        <w:left w:val="none" w:sz="0" w:space="0" w:color="auto"/>
        <w:bottom w:val="none" w:sz="0" w:space="0" w:color="auto"/>
        <w:right w:val="none" w:sz="0" w:space="0" w:color="auto"/>
      </w:divBdr>
    </w:div>
    <w:div w:id="964236889">
      <w:bodyDiv w:val="1"/>
      <w:marLeft w:val="0"/>
      <w:marRight w:val="0"/>
      <w:marTop w:val="0"/>
      <w:marBottom w:val="0"/>
      <w:divBdr>
        <w:top w:val="none" w:sz="0" w:space="0" w:color="auto"/>
        <w:left w:val="none" w:sz="0" w:space="0" w:color="auto"/>
        <w:bottom w:val="none" w:sz="0" w:space="0" w:color="auto"/>
        <w:right w:val="none" w:sz="0" w:space="0" w:color="auto"/>
      </w:divBdr>
    </w:div>
    <w:div w:id="965042343">
      <w:bodyDiv w:val="1"/>
      <w:marLeft w:val="0"/>
      <w:marRight w:val="0"/>
      <w:marTop w:val="0"/>
      <w:marBottom w:val="0"/>
      <w:divBdr>
        <w:top w:val="none" w:sz="0" w:space="0" w:color="auto"/>
        <w:left w:val="none" w:sz="0" w:space="0" w:color="auto"/>
        <w:bottom w:val="none" w:sz="0" w:space="0" w:color="auto"/>
        <w:right w:val="none" w:sz="0" w:space="0" w:color="auto"/>
      </w:divBdr>
    </w:div>
    <w:div w:id="966474749">
      <w:bodyDiv w:val="1"/>
      <w:marLeft w:val="0"/>
      <w:marRight w:val="0"/>
      <w:marTop w:val="0"/>
      <w:marBottom w:val="0"/>
      <w:divBdr>
        <w:top w:val="none" w:sz="0" w:space="0" w:color="auto"/>
        <w:left w:val="none" w:sz="0" w:space="0" w:color="auto"/>
        <w:bottom w:val="none" w:sz="0" w:space="0" w:color="auto"/>
        <w:right w:val="none" w:sz="0" w:space="0" w:color="auto"/>
      </w:divBdr>
    </w:div>
    <w:div w:id="966812392">
      <w:bodyDiv w:val="1"/>
      <w:marLeft w:val="0"/>
      <w:marRight w:val="0"/>
      <w:marTop w:val="0"/>
      <w:marBottom w:val="0"/>
      <w:divBdr>
        <w:top w:val="none" w:sz="0" w:space="0" w:color="auto"/>
        <w:left w:val="none" w:sz="0" w:space="0" w:color="auto"/>
        <w:bottom w:val="none" w:sz="0" w:space="0" w:color="auto"/>
        <w:right w:val="none" w:sz="0" w:space="0" w:color="auto"/>
      </w:divBdr>
    </w:div>
    <w:div w:id="968434362">
      <w:bodyDiv w:val="1"/>
      <w:marLeft w:val="0"/>
      <w:marRight w:val="0"/>
      <w:marTop w:val="0"/>
      <w:marBottom w:val="0"/>
      <w:divBdr>
        <w:top w:val="none" w:sz="0" w:space="0" w:color="auto"/>
        <w:left w:val="none" w:sz="0" w:space="0" w:color="auto"/>
        <w:bottom w:val="none" w:sz="0" w:space="0" w:color="auto"/>
        <w:right w:val="none" w:sz="0" w:space="0" w:color="auto"/>
      </w:divBdr>
    </w:div>
    <w:div w:id="968821679">
      <w:bodyDiv w:val="1"/>
      <w:marLeft w:val="0"/>
      <w:marRight w:val="0"/>
      <w:marTop w:val="0"/>
      <w:marBottom w:val="0"/>
      <w:divBdr>
        <w:top w:val="none" w:sz="0" w:space="0" w:color="auto"/>
        <w:left w:val="none" w:sz="0" w:space="0" w:color="auto"/>
        <w:bottom w:val="none" w:sz="0" w:space="0" w:color="auto"/>
        <w:right w:val="none" w:sz="0" w:space="0" w:color="auto"/>
      </w:divBdr>
    </w:div>
    <w:div w:id="970132821">
      <w:bodyDiv w:val="1"/>
      <w:marLeft w:val="0"/>
      <w:marRight w:val="0"/>
      <w:marTop w:val="0"/>
      <w:marBottom w:val="0"/>
      <w:divBdr>
        <w:top w:val="none" w:sz="0" w:space="0" w:color="auto"/>
        <w:left w:val="none" w:sz="0" w:space="0" w:color="auto"/>
        <w:bottom w:val="none" w:sz="0" w:space="0" w:color="auto"/>
        <w:right w:val="none" w:sz="0" w:space="0" w:color="auto"/>
      </w:divBdr>
    </w:div>
    <w:div w:id="972755760">
      <w:bodyDiv w:val="1"/>
      <w:marLeft w:val="0"/>
      <w:marRight w:val="0"/>
      <w:marTop w:val="0"/>
      <w:marBottom w:val="0"/>
      <w:divBdr>
        <w:top w:val="none" w:sz="0" w:space="0" w:color="auto"/>
        <w:left w:val="none" w:sz="0" w:space="0" w:color="auto"/>
        <w:bottom w:val="none" w:sz="0" w:space="0" w:color="auto"/>
        <w:right w:val="none" w:sz="0" w:space="0" w:color="auto"/>
      </w:divBdr>
    </w:div>
    <w:div w:id="977808655">
      <w:bodyDiv w:val="1"/>
      <w:marLeft w:val="0"/>
      <w:marRight w:val="0"/>
      <w:marTop w:val="0"/>
      <w:marBottom w:val="0"/>
      <w:divBdr>
        <w:top w:val="none" w:sz="0" w:space="0" w:color="auto"/>
        <w:left w:val="none" w:sz="0" w:space="0" w:color="auto"/>
        <w:bottom w:val="none" w:sz="0" w:space="0" w:color="auto"/>
        <w:right w:val="none" w:sz="0" w:space="0" w:color="auto"/>
      </w:divBdr>
    </w:div>
    <w:div w:id="980965014">
      <w:bodyDiv w:val="1"/>
      <w:marLeft w:val="0"/>
      <w:marRight w:val="0"/>
      <w:marTop w:val="0"/>
      <w:marBottom w:val="0"/>
      <w:divBdr>
        <w:top w:val="none" w:sz="0" w:space="0" w:color="auto"/>
        <w:left w:val="none" w:sz="0" w:space="0" w:color="auto"/>
        <w:bottom w:val="none" w:sz="0" w:space="0" w:color="auto"/>
        <w:right w:val="none" w:sz="0" w:space="0" w:color="auto"/>
      </w:divBdr>
    </w:div>
    <w:div w:id="984704279">
      <w:bodyDiv w:val="1"/>
      <w:marLeft w:val="0"/>
      <w:marRight w:val="0"/>
      <w:marTop w:val="0"/>
      <w:marBottom w:val="0"/>
      <w:divBdr>
        <w:top w:val="none" w:sz="0" w:space="0" w:color="auto"/>
        <w:left w:val="none" w:sz="0" w:space="0" w:color="auto"/>
        <w:bottom w:val="none" w:sz="0" w:space="0" w:color="auto"/>
        <w:right w:val="none" w:sz="0" w:space="0" w:color="auto"/>
      </w:divBdr>
    </w:div>
    <w:div w:id="986980977">
      <w:bodyDiv w:val="1"/>
      <w:marLeft w:val="0"/>
      <w:marRight w:val="0"/>
      <w:marTop w:val="0"/>
      <w:marBottom w:val="0"/>
      <w:divBdr>
        <w:top w:val="none" w:sz="0" w:space="0" w:color="auto"/>
        <w:left w:val="none" w:sz="0" w:space="0" w:color="auto"/>
        <w:bottom w:val="none" w:sz="0" w:space="0" w:color="auto"/>
        <w:right w:val="none" w:sz="0" w:space="0" w:color="auto"/>
      </w:divBdr>
    </w:div>
    <w:div w:id="988099752">
      <w:bodyDiv w:val="1"/>
      <w:marLeft w:val="0"/>
      <w:marRight w:val="0"/>
      <w:marTop w:val="0"/>
      <w:marBottom w:val="0"/>
      <w:divBdr>
        <w:top w:val="none" w:sz="0" w:space="0" w:color="auto"/>
        <w:left w:val="none" w:sz="0" w:space="0" w:color="auto"/>
        <w:bottom w:val="none" w:sz="0" w:space="0" w:color="auto"/>
        <w:right w:val="none" w:sz="0" w:space="0" w:color="auto"/>
      </w:divBdr>
    </w:div>
    <w:div w:id="988752986">
      <w:bodyDiv w:val="1"/>
      <w:marLeft w:val="0"/>
      <w:marRight w:val="0"/>
      <w:marTop w:val="0"/>
      <w:marBottom w:val="0"/>
      <w:divBdr>
        <w:top w:val="none" w:sz="0" w:space="0" w:color="auto"/>
        <w:left w:val="none" w:sz="0" w:space="0" w:color="auto"/>
        <w:bottom w:val="none" w:sz="0" w:space="0" w:color="auto"/>
        <w:right w:val="none" w:sz="0" w:space="0" w:color="auto"/>
      </w:divBdr>
    </w:div>
    <w:div w:id="989098017">
      <w:bodyDiv w:val="1"/>
      <w:marLeft w:val="0"/>
      <w:marRight w:val="0"/>
      <w:marTop w:val="0"/>
      <w:marBottom w:val="0"/>
      <w:divBdr>
        <w:top w:val="none" w:sz="0" w:space="0" w:color="auto"/>
        <w:left w:val="none" w:sz="0" w:space="0" w:color="auto"/>
        <w:bottom w:val="none" w:sz="0" w:space="0" w:color="auto"/>
        <w:right w:val="none" w:sz="0" w:space="0" w:color="auto"/>
      </w:divBdr>
    </w:div>
    <w:div w:id="996148582">
      <w:bodyDiv w:val="1"/>
      <w:marLeft w:val="0"/>
      <w:marRight w:val="0"/>
      <w:marTop w:val="0"/>
      <w:marBottom w:val="0"/>
      <w:divBdr>
        <w:top w:val="none" w:sz="0" w:space="0" w:color="auto"/>
        <w:left w:val="none" w:sz="0" w:space="0" w:color="auto"/>
        <w:bottom w:val="none" w:sz="0" w:space="0" w:color="auto"/>
        <w:right w:val="none" w:sz="0" w:space="0" w:color="auto"/>
      </w:divBdr>
    </w:div>
    <w:div w:id="996807627">
      <w:bodyDiv w:val="1"/>
      <w:marLeft w:val="0"/>
      <w:marRight w:val="0"/>
      <w:marTop w:val="0"/>
      <w:marBottom w:val="0"/>
      <w:divBdr>
        <w:top w:val="none" w:sz="0" w:space="0" w:color="auto"/>
        <w:left w:val="none" w:sz="0" w:space="0" w:color="auto"/>
        <w:bottom w:val="none" w:sz="0" w:space="0" w:color="auto"/>
        <w:right w:val="none" w:sz="0" w:space="0" w:color="auto"/>
      </w:divBdr>
    </w:div>
    <w:div w:id="999191672">
      <w:bodyDiv w:val="1"/>
      <w:marLeft w:val="0"/>
      <w:marRight w:val="0"/>
      <w:marTop w:val="0"/>
      <w:marBottom w:val="0"/>
      <w:divBdr>
        <w:top w:val="none" w:sz="0" w:space="0" w:color="auto"/>
        <w:left w:val="none" w:sz="0" w:space="0" w:color="auto"/>
        <w:bottom w:val="none" w:sz="0" w:space="0" w:color="auto"/>
        <w:right w:val="none" w:sz="0" w:space="0" w:color="auto"/>
      </w:divBdr>
    </w:div>
    <w:div w:id="999314604">
      <w:bodyDiv w:val="1"/>
      <w:marLeft w:val="0"/>
      <w:marRight w:val="0"/>
      <w:marTop w:val="0"/>
      <w:marBottom w:val="0"/>
      <w:divBdr>
        <w:top w:val="none" w:sz="0" w:space="0" w:color="auto"/>
        <w:left w:val="none" w:sz="0" w:space="0" w:color="auto"/>
        <w:bottom w:val="none" w:sz="0" w:space="0" w:color="auto"/>
        <w:right w:val="none" w:sz="0" w:space="0" w:color="auto"/>
      </w:divBdr>
    </w:div>
    <w:div w:id="1001735546">
      <w:bodyDiv w:val="1"/>
      <w:marLeft w:val="0"/>
      <w:marRight w:val="0"/>
      <w:marTop w:val="0"/>
      <w:marBottom w:val="0"/>
      <w:divBdr>
        <w:top w:val="none" w:sz="0" w:space="0" w:color="auto"/>
        <w:left w:val="none" w:sz="0" w:space="0" w:color="auto"/>
        <w:bottom w:val="none" w:sz="0" w:space="0" w:color="auto"/>
        <w:right w:val="none" w:sz="0" w:space="0" w:color="auto"/>
      </w:divBdr>
    </w:div>
    <w:div w:id="1003582698">
      <w:bodyDiv w:val="1"/>
      <w:marLeft w:val="0"/>
      <w:marRight w:val="0"/>
      <w:marTop w:val="0"/>
      <w:marBottom w:val="0"/>
      <w:divBdr>
        <w:top w:val="none" w:sz="0" w:space="0" w:color="auto"/>
        <w:left w:val="none" w:sz="0" w:space="0" w:color="auto"/>
        <w:bottom w:val="none" w:sz="0" w:space="0" w:color="auto"/>
        <w:right w:val="none" w:sz="0" w:space="0" w:color="auto"/>
      </w:divBdr>
    </w:div>
    <w:div w:id="1005330298">
      <w:bodyDiv w:val="1"/>
      <w:marLeft w:val="0"/>
      <w:marRight w:val="0"/>
      <w:marTop w:val="0"/>
      <w:marBottom w:val="0"/>
      <w:divBdr>
        <w:top w:val="none" w:sz="0" w:space="0" w:color="auto"/>
        <w:left w:val="none" w:sz="0" w:space="0" w:color="auto"/>
        <w:bottom w:val="none" w:sz="0" w:space="0" w:color="auto"/>
        <w:right w:val="none" w:sz="0" w:space="0" w:color="auto"/>
      </w:divBdr>
    </w:div>
    <w:div w:id="1007489318">
      <w:bodyDiv w:val="1"/>
      <w:marLeft w:val="0"/>
      <w:marRight w:val="0"/>
      <w:marTop w:val="0"/>
      <w:marBottom w:val="0"/>
      <w:divBdr>
        <w:top w:val="none" w:sz="0" w:space="0" w:color="auto"/>
        <w:left w:val="none" w:sz="0" w:space="0" w:color="auto"/>
        <w:bottom w:val="none" w:sz="0" w:space="0" w:color="auto"/>
        <w:right w:val="none" w:sz="0" w:space="0" w:color="auto"/>
      </w:divBdr>
    </w:div>
    <w:div w:id="1011227005">
      <w:bodyDiv w:val="1"/>
      <w:marLeft w:val="750"/>
      <w:marRight w:val="750"/>
      <w:marTop w:val="750"/>
      <w:marBottom w:val="750"/>
      <w:divBdr>
        <w:top w:val="none" w:sz="0" w:space="0" w:color="auto"/>
        <w:left w:val="none" w:sz="0" w:space="0" w:color="auto"/>
        <w:bottom w:val="none" w:sz="0" w:space="0" w:color="auto"/>
        <w:right w:val="none" w:sz="0" w:space="0" w:color="auto"/>
      </w:divBdr>
      <w:divsChild>
        <w:div w:id="40400102">
          <w:marLeft w:val="0"/>
          <w:marRight w:val="0"/>
          <w:marTop w:val="0"/>
          <w:marBottom w:val="0"/>
          <w:divBdr>
            <w:top w:val="none" w:sz="0" w:space="0" w:color="auto"/>
            <w:left w:val="none" w:sz="0" w:space="0" w:color="auto"/>
            <w:bottom w:val="none" w:sz="0" w:space="0" w:color="auto"/>
            <w:right w:val="none" w:sz="0" w:space="0" w:color="auto"/>
          </w:divBdr>
        </w:div>
        <w:div w:id="78215303">
          <w:marLeft w:val="0"/>
          <w:marRight w:val="0"/>
          <w:marTop w:val="0"/>
          <w:marBottom w:val="0"/>
          <w:divBdr>
            <w:top w:val="none" w:sz="0" w:space="0" w:color="auto"/>
            <w:left w:val="none" w:sz="0" w:space="0" w:color="auto"/>
            <w:bottom w:val="none" w:sz="0" w:space="0" w:color="auto"/>
            <w:right w:val="none" w:sz="0" w:space="0" w:color="auto"/>
          </w:divBdr>
        </w:div>
        <w:div w:id="257257672">
          <w:marLeft w:val="75"/>
          <w:marRight w:val="0"/>
          <w:marTop w:val="0"/>
          <w:marBottom w:val="0"/>
          <w:divBdr>
            <w:top w:val="none" w:sz="0" w:space="0" w:color="auto"/>
            <w:left w:val="none" w:sz="0" w:space="0" w:color="auto"/>
            <w:bottom w:val="none" w:sz="0" w:space="0" w:color="auto"/>
            <w:right w:val="none" w:sz="0" w:space="0" w:color="auto"/>
          </w:divBdr>
        </w:div>
        <w:div w:id="280110453">
          <w:marLeft w:val="0"/>
          <w:marRight w:val="0"/>
          <w:marTop w:val="0"/>
          <w:marBottom w:val="0"/>
          <w:divBdr>
            <w:top w:val="none" w:sz="0" w:space="0" w:color="auto"/>
            <w:left w:val="none" w:sz="0" w:space="0" w:color="auto"/>
            <w:bottom w:val="none" w:sz="0" w:space="0" w:color="auto"/>
            <w:right w:val="none" w:sz="0" w:space="0" w:color="auto"/>
          </w:divBdr>
        </w:div>
        <w:div w:id="511919064">
          <w:marLeft w:val="0"/>
          <w:marRight w:val="0"/>
          <w:marTop w:val="0"/>
          <w:marBottom w:val="0"/>
          <w:divBdr>
            <w:top w:val="none" w:sz="0" w:space="0" w:color="auto"/>
            <w:left w:val="none" w:sz="0" w:space="0" w:color="auto"/>
            <w:bottom w:val="none" w:sz="0" w:space="0" w:color="auto"/>
            <w:right w:val="none" w:sz="0" w:space="0" w:color="auto"/>
          </w:divBdr>
        </w:div>
        <w:div w:id="772243217">
          <w:marLeft w:val="0"/>
          <w:marRight w:val="0"/>
          <w:marTop w:val="0"/>
          <w:marBottom w:val="0"/>
          <w:divBdr>
            <w:top w:val="none" w:sz="0" w:space="0" w:color="auto"/>
            <w:left w:val="none" w:sz="0" w:space="0" w:color="auto"/>
            <w:bottom w:val="none" w:sz="0" w:space="0" w:color="auto"/>
            <w:right w:val="none" w:sz="0" w:space="0" w:color="auto"/>
          </w:divBdr>
        </w:div>
        <w:div w:id="1108893619">
          <w:marLeft w:val="75"/>
          <w:marRight w:val="0"/>
          <w:marTop w:val="0"/>
          <w:marBottom w:val="0"/>
          <w:divBdr>
            <w:top w:val="none" w:sz="0" w:space="0" w:color="auto"/>
            <w:left w:val="none" w:sz="0" w:space="0" w:color="auto"/>
            <w:bottom w:val="none" w:sz="0" w:space="0" w:color="auto"/>
            <w:right w:val="none" w:sz="0" w:space="0" w:color="auto"/>
          </w:divBdr>
        </w:div>
        <w:div w:id="1710765775">
          <w:marLeft w:val="75"/>
          <w:marRight w:val="0"/>
          <w:marTop w:val="0"/>
          <w:marBottom w:val="0"/>
          <w:divBdr>
            <w:top w:val="none" w:sz="0" w:space="0" w:color="auto"/>
            <w:left w:val="none" w:sz="0" w:space="0" w:color="auto"/>
            <w:bottom w:val="none" w:sz="0" w:space="0" w:color="auto"/>
            <w:right w:val="none" w:sz="0" w:space="0" w:color="auto"/>
          </w:divBdr>
        </w:div>
        <w:div w:id="2032687345">
          <w:marLeft w:val="0"/>
          <w:marRight w:val="0"/>
          <w:marTop w:val="0"/>
          <w:marBottom w:val="0"/>
          <w:divBdr>
            <w:top w:val="none" w:sz="0" w:space="0" w:color="auto"/>
            <w:left w:val="none" w:sz="0" w:space="0" w:color="auto"/>
            <w:bottom w:val="none" w:sz="0" w:space="0" w:color="auto"/>
            <w:right w:val="none" w:sz="0" w:space="0" w:color="auto"/>
          </w:divBdr>
        </w:div>
      </w:divsChild>
    </w:div>
    <w:div w:id="1014721259">
      <w:bodyDiv w:val="1"/>
      <w:marLeft w:val="0"/>
      <w:marRight w:val="0"/>
      <w:marTop w:val="0"/>
      <w:marBottom w:val="0"/>
      <w:divBdr>
        <w:top w:val="none" w:sz="0" w:space="0" w:color="auto"/>
        <w:left w:val="none" w:sz="0" w:space="0" w:color="auto"/>
        <w:bottom w:val="none" w:sz="0" w:space="0" w:color="auto"/>
        <w:right w:val="none" w:sz="0" w:space="0" w:color="auto"/>
      </w:divBdr>
    </w:div>
    <w:div w:id="1015959270">
      <w:bodyDiv w:val="1"/>
      <w:marLeft w:val="0"/>
      <w:marRight w:val="0"/>
      <w:marTop w:val="0"/>
      <w:marBottom w:val="0"/>
      <w:divBdr>
        <w:top w:val="none" w:sz="0" w:space="0" w:color="auto"/>
        <w:left w:val="none" w:sz="0" w:space="0" w:color="auto"/>
        <w:bottom w:val="none" w:sz="0" w:space="0" w:color="auto"/>
        <w:right w:val="none" w:sz="0" w:space="0" w:color="auto"/>
      </w:divBdr>
    </w:div>
    <w:div w:id="1019157844">
      <w:bodyDiv w:val="1"/>
      <w:marLeft w:val="0"/>
      <w:marRight w:val="0"/>
      <w:marTop w:val="0"/>
      <w:marBottom w:val="0"/>
      <w:divBdr>
        <w:top w:val="none" w:sz="0" w:space="0" w:color="auto"/>
        <w:left w:val="none" w:sz="0" w:space="0" w:color="auto"/>
        <w:bottom w:val="none" w:sz="0" w:space="0" w:color="auto"/>
        <w:right w:val="none" w:sz="0" w:space="0" w:color="auto"/>
      </w:divBdr>
    </w:div>
    <w:div w:id="1019695900">
      <w:bodyDiv w:val="1"/>
      <w:marLeft w:val="0"/>
      <w:marRight w:val="0"/>
      <w:marTop w:val="0"/>
      <w:marBottom w:val="0"/>
      <w:divBdr>
        <w:top w:val="none" w:sz="0" w:space="0" w:color="auto"/>
        <w:left w:val="none" w:sz="0" w:space="0" w:color="auto"/>
        <w:bottom w:val="none" w:sz="0" w:space="0" w:color="auto"/>
        <w:right w:val="none" w:sz="0" w:space="0" w:color="auto"/>
      </w:divBdr>
    </w:div>
    <w:div w:id="1021013819">
      <w:bodyDiv w:val="1"/>
      <w:marLeft w:val="0"/>
      <w:marRight w:val="0"/>
      <w:marTop w:val="0"/>
      <w:marBottom w:val="0"/>
      <w:divBdr>
        <w:top w:val="none" w:sz="0" w:space="0" w:color="auto"/>
        <w:left w:val="none" w:sz="0" w:space="0" w:color="auto"/>
        <w:bottom w:val="none" w:sz="0" w:space="0" w:color="auto"/>
        <w:right w:val="none" w:sz="0" w:space="0" w:color="auto"/>
      </w:divBdr>
    </w:div>
    <w:div w:id="1023672844">
      <w:bodyDiv w:val="1"/>
      <w:marLeft w:val="0"/>
      <w:marRight w:val="0"/>
      <w:marTop w:val="0"/>
      <w:marBottom w:val="0"/>
      <w:divBdr>
        <w:top w:val="none" w:sz="0" w:space="0" w:color="auto"/>
        <w:left w:val="none" w:sz="0" w:space="0" w:color="auto"/>
        <w:bottom w:val="none" w:sz="0" w:space="0" w:color="auto"/>
        <w:right w:val="none" w:sz="0" w:space="0" w:color="auto"/>
      </w:divBdr>
    </w:div>
    <w:div w:id="1026057207">
      <w:bodyDiv w:val="1"/>
      <w:marLeft w:val="0"/>
      <w:marRight w:val="0"/>
      <w:marTop w:val="0"/>
      <w:marBottom w:val="0"/>
      <w:divBdr>
        <w:top w:val="none" w:sz="0" w:space="0" w:color="auto"/>
        <w:left w:val="none" w:sz="0" w:space="0" w:color="auto"/>
        <w:bottom w:val="none" w:sz="0" w:space="0" w:color="auto"/>
        <w:right w:val="none" w:sz="0" w:space="0" w:color="auto"/>
      </w:divBdr>
    </w:div>
    <w:div w:id="1027831402">
      <w:bodyDiv w:val="1"/>
      <w:marLeft w:val="0"/>
      <w:marRight w:val="0"/>
      <w:marTop w:val="0"/>
      <w:marBottom w:val="0"/>
      <w:divBdr>
        <w:top w:val="none" w:sz="0" w:space="0" w:color="auto"/>
        <w:left w:val="none" w:sz="0" w:space="0" w:color="auto"/>
        <w:bottom w:val="none" w:sz="0" w:space="0" w:color="auto"/>
        <w:right w:val="none" w:sz="0" w:space="0" w:color="auto"/>
      </w:divBdr>
    </w:div>
    <w:div w:id="1031148771">
      <w:bodyDiv w:val="1"/>
      <w:marLeft w:val="0"/>
      <w:marRight w:val="0"/>
      <w:marTop w:val="0"/>
      <w:marBottom w:val="0"/>
      <w:divBdr>
        <w:top w:val="none" w:sz="0" w:space="0" w:color="auto"/>
        <w:left w:val="none" w:sz="0" w:space="0" w:color="auto"/>
        <w:bottom w:val="none" w:sz="0" w:space="0" w:color="auto"/>
        <w:right w:val="none" w:sz="0" w:space="0" w:color="auto"/>
      </w:divBdr>
    </w:div>
    <w:div w:id="1035272655">
      <w:bodyDiv w:val="1"/>
      <w:marLeft w:val="0"/>
      <w:marRight w:val="0"/>
      <w:marTop w:val="0"/>
      <w:marBottom w:val="0"/>
      <w:divBdr>
        <w:top w:val="none" w:sz="0" w:space="0" w:color="auto"/>
        <w:left w:val="none" w:sz="0" w:space="0" w:color="auto"/>
        <w:bottom w:val="none" w:sz="0" w:space="0" w:color="auto"/>
        <w:right w:val="none" w:sz="0" w:space="0" w:color="auto"/>
      </w:divBdr>
    </w:div>
    <w:div w:id="1039665970">
      <w:bodyDiv w:val="1"/>
      <w:marLeft w:val="0"/>
      <w:marRight w:val="0"/>
      <w:marTop w:val="0"/>
      <w:marBottom w:val="0"/>
      <w:divBdr>
        <w:top w:val="none" w:sz="0" w:space="0" w:color="auto"/>
        <w:left w:val="none" w:sz="0" w:space="0" w:color="auto"/>
        <w:bottom w:val="none" w:sz="0" w:space="0" w:color="auto"/>
        <w:right w:val="none" w:sz="0" w:space="0" w:color="auto"/>
      </w:divBdr>
    </w:div>
    <w:div w:id="1041250841">
      <w:bodyDiv w:val="1"/>
      <w:marLeft w:val="0"/>
      <w:marRight w:val="0"/>
      <w:marTop w:val="0"/>
      <w:marBottom w:val="0"/>
      <w:divBdr>
        <w:top w:val="none" w:sz="0" w:space="0" w:color="auto"/>
        <w:left w:val="none" w:sz="0" w:space="0" w:color="auto"/>
        <w:bottom w:val="none" w:sz="0" w:space="0" w:color="auto"/>
        <w:right w:val="none" w:sz="0" w:space="0" w:color="auto"/>
      </w:divBdr>
    </w:div>
    <w:div w:id="1041980824">
      <w:bodyDiv w:val="1"/>
      <w:marLeft w:val="0"/>
      <w:marRight w:val="0"/>
      <w:marTop w:val="0"/>
      <w:marBottom w:val="0"/>
      <w:divBdr>
        <w:top w:val="none" w:sz="0" w:space="0" w:color="auto"/>
        <w:left w:val="none" w:sz="0" w:space="0" w:color="auto"/>
        <w:bottom w:val="none" w:sz="0" w:space="0" w:color="auto"/>
        <w:right w:val="none" w:sz="0" w:space="0" w:color="auto"/>
      </w:divBdr>
    </w:div>
    <w:div w:id="1047417618">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671105974">
          <w:marLeft w:val="0"/>
          <w:marRight w:val="0"/>
          <w:marTop w:val="0"/>
          <w:marBottom w:val="0"/>
          <w:divBdr>
            <w:top w:val="none" w:sz="0" w:space="0" w:color="auto"/>
            <w:left w:val="none" w:sz="0" w:space="0" w:color="auto"/>
            <w:bottom w:val="none" w:sz="0" w:space="0" w:color="auto"/>
            <w:right w:val="none" w:sz="0" w:space="0" w:color="auto"/>
          </w:divBdr>
          <w:divsChild>
            <w:div w:id="1240092829">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 w:id="948924973">
          <w:marLeft w:val="0"/>
          <w:marRight w:val="0"/>
          <w:marTop w:val="0"/>
          <w:marBottom w:val="0"/>
          <w:divBdr>
            <w:top w:val="none" w:sz="0" w:space="0" w:color="auto"/>
            <w:left w:val="none" w:sz="0" w:space="0" w:color="auto"/>
            <w:bottom w:val="none" w:sz="0" w:space="0" w:color="auto"/>
            <w:right w:val="none" w:sz="0" w:space="0" w:color="auto"/>
          </w:divBdr>
          <w:divsChild>
            <w:div w:id="779223705">
              <w:marLeft w:val="0"/>
              <w:marRight w:val="0"/>
              <w:marTop w:val="0"/>
              <w:marBottom w:val="0"/>
              <w:divBdr>
                <w:top w:val="none" w:sz="0" w:space="0" w:color="auto"/>
                <w:left w:val="none" w:sz="0" w:space="0" w:color="auto"/>
                <w:bottom w:val="none" w:sz="0" w:space="0" w:color="auto"/>
                <w:right w:val="none" w:sz="0" w:space="0" w:color="auto"/>
              </w:divBdr>
              <w:divsChild>
                <w:div w:id="24404202">
                  <w:marLeft w:val="0"/>
                  <w:marRight w:val="0"/>
                  <w:marTop w:val="0"/>
                  <w:marBottom w:val="0"/>
                  <w:divBdr>
                    <w:top w:val="none" w:sz="0" w:space="0" w:color="auto"/>
                    <w:left w:val="none" w:sz="0" w:space="0" w:color="auto"/>
                    <w:bottom w:val="none" w:sz="0" w:space="0" w:color="auto"/>
                    <w:right w:val="none" w:sz="0" w:space="0" w:color="auto"/>
                  </w:divBdr>
                  <w:divsChild>
                    <w:div w:id="170185497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72218480">
                  <w:marLeft w:val="0"/>
                  <w:marRight w:val="0"/>
                  <w:marTop w:val="0"/>
                  <w:marBottom w:val="0"/>
                  <w:divBdr>
                    <w:top w:val="none" w:sz="0" w:space="0" w:color="auto"/>
                    <w:left w:val="none" w:sz="0" w:space="0" w:color="auto"/>
                    <w:bottom w:val="none" w:sz="0" w:space="0" w:color="auto"/>
                    <w:right w:val="none" w:sz="0" w:space="0" w:color="auto"/>
                  </w:divBdr>
                  <w:divsChild>
                    <w:div w:id="466747791">
                      <w:marLeft w:val="825"/>
                      <w:marRight w:val="0"/>
                      <w:marTop w:val="0"/>
                      <w:marBottom w:val="0"/>
                      <w:divBdr>
                        <w:top w:val="single" w:sz="6" w:space="3" w:color="BBBBBB"/>
                        <w:left w:val="single" w:sz="6" w:space="16" w:color="BBBBBB"/>
                        <w:bottom w:val="single" w:sz="6" w:space="4" w:color="BBBBBB"/>
                        <w:right w:val="single" w:sz="6" w:space="0" w:color="BBBBBB"/>
                      </w:divBdr>
                    </w:div>
                    <w:div w:id="1405957571">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529221524">
                  <w:marLeft w:val="300"/>
                  <w:marRight w:val="0"/>
                  <w:marTop w:val="0"/>
                  <w:marBottom w:val="0"/>
                  <w:divBdr>
                    <w:top w:val="single" w:sz="6" w:space="3" w:color="BBBBBB"/>
                    <w:left w:val="single" w:sz="6" w:space="6" w:color="BBBBBB"/>
                    <w:bottom w:val="single" w:sz="6" w:space="0" w:color="BBBBBB"/>
                    <w:right w:val="single" w:sz="6" w:space="31" w:color="BBBBBB"/>
                  </w:divBdr>
                </w:div>
                <w:div w:id="538934738">
                  <w:marLeft w:val="0"/>
                  <w:marRight w:val="0"/>
                  <w:marTop w:val="0"/>
                  <w:marBottom w:val="0"/>
                  <w:divBdr>
                    <w:top w:val="none" w:sz="0" w:space="0" w:color="auto"/>
                    <w:left w:val="none" w:sz="0" w:space="0" w:color="auto"/>
                    <w:bottom w:val="none" w:sz="0" w:space="0" w:color="auto"/>
                    <w:right w:val="none" w:sz="0" w:space="0" w:color="auto"/>
                  </w:divBdr>
                  <w:divsChild>
                    <w:div w:id="990210299">
                      <w:marLeft w:val="825"/>
                      <w:marRight w:val="0"/>
                      <w:marTop w:val="0"/>
                      <w:marBottom w:val="0"/>
                      <w:divBdr>
                        <w:top w:val="single" w:sz="6" w:space="3" w:color="BBBBBB"/>
                        <w:left w:val="single" w:sz="6" w:space="16" w:color="BBBBBB"/>
                        <w:bottom w:val="single" w:sz="6" w:space="4" w:color="BBBBBB"/>
                        <w:right w:val="single" w:sz="6" w:space="0" w:color="BBBBBB"/>
                      </w:divBdr>
                    </w:div>
                    <w:div w:id="2129009426">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94727357">
                  <w:marLeft w:val="300"/>
                  <w:marRight w:val="0"/>
                  <w:marTop w:val="0"/>
                  <w:marBottom w:val="0"/>
                  <w:divBdr>
                    <w:top w:val="single" w:sz="6" w:space="3" w:color="BBBBBB"/>
                    <w:left w:val="single" w:sz="6" w:space="6" w:color="BBBBBB"/>
                    <w:bottom w:val="single" w:sz="6" w:space="0" w:color="BBBBBB"/>
                    <w:right w:val="single" w:sz="6" w:space="31" w:color="BBBBBB"/>
                  </w:divBdr>
                </w:div>
                <w:div w:id="1250776315">
                  <w:marLeft w:val="0"/>
                  <w:marRight w:val="0"/>
                  <w:marTop w:val="0"/>
                  <w:marBottom w:val="0"/>
                  <w:divBdr>
                    <w:top w:val="none" w:sz="0" w:space="0" w:color="auto"/>
                    <w:left w:val="none" w:sz="0" w:space="0" w:color="auto"/>
                    <w:bottom w:val="none" w:sz="0" w:space="0" w:color="auto"/>
                    <w:right w:val="none" w:sz="0" w:space="0" w:color="auto"/>
                  </w:divBdr>
                  <w:divsChild>
                    <w:div w:id="27113044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57640588">
                  <w:marLeft w:val="300"/>
                  <w:marRight w:val="0"/>
                  <w:marTop w:val="0"/>
                  <w:marBottom w:val="0"/>
                  <w:divBdr>
                    <w:top w:val="single" w:sz="6" w:space="3" w:color="BBBBBB"/>
                    <w:left w:val="single" w:sz="6" w:space="6" w:color="BBBBBB"/>
                    <w:bottom w:val="single" w:sz="6" w:space="0" w:color="BBBBBB"/>
                    <w:right w:val="single" w:sz="6" w:space="31" w:color="BBBBBB"/>
                  </w:divBdr>
                </w:div>
                <w:div w:id="2076732591">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 w:id="1149711987">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1100681083">
          <w:marLeft w:val="0"/>
          <w:marRight w:val="0"/>
          <w:marTop w:val="0"/>
          <w:marBottom w:val="0"/>
          <w:divBdr>
            <w:top w:val="none" w:sz="0" w:space="0" w:color="auto"/>
            <w:left w:val="none" w:sz="0" w:space="0" w:color="auto"/>
            <w:bottom w:val="none" w:sz="0" w:space="0" w:color="auto"/>
            <w:right w:val="none" w:sz="0" w:space="0" w:color="auto"/>
          </w:divBdr>
          <w:divsChild>
            <w:div w:id="716123768">
              <w:marLeft w:val="0"/>
              <w:marRight w:val="0"/>
              <w:marTop w:val="0"/>
              <w:marBottom w:val="0"/>
              <w:divBdr>
                <w:top w:val="none" w:sz="0" w:space="0" w:color="auto"/>
                <w:left w:val="none" w:sz="0" w:space="0" w:color="auto"/>
                <w:bottom w:val="none" w:sz="0" w:space="0" w:color="auto"/>
                <w:right w:val="none" w:sz="0" w:space="0" w:color="auto"/>
              </w:divBdr>
              <w:divsChild>
                <w:div w:id="1757633949">
                  <w:marLeft w:val="300"/>
                  <w:marRight w:val="0"/>
                  <w:marTop w:val="0"/>
                  <w:marBottom w:val="0"/>
                  <w:divBdr>
                    <w:top w:val="single" w:sz="6" w:space="3" w:color="BBBBBB"/>
                    <w:left w:val="single" w:sz="6" w:space="6" w:color="BBBBBB"/>
                    <w:bottom w:val="single" w:sz="6" w:space="0" w:color="BBBBBB"/>
                    <w:right w:val="single" w:sz="6" w:space="31" w:color="BBBBBB"/>
                  </w:divBdr>
                </w:div>
                <w:div w:id="2059862958">
                  <w:marLeft w:val="0"/>
                  <w:marRight w:val="0"/>
                  <w:marTop w:val="0"/>
                  <w:marBottom w:val="0"/>
                  <w:divBdr>
                    <w:top w:val="none" w:sz="0" w:space="0" w:color="auto"/>
                    <w:left w:val="none" w:sz="0" w:space="0" w:color="auto"/>
                    <w:bottom w:val="none" w:sz="0" w:space="0" w:color="auto"/>
                    <w:right w:val="none" w:sz="0" w:space="0" w:color="auto"/>
                  </w:divBdr>
                  <w:divsChild>
                    <w:div w:id="836575347">
                      <w:marLeft w:val="0"/>
                      <w:marRight w:val="0"/>
                      <w:marTop w:val="0"/>
                      <w:marBottom w:val="0"/>
                      <w:divBdr>
                        <w:top w:val="none" w:sz="0" w:space="0" w:color="auto"/>
                        <w:left w:val="none" w:sz="0" w:space="0" w:color="auto"/>
                        <w:bottom w:val="none" w:sz="0" w:space="0" w:color="auto"/>
                        <w:right w:val="none" w:sz="0" w:space="0" w:color="auto"/>
                      </w:divBdr>
                      <w:divsChild>
                        <w:div w:id="198593541">
                          <w:marLeft w:val="600"/>
                          <w:marRight w:val="0"/>
                          <w:marTop w:val="0"/>
                          <w:marBottom w:val="0"/>
                          <w:divBdr>
                            <w:top w:val="single" w:sz="6" w:space="3" w:color="BBBBBB"/>
                            <w:left w:val="single" w:sz="6" w:space="8" w:color="BBBBBB"/>
                            <w:bottom w:val="single" w:sz="6" w:space="0" w:color="BBBBBB"/>
                            <w:right w:val="single" w:sz="6" w:space="31" w:color="BBBBBB"/>
                          </w:divBdr>
                        </w:div>
                        <w:div w:id="384373480">
                          <w:marLeft w:val="0"/>
                          <w:marRight w:val="0"/>
                          <w:marTop w:val="0"/>
                          <w:marBottom w:val="0"/>
                          <w:divBdr>
                            <w:top w:val="none" w:sz="0" w:space="0" w:color="auto"/>
                            <w:left w:val="none" w:sz="0" w:space="0" w:color="auto"/>
                            <w:bottom w:val="none" w:sz="0" w:space="0" w:color="auto"/>
                            <w:right w:val="none" w:sz="0" w:space="0" w:color="auto"/>
                          </w:divBdr>
                          <w:divsChild>
                            <w:div w:id="137045278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467289033">
                          <w:marLeft w:val="0"/>
                          <w:marRight w:val="0"/>
                          <w:marTop w:val="0"/>
                          <w:marBottom w:val="0"/>
                          <w:divBdr>
                            <w:top w:val="none" w:sz="0" w:space="0" w:color="auto"/>
                            <w:left w:val="none" w:sz="0" w:space="0" w:color="auto"/>
                            <w:bottom w:val="none" w:sz="0" w:space="0" w:color="auto"/>
                            <w:right w:val="none" w:sz="0" w:space="0" w:color="auto"/>
                          </w:divBdr>
                          <w:divsChild>
                            <w:div w:id="363167576">
                              <w:marLeft w:val="825"/>
                              <w:marRight w:val="0"/>
                              <w:marTop w:val="0"/>
                              <w:marBottom w:val="0"/>
                              <w:divBdr>
                                <w:top w:val="single" w:sz="6" w:space="3" w:color="BBBBBB"/>
                                <w:left w:val="single" w:sz="6" w:space="8" w:color="BBBBBB"/>
                                <w:bottom w:val="single" w:sz="6" w:space="0" w:color="BBBBBB"/>
                                <w:right w:val="single" w:sz="6" w:space="31" w:color="BBBBBB"/>
                              </w:divBdr>
                            </w:div>
                            <w:div w:id="743992880">
                              <w:marLeft w:val="825"/>
                              <w:marRight w:val="0"/>
                              <w:marTop w:val="0"/>
                              <w:marBottom w:val="0"/>
                              <w:divBdr>
                                <w:top w:val="single" w:sz="6" w:space="3" w:color="BBBBBB"/>
                                <w:left w:val="single" w:sz="6" w:space="8" w:color="BBBBBB"/>
                                <w:bottom w:val="single" w:sz="6" w:space="0" w:color="BBBBBB"/>
                                <w:right w:val="single" w:sz="6" w:space="31" w:color="BBBBBB"/>
                              </w:divBdr>
                            </w:div>
                            <w:div w:id="1434402154">
                              <w:marLeft w:val="0"/>
                              <w:marRight w:val="0"/>
                              <w:marTop w:val="0"/>
                              <w:marBottom w:val="0"/>
                              <w:divBdr>
                                <w:top w:val="none" w:sz="0" w:space="0" w:color="auto"/>
                                <w:left w:val="none" w:sz="0" w:space="0" w:color="auto"/>
                                <w:bottom w:val="none" w:sz="0" w:space="0" w:color="auto"/>
                                <w:right w:val="none" w:sz="0" w:space="0" w:color="auto"/>
                              </w:divBdr>
                              <w:divsChild>
                                <w:div w:id="168574496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113239026">
                              <w:marLeft w:val="0"/>
                              <w:marRight w:val="0"/>
                              <w:marTop w:val="0"/>
                              <w:marBottom w:val="0"/>
                              <w:divBdr>
                                <w:top w:val="none" w:sz="0" w:space="0" w:color="auto"/>
                                <w:left w:val="none" w:sz="0" w:space="0" w:color="auto"/>
                                <w:bottom w:val="none" w:sz="0" w:space="0" w:color="auto"/>
                                <w:right w:val="none" w:sz="0" w:space="0" w:color="auto"/>
                              </w:divBdr>
                              <w:divsChild>
                                <w:div w:id="100598408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700015612">
                          <w:marLeft w:val="600"/>
                          <w:marRight w:val="0"/>
                          <w:marTop w:val="0"/>
                          <w:marBottom w:val="0"/>
                          <w:divBdr>
                            <w:top w:val="single" w:sz="6" w:space="3" w:color="BBBBBB"/>
                            <w:left w:val="single" w:sz="6" w:space="8" w:color="BBBBBB"/>
                            <w:bottom w:val="single" w:sz="6" w:space="0" w:color="BBBBBB"/>
                            <w:right w:val="single" w:sz="6" w:space="31" w:color="BBBBBB"/>
                          </w:divBdr>
                        </w:div>
                        <w:div w:id="989136501">
                          <w:marLeft w:val="0"/>
                          <w:marRight w:val="0"/>
                          <w:marTop w:val="0"/>
                          <w:marBottom w:val="0"/>
                          <w:divBdr>
                            <w:top w:val="none" w:sz="0" w:space="0" w:color="auto"/>
                            <w:left w:val="none" w:sz="0" w:space="0" w:color="auto"/>
                            <w:bottom w:val="none" w:sz="0" w:space="0" w:color="auto"/>
                            <w:right w:val="none" w:sz="0" w:space="0" w:color="auto"/>
                          </w:divBdr>
                          <w:divsChild>
                            <w:div w:id="20682635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181163710">
                          <w:marLeft w:val="600"/>
                          <w:marRight w:val="0"/>
                          <w:marTop w:val="0"/>
                          <w:marBottom w:val="0"/>
                          <w:divBdr>
                            <w:top w:val="single" w:sz="6" w:space="3" w:color="BBBBBB"/>
                            <w:left w:val="single" w:sz="6" w:space="8" w:color="BBBBBB"/>
                            <w:bottom w:val="single" w:sz="6" w:space="0" w:color="BBBBBB"/>
                            <w:right w:val="single" w:sz="6" w:space="31" w:color="BBBBBB"/>
                          </w:divBdr>
                        </w:div>
                        <w:div w:id="1183283592">
                          <w:marLeft w:val="600"/>
                          <w:marRight w:val="0"/>
                          <w:marTop w:val="0"/>
                          <w:marBottom w:val="0"/>
                          <w:divBdr>
                            <w:top w:val="single" w:sz="6" w:space="3" w:color="BBBBBB"/>
                            <w:left w:val="single" w:sz="6" w:space="8" w:color="BBBBBB"/>
                            <w:bottom w:val="single" w:sz="6" w:space="0" w:color="BBBBBB"/>
                            <w:right w:val="single" w:sz="6" w:space="31" w:color="BBBBBB"/>
                          </w:divBdr>
                        </w:div>
                        <w:div w:id="1363240705">
                          <w:marLeft w:val="0"/>
                          <w:marRight w:val="0"/>
                          <w:marTop w:val="0"/>
                          <w:marBottom w:val="0"/>
                          <w:divBdr>
                            <w:top w:val="none" w:sz="0" w:space="0" w:color="auto"/>
                            <w:left w:val="none" w:sz="0" w:space="0" w:color="auto"/>
                            <w:bottom w:val="none" w:sz="0" w:space="0" w:color="auto"/>
                            <w:right w:val="none" w:sz="0" w:space="0" w:color="auto"/>
                          </w:divBdr>
                          <w:divsChild>
                            <w:div w:id="37886662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368798850">
                          <w:marLeft w:val="0"/>
                          <w:marRight w:val="0"/>
                          <w:marTop w:val="0"/>
                          <w:marBottom w:val="0"/>
                          <w:divBdr>
                            <w:top w:val="none" w:sz="0" w:space="0" w:color="auto"/>
                            <w:left w:val="none" w:sz="0" w:space="0" w:color="auto"/>
                            <w:bottom w:val="none" w:sz="0" w:space="0" w:color="auto"/>
                            <w:right w:val="none" w:sz="0" w:space="0" w:color="auto"/>
                          </w:divBdr>
                          <w:divsChild>
                            <w:div w:id="79838045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633487073">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2126120932">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735398132">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587767705">
          <w:marLeft w:val="0"/>
          <w:marRight w:val="0"/>
          <w:marTop w:val="0"/>
          <w:marBottom w:val="0"/>
          <w:divBdr>
            <w:top w:val="single" w:sz="6" w:space="3" w:color="BBBBBB"/>
            <w:left w:val="single" w:sz="6" w:space="6" w:color="BBBBBB"/>
            <w:bottom w:val="single" w:sz="6" w:space="0" w:color="BBBBBB"/>
            <w:right w:val="single" w:sz="6" w:space="31" w:color="BBBBBB"/>
          </w:divBdr>
        </w:div>
        <w:div w:id="1650086575">
          <w:marLeft w:val="0"/>
          <w:marRight w:val="0"/>
          <w:marTop w:val="0"/>
          <w:marBottom w:val="0"/>
          <w:divBdr>
            <w:top w:val="single" w:sz="6" w:space="3" w:color="BBBBBB"/>
            <w:left w:val="single" w:sz="6" w:space="6" w:color="BBBBBB"/>
            <w:bottom w:val="single" w:sz="6" w:space="0" w:color="BBBBBB"/>
            <w:right w:val="single" w:sz="6" w:space="31" w:color="BBBBBB"/>
          </w:divBdr>
        </w:div>
        <w:div w:id="2143424361">
          <w:marLeft w:val="0"/>
          <w:marRight w:val="0"/>
          <w:marTop w:val="0"/>
          <w:marBottom w:val="0"/>
          <w:divBdr>
            <w:top w:val="none" w:sz="0" w:space="0" w:color="auto"/>
            <w:left w:val="none" w:sz="0" w:space="0" w:color="auto"/>
            <w:bottom w:val="none" w:sz="0" w:space="0" w:color="auto"/>
            <w:right w:val="none" w:sz="0" w:space="0" w:color="auto"/>
          </w:divBdr>
          <w:divsChild>
            <w:div w:id="196628205">
              <w:marLeft w:val="0"/>
              <w:marRight w:val="0"/>
              <w:marTop w:val="0"/>
              <w:marBottom w:val="0"/>
              <w:divBdr>
                <w:top w:val="none" w:sz="0" w:space="0" w:color="auto"/>
                <w:left w:val="none" w:sz="0" w:space="0" w:color="auto"/>
                <w:bottom w:val="none" w:sz="0" w:space="0" w:color="auto"/>
                <w:right w:val="none" w:sz="0" w:space="0" w:color="auto"/>
              </w:divBdr>
            </w:div>
            <w:div w:id="579144088">
              <w:marLeft w:val="0"/>
              <w:marRight w:val="0"/>
              <w:marTop w:val="0"/>
              <w:marBottom w:val="0"/>
              <w:divBdr>
                <w:top w:val="none" w:sz="0" w:space="0" w:color="auto"/>
                <w:left w:val="none" w:sz="0" w:space="0" w:color="auto"/>
                <w:bottom w:val="none" w:sz="0" w:space="0" w:color="auto"/>
                <w:right w:val="none" w:sz="0" w:space="0" w:color="auto"/>
              </w:divBdr>
            </w:div>
            <w:div w:id="720131497">
              <w:marLeft w:val="0"/>
              <w:marRight w:val="0"/>
              <w:marTop w:val="0"/>
              <w:marBottom w:val="0"/>
              <w:divBdr>
                <w:top w:val="none" w:sz="0" w:space="0" w:color="auto"/>
                <w:left w:val="none" w:sz="0" w:space="0" w:color="auto"/>
                <w:bottom w:val="none" w:sz="0" w:space="0" w:color="auto"/>
                <w:right w:val="none" w:sz="0" w:space="0" w:color="auto"/>
              </w:divBdr>
            </w:div>
            <w:div w:id="864253918">
              <w:marLeft w:val="0"/>
              <w:marRight w:val="0"/>
              <w:marTop w:val="0"/>
              <w:marBottom w:val="0"/>
              <w:divBdr>
                <w:top w:val="none" w:sz="0" w:space="0" w:color="auto"/>
                <w:left w:val="none" w:sz="0" w:space="0" w:color="auto"/>
                <w:bottom w:val="none" w:sz="0" w:space="0" w:color="auto"/>
                <w:right w:val="none" w:sz="0" w:space="0" w:color="auto"/>
              </w:divBdr>
            </w:div>
            <w:div w:id="1233391510">
              <w:marLeft w:val="0"/>
              <w:marRight w:val="0"/>
              <w:marTop w:val="0"/>
              <w:marBottom w:val="0"/>
              <w:divBdr>
                <w:top w:val="none" w:sz="0" w:space="0" w:color="auto"/>
                <w:left w:val="none" w:sz="0" w:space="0" w:color="auto"/>
                <w:bottom w:val="none" w:sz="0" w:space="0" w:color="auto"/>
                <w:right w:val="none" w:sz="0" w:space="0" w:color="auto"/>
              </w:divBdr>
            </w:div>
            <w:div w:id="1423062448">
              <w:marLeft w:val="0"/>
              <w:marRight w:val="0"/>
              <w:marTop w:val="0"/>
              <w:marBottom w:val="0"/>
              <w:divBdr>
                <w:top w:val="none" w:sz="0" w:space="0" w:color="auto"/>
                <w:left w:val="none" w:sz="0" w:space="0" w:color="auto"/>
                <w:bottom w:val="none" w:sz="0" w:space="0" w:color="auto"/>
                <w:right w:val="none" w:sz="0" w:space="0" w:color="auto"/>
              </w:divBdr>
            </w:div>
            <w:div w:id="1871993268">
              <w:marLeft w:val="0"/>
              <w:marRight w:val="0"/>
              <w:marTop w:val="0"/>
              <w:marBottom w:val="0"/>
              <w:divBdr>
                <w:top w:val="none" w:sz="0" w:space="0" w:color="auto"/>
                <w:left w:val="none" w:sz="0" w:space="0" w:color="auto"/>
                <w:bottom w:val="none" w:sz="0" w:space="0" w:color="auto"/>
                <w:right w:val="none" w:sz="0" w:space="0" w:color="auto"/>
              </w:divBdr>
            </w:div>
            <w:div w:id="1921790011">
              <w:marLeft w:val="0"/>
              <w:marRight w:val="0"/>
              <w:marTop w:val="0"/>
              <w:marBottom w:val="0"/>
              <w:divBdr>
                <w:top w:val="none" w:sz="0" w:space="0" w:color="auto"/>
                <w:left w:val="none" w:sz="0" w:space="0" w:color="auto"/>
                <w:bottom w:val="none" w:sz="0" w:space="0" w:color="auto"/>
                <w:right w:val="none" w:sz="0" w:space="0" w:color="auto"/>
              </w:divBdr>
            </w:div>
            <w:div w:id="19804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208">
      <w:bodyDiv w:val="1"/>
      <w:marLeft w:val="0"/>
      <w:marRight w:val="0"/>
      <w:marTop w:val="0"/>
      <w:marBottom w:val="0"/>
      <w:divBdr>
        <w:top w:val="none" w:sz="0" w:space="0" w:color="auto"/>
        <w:left w:val="none" w:sz="0" w:space="0" w:color="auto"/>
        <w:bottom w:val="none" w:sz="0" w:space="0" w:color="auto"/>
        <w:right w:val="none" w:sz="0" w:space="0" w:color="auto"/>
      </w:divBdr>
    </w:div>
    <w:div w:id="1054623645">
      <w:bodyDiv w:val="1"/>
      <w:marLeft w:val="0"/>
      <w:marRight w:val="0"/>
      <w:marTop w:val="0"/>
      <w:marBottom w:val="0"/>
      <w:divBdr>
        <w:top w:val="none" w:sz="0" w:space="0" w:color="auto"/>
        <w:left w:val="none" w:sz="0" w:space="0" w:color="auto"/>
        <w:bottom w:val="none" w:sz="0" w:space="0" w:color="auto"/>
        <w:right w:val="none" w:sz="0" w:space="0" w:color="auto"/>
      </w:divBdr>
    </w:div>
    <w:div w:id="1058212507">
      <w:bodyDiv w:val="1"/>
      <w:marLeft w:val="0"/>
      <w:marRight w:val="0"/>
      <w:marTop w:val="0"/>
      <w:marBottom w:val="0"/>
      <w:divBdr>
        <w:top w:val="none" w:sz="0" w:space="0" w:color="auto"/>
        <w:left w:val="none" w:sz="0" w:space="0" w:color="auto"/>
        <w:bottom w:val="none" w:sz="0" w:space="0" w:color="auto"/>
        <w:right w:val="none" w:sz="0" w:space="0" w:color="auto"/>
      </w:divBdr>
    </w:div>
    <w:div w:id="1058286585">
      <w:bodyDiv w:val="1"/>
      <w:marLeft w:val="0"/>
      <w:marRight w:val="0"/>
      <w:marTop w:val="0"/>
      <w:marBottom w:val="0"/>
      <w:divBdr>
        <w:top w:val="none" w:sz="0" w:space="0" w:color="auto"/>
        <w:left w:val="none" w:sz="0" w:space="0" w:color="auto"/>
        <w:bottom w:val="none" w:sz="0" w:space="0" w:color="auto"/>
        <w:right w:val="none" w:sz="0" w:space="0" w:color="auto"/>
      </w:divBdr>
    </w:div>
    <w:div w:id="1062369625">
      <w:bodyDiv w:val="1"/>
      <w:marLeft w:val="0"/>
      <w:marRight w:val="0"/>
      <w:marTop w:val="0"/>
      <w:marBottom w:val="0"/>
      <w:divBdr>
        <w:top w:val="none" w:sz="0" w:space="0" w:color="auto"/>
        <w:left w:val="none" w:sz="0" w:space="0" w:color="auto"/>
        <w:bottom w:val="none" w:sz="0" w:space="0" w:color="auto"/>
        <w:right w:val="none" w:sz="0" w:space="0" w:color="auto"/>
      </w:divBdr>
    </w:div>
    <w:div w:id="1064454865">
      <w:bodyDiv w:val="1"/>
      <w:marLeft w:val="0"/>
      <w:marRight w:val="0"/>
      <w:marTop w:val="0"/>
      <w:marBottom w:val="0"/>
      <w:divBdr>
        <w:top w:val="none" w:sz="0" w:space="0" w:color="auto"/>
        <w:left w:val="none" w:sz="0" w:space="0" w:color="auto"/>
        <w:bottom w:val="none" w:sz="0" w:space="0" w:color="auto"/>
        <w:right w:val="none" w:sz="0" w:space="0" w:color="auto"/>
      </w:divBdr>
      <w:divsChild>
        <w:div w:id="1675570624">
          <w:marLeft w:val="300"/>
          <w:marRight w:val="300"/>
          <w:marTop w:val="300"/>
          <w:marBottom w:val="750"/>
          <w:divBdr>
            <w:top w:val="none" w:sz="0" w:space="0" w:color="auto"/>
            <w:left w:val="none" w:sz="0" w:space="0" w:color="auto"/>
            <w:bottom w:val="none" w:sz="0" w:space="0" w:color="auto"/>
            <w:right w:val="none" w:sz="0" w:space="0" w:color="auto"/>
          </w:divBdr>
          <w:divsChild>
            <w:div w:id="616257778">
              <w:marLeft w:val="0"/>
              <w:marRight w:val="0"/>
              <w:marTop w:val="0"/>
              <w:marBottom w:val="180"/>
              <w:divBdr>
                <w:top w:val="none" w:sz="0" w:space="0" w:color="auto"/>
                <w:left w:val="none" w:sz="0" w:space="0" w:color="auto"/>
                <w:bottom w:val="none" w:sz="0" w:space="0" w:color="auto"/>
                <w:right w:val="none" w:sz="0" w:space="0" w:color="auto"/>
              </w:divBdr>
              <w:divsChild>
                <w:div w:id="1539196343">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66144032">
      <w:bodyDiv w:val="1"/>
      <w:marLeft w:val="0"/>
      <w:marRight w:val="0"/>
      <w:marTop w:val="0"/>
      <w:marBottom w:val="0"/>
      <w:divBdr>
        <w:top w:val="none" w:sz="0" w:space="0" w:color="auto"/>
        <w:left w:val="none" w:sz="0" w:space="0" w:color="auto"/>
        <w:bottom w:val="none" w:sz="0" w:space="0" w:color="auto"/>
        <w:right w:val="none" w:sz="0" w:space="0" w:color="auto"/>
      </w:divBdr>
    </w:div>
    <w:div w:id="1066294215">
      <w:bodyDiv w:val="1"/>
      <w:marLeft w:val="0"/>
      <w:marRight w:val="0"/>
      <w:marTop w:val="0"/>
      <w:marBottom w:val="0"/>
      <w:divBdr>
        <w:top w:val="none" w:sz="0" w:space="0" w:color="auto"/>
        <w:left w:val="none" w:sz="0" w:space="0" w:color="auto"/>
        <w:bottom w:val="none" w:sz="0" w:space="0" w:color="auto"/>
        <w:right w:val="none" w:sz="0" w:space="0" w:color="auto"/>
      </w:divBdr>
    </w:div>
    <w:div w:id="1067535531">
      <w:bodyDiv w:val="1"/>
      <w:marLeft w:val="0"/>
      <w:marRight w:val="0"/>
      <w:marTop w:val="0"/>
      <w:marBottom w:val="0"/>
      <w:divBdr>
        <w:top w:val="none" w:sz="0" w:space="0" w:color="auto"/>
        <w:left w:val="none" w:sz="0" w:space="0" w:color="auto"/>
        <w:bottom w:val="none" w:sz="0" w:space="0" w:color="auto"/>
        <w:right w:val="none" w:sz="0" w:space="0" w:color="auto"/>
      </w:divBdr>
    </w:div>
    <w:div w:id="1068459044">
      <w:bodyDiv w:val="1"/>
      <w:marLeft w:val="0"/>
      <w:marRight w:val="0"/>
      <w:marTop w:val="0"/>
      <w:marBottom w:val="0"/>
      <w:divBdr>
        <w:top w:val="none" w:sz="0" w:space="0" w:color="auto"/>
        <w:left w:val="none" w:sz="0" w:space="0" w:color="auto"/>
        <w:bottom w:val="none" w:sz="0" w:space="0" w:color="auto"/>
        <w:right w:val="none" w:sz="0" w:space="0" w:color="auto"/>
      </w:divBdr>
    </w:div>
    <w:div w:id="1069303946">
      <w:bodyDiv w:val="1"/>
      <w:marLeft w:val="0"/>
      <w:marRight w:val="0"/>
      <w:marTop w:val="0"/>
      <w:marBottom w:val="0"/>
      <w:divBdr>
        <w:top w:val="none" w:sz="0" w:space="0" w:color="auto"/>
        <w:left w:val="none" w:sz="0" w:space="0" w:color="auto"/>
        <w:bottom w:val="none" w:sz="0" w:space="0" w:color="auto"/>
        <w:right w:val="none" w:sz="0" w:space="0" w:color="auto"/>
      </w:divBdr>
    </w:div>
    <w:div w:id="1080255188">
      <w:bodyDiv w:val="1"/>
      <w:marLeft w:val="0"/>
      <w:marRight w:val="0"/>
      <w:marTop w:val="0"/>
      <w:marBottom w:val="0"/>
      <w:divBdr>
        <w:top w:val="none" w:sz="0" w:space="0" w:color="auto"/>
        <w:left w:val="none" w:sz="0" w:space="0" w:color="auto"/>
        <w:bottom w:val="none" w:sz="0" w:space="0" w:color="auto"/>
        <w:right w:val="none" w:sz="0" w:space="0" w:color="auto"/>
      </w:divBdr>
    </w:div>
    <w:div w:id="1081416047">
      <w:bodyDiv w:val="1"/>
      <w:marLeft w:val="0"/>
      <w:marRight w:val="0"/>
      <w:marTop w:val="0"/>
      <w:marBottom w:val="0"/>
      <w:divBdr>
        <w:top w:val="none" w:sz="0" w:space="0" w:color="auto"/>
        <w:left w:val="none" w:sz="0" w:space="0" w:color="auto"/>
        <w:bottom w:val="none" w:sz="0" w:space="0" w:color="auto"/>
        <w:right w:val="none" w:sz="0" w:space="0" w:color="auto"/>
      </w:divBdr>
    </w:div>
    <w:div w:id="1081684031">
      <w:bodyDiv w:val="1"/>
      <w:marLeft w:val="0"/>
      <w:marRight w:val="0"/>
      <w:marTop w:val="0"/>
      <w:marBottom w:val="0"/>
      <w:divBdr>
        <w:top w:val="none" w:sz="0" w:space="0" w:color="auto"/>
        <w:left w:val="none" w:sz="0" w:space="0" w:color="auto"/>
        <w:bottom w:val="none" w:sz="0" w:space="0" w:color="auto"/>
        <w:right w:val="none" w:sz="0" w:space="0" w:color="auto"/>
      </w:divBdr>
    </w:div>
    <w:div w:id="1084911005">
      <w:bodyDiv w:val="1"/>
      <w:marLeft w:val="0"/>
      <w:marRight w:val="0"/>
      <w:marTop w:val="0"/>
      <w:marBottom w:val="0"/>
      <w:divBdr>
        <w:top w:val="none" w:sz="0" w:space="0" w:color="auto"/>
        <w:left w:val="none" w:sz="0" w:space="0" w:color="auto"/>
        <w:bottom w:val="none" w:sz="0" w:space="0" w:color="auto"/>
        <w:right w:val="none" w:sz="0" w:space="0" w:color="auto"/>
      </w:divBdr>
    </w:div>
    <w:div w:id="1085761587">
      <w:bodyDiv w:val="1"/>
      <w:marLeft w:val="0"/>
      <w:marRight w:val="0"/>
      <w:marTop w:val="0"/>
      <w:marBottom w:val="0"/>
      <w:divBdr>
        <w:top w:val="none" w:sz="0" w:space="0" w:color="auto"/>
        <w:left w:val="none" w:sz="0" w:space="0" w:color="auto"/>
        <w:bottom w:val="none" w:sz="0" w:space="0" w:color="auto"/>
        <w:right w:val="none" w:sz="0" w:space="0" w:color="auto"/>
      </w:divBdr>
    </w:div>
    <w:div w:id="1085953763">
      <w:bodyDiv w:val="1"/>
      <w:marLeft w:val="0"/>
      <w:marRight w:val="0"/>
      <w:marTop w:val="0"/>
      <w:marBottom w:val="0"/>
      <w:divBdr>
        <w:top w:val="none" w:sz="0" w:space="0" w:color="auto"/>
        <w:left w:val="none" w:sz="0" w:space="0" w:color="auto"/>
        <w:bottom w:val="none" w:sz="0" w:space="0" w:color="auto"/>
        <w:right w:val="none" w:sz="0" w:space="0" w:color="auto"/>
      </w:divBdr>
    </w:div>
    <w:div w:id="1086270009">
      <w:bodyDiv w:val="1"/>
      <w:marLeft w:val="0"/>
      <w:marRight w:val="0"/>
      <w:marTop w:val="0"/>
      <w:marBottom w:val="0"/>
      <w:divBdr>
        <w:top w:val="none" w:sz="0" w:space="0" w:color="auto"/>
        <w:left w:val="none" w:sz="0" w:space="0" w:color="auto"/>
        <w:bottom w:val="none" w:sz="0" w:space="0" w:color="auto"/>
        <w:right w:val="none" w:sz="0" w:space="0" w:color="auto"/>
      </w:divBdr>
      <w:divsChild>
        <w:div w:id="1878196542">
          <w:marLeft w:val="0"/>
          <w:marRight w:val="0"/>
          <w:marTop w:val="0"/>
          <w:marBottom w:val="0"/>
          <w:divBdr>
            <w:top w:val="none" w:sz="0" w:space="0" w:color="auto"/>
            <w:left w:val="none" w:sz="0" w:space="0" w:color="auto"/>
            <w:bottom w:val="none" w:sz="0" w:space="0" w:color="auto"/>
            <w:right w:val="none" w:sz="0" w:space="0" w:color="auto"/>
          </w:divBdr>
          <w:divsChild>
            <w:div w:id="1279070719">
              <w:marLeft w:val="0"/>
              <w:marRight w:val="0"/>
              <w:marTop w:val="0"/>
              <w:marBottom w:val="0"/>
              <w:divBdr>
                <w:top w:val="none" w:sz="0" w:space="0" w:color="auto"/>
                <w:left w:val="none" w:sz="0" w:space="0" w:color="auto"/>
                <w:bottom w:val="none" w:sz="0" w:space="0" w:color="auto"/>
                <w:right w:val="none" w:sz="0" w:space="0" w:color="auto"/>
              </w:divBdr>
              <w:divsChild>
                <w:div w:id="1586765458">
                  <w:marLeft w:val="0"/>
                  <w:marRight w:val="0"/>
                  <w:marTop w:val="0"/>
                  <w:marBottom w:val="0"/>
                  <w:divBdr>
                    <w:top w:val="none" w:sz="0" w:space="0" w:color="auto"/>
                    <w:left w:val="none" w:sz="0" w:space="0" w:color="auto"/>
                    <w:bottom w:val="none" w:sz="0" w:space="0" w:color="auto"/>
                    <w:right w:val="none" w:sz="0" w:space="0" w:color="auto"/>
                  </w:divBdr>
                  <w:divsChild>
                    <w:div w:id="24798404">
                      <w:marLeft w:val="0"/>
                      <w:marRight w:val="0"/>
                      <w:marTop w:val="0"/>
                      <w:marBottom w:val="0"/>
                      <w:divBdr>
                        <w:top w:val="none" w:sz="0" w:space="0" w:color="auto"/>
                        <w:left w:val="none" w:sz="0" w:space="0" w:color="auto"/>
                        <w:bottom w:val="none" w:sz="0" w:space="0" w:color="auto"/>
                        <w:right w:val="none" w:sz="0" w:space="0" w:color="auto"/>
                      </w:divBdr>
                      <w:divsChild>
                        <w:div w:id="1530528431">
                          <w:marLeft w:val="0"/>
                          <w:marRight w:val="0"/>
                          <w:marTop w:val="0"/>
                          <w:marBottom w:val="0"/>
                          <w:divBdr>
                            <w:top w:val="none" w:sz="0" w:space="0" w:color="auto"/>
                            <w:left w:val="none" w:sz="0" w:space="0" w:color="auto"/>
                            <w:bottom w:val="none" w:sz="0" w:space="0" w:color="auto"/>
                            <w:right w:val="none" w:sz="0" w:space="0" w:color="auto"/>
                          </w:divBdr>
                          <w:divsChild>
                            <w:div w:id="802965778">
                              <w:marLeft w:val="0"/>
                              <w:marRight w:val="0"/>
                              <w:marTop w:val="0"/>
                              <w:marBottom w:val="0"/>
                              <w:divBdr>
                                <w:top w:val="none" w:sz="0" w:space="0" w:color="auto"/>
                                <w:left w:val="none" w:sz="0" w:space="0" w:color="auto"/>
                                <w:bottom w:val="none" w:sz="0" w:space="0" w:color="auto"/>
                                <w:right w:val="none" w:sz="0" w:space="0" w:color="auto"/>
                              </w:divBdr>
                              <w:divsChild>
                                <w:div w:id="560097055">
                                  <w:marLeft w:val="0"/>
                                  <w:marRight w:val="0"/>
                                  <w:marTop w:val="0"/>
                                  <w:marBottom w:val="0"/>
                                  <w:divBdr>
                                    <w:top w:val="none" w:sz="0" w:space="0" w:color="auto"/>
                                    <w:left w:val="none" w:sz="0" w:space="0" w:color="auto"/>
                                    <w:bottom w:val="none" w:sz="0" w:space="0" w:color="auto"/>
                                    <w:right w:val="none" w:sz="0" w:space="0" w:color="auto"/>
                                  </w:divBdr>
                                  <w:divsChild>
                                    <w:div w:id="320544881">
                                      <w:marLeft w:val="0"/>
                                      <w:marRight w:val="0"/>
                                      <w:marTop w:val="0"/>
                                      <w:marBottom w:val="0"/>
                                      <w:divBdr>
                                        <w:top w:val="none" w:sz="0" w:space="0" w:color="auto"/>
                                        <w:left w:val="none" w:sz="0" w:space="0" w:color="auto"/>
                                        <w:bottom w:val="none" w:sz="0" w:space="0" w:color="auto"/>
                                        <w:right w:val="none" w:sz="0" w:space="0" w:color="auto"/>
                                      </w:divBdr>
                                      <w:divsChild>
                                        <w:div w:id="4436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385141">
      <w:bodyDiv w:val="1"/>
      <w:marLeft w:val="0"/>
      <w:marRight w:val="0"/>
      <w:marTop w:val="0"/>
      <w:marBottom w:val="0"/>
      <w:divBdr>
        <w:top w:val="none" w:sz="0" w:space="0" w:color="auto"/>
        <w:left w:val="none" w:sz="0" w:space="0" w:color="auto"/>
        <w:bottom w:val="none" w:sz="0" w:space="0" w:color="auto"/>
        <w:right w:val="none" w:sz="0" w:space="0" w:color="auto"/>
      </w:divBdr>
    </w:div>
    <w:div w:id="1091319685">
      <w:bodyDiv w:val="1"/>
      <w:marLeft w:val="0"/>
      <w:marRight w:val="0"/>
      <w:marTop w:val="0"/>
      <w:marBottom w:val="0"/>
      <w:divBdr>
        <w:top w:val="none" w:sz="0" w:space="0" w:color="auto"/>
        <w:left w:val="none" w:sz="0" w:space="0" w:color="auto"/>
        <w:bottom w:val="none" w:sz="0" w:space="0" w:color="auto"/>
        <w:right w:val="none" w:sz="0" w:space="0" w:color="auto"/>
      </w:divBdr>
    </w:div>
    <w:div w:id="1091975627">
      <w:bodyDiv w:val="1"/>
      <w:marLeft w:val="0"/>
      <w:marRight w:val="0"/>
      <w:marTop w:val="0"/>
      <w:marBottom w:val="0"/>
      <w:divBdr>
        <w:top w:val="none" w:sz="0" w:space="0" w:color="auto"/>
        <w:left w:val="none" w:sz="0" w:space="0" w:color="auto"/>
        <w:bottom w:val="none" w:sz="0" w:space="0" w:color="auto"/>
        <w:right w:val="none" w:sz="0" w:space="0" w:color="auto"/>
      </w:divBdr>
    </w:div>
    <w:div w:id="1097095163">
      <w:bodyDiv w:val="1"/>
      <w:marLeft w:val="0"/>
      <w:marRight w:val="0"/>
      <w:marTop w:val="0"/>
      <w:marBottom w:val="0"/>
      <w:divBdr>
        <w:top w:val="none" w:sz="0" w:space="0" w:color="auto"/>
        <w:left w:val="none" w:sz="0" w:space="0" w:color="auto"/>
        <w:bottom w:val="none" w:sz="0" w:space="0" w:color="auto"/>
        <w:right w:val="none" w:sz="0" w:space="0" w:color="auto"/>
      </w:divBdr>
    </w:div>
    <w:div w:id="1101533012">
      <w:bodyDiv w:val="1"/>
      <w:marLeft w:val="0"/>
      <w:marRight w:val="0"/>
      <w:marTop w:val="0"/>
      <w:marBottom w:val="0"/>
      <w:divBdr>
        <w:top w:val="none" w:sz="0" w:space="0" w:color="auto"/>
        <w:left w:val="none" w:sz="0" w:space="0" w:color="auto"/>
        <w:bottom w:val="none" w:sz="0" w:space="0" w:color="auto"/>
        <w:right w:val="none" w:sz="0" w:space="0" w:color="auto"/>
      </w:divBdr>
    </w:div>
    <w:div w:id="1103769222">
      <w:bodyDiv w:val="1"/>
      <w:marLeft w:val="0"/>
      <w:marRight w:val="0"/>
      <w:marTop w:val="0"/>
      <w:marBottom w:val="0"/>
      <w:divBdr>
        <w:top w:val="none" w:sz="0" w:space="0" w:color="auto"/>
        <w:left w:val="none" w:sz="0" w:space="0" w:color="auto"/>
        <w:bottom w:val="none" w:sz="0" w:space="0" w:color="auto"/>
        <w:right w:val="none" w:sz="0" w:space="0" w:color="auto"/>
      </w:divBdr>
    </w:div>
    <w:div w:id="1106385821">
      <w:bodyDiv w:val="1"/>
      <w:marLeft w:val="0"/>
      <w:marRight w:val="0"/>
      <w:marTop w:val="0"/>
      <w:marBottom w:val="0"/>
      <w:divBdr>
        <w:top w:val="none" w:sz="0" w:space="0" w:color="auto"/>
        <w:left w:val="none" w:sz="0" w:space="0" w:color="auto"/>
        <w:bottom w:val="none" w:sz="0" w:space="0" w:color="auto"/>
        <w:right w:val="none" w:sz="0" w:space="0" w:color="auto"/>
      </w:divBdr>
    </w:div>
    <w:div w:id="1107119686">
      <w:bodyDiv w:val="1"/>
      <w:marLeft w:val="0"/>
      <w:marRight w:val="0"/>
      <w:marTop w:val="0"/>
      <w:marBottom w:val="0"/>
      <w:divBdr>
        <w:top w:val="none" w:sz="0" w:space="0" w:color="auto"/>
        <w:left w:val="none" w:sz="0" w:space="0" w:color="auto"/>
        <w:bottom w:val="none" w:sz="0" w:space="0" w:color="auto"/>
        <w:right w:val="none" w:sz="0" w:space="0" w:color="auto"/>
      </w:divBdr>
    </w:div>
    <w:div w:id="1107189208">
      <w:bodyDiv w:val="1"/>
      <w:marLeft w:val="0"/>
      <w:marRight w:val="0"/>
      <w:marTop w:val="0"/>
      <w:marBottom w:val="0"/>
      <w:divBdr>
        <w:top w:val="none" w:sz="0" w:space="0" w:color="auto"/>
        <w:left w:val="none" w:sz="0" w:space="0" w:color="auto"/>
        <w:bottom w:val="none" w:sz="0" w:space="0" w:color="auto"/>
        <w:right w:val="none" w:sz="0" w:space="0" w:color="auto"/>
      </w:divBdr>
    </w:div>
    <w:div w:id="1107195417">
      <w:bodyDiv w:val="1"/>
      <w:marLeft w:val="0"/>
      <w:marRight w:val="0"/>
      <w:marTop w:val="0"/>
      <w:marBottom w:val="0"/>
      <w:divBdr>
        <w:top w:val="none" w:sz="0" w:space="0" w:color="auto"/>
        <w:left w:val="none" w:sz="0" w:space="0" w:color="auto"/>
        <w:bottom w:val="none" w:sz="0" w:space="0" w:color="auto"/>
        <w:right w:val="none" w:sz="0" w:space="0" w:color="auto"/>
      </w:divBdr>
    </w:div>
    <w:div w:id="1108619617">
      <w:bodyDiv w:val="1"/>
      <w:marLeft w:val="0"/>
      <w:marRight w:val="0"/>
      <w:marTop w:val="0"/>
      <w:marBottom w:val="0"/>
      <w:divBdr>
        <w:top w:val="none" w:sz="0" w:space="0" w:color="auto"/>
        <w:left w:val="none" w:sz="0" w:space="0" w:color="auto"/>
        <w:bottom w:val="none" w:sz="0" w:space="0" w:color="auto"/>
        <w:right w:val="none" w:sz="0" w:space="0" w:color="auto"/>
      </w:divBdr>
    </w:div>
    <w:div w:id="1111433136">
      <w:bodyDiv w:val="1"/>
      <w:marLeft w:val="0"/>
      <w:marRight w:val="0"/>
      <w:marTop w:val="0"/>
      <w:marBottom w:val="0"/>
      <w:divBdr>
        <w:top w:val="none" w:sz="0" w:space="0" w:color="auto"/>
        <w:left w:val="none" w:sz="0" w:space="0" w:color="auto"/>
        <w:bottom w:val="none" w:sz="0" w:space="0" w:color="auto"/>
        <w:right w:val="none" w:sz="0" w:space="0" w:color="auto"/>
      </w:divBdr>
    </w:div>
    <w:div w:id="1112473769">
      <w:bodyDiv w:val="1"/>
      <w:marLeft w:val="0"/>
      <w:marRight w:val="0"/>
      <w:marTop w:val="0"/>
      <w:marBottom w:val="0"/>
      <w:divBdr>
        <w:top w:val="none" w:sz="0" w:space="0" w:color="auto"/>
        <w:left w:val="none" w:sz="0" w:space="0" w:color="auto"/>
        <w:bottom w:val="none" w:sz="0" w:space="0" w:color="auto"/>
        <w:right w:val="none" w:sz="0" w:space="0" w:color="auto"/>
      </w:divBdr>
    </w:div>
    <w:div w:id="1112480515">
      <w:bodyDiv w:val="1"/>
      <w:marLeft w:val="0"/>
      <w:marRight w:val="0"/>
      <w:marTop w:val="0"/>
      <w:marBottom w:val="0"/>
      <w:divBdr>
        <w:top w:val="none" w:sz="0" w:space="0" w:color="auto"/>
        <w:left w:val="none" w:sz="0" w:space="0" w:color="auto"/>
        <w:bottom w:val="none" w:sz="0" w:space="0" w:color="auto"/>
        <w:right w:val="none" w:sz="0" w:space="0" w:color="auto"/>
      </w:divBdr>
      <w:divsChild>
        <w:div w:id="308172514">
          <w:marLeft w:val="0"/>
          <w:marRight w:val="0"/>
          <w:marTop w:val="0"/>
          <w:marBottom w:val="0"/>
          <w:divBdr>
            <w:top w:val="none" w:sz="0" w:space="0" w:color="auto"/>
            <w:left w:val="none" w:sz="0" w:space="0" w:color="auto"/>
            <w:bottom w:val="none" w:sz="0" w:space="0" w:color="auto"/>
            <w:right w:val="none" w:sz="0" w:space="0" w:color="auto"/>
          </w:divBdr>
          <w:divsChild>
            <w:div w:id="1682471331">
              <w:marLeft w:val="0"/>
              <w:marRight w:val="0"/>
              <w:marTop w:val="0"/>
              <w:marBottom w:val="0"/>
              <w:divBdr>
                <w:top w:val="none" w:sz="0" w:space="0" w:color="auto"/>
                <w:left w:val="none" w:sz="0" w:space="0" w:color="auto"/>
                <w:bottom w:val="none" w:sz="0" w:space="0" w:color="auto"/>
                <w:right w:val="none" w:sz="0" w:space="0" w:color="auto"/>
              </w:divBdr>
              <w:divsChild>
                <w:div w:id="2055889169">
                  <w:marLeft w:val="0"/>
                  <w:marRight w:val="0"/>
                  <w:marTop w:val="0"/>
                  <w:marBottom w:val="0"/>
                  <w:divBdr>
                    <w:top w:val="none" w:sz="0" w:space="0" w:color="auto"/>
                    <w:left w:val="none" w:sz="0" w:space="0" w:color="auto"/>
                    <w:bottom w:val="none" w:sz="0" w:space="0" w:color="auto"/>
                    <w:right w:val="none" w:sz="0" w:space="0" w:color="auto"/>
                  </w:divBdr>
                  <w:divsChild>
                    <w:div w:id="1615746287">
                      <w:marLeft w:val="0"/>
                      <w:marRight w:val="0"/>
                      <w:marTop w:val="0"/>
                      <w:marBottom w:val="0"/>
                      <w:divBdr>
                        <w:top w:val="none" w:sz="0" w:space="0" w:color="auto"/>
                        <w:left w:val="none" w:sz="0" w:space="0" w:color="auto"/>
                        <w:bottom w:val="none" w:sz="0" w:space="0" w:color="auto"/>
                        <w:right w:val="none" w:sz="0" w:space="0" w:color="auto"/>
                      </w:divBdr>
                      <w:divsChild>
                        <w:div w:id="861869050">
                          <w:marLeft w:val="0"/>
                          <w:marRight w:val="0"/>
                          <w:marTop w:val="0"/>
                          <w:marBottom w:val="0"/>
                          <w:divBdr>
                            <w:top w:val="none" w:sz="0" w:space="0" w:color="auto"/>
                            <w:left w:val="none" w:sz="0" w:space="0" w:color="auto"/>
                            <w:bottom w:val="none" w:sz="0" w:space="0" w:color="auto"/>
                            <w:right w:val="none" w:sz="0" w:space="0" w:color="auto"/>
                          </w:divBdr>
                          <w:divsChild>
                            <w:div w:id="1631400518">
                              <w:marLeft w:val="0"/>
                              <w:marRight w:val="0"/>
                              <w:marTop w:val="0"/>
                              <w:marBottom w:val="0"/>
                              <w:divBdr>
                                <w:top w:val="none" w:sz="0" w:space="0" w:color="auto"/>
                                <w:left w:val="none" w:sz="0" w:space="0" w:color="auto"/>
                                <w:bottom w:val="none" w:sz="0" w:space="0" w:color="auto"/>
                                <w:right w:val="none" w:sz="0" w:space="0" w:color="auto"/>
                              </w:divBdr>
                              <w:divsChild>
                                <w:div w:id="1488009299">
                                  <w:marLeft w:val="0"/>
                                  <w:marRight w:val="0"/>
                                  <w:marTop w:val="0"/>
                                  <w:marBottom w:val="0"/>
                                  <w:divBdr>
                                    <w:top w:val="none" w:sz="0" w:space="0" w:color="auto"/>
                                    <w:left w:val="none" w:sz="0" w:space="0" w:color="auto"/>
                                    <w:bottom w:val="none" w:sz="0" w:space="0" w:color="auto"/>
                                    <w:right w:val="none" w:sz="0" w:space="0" w:color="auto"/>
                                  </w:divBdr>
                                  <w:divsChild>
                                    <w:div w:id="1223559871">
                                      <w:marLeft w:val="0"/>
                                      <w:marRight w:val="0"/>
                                      <w:marTop w:val="0"/>
                                      <w:marBottom w:val="0"/>
                                      <w:divBdr>
                                        <w:top w:val="none" w:sz="0" w:space="0" w:color="auto"/>
                                        <w:left w:val="none" w:sz="0" w:space="0" w:color="auto"/>
                                        <w:bottom w:val="none" w:sz="0" w:space="0" w:color="auto"/>
                                        <w:right w:val="none" w:sz="0" w:space="0" w:color="auto"/>
                                      </w:divBdr>
                                      <w:divsChild>
                                        <w:div w:id="402021661">
                                          <w:marLeft w:val="0"/>
                                          <w:marRight w:val="0"/>
                                          <w:marTop w:val="0"/>
                                          <w:marBottom w:val="0"/>
                                          <w:divBdr>
                                            <w:top w:val="none" w:sz="0" w:space="0" w:color="auto"/>
                                            <w:left w:val="none" w:sz="0" w:space="0" w:color="auto"/>
                                            <w:bottom w:val="none" w:sz="0" w:space="0" w:color="auto"/>
                                            <w:right w:val="none" w:sz="0" w:space="0" w:color="auto"/>
                                          </w:divBdr>
                                          <w:divsChild>
                                            <w:div w:id="20020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6370701">
      <w:bodyDiv w:val="1"/>
      <w:marLeft w:val="0"/>
      <w:marRight w:val="0"/>
      <w:marTop w:val="0"/>
      <w:marBottom w:val="0"/>
      <w:divBdr>
        <w:top w:val="none" w:sz="0" w:space="0" w:color="auto"/>
        <w:left w:val="none" w:sz="0" w:space="0" w:color="auto"/>
        <w:bottom w:val="none" w:sz="0" w:space="0" w:color="auto"/>
        <w:right w:val="none" w:sz="0" w:space="0" w:color="auto"/>
      </w:divBdr>
    </w:div>
    <w:div w:id="1117406817">
      <w:bodyDiv w:val="1"/>
      <w:marLeft w:val="0"/>
      <w:marRight w:val="0"/>
      <w:marTop w:val="0"/>
      <w:marBottom w:val="0"/>
      <w:divBdr>
        <w:top w:val="none" w:sz="0" w:space="0" w:color="auto"/>
        <w:left w:val="none" w:sz="0" w:space="0" w:color="auto"/>
        <w:bottom w:val="none" w:sz="0" w:space="0" w:color="auto"/>
        <w:right w:val="none" w:sz="0" w:space="0" w:color="auto"/>
      </w:divBdr>
    </w:div>
    <w:div w:id="1118640723">
      <w:bodyDiv w:val="1"/>
      <w:marLeft w:val="0"/>
      <w:marRight w:val="0"/>
      <w:marTop w:val="0"/>
      <w:marBottom w:val="0"/>
      <w:divBdr>
        <w:top w:val="none" w:sz="0" w:space="0" w:color="auto"/>
        <w:left w:val="none" w:sz="0" w:space="0" w:color="auto"/>
        <w:bottom w:val="none" w:sz="0" w:space="0" w:color="auto"/>
        <w:right w:val="none" w:sz="0" w:space="0" w:color="auto"/>
      </w:divBdr>
    </w:div>
    <w:div w:id="1118910943">
      <w:bodyDiv w:val="1"/>
      <w:marLeft w:val="0"/>
      <w:marRight w:val="0"/>
      <w:marTop w:val="0"/>
      <w:marBottom w:val="0"/>
      <w:divBdr>
        <w:top w:val="none" w:sz="0" w:space="0" w:color="auto"/>
        <w:left w:val="none" w:sz="0" w:space="0" w:color="auto"/>
        <w:bottom w:val="none" w:sz="0" w:space="0" w:color="auto"/>
        <w:right w:val="none" w:sz="0" w:space="0" w:color="auto"/>
      </w:divBdr>
    </w:div>
    <w:div w:id="1121801707">
      <w:bodyDiv w:val="1"/>
      <w:marLeft w:val="0"/>
      <w:marRight w:val="0"/>
      <w:marTop w:val="0"/>
      <w:marBottom w:val="0"/>
      <w:divBdr>
        <w:top w:val="none" w:sz="0" w:space="0" w:color="auto"/>
        <w:left w:val="none" w:sz="0" w:space="0" w:color="auto"/>
        <w:bottom w:val="none" w:sz="0" w:space="0" w:color="auto"/>
        <w:right w:val="none" w:sz="0" w:space="0" w:color="auto"/>
      </w:divBdr>
    </w:div>
    <w:div w:id="1122066995">
      <w:bodyDiv w:val="1"/>
      <w:marLeft w:val="0"/>
      <w:marRight w:val="0"/>
      <w:marTop w:val="0"/>
      <w:marBottom w:val="0"/>
      <w:divBdr>
        <w:top w:val="none" w:sz="0" w:space="0" w:color="auto"/>
        <w:left w:val="none" w:sz="0" w:space="0" w:color="auto"/>
        <w:bottom w:val="none" w:sz="0" w:space="0" w:color="auto"/>
        <w:right w:val="none" w:sz="0" w:space="0" w:color="auto"/>
      </w:divBdr>
    </w:div>
    <w:div w:id="1122071471">
      <w:bodyDiv w:val="1"/>
      <w:marLeft w:val="0"/>
      <w:marRight w:val="0"/>
      <w:marTop w:val="0"/>
      <w:marBottom w:val="0"/>
      <w:divBdr>
        <w:top w:val="none" w:sz="0" w:space="0" w:color="auto"/>
        <w:left w:val="none" w:sz="0" w:space="0" w:color="auto"/>
        <w:bottom w:val="none" w:sz="0" w:space="0" w:color="auto"/>
        <w:right w:val="none" w:sz="0" w:space="0" w:color="auto"/>
      </w:divBdr>
    </w:div>
    <w:div w:id="1125151216">
      <w:bodyDiv w:val="1"/>
      <w:marLeft w:val="0"/>
      <w:marRight w:val="0"/>
      <w:marTop w:val="0"/>
      <w:marBottom w:val="0"/>
      <w:divBdr>
        <w:top w:val="none" w:sz="0" w:space="0" w:color="auto"/>
        <w:left w:val="none" w:sz="0" w:space="0" w:color="auto"/>
        <w:bottom w:val="none" w:sz="0" w:space="0" w:color="auto"/>
        <w:right w:val="none" w:sz="0" w:space="0" w:color="auto"/>
      </w:divBdr>
    </w:div>
    <w:div w:id="1127238266">
      <w:bodyDiv w:val="1"/>
      <w:marLeft w:val="0"/>
      <w:marRight w:val="0"/>
      <w:marTop w:val="0"/>
      <w:marBottom w:val="0"/>
      <w:divBdr>
        <w:top w:val="none" w:sz="0" w:space="0" w:color="auto"/>
        <w:left w:val="none" w:sz="0" w:space="0" w:color="auto"/>
        <w:bottom w:val="none" w:sz="0" w:space="0" w:color="auto"/>
        <w:right w:val="none" w:sz="0" w:space="0" w:color="auto"/>
      </w:divBdr>
    </w:div>
    <w:div w:id="1127814323">
      <w:bodyDiv w:val="1"/>
      <w:marLeft w:val="0"/>
      <w:marRight w:val="0"/>
      <w:marTop w:val="0"/>
      <w:marBottom w:val="0"/>
      <w:divBdr>
        <w:top w:val="none" w:sz="0" w:space="0" w:color="auto"/>
        <w:left w:val="none" w:sz="0" w:space="0" w:color="auto"/>
        <w:bottom w:val="none" w:sz="0" w:space="0" w:color="auto"/>
        <w:right w:val="none" w:sz="0" w:space="0" w:color="auto"/>
      </w:divBdr>
    </w:div>
    <w:div w:id="1130443213">
      <w:bodyDiv w:val="1"/>
      <w:marLeft w:val="0"/>
      <w:marRight w:val="0"/>
      <w:marTop w:val="0"/>
      <w:marBottom w:val="0"/>
      <w:divBdr>
        <w:top w:val="none" w:sz="0" w:space="0" w:color="auto"/>
        <w:left w:val="none" w:sz="0" w:space="0" w:color="auto"/>
        <w:bottom w:val="none" w:sz="0" w:space="0" w:color="auto"/>
        <w:right w:val="none" w:sz="0" w:space="0" w:color="auto"/>
      </w:divBdr>
    </w:div>
    <w:div w:id="1132867014">
      <w:bodyDiv w:val="1"/>
      <w:marLeft w:val="0"/>
      <w:marRight w:val="0"/>
      <w:marTop w:val="0"/>
      <w:marBottom w:val="0"/>
      <w:divBdr>
        <w:top w:val="none" w:sz="0" w:space="0" w:color="auto"/>
        <w:left w:val="none" w:sz="0" w:space="0" w:color="auto"/>
        <w:bottom w:val="none" w:sz="0" w:space="0" w:color="auto"/>
        <w:right w:val="none" w:sz="0" w:space="0" w:color="auto"/>
      </w:divBdr>
    </w:div>
    <w:div w:id="1136140835">
      <w:bodyDiv w:val="1"/>
      <w:marLeft w:val="0"/>
      <w:marRight w:val="0"/>
      <w:marTop w:val="0"/>
      <w:marBottom w:val="0"/>
      <w:divBdr>
        <w:top w:val="none" w:sz="0" w:space="0" w:color="auto"/>
        <w:left w:val="none" w:sz="0" w:space="0" w:color="auto"/>
        <w:bottom w:val="none" w:sz="0" w:space="0" w:color="auto"/>
        <w:right w:val="none" w:sz="0" w:space="0" w:color="auto"/>
      </w:divBdr>
    </w:div>
    <w:div w:id="1136996179">
      <w:bodyDiv w:val="1"/>
      <w:marLeft w:val="0"/>
      <w:marRight w:val="0"/>
      <w:marTop w:val="0"/>
      <w:marBottom w:val="0"/>
      <w:divBdr>
        <w:top w:val="none" w:sz="0" w:space="0" w:color="auto"/>
        <w:left w:val="none" w:sz="0" w:space="0" w:color="auto"/>
        <w:bottom w:val="none" w:sz="0" w:space="0" w:color="auto"/>
        <w:right w:val="none" w:sz="0" w:space="0" w:color="auto"/>
      </w:divBdr>
    </w:div>
    <w:div w:id="1137531662">
      <w:bodyDiv w:val="1"/>
      <w:marLeft w:val="0"/>
      <w:marRight w:val="0"/>
      <w:marTop w:val="0"/>
      <w:marBottom w:val="0"/>
      <w:divBdr>
        <w:top w:val="none" w:sz="0" w:space="0" w:color="auto"/>
        <w:left w:val="none" w:sz="0" w:space="0" w:color="auto"/>
        <w:bottom w:val="none" w:sz="0" w:space="0" w:color="auto"/>
        <w:right w:val="none" w:sz="0" w:space="0" w:color="auto"/>
      </w:divBdr>
    </w:div>
    <w:div w:id="1139226847">
      <w:bodyDiv w:val="1"/>
      <w:marLeft w:val="0"/>
      <w:marRight w:val="0"/>
      <w:marTop w:val="0"/>
      <w:marBottom w:val="0"/>
      <w:divBdr>
        <w:top w:val="none" w:sz="0" w:space="0" w:color="auto"/>
        <w:left w:val="none" w:sz="0" w:space="0" w:color="auto"/>
        <w:bottom w:val="none" w:sz="0" w:space="0" w:color="auto"/>
        <w:right w:val="none" w:sz="0" w:space="0" w:color="auto"/>
      </w:divBdr>
    </w:div>
    <w:div w:id="1139877993">
      <w:bodyDiv w:val="1"/>
      <w:marLeft w:val="0"/>
      <w:marRight w:val="0"/>
      <w:marTop w:val="0"/>
      <w:marBottom w:val="0"/>
      <w:divBdr>
        <w:top w:val="none" w:sz="0" w:space="0" w:color="auto"/>
        <w:left w:val="none" w:sz="0" w:space="0" w:color="auto"/>
        <w:bottom w:val="none" w:sz="0" w:space="0" w:color="auto"/>
        <w:right w:val="none" w:sz="0" w:space="0" w:color="auto"/>
      </w:divBdr>
    </w:div>
    <w:div w:id="1143307741">
      <w:bodyDiv w:val="1"/>
      <w:marLeft w:val="0"/>
      <w:marRight w:val="0"/>
      <w:marTop w:val="0"/>
      <w:marBottom w:val="0"/>
      <w:divBdr>
        <w:top w:val="none" w:sz="0" w:space="0" w:color="auto"/>
        <w:left w:val="none" w:sz="0" w:space="0" w:color="auto"/>
        <w:bottom w:val="none" w:sz="0" w:space="0" w:color="auto"/>
        <w:right w:val="none" w:sz="0" w:space="0" w:color="auto"/>
      </w:divBdr>
    </w:div>
    <w:div w:id="1146094430">
      <w:bodyDiv w:val="1"/>
      <w:marLeft w:val="0"/>
      <w:marRight w:val="0"/>
      <w:marTop w:val="0"/>
      <w:marBottom w:val="0"/>
      <w:divBdr>
        <w:top w:val="none" w:sz="0" w:space="0" w:color="auto"/>
        <w:left w:val="none" w:sz="0" w:space="0" w:color="auto"/>
        <w:bottom w:val="none" w:sz="0" w:space="0" w:color="auto"/>
        <w:right w:val="none" w:sz="0" w:space="0" w:color="auto"/>
      </w:divBdr>
    </w:div>
    <w:div w:id="1151407408">
      <w:bodyDiv w:val="1"/>
      <w:marLeft w:val="0"/>
      <w:marRight w:val="0"/>
      <w:marTop w:val="0"/>
      <w:marBottom w:val="0"/>
      <w:divBdr>
        <w:top w:val="none" w:sz="0" w:space="0" w:color="auto"/>
        <w:left w:val="none" w:sz="0" w:space="0" w:color="auto"/>
        <w:bottom w:val="none" w:sz="0" w:space="0" w:color="auto"/>
        <w:right w:val="none" w:sz="0" w:space="0" w:color="auto"/>
      </w:divBdr>
    </w:div>
    <w:div w:id="1154224321">
      <w:bodyDiv w:val="1"/>
      <w:marLeft w:val="0"/>
      <w:marRight w:val="0"/>
      <w:marTop w:val="0"/>
      <w:marBottom w:val="0"/>
      <w:divBdr>
        <w:top w:val="none" w:sz="0" w:space="0" w:color="auto"/>
        <w:left w:val="none" w:sz="0" w:space="0" w:color="auto"/>
        <w:bottom w:val="none" w:sz="0" w:space="0" w:color="auto"/>
        <w:right w:val="none" w:sz="0" w:space="0" w:color="auto"/>
      </w:divBdr>
    </w:div>
    <w:div w:id="1155727480">
      <w:bodyDiv w:val="1"/>
      <w:marLeft w:val="0"/>
      <w:marRight w:val="0"/>
      <w:marTop w:val="0"/>
      <w:marBottom w:val="0"/>
      <w:divBdr>
        <w:top w:val="none" w:sz="0" w:space="0" w:color="auto"/>
        <w:left w:val="none" w:sz="0" w:space="0" w:color="auto"/>
        <w:bottom w:val="none" w:sz="0" w:space="0" w:color="auto"/>
        <w:right w:val="none" w:sz="0" w:space="0" w:color="auto"/>
      </w:divBdr>
    </w:div>
    <w:div w:id="1157916756">
      <w:bodyDiv w:val="1"/>
      <w:marLeft w:val="0"/>
      <w:marRight w:val="0"/>
      <w:marTop w:val="0"/>
      <w:marBottom w:val="0"/>
      <w:divBdr>
        <w:top w:val="none" w:sz="0" w:space="0" w:color="auto"/>
        <w:left w:val="none" w:sz="0" w:space="0" w:color="auto"/>
        <w:bottom w:val="none" w:sz="0" w:space="0" w:color="auto"/>
        <w:right w:val="none" w:sz="0" w:space="0" w:color="auto"/>
      </w:divBdr>
    </w:div>
    <w:div w:id="1158571401">
      <w:bodyDiv w:val="1"/>
      <w:marLeft w:val="0"/>
      <w:marRight w:val="0"/>
      <w:marTop w:val="0"/>
      <w:marBottom w:val="0"/>
      <w:divBdr>
        <w:top w:val="none" w:sz="0" w:space="0" w:color="auto"/>
        <w:left w:val="none" w:sz="0" w:space="0" w:color="auto"/>
        <w:bottom w:val="none" w:sz="0" w:space="0" w:color="auto"/>
        <w:right w:val="none" w:sz="0" w:space="0" w:color="auto"/>
      </w:divBdr>
    </w:div>
    <w:div w:id="1160077426">
      <w:bodyDiv w:val="1"/>
      <w:marLeft w:val="0"/>
      <w:marRight w:val="0"/>
      <w:marTop w:val="0"/>
      <w:marBottom w:val="0"/>
      <w:divBdr>
        <w:top w:val="none" w:sz="0" w:space="0" w:color="auto"/>
        <w:left w:val="none" w:sz="0" w:space="0" w:color="auto"/>
        <w:bottom w:val="none" w:sz="0" w:space="0" w:color="auto"/>
        <w:right w:val="none" w:sz="0" w:space="0" w:color="auto"/>
      </w:divBdr>
    </w:div>
    <w:div w:id="1161241508">
      <w:bodyDiv w:val="1"/>
      <w:marLeft w:val="0"/>
      <w:marRight w:val="0"/>
      <w:marTop w:val="0"/>
      <w:marBottom w:val="0"/>
      <w:divBdr>
        <w:top w:val="none" w:sz="0" w:space="0" w:color="auto"/>
        <w:left w:val="none" w:sz="0" w:space="0" w:color="auto"/>
        <w:bottom w:val="none" w:sz="0" w:space="0" w:color="auto"/>
        <w:right w:val="none" w:sz="0" w:space="0" w:color="auto"/>
      </w:divBdr>
    </w:div>
    <w:div w:id="1162351350">
      <w:bodyDiv w:val="1"/>
      <w:marLeft w:val="0"/>
      <w:marRight w:val="0"/>
      <w:marTop w:val="0"/>
      <w:marBottom w:val="0"/>
      <w:divBdr>
        <w:top w:val="none" w:sz="0" w:space="0" w:color="auto"/>
        <w:left w:val="none" w:sz="0" w:space="0" w:color="auto"/>
        <w:bottom w:val="none" w:sz="0" w:space="0" w:color="auto"/>
        <w:right w:val="none" w:sz="0" w:space="0" w:color="auto"/>
      </w:divBdr>
    </w:div>
    <w:div w:id="1163012885">
      <w:bodyDiv w:val="1"/>
      <w:marLeft w:val="0"/>
      <w:marRight w:val="0"/>
      <w:marTop w:val="0"/>
      <w:marBottom w:val="0"/>
      <w:divBdr>
        <w:top w:val="none" w:sz="0" w:space="0" w:color="auto"/>
        <w:left w:val="none" w:sz="0" w:space="0" w:color="auto"/>
        <w:bottom w:val="none" w:sz="0" w:space="0" w:color="auto"/>
        <w:right w:val="none" w:sz="0" w:space="0" w:color="auto"/>
      </w:divBdr>
    </w:div>
    <w:div w:id="1163155505">
      <w:bodyDiv w:val="1"/>
      <w:marLeft w:val="0"/>
      <w:marRight w:val="0"/>
      <w:marTop w:val="0"/>
      <w:marBottom w:val="0"/>
      <w:divBdr>
        <w:top w:val="none" w:sz="0" w:space="0" w:color="auto"/>
        <w:left w:val="none" w:sz="0" w:space="0" w:color="auto"/>
        <w:bottom w:val="none" w:sz="0" w:space="0" w:color="auto"/>
        <w:right w:val="none" w:sz="0" w:space="0" w:color="auto"/>
      </w:divBdr>
    </w:div>
    <w:div w:id="1168406060">
      <w:bodyDiv w:val="1"/>
      <w:marLeft w:val="0"/>
      <w:marRight w:val="0"/>
      <w:marTop w:val="0"/>
      <w:marBottom w:val="0"/>
      <w:divBdr>
        <w:top w:val="none" w:sz="0" w:space="0" w:color="auto"/>
        <w:left w:val="none" w:sz="0" w:space="0" w:color="auto"/>
        <w:bottom w:val="none" w:sz="0" w:space="0" w:color="auto"/>
        <w:right w:val="none" w:sz="0" w:space="0" w:color="auto"/>
      </w:divBdr>
    </w:div>
    <w:div w:id="1168668092">
      <w:bodyDiv w:val="1"/>
      <w:marLeft w:val="0"/>
      <w:marRight w:val="0"/>
      <w:marTop w:val="0"/>
      <w:marBottom w:val="0"/>
      <w:divBdr>
        <w:top w:val="none" w:sz="0" w:space="0" w:color="auto"/>
        <w:left w:val="none" w:sz="0" w:space="0" w:color="auto"/>
        <w:bottom w:val="none" w:sz="0" w:space="0" w:color="auto"/>
        <w:right w:val="none" w:sz="0" w:space="0" w:color="auto"/>
      </w:divBdr>
    </w:div>
    <w:div w:id="1169834206">
      <w:bodyDiv w:val="1"/>
      <w:marLeft w:val="0"/>
      <w:marRight w:val="0"/>
      <w:marTop w:val="0"/>
      <w:marBottom w:val="0"/>
      <w:divBdr>
        <w:top w:val="none" w:sz="0" w:space="0" w:color="auto"/>
        <w:left w:val="none" w:sz="0" w:space="0" w:color="auto"/>
        <w:bottom w:val="none" w:sz="0" w:space="0" w:color="auto"/>
        <w:right w:val="none" w:sz="0" w:space="0" w:color="auto"/>
      </w:divBdr>
    </w:div>
    <w:div w:id="1171680814">
      <w:bodyDiv w:val="1"/>
      <w:marLeft w:val="0"/>
      <w:marRight w:val="0"/>
      <w:marTop w:val="0"/>
      <w:marBottom w:val="0"/>
      <w:divBdr>
        <w:top w:val="none" w:sz="0" w:space="0" w:color="auto"/>
        <w:left w:val="none" w:sz="0" w:space="0" w:color="auto"/>
        <w:bottom w:val="none" w:sz="0" w:space="0" w:color="auto"/>
        <w:right w:val="none" w:sz="0" w:space="0" w:color="auto"/>
      </w:divBdr>
    </w:div>
    <w:div w:id="1171796259">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849106391">
          <w:marLeft w:val="0"/>
          <w:marRight w:val="0"/>
          <w:marTop w:val="0"/>
          <w:marBottom w:val="0"/>
          <w:divBdr>
            <w:top w:val="none" w:sz="0" w:space="0" w:color="auto"/>
            <w:left w:val="none" w:sz="0" w:space="0" w:color="auto"/>
            <w:bottom w:val="none" w:sz="0" w:space="0" w:color="auto"/>
            <w:right w:val="none" w:sz="0" w:space="0" w:color="auto"/>
          </w:divBdr>
          <w:divsChild>
            <w:div w:id="1324509810">
              <w:marLeft w:val="0"/>
              <w:marRight w:val="0"/>
              <w:marTop w:val="0"/>
              <w:marBottom w:val="0"/>
              <w:divBdr>
                <w:top w:val="none" w:sz="0" w:space="0" w:color="auto"/>
                <w:left w:val="none" w:sz="0" w:space="0" w:color="auto"/>
                <w:bottom w:val="none" w:sz="0" w:space="0" w:color="auto"/>
                <w:right w:val="none" w:sz="0" w:space="0" w:color="auto"/>
              </w:divBdr>
              <w:divsChild>
                <w:div w:id="141124166">
                  <w:marLeft w:val="0"/>
                  <w:marRight w:val="0"/>
                  <w:marTop w:val="0"/>
                  <w:marBottom w:val="0"/>
                  <w:divBdr>
                    <w:top w:val="none" w:sz="0" w:space="0" w:color="auto"/>
                    <w:left w:val="none" w:sz="0" w:space="0" w:color="auto"/>
                    <w:bottom w:val="none" w:sz="0" w:space="0" w:color="auto"/>
                    <w:right w:val="none" w:sz="0" w:space="0" w:color="auto"/>
                  </w:divBdr>
                  <w:divsChild>
                    <w:div w:id="999846563">
                      <w:marLeft w:val="0"/>
                      <w:marRight w:val="0"/>
                      <w:marTop w:val="0"/>
                      <w:marBottom w:val="0"/>
                      <w:divBdr>
                        <w:top w:val="none" w:sz="0" w:space="0" w:color="auto"/>
                        <w:left w:val="none" w:sz="0" w:space="0" w:color="auto"/>
                        <w:bottom w:val="none" w:sz="0" w:space="0" w:color="auto"/>
                        <w:right w:val="none" w:sz="0" w:space="0" w:color="auto"/>
                      </w:divBdr>
                      <w:divsChild>
                        <w:div w:id="1045058724">
                          <w:marLeft w:val="0"/>
                          <w:marRight w:val="0"/>
                          <w:marTop w:val="0"/>
                          <w:marBottom w:val="0"/>
                          <w:divBdr>
                            <w:top w:val="none" w:sz="0" w:space="0" w:color="auto"/>
                            <w:left w:val="none" w:sz="0" w:space="0" w:color="auto"/>
                            <w:bottom w:val="none" w:sz="0" w:space="0" w:color="auto"/>
                            <w:right w:val="none" w:sz="0" w:space="0" w:color="auto"/>
                          </w:divBdr>
                          <w:divsChild>
                            <w:div w:id="269972656">
                              <w:marLeft w:val="600"/>
                              <w:marRight w:val="0"/>
                              <w:marTop w:val="0"/>
                              <w:marBottom w:val="0"/>
                              <w:divBdr>
                                <w:top w:val="single" w:sz="6" w:space="3" w:color="BBBBBB"/>
                                <w:left w:val="single" w:sz="6" w:space="8" w:color="BBBBBB"/>
                                <w:bottom w:val="single" w:sz="6" w:space="0" w:color="BBBBBB"/>
                                <w:right w:val="single" w:sz="6" w:space="31" w:color="BBBBBB"/>
                              </w:divBdr>
                            </w:div>
                            <w:div w:id="592279294">
                              <w:marLeft w:val="600"/>
                              <w:marRight w:val="0"/>
                              <w:marTop w:val="0"/>
                              <w:marBottom w:val="0"/>
                              <w:divBdr>
                                <w:top w:val="single" w:sz="6" w:space="3" w:color="BBBBBB"/>
                                <w:left w:val="single" w:sz="6" w:space="8" w:color="BBBBBB"/>
                                <w:bottom w:val="single" w:sz="6" w:space="0" w:color="BBBBBB"/>
                                <w:right w:val="single" w:sz="6" w:space="31" w:color="BBBBBB"/>
                              </w:divBdr>
                            </w:div>
                            <w:div w:id="742217039">
                              <w:marLeft w:val="600"/>
                              <w:marRight w:val="0"/>
                              <w:marTop w:val="0"/>
                              <w:marBottom w:val="0"/>
                              <w:divBdr>
                                <w:top w:val="single" w:sz="6" w:space="3" w:color="BBBBBB"/>
                                <w:left w:val="single" w:sz="6" w:space="8" w:color="BBBBBB"/>
                                <w:bottom w:val="single" w:sz="6" w:space="0" w:color="BBBBBB"/>
                                <w:right w:val="single" w:sz="6" w:space="31" w:color="BBBBBB"/>
                              </w:divBdr>
                            </w:div>
                            <w:div w:id="1112165352">
                              <w:marLeft w:val="0"/>
                              <w:marRight w:val="0"/>
                              <w:marTop w:val="0"/>
                              <w:marBottom w:val="0"/>
                              <w:divBdr>
                                <w:top w:val="none" w:sz="0" w:space="0" w:color="auto"/>
                                <w:left w:val="none" w:sz="0" w:space="0" w:color="auto"/>
                                <w:bottom w:val="none" w:sz="0" w:space="0" w:color="auto"/>
                                <w:right w:val="none" w:sz="0" w:space="0" w:color="auto"/>
                              </w:divBdr>
                              <w:divsChild>
                                <w:div w:id="4082381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580555308">
                              <w:marLeft w:val="0"/>
                              <w:marRight w:val="0"/>
                              <w:marTop w:val="0"/>
                              <w:marBottom w:val="0"/>
                              <w:divBdr>
                                <w:top w:val="none" w:sz="0" w:space="0" w:color="auto"/>
                                <w:left w:val="none" w:sz="0" w:space="0" w:color="auto"/>
                                <w:bottom w:val="none" w:sz="0" w:space="0" w:color="auto"/>
                                <w:right w:val="none" w:sz="0" w:space="0" w:color="auto"/>
                              </w:divBdr>
                              <w:divsChild>
                                <w:div w:id="14658093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129885988">
                              <w:marLeft w:val="0"/>
                              <w:marRight w:val="0"/>
                              <w:marTop w:val="0"/>
                              <w:marBottom w:val="0"/>
                              <w:divBdr>
                                <w:top w:val="none" w:sz="0" w:space="0" w:color="auto"/>
                                <w:left w:val="none" w:sz="0" w:space="0" w:color="auto"/>
                                <w:bottom w:val="none" w:sz="0" w:space="0" w:color="auto"/>
                                <w:right w:val="none" w:sz="0" w:space="0" w:color="auto"/>
                              </w:divBdr>
                              <w:divsChild>
                                <w:div w:id="103923633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sChild>
    </w:div>
    <w:div w:id="1171869918">
      <w:bodyDiv w:val="1"/>
      <w:marLeft w:val="0"/>
      <w:marRight w:val="0"/>
      <w:marTop w:val="0"/>
      <w:marBottom w:val="0"/>
      <w:divBdr>
        <w:top w:val="none" w:sz="0" w:space="0" w:color="auto"/>
        <w:left w:val="none" w:sz="0" w:space="0" w:color="auto"/>
        <w:bottom w:val="none" w:sz="0" w:space="0" w:color="auto"/>
        <w:right w:val="none" w:sz="0" w:space="0" w:color="auto"/>
      </w:divBdr>
    </w:div>
    <w:div w:id="1175261826">
      <w:bodyDiv w:val="1"/>
      <w:marLeft w:val="0"/>
      <w:marRight w:val="0"/>
      <w:marTop w:val="0"/>
      <w:marBottom w:val="0"/>
      <w:divBdr>
        <w:top w:val="none" w:sz="0" w:space="0" w:color="auto"/>
        <w:left w:val="none" w:sz="0" w:space="0" w:color="auto"/>
        <w:bottom w:val="none" w:sz="0" w:space="0" w:color="auto"/>
        <w:right w:val="none" w:sz="0" w:space="0" w:color="auto"/>
      </w:divBdr>
    </w:div>
    <w:div w:id="1176651984">
      <w:bodyDiv w:val="1"/>
      <w:marLeft w:val="0"/>
      <w:marRight w:val="0"/>
      <w:marTop w:val="0"/>
      <w:marBottom w:val="0"/>
      <w:divBdr>
        <w:top w:val="none" w:sz="0" w:space="0" w:color="auto"/>
        <w:left w:val="none" w:sz="0" w:space="0" w:color="auto"/>
        <w:bottom w:val="none" w:sz="0" w:space="0" w:color="auto"/>
        <w:right w:val="none" w:sz="0" w:space="0" w:color="auto"/>
      </w:divBdr>
    </w:div>
    <w:div w:id="1179124286">
      <w:bodyDiv w:val="1"/>
      <w:marLeft w:val="0"/>
      <w:marRight w:val="0"/>
      <w:marTop w:val="0"/>
      <w:marBottom w:val="0"/>
      <w:divBdr>
        <w:top w:val="none" w:sz="0" w:space="0" w:color="auto"/>
        <w:left w:val="none" w:sz="0" w:space="0" w:color="auto"/>
        <w:bottom w:val="none" w:sz="0" w:space="0" w:color="auto"/>
        <w:right w:val="none" w:sz="0" w:space="0" w:color="auto"/>
      </w:divBdr>
    </w:div>
    <w:div w:id="1180312645">
      <w:bodyDiv w:val="1"/>
      <w:marLeft w:val="0"/>
      <w:marRight w:val="0"/>
      <w:marTop w:val="0"/>
      <w:marBottom w:val="0"/>
      <w:divBdr>
        <w:top w:val="none" w:sz="0" w:space="0" w:color="auto"/>
        <w:left w:val="none" w:sz="0" w:space="0" w:color="auto"/>
        <w:bottom w:val="none" w:sz="0" w:space="0" w:color="auto"/>
        <w:right w:val="none" w:sz="0" w:space="0" w:color="auto"/>
      </w:divBdr>
    </w:div>
    <w:div w:id="1180585190">
      <w:bodyDiv w:val="1"/>
      <w:marLeft w:val="0"/>
      <w:marRight w:val="0"/>
      <w:marTop w:val="0"/>
      <w:marBottom w:val="0"/>
      <w:divBdr>
        <w:top w:val="none" w:sz="0" w:space="0" w:color="auto"/>
        <w:left w:val="none" w:sz="0" w:space="0" w:color="auto"/>
        <w:bottom w:val="none" w:sz="0" w:space="0" w:color="auto"/>
        <w:right w:val="none" w:sz="0" w:space="0" w:color="auto"/>
      </w:divBdr>
    </w:div>
    <w:div w:id="1181428564">
      <w:bodyDiv w:val="1"/>
      <w:marLeft w:val="0"/>
      <w:marRight w:val="0"/>
      <w:marTop w:val="0"/>
      <w:marBottom w:val="0"/>
      <w:divBdr>
        <w:top w:val="none" w:sz="0" w:space="0" w:color="auto"/>
        <w:left w:val="none" w:sz="0" w:space="0" w:color="auto"/>
        <w:bottom w:val="none" w:sz="0" w:space="0" w:color="auto"/>
        <w:right w:val="none" w:sz="0" w:space="0" w:color="auto"/>
      </w:divBdr>
    </w:div>
    <w:div w:id="1181699008">
      <w:bodyDiv w:val="1"/>
      <w:marLeft w:val="0"/>
      <w:marRight w:val="0"/>
      <w:marTop w:val="0"/>
      <w:marBottom w:val="0"/>
      <w:divBdr>
        <w:top w:val="none" w:sz="0" w:space="0" w:color="auto"/>
        <w:left w:val="none" w:sz="0" w:space="0" w:color="auto"/>
        <w:bottom w:val="none" w:sz="0" w:space="0" w:color="auto"/>
        <w:right w:val="none" w:sz="0" w:space="0" w:color="auto"/>
      </w:divBdr>
    </w:div>
    <w:div w:id="1182206398">
      <w:bodyDiv w:val="1"/>
      <w:marLeft w:val="0"/>
      <w:marRight w:val="0"/>
      <w:marTop w:val="0"/>
      <w:marBottom w:val="0"/>
      <w:divBdr>
        <w:top w:val="none" w:sz="0" w:space="0" w:color="auto"/>
        <w:left w:val="none" w:sz="0" w:space="0" w:color="auto"/>
        <w:bottom w:val="none" w:sz="0" w:space="0" w:color="auto"/>
        <w:right w:val="none" w:sz="0" w:space="0" w:color="auto"/>
      </w:divBdr>
    </w:div>
    <w:div w:id="1186215552">
      <w:bodyDiv w:val="1"/>
      <w:marLeft w:val="0"/>
      <w:marRight w:val="0"/>
      <w:marTop w:val="0"/>
      <w:marBottom w:val="0"/>
      <w:divBdr>
        <w:top w:val="none" w:sz="0" w:space="0" w:color="auto"/>
        <w:left w:val="none" w:sz="0" w:space="0" w:color="auto"/>
        <w:bottom w:val="none" w:sz="0" w:space="0" w:color="auto"/>
        <w:right w:val="none" w:sz="0" w:space="0" w:color="auto"/>
      </w:divBdr>
    </w:div>
    <w:div w:id="1190214758">
      <w:bodyDiv w:val="1"/>
      <w:marLeft w:val="0"/>
      <w:marRight w:val="0"/>
      <w:marTop w:val="0"/>
      <w:marBottom w:val="0"/>
      <w:divBdr>
        <w:top w:val="none" w:sz="0" w:space="0" w:color="auto"/>
        <w:left w:val="none" w:sz="0" w:space="0" w:color="auto"/>
        <w:bottom w:val="none" w:sz="0" w:space="0" w:color="auto"/>
        <w:right w:val="none" w:sz="0" w:space="0" w:color="auto"/>
      </w:divBdr>
    </w:div>
    <w:div w:id="1193306826">
      <w:bodyDiv w:val="1"/>
      <w:marLeft w:val="0"/>
      <w:marRight w:val="0"/>
      <w:marTop w:val="0"/>
      <w:marBottom w:val="0"/>
      <w:divBdr>
        <w:top w:val="none" w:sz="0" w:space="0" w:color="auto"/>
        <w:left w:val="none" w:sz="0" w:space="0" w:color="auto"/>
        <w:bottom w:val="none" w:sz="0" w:space="0" w:color="auto"/>
        <w:right w:val="none" w:sz="0" w:space="0" w:color="auto"/>
      </w:divBdr>
    </w:div>
    <w:div w:id="1193376282">
      <w:bodyDiv w:val="1"/>
      <w:marLeft w:val="0"/>
      <w:marRight w:val="0"/>
      <w:marTop w:val="0"/>
      <w:marBottom w:val="0"/>
      <w:divBdr>
        <w:top w:val="none" w:sz="0" w:space="0" w:color="auto"/>
        <w:left w:val="none" w:sz="0" w:space="0" w:color="auto"/>
        <w:bottom w:val="none" w:sz="0" w:space="0" w:color="auto"/>
        <w:right w:val="none" w:sz="0" w:space="0" w:color="auto"/>
      </w:divBdr>
      <w:divsChild>
        <w:div w:id="620040304">
          <w:marLeft w:val="75"/>
          <w:marRight w:val="0"/>
          <w:marTop w:val="0"/>
          <w:marBottom w:val="0"/>
          <w:divBdr>
            <w:top w:val="none" w:sz="0" w:space="0" w:color="auto"/>
            <w:left w:val="none" w:sz="0" w:space="0" w:color="auto"/>
            <w:bottom w:val="none" w:sz="0" w:space="0" w:color="auto"/>
            <w:right w:val="none" w:sz="0" w:space="0" w:color="auto"/>
          </w:divBdr>
        </w:div>
        <w:div w:id="630209464">
          <w:marLeft w:val="0"/>
          <w:marRight w:val="0"/>
          <w:marTop w:val="0"/>
          <w:marBottom w:val="0"/>
          <w:divBdr>
            <w:top w:val="none" w:sz="0" w:space="0" w:color="auto"/>
            <w:left w:val="none" w:sz="0" w:space="0" w:color="auto"/>
            <w:bottom w:val="none" w:sz="0" w:space="0" w:color="auto"/>
            <w:right w:val="none" w:sz="0" w:space="0" w:color="auto"/>
          </w:divBdr>
        </w:div>
        <w:div w:id="930816291">
          <w:marLeft w:val="0"/>
          <w:marRight w:val="0"/>
          <w:marTop w:val="0"/>
          <w:marBottom w:val="0"/>
          <w:divBdr>
            <w:top w:val="none" w:sz="0" w:space="0" w:color="auto"/>
            <w:left w:val="none" w:sz="0" w:space="0" w:color="auto"/>
            <w:bottom w:val="none" w:sz="0" w:space="0" w:color="auto"/>
            <w:right w:val="none" w:sz="0" w:space="0" w:color="auto"/>
          </w:divBdr>
        </w:div>
        <w:div w:id="1032999312">
          <w:marLeft w:val="75"/>
          <w:marRight w:val="0"/>
          <w:marTop w:val="0"/>
          <w:marBottom w:val="0"/>
          <w:divBdr>
            <w:top w:val="none" w:sz="0" w:space="0" w:color="auto"/>
            <w:left w:val="none" w:sz="0" w:space="0" w:color="auto"/>
            <w:bottom w:val="none" w:sz="0" w:space="0" w:color="auto"/>
            <w:right w:val="none" w:sz="0" w:space="0" w:color="auto"/>
          </w:divBdr>
        </w:div>
        <w:div w:id="1033385759">
          <w:marLeft w:val="0"/>
          <w:marRight w:val="0"/>
          <w:marTop w:val="0"/>
          <w:marBottom w:val="0"/>
          <w:divBdr>
            <w:top w:val="none" w:sz="0" w:space="0" w:color="auto"/>
            <w:left w:val="none" w:sz="0" w:space="0" w:color="auto"/>
            <w:bottom w:val="none" w:sz="0" w:space="0" w:color="auto"/>
            <w:right w:val="none" w:sz="0" w:space="0" w:color="auto"/>
          </w:divBdr>
        </w:div>
        <w:div w:id="1239679161">
          <w:marLeft w:val="0"/>
          <w:marRight w:val="0"/>
          <w:marTop w:val="0"/>
          <w:marBottom w:val="0"/>
          <w:divBdr>
            <w:top w:val="none" w:sz="0" w:space="0" w:color="auto"/>
            <w:left w:val="none" w:sz="0" w:space="0" w:color="auto"/>
            <w:bottom w:val="none" w:sz="0" w:space="0" w:color="auto"/>
            <w:right w:val="none" w:sz="0" w:space="0" w:color="auto"/>
          </w:divBdr>
        </w:div>
        <w:div w:id="1576743321">
          <w:marLeft w:val="0"/>
          <w:marRight w:val="0"/>
          <w:marTop w:val="0"/>
          <w:marBottom w:val="0"/>
          <w:divBdr>
            <w:top w:val="none" w:sz="0" w:space="0" w:color="auto"/>
            <w:left w:val="none" w:sz="0" w:space="0" w:color="auto"/>
            <w:bottom w:val="none" w:sz="0" w:space="0" w:color="auto"/>
            <w:right w:val="none" w:sz="0" w:space="0" w:color="auto"/>
          </w:divBdr>
        </w:div>
        <w:div w:id="1909264287">
          <w:marLeft w:val="75"/>
          <w:marRight w:val="0"/>
          <w:marTop w:val="0"/>
          <w:marBottom w:val="0"/>
          <w:divBdr>
            <w:top w:val="none" w:sz="0" w:space="0" w:color="auto"/>
            <w:left w:val="none" w:sz="0" w:space="0" w:color="auto"/>
            <w:bottom w:val="none" w:sz="0" w:space="0" w:color="auto"/>
            <w:right w:val="none" w:sz="0" w:space="0" w:color="auto"/>
          </w:divBdr>
        </w:div>
      </w:divsChild>
    </w:div>
    <w:div w:id="1196163330">
      <w:bodyDiv w:val="1"/>
      <w:marLeft w:val="0"/>
      <w:marRight w:val="0"/>
      <w:marTop w:val="0"/>
      <w:marBottom w:val="0"/>
      <w:divBdr>
        <w:top w:val="none" w:sz="0" w:space="0" w:color="auto"/>
        <w:left w:val="none" w:sz="0" w:space="0" w:color="auto"/>
        <w:bottom w:val="none" w:sz="0" w:space="0" w:color="auto"/>
        <w:right w:val="none" w:sz="0" w:space="0" w:color="auto"/>
      </w:divBdr>
    </w:div>
    <w:div w:id="1200433305">
      <w:bodyDiv w:val="1"/>
      <w:marLeft w:val="0"/>
      <w:marRight w:val="0"/>
      <w:marTop w:val="0"/>
      <w:marBottom w:val="0"/>
      <w:divBdr>
        <w:top w:val="none" w:sz="0" w:space="0" w:color="auto"/>
        <w:left w:val="none" w:sz="0" w:space="0" w:color="auto"/>
        <w:bottom w:val="none" w:sz="0" w:space="0" w:color="auto"/>
        <w:right w:val="none" w:sz="0" w:space="0" w:color="auto"/>
      </w:divBdr>
    </w:div>
    <w:div w:id="1202127460">
      <w:bodyDiv w:val="1"/>
      <w:marLeft w:val="0"/>
      <w:marRight w:val="0"/>
      <w:marTop w:val="0"/>
      <w:marBottom w:val="0"/>
      <w:divBdr>
        <w:top w:val="none" w:sz="0" w:space="0" w:color="auto"/>
        <w:left w:val="none" w:sz="0" w:space="0" w:color="auto"/>
        <w:bottom w:val="none" w:sz="0" w:space="0" w:color="auto"/>
        <w:right w:val="none" w:sz="0" w:space="0" w:color="auto"/>
      </w:divBdr>
    </w:div>
    <w:div w:id="1208684319">
      <w:bodyDiv w:val="1"/>
      <w:marLeft w:val="0"/>
      <w:marRight w:val="0"/>
      <w:marTop w:val="0"/>
      <w:marBottom w:val="0"/>
      <w:divBdr>
        <w:top w:val="none" w:sz="0" w:space="0" w:color="auto"/>
        <w:left w:val="none" w:sz="0" w:space="0" w:color="auto"/>
        <w:bottom w:val="none" w:sz="0" w:space="0" w:color="auto"/>
        <w:right w:val="none" w:sz="0" w:space="0" w:color="auto"/>
      </w:divBdr>
    </w:div>
    <w:div w:id="1209729101">
      <w:bodyDiv w:val="1"/>
      <w:marLeft w:val="0"/>
      <w:marRight w:val="0"/>
      <w:marTop w:val="0"/>
      <w:marBottom w:val="0"/>
      <w:divBdr>
        <w:top w:val="none" w:sz="0" w:space="0" w:color="auto"/>
        <w:left w:val="none" w:sz="0" w:space="0" w:color="auto"/>
        <w:bottom w:val="none" w:sz="0" w:space="0" w:color="auto"/>
        <w:right w:val="none" w:sz="0" w:space="0" w:color="auto"/>
      </w:divBdr>
    </w:div>
    <w:div w:id="1212574352">
      <w:bodyDiv w:val="1"/>
      <w:marLeft w:val="0"/>
      <w:marRight w:val="0"/>
      <w:marTop w:val="0"/>
      <w:marBottom w:val="0"/>
      <w:divBdr>
        <w:top w:val="none" w:sz="0" w:space="0" w:color="auto"/>
        <w:left w:val="none" w:sz="0" w:space="0" w:color="auto"/>
        <w:bottom w:val="none" w:sz="0" w:space="0" w:color="auto"/>
        <w:right w:val="none" w:sz="0" w:space="0" w:color="auto"/>
      </w:divBdr>
      <w:divsChild>
        <w:div w:id="2056151332">
          <w:marLeft w:val="0"/>
          <w:marRight w:val="0"/>
          <w:marTop w:val="0"/>
          <w:marBottom w:val="0"/>
          <w:divBdr>
            <w:top w:val="none" w:sz="0" w:space="0" w:color="auto"/>
            <w:left w:val="none" w:sz="0" w:space="0" w:color="auto"/>
            <w:bottom w:val="none" w:sz="0" w:space="0" w:color="auto"/>
            <w:right w:val="none" w:sz="0" w:space="0" w:color="auto"/>
          </w:divBdr>
          <w:divsChild>
            <w:div w:id="1465272408">
              <w:marLeft w:val="0"/>
              <w:marRight w:val="0"/>
              <w:marTop w:val="0"/>
              <w:marBottom w:val="0"/>
              <w:divBdr>
                <w:top w:val="none" w:sz="0" w:space="0" w:color="auto"/>
                <w:left w:val="none" w:sz="0" w:space="0" w:color="auto"/>
                <w:bottom w:val="none" w:sz="0" w:space="0" w:color="auto"/>
                <w:right w:val="none" w:sz="0" w:space="0" w:color="auto"/>
              </w:divBdr>
              <w:divsChild>
                <w:div w:id="1822651205">
                  <w:marLeft w:val="0"/>
                  <w:marRight w:val="0"/>
                  <w:marTop w:val="0"/>
                  <w:marBottom w:val="0"/>
                  <w:divBdr>
                    <w:top w:val="none" w:sz="0" w:space="0" w:color="auto"/>
                    <w:left w:val="none" w:sz="0" w:space="0" w:color="auto"/>
                    <w:bottom w:val="single" w:sz="6" w:space="0" w:color="000000"/>
                    <w:right w:val="none" w:sz="0" w:space="0" w:color="auto"/>
                  </w:divBdr>
                  <w:divsChild>
                    <w:div w:id="1899321113">
                      <w:marLeft w:val="0"/>
                      <w:marRight w:val="0"/>
                      <w:marTop w:val="0"/>
                      <w:marBottom w:val="0"/>
                      <w:divBdr>
                        <w:top w:val="none" w:sz="0" w:space="0" w:color="auto"/>
                        <w:left w:val="none" w:sz="0" w:space="0" w:color="auto"/>
                        <w:bottom w:val="none" w:sz="0" w:space="0" w:color="auto"/>
                        <w:right w:val="none" w:sz="0" w:space="0" w:color="auto"/>
                      </w:divBdr>
                      <w:divsChild>
                        <w:div w:id="1091659379">
                          <w:marLeft w:val="0"/>
                          <w:marRight w:val="0"/>
                          <w:marTop w:val="0"/>
                          <w:marBottom w:val="0"/>
                          <w:divBdr>
                            <w:top w:val="none" w:sz="0" w:space="0" w:color="auto"/>
                            <w:left w:val="none" w:sz="0" w:space="0" w:color="auto"/>
                            <w:bottom w:val="none" w:sz="0" w:space="0" w:color="auto"/>
                            <w:right w:val="none" w:sz="0" w:space="0" w:color="auto"/>
                          </w:divBdr>
                          <w:divsChild>
                            <w:div w:id="1795295583">
                              <w:marLeft w:val="0"/>
                              <w:marRight w:val="0"/>
                              <w:marTop w:val="0"/>
                              <w:marBottom w:val="0"/>
                              <w:divBdr>
                                <w:top w:val="none" w:sz="0" w:space="0" w:color="auto"/>
                                <w:left w:val="none" w:sz="0" w:space="0" w:color="auto"/>
                                <w:bottom w:val="none" w:sz="0" w:space="0" w:color="auto"/>
                                <w:right w:val="none" w:sz="0" w:space="0" w:color="auto"/>
                              </w:divBdr>
                              <w:divsChild>
                                <w:div w:id="1030496227">
                                  <w:marLeft w:val="300"/>
                                  <w:marRight w:val="300"/>
                                  <w:marTop w:val="150"/>
                                  <w:marBottom w:val="150"/>
                                  <w:divBdr>
                                    <w:top w:val="none" w:sz="0" w:space="0" w:color="auto"/>
                                    <w:left w:val="none" w:sz="0" w:space="0" w:color="auto"/>
                                    <w:bottom w:val="none" w:sz="0" w:space="0" w:color="auto"/>
                                    <w:right w:val="none" w:sz="0" w:space="0" w:color="auto"/>
                                  </w:divBdr>
                                  <w:divsChild>
                                    <w:div w:id="108134632">
                                      <w:marLeft w:val="0"/>
                                      <w:marRight w:val="0"/>
                                      <w:marTop w:val="0"/>
                                      <w:marBottom w:val="0"/>
                                      <w:divBdr>
                                        <w:top w:val="none" w:sz="0" w:space="0" w:color="auto"/>
                                        <w:left w:val="none" w:sz="0" w:space="0" w:color="auto"/>
                                        <w:bottom w:val="none" w:sz="0" w:space="0" w:color="auto"/>
                                        <w:right w:val="none" w:sz="0" w:space="0" w:color="auto"/>
                                      </w:divBdr>
                                      <w:divsChild>
                                        <w:div w:id="2039114189">
                                          <w:marLeft w:val="0"/>
                                          <w:marRight w:val="0"/>
                                          <w:marTop w:val="0"/>
                                          <w:marBottom w:val="0"/>
                                          <w:divBdr>
                                            <w:top w:val="none" w:sz="0" w:space="0" w:color="auto"/>
                                            <w:left w:val="none" w:sz="0" w:space="0" w:color="auto"/>
                                            <w:bottom w:val="none" w:sz="0" w:space="0" w:color="auto"/>
                                            <w:right w:val="none" w:sz="0" w:space="0" w:color="auto"/>
                                          </w:divBdr>
                                          <w:divsChild>
                                            <w:div w:id="1888371113">
                                              <w:marLeft w:val="24"/>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7399076">
      <w:bodyDiv w:val="1"/>
      <w:marLeft w:val="0"/>
      <w:marRight w:val="0"/>
      <w:marTop w:val="0"/>
      <w:marBottom w:val="0"/>
      <w:divBdr>
        <w:top w:val="none" w:sz="0" w:space="0" w:color="auto"/>
        <w:left w:val="none" w:sz="0" w:space="0" w:color="auto"/>
        <w:bottom w:val="none" w:sz="0" w:space="0" w:color="auto"/>
        <w:right w:val="none" w:sz="0" w:space="0" w:color="auto"/>
      </w:divBdr>
    </w:div>
    <w:div w:id="1219828980">
      <w:bodyDiv w:val="1"/>
      <w:marLeft w:val="0"/>
      <w:marRight w:val="0"/>
      <w:marTop w:val="0"/>
      <w:marBottom w:val="0"/>
      <w:divBdr>
        <w:top w:val="none" w:sz="0" w:space="0" w:color="auto"/>
        <w:left w:val="none" w:sz="0" w:space="0" w:color="auto"/>
        <w:bottom w:val="none" w:sz="0" w:space="0" w:color="auto"/>
        <w:right w:val="none" w:sz="0" w:space="0" w:color="auto"/>
      </w:divBdr>
    </w:div>
    <w:div w:id="1219978604">
      <w:bodyDiv w:val="1"/>
      <w:marLeft w:val="0"/>
      <w:marRight w:val="0"/>
      <w:marTop w:val="0"/>
      <w:marBottom w:val="0"/>
      <w:divBdr>
        <w:top w:val="none" w:sz="0" w:space="0" w:color="auto"/>
        <w:left w:val="none" w:sz="0" w:space="0" w:color="auto"/>
        <w:bottom w:val="none" w:sz="0" w:space="0" w:color="auto"/>
        <w:right w:val="none" w:sz="0" w:space="0" w:color="auto"/>
      </w:divBdr>
    </w:div>
    <w:div w:id="1221790532">
      <w:bodyDiv w:val="1"/>
      <w:marLeft w:val="0"/>
      <w:marRight w:val="0"/>
      <w:marTop w:val="0"/>
      <w:marBottom w:val="0"/>
      <w:divBdr>
        <w:top w:val="none" w:sz="0" w:space="0" w:color="auto"/>
        <w:left w:val="none" w:sz="0" w:space="0" w:color="auto"/>
        <w:bottom w:val="none" w:sz="0" w:space="0" w:color="auto"/>
        <w:right w:val="none" w:sz="0" w:space="0" w:color="auto"/>
      </w:divBdr>
    </w:div>
    <w:div w:id="1229927082">
      <w:bodyDiv w:val="1"/>
      <w:marLeft w:val="0"/>
      <w:marRight w:val="0"/>
      <w:marTop w:val="0"/>
      <w:marBottom w:val="0"/>
      <w:divBdr>
        <w:top w:val="none" w:sz="0" w:space="0" w:color="auto"/>
        <w:left w:val="none" w:sz="0" w:space="0" w:color="auto"/>
        <w:bottom w:val="none" w:sz="0" w:space="0" w:color="auto"/>
        <w:right w:val="none" w:sz="0" w:space="0" w:color="auto"/>
      </w:divBdr>
    </w:div>
    <w:div w:id="1231038945">
      <w:bodyDiv w:val="1"/>
      <w:marLeft w:val="0"/>
      <w:marRight w:val="0"/>
      <w:marTop w:val="0"/>
      <w:marBottom w:val="0"/>
      <w:divBdr>
        <w:top w:val="none" w:sz="0" w:space="0" w:color="auto"/>
        <w:left w:val="none" w:sz="0" w:space="0" w:color="auto"/>
        <w:bottom w:val="none" w:sz="0" w:space="0" w:color="auto"/>
        <w:right w:val="none" w:sz="0" w:space="0" w:color="auto"/>
      </w:divBdr>
    </w:div>
    <w:div w:id="1239679020">
      <w:bodyDiv w:val="1"/>
      <w:marLeft w:val="0"/>
      <w:marRight w:val="0"/>
      <w:marTop w:val="0"/>
      <w:marBottom w:val="0"/>
      <w:divBdr>
        <w:top w:val="none" w:sz="0" w:space="0" w:color="auto"/>
        <w:left w:val="none" w:sz="0" w:space="0" w:color="auto"/>
        <w:bottom w:val="none" w:sz="0" w:space="0" w:color="auto"/>
        <w:right w:val="none" w:sz="0" w:space="0" w:color="auto"/>
      </w:divBdr>
    </w:div>
    <w:div w:id="1246303324">
      <w:bodyDiv w:val="1"/>
      <w:marLeft w:val="0"/>
      <w:marRight w:val="0"/>
      <w:marTop w:val="0"/>
      <w:marBottom w:val="0"/>
      <w:divBdr>
        <w:top w:val="none" w:sz="0" w:space="0" w:color="auto"/>
        <w:left w:val="none" w:sz="0" w:space="0" w:color="auto"/>
        <w:bottom w:val="none" w:sz="0" w:space="0" w:color="auto"/>
        <w:right w:val="none" w:sz="0" w:space="0" w:color="auto"/>
      </w:divBdr>
    </w:div>
    <w:div w:id="1246570121">
      <w:bodyDiv w:val="1"/>
      <w:marLeft w:val="0"/>
      <w:marRight w:val="0"/>
      <w:marTop w:val="0"/>
      <w:marBottom w:val="0"/>
      <w:divBdr>
        <w:top w:val="none" w:sz="0" w:space="0" w:color="auto"/>
        <w:left w:val="none" w:sz="0" w:space="0" w:color="auto"/>
        <w:bottom w:val="none" w:sz="0" w:space="0" w:color="auto"/>
        <w:right w:val="none" w:sz="0" w:space="0" w:color="auto"/>
      </w:divBdr>
    </w:div>
    <w:div w:id="1246763049">
      <w:bodyDiv w:val="1"/>
      <w:marLeft w:val="0"/>
      <w:marRight w:val="0"/>
      <w:marTop w:val="0"/>
      <w:marBottom w:val="0"/>
      <w:divBdr>
        <w:top w:val="none" w:sz="0" w:space="0" w:color="auto"/>
        <w:left w:val="none" w:sz="0" w:space="0" w:color="auto"/>
        <w:bottom w:val="none" w:sz="0" w:space="0" w:color="auto"/>
        <w:right w:val="none" w:sz="0" w:space="0" w:color="auto"/>
      </w:divBdr>
    </w:div>
    <w:div w:id="1249189892">
      <w:bodyDiv w:val="1"/>
      <w:marLeft w:val="0"/>
      <w:marRight w:val="0"/>
      <w:marTop w:val="0"/>
      <w:marBottom w:val="0"/>
      <w:divBdr>
        <w:top w:val="none" w:sz="0" w:space="0" w:color="auto"/>
        <w:left w:val="none" w:sz="0" w:space="0" w:color="auto"/>
        <w:bottom w:val="none" w:sz="0" w:space="0" w:color="auto"/>
        <w:right w:val="none" w:sz="0" w:space="0" w:color="auto"/>
      </w:divBdr>
    </w:div>
    <w:div w:id="1249343054">
      <w:bodyDiv w:val="1"/>
      <w:marLeft w:val="0"/>
      <w:marRight w:val="0"/>
      <w:marTop w:val="0"/>
      <w:marBottom w:val="0"/>
      <w:divBdr>
        <w:top w:val="none" w:sz="0" w:space="0" w:color="auto"/>
        <w:left w:val="none" w:sz="0" w:space="0" w:color="auto"/>
        <w:bottom w:val="none" w:sz="0" w:space="0" w:color="auto"/>
        <w:right w:val="none" w:sz="0" w:space="0" w:color="auto"/>
      </w:divBdr>
    </w:div>
    <w:div w:id="1251306149">
      <w:bodyDiv w:val="1"/>
      <w:marLeft w:val="0"/>
      <w:marRight w:val="0"/>
      <w:marTop w:val="0"/>
      <w:marBottom w:val="0"/>
      <w:divBdr>
        <w:top w:val="none" w:sz="0" w:space="0" w:color="auto"/>
        <w:left w:val="none" w:sz="0" w:space="0" w:color="auto"/>
        <w:bottom w:val="none" w:sz="0" w:space="0" w:color="auto"/>
        <w:right w:val="none" w:sz="0" w:space="0" w:color="auto"/>
      </w:divBdr>
    </w:div>
    <w:div w:id="1251308680">
      <w:bodyDiv w:val="1"/>
      <w:marLeft w:val="0"/>
      <w:marRight w:val="0"/>
      <w:marTop w:val="0"/>
      <w:marBottom w:val="0"/>
      <w:divBdr>
        <w:top w:val="none" w:sz="0" w:space="0" w:color="auto"/>
        <w:left w:val="none" w:sz="0" w:space="0" w:color="auto"/>
        <w:bottom w:val="none" w:sz="0" w:space="0" w:color="auto"/>
        <w:right w:val="none" w:sz="0" w:space="0" w:color="auto"/>
      </w:divBdr>
    </w:div>
    <w:div w:id="1251819599">
      <w:bodyDiv w:val="1"/>
      <w:marLeft w:val="0"/>
      <w:marRight w:val="0"/>
      <w:marTop w:val="0"/>
      <w:marBottom w:val="0"/>
      <w:divBdr>
        <w:top w:val="none" w:sz="0" w:space="0" w:color="auto"/>
        <w:left w:val="none" w:sz="0" w:space="0" w:color="auto"/>
        <w:bottom w:val="none" w:sz="0" w:space="0" w:color="auto"/>
        <w:right w:val="none" w:sz="0" w:space="0" w:color="auto"/>
      </w:divBdr>
    </w:div>
    <w:div w:id="1251937029">
      <w:bodyDiv w:val="1"/>
      <w:marLeft w:val="0"/>
      <w:marRight w:val="0"/>
      <w:marTop w:val="0"/>
      <w:marBottom w:val="0"/>
      <w:divBdr>
        <w:top w:val="none" w:sz="0" w:space="0" w:color="auto"/>
        <w:left w:val="none" w:sz="0" w:space="0" w:color="auto"/>
        <w:bottom w:val="none" w:sz="0" w:space="0" w:color="auto"/>
        <w:right w:val="none" w:sz="0" w:space="0" w:color="auto"/>
      </w:divBdr>
    </w:div>
    <w:div w:id="1252619034">
      <w:bodyDiv w:val="1"/>
      <w:marLeft w:val="0"/>
      <w:marRight w:val="0"/>
      <w:marTop w:val="0"/>
      <w:marBottom w:val="0"/>
      <w:divBdr>
        <w:top w:val="none" w:sz="0" w:space="0" w:color="auto"/>
        <w:left w:val="none" w:sz="0" w:space="0" w:color="auto"/>
        <w:bottom w:val="none" w:sz="0" w:space="0" w:color="auto"/>
        <w:right w:val="none" w:sz="0" w:space="0" w:color="auto"/>
      </w:divBdr>
    </w:div>
    <w:div w:id="1254164839">
      <w:bodyDiv w:val="1"/>
      <w:marLeft w:val="0"/>
      <w:marRight w:val="0"/>
      <w:marTop w:val="0"/>
      <w:marBottom w:val="0"/>
      <w:divBdr>
        <w:top w:val="none" w:sz="0" w:space="0" w:color="auto"/>
        <w:left w:val="none" w:sz="0" w:space="0" w:color="auto"/>
        <w:bottom w:val="none" w:sz="0" w:space="0" w:color="auto"/>
        <w:right w:val="none" w:sz="0" w:space="0" w:color="auto"/>
      </w:divBdr>
    </w:div>
    <w:div w:id="1256209522">
      <w:bodyDiv w:val="1"/>
      <w:marLeft w:val="0"/>
      <w:marRight w:val="0"/>
      <w:marTop w:val="0"/>
      <w:marBottom w:val="0"/>
      <w:divBdr>
        <w:top w:val="none" w:sz="0" w:space="0" w:color="auto"/>
        <w:left w:val="none" w:sz="0" w:space="0" w:color="auto"/>
        <w:bottom w:val="none" w:sz="0" w:space="0" w:color="auto"/>
        <w:right w:val="none" w:sz="0" w:space="0" w:color="auto"/>
      </w:divBdr>
    </w:div>
    <w:div w:id="1260676588">
      <w:bodyDiv w:val="1"/>
      <w:marLeft w:val="0"/>
      <w:marRight w:val="0"/>
      <w:marTop w:val="0"/>
      <w:marBottom w:val="0"/>
      <w:divBdr>
        <w:top w:val="none" w:sz="0" w:space="0" w:color="auto"/>
        <w:left w:val="none" w:sz="0" w:space="0" w:color="auto"/>
        <w:bottom w:val="none" w:sz="0" w:space="0" w:color="auto"/>
        <w:right w:val="none" w:sz="0" w:space="0" w:color="auto"/>
      </w:divBdr>
    </w:div>
    <w:div w:id="1261525828">
      <w:bodyDiv w:val="1"/>
      <w:marLeft w:val="0"/>
      <w:marRight w:val="0"/>
      <w:marTop w:val="0"/>
      <w:marBottom w:val="0"/>
      <w:divBdr>
        <w:top w:val="none" w:sz="0" w:space="0" w:color="auto"/>
        <w:left w:val="none" w:sz="0" w:space="0" w:color="auto"/>
        <w:bottom w:val="none" w:sz="0" w:space="0" w:color="auto"/>
        <w:right w:val="none" w:sz="0" w:space="0" w:color="auto"/>
      </w:divBdr>
    </w:div>
    <w:div w:id="1261983482">
      <w:bodyDiv w:val="1"/>
      <w:marLeft w:val="0"/>
      <w:marRight w:val="0"/>
      <w:marTop w:val="0"/>
      <w:marBottom w:val="0"/>
      <w:divBdr>
        <w:top w:val="none" w:sz="0" w:space="0" w:color="auto"/>
        <w:left w:val="none" w:sz="0" w:space="0" w:color="auto"/>
        <w:bottom w:val="none" w:sz="0" w:space="0" w:color="auto"/>
        <w:right w:val="none" w:sz="0" w:space="0" w:color="auto"/>
      </w:divBdr>
    </w:div>
    <w:div w:id="1263029955">
      <w:bodyDiv w:val="1"/>
      <w:marLeft w:val="0"/>
      <w:marRight w:val="0"/>
      <w:marTop w:val="0"/>
      <w:marBottom w:val="0"/>
      <w:divBdr>
        <w:top w:val="none" w:sz="0" w:space="0" w:color="auto"/>
        <w:left w:val="none" w:sz="0" w:space="0" w:color="auto"/>
        <w:bottom w:val="none" w:sz="0" w:space="0" w:color="auto"/>
        <w:right w:val="none" w:sz="0" w:space="0" w:color="auto"/>
      </w:divBdr>
    </w:div>
    <w:div w:id="1263607262">
      <w:bodyDiv w:val="1"/>
      <w:marLeft w:val="0"/>
      <w:marRight w:val="0"/>
      <w:marTop w:val="0"/>
      <w:marBottom w:val="0"/>
      <w:divBdr>
        <w:top w:val="none" w:sz="0" w:space="0" w:color="auto"/>
        <w:left w:val="none" w:sz="0" w:space="0" w:color="auto"/>
        <w:bottom w:val="none" w:sz="0" w:space="0" w:color="auto"/>
        <w:right w:val="none" w:sz="0" w:space="0" w:color="auto"/>
      </w:divBdr>
      <w:divsChild>
        <w:div w:id="939947659">
          <w:marLeft w:val="0"/>
          <w:marRight w:val="0"/>
          <w:marTop w:val="0"/>
          <w:marBottom w:val="0"/>
          <w:divBdr>
            <w:top w:val="none" w:sz="0" w:space="0" w:color="auto"/>
            <w:left w:val="none" w:sz="0" w:space="0" w:color="auto"/>
            <w:bottom w:val="none" w:sz="0" w:space="0" w:color="auto"/>
            <w:right w:val="none" w:sz="0" w:space="0" w:color="auto"/>
          </w:divBdr>
          <w:divsChild>
            <w:div w:id="59863349">
              <w:marLeft w:val="0"/>
              <w:marRight w:val="0"/>
              <w:marTop w:val="0"/>
              <w:marBottom w:val="0"/>
              <w:divBdr>
                <w:top w:val="none" w:sz="0" w:space="0" w:color="auto"/>
                <w:left w:val="none" w:sz="0" w:space="0" w:color="auto"/>
                <w:bottom w:val="none" w:sz="0" w:space="0" w:color="auto"/>
                <w:right w:val="none" w:sz="0" w:space="0" w:color="auto"/>
              </w:divBdr>
              <w:divsChild>
                <w:div w:id="400761054">
                  <w:marLeft w:val="0"/>
                  <w:marRight w:val="0"/>
                  <w:marTop w:val="0"/>
                  <w:marBottom w:val="0"/>
                  <w:divBdr>
                    <w:top w:val="none" w:sz="0" w:space="0" w:color="auto"/>
                    <w:left w:val="none" w:sz="0" w:space="0" w:color="auto"/>
                    <w:bottom w:val="none" w:sz="0" w:space="0" w:color="auto"/>
                    <w:right w:val="none" w:sz="0" w:space="0" w:color="auto"/>
                  </w:divBdr>
                  <w:divsChild>
                    <w:div w:id="655451230">
                      <w:marLeft w:val="0"/>
                      <w:marRight w:val="0"/>
                      <w:marTop w:val="0"/>
                      <w:marBottom w:val="0"/>
                      <w:divBdr>
                        <w:top w:val="none" w:sz="0" w:space="0" w:color="auto"/>
                        <w:left w:val="none" w:sz="0" w:space="0" w:color="auto"/>
                        <w:bottom w:val="none" w:sz="0" w:space="0" w:color="auto"/>
                        <w:right w:val="none" w:sz="0" w:space="0" w:color="auto"/>
                      </w:divBdr>
                      <w:divsChild>
                        <w:div w:id="1187448433">
                          <w:marLeft w:val="0"/>
                          <w:marRight w:val="0"/>
                          <w:marTop w:val="0"/>
                          <w:marBottom w:val="0"/>
                          <w:divBdr>
                            <w:top w:val="none" w:sz="0" w:space="0" w:color="auto"/>
                            <w:left w:val="none" w:sz="0" w:space="0" w:color="auto"/>
                            <w:bottom w:val="none" w:sz="0" w:space="0" w:color="auto"/>
                            <w:right w:val="none" w:sz="0" w:space="0" w:color="auto"/>
                          </w:divBdr>
                          <w:divsChild>
                            <w:div w:id="611859585">
                              <w:marLeft w:val="0"/>
                              <w:marRight w:val="0"/>
                              <w:marTop w:val="0"/>
                              <w:marBottom w:val="0"/>
                              <w:divBdr>
                                <w:top w:val="none" w:sz="0" w:space="0" w:color="auto"/>
                                <w:left w:val="none" w:sz="0" w:space="0" w:color="auto"/>
                                <w:bottom w:val="none" w:sz="0" w:space="0" w:color="auto"/>
                                <w:right w:val="none" w:sz="0" w:space="0" w:color="auto"/>
                              </w:divBdr>
                              <w:divsChild>
                                <w:div w:id="1670064338">
                                  <w:marLeft w:val="0"/>
                                  <w:marRight w:val="0"/>
                                  <w:marTop w:val="0"/>
                                  <w:marBottom w:val="0"/>
                                  <w:divBdr>
                                    <w:top w:val="none" w:sz="0" w:space="0" w:color="auto"/>
                                    <w:left w:val="none" w:sz="0" w:space="0" w:color="auto"/>
                                    <w:bottom w:val="none" w:sz="0" w:space="0" w:color="auto"/>
                                    <w:right w:val="none" w:sz="0" w:space="0" w:color="auto"/>
                                  </w:divBdr>
                                  <w:divsChild>
                                    <w:div w:id="1936092817">
                                      <w:marLeft w:val="0"/>
                                      <w:marRight w:val="0"/>
                                      <w:marTop w:val="0"/>
                                      <w:marBottom w:val="0"/>
                                      <w:divBdr>
                                        <w:top w:val="none" w:sz="0" w:space="0" w:color="auto"/>
                                        <w:left w:val="none" w:sz="0" w:space="0" w:color="auto"/>
                                        <w:bottom w:val="none" w:sz="0" w:space="0" w:color="auto"/>
                                        <w:right w:val="none" w:sz="0" w:space="0" w:color="auto"/>
                                      </w:divBdr>
                                      <w:divsChild>
                                        <w:div w:id="1965961436">
                                          <w:marLeft w:val="0"/>
                                          <w:marRight w:val="0"/>
                                          <w:marTop w:val="0"/>
                                          <w:marBottom w:val="0"/>
                                          <w:divBdr>
                                            <w:top w:val="none" w:sz="0" w:space="0" w:color="auto"/>
                                            <w:left w:val="none" w:sz="0" w:space="0" w:color="auto"/>
                                            <w:bottom w:val="none" w:sz="0" w:space="0" w:color="auto"/>
                                            <w:right w:val="none" w:sz="0" w:space="0" w:color="auto"/>
                                          </w:divBdr>
                                          <w:divsChild>
                                            <w:div w:id="8541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5186927">
      <w:bodyDiv w:val="1"/>
      <w:marLeft w:val="0"/>
      <w:marRight w:val="0"/>
      <w:marTop w:val="0"/>
      <w:marBottom w:val="0"/>
      <w:divBdr>
        <w:top w:val="none" w:sz="0" w:space="0" w:color="auto"/>
        <w:left w:val="none" w:sz="0" w:space="0" w:color="auto"/>
        <w:bottom w:val="none" w:sz="0" w:space="0" w:color="auto"/>
        <w:right w:val="none" w:sz="0" w:space="0" w:color="auto"/>
      </w:divBdr>
    </w:div>
    <w:div w:id="1269846466">
      <w:bodyDiv w:val="1"/>
      <w:marLeft w:val="0"/>
      <w:marRight w:val="0"/>
      <w:marTop w:val="0"/>
      <w:marBottom w:val="0"/>
      <w:divBdr>
        <w:top w:val="none" w:sz="0" w:space="0" w:color="auto"/>
        <w:left w:val="none" w:sz="0" w:space="0" w:color="auto"/>
        <w:bottom w:val="none" w:sz="0" w:space="0" w:color="auto"/>
        <w:right w:val="none" w:sz="0" w:space="0" w:color="auto"/>
      </w:divBdr>
    </w:div>
    <w:div w:id="1271013088">
      <w:bodyDiv w:val="1"/>
      <w:marLeft w:val="0"/>
      <w:marRight w:val="0"/>
      <w:marTop w:val="0"/>
      <w:marBottom w:val="0"/>
      <w:divBdr>
        <w:top w:val="none" w:sz="0" w:space="0" w:color="auto"/>
        <w:left w:val="none" w:sz="0" w:space="0" w:color="auto"/>
        <w:bottom w:val="none" w:sz="0" w:space="0" w:color="auto"/>
        <w:right w:val="none" w:sz="0" w:space="0" w:color="auto"/>
      </w:divBdr>
    </w:div>
    <w:div w:id="1275750677">
      <w:bodyDiv w:val="1"/>
      <w:marLeft w:val="0"/>
      <w:marRight w:val="0"/>
      <w:marTop w:val="0"/>
      <w:marBottom w:val="0"/>
      <w:divBdr>
        <w:top w:val="none" w:sz="0" w:space="0" w:color="auto"/>
        <w:left w:val="none" w:sz="0" w:space="0" w:color="auto"/>
        <w:bottom w:val="none" w:sz="0" w:space="0" w:color="auto"/>
        <w:right w:val="none" w:sz="0" w:space="0" w:color="auto"/>
      </w:divBdr>
    </w:div>
    <w:div w:id="1277297250">
      <w:bodyDiv w:val="1"/>
      <w:marLeft w:val="0"/>
      <w:marRight w:val="0"/>
      <w:marTop w:val="0"/>
      <w:marBottom w:val="0"/>
      <w:divBdr>
        <w:top w:val="none" w:sz="0" w:space="0" w:color="auto"/>
        <w:left w:val="none" w:sz="0" w:space="0" w:color="auto"/>
        <w:bottom w:val="none" w:sz="0" w:space="0" w:color="auto"/>
        <w:right w:val="none" w:sz="0" w:space="0" w:color="auto"/>
      </w:divBdr>
    </w:div>
    <w:div w:id="1277981756">
      <w:bodyDiv w:val="1"/>
      <w:marLeft w:val="0"/>
      <w:marRight w:val="0"/>
      <w:marTop w:val="0"/>
      <w:marBottom w:val="0"/>
      <w:divBdr>
        <w:top w:val="none" w:sz="0" w:space="0" w:color="auto"/>
        <w:left w:val="none" w:sz="0" w:space="0" w:color="auto"/>
        <w:bottom w:val="none" w:sz="0" w:space="0" w:color="auto"/>
        <w:right w:val="none" w:sz="0" w:space="0" w:color="auto"/>
      </w:divBdr>
    </w:div>
    <w:div w:id="1279067559">
      <w:bodyDiv w:val="1"/>
      <w:marLeft w:val="0"/>
      <w:marRight w:val="0"/>
      <w:marTop w:val="0"/>
      <w:marBottom w:val="0"/>
      <w:divBdr>
        <w:top w:val="none" w:sz="0" w:space="0" w:color="auto"/>
        <w:left w:val="none" w:sz="0" w:space="0" w:color="auto"/>
        <w:bottom w:val="none" w:sz="0" w:space="0" w:color="auto"/>
        <w:right w:val="none" w:sz="0" w:space="0" w:color="auto"/>
      </w:divBdr>
    </w:div>
    <w:div w:id="1280408809">
      <w:bodyDiv w:val="1"/>
      <w:marLeft w:val="0"/>
      <w:marRight w:val="0"/>
      <w:marTop w:val="0"/>
      <w:marBottom w:val="0"/>
      <w:divBdr>
        <w:top w:val="none" w:sz="0" w:space="0" w:color="auto"/>
        <w:left w:val="none" w:sz="0" w:space="0" w:color="auto"/>
        <w:bottom w:val="none" w:sz="0" w:space="0" w:color="auto"/>
        <w:right w:val="none" w:sz="0" w:space="0" w:color="auto"/>
      </w:divBdr>
    </w:div>
    <w:div w:id="1282146824">
      <w:bodyDiv w:val="1"/>
      <w:marLeft w:val="0"/>
      <w:marRight w:val="0"/>
      <w:marTop w:val="0"/>
      <w:marBottom w:val="0"/>
      <w:divBdr>
        <w:top w:val="none" w:sz="0" w:space="0" w:color="auto"/>
        <w:left w:val="none" w:sz="0" w:space="0" w:color="auto"/>
        <w:bottom w:val="none" w:sz="0" w:space="0" w:color="auto"/>
        <w:right w:val="none" w:sz="0" w:space="0" w:color="auto"/>
      </w:divBdr>
    </w:div>
    <w:div w:id="1284269795">
      <w:bodyDiv w:val="1"/>
      <w:marLeft w:val="0"/>
      <w:marRight w:val="0"/>
      <w:marTop w:val="0"/>
      <w:marBottom w:val="0"/>
      <w:divBdr>
        <w:top w:val="none" w:sz="0" w:space="0" w:color="auto"/>
        <w:left w:val="none" w:sz="0" w:space="0" w:color="auto"/>
        <w:bottom w:val="none" w:sz="0" w:space="0" w:color="auto"/>
        <w:right w:val="none" w:sz="0" w:space="0" w:color="auto"/>
      </w:divBdr>
    </w:div>
    <w:div w:id="1284310604">
      <w:bodyDiv w:val="1"/>
      <w:marLeft w:val="0"/>
      <w:marRight w:val="0"/>
      <w:marTop w:val="0"/>
      <w:marBottom w:val="0"/>
      <w:divBdr>
        <w:top w:val="none" w:sz="0" w:space="0" w:color="auto"/>
        <w:left w:val="none" w:sz="0" w:space="0" w:color="auto"/>
        <w:bottom w:val="none" w:sz="0" w:space="0" w:color="auto"/>
        <w:right w:val="none" w:sz="0" w:space="0" w:color="auto"/>
      </w:divBdr>
    </w:div>
    <w:div w:id="1284845083">
      <w:bodyDiv w:val="1"/>
      <w:marLeft w:val="0"/>
      <w:marRight w:val="0"/>
      <w:marTop w:val="0"/>
      <w:marBottom w:val="0"/>
      <w:divBdr>
        <w:top w:val="none" w:sz="0" w:space="0" w:color="auto"/>
        <w:left w:val="none" w:sz="0" w:space="0" w:color="auto"/>
        <w:bottom w:val="none" w:sz="0" w:space="0" w:color="auto"/>
        <w:right w:val="none" w:sz="0" w:space="0" w:color="auto"/>
      </w:divBdr>
    </w:div>
    <w:div w:id="1288583464">
      <w:bodyDiv w:val="1"/>
      <w:marLeft w:val="0"/>
      <w:marRight w:val="0"/>
      <w:marTop w:val="0"/>
      <w:marBottom w:val="0"/>
      <w:divBdr>
        <w:top w:val="none" w:sz="0" w:space="0" w:color="auto"/>
        <w:left w:val="none" w:sz="0" w:space="0" w:color="auto"/>
        <w:bottom w:val="none" w:sz="0" w:space="0" w:color="auto"/>
        <w:right w:val="none" w:sz="0" w:space="0" w:color="auto"/>
      </w:divBdr>
    </w:div>
    <w:div w:id="1288657587">
      <w:bodyDiv w:val="1"/>
      <w:marLeft w:val="0"/>
      <w:marRight w:val="0"/>
      <w:marTop w:val="0"/>
      <w:marBottom w:val="0"/>
      <w:divBdr>
        <w:top w:val="none" w:sz="0" w:space="0" w:color="auto"/>
        <w:left w:val="none" w:sz="0" w:space="0" w:color="auto"/>
        <w:bottom w:val="none" w:sz="0" w:space="0" w:color="auto"/>
        <w:right w:val="none" w:sz="0" w:space="0" w:color="auto"/>
      </w:divBdr>
    </w:div>
    <w:div w:id="1292444242">
      <w:bodyDiv w:val="1"/>
      <w:marLeft w:val="0"/>
      <w:marRight w:val="0"/>
      <w:marTop w:val="0"/>
      <w:marBottom w:val="0"/>
      <w:divBdr>
        <w:top w:val="none" w:sz="0" w:space="0" w:color="auto"/>
        <w:left w:val="none" w:sz="0" w:space="0" w:color="auto"/>
        <w:bottom w:val="none" w:sz="0" w:space="0" w:color="auto"/>
        <w:right w:val="none" w:sz="0" w:space="0" w:color="auto"/>
      </w:divBdr>
    </w:div>
    <w:div w:id="1293750953">
      <w:bodyDiv w:val="1"/>
      <w:marLeft w:val="0"/>
      <w:marRight w:val="0"/>
      <w:marTop w:val="0"/>
      <w:marBottom w:val="0"/>
      <w:divBdr>
        <w:top w:val="none" w:sz="0" w:space="0" w:color="auto"/>
        <w:left w:val="none" w:sz="0" w:space="0" w:color="auto"/>
        <w:bottom w:val="none" w:sz="0" w:space="0" w:color="auto"/>
        <w:right w:val="none" w:sz="0" w:space="0" w:color="auto"/>
      </w:divBdr>
    </w:div>
    <w:div w:id="1294553609">
      <w:bodyDiv w:val="1"/>
      <w:marLeft w:val="0"/>
      <w:marRight w:val="0"/>
      <w:marTop w:val="0"/>
      <w:marBottom w:val="0"/>
      <w:divBdr>
        <w:top w:val="none" w:sz="0" w:space="0" w:color="auto"/>
        <w:left w:val="none" w:sz="0" w:space="0" w:color="auto"/>
        <w:bottom w:val="none" w:sz="0" w:space="0" w:color="auto"/>
        <w:right w:val="none" w:sz="0" w:space="0" w:color="auto"/>
      </w:divBdr>
    </w:div>
    <w:div w:id="1294630774">
      <w:bodyDiv w:val="1"/>
      <w:marLeft w:val="0"/>
      <w:marRight w:val="0"/>
      <w:marTop w:val="0"/>
      <w:marBottom w:val="0"/>
      <w:divBdr>
        <w:top w:val="none" w:sz="0" w:space="0" w:color="auto"/>
        <w:left w:val="none" w:sz="0" w:space="0" w:color="auto"/>
        <w:bottom w:val="none" w:sz="0" w:space="0" w:color="auto"/>
        <w:right w:val="none" w:sz="0" w:space="0" w:color="auto"/>
      </w:divBdr>
    </w:div>
    <w:div w:id="1295913263">
      <w:bodyDiv w:val="1"/>
      <w:marLeft w:val="0"/>
      <w:marRight w:val="0"/>
      <w:marTop w:val="0"/>
      <w:marBottom w:val="0"/>
      <w:divBdr>
        <w:top w:val="none" w:sz="0" w:space="0" w:color="auto"/>
        <w:left w:val="none" w:sz="0" w:space="0" w:color="auto"/>
        <w:bottom w:val="none" w:sz="0" w:space="0" w:color="auto"/>
        <w:right w:val="none" w:sz="0" w:space="0" w:color="auto"/>
      </w:divBdr>
    </w:div>
    <w:div w:id="1298224068">
      <w:bodyDiv w:val="1"/>
      <w:marLeft w:val="0"/>
      <w:marRight w:val="0"/>
      <w:marTop w:val="0"/>
      <w:marBottom w:val="0"/>
      <w:divBdr>
        <w:top w:val="none" w:sz="0" w:space="0" w:color="auto"/>
        <w:left w:val="none" w:sz="0" w:space="0" w:color="auto"/>
        <w:bottom w:val="none" w:sz="0" w:space="0" w:color="auto"/>
        <w:right w:val="none" w:sz="0" w:space="0" w:color="auto"/>
      </w:divBdr>
    </w:div>
    <w:div w:id="1302536233">
      <w:bodyDiv w:val="1"/>
      <w:marLeft w:val="0"/>
      <w:marRight w:val="0"/>
      <w:marTop w:val="0"/>
      <w:marBottom w:val="0"/>
      <w:divBdr>
        <w:top w:val="none" w:sz="0" w:space="0" w:color="auto"/>
        <w:left w:val="none" w:sz="0" w:space="0" w:color="auto"/>
        <w:bottom w:val="none" w:sz="0" w:space="0" w:color="auto"/>
        <w:right w:val="none" w:sz="0" w:space="0" w:color="auto"/>
      </w:divBdr>
    </w:div>
    <w:div w:id="1306273903">
      <w:bodyDiv w:val="1"/>
      <w:marLeft w:val="0"/>
      <w:marRight w:val="0"/>
      <w:marTop w:val="0"/>
      <w:marBottom w:val="0"/>
      <w:divBdr>
        <w:top w:val="none" w:sz="0" w:space="0" w:color="auto"/>
        <w:left w:val="none" w:sz="0" w:space="0" w:color="auto"/>
        <w:bottom w:val="none" w:sz="0" w:space="0" w:color="auto"/>
        <w:right w:val="none" w:sz="0" w:space="0" w:color="auto"/>
      </w:divBdr>
    </w:div>
    <w:div w:id="1311405018">
      <w:bodyDiv w:val="1"/>
      <w:marLeft w:val="0"/>
      <w:marRight w:val="0"/>
      <w:marTop w:val="0"/>
      <w:marBottom w:val="0"/>
      <w:divBdr>
        <w:top w:val="none" w:sz="0" w:space="0" w:color="auto"/>
        <w:left w:val="none" w:sz="0" w:space="0" w:color="auto"/>
        <w:bottom w:val="none" w:sz="0" w:space="0" w:color="auto"/>
        <w:right w:val="none" w:sz="0" w:space="0" w:color="auto"/>
      </w:divBdr>
    </w:div>
    <w:div w:id="1313826518">
      <w:bodyDiv w:val="1"/>
      <w:marLeft w:val="0"/>
      <w:marRight w:val="0"/>
      <w:marTop w:val="0"/>
      <w:marBottom w:val="0"/>
      <w:divBdr>
        <w:top w:val="none" w:sz="0" w:space="0" w:color="auto"/>
        <w:left w:val="none" w:sz="0" w:space="0" w:color="auto"/>
        <w:bottom w:val="none" w:sz="0" w:space="0" w:color="auto"/>
        <w:right w:val="none" w:sz="0" w:space="0" w:color="auto"/>
      </w:divBdr>
    </w:div>
    <w:div w:id="1318342634">
      <w:bodyDiv w:val="1"/>
      <w:marLeft w:val="0"/>
      <w:marRight w:val="0"/>
      <w:marTop w:val="0"/>
      <w:marBottom w:val="0"/>
      <w:divBdr>
        <w:top w:val="none" w:sz="0" w:space="0" w:color="auto"/>
        <w:left w:val="none" w:sz="0" w:space="0" w:color="auto"/>
        <w:bottom w:val="none" w:sz="0" w:space="0" w:color="auto"/>
        <w:right w:val="none" w:sz="0" w:space="0" w:color="auto"/>
      </w:divBdr>
    </w:div>
    <w:div w:id="1321231365">
      <w:bodyDiv w:val="1"/>
      <w:marLeft w:val="0"/>
      <w:marRight w:val="0"/>
      <w:marTop w:val="0"/>
      <w:marBottom w:val="0"/>
      <w:divBdr>
        <w:top w:val="none" w:sz="0" w:space="0" w:color="auto"/>
        <w:left w:val="none" w:sz="0" w:space="0" w:color="auto"/>
        <w:bottom w:val="none" w:sz="0" w:space="0" w:color="auto"/>
        <w:right w:val="none" w:sz="0" w:space="0" w:color="auto"/>
      </w:divBdr>
    </w:div>
    <w:div w:id="1324042226">
      <w:bodyDiv w:val="1"/>
      <w:marLeft w:val="0"/>
      <w:marRight w:val="0"/>
      <w:marTop w:val="0"/>
      <w:marBottom w:val="0"/>
      <w:divBdr>
        <w:top w:val="none" w:sz="0" w:space="0" w:color="auto"/>
        <w:left w:val="none" w:sz="0" w:space="0" w:color="auto"/>
        <w:bottom w:val="none" w:sz="0" w:space="0" w:color="auto"/>
        <w:right w:val="none" w:sz="0" w:space="0" w:color="auto"/>
      </w:divBdr>
    </w:div>
    <w:div w:id="1324356395">
      <w:bodyDiv w:val="1"/>
      <w:marLeft w:val="0"/>
      <w:marRight w:val="0"/>
      <w:marTop w:val="0"/>
      <w:marBottom w:val="0"/>
      <w:divBdr>
        <w:top w:val="none" w:sz="0" w:space="0" w:color="auto"/>
        <w:left w:val="none" w:sz="0" w:space="0" w:color="auto"/>
        <w:bottom w:val="none" w:sz="0" w:space="0" w:color="auto"/>
        <w:right w:val="none" w:sz="0" w:space="0" w:color="auto"/>
      </w:divBdr>
    </w:div>
    <w:div w:id="1325083648">
      <w:bodyDiv w:val="1"/>
      <w:marLeft w:val="0"/>
      <w:marRight w:val="0"/>
      <w:marTop w:val="0"/>
      <w:marBottom w:val="0"/>
      <w:divBdr>
        <w:top w:val="none" w:sz="0" w:space="0" w:color="auto"/>
        <w:left w:val="none" w:sz="0" w:space="0" w:color="auto"/>
        <w:bottom w:val="none" w:sz="0" w:space="0" w:color="auto"/>
        <w:right w:val="none" w:sz="0" w:space="0" w:color="auto"/>
      </w:divBdr>
    </w:div>
    <w:div w:id="1332567838">
      <w:bodyDiv w:val="1"/>
      <w:marLeft w:val="0"/>
      <w:marRight w:val="0"/>
      <w:marTop w:val="0"/>
      <w:marBottom w:val="0"/>
      <w:divBdr>
        <w:top w:val="none" w:sz="0" w:space="0" w:color="auto"/>
        <w:left w:val="none" w:sz="0" w:space="0" w:color="auto"/>
        <w:bottom w:val="none" w:sz="0" w:space="0" w:color="auto"/>
        <w:right w:val="none" w:sz="0" w:space="0" w:color="auto"/>
      </w:divBdr>
    </w:div>
    <w:div w:id="1334602347">
      <w:bodyDiv w:val="1"/>
      <w:marLeft w:val="0"/>
      <w:marRight w:val="0"/>
      <w:marTop w:val="0"/>
      <w:marBottom w:val="0"/>
      <w:divBdr>
        <w:top w:val="none" w:sz="0" w:space="0" w:color="auto"/>
        <w:left w:val="none" w:sz="0" w:space="0" w:color="auto"/>
        <w:bottom w:val="none" w:sz="0" w:space="0" w:color="auto"/>
        <w:right w:val="none" w:sz="0" w:space="0" w:color="auto"/>
      </w:divBdr>
    </w:div>
    <w:div w:id="1336690268">
      <w:bodyDiv w:val="1"/>
      <w:marLeft w:val="0"/>
      <w:marRight w:val="0"/>
      <w:marTop w:val="0"/>
      <w:marBottom w:val="0"/>
      <w:divBdr>
        <w:top w:val="none" w:sz="0" w:space="0" w:color="auto"/>
        <w:left w:val="none" w:sz="0" w:space="0" w:color="auto"/>
        <w:bottom w:val="none" w:sz="0" w:space="0" w:color="auto"/>
        <w:right w:val="none" w:sz="0" w:space="0" w:color="auto"/>
      </w:divBdr>
    </w:div>
    <w:div w:id="1337656445">
      <w:bodyDiv w:val="1"/>
      <w:marLeft w:val="0"/>
      <w:marRight w:val="0"/>
      <w:marTop w:val="0"/>
      <w:marBottom w:val="0"/>
      <w:divBdr>
        <w:top w:val="none" w:sz="0" w:space="0" w:color="auto"/>
        <w:left w:val="none" w:sz="0" w:space="0" w:color="auto"/>
        <w:bottom w:val="none" w:sz="0" w:space="0" w:color="auto"/>
        <w:right w:val="none" w:sz="0" w:space="0" w:color="auto"/>
      </w:divBdr>
    </w:div>
    <w:div w:id="1338074350">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276524295">
          <w:marLeft w:val="0"/>
          <w:marRight w:val="0"/>
          <w:marTop w:val="0"/>
          <w:marBottom w:val="0"/>
          <w:divBdr>
            <w:top w:val="none" w:sz="0" w:space="0" w:color="auto"/>
            <w:left w:val="none" w:sz="0" w:space="0" w:color="auto"/>
            <w:bottom w:val="none" w:sz="0" w:space="0" w:color="auto"/>
            <w:right w:val="none" w:sz="0" w:space="0" w:color="auto"/>
          </w:divBdr>
          <w:divsChild>
            <w:div w:id="1275476693">
              <w:marLeft w:val="0"/>
              <w:marRight w:val="0"/>
              <w:marTop w:val="0"/>
              <w:marBottom w:val="0"/>
              <w:divBdr>
                <w:top w:val="none" w:sz="0" w:space="0" w:color="auto"/>
                <w:left w:val="none" w:sz="0" w:space="0" w:color="auto"/>
                <w:bottom w:val="none" w:sz="0" w:space="0" w:color="auto"/>
                <w:right w:val="none" w:sz="0" w:space="0" w:color="auto"/>
              </w:divBdr>
              <w:divsChild>
                <w:div w:id="682708042">
                  <w:marLeft w:val="0"/>
                  <w:marRight w:val="0"/>
                  <w:marTop w:val="0"/>
                  <w:marBottom w:val="0"/>
                  <w:divBdr>
                    <w:top w:val="none" w:sz="0" w:space="0" w:color="auto"/>
                    <w:left w:val="none" w:sz="0" w:space="0" w:color="auto"/>
                    <w:bottom w:val="none" w:sz="0" w:space="0" w:color="auto"/>
                    <w:right w:val="none" w:sz="0" w:space="0" w:color="auto"/>
                  </w:divBdr>
                  <w:divsChild>
                    <w:div w:id="1117067340">
                      <w:marLeft w:val="675"/>
                      <w:marRight w:val="0"/>
                      <w:marTop w:val="0"/>
                      <w:marBottom w:val="0"/>
                      <w:divBdr>
                        <w:top w:val="single" w:sz="6" w:space="3" w:color="BBBBBB"/>
                        <w:left w:val="single" w:sz="6" w:space="16" w:color="BBBBBB"/>
                        <w:bottom w:val="single" w:sz="6" w:space="4" w:color="BBBBBB"/>
                        <w:right w:val="single" w:sz="6" w:space="0" w:color="BBBBBB"/>
                      </w:divBdr>
                    </w:div>
                  </w:divsChild>
                </w:div>
              </w:divsChild>
            </w:div>
          </w:divsChild>
        </w:div>
      </w:divsChild>
    </w:div>
    <w:div w:id="1338381504">
      <w:bodyDiv w:val="1"/>
      <w:marLeft w:val="0"/>
      <w:marRight w:val="0"/>
      <w:marTop w:val="0"/>
      <w:marBottom w:val="0"/>
      <w:divBdr>
        <w:top w:val="none" w:sz="0" w:space="0" w:color="auto"/>
        <w:left w:val="none" w:sz="0" w:space="0" w:color="auto"/>
        <w:bottom w:val="none" w:sz="0" w:space="0" w:color="auto"/>
        <w:right w:val="none" w:sz="0" w:space="0" w:color="auto"/>
      </w:divBdr>
    </w:div>
    <w:div w:id="1345130862">
      <w:bodyDiv w:val="1"/>
      <w:marLeft w:val="0"/>
      <w:marRight w:val="0"/>
      <w:marTop w:val="0"/>
      <w:marBottom w:val="0"/>
      <w:divBdr>
        <w:top w:val="none" w:sz="0" w:space="0" w:color="auto"/>
        <w:left w:val="none" w:sz="0" w:space="0" w:color="auto"/>
        <w:bottom w:val="none" w:sz="0" w:space="0" w:color="auto"/>
        <w:right w:val="none" w:sz="0" w:space="0" w:color="auto"/>
      </w:divBdr>
    </w:div>
    <w:div w:id="1345670273">
      <w:bodyDiv w:val="1"/>
      <w:marLeft w:val="0"/>
      <w:marRight w:val="0"/>
      <w:marTop w:val="0"/>
      <w:marBottom w:val="0"/>
      <w:divBdr>
        <w:top w:val="none" w:sz="0" w:space="0" w:color="auto"/>
        <w:left w:val="none" w:sz="0" w:space="0" w:color="auto"/>
        <w:bottom w:val="none" w:sz="0" w:space="0" w:color="auto"/>
        <w:right w:val="none" w:sz="0" w:space="0" w:color="auto"/>
      </w:divBdr>
    </w:div>
    <w:div w:id="1346128389">
      <w:bodyDiv w:val="1"/>
      <w:marLeft w:val="0"/>
      <w:marRight w:val="0"/>
      <w:marTop w:val="0"/>
      <w:marBottom w:val="0"/>
      <w:divBdr>
        <w:top w:val="none" w:sz="0" w:space="0" w:color="auto"/>
        <w:left w:val="none" w:sz="0" w:space="0" w:color="auto"/>
        <w:bottom w:val="none" w:sz="0" w:space="0" w:color="auto"/>
        <w:right w:val="none" w:sz="0" w:space="0" w:color="auto"/>
      </w:divBdr>
    </w:div>
    <w:div w:id="1353803924">
      <w:bodyDiv w:val="1"/>
      <w:marLeft w:val="0"/>
      <w:marRight w:val="0"/>
      <w:marTop w:val="0"/>
      <w:marBottom w:val="0"/>
      <w:divBdr>
        <w:top w:val="none" w:sz="0" w:space="0" w:color="auto"/>
        <w:left w:val="none" w:sz="0" w:space="0" w:color="auto"/>
        <w:bottom w:val="none" w:sz="0" w:space="0" w:color="auto"/>
        <w:right w:val="none" w:sz="0" w:space="0" w:color="auto"/>
      </w:divBdr>
    </w:div>
    <w:div w:id="1354460649">
      <w:bodyDiv w:val="1"/>
      <w:marLeft w:val="0"/>
      <w:marRight w:val="0"/>
      <w:marTop w:val="0"/>
      <w:marBottom w:val="0"/>
      <w:divBdr>
        <w:top w:val="none" w:sz="0" w:space="0" w:color="auto"/>
        <w:left w:val="none" w:sz="0" w:space="0" w:color="auto"/>
        <w:bottom w:val="none" w:sz="0" w:space="0" w:color="auto"/>
        <w:right w:val="none" w:sz="0" w:space="0" w:color="auto"/>
      </w:divBdr>
    </w:div>
    <w:div w:id="1358189563">
      <w:bodyDiv w:val="1"/>
      <w:marLeft w:val="0"/>
      <w:marRight w:val="0"/>
      <w:marTop w:val="0"/>
      <w:marBottom w:val="0"/>
      <w:divBdr>
        <w:top w:val="none" w:sz="0" w:space="0" w:color="auto"/>
        <w:left w:val="none" w:sz="0" w:space="0" w:color="auto"/>
        <w:bottom w:val="none" w:sz="0" w:space="0" w:color="auto"/>
        <w:right w:val="none" w:sz="0" w:space="0" w:color="auto"/>
      </w:divBdr>
    </w:div>
    <w:div w:id="1358313430">
      <w:bodyDiv w:val="1"/>
      <w:marLeft w:val="0"/>
      <w:marRight w:val="0"/>
      <w:marTop w:val="0"/>
      <w:marBottom w:val="0"/>
      <w:divBdr>
        <w:top w:val="none" w:sz="0" w:space="0" w:color="auto"/>
        <w:left w:val="none" w:sz="0" w:space="0" w:color="auto"/>
        <w:bottom w:val="none" w:sz="0" w:space="0" w:color="auto"/>
        <w:right w:val="none" w:sz="0" w:space="0" w:color="auto"/>
      </w:divBdr>
    </w:div>
    <w:div w:id="1365443253">
      <w:bodyDiv w:val="1"/>
      <w:marLeft w:val="0"/>
      <w:marRight w:val="0"/>
      <w:marTop w:val="0"/>
      <w:marBottom w:val="0"/>
      <w:divBdr>
        <w:top w:val="none" w:sz="0" w:space="0" w:color="auto"/>
        <w:left w:val="none" w:sz="0" w:space="0" w:color="auto"/>
        <w:bottom w:val="none" w:sz="0" w:space="0" w:color="auto"/>
        <w:right w:val="none" w:sz="0" w:space="0" w:color="auto"/>
      </w:divBdr>
    </w:div>
    <w:div w:id="1367826507">
      <w:bodyDiv w:val="1"/>
      <w:marLeft w:val="0"/>
      <w:marRight w:val="0"/>
      <w:marTop w:val="0"/>
      <w:marBottom w:val="0"/>
      <w:divBdr>
        <w:top w:val="none" w:sz="0" w:space="0" w:color="auto"/>
        <w:left w:val="none" w:sz="0" w:space="0" w:color="auto"/>
        <w:bottom w:val="none" w:sz="0" w:space="0" w:color="auto"/>
        <w:right w:val="none" w:sz="0" w:space="0" w:color="auto"/>
      </w:divBdr>
    </w:div>
    <w:div w:id="1377973776">
      <w:bodyDiv w:val="1"/>
      <w:marLeft w:val="0"/>
      <w:marRight w:val="0"/>
      <w:marTop w:val="0"/>
      <w:marBottom w:val="0"/>
      <w:divBdr>
        <w:top w:val="none" w:sz="0" w:space="0" w:color="auto"/>
        <w:left w:val="none" w:sz="0" w:space="0" w:color="auto"/>
        <w:bottom w:val="none" w:sz="0" w:space="0" w:color="auto"/>
        <w:right w:val="none" w:sz="0" w:space="0" w:color="auto"/>
      </w:divBdr>
    </w:div>
    <w:div w:id="1379282540">
      <w:bodyDiv w:val="1"/>
      <w:marLeft w:val="0"/>
      <w:marRight w:val="0"/>
      <w:marTop w:val="0"/>
      <w:marBottom w:val="0"/>
      <w:divBdr>
        <w:top w:val="none" w:sz="0" w:space="0" w:color="auto"/>
        <w:left w:val="none" w:sz="0" w:space="0" w:color="auto"/>
        <w:bottom w:val="none" w:sz="0" w:space="0" w:color="auto"/>
        <w:right w:val="none" w:sz="0" w:space="0" w:color="auto"/>
      </w:divBdr>
    </w:div>
    <w:div w:id="1380742213">
      <w:bodyDiv w:val="1"/>
      <w:marLeft w:val="0"/>
      <w:marRight w:val="0"/>
      <w:marTop w:val="0"/>
      <w:marBottom w:val="0"/>
      <w:divBdr>
        <w:top w:val="none" w:sz="0" w:space="0" w:color="auto"/>
        <w:left w:val="none" w:sz="0" w:space="0" w:color="auto"/>
        <w:bottom w:val="none" w:sz="0" w:space="0" w:color="auto"/>
        <w:right w:val="none" w:sz="0" w:space="0" w:color="auto"/>
      </w:divBdr>
    </w:div>
    <w:div w:id="1383165305">
      <w:bodyDiv w:val="1"/>
      <w:marLeft w:val="0"/>
      <w:marRight w:val="0"/>
      <w:marTop w:val="0"/>
      <w:marBottom w:val="0"/>
      <w:divBdr>
        <w:top w:val="none" w:sz="0" w:space="0" w:color="auto"/>
        <w:left w:val="none" w:sz="0" w:space="0" w:color="auto"/>
        <w:bottom w:val="none" w:sz="0" w:space="0" w:color="auto"/>
        <w:right w:val="none" w:sz="0" w:space="0" w:color="auto"/>
      </w:divBdr>
    </w:div>
    <w:div w:id="1383747802">
      <w:bodyDiv w:val="1"/>
      <w:marLeft w:val="0"/>
      <w:marRight w:val="0"/>
      <w:marTop w:val="0"/>
      <w:marBottom w:val="0"/>
      <w:divBdr>
        <w:top w:val="none" w:sz="0" w:space="0" w:color="auto"/>
        <w:left w:val="none" w:sz="0" w:space="0" w:color="auto"/>
        <w:bottom w:val="none" w:sz="0" w:space="0" w:color="auto"/>
        <w:right w:val="none" w:sz="0" w:space="0" w:color="auto"/>
      </w:divBdr>
    </w:div>
    <w:div w:id="1384527050">
      <w:bodyDiv w:val="1"/>
      <w:marLeft w:val="0"/>
      <w:marRight w:val="0"/>
      <w:marTop w:val="0"/>
      <w:marBottom w:val="0"/>
      <w:divBdr>
        <w:top w:val="none" w:sz="0" w:space="0" w:color="auto"/>
        <w:left w:val="none" w:sz="0" w:space="0" w:color="auto"/>
        <w:bottom w:val="none" w:sz="0" w:space="0" w:color="auto"/>
        <w:right w:val="none" w:sz="0" w:space="0" w:color="auto"/>
      </w:divBdr>
    </w:div>
    <w:div w:id="1392843495">
      <w:bodyDiv w:val="1"/>
      <w:marLeft w:val="0"/>
      <w:marRight w:val="0"/>
      <w:marTop w:val="0"/>
      <w:marBottom w:val="0"/>
      <w:divBdr>
        <w:top w:val="none" w:sz="0" w:space="0" w:color="auto"/>
        <w:left w:val="none" w:sz="0" w:space="0" w:color="auto"/>
        <w:bottom w:val="none" w:sz="0" w:space="0" w:color="auto"/>
        <w:right w:val="none" w:sz="0" w:space="0" w:color="auto"/>
      </w:divBdr>
    </w:div>
    <w:div w:id="1396968649">
      <w:bodyDiv w:val="1"/>
      <w:marLeft w:val="0"/>
      <w:marRight w:val="0"/>
      <w:marTop w:val="0"/>
      <w:marBottom w:val="0"/>
      <w:divBdr>
        <w:top w:val="none" w:sz="0" w:space="0" w:color="auto"/>
        <w:left w:val="none" w:sz="0" w:space="0" w:color="auto"/>
        <w:bottom w:val="none" w:sz="0" w:space="0" w:color="auto"/>
        <w:right w:val="none" w:sz="0" w:space="0" w:color="auto"/>
      </w:divBdr>
    </w:div>
    <w:div w:id="1401446147">
      <w:bodyDiv w:val="1"/>
      <w:marLeft w:val="0"/>
      <w:marRight w:val="0"/>
      <w:marTop w:val="0"/>
      <w:marBottom w:val="0"/>
      <w:divBdr>
        <w:top w:val="none" w:sz="0" w:space="0" w:color="auto"/>
        <w:left w:val="none" w:sz="0" w:space="0" w:color="auto"/>
        <w:bottom w:val="none" w:sz="0" w:space="0" w:color="auto"/>
        <w:right w:val="none" w:sz="0" w:space="0" w:color="auto"/>
      </w:divBdr>
    </w:div>
    <w:div w:id="1402021494">
      <w:bodyDiv w:val="1"/>
      <w:marLeft w:val="0"/>
      <w:marRight w:val="0"/>
      <w:marTop w:val="0"/>
      <w:marBottom w:val="0"/>
      <w:divBdr>
        <w:top w:val="none" w:sz="0" w:space="0" w:color="auto"/>
        <w:left w:val="none" w:sz="0" w:space="0" w:color="auto"/>
        <w:bottom w:val="none" w:sz="0" w:space="0" w:color="auto"/>
        <w:right w:val="none" w:sz="0" w:space="0" w:color="auto"/>
      </w:divBdr>
    </w:div>
    <w:div w:id="1404454074">
      <w:bodyDiv w:val="1"/>
      <w:marLeft w:val="0"/>
      <w:marRight w:val="0"/>
      <w:marTop w:val="0"/>
      <w:marBottom w:val="0"/>
      <w:divBdr>
        <w:top w:val="none" w:sz="0" w:space="0" w:color="auto"/>
        <w:left w:val="none" w:sz="0" w:space="0" w:color="auto"/>
        <w:bottom w:val="none" w:sz="0" w:space="0" w:color="auto"/>
        <w:right w:val="none" w:sz="0" w:space="0" w:color="auto"/>
      </w:divBdr>
    </w:div>
    <w:div w:id="1409110556">
      <w:bodyDiv w:val="1"/>
      <w:marLeft w:val="0"/>
      <w:marRight w:val="0"/>
      <w:marTop w:val="0"/>
      <w:marBottom w:val="0"/>
      <w:divBdr>
        <w:top w:val="none" w:sz="0" w:space="0" w:color="auto"/>
        <w:left w:val="none" w:sz="0" w:space="0" w:color="auto"/>
        <w:bottom w:val="none" w:sz="0" w:space="0" w:color="auto"/>
        <w:right w:val="none" w:sz="0" w:space="0" w:color="auto"/>
      </w:divBdr>
    </w:div>
    <w:div w:id="1411855511">
      <w:bodyDiv w:val="1"/>
      <w:marLeft w:val="0"/>
      <w:marRight w:val="0"/>
      <w:marTop w:val="0"/>
      <w:marBottom w:val="0"/>
      <w:divBdr>
        <w:top w:val="none" w:sz="0" w:space="0" w:color="auto"/>
        <w:left w:val="none" w:sz="0" w:space="0" w:color="auto"/>
        <w:bottom w:val="none" w:sz="0" w:space="0" w:color="auto"/>
        <w:right w:val="none" w:sz="0" w:space="0" w:color="auto"/>
      </w:divBdr>
    </w:div>
    <w:div w:id="1414548942">
      <w:bodyDiv w:val="1"/>
      <w:marLeft w:val="0"/>
      <w:marRight w:val="0"/>
      <w:marTop w:val="0"/>
      <w:marBottom w:val="0"/>
      <w:divBdr>
        <w:top w:val="none" w:sz="0" w:space="0" w:color="auto"/>
        <w:left w:val="none" w:sz="0" w:space="0" w:color="auto"/>
        <w:bottom w:val="none" w:sz="0" w:space="0" w:color="auto"/>
        <w:right w:val="none" w:sz="0" w:space="0" w:color="auto"/>
      </w:divBdr>
    </w:div>
    <w:div w:id="1415669233">
      <w:bodyDiv w:val="1"/>
      <w:marLeft w:val="0"/>
      <w:marRight w:val="0"/>
      <w:marTop w:val="0"/>
      <w:marBottom w:val="0"/>
      <w:divBdr>
        <w:top w:val="none" w:sz="0" w:space="0" w:color="auto"/>
        <w:left w:val="none" w:sz="0" w:space="0" w:color="auto"/>
        <w:bottom w:val="none" w:sz="0" w:space="0" w:color="auto"/>
        <w:right w:val="none" w:sz="0" w:space="0" w:color="auto"/>
      </w:divBdr>
    </w:div>
    <w:div w:id="1416241271">
      <w:bodyDiv w:val="1"/>
      <w:marLeft w:val="0"/>
      <w:marRight w:val="0"/>
      <w:marTop w:val="0"/>
      <w:marBottom w:val="0"/>
      <w:divBdr>
        <w:top w:val="none" w:sz="0" w:space="0" w:color="auto"/>
        <w:left w:val="none" w:sz="0" w:space="0" w:color="auto"/>
        <w:bottom w:val="none" w:sz="0" w:space="0" w:color="auto"/>
        <w:right w:val="none" w:sz="0" w:space="0" w:color="auto"/>
      </w:divBdr>
    </w:div>
    <w:div w:id="1418094953">
      <w:bodyDiv w:val="1"/>
      <w:marLeft w:val="0"/>
      <w:marRight w:val="0"/>
      <w:marTop w:val="0"/>
      <w:marBottom w:val="0"/>
      <w:divBdr>
        <w:top w:val="none" w:sz="0" w:space="0" w:color="auto"/>
        <w:left w:val="none" w:sz="0" w:space="0" w:color="auto"/>
        <w:bottom w:val="none" w:sz="0" w:space="0" w:color="auto"/>
        <w:right w:val="none" w:sz="0" w:space="0" w:color="auto"/>
      </w:divBdr>
    </w:div>
    <w:div w:id="1419132365">
      <w:bodyDiv w:val="1"/>
      <w:marLeft w:val="0"/>
      <w:marRight w:val="0"/>
      <w:marTop w:val="0"/>
      <w:marBottom w:val="0"/>
      <w:divBdr>
        <w:top w:val="none" w:sz="0" w:space="0" w:color="auto"/>
        <w:left w:val="none" w:sz="0" w:space="0" w:color="auto"/>
        <w:bottom w:val="none" w:sz="0" w:space="0" w:color="auto"/>
        <w:right w:val="none" w:sz="0" w:space="0" w:color="auto"/>
      </w:divBdr>
    </w:div>
    <w:div w:id="1419251044">
      <w:bodyDiv w:val="1"/>
      <w:marLeft w:val="0"/>
      <w:marRight w:val="0"/>
      <w:marTop w:val="0"/>
      <w:marBottom w:val="0"/>
      <w:divBdr>
        <w:top w:val="none" w:sz="0" w:space="0" w:color="auto"/>
        <w:left w:val="none" w:sz="0" w:space="0" w:color="auto"/>
        <w:bottom w:val="none" w:sz="0" w:space="0" w:color="auto"/>
        <w:right w:val="none" w:sz="0" w:space="0" w:color="auto"/>
      </w:divBdr>
    </w:div>
    <w:div w:id="1420248785">
      <w:bodyDiv w:val="1"/>
      <w:marLeft w:val="0"/>
      <w:marRight w:val="0"/>
      <w:marTop w:val="0"/>
      <w:marBottom w:val="0"/>
      <w:divBdr>
        <w:top w:val="none" w:sz="0" w:space="0" w:color="auto"/>
        <w:left w:val="none" w:sz="0" w:space="0" w:color="auto"/>
        <w:bottom w:val="none" w:sz="0" w:space="0" w:color="auto"/>
        <w:right w:val="none" w:sz="0" w:space="0" w:color="auto"/>
      </w:divBdr>
    </w:div>
    <w:div w:id="1425347040">
      <w:bodyDiv w:val="1"/>
      <w:marLeft w:val="0"/>
      <w:marRight w:val="0"/>
      <w:marTop w:val="0"/>
      <w:marBottom w:val="0"/>
      <w:divBdr>
        <w:top w:val="none" w:sz="0" w:space="0" w:color="auto"/>
        <w:left w:val="none" w:sz="0" w:space="0" w:color="auto"/>
        <w:bottom w:val="none" w:sz="0" w:space="0" w:color="auto"/>
        <w:right w:val="none" w:sz="0" w:space="0" w:color="auto"/>
      </w:divBdr>
    </w:div>
    <w:div w:id="1429496345">
      <w:bodyDiv w:val="1"/>
      <w:marLeft w:val="0"/>
      <w:marRight w:val="0"/>
      <w:marTop w:val="0"/>
      <w:marBottom w:val="0"/>
      <w:divBdr>
        <w:top w:val="none" w:sz="0" w:space="0" w:color="auto"/>
        <w:left w:val="none" w:sz="0" w:space="0" w:color="auto"/>
        <w:bottom w:val="none" w:sz="0" w:space="0" w:color="auto"/>
        <w:right w:val="none" w:sz="0" w:space="0" w:color="auto"/>
      </w:divBdr>
    </w:div>
    <w:div w:id="1430196241">
      <w:bodyDiv w:val="1"/>
      <w:marLeft w:val="0"/>
      <w:marRight w:val="0"/>
      <w:marTop w:val="0"/>
      <w:marBottom w:val="0"/>
      <w:divBdr>
        <w:top w:val="none" w:sz="0" w:space="0" w:color="auto"/>
        <w:left w:val="none" w:sz="0" w:space="0" w:color="auto"/>
        <w:bottom w:val="none" w:sz="0" w:space="0" w:color="auto"/>
        <w:right w:val="none" w:sz="0" w:space="0" w:color="auto"/>
      </w:divBdr>
    </w:div>
    <w:div w:id="1431243538">
      <w:bodyDiv w:val="1"/>
      <w:marLeft w:val="0"/>
      <w:marRight w:val="0"/>
      <w:marTop w:val="0"/>
      <w:marBottom w:val="0"/>
      <w:divBdr>
        <w:top w:val="none" w:sz="0" w:space="0" w:color="auto"/>
        <w:left w:val="none" w:sz="0" w:space="0" w:color="auto"/>
        <w:bottom w:val="none" w:sz="0" w:space="0" w:color="auto"/>
        <w:right w:val="none" w:sz="0" w:space="0" w:color="auto"/>
      </w:divBdr>
    </w:div>
    <w:div w:id="1431511203">
      <w:bodyDiv w:val="1"/>
      <w:marLeft w:val="0"/>
      <w:marRight w:val="0"/>
      <w:marTop w:val="0"/>
      <w:marBottom w:val="0"/>
      <w:divBdr>
        <w:top w:val="none" w:sz="0" w:space="0" w:color="auto"/>
        <w:left w:val="none" w:sz="0" w:space="0" w:color="auto"/>
        <w:bottom w:val="none" w:sz="0" w:space="0" w:color="auto"/>
        <w:right w:val="none" w:sz="0" w:space="0" w:color="auto"/>
      </w:divBdr>
    </w:div>
    <w:div w:id="1432124646">
      <w:bodyDiv w:val="1"/>
      <w:marLeft w:val="0"/>
      <w:marRight w:val="0"/>
      <w:marTop w:val="0"/>
      <w:marBottom w:val="0"/>
      <w:divBdr>
        <w:top w:val="none" w:sz="0" w:space="0" w:color="auto"/>
        <w:left w:val="none" w:sz="0" w:space="0" w:color="auto"/>
        <w:bottom w:val="none" w:sz="0" w:space="0" w:color="auto"/>
        <w:right w:val="none" w:sz="0" w:space="0" w:color="auto"/>
      </w:divBdr>
    </w:div>
    <w:div w:id="1433477312">
      <w:bodyDiv w:val="1"/>
      <w:marLeft w:val="0"/>
      <w:marRight w:val="0"/>
      <w:marTop w:val="0"/>
      <w:marBottom w:val="0"/>
      <w:divBdr>
        <w:top w:val="none" w:sz="0" w:space="0" w:color="auto"/>
        <w:left w:val="none" w:sz="0" w:space="0" w:color="auto"/>
        <w:bottom w:val="none" w:sz="0" w:space="0" w:color="auto"/>
        <w:right w:val="none" w:sz="0" w:space="0" w:color="auto"/>
      </w:divBdr>
    </w:div>
    <w:div w:id="1433622483">
      <w:bodyDiv w:val="1"/>
      <w:marLeft w:val="0"/>
      <w:marRight w:val="0"/>
      <w:marTop w:val="0"/>
      <w:marBottom w:val="0"/>
      <w:divBdr>
        <w:top w:val="none" w:sz="0" w:space="0" w:color="auto"/>
        <w:left w:val="none" w:sz="0" w:space="0" w:color="auto"/>
        <w:bottom w:val="none" w:sz="0" w:space="0" w:color="auto"/>
        <w:right w:val="none" w:sz="0" w:space="0" w:color="auto"/>
      </w:divBdr>
    </w:div>
    <w:div w:id="1433697342">
      <w:bodyDiv w:val="1"/>
      <w:marLeft w:val="0"/>
      <w:marRight w:val="0"/>
      <w:marTop w:val="0"/>
      <w:marBottom w:val="0"/>
      <w:divBdr>
        <w:top w:val="none" w:sz="0" w:space="0" w:color="auto"/>
        <w:left w:val="none" w:sz="0" w:space="0" w:color="auto"/>
        <w:bottom w:val="none" w:sz="0" w:space="0" w:color="auto"/>
        <w:right w:val="none" w:sz="0" w:space="0" w:color="auto"/>
      </w:divBdr>
    </w:div>
    <w:div w:id="1435587282">
      <w:bodyDiv w:val="1"/>
      <w:marLeft w:val="0"/>
      <w:marRight w:val="0"/>
      <w:marTop w:val="0"/>
      <w:marBottom w:val="0"/>
      <w:divBdr>
        <w:top w:val="none" w:sz="0" w:space="0" w:color="auto"/>
        <w:left w:val="none" w:sz="0" w:space="0" w:color="auto"/>
        <w:bottom w:val="none" w:sz="0" w:space="0" w:color="auto"/>
        <w:right w:val="none" w:sz="0" w:space="0" w:color="auto"/>
      </w:divBdr>
    </w:div>
    <w:div w:id="1440490187">
      <w:bodyDiv w:val="1"/>
      <w:marLeft w:val="0"/>
      <w:marRight w:val="0"/>
      <w:marTop w:val="0"/>
      <w:marBottom w:val="0"/>
      <w:divBdr>
        <w:top w:val="none" w:sz="0" w:space="0" w:color="auto"/>
        <w:left w:val="none" w:sz="0" w:space="0" w:color="auto"/>
        <w:bottom w:val="none" w:sz="0" w:space="0" w:color="auto"/>
        <w:right w:val="none" w:sz="0" w:space="0" w:color="auto"/>
      </w:divBdr>
    </w:div>
    <w:div w:id="1441756175">
      <w:bodyDiv w:val="1"/>
      <w:marLeft w:val="0"/>
      <w:marRight w:val="0"/>
      <w:marTop w:val="0"/>
      <w:marBottom w:val="0"/>
      <w:divBdr>
        <w:top w:val="none" w:sz="0" w:space="0" w:color="auto"/>
        <w:left w:val="none" w:sz="0" w:space="0" w:color="auto"/>
        <w:bottom w:val="none" w:sz="0" w:space="0" w:color="auto"/>
        <w:right w:val="none" w:sz="0" w:space="0" w:color="auto"/>
      </w:divBdr>
    </w:div>
    <w:div w:id="1447384210">
      <w:bodyDiv w:val="1"/>
      <w:marLeft w:val="0"/>
      <w:marRight w:val="0"/>
      <w:marTop w:val="0"/>
      <w:marBottom w:val="0"/>
      <w:divBdr>
        <w:top w:val="none" w:sz="0" w:space="0" w:color="auto"/>
        <w:left w:val="none" w:sz="0" w:space="0" w:color="auto"/>
        <w:bottom w:val="none" w:sz="0" w:space="0" w:color="auto"/>
        <w:right w:val="none" w:sz="0" w:space="0" w:color="auto"/>
      </w:divBdr>
    </w:div>
    <w:div w:id="1453013029">
      <w:bodyDiv w:val="1"/>
      <w:marLeft w:val="0"/>
      <w:marRight w:val="0"/>
      <w:marTop w:val="0"/>
      <w:marBottom w:val="0"/>
      <w:divBdr>
        <w:top w:val="none" w:sz="0" w:space="0" w:color="auto"/>
        <w:left w:val="none" w:sz="0" w:space="0" w:color="auto"/>
        <w:bottom w:val="none" w:sz="0" w:space="0" w:color="auto"/>
        <w:right w:val="none" w:sz="0" w:space="0" w:color="auto"/>
      </w:divBdr>
    </w:div>
    <w:div w:id="1454132714">
      <w:bodyDiv w:val="1"/>
      <w:marLeft w:val="0"/>
      <w:marRight w:val="0"/>
      <w:marTop w:val="0"/>
      <w:marBottom w:val="0"/>
      <w:divBdr>
        <w:top w:val="none" w:sz="0" w:space="0" w:color="auto"/>
        <w:left w:val="none" w:sz="0" w:space="0" w:color="auto"/>
        <w:bottom w:val="none" w:sz="0" w:space="0" w:color="auto"/>
        <w:right w:val="none" w:sz="0" w:space="0" w:color="auto"/>
      </w:divBdr>
    </w:div>
    <w:div w:id="1455127666">
      <w:bodyDiv w:val="1"/>
      <w:marLeft w:val="0"/>
      <w:marRight w:val="0"/>
      <w:marTop w:val="0"/>
      <w:marBottom w:val="0"/>
      <w:divBdr>
        <w:top w:val="none" w:sz="0" w:space="0" w:color="auto"/>
        <w:left w:val="none" w:sz="0" w:space="0" w:color="auto"/>
        <w:bottom w:val="none" w:sz="0" w:space="0" w:color="auto"/>
        <w:right w:val="none" w:sz="0" w:space="0" w:color="auto"/>
      </w:divBdr>
    </w:div>
    <w:div w:id="1455172075">
      <w:bodyDiv w:val="1"/>
      <w:marLeft w:val="0"/>
      <w:marRight w:val="0"/>
      <w:marTop w:val="0"/>
      <w:marBottom w:val="0"/>
      <w:divBdr>
        <w:top w:val="none" w:sz="0" w:space="0" w:color="auto"/>
        <w:left w:val="none" w:sz="0" w:space="0" w:color="auto"/>
        <w:bottom w:val="none" w:sz="0" w:space="0" w:color="auto"/>
        <w:right w:val="none" w:sz="0" w:space="0" w:color="auto"/>
      </w:divBdr>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7213744">
      <w:bodyDiv w:val="1"/>
      <w:marLeft w:val="0"/>
      <w:marRight w:val="0"/>
      <w:marTop w:val="0"/>
      <w:marBottom w:val="0"/>
      <w:divBdr>
        <w:top w:val="none" w:sz="0" w:space="0" w:color="auto"/>
        <w:left w:val="none" w:sz="0" w:space="0" w:color="auto"/>
        <w:bottom w:val="none" w:sz="0" w:space="0" w:color="auto"/>
        <w:right w:val="none" w:sz="0" w:space="0" w:color="auto"/>
      </w:divBdr>
    </w:div>
    <w:div w:id="1460369293">
      <w:bodyDiv w:val="1"/>
      <w:marLeft w:val="0"/>
      <w:marRight w:val="0"/>
      <w:marTop w:val="0"/>
      <w:marBottom w:val="0"/>
      <w:divBdr>
        <w:top w:val="none" w:sz="0" w:space="0" w:color="auto"/>
        <w:left w:val="none" w:sz="0" w:space="0" w:color="auto"/>
        <w:bottom w:val="none" w:sz="0" w:space="0" w:color="auto"/>
        <w:right w:val="none" w:sz="0" w:space="0" w:color="auto"/>
      </w:divBdr>
    </w:div>
    <w:div w:id="1461001190">
      <w:bodyDiv w:val="1"/>
      <w:marLeft w:val="0"/>
      <w:marRight w:val="0"/>
      <w:marTop w:val="0"/>
      <w:marBottom w:val="0"/>
      <w:divBdr>
        <w:top w:val="none" w:sz="0" w:space="0" w:color="auto"/>
        <w:left w:val="none" w:sz="0" w:space="0" w:color="auto"/>
        <w:bottom w:val="none" w:sz="0" w:space="0" w:color="auto"/>
        <w:right w:val="none" w:sz="0" w:space="0" w:color="auto"/>
      </w:divBdr>
    </w:div>
    <w:div w:id="1461651906">
      <w:bodyDiv w:val="1"/>
      <w:marLeft w:val="0"/>
      <w:marRight w:val="0"/>
      <w:marTop w:val="0"/>
      <w:marBottom w:val="0"/>
      <w:divBdr>
        <w:top w:val="none" w:sz="0" w:space="0" w:color="auto"/>
        <w:left w:val="none" w:sz="0" w:space="0" w:color="auto"/>
        <w:bottom w:val="none" w:sz="0" w:space="0" w:color="auto"/>
        <w:right w:val="none" w:sz="0" w:space="0" w:color="auto"/>
      </w:divBdr>
    </w:div>
    <w:div w:id="1462192375">
      <w:bodyDiv w:val="1"/>
      <w:marLeft w:val="0"/>
      <w:marRight w:val="0"/>
      <w:marTop w:val="0"/>
      <w:marBottom w:val="0"/>
      <w:divBdr>
        <w:top w:val="none" w:sz="0" w:space="0" w:color="auto"/>
        <w:left w:val="none" w:sz="0" w:space="0" w:color="auto"/>
        <w:bottom w:val="none" w:sz="0" w:space="0" w:color="auto"/>
        <w:right w:val="none" w:sz="0" w:space="0" w:color="auto"/>
      </w:divBdr>
    </w:div>
    <w:div w:id="1463032875">
      <w:bodyDiv w:val="1"/>
      <w:marLeft w:val="0"/>
      <w:marRight w:val="0"/>
      <w:marTop w:val="0"/>
      <w:marBottom w:val="0"/>
      <w:divBdr>
        <w:top w:val="none" w:sz="0" w:space="0" w:color="auto"/>
        <w:left w:val="none" w:sz="0" w:space="0" w:color="auto"/>
        <w:bottom w:val="none" w:sz="0" w:space="0" w:color="auto"/>
        <w:right w:val="none" w:sz="0" w:space="0" w:color="auto"/>
      </w:divBdr>
    </w:div>
    <w:div w:id="1463421911">
      <w:bodyDiv w:val="1"/>
      <w:marLeft w:val="0"/>
      <w:marRight w:val="0"/>
      <w:marTop w:val="0"/>
      <w:marBottom w:val="0"/>
      <w:divBdr>
        <w:top w:val="none" w:sz="0" w:space="0" w:color="auto"/>
        <w:left w:val="none" w:sz="0" w:space="0" w:color="auto"/>
        <w:bottom w:val="none" w:sz="0" w:space="0" w:color="auto"/>
        <w:right w:val="none" w:sz="0" w:space="0" w:color="auto"/>
      </w:divBdr>
      <w:divsChild>
        <w:div w:id="371081833">
          <w:marLeft w:val="0"/>
          <w:marRight w:val="0"/>
          <w:marTop w:val="0"/>
          <w:marBottom w:val="0"/>
          <w:divBdr>
            <w:top w:val="none" w:sz="0" w:space="0" w:color="auto"/>
            <w:left w:val="none" w:sz="0" w:space="0" w:color="auto"/>
            <w:bottom w:val="none" w:sz="0" w:space="0" w:color="auto"/>
            <w:right w:val="none" w:sz="0" w:space="0" w:color="auto"/>
          </w:divBdr>
        </w:div>
        <w:div w:id="609819997">
          <w:marLeft w:val="0"/>
          <w:marRight w:val="0"/>
          <w:marTop w:val="0"/>
          <w:marBottom w:val="0"/>
          <w:divBdr>
            <w:top w:val="none" w:sz="0" w:space="0" w:color="auto"/>
            <w:left w:val="none" w:sz="0" w:space="0" w:color="auto"/>
            <w:bottom w:val="none" w:sz="0" w:space="0" w:color="auto"/>
            <w:right w:val="none" w:sz="0" w:space="0" w:color="auto"/>
          </w:divBdr>
        </w:div>
        <w:div w:id="815805021">
          <w:marLeft w:val="75"/>
          <w:marRight w:val="0"/>
          <w:marTop w:val="0"/>
          <w:marBottom w:val="0"/>
          <w:divBdr>
            <w:top w:val="none" w:sz="0" w:space="0" w:color="auto"/>
            <w:left w:val="none" w:sz="0" w:space="0" w:color="auto"/>
            <w:bottom w:val="none" w:sz="0" w:space="0" w:color="auto"/>
            <w:right w:val="none" w:sz="0" w:space="0" w:color="auto"/>
          </w:divBdr>
        </w:div>
        <w:div w:id="834496126">
          <w:marLeft w:val="0"/>
          <w:marRight w:val="0"/>
          <w:marTop w:val="0"/>
          <w:marBottom w:val="0"/>
          <w:divBdr>
            <w:top w:val="none" w:sz="0" w:space="0" w:color="auto"/>
            <w:left w:val="none" w:sz="0" w:space="0" w:color="auto"/>
            <w:bottom w:val="none" w:sz="0" w:space="0" w:color="auto"/>
            <w:right w:val="none" w:sz="0" w:space="0" w:color="auto"/>
          </w:divBdr>
        </w:div>
        <w:div w:id="1273633922">
          <w:marLeft w:val="75"/>
          <w:marRight w:val="0"/>
          <w:marTop w:val="0"/>
          <w:marBottom w:val="0"/>
          <w:divBdr>
            <w:top w:val="none" w:sz="0" w:space="0" w:color="auto"/>
            <w:left w:val="none" w:sz="0" w:space="0" w:color="auto"/>
            <w:bottom w:val="none" w:sz="0" w:space="0" w:color="auto"/>
            <w:right w:val="none" w:sz="0" w:space="0" w:color="auto"/>
          </w:divBdr>
        </w:div>
        <w:div w:id="1303385010">
          <w:marLeft w:val="75"/>
          <w:marRight w:val="0"/>
          <w:marTop w:val="0"/>
          <w:marBottom w:val="0"/>
          <w:divBdr>
            <w:top w:val="none" w:sz="0" w:space="0" w:color="auto"/>
            <w:left w:val="none" w:sz="0" w:space="0" w:color="auto"/>
            <w:bottom w:val="none" w:sz="0" w:space="0" w:color="auto"/>
            <w:right w:val="none" w:sz="0" w:space="0" w:color="auto"/>
          </w:divBdr>
        </w:div>
        <w:div w:id="1445265930">
          <w:marLeft w:val="0"/>
          <w:marRight w:val="0"/>
          <w:marTop w:val="0"/>
          <w:marBottom w:val="0"/>
          <w:divBdr>
            <w:top w:val="none" w:sz="0" w:space="0" w:color="auto"/>
            <w:left w:val="none" w:sz="0" w:space="0" w:color="auto"/>
            <w:bottom w:val="none" w:sz="0" w:space="0" w:color="auto"/>
            <w:right w:val="none" w:sz="0" w:space="0" w:color="auto"/>
          </w:divBdr>
        </w:div>
        <w:div w:id="2026049852">
          <w:marLeft w:val="0"/>
          <w:marRight w:val="0"/>
          <w:marTop w:val="0"/>
          <w:marBottom w:val="0"/>
          <w:divBdr>
            <w:top w:val="none" w:sz="0" w:space="0" w:color="auto"/>
            <w:left w:val="none" w:sz="0" w:space="0" w:color="auto"/>
            <w:bottom w:val="none" w:sz="0" w:space="0" w:color="auto"/>
            <w:right w:val="none" w:sz="0" w:space="0" w:color="auto"/>
          </w:divBdr>
        </w:div>
      </w:divsChild>
    </w:div>
    <w:div w:id="1465925697">
      <w:bodyDiv w:val="1"/>
      <w:marLeft w:val="0"/>
      <w:marRight w:val="0"/>
      <w:marTop w:val="0"/>
      <w:marBottom w:val="0"/>
      <w:divBdr>
        <w:top w:val="none" w:sz="0" w:space="0" w:color="auto"/>
        <w:left w:val="none" w:sz="0" w:space="0" w:color="auto"/>
        <w:bottom w:val="none" w:sz="0" w:space="0" w:color="auto"/>
        <w:right w:val="none" w:sz="0" w:space="0" w:color="auto"/>
      </w:divBdr>
    </w:div>
    <w:div w:id="1467119533">
      <w:bodyDiv w:val="1"/>
      <w:marLeft w:val="0"/>
      <w:marRight w:val="0"/>
      <w:marTop w:val="0"/>
      <w:marBottom w:val="0"/>
      <w:divBdr>
        <w:top w:val="none" w:sz="0" w:space="0" w:color="auto"/>
        <w:left w:val="none" w:sz="0" w:space="0" w:color="auto"/>
        <w:bottom w:val="none" w:sz="0" w:space="0" w:color="auto"/>
        <w:right w:val="none" w:sz="0" w:space="0" w:color="auto"/>
      </w:divBdr>
    </w:div>
    <w:div w:id="1468350153">
      <w:bodyDiv w:val="1"/>
      <w:marLeft w:val="0"/>
      <w:marRight w:val="0"/>
      <w:marTop w:val="0"/>
      <w:marBottom w:val="0"/>
      <w:divBdr>
        <w:top w:val="none" w:sz="0" w:space="0" w:color="auto"/>
        <w:left w:val="none" w:sz="0" w:space="0" w:color="auto"/>
        <w:bottom w:val="none" w:sz="0" w:space="0" w:color="auto"/>
        <w:right w:val="none" w:sz="0" w:space="0" w:color="auto"/>
      </w:divBdr>
    </w:div>
    <w:div w:id="1471635945">
      <w:bodyDiv w:val="1"/>
      <w:marLeft w:val="0"/>
      <w:marRight w:val="0"/>
      <w:marTop w:val="0"/>
      <w:marBottom w:val="0"/>
      <w:divBdr>
        <w:top w:val="none" w:sz="0" w:space="0" w:color="auto"/>
        <w:left w:val="none" w:sz="0" w:space="0" w:color="auto"/>
        <w:bottom w:val="none" w:sz="0" w:space="0" w:color="auto"/>
        <w:right w:val="none" w:sz="0" w:space="0" w:color="auto"/>
      </w:divBdr>
    </w:div>
    <w:div w:id="1473863034">
      <w:bodyDiv w:val="1"/>
      <w:marLeft w:val="0"/>
      <w:marRight w:val="0"/>
      <w:marTop w:val="0"/>
      <w:marBottom w:val="0"/>
      <w:divBdr>
        <w:top w:val="none" w:sz="0" w:space="0" w:color="auto"/>
        <w:left w:val="none" w:sz="0" w:space="0" w:color="auto"/>
        <w:bottom w:val="none" w:sz="0" w:space="0" w:color="auto"/>
        <w:right w:val="none" w:sz="0" w:space="0" w:color="auto"/>
      </w:divBdr>
    </w:div>
    <w:div w:id="1474323060">
      <w:bodyDiv w:val="1"/>
      <w:marLeft w:val="0"/>
      <w:marRight w:val="0"/>
      <w:marTop w:val="0"/>
      <w:marBottom w:val="0"/>
      <w:divBdr>
        <w:top w:val="none" w:sz="0" w:space="0" w:color="auto"/>
        <w:left w:val="none" w:sz="0" w:space="0" w:color="auto"/>
        <w:bottom w:val="none" w:sz="0" w:space="0" w:color="auto"/>
        <w:right w:val="none" w:sz="0" w:space="0" w:color="auto"/>
      </w:divBdr>
    </w:div>
    <w:div w:id="1474445595">
      <w:bodyDiv w:val="1"/>
      <w:marLeft w:val="0"/>
      <w:marRight w:val="0"/>
      <w:marTop w:val="0"/>
      <w:marBottom w:val="0"/>
      <w:divBdr>
        <w:top w:val="none" w:sz="0" w:space="0" w:color="auto"/>
        <w:left w:val="none" w:sz="0" w:space="0" w:color="auto"/>
        <w:bottom w:val="none" w:sz="0" w:space="0" w:color="auto"/>
        <w:right w:val="none" w:sz="0" w:space="0" w:color="auto"/>
      </w:divBdr>
    </w:div>
    <w:div w:id="1479224848">
      <w:bodyDiv w:val="1"/>
      <w:marLeft w:val="0"/>
      <w:marRight w:val="0"/>
      <w:marTop w:val="0"/>
      <w:marBottom w:val="0"/>
      <w:divBdr>
        <w:top w:val="none" w:sz="0" w:space="0" w:color="auto"/>
        <w:left w:val="none" w:sz="0" w:space="0" w:color="auto"/>
        <w:bottom w:val="none" w:sz="0" w:space="0" w:color="auto"/>
        <w:right w:val="none" w:sz="0" w:space="0" w:color="auto"/>
      </w:divBdr>
    </w:div>
    <w:div w:id="1484813991">
      <w:bodyDiv w:val="1"/>
      <w:marLeft w:val="0"/>
      <w:marRight w:val="0"/>
      <w:marTop w:val="0"/>
      <w:marBottom w:val="0"/>
      <w:divBdr>
        <w:top w:val="none" w:sz="0" w:space="0" w:color="auto"/>
        <w:left w:val="none" w:sz="0" w:space="0" w:color="auto"/>
        <w:bottom w:val="none" w:sz="0" w:space="0" w:color="auto"/>
        <w:right w:val="none" w:sz="0" w:space="0" w:color="auto"/>
      </w:divBdr>
    </w:div>
    <w:div w:id="1485314727">
      <w:bodyDiv w:val="1"/>
      <w:marLeft w:val="0"/>
      <w:marRight w:val="0"/>
      <w:marTop w:val="0"/>
      <w:marBottom w:val="0"/>
      <w:divBdr>
        <w:top w:val="none" w:sz="0" w:space="0" w:color="auto"/>
        <w:left w:val="none" w:sz="0" w:space="0" w:color="auto"/>
        <w:bottom w:val="none" w:sz="0" w:space="0" w:color="auto"/>
        <w:right w:val="none" w:sz="0" w:space="0" w:color="auto"/>
      </w:divBdr>
    </w:div>
    <w:div w:id="1490370212">
      <w:bodyDiv w:val="1"/>
      <w:marLeft w:val="0"/>
      <w:marRight w:val="0"/>
      <w:marTop w:val="0"/>
      <w:marBottom w:val="0"/>
      <w:divBdr>
        <w:top w:val="none" w:sz="0" w:space="0" w:color="auto"/>
        <w:left w:val="none" w:sz="0" w:space="0" w:color="auto"/>
        <w:bottom w:val="none" w:sz="0" w:space="0" w:color="auto"/>
        <w:right w:val="none" w:sz="0" w:space="0" w:color="auto"/>
      </w:divBdr>
    </w:div>
    <w:div w:id="1494758114">
      <w:bodyDiv w:val="1"/>
      <w:marLeft w:val="0"/>
      <w:marRight w:val="0"/>
      <w:marTop w:val="0"/>
      <w:marBottom w:val="0"/>
      <w:divBdr>
        <w:top w:val="none" w:sz="0" w:space="0" w:color="auto"/>
        <w:left w:val="none" w:sz="0" w:space="0" w:color="auto"/>
        <w:bottom w:val="none" w:sz="0" w:space="0" w:color="auto"/>
        <w:right w:val="none" w:sz="0" w:space="0" w:color="auto"/>
      </w:divBdr>
    </w:div>
    <w:div w:id="1495560634">
      <w:bodyDiv w:val="1"/>
      <w:marLeft w:val="0"/>
      <w:marRight w:val="0"/>
      <w:marTop w:val="0"/>
      <w:marBottom w:val="0"/>
      <w:divBdr>
        <w:top w:val="none" w:sz="0" w:space="0" w:color="auto"/>
        <w:left w:val="none" w:sz="0" w:space="0" w:color="auto"/>
        <w:bottom w:val="none" w:sz="0" w:space="0" w:color="auto"/>
        <w:right w:val="none" w:sz="0" w:space="0" w:color="auto"/>
      </w:divBdr>
    </w:div>
    <w:div w:id="1496454082">
      <w:bodyDiv w:val="1"/>
      <w:marLeft w:val="0"/>
      <w:marRight w:val="0"/>
      <w:marTop w:val="0"/>
      <w:marBottom w:val="0"/>
      <w:divBdr>
        <w:top w:val="none" w:sz="0" w:space="0" w:color="auto"/>
        <w:left w:val="none" w:sz="0" w:space="0" w:color="auto"/>
        <w:bottom w:val="none" w:sz="0" w:space="0" w:color="auto"/>
        <w:right w:val="none" w:sz="0" w:space="0" w:color="auto"/>
      </w:divBdr>
    </w:div>
    <w:div w:id="1500920760">
      <w:bodyDiv w:val="1"/>
      <w:marLeft w:val="0"/>
      <w:marRight w:val="0"/>
      <w:marTop w:val="0"/>
      <w:marBottom w:val="0"/>
      <w:divBdr>
        <w:top w:val="none" w:sz="0" w:space="0" w:color="auto"/>
        <w:left w:val="none" w:sz="0" w:space="0" w:color="auto"/>
        <w:bottom w:val="none" w:sz="0" w:space="0" w:color="auto"/>
        <w:right w:val="none" w:sz="0" w:space="0" w:color="auto"/>
      </w:divBdr>
    </w:div>
    <w:div w:id="1501461077">
      <w:bodyDiv w:val="1"/>
      <w:marLeft w:val="0"/>
      <w:marRight w:val="0"/>
      <w:marTop w:val="0"/>
      <w:marBottom w:val="0"/>
      <w:divBdr>
        <w:top w:val="none" w:sz="0" w:space="0" w:color="auto"/>
        <w:left w:val="none" w:sz="0" w:space="0" w:color="auto"/>
        <w:bottom w:val="none" w:sz="0" w:space="0" w:color="auto"/>
        <w:right w:val="none" w:sz="0" w:space="0" w:color="auto"/>
      </w:divBdr>
    </w:div>
    <w:div w:id="1503810600">
      <w:bodyDiv w:val="1"/>
      <w:marLeft w:val="0"/>
      <w:marRight w:val="0"/>
      <w:marTop w:val="0"/>
      <w:marBottom w:val="0"/>
      <w:divBdr>
        <w:top w:val="none" w:sz="0" w:space="0" w:color="auto"/>
        <w:left w:val="none" w:sz="0" w:space="0" w:color="auto"/>
        <w:bottom w:val="none" w:sz="0" w:space="0" w:color="auto"/>
        <w:right w:val="none" w:sz="0" w:space="0" w:color="auto"/>
      </w:divBdr>
    </w:div>
    <w:div w:id="1507473758">
      <w:bodyDiv w:val="1"/>
      <w:marLeft w:val="0"/>
      <w:marRight w:val="0"/>
      <w:marTop w:val="0"/>
      <w:marBottom w:val="0"/>
      <w:divBdr>
        <w:top w:val="none" w:sz="0" w:space="0" w:color="auto"/>
        <w:left w:val="none" w:sz="0" w:space="0" w:color="auto"/>
        <w:bottom w:val="none" w:sz="0" w:space="0" w:color="auto"/>
        <w:right w:val="none" w:sz="0" w:space="0" w:color="auto"/>
      </w:divBdr>
    </w:div>
    <w:div w:id="1509565653">
      <w:bodyDiv w:val="1"/>
      <w:marLeft w:val="0"/>
      <w:marRight w:val="0"/>
      <w:marTop w:val="0"/>
      <w:marBottom w:val="0"/>
      <w:divBdr>
        <w:top w:val="none" w:sz="0" w:space="0" w:color="auto"/>
        <w:left w:val="none" w:sz="0" w:space="0" w:color="auto"/>
        <w:bottom w:val="none" w:sz="0" w:space="0" w:color="auto"/>
        <w:right w:val="none" w:sz="0" w:space="0" w:color="auto"/>
      </w:divBdr>
    </w:div>
    <w:div w:id="1510021607">
      <w:bodyDiv w:val="1"/>
      <w:marLeft w:val="0"/>
      <w:marRight w:val="0"/>
      <w:marTop w:val="0"/>
      <w:marBottom w:val="0"/>
      <w:divBdr>
        <w:top w:val="none" w:sz="0" w:space="0" w:color="auto"/>
        <w:left w:val="none" w:sz="0" w:space="0" w:color="auto"/>
        <w:bottom w:val="none" w:sz="0" w:space="0" w:color="auto"/>
        <w:right w:val="none" w:sz="0" w:space="0" w:color="auto"/>
      </w:divBdr>
    </w:div>
    <w:div w:id="1510608171">
      <w:bodyDiv w:val="1"/>
      <w:marLeft w:val="0"/>
      <w:marRight w:val="0"/>
      <w:marTop w:val="0"/>
      <w:marBottom w:val="0"/>
      <w:divBdr>
        <w:top w:val="none" w:sz="0" w:space="0" w:color="auto"/>
        <w:left w:val="none" w:sz="0" w:space="0" w:color="auto"/>
        <w:bottom w:val="none" w:sz="0" w:space="0" w:color="auto"/>
        <w:right w:val="none" w:sz="0" w:space="0" w:color="auto"/>
      </w:divBdr>
    </w:div>
    <w:div w:id="1511916389">
      <w:bodyDiv w:val="1"/>
      <w:marLeft w:val="0"/>
      <w:marRight w:val="0"/>
      <w:marTop w:val="0"/>
      <w:marBottom w:val="0"/>
      <w:divBdr>
        <w:top w:val="none" w:sz="0" w:space="0" w:color="auto"/>
        <w:left w:val="none" w:sz="0" w:space="0" w:color="auto"/>
        <w:bottom w:val="none" w:sz="0" w:space="0" w:color="auto"/>
        <w:right w:val="none" w:sz="0" w:space="0" w:color="auto"/>
      </w:divBdr>
    </w:div>
    <w:div w:id="1512137768">
      <w:bodyDiv w:val="1"/>
      <w:marLeft w:val="0"/>
      <w:marRight w:val="0"/>
      <w:marTop w:val="0"/>
      <w:marBottom w:val="0"/>
      <w:divBdr>
        <w:top w:val="none" w:sz="0" w:space="0" w:color="auto"/>
        <w:left w:val="none" w:sz="0" w:space="0" w:color="auto"/>
        <w:bottom w:val="none" w:sz="0" w:space="0" w:color="auto"/>
        <w:right w:val="none" w:sz="0" w:space="0" w:color="auto"/>
      </w:divBdr>
    </w:div>
    <w:div w:id="1513451087">
      <w:bodyDiv w:val="1"/>
      <w:marLeft w:val="0"/>
      <w:marRight w:val="0"/>
      <w:marTop w:val="0"/>
      <w:marBottom w:val="0"/>
      <w:divBdr>
        <w:top w:val="none" w:sz="0" w:space="0" w:color="auto"/>
        <w:left w:val="none" w:sz="0" w:space="0" w:color="auto"/>
        <w:bottom w:val="none" w:sz="0" w:space="0" w:color="auto"/>
        <w:right w:val="none" w:sz="0" w:space="0" w:color="auto"/>
      </w:divBdr>
    </w:div>
    <w:div w:id="1514803385">
      <w:bodyDiv w:val="1"/>
      <w:marLeft w:val="0"/>
      <w:marRight w:val="0"/>
      <w:marTop w:val="0"/>
      <w:marBottom w:val="0"/>
      <w:divBdr>
        <w:top w:val="none" w:sz="0" w:space="0" w:color="auto"/>
        <w:left w:val="none" w:sz="0" w:space="0" w:color="auto"/>
        <w:bottom w:val="none" w:sz="0" w:space="0" w:color="auto"/>
        <w:right w:val="none" w:sz="0" w:space="0" w:color="auto"/>
      </w:divBdr>
    </w:div>
    <w:div w:id="1515343671">
      <w:bodyDiv w:val="1"/>
      <w:marLeft w:val="0"/>
      <w:marRight w:val="0"/>
      <w:marTop w:val="0"/>
      <w:marBottom w:val="0"/>
      <w:divBdr>
        <w:top w:val="none" w:sz="0" w:space="0" w:color="auto"/>
        <w:left w:val="none" w:sz="0" w:space="0" w:color="auto"/>
        <w:bottom w:val="none" w:sz="0" w:space="0" w:color="auto"/>
        <w:right w:val="none" w:sz="0" w:space="0" w:color="auto"/>
      </w:divBdr>
    </w:div>
    <w:div w:id="1518230832">
      <w:bodyDiv w:val="1"/>
      <w:marLeft w:val="0"/>
      <w:marRight w:val="0"/>
      <w:marTop w:val="0"/>
      <w:marBottom w:val="0"/>
      <w:divBdr>
        <w:top w:val="none" w:sz="0" w:space="0" w:color="auto"/>
        <w:left w:val="none" w:sz="0" w:space="0" w:color="auto"/>
        <w:bottom w:val="none" w:sz="0" w:space="0" w:color="auto"/>
        <w:right w:val="none" w:sz="0" w:space="0" w:color="auto"/>
      </w:divBdr>
    </w:div>
    <w:div w:id="1518349121">
      <w:bodyDiv w:val="1"/>
      <w:marLeft w:val="0"/>
      <w:marRight w:val="0"/>
      <w:marTop w:val="0"/>
      <w:marBottom w:val="0"/>
      <w:divBdr>
        <w:top w:val="none" w:sz="0" w:space="0" w:color="auto"/>
        <w:left w:val="none" w:sz="0" w:space="0" w:color="auto"/>
        <w:bottom w:val="none" w:sz="0" w:space="0" w:color="auto"/>
        <w:right w:val="none" w:sz="0" w:space="0" w:color="auto"/>
      </w:divBdr>
    </w:div>
    <w:div w:id="1520124028">
      <w:bodyDiv w:val="1"/>
      <w:marLeft w:val="0"/>
      <w:marRight w:val="0"/>
      <w:marTop w:val="0"/>
      <w:marBottom w:val="0"/>
      <w:divBdr>
        <w:top w:val="none" w:sz="0" w:space="0" w:color="auto"/>
        <w:left w:val="none" w:sz="0" w:space="0" w:color="auto"/>
        <w:bottom w:val="none" w:sz="0" w:space="0" w:color="auto"/>
        <w:right w:val="none" w:sz="0" w:space="0" w:color="auto"/>
      </w:divBdr>
    </w:div>
    <w:div w:id="1520967192">
      <w:bodyDiv w:val="1"/>
      <w:marLeft w:val="0"/>
      <w:marRight w:val="0"/>
      <w:marTop w:val="0"/>
      <w:marBottom w:val="0"/>
      <w:divBdr>
        <w:top w:val="none" w:sz="0" w:space="0" w:color="auto"/>
        <w:left w:val="none" w:sz="0" w:space="0" w:color="auto"/>
        <w:bottom w:val="none" w:sz="0" w:space="0" w:color="auto"/>
        <w:right w:val="none" w:sz="0" w:space="0" w:color="auto"/>
      </w:divBdr>
    </w:div>
    <w:div w:id="1521357617">
      <w:bodyDiv w:val="1"/>
      <w:marLeft w:val="0"/>
      <w:marRight w:val="0"/>
      <w:marTop w:val="0"/>
      <w:marBottom w:val="0"/>
      <w:divBdr>
        <w:top w:val="none" w:sz="0" w:space="0" w:color="auto"/>
        <w:left w:val="none" w:sz="0" w:space="0" w:color="auto"/>
        <w:bottom w:val="none" w:sz="0" w:space="0" w:color="auto"/>
        <w:right w:val="none" w:sz="0" w:space="0" w:color="auto"/>
      </w:divBdr>
    </w:div>
    <w:div w:id="1522890697">
      <w:bodyDiv w:val="1"/>
      <w:marLeft w:val="0"/>
      <w:marRight w:val="0"/>
      <w:marTop w:val="0"/>
      <w:marBottom w:val="0"/>
      <w:divBdr>
        <w:top w:val="none" w:sz="0" w:space="0" w:color="auto"/>
        <w:left w:val="none" w:sz="0" w:space="0" w:color="auto"/>
        <w:bottom w:val="none" w:sz="0" w:space="0" w:color="auto"/>
        <w:right w:val="none" w:sz="0" w:space="0" w:color="auto"/>
      </w:divBdr>
    </w:div>
    <w:div w:id="1527791903">
      <w:bodyDiv w:val="1"/>
      <w:marLeft w:val="0"/>
      <w:marRight w:val="0"/>
      <w:marTop w:val="0"/>
      <w:marBottom w:val="0"/>
      <w:divBdr>
        <w:top w:val="none" w:sz="0" w:space="0" w:color="auto"/>
        <w:left w:val="none" w:sz="0" w:space="0" w:color="auto"/>
        <w:bottom w:val="none" w:sz="0" w:space="0" w:color="auto"/>
        <w:right w:val="none" w:sz="0" w:space="0" w:color="auto"/>
      </w:divBdr>
    </w:div>
    <w:div w:id="1530069591">
      <w:bodyDiv w:val="1"/>
      <w:marLeft w:val="0"/>
      <w:marRight w:val="0"/>
      <w:marTop w:val="0"/>
      <w:marBottom w:val="0"/>
      <w:divBdr>
        <w:top w:val="none" w:sz="0" w:space="0" w:color="auto"/>
        <w:left w:val="none" w:sz="0" w:space="0" w:color="auto"/>
        <w:bottom w:val="none" w:sz="0" w:space="0" w:color="auto"/>
        <w:right w:val="none" w:sz="0" w:space="0" w:color="auto"/>
      </w:divBdr>
    </w:div>
    <w:div w:id="1533956354">
      <w:bodyDiv w:val="1"/>
      <w:marLeft w:val="0"/>
      <w:marRight w:val="0"/>
      <w:marTop w:val="0"/>
      <w:marBottom w:val="0"/>
      <w:divBdr>
        <w:top w:val="none" w:sz="0" w:space="0" w:color="auto"/>
        <w:left w:val="none" w:sz="0" w:space="0" w:color="auto"/>
        <w:bottom w:val="none" w:sz="0" w:space="0" w:color="auto"/>
        <w:right w:val="none" w:sz="0" w:space="0" w:color="auto"/>
      </w:divBdr>
    </w:div>
    <w:div w:id="1534033623">
      <w:bodyDiv w:val="1"/>
      <w:marLeft w:val="0"/>
      <w:marRight w:val="0"/>
      <w:marTop w:val="0"/>
      <w:marBottom w:val="0"/>
      <w:divBdr>
        <w:top w:val="none" w:sz="0" w:space="0" w:color="auto"/>
        <w:left w:val="none" w:sz="0" w:space="0" w:color="auto"/>
        <w:bottom w:val="none" w:sz="0" w:space="0" w:color="auto"/>
        <w:right w:val="none" w:sz="0" w:space="0" w:color="auto"/>
      </w:divBdr>
    </w:div>
    <w:div w:id="1536696770">
      <w:bodyDiv w:val="1"/>
      <w:marLeft w:val="0"/>
      <w:marRight w:val="0"/>
      <w:marTop w:val="0"/>
      <w:marBottom w:val="0"/>
      <w:divBdr>
        <w:top w:val="none" w:sz="0" w:space="0" w:color="auto"/>
        <w:left w:val="none" w:sz="0" w:space="0" w:color="auto"/>
        <w:bottom w:val="none" w:sz="0" w:space="0" w:color="auto"/>
        <w:right w:val="none" w:sz="0" w:space="0" w:color="auto"/>
      </w:divBdr>
    </w:div>
    <w:div w:id="1538155501">
      <w:bodyDiv w:val="1"/>
      <w:marLeft w:val="0"/>
      <w:marRight w:val="0"/>
      <w:marTop w:val="0"/>
      <w:marBottom w:val="0"/>
      <w:divBdr>
        <w:top w:val="none" w:sz="0" w:space="0" w:color="auto"/>
        <w:left w:val="none" w:sz="0" w:space="0" w:color="auto"/>
        <w:bottom w:val="none" w:sz="0" w:space="0" w:color="auto"/>
        <w:right w:val="none" w:sz="0" w:space="0" w:color="auto"/>
      </w:divBdr>
    </w:div>
    <w:div w:id="1540170247">
      <w:bodyDiv w:val="1"/>
      <w:marLeft w:val="0"/>
      <w:marRight w:val="0"/>
      <w:marTop w:val="0"/>
      <w:marBottom w:val="0"/>
      <w:divBdr>
        <w:top w:val="none" w:sz="0" w:space="0" w:color="auto"/>
        <w:left w:val="none" w:sz="0" w:space="0" w:color="auto"/>
        <w:bottom w:val="none" w:sz="0" w:space="0" w:color="auto"/>
        <w:right w:val="none" w:sz="0" w:space="0" w:color="auto"/>
      </w:divBdr>
    </w:div>
    <w:div w:id="1540507861">
      <w:bodyDiv w:val="1"/>
      <w:marLeft w:val="0"/>
      <w:marRight w:val="0"/>
      <w:marTop w:val="0"/>
      <w:marBottom w:val="0"/>
      <w:divBdr>
        <w:top w:val="none" w:sz="0" w:space="0" w:color="auto"/>
        <w:left w:val="none" w:sz="0" w:space="0" w:color="auto"/>
        <w:bottom w:val="none" w:sz="0" w:space="0" w:color="auto"/>
        <w:right w:val="none" w:sz="0" w:space="0" w:color="auto"/>
      </w:divBdr>
    </w:div>
    <w:div w:id="1542279248">
      <w:bodyDiv w:val="1"/>
      <w:marLeft w:val="0"/>
      <w:marRight w:val="0"/>
      <w:marTop w:val="0"/>
      <w:marBottom w:val="0"/>
      <w:divBdr>
        <w:top w:val="none" w:sz="0" w:space="0" w:color="auto"/>
        <w:left w:val="none" w:sz="0" w:space="0" w:color="auto"/>
        <w:bottom w:val="none" w:sz="0" w:space="0" w:color="auto"/>
        <w:right w:val="none" w:sz="0" w:space="0" w:color="auto"/>
      </w:divBdr>
    </w:div>
    <w:div w:id="1544902661">
      <w:bodyDiv w:val="1"/>
      <w:marLeft w:val="0"/>
      <w:marRight w:val="0"/>
      <w:marTop w:val="0"/>
      <w:marBottom w:val="0"/>
      <w:divBdr>
        <w:top w:val="none" w:sz="0" w:space="0" w:color="auto"/>
        <w:left w:val="none" w:sz="0" w:space="0" w:color="auto"/>
        <w:bottom w:val="none" w:sz="0" w:space="0" w:color="auto"/>
        <w:right w:val="none" w:sz="0" w:space="0" w:color="auto"/>
      </w:divBdr>
    </w:div>
    <w:div w:id="1548445361">
      <w:bodyDiv w:val="1"/>
      <w:marLeft w:val="0"/>
      <w:marRight w:val="0"/>
      <w:marTop w:val="0"/>
      <w:marBottom w:val="0"/>
      <w:divBdr>
        <w:top w:val="none" w:sz="0" w:space="0" w:color="auto"/>
        <w:left w:val="none" w:sz="0" w:space="0" w:color="auto"/>
        <w:bottom w:val="none" w:sz="0" w:space="0" w:color="auto"/>
        <w:right w:val="none" w:sz="0" w:space="0" w:color="auto"/>
      </w:divBdr>
    </w:div>
    <w:div w:id="1548760103">
      <w:bodyDiv w:val="1"/>
      <w:marLeft w:val="0"/>
      <w:marRight w:val="0"/>
      <w:marTop w:val="0"/>
      <w:marBottom w:val="0"/>
      <w:divBdr>
        <w:top w:val="none" w:sz="0" w:space="0" w:color="auto"/>
        <w:left w:val="none" w:sz="0" w:space="0" w:color="auto"/>
        <w:bottom w:val="none" w:sz="0" w:space="0" w:color="auto"/>
        <w:right w:val="none" w:sz="0" w:space="0" w:color="auto"/>
      </w:divBdr>
    </w:div>
    <w:div w:id="1548881778">
      <w:bodyDiv w:val="1"/>
      <w:marLeft w:val="0"/>
      <w:marRight w:val="0"/>
      <w:marTop w:val="0"/>
      <w:marBottom w:val="0"/>
      <w:divBdr>
        <w:top w:val="none" w:sz="0" w:space="0" w:color="auto"/>
        <w:left w:val="none" w:sz="0" w:space="0" w:color="auto"/>
        <w:bottom w:val="none" w:sz="0" w:space="0" w:color="auto"/>
        <w:right w:val="none" w:sz="0" w:space="0" w:color="auto"/>
      </w:divBdr>
    </w:div>
    <w:div w:id="1549487506">
      <w:bodyDiv w:val="1"/>
      <w:marLeft w:val="0"/>
      <w:marRight w:val="0"/>
      <w:marTop w:val="0"/>
      <w:marBottom w:val="0"/>
      <w:divBdr>
        <w:top w:val="none" w:sz="0" w:space="0" w:color="auto"/>
        <w:left w:val="none" w:sz="0" w:space="0" w:color="auto"/>
        <w:bottom w:val="none" w:sz="0" w:space="0" w:color="auto"/>
        <w:right w:val="none" w:sz="0" w:space="0" w:color="auto"/>
      </w:divBdr>
    </w:div>
    <w:div w:id="1553155285">
      <w:bodyDiv w:val="1"/>
      <w:marLeft w:val="0"/>
      <w:marRight w:val="0"/>
      <w:marTop w:val="0"/>
      <w:marBottom w:val="0"/>
      <w:divBdr>
        <w:top w:val="none" w:sz="0" w:space="0" w:color="auto"/>
        <w:left w:val="none" w:sz="0" w:space="0" w:color="auto"/>
        <w:bottom w:val="none" w:sz="0" w:space="0" w:color="auto"/>
        <w:right w:val="none" w:sz="0" w:space="0" w:color="auto"/>
      </w:divBdr>
    </w:div>
    <w:div w:id="1557085659">
      <w:bodyDiv w:val="1"/>
      <w:marLeft w:val="0"/>
      <w:marRight w:val="0"/>
      <w:marTop w:val="0"/>
      <w:marBottom w:val="0"/>
      <w:divBdr>
        <w:top w:val="none" w:sz="0" w:space="0" w:color="auto"/>
        <w:left w:val="none" w:sz="0" w:space="0" w:color="auto"/>
        <w:bottom w:val="none" w:sz="0" w:space="0" w:color="auto"/>
        <w:right w:val="none" w:sz="0" w:space="0" w:color="auto"/>
      </w:divBdr>
    </w:div>
    <w:div w:id="1557856967">
      <w:bodyDiv w:val="1"/>
      <w:marLeft w:val="0"/>
      <w:marRight w:val="0"/>
      <w:marTop w:val="0"/>
      <w:marBottom w:val="0"/>
      <w:divBdr>
        <w:top w:val="none" w:sz="0" w:space="0" w:color="auto"/>
        <w:left w:val="none" w:sz="0" w:space="0" w:color="auto"/>
        <w:bottom w:val="none" w:sz="0" w:space="0" w:color="auto"/>
        <w:right w:val="none" w:sz="0" w:space="0" w:color="auto"/>
      </w:divBdr>
    </w:div>
    <w:div w:id="1560049925">
      <w:bodyDiv w:val="1"/>
      <w:marLeft w:val="0"/>
      <w:marRight w:val="0"/>
      <w:marTop w:val="0"/>
      <w:marBottom w:val="0"/>
      <w:divBdr>
        <w:top w:val="none" w:sz="0" w:space="0" w:color="auto"/>
        <w:left w:val="none" w:sz="0" w:space="0" w:color="auto"/>
        <w:bottom w:val="none" w:sz="0" w:space="0" w:color="auto"/>
        <w:right w:val="none" w:sz="0" w:space="0" w:color="auto"/>
      </w:divBdr>
    </w:div>
    <w:div w:id="1560822801">
      <w:bodyDiv w:val="1"/>
      <w:marLeft w:val="0"/>
      <w:marRight w:val="0"/>
      <w:marTop w:val="0"/>
      <w:marBottom w:val="0"/>
      <w:divBdr>
        <w:top w:val="none" w:sz="0" w:space="0" w:color="auto"/>
        <w:left w:val="none" w:sz="0" w:space="0" w:color="auto"/>
        <w:bottom w:val="none" w:sz="0" w:space="0" w:color="auto"/>
        <w:right w:val="none" w:sz="0" w:space="0" w:color="auto"/>
      </w:divBdr>
    </w:div>
    <w:div w:id="1565407575">
      <w:bodyDiv w:val="1"/>
      <w:marLeft w:val="0"/>
      <w:marRight w:val="0"/>
      <w:marTop w:val="0"/>
      <w:marBottom w:val="0"/>
      <w:divBdr>
        <w:top w:val="none" w:sz="0" w:space="0" w:color="auto"/>
        <w:left w:val="none" w:sz="0" w:space="0" w:color="auto"/>
        <w:bottom w:val="none" w:sz="0" w:space="0" w:color="auto"/>
        <w:right w:val="none" w:sz="0" w:space="0" w:color="auto"/>
      </w:divBdr>
    </w:div>
    <w:div w:id="1565411418">
      <w:bodyDiv w:val="1"/>
      <w:marLeft w:val="0"/>
      <w:marRight w:val="0"/>
      <w:marTop w:val="0"/>
      <w:marBottom w:val="0"/>
      <w:divBdr>
        <w:top w:val="none" w:sz="0" w:space="0" w:color="auto"/>
        <w:left w:val="none" w:sz="0" w:space="0" w:color="auto"/>
        <w:bottom w:val="none" w:sz="0" w:space="0" w:color="auto"/>
        <w:right w:val="none" w:sz="0" w:space="0" w:color="auto"/>
      </w:divBdr>
    </w:div>
    <w:div w:id="1568372312">
      <w:bodyDiv w:val="1"/>
      <w:marLeft w:val="0"/>
      <w:marRight w:val="0"/>
      <w:marTop w:val="0"/>
      <w:marBottom w:val="0"/>
      <w:divBdr>
        <w:top w:val="none" w:sz="0" w:space="0" w:color="auto"/>
        <w:left w:val="none" w:sz="0" w:space="0" w:color="auto"/>
        <w:bottom w:val="none" w:sz="0" w:space="0" w:color="auto"/>
        <w:right w:val="none" w:sz="0" w:space="0" w:color="auto"/>
      </w:divBdr>
      <w:divsChild>
        <w:div w:id="130831831">
          <w:marLeft w:val="0"/>
          <w:marRight w:val="0"/>
          <w:marTop w:val="0"/>
          <w:marBottom w:val="0"/>
          <w:divBdr>
            <w:top w:val="none" w:sz="0" w:space="0" w:color="auto"/>
            <w:left w:val="none" w:sz="0" w:space="0" w:color="auto"/>
            <w:bottom w:val="none" w:sz="0" w:space="0" w:color="auto"/>
            <w:right w:val="none" w:sz="0" w:space="0" w:color="auto"/>
          </w:divBdr>
        </w:div>
        <w:div w:id="386147530">
          <w:marLeft w:val="0"/>
          <w:marRight w:val="0"/>
          <w:marTop w:val="0"/>
          <w:marBottom w:val="0"/>
          <w:divBdr>
            <w:top w:val="none" w:sz="0" w:space="0" w:color="auto"/>
            <w:left w:val="none" w:sz="0" w:space="0" w:color="auto"/>
            <w:bottom w:val="none" w:sz="0" w:space="0" w:color="auto"/>
            <w:right w:val="none" w:sz="0" w:space="0" w:color="auto"/>
          </w:divBdr>
        </w:div>
        <w:div w:id="821893020">
          <w:marLeft w:val="75"/>
          <w:marRight w:val="0"/>
          <w:marTop w:val="0"/>
          <w:marBottom w:val="0"/>
          <w:divBdr>
            <w:top w:val="none" w:sz="0" w:space="0" w:color="auto"/>
            <w:left w:val="none" w:sz="0" w:space="0" w:color="auto"/>
            <w:bottom w:val="none" w:sz="0" w:space="0" w:color="auto"/>
            <w:right w:val="none" w:sz="0" w:space="0" w:color="auto"/>
          </w:divBdr>
        </w:div>
        <w:div w:id="1302418503">
          <w:marLeft w:val="0"/>
          <w:marRight w:val="0"/>
          <w:marTop w:val="0"/>
          <w:marBottom w:val="0"/>
          <w:divBdr>
            <w:top w:val="none" w:sz="0" w:space="0" w:color="auto"/>
            <w:left w:val="none" w:sz="0" w:space="0" w:color="auto"/>
            <w:bottom w:val="none" w:sz="0" w:space="0" w:color="auto"/>
            <w:right w:val="none" w:sz="0" w:space="0" w:color="auto"/>
          </w:divBdr>
        </w:div>
        <w:div w:id="1412041663">
          <w:marLeft w:val="75"/>
          <w:marRight w:val="0"/>
          <w:marTop w:val="0"/>
          <w:marBottom w:val="0"/>
          <w:divBdr>
            <w:top w:val="none" w:sz="0" w:space="0" w:color="auto"/>
            <w:left w:val="none" w:sz="0" w:space="0" w:color="auto"/>
            <w:bottom w:val="none" w:sz="0" w:space="0" w:color="auto"/>
            <w:right w:val="none" w:sz="0" w:space="0" w:color="auto"/>
          </w:divBdr>
        </w:div>
        <w:div w:id="1564756389">
          <w:marLeft w:val="0"/>
          <w:marRight w:val="0"/>
          <w:marTop w:val="0"/>
          <w:marBottom w:val="0"/>
          <w:divBdr>
            <w:top w:val="none" w:sz="0" w:space="0" w:color="auto"/>
            <w:left w:val="none" w:sz="0" w:space="0" w:color="auto"/>
            <w:bottom w:val="none" w:sz="0" w:space="0" w:color="auto"/>
            <w:right w:val="none" w:sz="0" w:space="0" w:color="auto"/>
          </w:divBdr>
        </w:div>
        <w:div w:id="1593707258">
          <w:marLeft w:val="75"/>
          <w:marRight w:val="0"/>
          <w:marTop w:val="0"/>
          <w:marBottom w:val="0"/>
          <w:divBdr>
            <w:top w:val="none" w:sz="0" w:space="0" w:color="auto"/>
            <w:left w:val="none" w:sz="0" w:space="0" w:color="auto"/>
            <w:bottom w:val="none" w:sz="0" w:space="0" w:color="auto"/>
            <w:right w:val="none" w:sz="0" w:space="0" w:color="auto"/>
          </w:divBdr>
        </w:div>
        <w:div w:id="1948779946">
          <w:marLeft w:val="0"/>
          <w:marRight w:val="0"/>
          <w:marTop w:val="0"/>
          <w:marBottom w:val="0"/>
          <w:divBdr>
            <w:top w:val="none" w:sz="0" w:space="0" w:color="auto"/>
            <w:left w:val="none" w:sz="0" w:space="0" w:color="auto"/>
            <w:bottom w:val="none" w:sz="0" w:space="0" w:color="auto"/>
            <w:right w:val="none" w:sz="0" w:space="0" w:color="auto"/>
          </w:divBdr>
        </w:div>
      </w:divsChild>
    </w:div>
    <w:div w:id="1573810048">
      <w:bodyDiv w:val="1"/>
      <w:marLeft w:val="0"/>
      <w:marRight w:val="0"/>
      <w:marTop w:val="0"/>
      <w:marBottom w:val="0"/>
      <w:divBdr>
        <w:top w:val="none" w:sz="0" w:space="0" w:color="auto"/>
        <w:left w:val="none" w:sz="0" w:space="0" w:color="auto"/>
        <w:bottom w:val="none" w:sz="0" w:space="0" w:color="auto"/>
        <w:right w:val="none" w:sz="0" w:space="0" w:color="auto"/>
      </w:divBdr>
    </w:div>
    <w:div w:id="1574584749">
      <w:bodyDiv w:val="1"/>
      <w:marLeft w:val="0"/>
      <w:marRight w:val="0"/>
      <w:marTop w:val="0"/>
      <w:marBottom w:val="0"/>
      <w:divBdr>
        <w:top w:val="none" w:sz="0" w:space="0" w:color="auto"/>
        <w:left w:val="none" w:sz="0" w:space="0" w:color="auto"/>
        <w:bottom w:val="none" w:sz="0" w:space="0" w:color="auto"/>
        <w:right w:val="none" w:sz="0" w:space="0" w:color="auto"/>
      </w:divBdr>
    </w:div>
    <w:div w:id="1575310230">
      <w:bodyDiv w:val="1"/>
      <w:marLeft w:val="0"/>
      <w:marRight w:val="0"/>
      <w:marTop w:val="0"/>
      <w:marBottom w:val="0"/>
      <w:divBdr>
        <w:top w:val="none" w:sz="0" w:space="0" w:color="auto"/>
        <w:left w:val="none" w:sz="0" w:space="0" w:color="auto"/>
        <w:bottom w:val="none" w:sz="0" w:space="0" w:color="auto"/>
        <w:right w:val="none" w:sz="0" w:space="0" w:color="auto"/>
      </w:divBdr>
    </w:div>
    <w:div w:id="1576621434">
      <w:bodyDiv w:val="1"/>
      <w:marLeft w:val="0"/>
      <w:marRight w:val="0"/>
      <w:marTop w:val="0"/>
      <w:marBottom w:val="0"/>
      <w:divBdr>
        <w:top w:val="none" w:sz="0" w:space="0" w:color="auto"/>
        <w:left w:val="none" w:sz="0" w:space="0" w:color="auto"/>
        <w:bottom w:val="none" w:sz="0" w:space="0" w:color="auto"/>
        <w:right w:val="none" w:sz="0" w:space="0" w:color="auto"/>
      </w:divBdr>
    </w:div>
    <w:div w:id="1581056518">
      <w:bodyDiv w:val="1"/>
      <w:marLeft w:val="0"/>
      <w:marRight w:val="0"/>
      <w:marTop w:val="0"/>
      <w:marBottom w:val="0"/>
      <w:divBdr>
        <w:top w:val="none" w:sz="0" w:space="0" w:color="auto"/>
        <w:left w:val="none" w:sz="0" w:space="0" w:color="auto"/>
        <w:bottom w:val="none" w:sz="0" w:space="0" w:color="auto"/>
        <w:right w:val="none" w:sz="0" w:space="0" w:color="auto"/>
      </w:divBdr>
    </w:div>
    <w:div w:id="1588803466">
      <w:bodyDiv w:val="1"/>
      <w:marLeft w:val="0"/>
      <w:marRight w:val="0"/>
      <w:marTop w:val="0"/>
      <w:marBottom w:val="0"/>
      <w:divBdr>
        <w:top w:val="none" w:sz="0" w:space="0" w:color="auto"/>
        <w:left w:val="none" w:sz="0" w:space="0" w:color="auto"/>
        <w:bottom w:val="none" w:sz="0" w:space="0" w:color="auto"/>
        <w:right w:val="none" w:sz="0" w:space="0" w:color="auto"/>
      </w:divBdr>
    </w:div>
    <w:div w:id="1588807569">
      <w:bodyDiv w:val="1"/>
      <w:marLeft w:val="0"/>
      <w:marRight w:val="0"/>
      <w:marTop w:val="0"/>
      <w:marBottom w:val="0"/>
      <w:divBdr>
        <w:top w:val="none" w:sz="0" w:space="0" w:color="auto"/>
        <w:left w:val="none" w:sz="0" w:space="0" w:color="auto"/>
        <w:bottom w:val="none" w:sz="0" w:space="0" w:color="auto"/>
        <w:right w:val="none" w:sz="0" w:space="0" w:color="auto"/>
      </w:divBdr>
    </w:div>
    <w:div w:id="1589731698">
      <w:bodyDiv w:val="1"/>
      <w:marLeft w:val="0"/>
      <w:marRight w:val="0"/>
      <w:marTop w:val="0"/>
      <w:marBottom w:val="0"/>
      <w:divBdr>
        <w:top w:val="none" w:sz="0" w:space="0" w:color="auto"/>
        <w:left w:val="none" w:sz="0" w:space="0" w:color="auto"/>
        <w:bottom w:val="none" w:sz="0" w:space="0" w:color="auto"/>
        <w:right w:val="none" w:sz="0" w:space="0" w:color="auto"/>
      </w:divBdr>
    </w:div>
    <w:div w:id="1592156445">
      <w:bodyDiv w:val="1"/>
      <w:marLeft w:val="0"/>
      <w:marRight w:val="0"/>
      <w:marTop w:val="0"/>
      <w:marBottom w:val="0"/>
      <w:divBdr>
        <w:top w:val="none" w:sz="0" w:space="0" w:color="auto"/>
        <w:left w:val="none" w:sz="0" w:space="0" w:color="auto"/>
        <w:bottom w:val="none" w:sz="0" w:space="0" w:color="auto"/>
        <w:right w:val="none" w:sz="0" w:space="0" w:color="auto"/>
      </w:divBdr>
    </w:div>
    <w:div w:id="1595166467">
      <w:bodyDiv w:val="1"/>
      <w:marLeft w:val="0"/>
      <w:marRight w:val="0"/>
      <w:marTop w:val="0"/>
      <w:marBottom w:val="0"/>
      <w:divBdr>
        <w:top w:val="none" w:sz="0" w:space="0" w:color="auto"/>
        <w:left w:val="none" w:sz="0" w:space="0" w:color="auto"/>
        <w:bottom w:val="none" w:sz="0" w:space="0" w:color="auto"/>
        <w:right w:val="none" w:sz="0" w:space="0" w:color="auto"/>
      </w:divBdr>
    </w:div>
    <w:div w:id="1595476932">
      <w:bodyDiv w:val="1"/>
      <w:marLeft w:val="0"/>
      <w:marRight w:val="0"/>
      <w:marTop w:val="0"/>
      <w:marBottom w:val="0"/>
      <w:divBdr>
        <w:top w:val="none" w:sz="0" w:space="0" w:color="auto"/>
        <w:left w:val="none" w:sz="0" w:space="0" w:color="auto"/>
        <w:bottom w:val="none" w:sz="0" w:space="0" w:color="auto"/>
        <w:right w:val="none" w:sz="0" w:space="0" w:color="auto"/>
      </w:divBdr>
    </w:div>
    <w:div w:id="1596329874">
      <w:bodyDiv w:val="1"/>
      <w:marLeft w:val="0"/>
      <w:marRight w:val="0"/>
      <w:marTop w:val="0"/>
      <w:marBottom w:val="0"/>
      <w:divBdr>
        <w:top w:val="none" w:sz="0" w:space="0" w:color="auto"/>
        <w:left w:val="none" w:sz="0" w:space="0" w:color="auto"/>
        <w:bottom w:val="none" w:sz="0" w:space="0" w:color="auto"/>
        <w:right w:val="none" w:sz="0" w:space="0" w:color="auto"/>
      </w:divBdr>
    </w:div>
    <w:div w:id="1599289475">
      <w:bodyDiv w:val="1"/>
      <w:marLeft w:val="0"/>
      <w:marRight w:val="0"/>
      <w:marTop w:val="0"/>
      <w:marBottom w:val="0"/>
      <w:divBdr>
        <w:top w:val="none" w:sz="0" w:space="0" w:color="auto"/>
        <w:left w:val="none" w:sz="0" w:space="0" w:color="auto"/>
        <w:bottom w:val="none" w:sz="0" w:space="0" w:color="auto"/>
        <w:right w:val="none" w:sz="0" w:space="0" w:color="auto"/>
      </w:divBdr>
    </w:div>
    <w:div w:id="1601525288">
      <w:bodyDiv w:val="1"/>
      <w:marLeft w:val="0"/>
      <w:marRight w:val="0"/>
      <w:marTop w:val="0"/>
      <w:marBottom w:val="0"/>
      <w:divBdr>
        <w:top w:val="none" w:sz="0" w:space="0" w:color="auto"/>
        <w:left w:val="none" w:sz="0" w:space="0" w:color="auto"/>
        <w:bottom w:val="none" w:sz="0" w:space="0" w:color="auto"/>
        <w:right w:val="none" w:sz="0" w:space="0" w:color="auto"/>
      </w:divBdr>
    </w:div>
    <w:div w:id="1602954402">
      <w:bodyDiv w:val="1"/>
      <w:marLeft w:val="0"/>
      <w:marRight w:val="0"/>
      <w:marTop w:val="0"/>
      <w:marBottom w:val="0"/>
      <w:divBdr>
        <w:top w:val="none" w:sz="0" w:space="0" w:color="auto"/>
        <w:left w:val="none" w:sz="0" w:space="0" w:color="auto"/>
        <w:bottom w:val="none" w:sz="0" w:space="0" w:color="auto"/>
        <w:right w:val="none" w:sz="0" w:space="0" w:color="auto"/>
      </w:divBdr>
    </w:div>
    <w:div w:id="1604878222">
      <w:bodyDiv w:val="1"/>
      <w:marLeft w:val="0"/>
      <w:marRight w:val="0"/>
      <w:marTop w:val="0"/>
      <w:marBottom w:val="0"/>
      <w:divBdr>
        <w:top w:val="none" w:sz="0" w:space="0" w:color="auto"/>
        <w:left w:val="none" w:sz="0" w:space="0" w:color="auto"/>
        <w:bottom w:val="none" w:sz="0" w:space="0" w:color="auto"/>
        <w:right w:val="none" w:sz="0" w:space="0" w:color="auto"/>
      </w:divBdr>
    </w:div>
    <w:div w:id="1610770433">
      <w:bodyDiv w:val="1"/>
      <w:marLeft w:val="0"/>
      <w:marRight w:val="0"/>
      <w:marTop w:val="0"/>
      <w:marBottom w:val="0"/>
      <w:divBdr>
        <w:top w:val="none" w:sz="0" w:space="0" w:color="auto"/>
        <w:left w:val="none" w:sz="0" w:space="0" w:color="auto"/>
        <w:bottom w:val="none" w:sz="0" w:space="0" w:color="auto"/>
        <w:right w:val="none" w:sz="0" w:space="0" w:color="auto"/>
      </w:divBdr>
    </w:div>
    <w:div w:id="1611353823">
      <w:bodyDiv w:val="1"/>
      <w:marLeft w:val="0"/>
      <w:marRight w:val="0"/>
      <w:marTop w:val="0"/>
      <w:marBottom w:val="0"/>
      <w:divBdr>
        <w:top w:val="none" w:sz="0" w:space="0" w:color="auto"/>
        <w:left w:val="none" w:sz="0" w:space="0" w:color="auto"/>
        <w:bottom w:val="none" w:sz="0" w:space="0" w:color="auto"/>
        <w:right w:val="none" w:sz="0" w:space="0" w:color="auto"/>
      </w:divBdr>
    </w:div>
    <w:div w:id="1613394649">
      <w:bodyDiv w:val="1"/>
      <w:marLeft w:val="0"/>
      <w:marRight w:val="0"/>
      <w:marTop w:val="0"/>
      <w:marBottom w:val="0"/>
      <w:divBdr>
        <w:top w:val="none" w:sz="0" w:space="0" w:color="auto"/>
        <w:left w:val="none" w:sz="0" w:space="0" w:color="auto"/>
        <w:bottom w:val="none" w:sz="0" w:space="0" w:color="auto"/>
        <w:right w:val="none" w:sz="0" w:space="0" w:color="auto"/>
      </w:divBdr>
    </w:div>
    <w:div w:id="1618675498">
      <w:bodyDiv w:val="1"/>
      <w:marLeft w:val="0"/>
      <w:marRight w:val="0"/>
      <w:marTop w:val="0"/>
      <w:marBottom w:val="0"/>
      <w:divBdr>
        <w:top w:val="none" w:sz="0" w:space="0" w:color="auto"/>
        <w:left w:val="none" w:sz="0" w:space="0" w:color="auto"/>
        <w:bottom w:val="none" w:sz="0" w:space="0" w:color="auto"/>
        <w:right w:val="none" w:sz="0" w:space="0" w:color="auto"/>
      </w:divBdr>
    </w:div>
    <w:div w:id="1622228517">
      <w:bodyDiv w:val="1"/>
      <w:marLeft w:val="0"/>
      <w:marRight w:val="0"/>
      <w:marTop w:val="0"/>
      <w:marBottom w:val="0"/>
      <w:divBdr>
        <w:top w:val="none" w:sz="0" w:space="0" w:color="auto"/>
        <w:left w:val="none" w:sz="0" w:space="0" w:color="auto"/>
        <w:bottom w:val="none" w:sz="0" w:space="0" w:color="auto"/>
        <w:right w:val="none" w:sz="0" w:space="0" w:color="auto"/>
      </w:divBdr>
      <w:divsChild>
        <w:div w:id="89474129">
          <w:marLeft w:val="0"/>
          <w:marRight w:val="0"/>
          <w:marTop w:val="0"/>
          <w:marBottom w:val="0"/>
          <w:divBdr>
            <w:top w:val="none" w:sz="0" w:space="0" w:color="auto"/>
            <w:left w:val="none" w:sz="0" w:space="0" w:color="auto"/>
            <w:bottom w:val="none" w:sz="0" w:space="0" w:color="auto"/>
            <w:right w:val="none" w:sz="0" w:space="0" w:color="auto"/>
          </w:divBdr>
          <w:divsChild>
            <w:div w:id="2118913509">
              <w:marLeft w:val="0"/>
              <w:marRight w:val="0"/>
              <w:marTop w:val="0"/>
              <w:marBottom w:val="0"/>
              <w:divBdr>
                <w:top w:val="none" w:sz="0" w:space="0" w:color="auto"/>
                <w:left w:val="none" w:sz="0" w:space="0" w:color="auto"/>
                <w:bottom w:val="none" w:sz="0" w:space="0" w:color="auto"/>
                <w:right w:val="none" w:sz="0" w:space="0" w:color="auto"/>
              </w:divBdr>
              <w:divsChild>
                <w:div w:id="1816992540">
                  <w:marLeft w:val="0"/>
                  <w:marRight w:val="0"/>
                  <w:marTop w:val="0"/>
                  <w:marBottom w:val="0"/>
                  <w:divBdr>
                    <w:top w:val="none" w:sz="0" w:space="0" w:color="auto"/>
                    <w:left w:val="none" w:sz="0" w:space="0" w:color="auto"/>
                    <w:bottom w:val="none" w:sz="0" w:space="0" w:color="auto"/>
                    <w:right w:val="none" w:sz="0" w:space="0" w:color="auto"/>
                  </w:divBdr>
                  <w:divsChild>
                    <w:div w:id="450132019">
                      <w:marLeft w:val="0"/>
                      <w:marRight w:val="0"/>
                      <w:marTop w:val="0"/>
                      <w:marBottom w:val="0"/>
                      <w:divBdr>
                        <w:top w:val="none" w:sz="0" w:space="0" w:color="auto"/>
                        <w:left w:val="none" w:sz="0" w:space="0" w:color="auto"/>
                        <w:bottom w:val="none" w:sz="0" w:space="0" w:color="auto"/>
                        <w:right w:val="none" w:sz="0" w:space="0" w:color="auto"/>
                      </w:divBdr>
                      <w:divsChild>
                        <w:div w:id="1248228267">
                          <w:marLeft w:val="0"/>
                          <w:marRight w:val="0"/>
                          <w:marTop w:val="0"/>
                          <w:marBottom w:val="0"/>
                          <w:divBdr>
                            <w:top w:val="none" w:sz="0" w:space="0" w:color="auto"/>
                            <w:left w:val="none" w:sz="0" w:space="0" w:color="auto"/>
                            <w:bottom w:val="none" w:sz="0" w:space="0" w:color="auto"/>
                            <w:right w:val="none" w:sz="0" w:space="0" w:color="auto"/>
                          </w:divBdr>
                          <w:divsChild>
                            <w:div w:id="1431778713">
                              <w:marLeft w:val="0"/>
                              <w:marRight w:val="0"/>
                              <w:marTop w:val="0"/>
                              <w:marBottom w:val="0"/>
                              <w:divBdr>
                                <w:top w:val="none" w:sz="0" w:space="0" w:color="auto"/>
                                <w:left w:val="none" w:sz="0" w:space="0" w:color="auto"/>
                                <w:bottom w:val="none" w:sz="0" w:space="0" w:color="auto"/>
                                <w:right w:val="none" w:sz="0" w:space="0" w:color="auto"/>
                              </w:divBdr>
                              <w:divsChild>
                                <w:div w:id="915675327">
                                  <w:marLeft w:val="0"/>
                                  <w:marRight w:val="0"/>
                                  <w:marTop w:val="0"/>
                                  <w:marBottom w:val="0"/>
                                  <w:divBdr>
                                    <w:top w:val="none" w:sz="0" w:space="0" w:color="auto"/>
                                    <w:left w:val="none" w:sz="0" w:space="0" w:color="auto"/>
                                    <w:bottom w:val="none" w:sz="0" w:space="0" w:color="auto"/>
                                    <w:right w:val="none" w:sz="0" w:space="0" w:color="auto"/>
                                  </w:divBdr>
                                  <w:divsChild>
                                    <w:div w:id="379324983">
                                      <w:marLeft w:val="0"/>
                                      <w:marRight w:val="0"/>
                                      <w:marTop w:val="0"/>
                                      <w:marBottom w:val="150"/>
                                      <w:divBdr>
                                        <w:top w:val="none" w:sz="0" w:space="0" w:color="auto"/>
                                        <w:left w:val="none" w:sz="0" w:space="0" w:color="auto"/>
                                        <w:bottom w:val="none" w:sz="0" w:space="0" w:color="auto"/>
                                        <w:right w:val="none" w:sz="0" w:space="0" w:color="auto"/>
                                      </w:divBdr>
                                    </w:div>
                                    <w:div w:id="587931755">
                                      <w:marLeft w:val="0"/>
                                      <w:marRight w:val="0"/>
                                      <w:marTop w:val="0"/>
                                      <w:marBottom w:val="0"/>
                                      <w:divBdr>
                                        <w:top w:val="none" w:sz="0" w:space="0" w:color="auto"/>
                                        <w:left w:val="none" w:sz="0" w:space="0" w:color="auto"/>
                                        <w:bottom w:val="none" w:sz="0" w:space="0" w:color="auto"/>
                                        <w:right w:val="none" w:sz="0" w:space="0" w:color="auto"/>
                                      </w:divBdr>
                                      <w:divsChild>
                                        <w:div w:id="1661805471">
                                          <w:marLeft w:val="0"/>
                                          <w:marRight w:val="0"/>
                                          <w:marTop w:val="0"/>
                                          <w:marBottom w:val="0"/>
                                          <w:divBdr>
                                            <w:top w:val="none" w:sz="0" w:space="0" w:color="auto"/>
                                            <w:left w:val="none" w:sz="0" w:space="0" w:color="auto"/>
                                            <w:bottom w:val="none" w:sz="0" w:space="0" w:color="auto"/>
                                            <w:right w:val="none" w:sz="0" w:space="0" w:color="auto"/>
                                          </w:divBdr>
                                          <w:divsChild>
                                            <w:div w:id="440494485">
                                              <w:marLeft w:val="0"/>
                                              <w:marRight w:val="0"/>
                                              <w:marTop w:val="0"/>
                                              <w:marBottom w:val="0"/>
                                              <w:divBdr>
                                                <w:top w:val="none" w:sz="0" w:space="0" w:color="auto"/>
                                                <w:left w:val="none" w:sz="0" w:space="0" w:color="auto"/>
                                                <w:bottom w:val="none" w:sz="0" w:space="0" w:color="auto"/>
                                                <w:right w:val="none" w:sz="0" w:space="0" w:color="auto"/>
                                              </w:divBdr>
                                              <w:divsChild>
                                                <w:div w:id="252981489">
                                                  <w:marLeft w:val="0"/>
                                                  <w:marRight w:val="0"/>
                                                  <w:marTop w:val="0"/>
                                                  <w:marBottom w:val="0"/>
                                                  <w:divBdr>
                                                    <w:top w:val="none" w:sz="0" w:space="0" w:color="auto"/>
                                                    <w:left w:val="none" w:sz="0" w:space="0" w:color="auto"/>
                                                    <w:bottom w:val="none" w:sz="0" w:space="0" w:color="auto"/>
                                                    <w:right w:val="none" w:sz="0" w:space="0" w:color="auto"/>
                                                  </w:divBdr>
                                                  <w:divsChild>
                                                    <w:div w:id="1022897322">
                                                      <w:marLeft w:val="0"/>
                                                      <w:marRight w:val="0"/>
                                                      <w:marTop w:val="0"/>
                                                      <w:marBottom w:val="0"/>
                                                      <w:divBdr>
                                                        <w:top w:val="none" w:sz="0" w:space="0" w:color="auto"/>
                                                        <w:left w:val="none" w:sz="0" w:space="0" w:color="auto"/>
                                                        <w:bottom w:val="none" w:sz="0" w:space="0" w:color="auto"/>
                                                        <w:right w:val="none" w:sz="0" w:space="0" w:color="auto"/>
                                                      </w:divBdr>
                                                      <w:divsChild>
                                                        <w:div w:id="17163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9266">
                                                  <w:marLeft w:val="0"/>
                                                  <w:marRight w:val="0"/>
                                                  <w:marTop w:val="0"/>
                                                  <w:marBottom w:val="0"/>
                                                  <w:divBdr>
                                                    <w:top w:val="none" w:sz="0" w:space="0" w:color="auto"/>
                                                    <w:left w:val="none" w:sz="0" w:space="0" w:color="auto"/>
                                                    <w:bottom w:val="none" w:sz="0" w:space="0" w:color="auto"/>
                                                    <w:right w:val="none" w:sz="0" w:space="0" w:color="auto"/>
                                                  </w:divBdr>
                                                  <w:divsChild>
                                                    <w:div w:id="86849691">
                                                      <w:marLeft w:val="0"/>
                                                      <w:marRight w:val="0"/>
                                                      <w:marTop w:val="0"/>
                                                      <w:marBottom w:val="0"/>
                                                      <w:divBdr>
                                                        <w:top w:val="none" w:sz="0" w:space="0" w:color="auto"/>
                                                        <w:left w:val="none" w:sz="0" w:space="0" w:color="auto"/>
                                                        <w:bottom w:val="none" w:sz="0" w:space="0" w:color="auto"/>
                                                        <w:right w:val="none" w:sz="0" w:space="0" w:color="auto"/>
                                                      </w:divBdr>
                                                      <w:divsChild>
                                                        <w:div w:id="14655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49880">
                                                  <w:marLeft w:val="0"/>
                                                  <w:marRight w:val="0"/>
                                                  <w:marTop w:val="0"/>
                                                  <w:marBottom w:val="0"/>
                                                  <w:divBdr>
                                                    <w:top w:val="none" w:sz="0" w:space="0" w:color="auto"/>
                                                    <w:left w:val="none" w:sz="0" w:space="0" w:color="auto"/>
                                                    <w:bottom w:val="none" w:sz="0" w:space="0" w:color="auto"/>
                                                    <w:right w:val="none" w:sz="0" w:space="0" w:color="auto"/>
                                                  </w:divBdr>
                                                </w:div>
                                              </w:divsChild>
                                            </w:div>
                                            <w:div w:id="1168057418">
                                              <w:marLeft w:val="0"/>
                                              <w:marRight w:val="0"/>
                                              <w:marTop w:val="0"/>
                                              <w:marBottom w:val="0"/>
                                              <w:divBdr>
                                                <w:top w:val="none" w:sz="0" w:space="0" w:color="auto"/>
                                                <w:left w:val="none" w:sz="0" w:space="0" w:color="auto"/>
                                                <w:bottom w:val="none" w:sz="0" w:space="0" w:color="auto"/>
                                                <w:right w:val="none" w:sz="0" w:space="0" w:color="auto"/>
                                              </w:divBdr>
                                              <w:divsChild>
                                                <w:div w:id="485783446">
                                                  <w:marLeft w:val="0"/>
                                                  <w:marRight w:val="0"/>
                                                  <w:marTop w:val="0"/>
                                                  <w:marBottom w:val="0"/>
                                                  <w:divBdr>
                                                    <w:top w:val="none" w:sz="0" w:space="0" w:color="auto"/>
                                                    <w:left w:val="none" w:sz="0" w:space="0" w:color="auto"/>
                                                    <w:bottom w:val="none" w:sz="0" w:space="0" w:color="auto"/>
                                                    <w:right w:val="none" w:sz="0" w:space="0" w:color="auto"/>
                                                  </w:divBdr>
                                                  <w:divsChild>
                                                    <w:div w:id="797144356">
                                                      <w:marLeft w:val="0"/>
                                                      <w:marRight w:val="0"/>
                                                      <w:marTop w:val="0"/>
                                                      <w:marBottom w:val="0"/>
                                                      <w:divBdr>
                                                        <w:top w:val="none" w:sz="0" w:space="0" w:color="auto"/>
                                                        <w:left w:val="none" w:sz="0" w:space="0" w:color="auto"/>
                                                        <w:bottom w:val="none" w:sz="0" w:space="0" w:color="auto"/>
                                                        <w:right w:val="none" w:sz="0" w:space="0" w:color="auto"/>
                                                      </w:divBdr>
                                                    </w:div>
                                                    <w:div w:id="979772936">
                                                      <w:marLeft w:val="0"/>
                                                      <w:marRight w:val="0"/>
                                                      <w:marTop w:val="0"/>
                                                      <w:marBottom w:val="0"/>
                                                      <w:divBdr>
                                                        <w:top w:val="none" w:sz="0" w:space="0" w:color="auto"/>
                                                        <w:left w:val="none" w:sz="0" w:space="0" w:color="auto"/>
                                                        <w:bottom w:val="none" w:sz="0" w:space="0" w:color="auto"/>
                                                        <w:right w:val="none" w:sz="0" w:space="0" w:color="auto"/>
                                                      </w:divBdr>
                                                      <w:divsChild>
                                                        <w:div w:id="11417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3611">
                                                  <w:marLeft w:val="0"/>
                                                  <w:marRight w:val="0"/>
                                                  <w:marTop w:val="0"/>
                                                  <w:marBottom w:val="0"/>
                                                  <w:divBdr>
                                                    <w:top w:val="none" w:sz="0" w:space="0" w:color="auto"/>
                                                    <w:left w:val="none" w:sz="0" w:space="0" w:color="auto"/>
                                                    <w:bottom w:val="none" w:sz="0" w:space="0" w:color="auto"/>
                                                    <w:right w:val="none" w:sz="0" w:space="0" w:color="auto"/>
                                                  </w:divBdr>
                                                  <w:divsChild>
                                                    <w:div w:id="277494917">
                                                      <w:marLeft w:val="0"/>
                                                      <w:marRight w:val="0"/>
                                                      <w:marTop w:val="0"/>
                                                      <w:marBottom w:val="0"/>
                                                      <w:divBdr>
                                                        <w:top w:val="none" w:sz="0" w:space="0" w:color="auto"/>
                                                        <w:left w:val="none" w:sz="0" w:space="0" w:color="auto"/>
                                                        <w:bottom w:val="none" w:sz="0" w:space="0" w:color="auto"/>
                                                        <w:right w:val="none" w:sz="0" w:space="0" w:color="auto"/>
                                                      </w:divBdr>
                                                      <w:divsChild>
                                                        <w:div w:id="1069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12419">
                                              <w:marLeft w:val="0"/>
                                              <w:marRight w:val="0"/>
                                              <w:marTop w:val="0"/>
                                              <w:marBottom w:val="0"/>
                                              <w:divBdr>
                                                <w:top w:val="none" w:sz="0" w:space="0" w:color="auto"/>
                                                <w:left w:val="none" w:sz="0" w:space="0" w:color="auto"/>
                                                <w:bottom w:val="none" w:sz="0" w:space="0" w:color="auto"/>
                                                <w:right w:val="none" w:sz="0" w:space="0" w:color="auto"/>
                                              </w:divBdr>
                                            </w:div>
                                            <w:div w:id="1489638703">
                                              <w:marLeft w:val="0"/>
                                              <w:marRight w:val="0"/>
                                              <w:marTop w:val="0"/>
                                              <w:marBottom w:val="0"/>
                                              <w:divBdr>
                                                <w:top w:val="none" w:sz="0" w:space="0" w:color="auto"/>
                                                <w:left w:val="none" w:sz="0" w:space="0" w:color="auto"/>
                                                <w:bottom w:val="none" w:sz="0" w:space="0" w:color="auto"/>
                                                <w:right w:val="none" w:sz="0" w:space="0" w:color="auto"/>
                                              </w:divBdr>
                                              <w:divsChild>
                                                <w:div w:id="1809743226">
                                                  <w:marLeft w:val="0"/>
                                                  <w:marRight w:val="0"/>
                                                  <w:marTop w:val="0"/>
                                                  <w:marBottom w:val="0"/>
                                                  <w:divBdr>
                                                    <w:top w:val="none" w:sz="0" w:space="0" w:color="auto"/>
                                                    <w:left w:val="none" w:sz="0" w:space="0" w:color="auto"/>
                                                    <w:bottom w:val="none" w:sz="0" w:space="0" w:color="auto"/>
                                                    <w:right w:val="none" w:sz="0" w:space="0" w:color="auto"/>
                                                  </w:divBdr>
                                                  <w:divsChild>
                                                    <w:div w:id="203955071">
                                                      <w:marLeft w:val="0"/>
                                                      <w:marRight w:val="0"/>
                                                      <w:marTop w:val="0"/>
                                                      <w:marBottom w:val="0"/>
                                                      <w:divBdr>
                                                        <w:top w:val="none" w:sz="0" w:space="0" w:color="auto"/>
                                                        <w:left w:val="none" w:sz="0" w:space="0" w:color="auto"/>
                                                        <w:bottom w:val="none" w:sz="0" w:space="0" w:color="auto"/>
                                                        <w:right w:val="none" w:sz="0" w:space="0" w:color="auto"/>
                                                      </w:divBdr>
                                                      <w:divsChild>
                                                        <w:div w:id="21467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130503">
                                              <w:marLeft w:val="0"/>
                                              <w:marRight w:val="0"/>
                                              <w:marTop w:val="0"/>
                                              <w:marBottom w:val="0"/>
                                              <w:divBdr>
                                                <w:top w:val="none" w:sz="0" w:space="0" w:color="auto"/>
                                                <w:left w:val="none" w:sz="0" w:space="0" w:color="auto"/>
                                                <w:bottom w:val="none" w:sz="0" w:space="0" w:color="auto"/>
                                                <w:right w:val="none" w:sz="0" w:space="0" w:color="auto"/>
                                              </w:divBdr>
                                              <w:divsChild>
                                                <w:div w:id="285935314">
                                                  <w:marLeft w:val="0"/>
                                                  <w:marRight w:val="0"/>
                                                  <w:marTop w:val="0"/>
                                                  <w:marBottom w:val="0"/>
                                                  <w:divBdr>
                                                    <w:top w:val="none" w:sz="0" w:space="0" w:color="auto"/>
                                                    <w:left w:val="none" w:sz="0" w:space="0" w:color="auto"/>
                                                    <w:bottom w:val="none" w:sz="0" w:space="0" w:color="auto"/>
                                                    <w:right w:val="none" w:sz="0" w:space="0" w:color="auto"/>
                                                  </w:divBdr>
                                                  <w:divsChild>
                                                    <w:div w:id="1529442616">
                                                      <w:marLeft w:val="0"/>
                                                      <w:marRight w:val="0"/>
                                                      <w:marTop w:val="0"/>
                                                      <w:marBottom w:val="0"/>
                                                      <w:divBdr>
                                                        <w:top w:val="none" w:sz="0" w:space="0" w:color="auto"/>
                                                        <w:left w:val="none" w:sz="0" w:space="0" w:color="auto"/>
                                                        <w:bottom w:val="none" w:sz="0" w:space="0" w:color="auto"/>
                                                        <w:right w:val="none" w:sz="0" w:space="0" w:color="auto"/>
                                                      </w:divBdr>
                                                      <w:divsChild>
                                                        <w:div w:id="65879357">
                                                          <w:marLeft w:val="0"/>
                                                          <w:marRight w:val="0"/>
                                                          <w:marTop w:val="0"/>
                                                          <w:marBottom w:val="0"/>
                                                          <w:divBdr>
                                                            <w:top w:val="none" w:sz="0" w:space="0" w:color="auto"/>
                                                            <w:left w:val="none" w:sz="0" w:space="0" w:color="auto"/>
                                                            <w:bottom w:val="none" w:sz="0" w:space="0" w:color="auto"/>
                                                            <w:right w:val="none" w:sz="0" w:space="0" w:color="auto"/>
                                                          </w:divBdr>
                                                        </w:div>
                                                      </w:divsChild>
                                                    </w:div>
                                                    <w:div w:id="2091343850">
                                                      <w:marLeft w:val="0"/>
                                                      <w:marRight w:val="0"/>
                                                      <w:marTop w:val="0"/>
                                                      <w:marBottom w:val="0"/>
                                                      <w:divBdr>
                                                        <w:top w:val="none" w:sz="0" w:space="0" w:color="auto"/>
                                                        <w:left w:val="none" w:sz="0" w:space="0" w:color="auto"/>
                                                        <w:bottom w:val="none" w:sz="0" w:space="0" w:color="auto"/>
                                                        <w:right w:val="none" w:sz="0" w:space="0" w:color="auto"/>
                                                      </w:divBdr>
                                                      <w:divsChild>
                                                        <w:div w:id="938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4345">
                                                  <w:marLeft w:val="0"/>
                                                  <w:marRight w:val="0"/>
                                                  <w:marTop w:val="0"/>
                                                  <w:marBottom w:val="0"/>
                                                  <w:divBdr>
                                                    <w:top w:val="none" w:sz="0" w:space="0" w:color="auto"/>
                                                    <w:left w:val="none" w:sz="0" w:space="0" w:color="auto"/>
                                                    <w:bottom w:val="none" w:sz="0" w:space="0" w:color="auto"/>
                                                    <w:right w:val="none" w:sz="0" w:space="0" w:color="auto"/>
                                                  </w:divBdr>
                                                  <w:divsChild>
                                                    <w:div w:id="49043680">
                                                      <w:marLeft w:val="0"/>
                                                      <w:marRight w:val="0"/>
                                                      <w:marTop w:val="0"/>
                                                      <w:marBottom w:val="0"/>
                                                      <w:divBdr>
                                                        <w:top w:val="none" w:sz="0" w:space="0" w:color="auto"/>
                                                        <w:left w:val="none" w:sz="0" w:space="0" w:color="auto"/>
                                                        <w:bottom w:val="none" w:sz="0" w:space="0" w:color="auto"/>
                                                        <w:right w:val="none" w:sz="0" w:space="0" w:color="auto"/>
                                                      </w:divBdr>
                                                      <w:divsChild>
                                                        <w:div w:id="19392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3652">
                                                  <w:marLeft w:val="0"/>
                                                  <w:marRight w:val="0"/>
                                                  <w:marTop w:val="0"/>
                                                  <w:marBottom w:val="0"/>
                                                  <w:divBdr>
                                                    <w:top w:val="none" w:sz="0" w:space="0" w:color="auto"/>
                                                    <w:left w:val="none" w:sz="0" w:space="0" w:color="auto"/>
                                                    <w:bottom w:val="none" w:sz="0" w:space="0" w:color="auto"/>
                                                    <w:right w:val="none" w:sz="0" w:space="0" w:color="auto"/>
                                                  </w:divBdr>
                                                </w:div>
                                                <w:div w:id="1275206884">
                                                  <w:marLeft w:val="0"/>
                                                  <w:marRight w:val="0"/>
                                                  <w:marTop w:val="0"/>
                                                  <w:marBottom w:val="0"/>
                                                  <w:divBdr>
                                                    <w:top w:val="none" w:sz="0" w:space="0" w:color="auto"/>
                                                    <w:left w:val="none" w:sz="0" w:space="0" w:color="auto"/>
                                                    <w:bottom w:val="none" w:sz="0" w:space="0" w:color="auto"/>
                                                    <w:right w:val="none" w:sz="0" w:space="0" w:color="auto"/>
                                                  </w:divBdr>
                                                  <w:divsChild>
                                                    <w:div w:id="1562709258">
                                                      <w:marLeft w:val="0"/>
                                                      <w:marRight w:val="0"/>
                                                      <w:marTop w:val="0"/>
                                                      <w:marBottom w:val="0"/>
                                                      <w:divBdr>
                                                        <w:top w:val="none" w:sz="0" w:space="0" w:color="auto"/>
                                                        <w:left w:val="none" w:sz="0" w:space="0" w:color="auto"/>
                                                        <w:bottom w:val="none" w:sz="0" w:space="0" w:color="auto"/>
                                                        <w:right w:val="none" w:sz="0" w:space="0" w:color="auto"/>
                                                      </w:divBdr>
                                                      <w:divsChild>
                                                        <w:div w:id="18550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5557">
                                                  <w:marLeft w:val="0"/>
                                                  <w:marRight w:val="0"/>
                                                  <w:marTop w:val="0"/>
                                                  <w:marBottom w:val="0"/>
                                                  <w:divBdr>
                                                    <w:top w:val="none" w:sz="0" w:space="0" w:color="auto"/>
                                                    <w:left w:val="none" w:sz="0" w:space="0" w:color="auto"/>
                                                    <w:bottom w:val="none" w:sz="0" w:space="0" w:color="auto"/>
                                                    <w:right w:val="none" w:sz="0" w:space="0" w:color="auto"/>
                                                  </w:divBdr>
                                                </w:div>
                                                <w:div w:id="1594321161">
                                                  <w:marLeft w:val="0"/>
                                                  <w:marRight w:val="0"/>
                                                  <w:marTop w:val="0"/>
                                                  <w:marBottom w:val="0"/>
                                                  <w:divBdr>
                                                    <w:top w:val="none" w:sz="0" w:space="0" w:color="auto"/>
                                                    <w:left w:val="none" w:sz="0" w:space="0" w:color="auto"/>
                                                    <w:bottom w:val="none" w:sz="0" w:space="0" w:color="auto"/>
                                                    <w:right w:val="none" w:sz="0" w:space="0" w:color="auto"/>
                                                  </w:divBdr>
                                                  <w:divsChild>
                                                    <w:div w:id="123894358">
                                                      <w:marLeft w:val="0"/>
                                                      <w:marRight w:val="0"/>
                                                      <w:marTop w:val="0"/>
                                                      <w:marBottom w:val="0"/>
                                                      <w:divBdr>
                                                        <w:top w:val="none" w:sz="0" w:space="0" w:color="auto"/>
                                                        <w:left w:val="none" w:sz="0" w:space="0" w:color="auto"/>
                                                        <w:bottom w:val="none" w:sz="0" w:space="0" w:color="auto"/>
                                                        <w:right w:val="none" w:sz="0" w:space="0" w:color="auto"/>
                                                      </w:divBdr>
                                                      <w:divsChild>
                                                        <w:div w:id="3580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9303">
                                                  <w:marLeft w:val="0"/>
                                                  <w:marRight w:val="0"/>
                                                  <w:marTop w:val="0"/>
                                                  <w:marBottom w:val="0"/>
                                                  <w:divBdr>
                                                    <w:top w:val="none" w:sz="0" w:space="0" w:color="auto"/>
                                                    <w:left w:val="none" w:sz="0" w:space="0" w:color="auto"/>
                                                    <w:bottom w:val="none" w:sz="0" w:space="0" w:color="auto"/>
                                                    <w:right w:val="none" w:sz="0" w:space="0" w:color="auto"/>
                                                  </w:divBdr>
                                                </w:div>
                                                <w:div w:id="1808934151">
                                                  <w:marLeft w:val="0"/>
                                                  <w:marRight w:val="0"/>
                                                  <w:marTop w:val="0"/>
                                                  <w:marBottom w:val="0"/>
                                                  <w:divBdr>
                                                    <w:top w:val="none" w:sz="0" w:space="0" w:color="auto"/>
                                                    <w:left w:val="none" w:sz="0" w:space="0" w:color="auto"/>
                                                    <w:bottom w:val="none" w:sz="0" w:space="0" w:color="auto"/>
                                                    <w:right w:val="none" w:sz="0" w:space="0" w:color="auto"/>
                                                  </w:divBdr>
                                                </w:div>
                                              </w:divsChild>
                                            </w:div>
                                            <w:div w:id="1929999060">
                                              <w:marLeft w:val="0"/>
                                              <w:marRight w:val="0"/>
                                              <w:marTop w:val="0"/>
                                              <w:marBottom w:val="0"/>
                                              <w:divBdr>
                                                <w:top w:val="none" w:sz="0" w:space="0" w:color="auto"/>
                                                <w:left w:val="none" w:sz="0" w:space="0" w:color="auto"/>
                                                <w:bottom w:val="none" w:sz="0" w:space="0" w:color="auto"/>
                                                <w:right w:val="none" w:sz="0" w:space="0" w:color="auto"/>
                                              </w:divBdr>
                                              <w:divsChild>
                                                <w:div w:id="1699768841">
                                                  <w:marLeft w:val="0"/>
                                                  <w:marRight w:val="0"/>
                                                  <w:marTop w:val="0"/>
                                                  <w:marBottom w:val="0"/>
                                                  <w:divBdr>
                                                    <w:top w:val="none" w:sz="0" w:space="0" w:color="auto"/>
                                                    <w:left w:val="none" w:sz="0" w:space="0" w:color="auto"/>
                                                    <w:bottom w:val="none" w:sz="0" w:space="0" w:color="auto"/>
                                                    <w:right w:val="none" w:sz="0" w:space="0" w:color="auto"/>
                                                  </w:divBdr>
                                                  <w:divsChild>
                                                    <w:div w:id="1155292202">
                                                      <w:marLeft w:val="0"/>
                                                      <w:marRight w:val="0"/>
                                                      <w:marTop w:val="0"/>
                                                      <w:marBottom w:val="0"/>
                                                      <w:divBdr>
                                                        <w:top w:val="none" w:sz="0" w:space="0" w:color="auto"/>
                                                        <w:left w:val="none" w:sz="0" w:space="0" w:color="auto"/>
                                                        <w:bottom w:val="none" w:sz="0" w:space="0" w:color="auto"/>
                                                        <w:right w:val="none" w:sz="0" w:space="0" w:color="auto"/>
                                                      </w:divBdr>
                                                      <w:divsChild>
                                                        <w:div w:id="11602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77563">
                                              <w:marLeft w:val="0"/>
                                              <w:marRight w:val="0"/>
                                              <w:marTop w:val="0"/>
                                              <w:marBottom w:val="0"/>
                                              <w:divBdr>
                                                <w:top w:val="none" w:sz="0" w:space="0" w:color="auto"/>
                                                <w:left w:val="none" w:sz="0" w:space="0" w:color="auto"/>
                                                <w:bottom w:val="none" w:sz="0" w:space="0" w:color="auto"/>
                                                <w:right w:val="none" w:sz="0" w:space="0" w:color="auto"/>
                                              </w:divBdr>
                                              <w:divsChild>
                                                <w:div w:id="484784140">
                                                  <w:marLeft w:val="0"/>
                                                  <w:marRight w:val="0"/>
                                                  <w:marTop w:val="0"/>
                                                  <w:marBottom w:val="0"/>
                                                  <w:divBdr>
                                                    <w:top w:val="none" w:sz="0" w:space="0" w:color="auto"/>
                                                    <w:left w:val="none" w:sz="0" w:space="0" w:color="auto"/>
                                                    <w:bottom w:val="none" w:sz="0" w:space="0" w:color="auto"/>
                                                    <w:right w:val="none" w:sz="0" w:space="0" w:color="auto"/>
                                                  </w:divBdr>
                                                  <w:divsChild>
                                                    <w:div w:id="1444642715">
                                                      <w:marLeft w:val="0"/>
                                                      <w:marRight w:val="0"/>
                                                      <w:marTop w:val="0"/>
                                                      <w:marBottom w:val="0"/>
                                                      <w:divBdr>
                                                        <w:top w:val="none" w:sz="0" w:space="0" w:color="auto"/>
                                                        <w:left w:val="none" w:sz="0" w:space="0" w:color="auto"/>
                                                        <w:bottom w:val="none" w:sz="0" w:space="0" w:color="auto"/>
                                                        <w:right w:val="none" w:sz="0" w:space="0" w:color="auto"/>
                                                      </w:divBdr>
                                                      <w:divsChild>
                                                        <w:div w:id="15154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8184">
                                                  <w:marLeft w:val="0"/>
                                                  <w:marRight w:val="0"/>
                                                  <w:marTop w:val="0"/>
                                                  <w:marBottom w:val="0"/>
                                                  <w:divBdr>
                                                    <w:top w:val="none" w:sz="0" w:space="0" w:color="auto"/>
                                                    <w:left w:val="none" w:sz="0" w:space="0" w:color="auto"/>
                                                    <w:bottom w:val="none" w:sz="0" w:space="0" w:color="auto"/>
                                                    <w:right w:val="none" w:sz="0" w:space="0" w:color="auto"/>
                                                  </w:divBdr>
                                                  <w:divsChild>
                                                    <w:div w:id="364839507">
                                                      <w:marLeft w:val="0"/>
                                                      <w:marRight w:val="0"/>
                                                      <w:marTop w:val="0"/>
                                                      <w:marBottom w:val="0"/>
                                                      <w:divBdr>
                                                        <w:top w:val="none" w:sz="0" w:space="0" w:color="auto"/>
                                                        <w:left w:val="none" w:sz="0" w:space="0" w:color="auto"/>
                                                        <w:bottom w:val="none" w:sz="0" w:space="0" w:color="auto"/>
                                                        <w:right w:val="none" w:sz="0" w:space="0" w:color="auto"/>
                                                      </w:divBdr>
                                                      <w:divsChild>
                                                        <w:div w:id="3933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6232">
                                                  <w:marLeft w:val="0"/>
                                                  <w:marRight w:val="0"/>
                                                  <w:marTop w:val="0"/>
                                                  <w:marBottom w:val="0"/>
                                                  <w:divBdr>
                                                    <w:top w:val="none" w:sz="0" w:space="0" w:color="auto"/>
                                                    <w:left w:val="none" w:sz="0" w:space="0" w:color="auto"/>
                                                    <w:bottom w:val="none" w:sz="0" w:space="0" w:color="auto"/>
                                                    <w:right w:val="none" w:sz="0" w:space="0" w:color="auto"/>
                                                  </w:divBdr>
                                                  <w:divsChild>
                                                    <w:div w:id="627861438">
                                                      <w:marLeft w:val="0"/>
                                                      <w:marRight w:val="0"/>
                                                      <w:marTop w:val="0"/>
                                                      <w:marBottom w:val="0"/>
                                                      <w:divBdr>
                                                        <w:top w:val="none" w:sz="0" w:space="0" w:color="auto"/>
                                                        <w:left w:val="none" w:sz="0" w:space="0" w:color="auto"/>
                                                        <w:bottom w:val="none" w:sz="0" w:space="0" w:color="auto"/>
                                                        <w:right w:val="none" w:sz="0" w:space="0" w:color="auto"/>
                                                      </w:divBdr>
                                                      <w:divsChild>
                                                        <w:div w:id="10025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61800">
                                              <w:marLeft w:val="0"/>
                                              <w:marRight w:val="0"/>
                                              <w:marTop w:val="0"/>
                                              <w:marBottom w:val="0"/>
                                              <w:divBdr>
                                                <w:top w:val="none" w:sz="0" w:space="0" w:color="auto"/>
                                                <w:left w:val="none" w:sz="0" w:space="0" w:color="auto"/>
                                                <w:bottom w:val="none" w:sz="0" w:space="0" w:color="auto"/>
                                                <w:right w:val="none" w:sz="0" w:space="0" w:color="auto"/>
                                              </w:divBdr>
                                              <w:divsChild>
                                                <w:div w:id="1796295091">
                                                  <w:marLeft w:val="0"/>
                                                  <w:marRight w:val="0"/>
                                                  <w:marTop w:val="0"/>
                                                  <w:marBottom w:val="0"/>
                                                  <w:divBdr>
                                                    <w:top w:val="none" w:sz="0" w:space="0" w:color="auto"/>
                                                    <w:left w:val="none" w:sz="0" w:space="0" w:color="auto"/>
                                                    <w:bottom w:val="none" w:sz="0" w:space="0" w:color="auto"/>
                                                    <w:right w:val="none" w:sz="0" w:space="0" w:color="auto"/>
                                                  </w:divBdr>
                                                  <w:divsChild>
                                                    <w:div w:id="1238049420">
                                                      <w:marLeft w:val="0"/>
                                                      <w:marRight w:val="0"/>
                                                      <w:marTop w:val="0"/>
                                                      <w:marBottom w:val="0"/>
                                                      <w:divBdr>
                                                        <w:top w:val="none" w:sz="0" w:space="0" w:color="auto"/>
                                                        <w:left w:val="none" w:sz="0" w:space="0" w:color="auto"/>
                                                        <w:bottom w:val="none" w:sz="0" w:space="0" w:color="auto"/>
                                                        <w:right w:val="none" w:sz="0" w:space="0" w:color="auto"/>
                                                      </w:divBdr>
                                                      <w:divsChild>
                                                        <w:div w:id="5871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9779891">
      <w:bodyDiv w:val="1"/>
      <w:marLeft w:val="0"/>
      <w:marRight w:val="0"/>
      <w:marTop w:val="0"/>
      <w:marBottom w:val="0"/>
      <w:divBdr>
        <w:top w:val="none" w:sz="0" w:space="0" w:color="auto"/>
        <w:left w:val="none" w:sz="0" w:space="0" w:color="auto"/>
        <w:bottom w:val="none" w:sz="0" w:space="0" w:color="auto"/>
        <w:right w:val="none" w:sz="0" w:space="0" w:color="auto"/>
      </w:divBdr>
    </w:div>
    <w:div w:id="1629968647">
      <w:bodyDiv w:val="1"/>
      <w:marLeft w:val="0"/>
      <w:marRight w:val="0"/>
      <w:marTop w:val="0"/>
      <w:marBottom w:val="0"/>
      <w:divBdr>
        <w:top w:val="none" w:sz="0" w:space="0" w:color="auto"/>
        <w:left w:val="none" w:sz="0" w:space="0" w:color="auto"/>
        <w:bottom w:val="none" w:sz="0" w:space="0" w:color="auto"/>
        <w:right w:val="none" w:sz="0" w:space="0" w:color="auto"/>
      </w:divBdr>
    </w:div>
    <w:div w:id="1631670688">
      <w:bodyDiv w:val="1"/>
      <w:marLeft w:val="0"/>
      <w:marRight w:val="0"/>
      <w:marTop w:val="0"/>
      <w:marBottom w:val="0"/>
      <w:divBdr>
        <w:top w:val="none" w:sz="0" w:space="0" w:color="auto"/>
        <w:left w:val="none" w:sz="0" w:space="0" w:color="auto"/>
        <w:bottom w:val="none" w:sz="0" w:space="0" w:color="auto"/>
        <w:right w:val="none" w:sz="0" w:space="0" w:color="auto"/>
      </w:divBdr>
      <w:divsChild>
        <w:div w:id="193856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519865">
      <w:bodyDiv w:val="1"/>
      <w:marLeft w:val="0"/>
      <w:marRight w:val="0"/>
      <w:marTop w:val="0"/>
      <w:marBottom w:val="0"/>
      <w:divBdr>
        <w:top w:val="none" w:sz="0" w:space="0" w:color="auto"/>
        <w:left w:val="none" w:sz="0" w:space="0" w:color="auto"/>
        <w:bottom w:val="none" w:sz="0" w:space="0" w:color="auto"/>
        <w:right w:val="none" w:sz="0" w:space="0" w:color="auto"/>
      </w:divBdr>
    </w:div>
    <w:div w:id="1638802924">
      <w:bodyDiv w:val="1"/>
      <w:marLeft w:val="0"/>
      <w:marRight w:val="0"/>
      <w:marTop w:val="0"/>
      <w:marBottom w:val="0"/>
      <w:divBdr>
        <w:top w:val="none" w:sz="0" w:space="0" w:color="auto"/>
        <w:left w:val="none" w:sz="0" w:space="0" w:color="auto"/>
        <w:bottom w:val="none" w:sz="0" w:space="0" w:color="auto"/>
        <w:right w:val="none" w:sz="0" w:space="0" w:color="auto"/>
      </w:divBdr>
    </w:div>
    <w:div w:id="1638952020">
      <w:bodyDiv w:val="1"/>
      <w:marLeft w:val="0"/>
      <w:marRight w:val="0"/>
      <w:marTop w:val="0"/>
      <w:marBottom w:val="0"/>
      <w:divBdr>
        <w:top w:val="none" w:sz="0" w:space="0" w:color="auto"/>
        <w:left w:val="none" w:sz="0" w:space="0" w:color="auto"/>
        <w:bottom w:val="none" w:sz="0" w:space="0" w:color="auto"/>
        <w:right w:val="none" w:sz="0" w:space="0" w:color="auto"/>
      </w:divBdr>
    </w:div>
    <w:div w:id="1642879946">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19939730">
          <w:marLeft w:val="0"/>
          <w:marRight w:val="0"/>
          <w:marTop w:val="0"/>
          <w:marBottom w:val="0"/>
          <w:divBdr>
            <w:top w:val="none" w:sz="0" w:space="0" w:color="auto"/>
            <w:left w:val="none" w:sz="0" w:space="0" w:color="auto"/>
            <w:bottom w:val="none" w:sz="0" w:space="0" w:color="auto"/>
            <w:right w:val="none" w:sz="0" w:space="0" w:color="auto"/>
          </w:divBdr>
          <w:divsChild>
            <w:div w:id="732117922">
              <w:marLeft w:val="0"/>
              <w:marRight w:val="0"/>
              <w:marTop w:val="0"/>
              <w:marBottom w:val="0"/>
              <w:divBdr>
                <w:top w:val="single" w:sz="6" w:space="3" w:color="BBBBBB"/>
                <w:left w:val="single" w:sz="6" w:space="6" w:color="BBBBBB"/>
                <w:bottom w:val="single" w:sz="6" w:space="0" w:color="BBBBBB"/>
                <w:right w:val="single" w:sz="6" w:space="31" w:color="BBBBBB"/>
              </w:divBdr>
            </w:div>
            <w:div w:id="817528274">
              <w:marLeft w:val="0"/>
              <w:marRight w:val="0"/>
              <w:marTop w:val="0"/>
              <w:marBottom w:val="0"/>
              <w:divBdr>
                <w:top w:val="none" w:sz="0" w:space="0" w:color="auto"/>
                <w:left w:val="none" w:sz="0" w:space="0" w:color="auto"/>
                <w:bottom w:val="none" w:sz="0" w:space="0" w:color="auto"/>
                <w:right w:val="none" w:sz="0" w:space="0" w:color="auto"/>
              </w:divBdr>
              <w:divsChild>
                <w:div w:id="249631551">
                  <w:marLeft w:val="300"/>
                  <w:marRight w:val="0"/>
                  <w:marTop w:val="0"/>
                  <w:marBottom w:val="0"/>
                  <w:divBdr>
                    <w:top w:val="single" w:sz="6" w:space="3" w:color="BBBBBB"/>
                    <w:left w:val="single" w:sz="6" w:space="6" w:color="BBBBBB"/>
                    <w:bottom w:val="single" w:sz="6" w:space="0" w:color="BBBBBB"/>
                    <w:right w:val="single" w:sz="6" w:space="31" w:color="BBBBBB"/>
                  </w:divBdr>
                </w:div>
                <w:div w:id="662203784">
                  <w:marLeft w:val="0"/>
                  <w:marRight w:val="0"/>
                  <w:marTop w:val="0"/>
                  <w:marBottom w:val="0"/>
                  <w:divBdr>
                    <w:top w:val="none" w:sz="0" w:space="0" w:color="auto"/>
                    <w:left w:val="none" w:sz="0" w:space="0" w:color="auto"/>
                    <w:bottom w:val="none" w:sz="0" w:space="0" w:color="auto"/>
                    <w:right w:val="none" w:sz="0" w:space="0" w:color="auto"/>
                  </w:divBdr>
                  <w:divsChild>
                    <w:div w:id="122429773">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827094028">
                  <w:marLeft w:val="300"/>
                  <w:marRight w:val="0"/>
                  <w:marTop w:val="0"/>
                  <w:marBottom w:val="0"/>
                  <w:divBdr>
                    <w:top w:val="single" w:sz="6" w:space="3" w:color="BBBBBB"/>
                    <w:left w:val="single" w:sz="6" w:space="6" w:color="BBBBBB"/>
                    <w:bottom w:val="single" w:sz="6" w:space="0" w:color="BBBBBB"/>
                    <w:right w:val="single" w:sz="6" w:space="31" w:color="BBBBBB"/>
                  </w:divBdr>
                </w:div>
                <w:div w:id="1047489871">
                  <w:marLeft w:val="300"/>
                  <w:marRight w:val="0"/>
                  <w:marTop w:val="0"/>
                  <w:marBottom w:val="0"/>
                  <w:divBdr>
                    <w:top w:val="single" w:sz="6" w:space="3" w:color="BBBBBB"/>
                    <w:left w:val="single" w:sz="6" w:space="6" w:color="BBBBBB"/>
                    <w:bottom w:val="single" w:sz="6" w:space="0" w:color="BBBBBB"/>
                    <w:right w:val="single" w:sz="6" w:space="31" w:color="BBBBBB"/>
                  </w:divBdr>
                </w:div>
                <w:div w:id="1452826435">
                  <w:marLeft w:val="300"/>
                  <w:marRight w:val="0"/>
                  <w:marTop w:val="0"/>
                  <w:marBottom w:val="0"/>
                  <w:divBdr>
                    <w:top w:val="single" w:sz="6" w:space="3" w:color="BBBBBB"/>
                    <w:left w:val="single" w:sz="6" w:space="6" w:color="BBBBBB"/>
                    <w:bottom w:val="single" w:sz="6" w:space="0" w:color="BBBBBB"/>
                    <w:right w:val="single" w:sz="6" w:space="31" w:color="BBBBBB"/>
                  </w:divBdr>
                </w:div>
                <w:div w:id="1863275170">
                  <w:marLeft w:val="0"/>
                  <w:marRight w:val="0"/>
                  <w:marTop w:val="0"/>
                  <w:marBottom w:val="0"/>
                  <w:divBdr>
                    <w:top w:val="none" w:sz="0" w:space="0" w:color="auto"/>
                    <w:left w:val="none" w:sz="0" w:space="0" w:color="auto"/>
                    <w:bottom w:val="none" w:sz="0" w:space="0" w:color="auto"/>
                    <w:right w:val="none" w:sz="0" w:space="0" w:color="auto"/>
                  </w:divBdr>
                  <w:divsChild>
                    <w:div w:id="12944546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864395020">
                  <w:marLeft w:val="0"/>
                  <w:marRight w:val="0"/>
                  <w:marTop w:val="0"/>
                  <w:marBottom w:val="0"/>
                  <w:divBdr>
                    <w:top w:val="none" w:sz="0" w:space="0" w:color="auto"/>
                    <w:left w:val="none" w:sz="0" w:space="0" w:color="auto"/>
                    <w:bottom w:val="none" w:sz="0" w:space="0" w:color="auto"/>
                    <w:right w:val="none" w:sz="0" w:space="0" w:color="auto"/>
                  </w:divBdr>
                  <w:divsChild>
                    <w:div w:id="514613669">
                      <w:marLeft w:val="825"/>
                      <w:marRight w:val="0"/>
                      <w:marTop w:val="0"/>
                      <w:marBottom w:val="0"/>
                      <w:divBdr>
                        <w:top w:val="single" w:sz="6" w:space="3" w:color="BBBBBB"/>
                        <w:left w:val="single" w:sz="6" w:space="16" w:color="BBBBBB"/>
                        <w:bottom w:val="single" w:sz="6" w:space="4" w:color="BBBBBB"/>
                        <w:right w:val="single" w:sz="6" w:space="0" w:color="BBBBBB"/>
                      </w:divBdr>
                    </w:div>
                    <w:div w:id="811554912">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74826867">
                  <w:marLeft w:val="0"/>
                  <w:marRight w:val="0"/>
                  <w:marTop w:val="0"/>
                  <w:marBottom w:val="0"/>
                  <w:divBdr>
                    <w:top w:val="none" w:sz="0" w:space="0" w:color="auto"/>
                    <w:left w:val="none" w:sz="0" w:space="0" w:color="auto"/>
                    <w:bottom w:val="none" w:sz="0" w:space="0" w:color="auto"/>
                    <w:right w:val="none" w:sz="0" w:space="0" w:color="auto"/>
                  </w:divBdr>
                  <w:divsChild>
                    <w:div w:id="650521322">
                      <w:marLeft w:val="825"/>
                      <w:marRight w:val="0"/>
                      <w:marTop w:val="0"/>
                      <w:marBottom w:val="0"/>
                      <w:divBdr>
                        <w:top w:val="single" w:sz="6" w:space="0" w:color="666666"/>
                        <w:left w:val="single" w:sz="6" w:space="0" w:color="666666"/>
                        <w:bottom w:val="single" w:sz="6" w:space="0" w:color="666666"/>
                        <w:right w:val="single" w:sz="6" w:space="0" w:color="666666"/>
                      </w:divBdr>
                    </w:div>
                    <w:div w:id="2007857615">
                      <w:marLeft w:val="825"/>
                      <w:marRight w:val="0"/>
                      <w:marTop w:val="0"/>
                      <w:marBottom w:val="0"/>
                      <w:divBdr>
                        <w:top w:val="single" w:sz="6" w:space="3" w:color="BBBBBB"/>
                        <w:left w:val="single" w:sz="6" w:space="16" w:color="BBBBBB"/>
                        <w:bottom w:val="single" w:sz="6" w:space="4" w:color="BBBBBB"/>
                        <w:right w:val="single" w:sz="6" w:space="0" w:color="BBBBBB"/>
                      </w:divBdr>
                    </w:div>
                  </w:divsChild>
                </w:div>
              </w:divsChild>
            </w:div>
          </w:divsChild>
        </w:div>
        <w:div w:id="224530988">
          <w:marLeft w:val="0"/>
          <w:marRight w:val="0"/>
          <w:marTop w:val="0"/>
          <w:marBottom w:val="0"/>
          <w:divBdr>
            <w:top w:val="single" w:sz="6" w:space="3" w:color="BBBBBB"/>
            <w:left w:val="single" w:sz="6" w:space="6" w:color="BBBBBB"/>
            <w:bottom w:val="single" w:sz="6" w:space="0" w:color="BBBBBB"/>
            <w:right w:val="single" w:sz="6" w:space="31" w:color="BBBBBB"/>
          </w:divBdr>
        </w:div>
        <w:div w:id="565185933">
          <w:marLeft w:val="0"/>
          <w:marRight w:val="0"/>
          <w:marTop w:val="0"/>
          <w:marBottom w:val="0"/>
          <w:divBdr>
            <w:top w:val="none" w:sz="0" w:space="0" w:color="auto"/>
            <w:left w:val="none" w:sz="0" w:space="0" w:color="auto"/>
            <w:bottom w:val="none" w:sz="0" w:space="0" w:color="auto"/>
            <w:right w:val="none" w:sz="0" w:space="0" w:color="auto"/>
          </w:divBdr>
          <w:divsChild>
            <w:div w:id="98179709">
              <w:marLeft w:val="0"/>
              <w:marRight w:val="0"/>
              <w:marTop w:val="0"/>
              <w:marBottom w:val="0"/>
              <w:divBdr>
                <w:top w:val="none" w:sz="0" w:space="0" w:color="auto"/>
                <w:left w:val="none" w:sz="0" w:space="0" w:color="auto"/>
                <w:bottom w:val="none" w:sz="0" w:space="0" w:color="auto"/>
                <w:right w:val="none" w:sz="0" w:space="0" w:color="auto"/>
              </w:divBdr>
            </w:div>
            <w:div w:id="293214292">
              <w:marLeft w:val="0"/>
              <w:marRight w:val="0"/>
              <w:marTop w:val="0"/>
              <w:marBottom w:val="0"/>
              <w:divBdr>
                <w:top w:val="none" w:sz="0" w:space="0" w:color="auto"/>
                <w:left w:val="none" w:sz="0" w:space="0" w:color="auto"/>
                <w:bottom w:val="none" w:sz="0" w:space="0" w:color="auto"/>
                <w:right w:val="none" w:sz="0" w:space="0" w:color="auto"/>
              </w:divBdr>
            </w:div>
            <w:div w:id="616570467">
              <w:marLeft w:val="0"/>
              <w:marRight w:val="0"/>
              <w:marTop w:val="0"/>
              <w:marBottom w:val="0"/>
              <w:divBdr>
                <w:top w:val="none" w:sz="0" w:space="0" w:color="auto"/>
                <w:left w:val="none" w:sz="0" w:space="0" w:color="auto"/>
                <w:bottom w:val="none" w:sz="0" w:space="0" w:color="auto"/>
                <w:right w:val="none" w:sz="0" w:space="0" w:color="auto"/>
              </w:divBdr>
            </w:div>
            <w:div w:id="824203401">
              <w:marLeft w:val="0"/>
              <w:marRight w:val="0"/>
              <w:marTop w:val="0"/>
              <w:marBottom w:val="0"/>
              <w:divBdr>
                <w:top w:val="none" w:sz="0" w:space="0" w:color="auto"/>
                <w:left w:val="none" w:sz="0" w:space="0" w:color="auto"/>
                <w:bottom w:val="none" w:sz="0" w:space="0" w:color="auto"/>
                <w:right w:val="none" w:sz="0" w:space="0" w:color="auto"/>
              </w:divBdr>
            </w:div>
            <w:div w:id="889807320">
              <w:marLeft w:val="0"/>
              <w:marRight w:val="0"/>
              <w:marTop w:val="0"/>
              <w:marBottom w:val="0"/>
              <w:divBdr>
                <w:top w:val="none" w:sz="0" w:space="0" w:color="auto"/>
                <w:left w:val="none" w:sz="0" w:space="0" w:color="auto"/>
                <w:bottom w:val="none" w:sz="0" w:space="0" w:color="auto"/>
                <w:right w:val="none" w:sz="0" w:space="0" w:color="auto"/>
              </w:divBdr>
            </w:div>
            <w:div w:id="896819504">
              <w:marLeft w:val="0"/>
              <w:marRight w:val="0"/>
              <w:marTop w:val="0"/>
              <w:marBottom w:val="0"/>
              <w:divBdr>
                <w:top w:val="none" w:sz="0" w:space="0" w:color="auto"/>
                <w:left w:val="none" w:sz="0" w:space="0" w:color="auto"/>
                <w:bottom w:val="none" w:sz="0" w:space="0" w:color="auto"/>
                <w:right w:val="none" w:sz="0" w:space="0" w:color="auto"/>
              </w:divBdr>
            </w:div>
            <w:div w:id="1288243940">
              <w:marLeft w:val="0"/>
              <w:marRight w:val="0"/>
              <w:marTop w:val="0"/>
              <w:marBottom w:val="0"/>
              <w:divBdr>
                <w:top w:val="none" w:sz="0" w:space="0" w:color="auto"/>
                <w:left w:val="none" w:sz="0" w:space="0" w:color="auto"/>
                <w:bottom w:val="none" w:sz="0" w:space="0" w:color="auto"/>
                <w:right w:val="none" w:sz="0" w:space="0" w:color="auto"/>
              </w:divBdr>
            </w:div>
            <w:div w:id="1341152944">
              <w:marLeft w:val="0"/>
              <w:marRight w:val="0"/>
              <w:marTop w:val="0"/>
              <w:marBottom w:val="0"/>
              <w:divBdr>
                <w:top w:val="none" w:sz="0" w:space="0" w:color="auto"/>
                <w:left w:val="none" w:sz="0" w:space="0" w:color="auto"/>
                <w:bottom w:val="none" w:sz="0" w:space="0" w:color="auto"/>
                <w:right w:val="none" w:sz="0" w:space="0" w:color="auto"/>
              </w:divBdr>
            </w:div>
            <w:div w:id="1416592881">
              <w:marLeft w:val="0"/>
              <w:marRight w:val="0"/>
              <w:marTop w:val="0"/>
              <w:marBottom w:val="0"/>
              <w:divBdr>
                <w:top w:val="none" w:sz="0" w:space="0" w:color="auto"/>
                <w:left w:val="none" w:sz="0" w:space="0" w:color="auto"/>
                <w:bottom w:val="none" w:sz="0" w:space="0" w:color="auto"/>
                <w:right w:val="none" w:sz="0" w:space="0" w:color="auto"/>
              </w:divBdr>
            </w:div>
          </w:divsChild>
        </w:div>
        <w:div w:id="1234126339">
          <w:marLeft w:val="0"/>
          <w:marRight w:val="0"/>
          <w:marTop w:val="0"/>
          <w:marBottom w:val="0"/>
          <w:divBdr>
            <w:top w:val="single" w:sz="6" w:space="3" w:color="BBBBBB"/>
            <w:left w:val="single" w:sz="6" w:space="6" w:color="BBBBBB"/>
            <w:bottom w:val="single" w:sz="6" w:space="0" w:color="BBBBBB"/>
            <w:right w:val="single" w:sz="6" w:space="31" w:color="BBBBBB"/>
          </w:divBdr>
        </w:div>
        <w:div w:id="1274943589">
          <w:marLeft w:val="0"/>
          <w:marRight w:val="0"/>
          <w:marTop w:val="0"/>
          <w:marBottom w:val="0"/>
          <w:divBdr>
            <w:top w:val="none" w:sz="0" w:space="0" w:color="auto"/>
            <w:left w:val="none" w:sz="0" w:space="0" w:color="auto"/>
            <w:bottom w:val="none" w:sz="0" w:space="0" w:color="auto"/>
            <w:right w:val="none" w:sz="0" w:space="0" w:color="auto"/>
          </w:divBdr>
          <w:divsChild>
            <w:div w:id="1556896176">
              <w:marLeft w:val="0"/>
              <w:marRight w:val="0"/>
              <w:marTop w:val="0"/>
              <w:marBottom w:val="0"/>
              <w:divBdr>
                <w:top w:val="none" w:sz="0" w:space="0" w:color="auto"/>
                <w:left w:val="none" w:sz="0" w:space="0" w:color="auto"/>
                <w:bottom w:val="none" w:sz="0" w:space="0" w:color="auto"/>
                <w:right w:val="none" w:sz="0" w:space="0" w:color="auto"/>
              </w:divBdr>
              <w:divsChild>
                <w:div w:id="1402867265">
                  <w:marLeft w:val="300"/>
                  <w:marRight w:val="0"/>
                  <w:marTop w:val="0"/>
                  <w:marBottom w:val="0"/>
                  <w:divBdr>
                    <w:top w:val="single" w:sz="6" w:space="3" w:color="BBBBBB"/>
                    <w:left w:val="single" w:sz="6" w:space="6" w:color="BBBBBB"/>
                    <w:bottom w:val="single" w:sz="6" w:space="0" w:color="BBBBBB"/>
                    <w:right w:val="single" w:sz="6" w:space="31" w:color="BBBBBB"/>
                  </w:divBdr>
                </w:div>
                <w:div w:id="1645357822">
                  <w:marLeft w:val="0"/>
                  <w:marRight w:val="0"/>
                  <w:marTop w:val="0"/>
                  <w:marBottom w:val="0"/>
                  <w:divBdr>
                    <w:top w:val="none" w:sz="0" w:space="0" w:color="auto"/>
                    <w:left w:val="none" w:sz="0" w:space="0" w:color="auto"/>
                    <w:bottom w:val="none" w:sz="0" w:space="0" w:color="auto"/>
                    <w:right w:val="none" w:sz="0" w:space="0" w:color="auto"/>
                  </w:divBdr>
                  <w:divsChild>
                    <w:div w:id="1543442576">
                      <w:marLeft w:val="0"/>
                      <w:marRight w:val="0"/>
                      <w:marTop w:val="0"/>
                      <w:marBottom w:val="0"/>
                      <w:divBdr>
                        <w:top w:val="none" w:sz="0" w:space="0" w:color="auto"/>
                        <w:left w:val="none" w:sz="0" w:space="0" w:color="auto"/>
                        <w:bottom w:val="none" w:sz="0" w:space="0" w:color="auto"/>
                        <w:right w:val="none" w:sz="0" w:space="0" w:color="auto"/>
                      </w:divBdr>
                      <w:divsChild>
                        <w:div w:id="276839780">
                          <w:marLeft w:val="750"/>
                          <w:marRight w:val="0"/>
                          <w:marTop w:val="0"/>
                          <w:marBottom w:val="0"/>
                          <w:divBdr>
                            <w:top w:val="single" w:sz="6" w:space="3" w:color="BBBBBB"/>
                            <w:left w:val="single" w:sz="6" w:space="8" w:color="BBBBBB"/>
                            <w:bottom w:val="single" w:sz="6" w:space="0" w:color="BBBBBB"/>
                            <w:right w:val="single" w:sz="6" w:space="31" w:color="BBBBBB"/>
                          </w:divBdr>
                        </w:div>
                        <w:div w:id="1211185208">
                          <w:marLeft w:val="0"/>
                          <w:marRight w:val="0"/>
                          <w:marTop w:val="0"/>
                          <w:marBottom w:val="0"/>
                          <w:divBdr>
                            <w:top w:val="none" w:sz="0" w:space="0" w:color="auto"/>
                            <w:left w:val="none" w:sz="0" w:space="0" w:color="auto"/>
                            <w:bottom w:val="none" w:sz="0" w:space="0" w:color="auto"/>
                            <w:right w:val="none" w:sz="0" w:space="0" w:color="auto"/>
                          </w:divBdr>
                          <w:divsChild>
                            <w:div w:id="964580500">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712146661">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2047675462">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 w:id="1490172740">
          <w:marLeft w:val="0"/>
          <w:marRight w:val="0"/>
          <w:marTop w:val="0"/>
          <w:marBottom w:val="0"/>
          <w:divBdr>
            <w:top w:val="none" w:sz="0" w:space="0" w:color="auto"/>
            <w:left w:val="none" w:sz="0" w:space="0" w:color="auto"/>
            <w:bottom w:val="none" w:sz="0" w:space="0" w:color="auto"/>
            <w:right w:val="none" w:sz="0" w:space="0" w:color="auto"/>
          </w:divBdr>
          <w:divsChild>
            <w:div w:id="661930608">
              <w:marLeft w:val="150"/>
              <w:marRight w:val="0"/>
              <w:marTop w:val="0"/>
              <w:marBottom w:val="0"/>
              <w:divBdr>
                <w:top w:val="single" w:sz="6" w:space="3" w:color="BBBBBB"/>
                <w:left w:val="single" w:sz="6" w:space="6" w:color="BBBBBB"/>
                <w:bottom w:val="single" w:sz="6" w:space="0" w:color="BBBBBB"/>
                <w:right w:val="single" w:sz="6" w:space="31" w:color="BBBBBB"/>
              </w:divBdr>
            </w:div>
            <w:div w:id="1667902032">
              <w:marLeft w:val="0"/>
              <w:marRight w:val="0"/>
              <w:marTop w:val="0"/>
              <w:marBottom w:val="0"/>
              <w:divBdr>
                <w:top w:val="none" w:sz="0" w:space="0" w:color="auto"/>
                <w:left w:val="none" w:sz="0" w:space="0" w:color="auto"/>
                <w:bottom w:val="none" w:sz="0" w:space="0" w:color="auto"/>
                <w:right w:val="none" w:sz="0" w:space="0" w:color="auto"/>
              </w:divBdr>
              <w:divsChild>
                <w:div w:id="1610971310">
                  <w:marLeft w:val="0"/>
                  <w:marRight w:val="0"/>
                  <w:marTop w:val="0"/>
                  <w:marBottom w:val="0"/>
                  <w:divBdr>
                    <w:top w:val="none" w:sz="0" w:space="0" w:color="auto"/>
                    <w:left w:val="none" w:sz="0" w:space="0" w:color="auto"/>
                    <w:bottom w:val="none" w:sz="0" w:space="0" w:color="auto"/>
                    <w:right w:val="none" w:sz="0" w:space="0" w:color="auto"/>
                  </w:divBdr>
                  <w:divsChild>
                    <w:div w:id="1283003289">
                      <w:marLeft w:val="0"/>
                      <w:marRight w:val="0"/>
                      <w:marTop w:val="0"/>
                      <w:marBottom w:val="0"/>
                      <w:divBdr>
                        <w:top w:val="none" w:sz="0" w:space="0" w:color="auto"/>
                        <w:left w:val="none" w:sz="0" w:space="0" w:color="auto"/>
                        <w:bottom w:val="none" w:sz="0" w:space="0" w:color="auto"/>
                        <w:right w:val="none" w:sz="0" w:space="0" w:color="auto"/>
                      </w:divBdr>
                      <w:divsChild>
                        <w:div w:id="70392398">
                          <w:marLeft w:val="600"/>
                          <w:marRight w:val="0"/>
                          <w:marTop w:val="0"/>
                          <w:marBottom w:val="0"/>
                          <w:divBdr>
                            <w:top w:val="single" w:sz="6" w:space="3" w:color="BBBBBB"/>
                            <w:left w:val="single" w:sz="6" w:space="8" w:color="BBBBBB"/>
                            <w:bottom w:val="single" w:sz="6" w:space="0" w:color="BBBBBB"/>
                            <w:right w:val="single" w:sz="6" w:space="31" w:color="BBBBBB"/>
                          </w:divBdr>
                        </w:div>
                        <w:div w:id="102655249">
                          <w:marLeft w:val="0"/>
                          <w:marRight w:val="0"/>
                          <w:marTop w:val="0"/>
                          <w:marBottom w:val="0"/>
                          <w:divBdr>
                            <w:top w:val="none" w:sz="0" w:space="0" w:color="auto"/>
                            <w:left w:val="none" w:sz="0" w:space="0" w:color="auto"/>
                            <w:bottom w:val="none" w:sz="0" w:space="0" w:color="auto"/>
                            <w:right w:val="none" w:sz="0" w:space="0" w:color="auto"/>
                          </w:divBdr>
                          <w:divsChild>
                            <w:div w:id="829293976">
                              <w:marLeft w:val="825"/>
                              <w:marRight w:val="0"/>
                              <w:marTop w:val="0"/>
                              <w:marBottom w:val="0"/>
                              <w:divBdr>
                                <w:top w:val="single" w:sz="6" w:space="3" w:color="BBBBBB"/>
                                <w:left w:val="single" w:sz="6" w:space="8" w:color="BBBBBB"/>
                                <w:bottom w:val="single" w:sz="6" w:space="0" w:color="BBBBBB"/>
                                <w:right w:val="single" w:sz="6" w:space="31" w:color="BBBBBB"/>
                              </w:divBdr>
                            </w:div>
                            <w:div w:id="1961834477">
                              <w:marLeft w:val="0"/>
                              <w:marRight w:val="0"/>
                              <w:marTop w:val="0"/>
                              <w:marBottom w:val="0"/>
                              <w:divBdr>
                                <w:top w:val="none" w:sz="0" w:space="0" w:color="auto"/>
                                <w:left w:val="none" w:sz="0" w:space="0" w:color="auto"/>
                                <w:bottom w:val="none" w:sz="0" w:space="0" w:color="auto"/>
                                <w:right w:val="none" w:sz="0" w:space="0" w:color="auto"/>
                              </w:divBdr>
                              <w:divsChild>
                                <w:div w:id="1405840044">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202638034">
                          <w:marLeft w:val="600"/>
                          <w:marRight w:val="0"/>
                          <w:marTop w:val="0"/>
                          <w:marBottom w:val="0"/>
                          <w:divBdr>
                            <w:top w:val="single" w:sz="6" w:space="3" w:color="BBBBBB"/>
                            <w:left w:val="single" w:sz="6" w:space="8" w:color="BBBBBB"/>
                            <w:bottom w:val="single" w:sz="6" w:space="0" w:color="BBBBBB"/>
                            <w:right w:val="single" w:sz="6" w:space="31" w:color="BBBBBB"/>
                          </w:divBdr>
                        </w:div>
                        <w:div w:id="356740103">
                          <w:marLeft w:val="600"/>
                          <w:marRight w:val="0"/>
                          <w:marTop w:val="0"/>
                          <w:marBottom w:val="0"/>
                          <w:divBdr>
                            <w:top w:val="single" w:sz="6" w:space="3" w:color="BBBBBB"/>
                            <w:left w:val="single" w:sz="6" w:space="8" w:color="BBBBBB"/>
                            <w:bottom w:val="single" w:sz="6" w:space="0" w:color="BBBBBB"/>
                            <w:right w:val="single" w:sz="6" w:space="31" w:color="BBBBBB"/>
                          </w:divBdr>
                        </w:div>
                        <w:div w:id="939530310">
                          <w:marLeft w:val="600"/>
                          <w:marRight w:val="0"/>
                          <w:marTop w:val="0"/>
                          <w:marBottom w:val="0"/>
                          <w:divBdr>
                            <w:top w:val="single" w:sz="6" w:space="3" w:color="BBBBBB"/>
                            <w:left w:val="single" w:sz="6" w:space="8" w:color="BBBBBB"/>
                            <w:bottom w:val="single" w:sz="6" w:space="0" w:color="BBBBBB"/>
                            <w:right w:val="single" w:sz="6" w:space="31" w:color="BBBBBB"/>
                          </w:divBdr>
                        </w:div>
                        <w:div w:id="1113785670">
                          <w:marLeft w:val="0"/>
                          <w:marRight w:val="0"/>
                          <w:marTop w:val="0"/>
                          <w:marBottom w:val="0"/>
                          <w:divBdr>
                            <w:top w:val="none" w:sz="0" w:space="0" w:color="auto"/>
                            <w:left w:val="none" w:sz="0" w:space="0" w:color="auto"/>
                            <w:bottom w:val="none" w:sz="0" w:space="0" w:color="auto"/>
                            <w:right w:val="none" w:sz="0" w:space="0" w:color="auto"/>
                          </w:divBdr>
                          <w:divsChild>
                            <w:div w:id="183249675">
                              <w:marLeft w:val="825"/>
                              <w:marRight w:val="0"/>
                              <w:marTop w:val="0"/>
                              <w:marBottom w:val="0"/>
                              <w:divBdr>
                                <w:top w:val="single" w:sz="6" w:space="3" w:color="BBBBBB"/>
                                <w:left w:val="single" w:sz="6" w:space="8" w:color="BBBBBB"/>
                                <w:bottom w:val="single" w:sz="6" w:space="0" w:color="BBBBBB"/>
                                <w:right w:val="single" w:sz="6" w:space="31" w:color="BBBBBB"/>
                              </w:divBdr>
                            </w:div>
                            <w:div w:id="1253473400">
                              <w:marLeft w:val="0"/>
                              <w:marRight w:val="0"/>
                              <w:marTop w:val="0"/>
                              <w:marBottom w:val="0"/>
                              <w:divBdr>
                                <w:top w:val="none" w:sz="0" w:space="0" w:color="auto"/>
                                <w:left w:val="none" w:sz="0" w:space="0" w:color="auto"/>
                                <w:bottom w:val="none" w:sz="0" w:space="0" w:color="auto"/>
                                <w:right w:val="none" w:sz="0" w:space="0" w:color="auto"/>
                              </w:divBdr>
                              <w:divsChild>
                                <w:div w:id="64640124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183284074">
                          <w:marLeft w:val="600"/>
                          <w:marRight w:val="0"/>
                          <w:marTop w:val="0"/>
                          <w:marBottom w:val="0"/>
                          <w:divBdr>
                            <w:top w:val="single" w:sz="6" w:space="3" w:color="BBBBBB"/>
                            <w:left w:val="single" w:sz="6" w:space="8" w:color="BBBBBB"/>
                            <w:bottom w:val="single" w:sz="6" w:space="0" w:color="BBBBBB"/>
                            <w:right w:val="single" w:sz="6" w:space="31" w:color="BBBBBB"/>
                          </w:divBdr>
                        </w:div>
                        <w:div w:id="1613245416">
                          <w:marLeft w:val="600"/>
                          <w:marRight w:val="0"/>
                          <w:marTop w:val="0"/>
                          <w:marBottom w:val="0"/>
                          <w:divBdr>
                            <w:top w:val="single" w:sz="6" w:space="3" w:color="BBBBBB"/>
                            <w:left w:val="single" w:sz="6" w:space="8" w:color="BBBBBB"/>
                            <w:bottom w:val="single" w:sz="6" w:space="0" w:color="BBBBBB"/>
                            <w:right w:val="single" w:sz="6" w:space="31" w:color="BBBBBB"/>
                          </w:divBdr>
                        </w:div>
                        <w:div w:id="1729651400">
                          <w:marLeft w:val="0"/>
                          <w:marRight w:val="0"/>
                          <w:marTop w:val="0"/>
                          <w:marBottom w:val="0"/>
                          <w:divBdr>
                            <w:top w:val="none" w:sz="0" w:space="0" w:color="auto"/>
                            <w:left w:val="none" w:sz="0" w:space="0" w:color="auto"/>
                            <w:bottom w:val="none" w:sz="0" w:space="0" w:color="auto"/>
                            <w:right w:val="none" w:sz="0" w:space="0" w:color="auto"/>
                          </w:divBdr>
                          <w:divsChild>
                            <w:div w:id="900599031">
                              <w:marLeft w:val="825"/>
                              <w:marRight w:val="0"/>
                              <w:marTop w:val="0"/>
                              <w:marBottom w:val="0"/>
                              <w:divBdr>
                                <w:top w:val="single" w:sz="6" w:space="3" w:color="BBBBBB"/>
                                <w:left w:val="single" w:sz="6" w:space="8" w:color="BBBBBB"/>
                                <w:bottom w:val="single" w:sz="6" w:space="0" w:color="BBBBBB"/>
                                <w:right w:val="single" w:sz="6" w:space="31" w:color="BBBBBB"/>
                              </w:divBdr>
                            </w:div>
                            <w:div w:id="942498732">
                              <w:marLeft w:val="0"/>
                              <w:marRight w:val="0"/>
                              <w:marTop w:val="0"/>
                              <w:marBottom w:val="0"/>
                              <w:divBdr>
                                <w:top w:val="none" w:sz="0" w:space="0" w:color="auto"/>
                                <w:left w:val="none" w:sz="0" w:space="0" w:color="auto"/>
                                <w:bottom w:val="none" w:sz="0" w:space="0" w:color="auto"/>
                                <w:right w:val="none" w:sz="0" w:space="0" w:color="auto"/>
                              </w:divBdr>
                              <w:divsChild>
                                <w:div w:id="208163299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891960949">
                          <w:marLeft w:val="0"/>
                          <w:marRight w:val="0"/>
                          <w:marTop w:val="0"/>
                          <w:marBottom w:val="0"/>
                          <w:divBdr>
                            <w:top w:val="none" w:sz="0" w:space="0" w:color="auto"/>
                            <w:left w:val="none" w:sz="0" w:space="0" w:color="auto"/>
                            <w:bottom w:val="none" w:sz="0" w:space="0" w:color="auto"/>
                            <w:right w:val="none" w:sz="0" w:space="0" w:color="auto"/>
                          </w:divBdr>
                          <w:divsChild>
                            <w:div w:id="380055038">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1948124027">
                          <w:marLeft w:val="0"/>
                          <w:marRight w:val="0"/>
                          <w:marTop w:val="0"/>
                          <w:marBottom w:val="0"/>
                          <w:divBdr>
                            <w:top w:val="none" w:sz="0" w:space="0" w:color="auto"/>
                            <w:left w:val="none" w:sz="0" w:space="0" w:color="auto"/>
                            <w:bottom w:val="none" w:sz="0" w:space="0" w:color="auto"/>
                            <w:right w:val="none" w:sz="0" w:space="0" w:color="auto"/>
                          </w:divBdr>
                          <w:divsChild>
                            <w:div w:id="148223046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 w:id="2077390488">
                          <w:marLeft w:val="0"/>
                          <w:marRight w:val="0"/>
                          <w:marTop w:val="0"/>
                          <w:marBottom w:val="0"/>
                          <w:divBdr>
                            <w:top w:val="none" w:sz="0" w:space="0" w:color="auto"/>
                            <w:left w:val="none" w:sz="0" w:space="0" w:color="auto"/>
                            <w:bottom w:val="none" w:sz="0" w:space="0" w:color="auto"/>
                            <w:right w:val="none" w:sz="0" w:space="0" w:color="auto"/>
                          </w:divBdr>
                          <w:divsChild>
                            <w:div w:id="1235048497">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831868298">
                      <w:marLeft w:val="450"/>
                      <w:marRight w:val="0"/>
                      <w:marTop w:val="0"/>
                      <w:marBottom w:val="0"/>
                      <w:divBdr>
                        <w:top w:val="single" w:sz="6" w:space="3" w:color="BBBBBB"/>
                        <w:left w:val="single" w:sz="6" w:space="6" w:color="BBBBBB"/>
                        <w:bottom w:val="single" w:sz="6" w:space="0" w:color="BBBBBB"/>
                        <w:right w:val="single" w:sz="6" w:space="31" w:color="BBBBBB"/>
                      </w:divBdr>
                    </w:div>
                  </w:divsChild>
                </w:div>
                <w:div w:id="1769619917">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sChild>
    </w:div>
    <w:div w:id="1644963508">
      <w:bodyDiv w:val="1"/>
      <w:marLeft w:val="0"/>
      <w:marRight w:val="0"/>
      <w:marTop w:val="0"/>
      <w:marBottom w:val="0"/>
      <w:divBdr>
        <w:top w:val="none" w:sz="0" w:space="0" w:color="auto"/>
        <w:left w:val="none" w:sz="0" w:space="0" w:color="auto"/>
        <w:bottom w:val="none" w:sz="0" w:space="0" w:color="auto"/>
        <w:right w:val="none" w:sz="0" w:space="0" w:color="auto"/>
      </w:divBdr>
    </w:div>
    <w:div w:id="1646202302">
      <w:bodyDiv w:val="1"/>
      <w:marLeft w:val="0"/>
      <w:marRight w:val="0"/>
      <w:marTop w:val="0"/>
      <w:marBottom w:val="0"/>
      <w:divBdr>
        <w:top w:val="none" w:sz="0" w:space="0" w:color="auto"/>
        <w:left w:val="none" w:sz="0" w:space="0" w:color="auto"/>
        <w:bottom w:val="none" w:sz="0" w:space="0" w:color="auto"/>
        <w:right w:val="none" w:sz="0" w:space="0" w:color="auto"/>
      </w:divBdr>
    </w:div>
    <w:div w:id="1646740800">
      <w:bodyDiv w:val="1"/>
      <w:marLeft w:val="0"/>
      <w:marRight w:val="0"/>
      <w:marTop w:val="0"/>
      <w:marBottom w:val="0"/>
      <w:divBdr>
        <w:top w:val="none" w:sz="0" w:space="0" w:color="auto"/>
        <w:left w:val="none" w:sz="0" w:space="0" w:color="auto"/>
        <w:bottom w:val="none" w:sz="0" w:space="0" w:color="auto"/>
        <w:right w:val="none" w:sz="0" w:space="0" w:color="auto"/>
      </w:divBdr>
    </w:div>
    <w:div w:id="1648238724">
      <w:bodyDiv w:val="1"/>
      <w:marLeft w:val="0"/>
      <w:marRight w:val="0"/>
      <w:marTop w:val="0"/>
      <w:marBottom w:val="0"/>
      <w:divBdr>
        <w:top w:val="none" w:sz="0" w:space="0" w:color="auto"/>
        <w:left w:val="none" w:sz="0" w:space="0" w:color="auto"/>
        <w:bottom w:val="none" w:sz="0" w:space="0" w:color="auto"/>
        <w:right w:val="none" w:sz="0" w:space="0" w:color="auto"/>
      </w:divBdr>
    </w:div>
    <w:div w:id="1649744844">
      <w:bodyDiv w:val="1"/>
      <w:marLeft w:val="0"/>
      <w:marRight w:val="0"/>
      <w:marTop w:val="0"/>
      <w:marBottom w:val="0"/>
      <w:divBdr>
        <w:top w:val="none" w:sz="0" w:space="0" w:color="auto"/>
        <w:left w:val="none" w:sz="0" w:space="0" w:color="auto"/>
        <w:bottom w:val="none" w:sz="0" w:space="0" w:color="auto"/>
        <w:right w:val="none" w:sz="0" w:space="0" w:color="auto"/>
      </w:divBdr>
    </w:div>
    <w:div w:id="1650329745">
      <w:bodyDiv w:val="1"/>
      <w:marLeft w:val="0"/>
      <w:marRight w:val="0"/>
      <w:marTop w:val="0"/>
      <w:marBottom w:val="0"/>
      <w:divBdr>
        <w:top w:val="none" w:sz="0" w:space="0" w:color="auto"/>
        <w:left w:val="none" w:sz="0" w:space="0" w:color="auto"/>
        <w:bottom w:val="none" w:sz="0" w:space="0" w:color="auto"/>
        <w:right w:val="none" w:sz="0" w:space="0" w:color="auto"/>
      </w:divBdr>
    </w:div>
    <w:div w:id="1651790751">
      <w:bodyDiv w:val="1"/>
      <w:marLeft w:val="0"/>
      <w:marRight w:val="0"/>
      <w:marTop w:val="0"/>
      <w:marBottom w:val="0"/>
      <w:divBdr>
        <w:top w:val="none" w:sz="0" w:space="0" w:color="auto"/>
        <w:left w:val="none" w:sz="0" w:space="0" w:color="auto"/>
        <w:bottom w:val="none" w:sz="0" w:space="0" w:color="auto"/>
        <w:right w:val="none" w:sz="0" w:space="0" w:color="auto"/>
      </w:divBdr>
    </w:div>
    <w:div w:id="1653362562">
      <w:bodyDiv w:val="1"/>
      <w:marLeft w:val="0"/>
      <w:marRight w:val="0"/>
      <w:marTop w:val="0"/>
      <w:marBottom w:val="0"/>
      <w:divBdr>
        <w:top w:val="none" w:sz="0" w:space="0" w:color="auto"/>
        <w:left w:val="none" w:sz="0" w:space="0" w:color="auto"/>
        <w:bottom w:val="none" w:sz="0" w:space="0" w:color="auto"/>
        <w:right w:val="none" w:sz="0" w:space="0" w:color="auto"/>
      </w:divBdr>
    </w:div>
    <w:div w:id="1657613510">
      <w:bodyDiv w:val="1"/>
      <w:marLeft w:val="0"/>
      <w:marRight w:val="0"/>
      <w:marTop w:val="0"/>
      <w:marBottom w:val="0"/>
      <w:divBdr>
        <w:top w:val="none" w:sz="0" w:space="0" w:color="auto"/>
        <w:left w:val="none" w:sz="0" w:space="0" w:color="auto"/>
        <w:bottom w:val="none" w:sz="0" w:space="0" w:color="auto"/>
        <w:right w:val="none" w:sz="0" w:space="0" w:color="auto"/>
      </w:divBdr>
    </w:div>
    <w:div w:id="1660645985">
      <w:bodyDiv w:val="1"/>
      <w:marLeft w:val="0"/>
      <w:marRight w:val="0"/>
      <w:marTop w:val="0"/>
      <w:marBottom w:val="0"/>
      <w:divBdr>
        <w:top w:val="none" w:sz="0" w:space="0" w:color="auto"/>
        <w:left w:val="none" w:sz="0" w:space="0" w:color="auto"/>
        <w:bottom w:val="none" w:sz="0" w:space="0" w:color="auto"/>
        <w:right w:val="none" w:sz="0" w:space="0" w:color="auto"/>
      </w:divBdr>
    </w:div>
    <w:div w:id="1663318383">
      <w:bodyDiv w:val="1"/>
      <w:marLeft w:val="0"/>
      <w:marRight w:val="0"/>
      <w:marTop w:val="0"/>
      <w:marBottom w:val="0"/>
      <w:divBdr>
        <w:top w:val="none" w:sz="0" w:space="0" w:color="auto"/>
        <w:left w:val="none" w:sz="0" w:space="0" w:color="auto"/>
        <w:bottom w:val="none" w:sz="0" w:space="0" w:color="auto"/>
        <w:right w:val="none" w:sz="0" w:space="0" w:color="auto"/>
      </w:divBdr>
    </w:div>
    <w:div w:id="1663393872">
      <w:bodyDiv w:val="1"/>
      <w:marLeft w:val="0"/>
      <w:marRight w:val="0"/>
      <w:marTop w:val="0"/>
      <w:marBottom w:val="0"/>
      <w:divBdr>
        <w:top w:val="none" w:sz="0" w:space="0" w:color="auto"/>
        <w:left w:val="none" w:sz="0" w:space="0" w:color="auto"/>
        <w:bottom w:val="none" w:sz="0" w:space="0" w:color="auto"/>
        <w:right w:val="none" w:sz="0" w:space="0" w:color="auto"/>
      </w:divBdr>
    </w:div>
    <w:div w:id="1663964824">
      <w:bodyDiv w:val="1"/>
      <w:marLeft w:val="0"/>
      <w:marRight w:val="0"/>
      <w:marTop w:val="0"/>
      <w:marBottom w:val="0"/>
      <w:divBdr>
        <w:top w:val="none" w:sz="0" w:space="0" w:color="auto"/>
        <w:left w:val="none" w:sz="0" w:space="0" w:color="auto"/>
        <w:bottom w:val="none" w:sz="0" w:space="0" w:color="auto"/>
        <w:right w:val="none" w:sz="0" w:space="0" w:color="auto"/>
      </w:divBdr>
    </w:div>
    <w:div w:id="1668434689">
      <w:bodyDiv w:val="1"/>
      <w:marLeft w:val="0"/>
      <w:marRight w:val="0"/>
      <w:marTop w:val="0"/>
      <w:marBottom w:val="0"/>
      <w:divBdr>
        <w:top w:val="none" w:sz="0" w:space="0" w:color="auto"/>
        <w:left w:val="none" w:sz="0" w:space="0" w:color="auto"/>
        <w:bottom w:val="none" w:sz="0" w:space="0" w:color="auto"/>
        <w:right w:val="none" w:sz="0" w:space="0" w:color="auto"/>
      </w:divBdr>
    </w:div>
    <w:div w:id="1670984793">
      <w:bodyDiv w:val="1"/>
      <w:marLeft w:val="0"/>
      <w:marRight w:val="0"/>
      <w:marTop w:val="0"/>
      <w:marBottom w:val="0"/>
      <w:divBdr>
        <w:top w:val="none" w:sz="0" w:space="0" w:color="auto"/>
        <w:left w:val="none" w:sz="0" w:space="0" w:color="auto"/>
        <w:bottom w:val="none" w:sz="0" w:space="0" w:color="auto"/>
        <w:right w:val="none" w:sz="0" w:space="0" w:color="auto"/>
      </w:divBdr>
    </w:div>
    <w:div w:id="1675835816">
      <w:bodyDiv w:val="1"/>
      <w:marLeft w:val="0"/>
      <w:marRight w:val="0"/>
      <w:marTop w:val="0"/>
      <w:marBottom w:val="0"/>
      <w:divBdr>
        <w:top w:val="none" w:sz="0" w:space="0" w:color="auto"/>
        <w:left w:val="none" w:sz="0" w:space="0" w:color="auto"/>
        <w:bottom w:val="none" w:sz="0" w:space="0" w:color="auto"/>
        <w:right w:val="none" w:sz="0" w:space="0" w:color="auto"/>
      </w:divBdr>
    </w:div>
    <w:div w:id="1681927375">
      <w:bodyDiv w:val="1"/>
      <w:marLeft w:val="0"/>
      <w:marRight w:val="0"/>
      <w:marTop w:val="0"/>
      <w:marBottom w:val="0"/>
      <w:divBdr>
        <w:top w:val="none" w:sz="0" w:space="0" w:color="auto"/>
        <w:left w:val="none" w:sz="0" w:space="0" w:color="auto"/>
        <w:bottom w:val="none" w:sz="0" w:space="0" w:color="auto"/>
        <w:right w:val="none" w:sz="0" w:space="0" w:color="auto"/>
      </w:divBdr>
    </w:div>
    <w:div w:id="1683587031">
      <w:bodyDiv w:val="1"/>
      <w:marLeft w:val="0"/>
      <w:marRight w:val="0"/>
      <w:marTop w:val="0"/>
      <w:marBottom w:val="0"/>
      <w:divBdr>
        <w:top w:val="none" w:sz="0" w:space="0" w:color="auto"/>
        <w:left w:val="none" w:sz="0" w:space="0" w:color="auto"/>
        <w:bottom w:val="none" w:sz="0" w:space="0" w:color="auto"/>
        <w:right w:val="none" w:sz="0" w:space="0" w:color="auto"/>
      </w:divBdr>
    </w:div>
    <w:div w:id="1687100333">
      <w:bodyDiv w:val="1"/>
      <w:marLeft w:val="0"/>
      <w:marRight w:val="0"/>
      <w:marTop w:val="0"/>
      <w:marBottom w:val="0"/>
      <w:divBdr>
        <w:top w:val="none" w:sz="0" w:space="0" w:color="auto"/>
        <w:left w:val="none" w:sz="0" w:space="0" w:color="auto"/>
        <w:bottom w:val="none" w:sz="0" w:space="0" w:color="auto"/>
        <w:right w:val="none" w:sz="0" w:space="0" w:color="auto"/>
      </w:divBdr>
    </w:div>
    <w:div w:id="1689603798">
      <w:bodyDiv w:val="1"/>
      <w:marLeft w:val="0"/>
      <w:marRight w:val="0"/>
      <w:marTop w:val="0"/>
      <w:marBottom w:val="0"/>
      <w:divBdr>
        <w:top w:val="none" w:sz="0" w:space="0" w:color="auto"/>
        <w:left w:val="none" w:sz="0" w:space="0" w:color="auto"/>
        <w:bottom w:val="none" w:sz="0" w:space="0" w:color="auto"/>
        <w:right w:val="none" w:sz="0" w:space="0" w:color="auto"/>
      </w:divBdr>
    </w:div>
    <w:div w:id="1690334362">
      <w:bodyDiv w:val="1"/>
      <w:marLeft w:val="0"/>
      <w:marRight w:val="0"/>
      <w:marTop w:val="0"/>
      <w:marBottom w:val="0"/>
      <w:divBdr>
        <w:top w:val="none" w:sz="0" w:space="0" w:color="auto"/>
        <w:left w:val="none" w:sz="0" w:space="0" w:color="auto"/>
        <w:bottom w:val="none" w:sz="0" w:space="0" w:color="auto"/>
        <w:right w:val="none" w:sz="0" w:space="0" w:color="auto"/>
      </w:divBdr>
    </w:div>
    <w:div w:id="1691762710">
      <w:bodyDiv w:val="1"/>
      <w:marLeft w:val="0"/>
      <w:marRight w:val="0"/>
      <w:marTop w:val="0"/>
      <w:marBottom w:val="0"/>
      <w:divBdr>
        <w:top w:val="none" w:sz="0" w:space="0" w:color="auto"/>
        <w:left w:val="none" w:sz="0" w:space="0" w:color="auto"/>
        <w:bottom w:val="none" w:sz="0" w:space="0" w:color="auto"/>
        <w:right w:val="none" w:sz="0" w:space="0" w:color="auto"/>
      </w:divBdr>
    </w:div>
    <w:div w:id="1692687493">
      <w:bodyDiv w:val="1"/>
      <w:marLeft w:val="0"/>
      <w:marRight w:val="0"/>
      <w:marTop w:val="0"/>
      <w:marBottom w:val="0"/>
      <w:divBdr>
        <w:top w:val="none" w:sz="0" w:space="0" w:color="auto"/>
        <w:left w:val="none" w:sz="0" w:space="0" w:color="auto"/>
        <w:bottom w:val="none" w:sz="0" w:space="0" w:color="auto"/>
        <w:right w:val="none" w:sz="0" w:space="0" w:color="auto"/>
      </w:divBdr>
    </w:div>
    <w:div w:id="1697120946">
      <w:bodyDiv w:val="1"/>
      <w:marLeft w:val="0"/>
      <w:marRight w:val="0"/>
      <w:marTop w:val="0"/>
      <w:marBottom w:val="0"/>
      <w:divBdr>
        <w:top w:val="none" w:sz="0" w:space="0" w:color="auto"/>
        <w:left w:val="none" w:sz="0" w:space="0" w:color="auto"/>
        <w:bottom w:val="none" w:sz="0" w:space="0" w:color="auto"/>
        <w:right w:val="none" w:sz="0" w:space="0" w:color="auto"/>
      </w:divBdr>
      <w:divsChild>
        <w:div w:id="1739285897">
          <w:marLeft w:val="0"/>
          <w:marRight w:val="0"/>
          <w:marTop w:val="0"/>
          <w:marBottom w:val="0"/>
          <w:divBdr>
            <w:top w:val="none" w:sz="0" w:space="0" w:color="auto"/>
            <w:left w:val="none" w:sz="0" w:space="0" w:color="auto"/>
            <w:bottom w:val="none" w:sz="0" w:space="0" w:color="auto"/>
            <w:right w:val="none" w:sz="0" w:space="0" w:color="auto"/>
          </w:divBdr>
          <w:divsChild>
            <w:div w:id="89353136">
              <w:marLeft w:val="0"/>
              <w:marRight w:val="0"/>
              <w:marTop w:val="0"/>
              <w:marBottom w:val="0"/>
              <w:divBdr>
                <w:top w:val="none" w:sz="0" w:space="0" w:color="auto"/>
                <w:left w:val="none" w:sz="0" w:space="0" w:color="auto"/>
                <w:bottom w:val="none" w:sz="0" w:space="0" w:color="auto"/>
                <w:right w:val="none" w:sz="0" w:space="0" w:color="auto"/>
              </w:divBdr>
              <w:divsChild>
                <w:div w:id="1016730679">
                  <w:marLeft w:val="0"/>
                  <w:marRight w:val="0"/>
                  <w:marTop w:val="0"/>
                  <w:marBottom w:val="0"/>
                  <w:divBdr>
                    <w:top w:val="none" w:sz="0" w:space="0" w:color="auto"/>
                    <w:left w:val="none" w:sz="0" w:space="0" w:color="auto"/>
                    <w:bottom w:val="none" w:sz="0" w:space="0" w:color="auto"/>
                    <w:right w:val="none" w:sz="0" w:space="0" w:color="auto"/>
                  </w:divBdr>
                  <w:divsChild>
                    <w:div w:id="2073851327">
                      <w:marLeft w:val="0"/>
                      <w:marRight w:val="0"/>
                      <w:marTop w:val="0"/>
                      <w:marBottom w:val="0"/>
                      <w:divBdr>
                        <w:top w:val="none" w:sz="0" w:space="0" w:color="auto"/>
                        <w:left w:val="none" w:sz="0" w:space="0" w:color="auto"/>
                        <w:bottom w:val="none" w:sz="0" w:space="0" w:color="auto"/>
                        <w:right w:val="none" w:sz="0" w:space="0" w:color="auto"/>
                      </w:divBdr>
                      <w:divsChild>
                        <w:div w:id="510264957">
                          <w:marLeft w:val="0"/>
                          <w:marRight w:val="0"/>
                          <w:marTop w:val="0"/>
                          <w:marBottom w:val="0"/>
                          <w:divBdr>
                            <w:top w:val="none" w:sz="0" w:space="0" w:color="auto"/>
                            <w:left w:val="none" w:sz="0" w:space="0" w:color="auto"/>
                            <w:bottom w:val="none" w:sz="0" w:space="0" w:color="auto"/>
                            <w:right w:val="none" w:sz="0" w:space="0" w:color="auto"/>
                          </w:divBdr>
                          <w:divsChild>
                            <w:div w:id="973799842">
                              <w:marLeft w:val="0"/>
                              <w:marRight w:val="0"/>
                              <w:marTop w:val="0"/>
                              <w:marBottom w:val="0"/>
                              <w:divBdr>
                                <w:top w:val="none" w:sz="0" w:space="0" w:color="auto"/>
                                <w:left w:val="none" w:sz="0" w:space="0" w:color="auto"/>
                                <w:bottom w:val="none" w:sz="0" w:space="0" w:color="auto"/>
                                <w:right w:val="none" w:sz="0" w:space="0" w:color="auto"/>
                              </w:divBdr>
                              <w:divsChild>
                                <w:div w:id="1651638363">
                                  <w:marLeft w:val="0"/>
                                  <w:marRight w:val="0"/>
                                  <w:marTop w:val="0"/>
                                  <w:marBottom w:val="0"/>
                                  <w:divBdr>
                                    <w:top w:val="none" w:sz="0" w:space="0" w:color="auto"/>
                                    <w:left w:val="none" w:sz="0" w:space="0" w:color="auto"/>
                                    <w:bottom w:val="none" w:sz="0" w:space="0" w:color="auto"/>
                                    <w:right w:val="none" w:sz="0" w:space="0" w:color="auto"/>
                                  </w:divBdr>
                                  <w:divsChild>
                                    <w:div w:id="555090980">
                                      <w:marLeft w:val="0"/>
                                      <w:marRight w:val="0"/>
                                      <w:marTop w:val="0"/>
                                      <w:marBottom w:val="0"/>
                                      <w:divBdr>
                                        <w:top w:val="none" w:sz="0" w:space="0" w:color="auto"/>
                                        <w:left w:val="none" w:sz="0" w:space="0" w:color="auto"/>
                                        <w:bottom w:val="none" w:sz="0" w:space="0" w:color="auto"/>
                                        <w:right w:val="none" w:sz="0" w:space="0" w:color="auto"/>
                                      </w:divBdr>
                                      <w:divsChild>
                                        <w:div w:id="1888252683">
                                          <w:marLeft w:val="0"/>
                                          <w:marRight w:val="0"/>
                                          <w:marTop w:val="0"/>
                                          <w:marBottom w:val="0"/>
                                          <w:divBdr>
                                            <w:top w:val="none" w:sz="0" w:space="0" w:color="auto"/>
                                            <w:left w:val="none" w:sz="0" w:space="0" w:color="auto"/>
                                            <w:bottom w:val="none" w:sz="0" w:space="0" w:color="auto"/>
                                            <w:right w:val="none" w:sz="0" w:space="0" w:color="auto"/>
                                          </w:divBdr>
                                          <w:divsChild>
                                            <w:div w:id="326323792">
                                              <w:marLeft w:val="0"/>
                                              <w:marRight w:val="0"/>
                                              <w:marTop w:val="0"/>
                                              <w:marBottom w:val="0"/>
                                              <w:divBdr>
                                                <w:top w:val="none" w:sz="0" w:space="0" w:color="auto"/>
                                                <w:left w:val="none" w:sz="0" w:space="0" w:color="auto"/>
                                                <w:bottom w:val="none" w:sz="0" w:space="0" w:color="auto"/>
                                                <w:right w:val="none" w:sz="0" w:space="0" w:color="auto"/>
                                              </w:divBdr>
                                            </w:div>
                                            <w:div w:id="1112553500">
                                              <w:marLeft w:val="0"/>
                                              <w:marRight w:val="0"/>
                                              <w:marTop w:val="0"/>
                                              <w:marBottom w:val="0"/>
                                              <w:divBdr>
                                                <w:top w:val="none" w:sz="0" w:space="0" w:color="auto"/>
                                                <w:left w:val="none" w:sz="0" w:space="0" w:color="auto"/>
                                                <w:bottom w:val="none" w:sz="0" w:space="0" w:color="auto"/>
                                                <w:right w:val="none" w:sz="0" w:space="0" w:color="auto"/>
                                              </w:divBdr>
                                            </w:div>
                                            <w:div w:id="15359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47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506597">
      <w:bodyDiv w:val="1"/>
      <w:marLeft w:val="0"/>
      <w:marRight w:val="0"/>
      <w:marTop w:val="0"/>
      <w:marBottom w:val="0"/>
      <w:divBdr>
        <w:top w:val="none" w:sz="0" w:space="0" w:color="auto"/>
        <w:left w:val="none" w:sz="0" w:space="0" w:color="auto"/>
        <w:bottom w:val="none" w:sz="0" w:space="0" w:color="auto"/>
        <w:right w:val="none" w:sz="0" w:space="0" w:color="auto"/>
      </w:divBdr>
    </w:div>
    <w:div w:id="1700888421">
      <w:bodyDiv w:val="1"/>
      <w:marLeft w:val="0"/>
      <w:marRight w:val="0"/>
      <w:marTop w:val="0"/>
      <w:marBottom w:val="0"/>
      <w:divBdr>
        <w:top w:val="none" w:sz="0" w:space="0" w:color="auto"/>
        <w:left w:val="none" w:sz="0" w:space="0" w:color="auto"/>
        <w:bottom w:val="none" w:sz="0" w:space="0" w:color="auto"/>
        <w:right w:val="none" w:sz="0" w:space="0" w:color="auto"/>
      </w:divBdr>
    </w:div>
    <w:div w:id="1702126378">
      <w:bodyDiv w:val="1"/>
      <w:marLeft w:val="0"/>
      <w:marRight w:val="0"/>
      <w:marTop w:val="0"/>
      <w:marBottom w:val="0"/>
      <w:divBdr>
        <w:top w:val="none" w:sz="0" w:space="0" w:color="auto"/>
        <w:left w:val="none" w:sz="0" w:space="0" w:color="auto"/>
        <w:bottom w:val="none" w:sz="0" w:space="0" w:color="auto"/>
        <w:right w:val="none" w:sz="0" w:space="0" w:color="auto"/>
      </w:divBdr>
    </w:div>
    <w:div w:id="1712683115">
      <w:bodyDiv w:val="1"/>
      <w:marLeft w:val="0"/>
      <w:marRight w:val="0"/>
      <w:marTop w:val="0"/>
      <w:marBottom w:val="0"/>
      <w:divBdr>
        <w:top w:val="none" w:sz="0" w:space="0" w:color="auto"/>
        <w:left w:val="none" w:sz="0" w:space="0" w:color="auto"/>
        <w:bottom w:val="none" w:sz="0" w:space="0" w:color="auto"/>
        <w:right w:val="none" w:sz="0" w:space="0" w:color="auto"/>
      </w:divBdr>
    </w:div>
    <w:div w:id="1713840166">
      <w:bodyDiv w:val="1"/>
      <w:marLeft w:val="0"/>
      <w:marRight w:val="0"/>
      <w:marTop w:val="0"/>
      <w:marBottom w:val="0"/>
      <w:divBdr>
        <w:top w:val="none" w:sz="0" w:space="0" w:color="auto"/>
        <w:left w:val="none" w:sz="0" w:space="0" w:color="auto"/>
        <w:bottom w:val="none" w:sz="0" w:space="0" w:color="auto"/>
        <w:right w:val="none" w:sz="0" w:space="0" w:color="auto"/>
      </w:divBdr>
    </w:div>
    <w:div w:id="1718354839">
      <w:bodyDiv w:val="1"/>
      <w:marLeft w:val="0"/>
      <w:marRight w:val="0"/>
      <w:marTop w:val="0"/>
      <w:marBottom w:val="0"/>
      <w:divBdr>
        <w:top w:val="none" w:sz="0" w:space="0" w:color="auto"/>
        <w:left w:val="none" w:sz="0" w:space="0" w:color="auto"/>
        <w:bottom w:val="none" w:sz="0" w:space="0" w:color="auto"/>
        <w:right w:val="none" w:sz="0" w:space="0" w:color="auto"/>
      </w:divBdr>
    </w:div>
    <w:div w:id="1718578718">
      <w:bodyDiv w:val="1"/>
      <w:marLeft w:val="0"/>
      <w:marRight w:val="0"/>
      <w:marTop w:val="0"/>
      <w:marBottom w:val="0"/>
      <w:divBdr>
        <w:top w:val="none" w:sz="0" w:space="0" w:color="auto"/>
        <w:left w:val="none" w:sz="0" w:space="0" w:color="auto"/>
        <w:bottom w:val="none" w:sz="0" w:space="0" w:color="auto"/>
        <w:right w:val="none" w:sz="0" w:space="0" w:color="auto"/>
      </w:divBdr>
    </w:div>
    <w:div w:id="1719861706">
      <w:bodyDiv w:val="1"/>
      <w:marLeft w:val="0"/>
      <w:marRight w:val="0"/>
      <w:marTop w:val="0"/>
      <w:marBottom w:val="0"/>
      <w:divBdr>
        <w:top w:val="none" w:sz="0" w:space="0" w:color="auto"/>
        <w:left w:val="none" w:sz="0" w:space="0" w:color="auto"/>
        <w:bottom w:val="none" w:sz="0" w:space="0" w:color="auto"/>
        <w:right w:val="none" w:sz="0" w:space="0" w:color="auto"/>
      </w:divBdr>
    </w:div>
    <w:div w:id="1720203920">
      <w:bodyDiv w:val="1"/>
      <w:marLeft w:val="0"/>
      <w:marRight w:val="0"/>
      <w:marTop w:val="0"/>
      <w:marBottom w:val="0"/>
      <w:divBdr>
        <w:top w:val="none" w:sz="0" w:space="0" w:color="auto"/>
        <w:left w:val="none" w:sz="0" w:space="0" w:color="auto"/>
        <w:bottom w:val="none" w:sz="0" w:space="0" w:color="auto"/>
        <w:right w:val="none" w:sz="0" w:space="0" w:color="auto"/>
      </w:divBdr>
    </w:div>
    <w:div w:id="1723678142">
      <w:bodyDiv w:val="1"/>
      <w:marLeft w:val="0"/>
      <w:marRight w:val="0"/>
      <w:marTop w:val="0"/>
      <w:marBottom w:val="0"/>
      <w:divBdr>
        <w:top w:val="none" w:sz="0" w:space="0" w:color="auto"/>
        <w:left w:val="none" w:sz="0" w:space="0" w:color="auto"/>
        <w:bottom w:val="none" w:sz="0" w:space="0" w:color="auto"/>
        <w:right w:val="none" w:sz="0" w:space="0" w:color="auto"/>
      </w:divBdr>
    </w:div>
    <w:div w:id="1729106804">
      <w:bodyDiv w:val="1"/>
      <w:marLeft w:val="0"/>
      <w:marRight w:val="0"/>
      <w:marTop w:val="0"/>
      <w:marBottom w:val="0"/>
      <w:divBdr>
        <w:top w:val="none" w:sz="0" w:space="0" w:color="auto"/>
        <w:left w:val="none" w:sz="0" w:space="0" w:color="auto"/>
        <w:bottom w:val="none" w:sz="0" w:space="0" w:color="auto"/>
        <w:right w:val="none" w:sz="0" w:space="0" w:color="auto"/>
      </w:divBdr>
    </w:div>
    <w:div w:id="1729260253">
      <w:bodyDiv w:val="1"/>
      <w:marLeft w:val="0"/>
      <w:marRight w:val="0"/>
      <w:marTop w:val="0"/>
      <w:marBottom w:val="0"/>
      <w:divBdr>
        <w:top w:val="none" w:sz="0" w:space="0" w:color="auto"/>
        <w:left w:val="none" w:sz="0" w:space="0" w:color="auto"/>
        <w:bottom w:val="none" w:sz="0" w:space="0" w:color="auto"/>
        <w:right w:val="none" w:sz="0" w:space="0" w:color="auto"/>
      </w:divBdr>
    </w:div>
    <w:div w:id="1729839428">
      <w:bodyDiv w:val="1"/>
      <w:marLeft w:val="0"/>
      <w:marRight w:val="0"/>
      <w:marTop w:val="0"/>
      <w:marBottom w:val="0"/>
      <w:divBdr>
        <w:top w:val="none" w:sz="0" w:space="0" w:color="auto"/>
        <w:left w:val="none" w:sz="0" w:space="0" w:color="auto"/>
        <w:bottom w:val="none" w:sz="0" w:space="0" w:color="auto"/>
        <w:right w:val="none" w:sz="0" w:space="0" w:color="auto"/>
      </w:divBdr>
    </w:div>
    <w:div w:id="1733500363">
      <w:bodyDiv w:val="1"/>
      <w:marLeft w:val="0"/>
      <w:marRight w:val="0"/>
      <w:marTop w:val="0"/>
      <w:marBottom w:val="0"/>
      <w:divBdr>
        <w:top w:val="none" w:sz="0" w:space="0" w:color="auto"/>
        <w:left w:val="none" w:sz="0" w:space="0" w:color="auto"/>
        <w:bottom w:val="none" w:sz="0" w:space="0" w:color="auto"/>
        <w:right w:val="none" w:sz="0" w:space="0" w:color="auto"/>
      </w:divBdr>
    </w:div>
    <w:div w:id="1735467915">
      <w:bodyDiv w:val="1"/>
      <w:marLeft w:val="0"/>
      <w:marRight w:val="0"/>
      <w:marTop w:val="0"/>
      <w:marBottom w:val="0"/>
      <w:divBdr>
        <w:top w:val="none" w:sz="0" w:space="0" w:color="auto"/>
        <w:left w:val="none" w:sz="0" w:space="0" w:color="auto"/>
        <w:bottom w:val="none" w:sz="0" w:space="0" w:color="auto"/>
        <w:right w:val="none" w:sz="0" w:space="0" w:color="auto"/>
      </w:divBdr>
    </w:div>
    <w:div w:id="1735855109">
      <w:bodyDiv w:val="1"/>
      <w:marLeft w:val="0"/>
      <w:marRight w:val="0"/>
      <w:marTop w:val="0"/>
      <w:marBottom w:val="0"/>
      <w:divBdr>
        <w:top w:val="none" w:sz="0" w:space="0" w:color="auto"/>
        <w:left w:val="none" w:sz="0" w:space="0" w:color="auto"/>
        <w:bottom w:val="none" w:sz="0" w:space="0" w:color="auto"/>
        <w:right w:val="none" w:sz="0" w:space="0" w:color="auto"/>
      </w:divBdr>
    </w:div>
    <w:div w:id="1736582446">
      <w:bodyDiv w:val="1"/>
      <w:marLeft w:val="0"/>
      <w:marRight w:val="0"/>
      <w:marTop w:val="0"/>
      <w:marBottom w:val="0"/>
      <w:divBdr>
        <w:top w:val="none" w:sz="0" w:space="0" w:color="auto"/>
        <w:left w:val="none" w:sz="0" w:space="0" w:color="auto"/>
        <w:bottom w:val="none" w:sz="0" w:space="0" w:color="auto"/>
        <w:right w:val="none" w:sz="0" w:space="0" w:color="auto"/>
      </w:divBdr>
      <w:divsChild>
        <w:div w:id="2064862299">
          <w:marLeft w:val="0"/>
          <w:marRight w:val="0"/>
          <w:marTop w:val="0"/>
          <w:marBottom w:val="0"/>
          <w:divBdr>
            <w:top w:val="none" w:sz="0" w:space="0" w:color="auto"/>
            <w:left w:val="none" w:sz="0" w:space="0" w:color="auto"/>
            <w:bottom w:val="none" w:sz="0" w:space="0" w:color="auto"/>
            <w:right w:val="none" w:sz="0" w:space="0" w:color="auto"/>
          </w:divBdr>
          <w:divsChild>
            <w:div w:id="756052076">
              <w:marLeft w:val="0"/>
              <w:marRight w:val="0"/>
              <w:marTop w:val="0"/>
              <w:marBottom w:val="0"/>
              <w:divBdr>
                <w:top w:val="none" w:sz="0" w:space="0" w:color="auto"/>
                <w:left w:val="none" w:sz="0" w:space="0" w:color="auto"/>
                <w:bottom w:val="none" w:sz="0" w:space="0" w:color="auto"/>
                <w:right w:val="none" w:sz="0" w:space="0" w:color="auto"/>
              </w:divBdr>
              <w:divsChild>
                <w:div w:id="2066290224">
                  <w:marLeft w:val="0"/>
                  <w:marRight w:val="0"/>
                  <w:marTop w:val="0"/>
                  <w:marBottom w:val="0"/>
                  <w:divBdr>
                    <w:top w:val="none" w:sz="0" w:space="0" w:color="auto"/>
                    <w:left w:val="none" w:sz="0" w:space="0" w:color="auto"/>
                    <w:bottom w:val="single" w:sz="6" w:space="0" w:color="000000"/>
                    <w:right w:val="none" w:sz="0" w:space="0" w:color="auto"/>
                  </w:divBdr>
                  <w:divsChild>
                    <w:div w:id="1270116797">
                      <w:marLeft w:val="0"/>
                      <w:marRight w:val="0"/>
                      <w:marTop w:val="0"/>
                      <w:marBottom w:val="0"/>
                      <w:divBdr>
                        <w:top w:val="none" w:sz="0" w:space="0" w:color="auto"/>
                        <w:left w:val="none" w:sz="0" w:space="0" w:color="auto"/>
                        <w:bottom w:val="none" w:sz="0" w:space="0" w:color="auto"/>
                        <w:right w:val="none" w:sz="0" w:space="0" w:color="auto"/>
                      </w:divBdr>
                      <w:divsChild>
                        <w:div w:id="108746490">
                          <w:marLeft w:val="0"/>
                          <w:marRight w:val="0"/>
                          <w:marTop w:val="0"/>
                          <w:marBottom w:val="0"/>
                          <w:divBdr>
                            <w:top w:val="none" w:sz="0" w:space="0" w:color="auto"/>
                            <w:left w:val="none" w:sz="0" w:space="0" w:color="auto"/>
                            <w:bottom w:val="none" w:sz="0" w:space="0" w:color="auto"/>
                            <w:right w:val="none" w:sz="0" w:space="0" w:color="auto"/>
                          </w:divBdr>
                          <w:divsChild>
                            <w:div w:id="973483281">
                              <w:marLeft w:val="0"/>
                              <w:marRight w:val="0"/>
                              <w:marTop w:val="0"/>
                              <w:marBottom w:val="0"/>
                              <w:divBdr>
                                <w:top w:val="none" w:sz="0" w:space="0" w:color="auto"/>
                                <w:left w:val="none" w:sz="0" w:space="0" w:color="auto"/>
                                <w:bottom w:val="none" w:sz="0" w:space="0" w:color="auto"/>
                                <w:right w:val="none" w:sz="0" w:space="0" w:color="auto"/>
                              </w:divBdr>
                              <w:divsChild>
                                <w:div w:id="2135712293">
                                  <w:marLeft w:val="300"/>
                                  <w:marRight w:val="300"/>
                                  <w:marTop w:val="150"/>
                                  <w:marBottom w:val="150"/>
                                  <w:divBdr>
                                    <w:top w:val="none" w:sz="0" w:space="0" w:color="auto"/>
                                    <w:left w:val="none" w:sz="0" w:space="0" w:color="auto"/>
                                    <w:bottom w:val="none" w:sz="0" w:space="0" w:color="auto"/>
                                    <w:right w:val="none" w:sz="0" w:space="0" w:color="auto"/>
                                  </w:divBdr>
                                  <w:divsChild>
                                    <w:div w:id="594901494">
                                      <w:marLeft w:val="0"/>
                                      <w:marRight w:val="0"/>
                                      <w:marTop w:val="0"/>
                                      <w:marBottom w:val="0"/>
                                      <w:divBdr>
                                        <w:top w:val="none" w:sz="0" w:space="0" w:color="auto"/>
                                        <w:left w:val="none" w:sz="0" w:space="0" w:color="auto"/>
                                        <w:bottom w:val="none" w:sz="0" w:space="0" w:color="auto"/>
                                        <w:right w:val="none" w:sz="0" w:space="0" w:color="auto"/>
                                      </w:divBdr>
                                      <w:divsChild>
                                        <w:div w:id="1169446959">
                                          <w:marLeft w:val="0"/>
                                          <w:marRight w:val="0"/>
                                          <w:marTop w:val="0"/>
                                          <w:marBottom w:val="0"/>
                                          <w:divBdr>
                                            <w:top w:val="none" w:sz="0" w:space="0" w:color="auto"/>
                                            <w:left w:val="none" w:sz="0" w:space="0" w:color="auto"/>
                                            <w:bottom w:val="none" w:sz="0" w:space="0" w:color="auto"/>
                                            <w:right w:val="none" w:sz="0" w:space="0" w:color="auto"/>
                                          </w:divBdr>
                                          <w:divsChild>
                                            <w:div w:id="2065449340">
                                              <w:marLeft w:val="24"/>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624348">
      <w:bodyDiv w:val="1"/>
      <w:marLeft w:val="0"/>
      <w:marRight w:val="0"/>
      <w:marTop w:val="0"/>
      <w:marBottom w:val="0"/>
      <w:divBdr>
        <w:top w:val="none" w:sz="0" w:space="0" w:color="auto"/>
        <w:left w:val="none" w:sz="0" w:space="0" w:color="auto"/>
        <w:bottom w:val="none" w:sz="0" w:space="0" w:color="auto"/>
        <w:right w:val="none" w:sz="0" w:space="0" w:color="auto"/>
      </w:divBdr>
    </w:div>
    <w:div w:id="1739398850">
      <w:bodyDiv w:val="1"/>
      <w:marLeft w:val="0"/>
      <w:marRight w:val="0"/>
      <w:marTop w:val="0"/>
      <w:marBottom w:val="0"/>
      <w:divBdr>
        <w:top w:val="none" w:sz="0" w:space="0" w:color="auto"/>
        <w:left w:val="none" w:sz="0" w:space="0" w:color="auto"/>
        <w:bottom w:val="none" w:sz="0" w:space="0" w:color="auto"/>
        <w:right w:val="none" w:sz="0" w:space="0" w:color="auto"/>
      </w:divBdr>
    </w:div>
    <w:div w:id="1743330710">
      <w:bodyDiv w:val="1"/>
      <w:marLeft w:val="0"/>
      <w:marRight w:val="0"/>
      <w:marTop w:val="0"/>
      <w:marBottom w:val="0"/>
      <w:divBdr>
        <w:top w:val="none" w:sz="0" w:space="0" w:color="auto"/>
        <w:left w:val="none" w:sz="0" w:space="0" w:color="auto"/>
        <w:bottom w:val="none" w:sz="0" w:space="0" w:color="auto"/>
        <w:right w:val="none" w:sz="0" w:space="0" w:color="auto"/>
      </w:divBdr>
    </w:div>
    <w:div w:id="1747796300">
      <w:bodyDiv w:val="1"/>
      <w:marLeft w:val="0"/>
      <w:marRight w:val="0"/>
      <w:marTop w:val="0"/>
      <w:marBottom w:val="0"/>
      <w:divBdr>
        <w:top w:val="none" w:sz="0" w:space="0" w:color="auto"/>
        <w:left w:val="none" w:sz="0" w:space="0" w:color="auto"/>
        <w:bottom w:val="none" w:sz="0" w:space="0" w:color="auto"/>
        <w:right w:val="none" w:sz="0" w:space="0" w:color="auto"/>
      </w:divBdr>
    </w:div>
    <w:div w:id="1749811267">
      <w:bodyDiv w:val="1"/>
      <w:marLeft w:val="0"/>
      <w:marRight w:val="0"/>
      <w:marTop w:val="0"/>
      <w:marBottom w:val="0"/>
      <w:divBdr>
        <w:top w:val="none" w:sz="0" w:space="0" w:color="auto"/>
        <w:left w:val="none" w:sz="0" w:space="0" w:color="auto"/>
        <w:bottom w:val="none" w:sz="0" w:space="0" w:color="auto"/>
        <w:right w:val="none" w:sz="0" w:space="0" w:color="auto"/>
      </w:divBdr>
    </w:div>
    <w:div w:id="1750073694">
      <w:bodyDiv w:val="1"/>
      <w:marLeft w:val="0"/>
      <w:marRight w:val="0"/>
      <w:marTop w:val="0"/>
      <w:marBottom w:val="0"/>
      <w:divBdr>
        <w:top w:val="none" w:sz="0" w:space="0" w:color="auto"/>
        <w:left w:val="none" w:sz="0" w:space="0" w:color="auto"/>
        <w:bottom w:val="none" w:sz="0" w:space="0" w:color="auto"/>
        <w:right w:val="none" w:sz="0" w:space="0" w:color="auto"/>
      </w:divBdr>
    </w:div>
    <w:div w:id="1752847667">
      <w:bodyDiv w:val="1"/>
      <w:marLeft w:val="0"/>
      <w:marRight w:val="0"/>
      <w:marTop w:val="0"/>
      <w:marBottom w:val="0"/>
      <w:divBdr>
        <w:top w:val="none" w:sz="0" w:space="0" w:color="auto"/>
        <w:left w:val="none" w:sz="0" w:space="0" w:color="auto"/>
        <w:bottom w:val="none" w:sz="0" w:space="0" w:color="auto"/>
        <w:right w:val="none" w:sz="0" w:space="0" w:color="auto"/>
      </w:divBdr>
    </w:div>
    <w:div w:id="1752849786">
      <w:bodyDiv w:val="1"/>
      <w:marLeft w:val="0"/>
      <w:marRight w:val="0"/>
      <w:marTop w:val="0"/>
      <w:marBottom w:val="0"/>
      <w:divBdr>
        <w:top w:val="none" w:sz="0" w:space="0" w:color="auto"/>
        <w:left w:val="none" w:sz="0" w:space="0" w:color="auto"/>
        <w:bottom w:val="none" w:sz="0" w:space="0" w:color="auto"/>
        <w:right w:val="none" w:sz="0" w:space="0" w:color="auto"/>
      </w:divBdr>
    </w:div>
    <w:div w:id="1753500869">
      <w:bodyDiv w:val="1"/>
      <w:marLeft w:val="0"/>
      <w:marRight w:val="0"/>
      <w:marTop w:val="0"/>
      <w:marBottom w:val="0"/>
      <w:divBdr>
        <w:top w:val="none" w:sz="0" w:space="0" w:color="auto"/>
        <w:left w:val="none" w:sz="0" w:space="0" w:color="auto"/>
        <w:bottom w:val="none" w:sz="0" w:space="0" w:color="auto"/>
        <w:right w:val="none" w:sz="0" w:space="0" w:color="auto"/>
      </w:divBdr>
    </w:div>
    <w:div w:id="1754281549">
      <w:bodyDiv w:val="1"/>
      <w:marLeft w:val="0"/>
      <w:marRight w:val="0"/>
      <w:marTop w:val="0"/>
      <w:marBottom w:val="0"/>
      <w:divBdr>
        <w:top w:val="none" w:sz="0" w:space="0" w:color="auto"/>
        <w:left w:val="none" w:sz="0" w:space="0" w:color="auto"/>
        <w:bottom w:val="none" w:sz="0" w:space="0" w:color="auto"/>
        <w:right w:val="none" w:sz="0" w:space="0" w:color="auto"/>
      </w:divBdr>
    </w:div>
    <w:div w:id="1759132859">
      <w:bodyDiv w:val="1"/>
      <w:marLeft w:val="0"/>
      <w:marRight w:val="0"/>
      <w:marTop w:val="0"/>
      <w:marBottom w:val="0"/>
      <w:divBdr>
        <w:top w:val="none" w:sz="0" w:space="0" w:color="auto"/>
        <w:left w:val="none" w:sz="0" w:space="0" w:color="auto"/>
        <w:bottom w:val="none" w:sz="0" w:space="0" w:color="auto"/>
        <w:right w:val="none" w:sz="0" w:space="0" w:color="auto"/>
      </w:divBdr>
    </w:div>
    <w:div w:id="1761291815">
      <w:bodyDiv w:val="1"/>
      <w:marLeft w:val="0"/>
      <w:marRight w:val="0"/>
      <w:marTop w:val="0"/>
      <w:marBottom w:val="0"/>
      <w:divBdr>
        <w:top w:val="none" w:sz="0" w:space="0" w:color="auto"/>
        <w:left w:val="none" w:sz="0" w:space="0" w:color="auto"/>
        <w:bottom w:val="none" w:sz="0" w:space="0" w:color="auto"/>
        <w:right w:val="none" w:sz="0" w:space="0" w:color="auto"/>
      </w:divBdr>
    </w:div>
    <w:div w:id="1764840480">
      <w:bodyDiv w:val="1"/>
      <w:marLeft w:val="0"/>
      <w:marRight w:val="0"/>
      <w:marTop w:val="0"/>
      <w:marBottom w:val="0"/>
      <w:divBdr>
        <w:top w:val="none" w:sz="0" w:space="0" w:color="auto"/>
        <w:left w:val="none" w:sz="0" w:space="0" w:color="auto"/>
        <w:bottom w:val="none" w:sz="0" w:space="0" w:color="auto"/>
        <w:right w:val="none" w:sz="0" w:space="0" w:color="auto"/>
      </w:divBdr>
    </w:div>
    <w:div w:id="1767119812">
      <w:bodyDiv w:val="1"/>
      <w:marLeft w:val="0"/>
      <w:marRight w:val="0"/>
      <w:marTop w:val="0"/>
      <w:marBottom w:val="0"/>
      <w:divBdr>
        <w:top w:val="none" w:sz="0" w:space="0" w:color="auto"/>
        <w:left w:val="none" w:sz="0" w:space="0" w:color="auto"/>
        <w:bottom w:val="none" w:sz="0" w:space="0" w:color="auto"/>
        <w:right w:val="none" w:sz="0" w:space="0" w:color="auto"/>
      </w:divBdr>
    </w:div>
    <w:div w:id="1768424128">
      <w:bodyDiv w:val="1"/>
      <w:marLeft w:val="0"/>
      <w:marRight w:val="0"/>
      <w:marTop w:val="0"/>
      <w:marBottom w:val="0"/>
      <w:divBdr>
        <w:top w:val="none" w:sz="0" w:space="0" w:color="auto"/>
        <w:left w:val="none" w:sz="0" w:space="0" w:color="auto"/>
        <w:bottom w:val="none" w:sz="0" w:space="0" w:color="auto"/>
        <w:right w:val="none" w:sz="0" w:space="0" w:color="auto"/>
      </w:divBdr>
    </w:div>
    <w:div w:id="1770195418">
      <w:bodyDiv w:val="1"/>
      <w:marLeft w:val="0"/>
      <w:marRight w:val="0"/>
      <w:marTop w:val="0"/>
      <w:marBottom w:val="0"/>
      <w:divBdr>
        <w:top w:val="none" w:sz="0" w:space="0" w:color="auto"/>
        <w:left w:val="none" w:sz="0" w:space="0" w:color="auto"/>
        <w:bottom w:val="none" w:sz="0" w:space="0" w:color="auto"/>
        <w:right w:val="none" w:sz="0" w:space="0" w:color="auto"/>
      </w:divBdr>
    </w:div>
    <w:div w:id="1770269915">
      <w:bodyDiv w:val="1"/>
      <w:marLeft w:val="0"/>
      <w:marRight w:val="0"/>
      <w:marTop w:val="0"/>
      <w:marBottom w:val="0"/>
      <w:divBdr>
        <w:top w:val="none" w:sz="0" w:space="0" w:color="auto"/>
        <w:left w:val="none" w:sz="0" w:space="0" w:color="auto"/>
        <w:bottom w:val="none" w:sz="0" w:space="0" w:color="auto"/>
        <w:right w:val="none" w:sz="0" w:space="0" w:color="auto"/>
      </w:divBdr>
    </w:div>
    <w:div w:id="1770853636">
      <w:bodyDiv w:val="1"/>
      <w:marLeft w:val="0"/>
      <w:marRight w:val="0"/>
      <w:marTop w:val="0"/>
      <w:marBottom w:val="0"/>
      <w:divBdr>
        <w:top w:val="none" w:sz="0" w:space="0" w:color="auto"/>
        <w:left w:val="none" w:sz="0" w:space="0" w:color="auto"/>
        <w:bottom w:val="none" w:sz="0" w:space="0" w:color="auto"/>
        <w:right w:val="none" w:sz="0" w:space="0" w:color="auto"/>
      </w:divBdr>
    </w:div>
    <w:div w:id="1771702832">
      <w:bodyDiv w:val="1"/>
      <w:marLeft w:val="0"/>
      <w:marRight w:val="0"/>
      <w:marTop w:val="0"/>
      <w:marBottom w:val="0"/>
      <w:divBdr>
        <w:top w:val="none" w:sz="0" w:space="0" w:color="auto"/>
        <w:left w:val="none" w:sz="0" w:space="0" w:color="auto"/>
        <w:bottom w:val="none" w:sz="0" w:space="0" w:color="auto"/>
        <w:right w:val="none" w:sz="0" w:space="0" w:color="auto"/>
      </w:divBdr>
    </w:div>
    <w:div w:id="1772973994">
      <w:bodyDiv w:val="1"/>
      <w:marLeft w:val="0"/>
      <w:marRight w:val="0"/>
      <w:marTop w:val="0"/>
      <w:marBottom w:val="0"/>
      <w:divBdr>
        <w:top w:val="none" w:sz="0" w:space="0" w:color="auto"/>
        <w:left w:val="none" w:sz="0" w:space="0" w:color="auto"/>
        <w:bottom w:val="none" w:sz="0" w:space="0" w:color="auto"/>
        <w:right w:val="none" w:sz="0" w:space="0" w:color="auto"/>
      </w:divBdr>
    </w:div>
    <w:div w:id="1773894676">
      <w:bodyDiv w:val="1"/>
      <w:marLeft w:val="0"/>
      <w:marRight w:val="0"/>
      <w:marTop w:val="0"/>
      <w:marBottom w:val="0"/>
      <w:divBdr>
        <w:top w:val="none" w:sz="0" w:space="0" w:color="auto"/>
        <w:left w:val="none" w:sz="0" w:space="0" w:color="auto"/>
        <w:bottom w:val="none" w:sz="0" w:space="0" w:color="auto"/>
        <w:right w:val="none" w:sz="0" w:space="0" w:color="auto"/>
      </w:divBdr>
    </w:div>
    <w:div w:id="1775321564">
      <w:bodyDiv w:val="1"/>
      <w:marLeft w:val="0"/>
      <w:marRight w:val="0"/>
      <w:marTop w:val="0"/>
      <w:marBottom w:val="0"/>
      <w:divBdr>
        <w:top w:val="none" w:sz="0" w:space="0" w:color="auto"/>
        <w:left w:val="none" w:sz="0" w:space="0" w:color="auto"/>
        <w:bottom w:val="none" w:sz="0" w:space="0" w:color="auto"/>
        <w:right w:val="none" w:sz="0" w:space="0" w:color="auto"/>
      </w:divBdr>
    </w:div>
    <w:div w:id="1776290239">
      <w:bodyDiv w:val="1"/>
      <w:marLeft w:val="0"/>
      <w:marRight w:val="0"/>
      <w:marTop w:val="0"/>
      <w:marBottom w:val="0"/>
      <w:divBdr>
        <w:top w:val="none" w:sz="0" w:space="0" w:color="auto"/>
        <w:left w:val="none" w:sz="0" w:space="0" w:color="auto"/>
        <w:bottom w:val="none" w:sz="0" w:space="0" w:color="auto"/>
        <w:right w:val="none" w:sz="0" w:space="0" w:color="auto"/>
      </w:divBdr>
    </w:div>
    <w:div w:id="1777753603">
      <w:bodyDiv w:val="1"/>
      <w:marLeft w:val="0"/>
      <w:marRight w:val="0"/>
      <w:marTop w:val="0"/>
      <w:marBottom w:val="0"/>
      <w:divBdr>
        <w:top w:val="none" w:sz="0" w:space="0" w:color="auto"/>
        <w:left w:val="none" w:sz="0" w:space="0" w:color="auto"/>
        <w:bottom w:val="none" w:sz="0" w:space="0" w:color="auto"/>
        <w:right w:val="none" w:sz="0" w:space="0" w:color="auto"/>
      </w:divBdr>
    </w:div>
    <w:div w:id="1778216378">
      <w:bodyDiv w:val="1"/>
      <w:marLeft w:val="0"/>
      <w:marRight w:val="0"/>
      <w:marTop w:val="0"/>
      <w:marBottom w:val="0"/>
      <w:divBdr>
        <w:top w:val="none" w:sz="0" w:space="0" w:color="auto"/>
        <w:left w:val="none" w:sz="0" w:space="0" w:color="auto"/>
        <w:bottom w:val="none" w:sz="0" w:space="0" w:color="auto"/>
        <w:right w:val="none" w:sz="0" w:space="0" w:color="auto"/>
      </w:divBdr>
    </w:div>
    <w:div w:id="1779136852">
      <w:bodyDiv w:val="1"/>
      <w:marLeft w:val="0"/>
      <w:marRight w:val="0"/>
      <w:marTop w:val="0"/>
      <w:marBottom w:val="0"/>
      <w:divBdr>
        <w:top w:val="none" w:sz="0" w:space="0" w:color="auto"/>
        <w:left w:val="none" w:sz="0" w:space="0" w:color="auto"/>
        <w:bottom w:val="none" w:sz="0" w:space="0" w:color="auto"/>
        <w:right w:val="none" w:sz="0" w:space="0" w:color="auto"/>
      </w:divBdr>
    </w:div>
    <w:div w:id="1779830715">
      <w:bodyDiv w:val="1"/>
      <w:marLeft w:val="0"/>
      <w:marRight w:val="0"/>
      <w:marTop w:val="0"/>
      <w:marBottom w:val="0"/>
      <w:divBdr>
        <w:top w:val="none" w:sz="0" w:space="0" w:color="auto"/>
        <w:left w:val="none" w:sz="0" w:space="0" w:color="auto"/>
        <w:bottom w:val="none" w:sz="0" w:space="0" w:color="auto"/>
        <w:right w:val="none" w:sz="0" w:space="0" w:color="auto"/>
      </w:divBdr>
    </w:div>
    <w:div w:id="1780299170">
      <w:bodyDiv w:val="1"/>
      <w:marLeft w:val="0"/>
      <w:marRight w:val="0"/>
      <w:marTop w:val="0"/>
      <w:marBottom w:val="0"/>
      <w:divBdr>
        <w:top w:val="none" w:sz="0" w:space="0" w:color="auto"/>
        <w:left w:val="none" w:sz="0" w:space="0" w:color="auto"/>
        <w:bottom w:val="none" w:sz="0" w:space="0" w:color="auto"/>
        <w:right w:val="none" w:sz="0" w:space="0" w:color="auto"/>
      </w:divBdr>
    </w:div>
    <w:div w:id="1782995376">
      <w:bodyDiv w:val="1"/>
      <w:marLeft w:val="0"/>
      <w:marRight w:val="0"/>
      <w:marTop w:val="0"/>
      <w:marBottom w:val="0"/>
      <w:divBdr>
        <w:top w:val="none" w:sz="0" w:space="0" w:color="auto"/>
        <w:left w:val="none" w:sz="0" w:space="0" w:color="auto"/>
        <w:bottom w:val="none" w:sz="0" w:space="0" w:color="auto"/>
        <w:right w:val="none" w:sz="0" w:space="0" w:color="auto"/>
      </w:divBdr>
    </w:div>
    <w:div w:id="1783650998">
      <w:bodyDiv w:val="1"/>
      <w:marLeft w:val="0"/>
      <w:marRight w:val="0"/>
      <w:marTop w:val="0"/>
      <w:marBottom w:val="0"/>
      <w:divBdr>
        <w:top w:val="none" w:sz="0" w:space="0" w:color="auto"/>
        <w:left w:val="none" w:sz="0" w:space="0" w:color="auto"/>
        <w:bottom w:val="none" w:sz="0" w:space="0" w:color="auto"/>
        <w:right w:val="none" w:sz="0" w:space="0" w:color="auto"/>
      </w:divBdr>
    </w:div>
    <w:div w:id="1784106246">
      <w:bodyDiv w:val="1"/>
      <w:marLeft w:val="0"/>
      <w:marRight w:val="0"/>
      <w:marTop w:val="0"/>
      <w:marBottom w:val="0"/>
      <w:divBdr>
        <w:top w:val="none" w:sz="0" w:space="0" w:color="auto"/>
        <w:left w:val="none" w:sz="0" w:space="0" w:color="auto"/>
        <w:bottom w:val="none" w:sz="0" w:space="0" w:color="auto"/>
        <w:right w:val="none" w:sz="0" w:space="0" w:color="auto"/>
      </w:divBdr>
      <w:divsChild>
        <w:div w:id="370568569">
          <w:marLeft w:val="0"/>
          <w:marRight w:val="0"/>
          <w:marTop w:val="0"/>
          <w:marBottom w:val="0"/>
          <w:divBdr>
            <w:top w:val="none" w:sz="0" w:space="0" w:color="auto"/>
            <w:left w:val="none" w:sz="0" w:space="0" w:color="auto"/>
            <w:bottom w:val="none" w:sz="0" w:space="0" w:color="auto"/>
            <w:right w:val="none" w:sz="0" w:space="0" w:color="auto"/>
          </w:divBdr>
          <w:divsChild>
            <w:div w:id="307905895">
              <w:marLeft w:val="0"/>
              <w:marRight w:val="0"/>
              <w:marTop w:val="0"/>
              <w:marBottom w:val="0"/>
              <w:divBdr>
                <w:top w:val="none" w:sz="0" w:space="0" w:color="auto"/>
                <w:left w:val="none" w:sz="0" w:space="0" w:color="auto"/>
                <w:bottom w:val="none" w:sz="0" w:space="0" w:color="auto"/>
                <w:right w:val="none" w:sz="0" w:space="0" w:color="auto"/>
              </w:divBdr>
              <w:divsChild>
                <w:div w:id="1418675822">
                  <w:marLeft w:val="0"/>
                  <w:marRight w:val="0"/>
                  <w:marTop w:val="0"/>
                  <w:marBottom w:val="0"/>
                  <w:divBdr>
                    <w:top w:val="none" w:sz="0" w:space="0" w:color="auto"/>
                    <w:left w:val="none" w:sz="0" w:space="0" w:color="auto"/>
                    <w:bottom w:val="none" w:sz="0" w:space="0" w:color="auto"/>
                    <w:right w:val="none" w:sz="0" w:space="0" w:color="auto"/>
                  </w:divBdr>
                  <w:divsChild>
                    <w:div w:id="433936596">
                      <w:marLeft w:val="0"/>
                      <w:marRight w:val="0"/>
                      <w:marTop w:val="0"/>
                      <w:marBottom w:val="0"/>
                      <w:divBdr>
                        <w:top w:val="none" w:sz="0" w:space="0" w:color="auto"/>
                        <w:left w:val="none" w:sz="0" w:space="0" w:color="auto"/>
                        <w:bottom w:val="none" w:sz="0" w:space="0" w:color="auto"/>
                        <w:right w:val="none" w:sz="0" w:space="0" w:color="auto"/>
                      </w:divBdr>
                      <w:divsChild>
                        <w:div w:id="383214673">
                          <w:marLeft w:val="0"/>
                          <w:marRight w:val="0"/>
                          <w:marTop w:val="0"/>
                          <w:marBottom w:val="0"/>
                          <w:divBdr>
                            <w:top w:val="none" w:sz="0" w:space="0" w:color="auto"/>
                            <w:left w:val="none" w:sz="0" w:space="0" w:color="auto"/>
                            <w:bottom w:val="none" w:sz="0" w:space="0" w:color="auto"/>
                            <w:right w:val="none" w:sz="0" w:space="0" w:color="auto"/>
                          </w:divBdr>
                          <w:divsChild>
                            <w:div w:id="1115252964">
                              <w:marLeft w:val="0"/>
                              <w:marRight w:val="0"/>
                              <w:marTop w:val="0"/>
                              <w:marBottom w:val="0"/>
                              <w:divBdr>
                                <w:top w:val="none" w:sz="0" w:space="0" w:color="auto"/>
                                <w:left w:val="none" w:sz="0" w:space="0" w:color="auto"/>
                                <w:bottom w:val="none" w:sz="0" w:space="0" w:color="auto"/>
                                <w:right w:val="none" w:sz="0" w:space="0" w:color="auto"/>
                              </w:divBdr>
                              <w:divsChild>
                                <w:div w:id="1285235669">
                                  <w:marLeft w:val="0"/>
                                  <w:marRight w:val="0"/>
                                  <w:marTop w:val="0"/>
                                  <w:marBottom w:val="0"/>
                                  <w:divBdr>
                                    <w:top w:val="none" w:sz="0" w:space="0" w:color="auto"/>
                                    <w:left w:val="none" w:sz="0" w:space="0" w:color="auto"/>
                                    <w:bottom w:val="none" w:sz="0" w:space="0" w:color="auto"/>
                                    <w:right w:val="none" w:sz="0" w:space="0" w:color="auto"/>
                                  </w:divBdr>
                                  <w:divsChild>
                                    <w:div w:id="600643536">
                                      <w:marLeft w:val="0"/>
                                      <w:marRight w:val="0"/>
                                      <w:marTop w:val="0"/>
                                      <w:marBottom w:val="150"/>
                                      <w:divBdr>
                                        <w:top w:val="none" w:sz="0" w:space="0" w:color="auto"/>
                                        <w:left w:val="none" w:sz="0" w:space="0" w:color="auto"/>
                                        <w:bottom w:val="none" w:sz="0" w:space="0" w:color="auto"/>
                                        <w:right w:val="none" w:sz="0" w:space="0" w:color="auto"/>
                                      </w:divBdr>
                                    </w:div>
                                    <w:div w:id="1810591850">
                                      <w:marLeft w:val="0"/>
                                      <w:marRight w:val="0"/>
                                      <w:marTop w:val="0"/>
                                      <w:marBottom w:val="0"/>
                                      <w:divBdr>
                                        <w:top w:val="none" w:sz="0" w:space="0" w:color="auto"/>
                                        <w:left w:val="none" w:sz="0" w:space="0" w:color="auto"/>
                                        <w:bottom w:val="none" w:sz="0" w:space="0" w:color="auto"/>
                                        <w:right w:val="none" w:sz="0" w:space="0" w:color="auto"/>
                                      </w:divBdr>
                                      <w:divsChild>
                                        <w:div w:id="1720401667">
                                          <w:marLeft w:val="0"/>
                                          <w:marRight w:val="0"/>
                                          <w:marTop w:val="0"/>
                                          <w:marBottom w:val="0"/>
                                          <w:divBdr>
                                            <w:top w:val="none" w:sz="0" w:space="0" w:color="auto"/>
                                            <w:left w:val="none" w:sz="0" w:space="0" w:color="auto"/>
                                            <w:bottom w:val="none" w:sz="0" w:space="0" w:color="auto"/>
                                            <w:right w:val="none" w:sz="0" w:space="0" w:color="auto"/>
                                          </w:divBdr>
                                          <w:divsChild>
                                            <w:div w:id="1209949450">
                                              <w:marLeft w:val="0"/>
                                              <w:marRight w:val="0"/>
                                              <w:marTop w:val="0"/>
                                              <w:marBottom w:val="0"/>
                                              <w:divBdr>
                                                <w:top w:val="none" w:sz="0" w:space="0" w:color="auto"/>
                                                <w:left w:val="none" w:sz="0" w:space="0" w:color="auto"/>
                                                <w:bottom w:val="none" w:sz="0" w:space="0" w:color="auto"/>
                                                <w:right w:val="none" w:sz="0" w:space="0" w:color="auto"/>
                                              </w:divBdr>
                                              <w:divsChild>
                                                <w:div w:id="1666742813">
                                                  <w:marLeft w:val="0"/>
                                                  <w:marRight w:val="0"/>
                                                  <w:marTop w:val="0"/>
                                                  <w:marBottom w:val="0"/>
                                                  <w:divBdr>
                                                    <w:top w:val="none" w:sz="0" w:space="0" w:color="auto"/>
                                                    <w:left w:val="none" w:sz="0" w:space="0" w:color="auto"/>
                                                    <w:bottom w:val="none" w:sz="0" w:space="0" w:color="auto"/>
                                                    <w:right w:val="none" w:sz="0" w:space="0" w:color="auto"/>
                                                  </w:divBdr>
                                                  <w:divsChild>
                                                    <w:div w:id="1643804022">
                                                      <w:marLeft w:val="0"/>
                                                      <w:marRight w:val="0"/>
                                                      <w:marTop w:val="0"/>
                                                      <w:marBottom w:val="0"/>
                                                      <w:divBdr>
                                                        <w:top w:val="none" w:sz="0" w:space="0" w:color="auto"/>
                                                        <w:left w:val="none" w:sz="0" w:space="0" w:color="auto"/>
                                                        <w:bottom w:val="none" w:sz="0" w:space="0" w:color="auto"/>
                                                        <w:right w:val="none" w:sz="0" w:space="0" w:color="auto"/>
                                                      </w:divBdr>
                                                      <w:divsChild>
                                                        <w:div w:id="52094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0249">
                                              <w:marLeft w:val="0"/>
                                              <w:marRight w:val="0"/>
                                              <w:marTop w:val="0"/>
                                              <w:marBottom w:val="0"/>
                                              <w:divBdr>
                                                <w:top w:val="none" w:sz="0" w:space="0" w:color="auto"/>
                                                <w:left w:val="none" w:sz="0" w:space="0" w:color="auto"/>
                                                <w:bottom w:val="none" w:sz="0" w:space="0" w:color="auto"/>
                                                <w:right w:val="none" w:sz="0" w:space="0" w:color="auto"/>
                                              </w:divBdr>
                                              <w:divsChild>
                                                <w:div w:id="325480666">
                                                  <w:marLeft w:val="0"/>
                                                  <w:marRight w:val="0"/>
                                                  <w:marTop w:val="0"/>
                                                  <w:marBottom w:val="0"/>
                                                  <w:divBdr>
                                                    <w:top w:val="none" w:sz="0" w:space="0" w:color="auto"/>
                                                    <w:left w:val="none" w:sz="0" w:space="0" w:color="auto"/>
                                                    <w:bottom w:val="none" w:sz="0" w:space="0" w:color="auto"/>
                                                    <w:right w:val="none" w:sz="0" w:space="0" w:color="auto"/>
                                                  </w:divBdr>
                                                  <w:divsChild>
                                                    <w:div w:id="423453043">
                                                      <w:marLeft w:val="0"/>
                                                      <w:marRight w:val="0"/>
                                                      <w:marTop w:val="0"/>
                                                      <w:marBottom w:val="0"/>
                                                      <w:divBdr>
                                                        <w:top w:val="none" w:sz="0" w:space="0" w:color="auto"/>
                                                        <w:left w:val="none" w:sz="0" w:space="0" w:color="auto"/>
                                                        <w:bottom w:val="none" w:sz="0" w:space="0" w:color="auto"/>
                                                        <w:right w:val="none" w:sz="0" w:space="0" w:color="auto"/>
                                                      </w:divBdr>
                                                      <w:divsChild>
                                                        <w:div w:id="11820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8590">
                                                  <w:marLeft w:val="0"/>
                                                  <w:marRight w:val="0"/>
                                                  <w:marTop w:val="0"/>
                                                  <w:marBottom w:val="0"/>
                                                  <w:divBdr>
                                                    <w:top w:val="none" w:sz="0" w:space="0" w:color="auto"/>
                                                    <w:left w:val="none" w:sz="0" w:space="0" w:color="auto"/>
                                                    <w:bottom w:val="none" w:sz="0" w:space="0" w:color="auto"/>
                                                    <w:right w:val="none" w:sz="0" w:space="0" w:color="auto"/>
                                                  </w:divBdr>
                                                  <w:divsChild>
                                                    <w:div w:id="1215586031">
                                                      <w:marLeft w:val="0"/>
                                                      <w:marRight w:val="0"/>
                                                      <w:marTop w:val="0"/>
                                                      <w:marBottom w:val="0"/>
                                                      <w:divBdr>
                                                        <w:top w:val="none" w:sz="0" w:space="0" w:color="auto"/>
                                                        <w:left w:val="none" w:sz="0" w:space="0" w:color="auto"/>
                                                        <w:bottom w:val="none" w:sz="0" w:space="0" w:color="auto"/>
                                                        <w:right w:val="none" w:sz="0" w:space="0" w:color="auto"/>
                                                      </w:divBdr>
                                                      <w:divsChild>
                                                        <w:div w:id="5041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4105">
                                                  <w:marLeft w:val="0"/>
                                                  <w:marRight w:val="0"/>
                                                  <w:marTop w:val="0"/>
                                                  <w:marBottom w:val="0"/>
                                                  <w:divBdr>
                                                    <w:top w:val="none" w:sz="0" w:space="0" w:color="auto"/>
                                                    <w:left w:val="none" w:sz="0" w:space="0" w:color="auto"/>
                                                    <w:bottom w:val="none" w:sz="0" w:space="0" w:color="auto"/>
                                                    <w:right w:val="none" w:sz="0" w:space="0" w:color="auto"/>
                                                  </w:divBdr>
                                                  <w:divsChild>
                                                    <w:div w:id="1035234242">
                                                      <w:marLeft w:val="0"/>
                                                      <w:marRight w:val="0"/>
                                                      <w:marTop w:val="0"/>
                                                      <w:marBottom w:val="0"/>
                                                      <w:divBdr>
                                                        <w:top w:val="none" w:sz="0" w:space="0" w:color="auto"/>
                                                        <w:left w:val="none" w:sz="0" w:space="0" w:color="auto"/>
                                                        <w:bottom w:val="none" w:sz="0" w:space="0" w:color="auto"/>
                                                        <w:right w:val="none" w:sz="0" w:space="0" w:color="auto"/>
                                                      </w:divBdr>
                                                      <w:divsChild>
                                                        <w:div w:id="8037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1152">
                                                  <w:marLeft w:val="0"/>
                                                  <w:marRight w:val="0"/>
                                                  <w:marTop w:val="0"/>
                                                  <w:marBottom w:val="0"/>
                                                  <w:divBdr>
                                                    <w:top w:val="none" w:sz="0" w:space="0" w:color="auto"/>
                                                    <w:left w:val="none" w:sz="0" w:space="0" w:color="auto"/>
                                                    <w:bottom w:val="none" w:sz="0" w:space="0" w:color="auto"/>
                                                    <w:right w:val="none" w:sz="0" w:space="0" w:color="auto"/>
                                                  </w:divBdr>
                                                  <w:divsChild>
                                                    <w:div w:id="380597788">
                                                      <w:marLeft w:val="0"/>
                                                      <w:marRight w:val="0"/>
                                                      <w:marTop w:val="0"/>
                                                      <w:marBottom w:val="0"/>
                                                      <w:divBdr>
                                                        <w:top w:val="none" w:sz="0" w:space="0" w:color="auto"/>
                                                        <w:left w:val="none" w:sz="0" w:space="0" w:color="auto"/>
                                                        <w:bottom w:val="none" w:sz="0" w:space="0" w:color="auto"/>
                                                        <w:right w:val="none" w:sz="0" w:space="0" w:color="auto"/>
                                                      </w:divBdr>
                                                      <w:divsChild>
                                                        <w:div w:id="16409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0210">
                                                  <w:marLeft w:val="0"/>
                                                  <w:marRight w:val="0"/>
                                                  <w:marTop w:val="0"/>
                                                  <w:marBottom w:val="0"/>
                                                  <w:divBdr>
                                                    <w:top w:val="none" w:sz="0" w:space="0" w:color="auto"/>
                                                    <w:left w:val="none" w:sz="0" w:space="0" w:color="auto"/>
                                                    <w:bottom w:val="none" w:sz="0" w:space="0" w:color="auto"/>
                                                    <w:right w:val="none" w:sz="0" w:space="0" w:color="auto"/>
                                                  </w:divBdr>
                                                  <w:divsChild>
                                                    <w:div w:id="1319506">
                                                      <w:marLeft w:val="0"/>
                                                      <w:marRight w:val="0"/>
                                                      <w:marTop w:val="0"/>
                                                      <w:marBottom w:val="0"/>
                                                      <w:divBdr>
                                                        <w:top w:val="none" w:sz="0" w:space="0" w:color="auto"/>
                                                        <w:left w:val="none" w:sz="0" w:space="0" w:color="auto"/>
                                                        <w:bottom w:val="none" w:sz="0" w:space="0" w:color="auto"/>
                                                        <w:right w:val="none" w:sz="0" w:space="0" w:color="auto"/>
                                                      </w:divBdr>
                                                      <w:divsChild>
                                                        <w:div w:id="15662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1887">
                                                  <w:marLeft w:val="0"/>
                                                  <w:marRight w:val="0"/>
                                                  <w:marTop w:val="0"/>
                                                  <w:marBottom w:val="0"/>
                                                  <w:divBdr>
                                                    <w:top w:val="none" w:sz="0" w:space="0" w:color="auto"/>
                                                    <w:left w:val="none" w:sz="0" w:space="0" w:color="auto"/>
                                                    <w:bottom w:val="none" w:sz="0" w:space="0" w:color="auto"/>
                                                    <w:right w:val="none" w:sz="0" w:space="0" w:color="auto"/>
                                                  </w:divBdr>
                                                  <w:divsChild>
                                                    <w:div w:id="1424883731">
                                                      <w:marLeft w:val="0"/>
                                                      <w:marRight w:val="0"/>
                                                      <w:marTop w:val="0"/>
                                                      <w:marBottom w:val="0"/>
                                                      <w:divBdr>
                                                        <w:top w:val="none" w:sz="0" w:space="0" w:color="auto"/>
                                                        <w:left w:val="none" w:sz="0" w:space="0" w:color="auto"/>
                                                        <w:bottom w:val="none" w:sz="0" w:space="0" w:color="auto"/>
                                                        <w:right w:val="none" w:sz="0" w:space="0" w:color="auto"/>
                                                      </w:divBdr>
                                                      <w:divsChild>
                                                        <w:div w:id="16386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08495">
                                                  <w:marLeft w:val="0"/>
                                                  <w:marRight w:val="0"/>
                                                  <w:marTop w:val="0"/>
                                                  <w:marBottom w:val="0"/>
                                                  <w:divBdr>
                                                    <w:top w:val="none" w:sz="0" w:space="0" w:color="auto"/>
                                                    <w:left w:val="none" w:sz="0" w:space="0" w:color="auto"/>
                                                    <w:bottom w:val="none" w:sz="0" w:space="0" w:color="auto"/>
                                                    <w:right w:val="none" w:sz="0" w:space="0" w:color="auto"/>
                                                  </w:divBdr>
                                                  <w:divsChild>
                                                    <w:div w:id="729881835">
                                                      <w:marLeft w:val="0"/>
                                                      <w:marRight w:val="0"/>
                                                      <w:marTop w:val="0"/>
                                                      <w:marBottom w:val="0"/>
                                                      <w:divBdr>
                                                        <w:top w:val="none" w:sz="0" w:space="0" w:color="auto"/>
                                                        <w:left w:val="none" w:sz="0" w:space="0" w:color="auto"/>
                                                        <w:bottom w:val="none" w:sz="0" w:space="0" w:color="auto"/>
                                                        <w:right w:val="none" w:sz="0" w:space="0" w:color="auto"/>
                                                      </w:divBdr>
                                                      <w:divsChild>
                                                        <w:div w:id="126006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2711">
                                              <w:marLeft w:val="0"/>
                                              <w:marRight w:val="0"/>
                                              <w:marTop w:val="0"/>
                                              <w:marBottom w:val="0"/>
                                              <w:divBdr>
                                                <w:top w:val="none" w:sz="0" w:space="0" w:color="auto"/>
                                                <w:left w:val="none" w:sz="0" w:space="0" w:color="auto"/>
                                                <w:bottom w:val="none" w:sz="0" w:space="0" w:color="auto"/>
                                                <w:right w:val="none" w:sz="0" w:space="0" w:color="auto"/>
                                              </w:divBdr>
                                              <w:divsChild>
                                                <w:div w:id="718482898">
                                                  <w:marLeft w:val="0"/>
                                                  <w:marRight w:val="0"/>
                                                  <w:marTop w:val="0"/>
                                                  <w:marBottom w:val="0"/>
                                                  <w:divBdr>
                                                    <w:top w:val="none" w:sz="0" w:space="0" w:color="auto"/>
                                                    <w:left w:val="none" w:sz="0" w:space="0" w:color="auto"/>
                                                    <w:bottom w:val="none" w:sz="0" w:space="0" w:color="auto"/>
                                                    <w:right w:val="none" w:sz="0" w:space="0" w:color="auto"/>
                                                  </w:divBdr>
                                                  <w:divsChild>
                                                    <w:div w:id="258485999">
                                                      <w:marLeft w:val="0"/>
                                                      <w:marRight w:val="0"/>
                                                      <w:marTop w:val="0"/>
                                                      <w:marBottom w:val="0"/>
                                                      <w:divBdr>
                                                        <w:top w:val="none" w:sz="0" w:space="0" w:color="auto"/>
                                                        <w:left w:val="none" w:sz="0" w:space="0" w:color="auto"/>
                                                        <w:bottom w:val="none" w:sz="0" w:space="0" w:color="auto"/>
                                                        <w:right w:val="none" w:sz="0" w:space="0" w:color="auto"/>
                                                      </w:divBdr>
                                                      <w:divsChild>
                                                        <w:div w:id="16862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92993">
                                              <w:marLeft w:val="0"/>
                                              <w:marRight w:val="0"/>
                                              <w:marTop w:val="0"/>
                                              <w:marBottom w:val="0"/>
                                              <w:divBdr>
                                                <w:top w:val="none" w:sz="0" w:space="0" w:color="auto"/>
                                                <w:left w:val="none" w:sz="0" w:space="0" w:color="auto"/>
                                                <w:bottom w:val="none" w:sz="0" w:space="0" w:color="auto"/>
                                                <w:right w:val="none" w:sz="0" w:space="0" w:color="auto"/>
                                              </w:divBdr>
                                              <w:divsChild>
                                                <w:div w:id="2041128855">
                                                  <w:marLeft w:val="0"/>
                                                  <w:marRight w:val="0"/>
                                                  <w:marTop w:val="0"/>
                                                  <w:marBottom w:val="0"/>
                                                  <w:divBdr>
                                                    <w:top w:val="none" w:sz="0" w:space="0" w:color="auto"/>
                                                    <w:left w:val="none" w:sz="0" w:space="0" w:color="auto"/>
                                                    <w:bottom w:val="none" w:sz="0" w:space="0" w:color="auto"/>
                                                    <w:right w:val="none" w:sz="0" w:space="0" w:color="auto"/>
                                                  </w:divBdr>
                                                  <w:divsChild>
                                                    <w:div w:id="1157527760">
                                                      <w:marLeft w:val="0"/>
                                                      <w:marRight w:val="0"/>
                                                      <w:marTop w:val="0"/>
                                                      <w:marBottom w:val="0"/>
                                                      <w:divBdr>
                                                        <w:top w:val="none" w:sz="0" w:space="0" w:color="auto"/>
                                                        <w:left w:val="none" w:sz="0" w:space="0" w:color="auto"/>
                                                        <w:bottom w:val="none" w:sz="0" w:space="0" w:color="auto"/>
                                                        <w:right w:val="none" w:sz="0" w:space="0" w:color="auto"/>
                                                      </w:divBdr>
                                                      <w:divsChild>
                                                        <w:div w:id="15100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450763">
                                              <w:marLeft w:val="0"/>
                                              <w:marRight w:val="0"/>
                                              <w:marTop w:val="0"/>
                                              <w:marBottom w:val="0"/>
                                              <w:divBdr>
                                                <w:top w:val="none" w:sz="0" w:space="0" w:color="auto"/>
                                                <w:left w:val="none" w:sz="0" w:space="0" w:color="auto"/>
                                                <w:bottom w:val="none" w:sz="0" w:space="0" w:color="auto"/>
                                                <w:right w:val="none" w:sz="0" w:space="0" w:color="auto"/>
                                              </w:divBdr>
                                              <w:divsChild>
                                                <w:div w:id="570386432">
                                                  <w:marLeft w:val="0"/>
                                                  <w:marRight w:val="0"/>
                                                  <w:marTop w:val="0"/>
                                                  <w:marBottom w:val="0"/>
                                                  <w:divBdr>
                                                    <w:top w:val="none" w:sz="0" w:space="0" w:color="auto"/>
                                                    <w:left w:val="none" w:sz="0" w:space="0" w:color="auto"/>
                                                    <w:bottom w:val="none" w:sz="0" w:space="0" w:color="auto"/>
                                                    <w:right w:val="none" w:sz="0" w:space="0" w:color="auto"/>
                                                  </w:divBdr>
                                                  <w:divsChild>
                                                    <w:div w:id="220753381">
                                                      <w:marLeft w:val="0"/>
                                                      <w:marRight w:val="0"/>
                                                      <w:marTop w:val="0"/>
                                                      <w:marBottom w:val="0"/>
                                                      <w:divBdr>
                                                        <w:top w:val="none" w:sz="0" w:space="0" w:color="auto"/>
                                                        <w:left w:val="none" w:sz="0" w:space="0" w:color="auto"/>
                                                        <w:bottom w:val="none" w:sz="0" w:space="0" w:color="auto"/>
                                                        <w:right w:val="none" w:sz="0" w:space="0" w:color="auto"/>
                                                      </w:divBdr>
                                                      <w:divsChild>
                                                        <w:div w:id="8409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7692658">
      <w:bodyDiv w:val="1"/>
      <w:marLeft w:val="0"/>
      <w:marRight w:val="0"/>
      <w:marTop w:val="0"/>
      <w:marBottom w:val="0"/>
      <w:divBdr>
        <w:top w:val="none" w:sz="0" w:space="0" w:color="auto"/>
        <w:left w:val="none" w:sz="0" w:space="0" w:color="auto"/>
        <w:bottom w:val="none" w:sz="0" w:space="0" w:color="auto"/>
        <w:right w:val="none" w:sz="0" w:space="0" w:color="auto"/>
      </w:divBdr>
    </w:div>
    <w:div w:id="1789815133">
      <w:bodyDiv w:val="1"/>
      <w:marLeft w:val="0"/>
      <w:marRight w:val="0"/>
      <w:marTop w:val="0"/>
      <w:marBottom w:val="0"/>
      <w:divBdr>
        <w:top w:val="none" w:sz="0" w:space="0" w:color="auto"/>
        <w:left w:val="none" w:sz="0" w:space="0" w:color="auto"/>
        <w:bottom w:val="none" w:sz="0" w:space="0" w:color="auto"/>
        <w:right w:val="none" w:sz="0" w:space="0" w:color="auto"/>
      </w:divBdr>
    </w:div>
    <w:div w:id="1790515030">
      <w:bodyDiv w:val="1"/>
      <w:marLeft w:val="0"/>
      <w:marRight w:val="0"/>
      <w:marTop w:val="0"/>
      <w:marBottom w:val="0"/>
      <w:divBdr>
        <w:top w:val="none" w:sz="0" w:space="0" w:color="auto"/>
        <w:left w:val="none" w:sz="0" w:space="0" w:color="auto"/>
        <w:bottom w:val="none" w:sz="0" w:space="0" w:color="auto"/>
        <w:right w:val="none" w:sz="0" w:space="0" w:color="auto"/>
      </w:divBdr>
      <w:divsChild>
        <w:div w:id="579949394">
          <w:marLeft w:val="0"/>
          <w:marRight w:val="0"/>
          <w:marTop w:val="0"/>
          <w:marBottom w:val="0"/>
          <w:divBdr>
            <w:top w:val="none" w:sz="0" w:space="0" w:color="auto"/>
            <w:left w:val="none" w:sz="0" w:space="0" w:color="auto"/>
            <w:bottom w:val="none" w:sz="0" w:space="0" w:color="auto"/>
            <w:right w:val="none" w:sz="0" w:space="0" w:color="auto"/>
          </w:divBdr>
        </w:div>
        <w:div w:id="717169040">
          <w:marLeft w:val="0"/>
          <w:marRight w:val="0"/>
          <w:marTop w:val="0"/>
          <w:marBottom w:val="0"/>
          <w:divBdr>
            <w:top w:val="none" w:sz="0" w:space="0" w:color="auto"/>
            <w:left w:val="none" w:sz="0" w:space="0" w:color="auto"/>
            <w:bottom w:val="none" w:sz="0" w:space="0" w:color="auto"/>
            <w:right w:val="none" w:sz="0" w:space="0" w:color="auto"/>
          </w:divBdr>
        </w:div>
        <w:div w:id="1373729415">
          <w:marLeft w:val="0"/>
          <w:marRight w:val="0"/>
          <w:marTop w:val="0"/>
          <w:marBottom w:val="0"/>
          <w:divBdr>
            <w:top w:val="none" w:sz="0" w:space="0" w:color="auto"/>
            <w:left w:val="none" w:sz="0" w:space="0" w:color="auto"/>
            <w:bottom w:val="none" w:sz="0" w:space="0" w:color="auto"/>
            <w:right w:val="none" w:sz="0" w:space="0" w:color="auto"/>
          </w:divBdr>
        </w:div>
        <w:div w:id="1477988454">
          <w:marLeft w:val="75"/>
          <w:marRight w:val="0"/>
          <w:marTop w:val="0"/>
          <w:marBottom w:val="0"/>
          <w:divBdr>
            <w:top w:val="none" w:sz="0" w:space="0" w:color="auto"/>
            <w:left w:val="none" w:sz="0" w:space="0" w:color="auto"/>
            <w:bottom w:val="none" w:sz="0" w:space="0" w:color="auto"/>
            <w:right w:val="none" w:sz="0" w:space="0" w:color="auto"/>
          </w:divBdr>
        </w:div>
        <w:div w:id="1544558676">
          <w:marLeft w:val="0"/>
          <w:marRight w:val="0"/>
          <w:marTop w:val="0"/>
          <w:marBottom w:val="0"/>
          <w:divBdr>
            <w:top w:val="none" w:sz="0" w:space="0" w:color="auto"/>
            <w:left w:val="none" w:sz="0" w:space="0" w:color="auto"/>
            <w:bottom w:val="none" w:sz="0" w:space="0" w:color="auto"/>
            <w:right w:val="none" w:sz="0" w:space="0" w:color="auto"/>
          </w:divBdr>
        </w:div>
        <w:div w:id="1759254811">
          <w:marLeft w:val="75"/>
          <w:marRight w:val="0"/>
          <w:marTop w:val="0"/>
          <w:marBottom w:val="0"/>
          <w:divBdr>
            <w:top w:val="none" w:sz="0" w:space="0" w:color="auto"/>
            <w:left w:val="none" w:sz="0" w:space="0" w:color="auto"/>
            <w:bottom w:val="none" w:sz="0" w:space="0" w:color="auto"/>
            <w:right w:val="none" w:sz="0" w:space="0" w:color="auto"/>
          </w:divBdr>
        </w:div>
        <w:div w:id="1834712412">
          <w:marLeft w:val="0"/>
          <w:marRight w:val="0"/>
          <w:marTop w:val="0"/>
          <w:marBottom w:val="0"/>
          <w:divBdr>
            <w:top w:val="none" w:sz="0" w:space="0" w:color="auto"/>
            <w:left w:val="none" w:sz="0" w:space="0" w:color="auto"/>
            <w:bottom w:val="none" w:sz="0" w:space="0" w:color="auto"/>
            <w:right w:val="none" w:sz="0" w:space="0" w:color="auto"/>
          </w:divBdr>
        </w:div>
        <w:div w:id="2004308926">
          <w:marLeft w:val="75"/>
          <w:marRight w:val="0"/>
          <w:marTop w:val="0"/>
          <w:marBottom w:val="0"/>
          <w:divBdr>
            <w:top w:val="none" w:sz="0" w:space="0" w:color="auto"/>
            <w:left w:val="none" w:sz="0" w:space="0" w:color="auto"/>
            <w:bottom w:val="none" w:sz="0" w:space="0" w:color="auto"/>
            <w:right w:val="none" w:sz="0" w:space="0" w:color="auto"/>
          </w:divBdr>
        </w:div>
      </w:divsChild>
    </w:div>
    <w:div w:id="1792935184">
      <w:bodyDiv w:val="1"/>
      <w:marLeft w:val="0"/>
      <w:marRight w:val="0"/>
      <w:marTop w:val="0"/>
      <w:marBottom w:val="0"/>
      <w:divBdr>
        <w:top w:val="none" w:sz="0" w:space="0" w:color="auto"/>
        <w:left w:val="none" w:sz="0" w:space="0" w:color="auto"/>
        <w:bottom w:val="none" w:sz="0" w:space="0" w:color="auto"/>
        <w:right w:val="none" w:sz="0" w:space="0" w:color="auto"/>
      </w:divBdr>
    </w:div>
    <w:div w:id="1794979965">
      <w:bodyDiv w:val="1"/>
      <w:marLeft w:val="0"/>
      <w:marRight w:val="0"/>
      <w:marTop w:val="0"/>
      <w:marBottom w:val="0"/>
      <w:divBdr>
        <w:top w:val="none" w:sz="0" w:space="0" w:color="auto"/>
        <w:left w:val="none" w:sz="0" w:space="0" w:color="auto"/>
        <w:bottom w:val="none" w:sz="0" w:space="0" w:color="auto"/>
        <w:right w:val="none" w:sz="0" w:space="0" w:color="auto"/>
      </w:divBdr>
    </w:div>
    <w:div w:id="1797989436">
      <w:bodyDiv w:val="1"/>
      <w:marLeft w:val="0"/>
      <w:marRight w:val="0"/>
      <w:marTop w:val="0"/>
      <w:marBottom w:val="0"/>
      <w:divBdr>
        <w:top w:val="none" w:sz="0" w:space="0" w:color="auto"/>
        <w:left w:val="none" w:sz="0" w:space="0" w:color="auto"/>
        <w:bottom w:val="none" w:sz="0" w:space="0" w:color="auto"/>
        <w:right w:val="none" w:sz="0" w:space="0" w:color="auto"/>
      </w:divBdr>
    </w:div>
    <w:div w:id="1799713324">
      <w:bodyDiv w:val="1"/>
      <w:marLeft w:val="0"/>
      <w:marRight w:val="0"/>
      <w:marTop w:val="0"/>
      <w:marBottom w:val="0"/>
      <w:divBdr>
        <w:top w:val="none" w:sz="0" w:space="0" w:color="auto"/>
        <w:left w:val="none" w:sz="0" w:space="0" w:color="auto"/>
        <w:bottom w:val="none" w:sz="0" w:space="0" w:color="auto"/>
        <w:right w:val="none" w:sz="0" w:space="0" w:color="auto"/>
      </w:divBdr>
    </w:div>
    <w:div w:id="1802457526">
      <w:bodyDiv w:val="1"/>
      <w:marLeft w:val="0"/>
      <w:marRight w:val="0"/>
      <w:marTop w:val="0"/>
      <w:marBottom w:val="0"/>
      <w:divBdr>
        <w:top w:val="none" w:sz="0" w:space="0" w:color="auto"/>
        <w:left w:val="none" w:sz="0" w:space="0" w:color="auto"/>
        <w:bottom w:val="none" w:sz="0" w:space="0" w:color="auto"/>
        <w:right w:val="none" w:sz="0" w:space="0" w:color="auto"/>
      </w:divBdr>
    </w:div>
    <w:div w:id="1803502377">
      <w:bodyDiv w:val="1"/>
      <w:marLeft w:val="0"/>
      <w:marRight w:val="0"/>
      <w:marTop w:val="0"/>
      <w:marBottom w:val="0"/>
      <w:divBdr>
        <w:top w:val="none" w:sz="0" w:space="0" w:color="auto"/>
        <w:left w:val="none" w:sz="0" w:space="0" w:color="auto"/>
        <w:bottom w:val="none" w:sz="0" w:space="0" w:color="auto"/>
        <w:right w:val="none" w:sz="0" w:space="0" w:color="auto"/>
      </w:divBdr>
    </w:div>
    <w:div w:id="1804811365">
      <w:bodyDiv w:val="1"/>
      <w:marLeft w:val="0"/>
      <w:marRight w:val="0"/>
      <w:marTop w:val="0"/>
      <w:marBottom w:val="0"/>
      <w:divBdr>
        <w:top w:val="none" w:sz="0" w:space="0" w:color="auto"/>
        <w:left w:val="none" w:sz="0" w:space="0" w:color="auto"/>
        <w:bottom w:val="none" w:sz="0" w:space="0" w:color="auto"/>
        <w:right w:val="none" w:sz="0" w:space="0" w:color="auto"/>
      </w:divBdr>
    </w:div>
    <w:div w:id="1805611448">
      <w:bodyDiv w:val="1"/>
      <w:marLeft w:val="0"/>
      <w:marRight w:val="0"/>
      <w:marTop w:val="0"/>
      <w:marBottom w:val="0"/>
      <w:divBdr>
        <w:top w:val="none" w:sz="0" w:space="0" w:color="auto"/>
        <w:left w:val="none" w:sz="0" w:space="0" w:color="auto"/>
        <w:bottom w:val="none" w:sz="0" w:space="0" w:color="auto"/>
        <w:right w:val="none" w:sz="0" w:space="0" w:color="auto"/>
      </w:divBdr>
    </w:div>
    <w:div w:id="1807777126">
      <w:bodyDiv w:val="1"/>
      <w:marLeft w:val="0"/>
      <w:marRight w:val="0"/>
      <w:marTop w:val="0"/>
      <w:marBottom w:val="0"/>
      <w:divBdr>
        <w:top w:val="none" w:sz="0" w:space="0" w:color="auto"/>
        <w:left w:val="none" w:sz="0" w:space="0" w:color="auto"/>
        <w:bottom w:val="none" w:sz="0" w:space="0" w:color="auto"/>
        <w:right w:val="none" w:sz="0" w:space="0" w:color="auto"/>
      </w:divBdr>
    </w:div>
    <w:div w:id="1814561674">
      <w:bodyDiv w:val="1"/>
      <w:marLeft w:val="0"/>
      <w:marRight w:val="0"/>
      <w:marTop w:val="0"/>
      <w:marBottom w:val="0"/>
      <w:divBdr>
        <w:top w:val="none" w:sz="0" w:space="0" w:color="auto"/>
        <w:left w:val="none" w:sz="0" w:space="0" w:color="auto"/>
        <w:bottom w:val="none" w:sz="0" w:space="0" w:color="auto"/>
        <w:right w:val="none" w:sz="0" w:space="0" w:color="auto"/>
      </w:divBdr>
    </w:div>
    <w:div w:id="1816986669">
      <w:bodyDiv w:val="1"/>
      <w:marLeft w:val="0"/>
      <w:marRight w:val="0"/>
      <w:marTop w:val="0"/>
      <w:marBottom w:val="0"/>
      <w:divBdr>
        <w:top w:val="none" w:sz="0" w:space="0" w:color="auto"/>
        <w:left w:val="none" w:sz="0" w:space="0" w:color="auto"/>
        <w:bottom w:val="none" w:sz="0" w:space="0" w:color="auto"/>
        <w:right w:val="none" w:sz="0" w:space="0" w:color="auto"/>
      </w:divBdr>
    </w:div>
    <w:div w:id="1818376086">
      <w:bodyDiv w:val="1"/>
      <w:marLeft w:val="0"/>
      <w:marRight w:val="0"/>
      <w:marTop w:val="0"/>
      <w:marBottom w:val="0"/>
      <w:divBdr>
        <w:top w:val="none" w:sz="0" w:space="0" w:color="auto"/>
        <w:left w:val="none" w:sz="0" w:space="0" w:color="auto"/>
        <w:bottom w:val="none" w:sz="0" w:space="0" w:color="auto"/>
        <w:right w:val="none" w:sz="0" w:space="0" w:color="auto"/>
      </w:divBdr>
    </w:div>
    <w:div w:id="1820149705">
      <w:bodyDiv w:val="1"/>
      <w:marLeft w:val="0"/>
      <w:marRight w:val="0"/>
      <w:marTop w:val="0"/>
      <w:marBottom w:val="0"/>
      <w:divBdr>
        <w:top w:val="none" w:sz="0" w:space="0" w:color="auto"/>
        <w:left w:val="none" w:sz="0" w:space="0" w:color="auto"/>
        <w:bottom w:val="none" w:sz="0" w:space="0" w:color="auto"/>
        <w:right w:val="none" w:sz="0" w:space="0" w:color="auto"/>
      </w:divBdr>
    </w:div>
    <w:div w:id="1820265136">
      <w:bodyDiv w:val="1"/>
      <w:marLeft w:val="0"/>
      <w:marRight w:val="0"/>
      <w:marTop w:val="0"/>
      <w:marBottom w:val="0"/>
      <w:divBdr>
        <w:top w:val="none" w:sz="0" w:space="0" w:color="auto"/>
        <w:left w:val="none" w:sz="0" w:space="0" w:color="auto"/>
        <w:bottom w:val="none" w:sz="0" w:space="0" w:color="auto"/>
        <w:right w:val="none" w:sz="0" w:space="0" w:color="auto"/>
      </w:divBdr>
    </w:div>
    <w:div w:id="1820341120">
      <w:bodyDiv w:val="1"/>
      <w:marLeft w:val="0"/>
      <w:marRight w:val="0"/>
      <w:marTop w:val="0"/>
      <w:marBottom w:val="0"/>
      <w:divBdr>
        <w:top w:val="none" w:sz="0" w:space="0" w:color="auto"/>
        <w:left w:val="none" w:sz="0" w:space="0" w:color="auto"/>
        <w:bottom w:val="none" w:sz="0" w:space="0" w:color="auto"/>
        <w:right w:val="none" w:sz="0" w:space="0" w:color="auto"/>
      </w:divBdr>
    </w:div>
    <w:div w:id="1822504343">
      <w:bodyDiv w:val="1"/>
      <w:marLeft w:val="0"/>
      <w:marRight w:val="0"/>
      <w:marTop w:val="0"/>
      <w:marBottom w:val="0"/>
      <w:divBdr>
        <w:top w:val="none" w:sz="0" w:space="0" w:color="auto"/>
        <w:left w:val="none" w:sz="0" w:space="0" w:color="auto"/>
        <w:bottom w:val="none" w:sz="0" w:space="0" w:color="auto"/>
        <w:right w:val="none" w:sz="0" w:space="0" w:color="auto"/>
      </w:divBdr>
    </w:div>
    <w:div w:id="1823504657">
      <w:bodyDiv w:val="1"/>
      <w:marLeft w:val="0"/>
      <w:marRight w:val="0"/>
      <w:marTop w:val="0"/>
      <w:marBottom w:val="0"/>
      <w:divBdr>
        <w:top w:val="none" w:sz="0" w:space="0" w:color="auto"/>
        <w:left w:val="none" w:sz="0" w:space="0" w:color="auto"/>
        <w:bottom w:val="none" w:sz="0" w:space="0" w:color="auto"/>
        <w:right w:val="none" w:sz="0" w:space="0" w:color="auto"/>
      </w:divBdr>
    </w:div>
    <w:div w:id="1826313534">
      <w:bodyDiv w:val="1"/>
      <w:marLeft w:val="0"/>
      <w:marRight w:val="0"/>
      <w:marTop w:val="0"/>
      <w:marBottom w:val="0"/>
      <w:divBdr>
        <w:top w:val="none" w:sz="0" w:space="0" w:color="auto"/>
        <w:left w:val="none" w:sz="0" w:space="0" w:color="auto"/>
        <w:bottom w:val="none" w:sz="0" w:space="0" w:color="auto"/>
        <w:right w:val="none" w:sz="0" w:space="0" w:color="auto"/>
      </w:divBdr>
    </w:div>
    <w:div w:id="1832283655">
      <w:bodyDiv w:val="1"/>
      <w:marLeft w:val="0"/>
      <w:marRight w:val="0"/>
      <w:marTop w:val="0"/>
      <w:marBottom w:val="0"/>
      <w:divBdr>
        <w:top w:val="none" w:sz="0" w:space="0" w:color="auto"/>
        <w:left w:val="none" w:sz="0" w:space="0" w:color="auto"/>
        <w:bottom w:val="none" w:sz="0" w:space="0" w:color="auto"/>
        <w:right w:val="none" w:sz="0" w:space="0" w:color="auto"/>
      </w:divBdr>
    </w:div>
    <w:div w:id="1834178474">
      <w:bodyDiv w:val="1"/>
      <w:marLeft w:val="0"/>
      <w:marRight w:val="0"/>
      <w:marTop w:val="0"/>
      <w:marBottom w:val="0"/>
      <w:divBdr>
        <w:top w:val="none" w:sz="0" w:space="0" w:color="auto"/>
        <w:left w:val="none" w:sz="0" w:space="0" w:color="auto"/>
        <w:bottom w:val="none" w:sz="0" w:space="0" w:color="auto"/>
        <w:right w:val="none" w:sz="0" w:space="0" w:color="auto"/>
      </w:divBdr>
    </w:div>
    <w:div w:id="1836414547">
      <w:bodyDiv w:val="1"/>
      <w:marLeft w:val="0"/>
      <w:marRight w:val="0"/>
      <w:marTop w:val="0"/>
      <w:marBottom w:val="0"/>
      <w:divBdr>
        <w:top w:val="none" w:sz="0" w:space="0" w:color="auto"/>
        <w:left w:val="none" w:sz="0" w:space="0" w:color="auto"/>
        <w:bottom w:val="none" w:sz="0" w:space="0" w:color="auto"/>
        <w:right w:val="none" w:sz="0" w:space="0" w:color="auto"/>
      </w:divBdr>
    </w:div>
    <w:div w:id="1843662201">
      <w:bodyDiv w:val="1"/>
      <w:marLeft w:val="0"/>
      <w:marRight w:val="0"/>
      <w:marTop w:val="0"/>
      <w:marBottom w:val="0"/>
      <w:divBdr>
        <w:top w:val="none" w:sz="0" w:space="0" w:color="auto"/>
        <w:left w:val="none" w:sz="0" w:space="0" w:color="auto"/>
        <w:bottom w:val="none" w:sz="0" w:space="0" w:color="auto"/>
        <w:right w:val="none" w:sz="0" w:space="0" w:color="auto"/>
      </w:divBdr>
    </w:div>
    <w:div w:id="1845365559">
      <w:bodyDiv w:val="1"/>
      <w:marLeft w:val="0"/>
      <w:marRight w:val="0"/>
      <w:marTop w:val="0"/>
      <w:marBottom w:val="0"/>
      <w:divBdr>
        <w:top w:val="none" w:sz="0" w:space="0" w:color="auto"/>
        <w:left w:val="none" w:sz="0" w:space="0" w:color="auto"/>
        <w:bottom w:val="none" w:sz="0" w:space="0" w:color="auto"/>
        <w:right w:val="none" w:sz="0" w:space="0" w:color="auto"/>
      </w:divBdr>
    </w:div>
    <w:div w:id="1846893698">
      <w:bodyDiv w:val="1"/>
      <w:marLeft w:val="0"/>
      <w:marRight w:val="0"/>
      <w:marTop w:val="0"/>
      <w:marBottom w:val="0"/>
      <w:divBdr>
        <w:top w:val="none" w:sz="0" w:space="0" w:color="auto"/>
        <w:left w:val="none" w:sz="0" w:space="0" w:color="auto"/>
        <w:bottom w:val="none" w:sz="0" w:space="0" w:color="auto"/>
        <w:right w:val="none" w:sz="0" w:space="0" w:color="auto"/>
      </w:divBdr>
    </w:div>
    <w:div w:id="1847938823">
      <w:bodyDiv w:val="1"/>
      <w:marLeft w:val="0"/>
      <w:marRight w:val="0"/>
      <w:marTop w:val="0"/>
      <w:marBottom w:val="0"/>
      <w:divBdr>
        <w:top w:val="none" w:sz="0" w:space="0" w:color="auto"/>
        <w:left w:val="none" w:sz="0" w:space="0" w:color="auto"/>
        <w:bottom w:val="none" w:sz="0" w:space="0" w:color="auto"/>
        <w:right w:val="none" w:sz="0" w:space="0" w:color="auto"/>
      </w:divBdr>
    </w:div>
    <w:div w:id="1848594179">
      <w:bodyDiv w:val="1"/>
      <w:marLeft w:val="0"/>
      <w:marRight w:val="0"/>
      <w:marTop w:val="0"/>
      <w:marBottom w:val="0"/>
      <w:divBdr>
        <w:top w:val="none" w:sz="0" w:space="0" w:color="auto"/>
        <w:left w:val="none" w:sz="0" w:space="0" w:color="auto"/>
        <w:bottom w:val="none" w:sz="0" w:space="0" w:color="auto"/>
        <w:right w:val="none" w:sz="0" w:space="0" w:color="auto"/>
      </w:divBdr>
    </w:div>
    <w:div w:id="1851488935">
      <w:bodyDiv w:val="1"/>
      <w:marLeft w:val="0"/>
      <w:marRight w:val="0"/>
      <w:marTop w:val="0"/>
      <w:marBottom w:val="0"/>
      <w:divBdr>
        <w:top w:val="none" w:sz="0" w:space="0" w:color="auto"/>
        <w:left w:val="none" w:sz="0" w:space="0" w:color="auto"/>
        <w:bottom w:val="none" w:sz="0" w:space="0" w:color="auto"/>
        <w:right w:val="none" w:sz="0" w:space="0" w:color="auto"/>
      </w:divBdr>
      <w:divsChild>
        <w:div w:id="1254364598">
          <w:marLeft w:val="0"/>
          <w:marRight w:val="0"/>
          <w:marTop w:val="0"/>
          <w:marBottom w:val="0"/>
          <w:divBdr>
            <w:top w:val="none" w:sz="0" w:space="0" w:color="auto"/>
            <w:left w:val="none" w:sz="0" w:space="0" w:color="auto"/>
            <w:bottom w:val="none" w:sz="0" w:space="0" w:color="auto"/>
            <w:right w:val="none" w:sz="0" w:space="0" w:color="auto"/>
          </w:divBdr>
          <w:divsChild>
            <w:div w:id="223760675">
              <w:marLeft w:val="0"/>
              <w:marRight w:val="0"/>
              <w:marTop w:val="0"/>
              <w:marBottom w:val="0"/>
              <w:divBdr>
                <w:top w:val="none" w:sz="0" w:space="0" w:color="auto"/>
                <w:left w:val="none" w:sz="0" w:space="0" w:color="auto"/>
                <w:bottom w:val="none" w:sz="0" w:space="0" w:color="auto"/>
                <w:right w:val="none" w:sz="0" w:space="0" w:color="auto"/>
              </w:divBdr>
              <w:divsChild>
                <w:div w:id="789741077">
                  <w:marLeft w:val="0"/>
                  <w:marRight w:val="0"/>
                  <w:marTop w:val="0"/>
                  <w:marBottom w:val="0"/>
                  <w:divBdr>
                    <w:top w:val="none" w:sz="0" w:space="0" w:color="auto"/>
                    <w:left w:val="none" w:sz="0" w:space="0" w:color="auto"/>
                    <w:bottom w:val="none" w:sz="0" w:space="0" w:color="auto"/>
                    <w:right w:val="none" w:sz="0" w:space="0" w:color="auto"/>
                  </w:divBdr>
                  <w:divsChild>
                    <w:div w:id="291060448">
                      <w:marLeft w:val="0"/>
                      <w:marRight w:val="0"/>
                      <w:marTop w:val="0"/>
                      <w:marBottom w:val="0"/>
                      <w:divBdr>
                        <w:top w:val="none" w:sz="0" w:space="0" w:color="auto"/>
                        <w:left w:val="none" w:sz="0" w:space="0" w:color="auto"/>
                        <w:bottom w:val="none" w:sz="0" w:space="0" w:color="auto"/>
                        <w:right w:val="none" w:sz="0" w:space="0" w:color="auto"/>
                      </w:divBdr>
                      <w:divsChild>
                        <w:div w:id="724569223">
                          <w:marLeft w:val="0"/>
                          <w:marRight w:val="0"/>
                          <w:marTop w:val="0"/>
                          <w:marBottom w:val="0"/>
                          <w:divBdr>
                            <w:top w:val="none" w:sz="0" w:space="0" w:color="auto"/>
                            <w:left w:val="none" w:sz="0" w:space="0" w:color="auto"/>
                            <w:bottom w:val="none" w:sz="0" w:space="0" w:color="auto"/>
                            <w:right w:val="none" w:sz="0" w:space="0" w:color="auto"/>
                          </w:divBdr>
                          <w:divsChild>
                            <w:div w:id="1814178857">
                              <w:marLeft w:val="0"/>
                              <w:marRight w:val="0"/>
                              <w:marTop w:val="0"/>
                              <w:marBottom w:val="0"/>
                              <w:divBdr>
                                <w:top w:val="none" w:sz="0" w:space="0" w:color="auto"/>
                                <w:left w:val="none" w:sz="0" w:space="0" w:color="auto"/>
                                <w:bottom w:val="none" w:sz="0" w:space="0" w:color="auto"/>
                                <w:right w:val="none" w:sz="0" w:space="0" w:color="auto"/>
                              </w:divBdr>
                              <w:divsChild>
                                <w:div w:id="1903171792">
                                  <w:marLeft w:val="0"/>
                                  <w:marRight w:val="0"/>
                                  <w:marTop w:val="0"/>
                                  <w:marBottom w:val="0"/>
                                  <w:divBdr>
                                    <w:top w:val="none" w:sz="0" w:space="0" w:color="auto"/>
                                    <w:left w:val="none" w:sz="0" w:space="0" w:color="auto"/>
                                    <w:bottom w:val="none" w:sz="0" w:space="0" w:color="auto"/>
                                    <w:right w:val="none" w:sz="0" w:space="0" w:color="auto"/>
                                  </w:divBdr>
                                  <w:divsChild>
                                    <w:div w:id="50926339">
                                      <w:marLeft w:val="0"/>
                                      <w:marRight w:val="0"/>
                                      <w:marTop w:val="0"/>
                                      <w:marBottom w:val="0"/>
                                      <w:divBdr>
                                        <w:top w:val="none" w:sz="0" w:space="0" w:color="auto"/>
                                        <w:left w:val="none" w:sz="0" w:space="0" w:color="auto"/>
                                        <w:bottom w:val="none" w:sz="0" w:space="0" w:color="auto"/>
                                        <w:right w:val="none" w:sz="0" w:space="0" w:color="auto"/>
                                      </w:divBdr>
                                      <w:divsChild>
                                        <w:div w:id="1546329964">
                                          <w:marLeft w:val="0"/>
                                          <w:marRight w:val="0"/>
                                          <w:marTop w:val="0"/>
                                          <w:marBottom w:val="0"/>
                                          <w:divBdr>
                                            <w:top w:val="none" w:sz="0" w:space="0" w:color="auto"/>
                                            <w:left w:val="none" w:sz="0" w:space="0" w:color="auto"/>
                                            <w:bottom w:val="none" w:sz="0" w:space="0" w:color="auto"/>
                                            <w:right w:val="none" w:sz="0" w:space="0" w:color="auto"/>
                                          </w:divBdr>
                                          <w:divsChild>
                                            <w:div w:id="93987993">
                                              <w:marLeft w:val="0"/>
                                              <w:marRight w:val="0"/>
                                              <w:marTop w:val="0"/>
                                              <w:marBottom w:val="0"/>
                                              <w:divBdr>
                                                <w:top w:val="none" w:sz="0" w:space="0" w:color="auto"/>
                                                <w:left w:val="none" w:sz="0" w:space="0" w:color="auto"/>
                                                <w:bottom w:val="none" w:sz="0" w:space="0" w:color="auto"/>
                                                <w:right w:val="none" w:sz="0" w:space="0" w:color="auto"/>
                                              </w:divBdr>
                                              <w:divsChild>
                                                <w:div w:id="473453504">
                                                  <w:marLeft w:val="0"/>
                                                  <w:marRight w:val="0"/>
                                                  <w:marTop w:val="0"/>
                                                  <w:marBottom w:val="0"/>
                                                  <w:divBdr>
                                                    <w:top w:val="none" w:sz="0" w:space="0" w:color="auto"/>
                                                    <w:left w:val="none" w:sz="0" w:space="0" w:color="auto"/>
                                                    <w:bottom w:val="none" w:sz="0" w:space="0" w:color="auto"/>
                                                    <w:right w:val="none" w:sz="0" w:space="0" w:color="auto"/>
                                                  </w:divBdr>
                                                  <w:divsChild>
                                                    <w:div w:id="2032299804">
                                                      <w:marLeft w:val="0"/>
                                                      <w:marRight w:val="0"/>
                                                      <w:marTop w:val="0"/>
                                                      <w:marBottom w:val="0"/>
                                                      <w:divBdr>
                                                        <w:top w:val="none" w:sz="0" w:space="0" w:color="auto"/>
                                                        <w:left w:val="none" w:sz="0" w:space="0" w:color="auto"/>
                                                        <w:bottom w:val="none" w:sz="0" w:space="0" w:color="auto"/>
                                                        <w:right w:val="none" w:sz="0" w:space="0" w:color="auto"/>
                                                      </w:divBdr>
                                                      <w:divsChild>
                                                        <w:div w:id="4056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752">
                                              <w:marLeft w:val="0"/>
                                              <w:marRight w:val="0"/>
                                              <w:marTop w:val="0"/>
                                              <w:marBottom w:val="0"/>
                                              <w:divBdr>
                                                <w:top w:val="none" w:sz="0" w:space="0" w:color="auto"/>
                                                <w:left w:val="none" w:sz="0" w:space="0" w:color="auto"/>
                                                <w:bottom w:val="none" w:sz="0" w:space="0" w:color="auto"/>
                                                <w:right w:val="none" w:sz="0" w:space="0" w:color="auto"/>
                                              </w:divBdr>
                                            </w:div>
                                            <w:div w:id="316881150">
                                              <w:marLeft w:val="0"/>
                                              <w:marRight w:val="0"/>
                                              <w:marTop w:val="0"/>
                                              <w:marBottom w:val="0"/>
                                              <w:divBdr>
                                                <w:top w:val="none" w:sz="0" w:space="0" w:color="auto"/>
                                                <w:left w:val="none" w:sz="0" w:space="0" w:color="auto"/>
                                                <w:bottom w:val="none" w:sz="0" w:space="0" w:color="auto"/>
                                                <w:right w:val="none" w:sz="0" w:space="0" w:color="auto"/>
                                              </w:divBdr>
                                              <w:divsChild>
                                                <w:div w:id="1120152469">
                                                  <w:marLeft w:val="0"/>
                                                  <w:marRight w:val="0"/>
                                                  <w:marTop w:val="0"/>
                                                  <w:marBottom w:val="0"/>
                                                  <w:divBdr>
                                                    <w:top w:val="none" w:sz="0" w:space="0" w:color="auto"/>
                                                    <w:left w:val="none" w:sz="0" w:space="0" w:color="auto"/>
                                                    <w:bottom w:val="none" w:sz="0" w:space="0" w:color="auto"/>
                                                    <w:right w:val="none" w:sz="0" w:space="0" w:color="auto"/>
                                                  </w:divBdr>
                                                  <w:divsChild>
                                                    <w:div w:id="1249386183">
                                                      <w:marLeft w:val="0"/>
                                                      <w:marRight w:val="0"/>
                                                      <w:marTop w:val="0"/>
                                                      <w:marBottom w:val="0"/>
                                                      <w:divBdr>
                                                        <w:top w:val="none" w:sz="0" w:space="0" w:color="auto"/>
                                                        <w:left w:val="none" w:sz="0" w:space="0" w:color="auto"/>
                                                        <w:bottom w:val="none" w:sz="0" w:space="0" w:color="auto"/>
                                                        <w:right w:val="none" w:sz="0" w:space="0" w:color="auto"/>
                                                      </w:divBdr>
                                                      <w:divsChild>
                                                        <w:div w:id="4606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5562">
                                              <w:marLeft w:val="0"/>
                                              <w:marRight w:val="0"/>
                                              <w:marTop w:val="0"/>
                                              <w:marBottom w:val="0"/>
                                              <w:divBdr>
                                                <w:top w:val="none" w:sz="0" w:space="0" w:color="auto"/>
                                                <w:left w:val="none" w:sz="0" w:space="0" w:color="auto"/>
                                                <w:bottom w:val="none" w:sz="0" w:space="0" w:color="auto"/>
                                                <w:right w:val="none" w:sz="0" w:space="0" w:color="auto"/>
                                              </w:divBdr>
                                              <w:divsChild>
                                                <w:div w:id="831216460">
                                                  <w:marLeft w:val="0"/>
                                                  <w:marRight w:val="0"/>
                                                  <w:marTop w:val="0"/>
                                                  <w:marBottom w:val="0"/>
                                                  <w:divBdr>
                                                    <w:top w:val="none" w:sz="0" w:space="0" w:color="auto"/>
                                                    <w:left w:val="none" w:sz="0" w:space="0" w:color="auto"/>
                                                    <w:bottom w:val="none" w:sz="0" w:space="0" w:color="auto"/>
                                                    <w:right w:val="none" w:sz="0" w:space="0" w:color="auto"/>
                                                  </w:divBdr>
                                                  <w:divsChild>
                                                    <w:div w:id="1764063662">
                                                      <w:marLeft w:val="0"/>
                                                      <w:marRight w:val="0"/>
                                                      <w:marTop w:val="0"/>
                                                      <w:marBottom w:val="0"/>
                                                      <w:divBdr>
                                                        <w:top w:val="none" w:sz="0" w:space="0" w:color="auto"/>
                                                        <w:left w:val="none" w:sz="0" w:space="0" w:color="auto"/>
                                                        <w:bottom w:val="none" w:sz="0" w:space="0" w:color="auto"/>
                                                        <w:right w:val="none" w:sz="0" w:space="0" w:color="auto"/>
                                                      </w:divBdr>
                                                      <w:divsChild>
                                                        <w:div w:id="13488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44710">
                                              <w:marLeft w:val="0"/>
                                              <w:marRight w:val="0"/>
                                              <w:marTop w:val="0"/>
                                              <w:marBottom w:val="0"/>
                                              <w:divBdr>
                                                <w:top w:val="none" w:sz="0" w:space="0" w:color="auto"/>
                                                <w:left w:val="none" w:sz="0" w:space="0" w:color="auto"/>
                                                <w:bottom w:val="none" w:sz="0" w:space="0" w:color="auto"/>
                                                <w:right w:val="none" w:sz="0" w:space="0" w:color="auto"/>
                                              </w:divBdr>
                                              <w:divsChild>
                                                <w:div w:id="312375527">
                                                  <w:marLeft w:val="0"/>
                                                  <w:marRight w:val="0"/>
                                                  <w:marTop w:val="0"/>
                                                  <w:marBottom w:val="0"/>
                                                  <w:divBdr>
                                                    <w:top w:val="none" w:sz="0" w:space="0" w:color="auto"/>
                                                    <w:left w:val="none" w:sz="0" w:space="0" w:color="auto"/>
                                                    <w:bottom w:val="none" w:sz="0" w:space="0" w:color="auto"/>
                                                    <w:right w:val="none" w:sz="0" w:space="0" w:color="auto"/>
                                                  </w:divBdr>
                                                </w:div>
                                              </w:divsChild>
                                            </w:div>
                                            <w:div w:id="1479299702">
                                              <w:marLeft w:val="0"/>
                                              <w:marRight w:val="0"/>
                                              <w:marTop w:val="0"/>
                                              <w:marBottom w:val="0"/>
                                              <w:divBdr>
                                                <w:top w:val="none" w:sz="0" w:space="0" w:color="auto"/>
                                                <w:left w:val="none" w:sz="0" w:space="0" w:color="auto"/>
                                                <w:bottom w:val="none" w:sz="0" w:space="0" w:color="auto"/>
                                                <w:right w:val="none" w:sz="0" w:space="0" w:color="auto"/>
                                              </w:divBdr>
                                              <w:divsChild>
                                                <w:div w:id="1864435932">
                                                  <w:marLeft w:val="0"/>
                                                  <w:marRight w:val="0"/>
                                                  <w:marTop w:val="0"/>
                                                  <w:marBottom w:val="0"/>
                                                  <w:divBdr>
                                                    <w:top w:val="none" w:sz="0" w:space="0" w:color="auto"/>
                                                    <w:left w:val="none" w:sz="0" w:space="0" w:color="auto"/>
                                                    <w:bottom w:val="none" w:sz="0" w:space="0" w:color="auto"/>
                                                    <w:right w:val="none" w:sz="0" w:space="0" w:color="auto"/>
                                                  </w:divBdr>
                                                  <w:divsChild>
                                                    <w:div w:id="598830821">
                                                      <w:marLeft w:val="0"/>
                                                      <w:marRight w:val="0"/>
                                                      <w:marTop w:val="0"/>
                                                      <w:marBottom w:val="0"/>
                                                      <w:divBdr>
                                                        <w:top w:val="none" w:sz="0" w:space="0" w:color="auto"/>
                                                        <w:left w:val="none" w:sz="0" w:space="0" w:color="auto"/>
                                                        <w:bottom w:val="none" w:sz="0" w:space="0" w:color="auto"/>
                                                        <w:right w:val="none" w:sz="0" w:space="0" w:color="auto"/>
                                                      </w:divBdr>
                                                      <w:divsChild>
                                                        <w:div w:id="11550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3721">
                                              <w:marLeft w:val="0"/>
                                              <w:marRight w:val="0"/>
                                              <w:marTop w:val="0"/>
                                              <w:marBottom w:val="0"/>
                                              <w:divBdr>
                                                <w:top w:val="none" w:sz="0" w:space="0" w:color="auto"/>
                                                <w:left w:val="none" w:sz="0" w:space="0" w:color="auto"/>
                                                <w:bottom w:val="none" w:sz="0" w:space="0" w:color="auto"/>
                                                <w:right w:val="none" w:sz="0" w:space="0" w:color="auto"/>
                                              </w:divBdr>
                                              <w:divsChild>
                                                <w:div w:id="1563905996">
                                                  <w:marLeft w:val="0"/>
                                                  <w:marRight w:val="0"/>
                                                  <w:marTop w:val="0"/>
                                                  <w:marBottom w:val="0"/>
                                                  <w:divBdr>
                                                    <w:top w:val="none" w:sz="0" w:space="0" w:color="auto"/>
                                                    <w:left w:val="none" w:sz="0" w:space="0" w:color="auto"/>
                                                    <w:bottom w:val="none" w:sz="0" w:space="0" w:color="auto"/>
                                                    <w:right w:val="none" w:sz="0" w:space="0" w:color="auto"/>
                                                  </w:divBdr>
                                                  <w:divsChild>
                                                    <w:div w:id="251399411">
                                                      <w:marLeft w:val="0"/>
                                                      <w:marRight w:val="0"/>
                                                      <w:marTop w:val="0"/>
                                                      <w:marBottom w:val="0"/>
                                                      <w:divBdr>
                                                        <w:top w:val="none" w:sz="0" w:space="0" w:color="auto"/>
                                                        <w:left w:val="none" w:sz="0" w:space="0" w:color="auto"/>
                                                        <w:bottom w:val="none" w:sz="0" w:space="0" w:color="auto"/>
                                                        <w:right w:val="none" w:sz="0" w:space="0" w:color="auto"/>
                                                      </w:divBdr>
                                                      <w:divsChild>
                                                        <w:div w:id="7058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29607">
                                              <w:marLeft w:val="0"/>
                                              <w:marRight w:val="0"/>
                                              <w:marTop w:val="0"/>
                                              <w:marBottom w:val="0"/>
                                              <w:divBdr>
                                                <w:top w:val="none" w:sz="0" w:space="0" w:color="auto"/>
                                                <w:left w:val="none" w:sz="0" w:space="0" w:color="auto"/>
                                                <w:bottom w:val="none" w:sz="0" w:space="0" w:color="auto"/>
                                                <w:right w:val="none" w:sz="0" w:space="0" w:color="auto"/>
                                              </w:divBdr>
                                            </w:div>
                                            <w:div w:id="1947883707">
                                              <w:marLeft w:val="0"/>
                                              <w:marRight w:val="0"/>
                                              <w:marTop w:val="0"/>
                                              <w:marBottom w:val="0"/>
                                              <w:divBdr>
                                                <w:top w:val="none" w:sz="0" w:space="0" w:color="auto"/>
                                                <w:left w:val="none" w:sz="0" w:space="0" w:color="auto"/>
                                                <w:bottom w:val="none" w:sz="0" w:space="0" w:color="auto"/>
                                                <w:right w:val="none" w:sz="0" w:space="0" w:color="auto"/>
                                              </w:divBdr>
                                              <w:divsChild>
                                                <w:div w:id="1665814543">
                                                  <w:marLeft w:val="0"/>
                                                  <w:marRight w:val="0"/>
                                                  <w:marTop w:val="0"/>
                                                  <w:marBottom w:val="0"/>
                                                  <w:divBdr>
                                                    <w:top w:val="none" w:sz="0" w:space="0" w:color="auto"/>
                                                    <w:left w:val="none" w:sz="0" w:space="0" w:color="auto"/>
                                                    <w:bottom w:val="none" w:sz="0" w:space="0" w:color="auto"/>
                                                    <w:right w:val="none" w:sz="0" w:space="0" w:color="auto"/>
                                                  </w:divBdr>
                                                  <w:divsChild>
                                                    <w:div w:id="870649162">
                                                      <w:marLeft w:val="0"/>
                                                      <w:marRight w:val="0"/>
                                                      <w:marTop w:val="0"/>
                                                      <w:marBottom w:val="0"/>
                                                      <w:divBdr>
                                                        <w:top w:val="none" w:sz="0" w:space="0" w:color="auto"/>
                                                        <w:left w:val="none" w:sz="0" w:space="0" w:color="auto"/>
                                                        <w:bottom w:val="none" w:sz="0" w:space="0" w:color="auto"/>
                                                        <w:right w:val="none" w:sz="0" w:space="0" w:color="auto"/>
                                                      </w:divBdr>
                                                      <w:divsChild>
                                                        <w:div w:id="98149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3639645">
      <w:bodyDiv w:val="1"/>
      <w:marLeft w:val="0"/>
      <w:marRight w:val="0"/>
      <w:marTop w:val="0"/>
      <w:marBottom w:val="0"/>
      <w:divBdr>
        <w:top w:val="none" w:sz="0" w:space="0" w:color="auto"/>
        <w:left w:val="none" w:sz="0" w:space="0" w:color="auto"/>
        <w:bottom w:val="none" w:sz="0" w:space="0" w:color="auto"/>
        <w:right w:val="none" w:sz="0" w:space="0" w:color="auto"/>
      </w:divBdr>
    </w:div>
    <w:div w:id="1853913168">
      <w:bodyDiv w:val="1"/>
      <w:marLeft w:val="0"/>
      <w:marRight w:val="0"/>
      <w:marTop w:val="0"/>
      <w:marBottom w:val="0"/>
      <w:divBdr>
        <w:top w:val="none" w:sz="0" w:space="0" w:color="auto"/>
        <w:left w:val="none" w:sz="0" w:space="0" w:color="auto"/>
        <w:bottom w:val="none" w:sz="0" w:space="0" w:color="auto"/>
        <w:right w:val="none" w:sz="0" w:space="0" w:color="auto"/>
      </w:divBdr>
    </w:div>
    <w:div w:id="1859155732">
      <w:bodyDiv w:val="1"/>
      <w:marLeft w:val="0"/>
      <w:marRight w:val="0"/>
      <w:marTop w:val="0"/>
      <w:marBottom w:val="0"/>
      <w:divBdr>
        <w:top w:val="none" w:sz="0" w:space="0" w:color="auto"/>
        <w:left w:val="none" w:sz="0" w:space="0" w:color="auto"/>
        <w:bottom w:val="none" w:sz="0" w:space="0" w:color="auto"/>
        <w:right w:val="none" w:sz="0" w:space="0" w:color="auto"/>
      </w:divBdr>
    </w:div>
    <w:div w:id="1859731396">
      <w:bodyDiv w:val="1"/>
      <w:marLeft w:val="0"/>
      <w:marRight w:val="0"/>
      <w:marTop w:val="0"/>
      <w:marBottom w:val="0"/>
      <w:divBdr>
        <w:top w:val="none" w:sz="0" w:space="0" w:color="auto"/>
        <w:left w:val="none" w:sz="0" w:space="0" w:color="auto"/>
        <w:bottom w:val="none" w:sz="0" w:space="0" w:color="auto"/>
        <w:right w:val="none" w:sz="0" w:space="0" w:color="auto"/>
      </w:divBdr>
    </w:div>
    <w:div w:id="1864705378">
      <w:bodyDiv w:val="1"/>
      <w:marLeft w:val="0"/>
      <w:marRight w:val="0"/>
      <w:marTop w:val="0"/>
      <w:marBottom w:val="0"/>
      <w:divBdr>
        <w:top w:val="none" w:sz="0" w:space="0" w:color="auto"/>
        <w:left w:val="none" w:sz="0" w:space="0" w:color="auto"/>
        <w:bottom w:val="none" w:sz="0" w:space="0" w:color="auto"/>
        <w:right w:val="none" w:sz="0" w:space="0" w:color="auto"/>
      </w:divBdr>
    </w:div>
    <w:div w:id="1865745684">
      <w:bodyDiv w:val="1"/>
      <w:marLeft w:val="0"/>
      <w:marRight w:val="0"/>
      <w:marTop w:val="0"/>
      <w:marBottom w:val="0"/>
      <w:divBdr>
        <w:top w:val="none" w:sz="0" w:space="0" w:color="auto"/>
        <w:left w:val="none" w:sz="0" w:space="0" w:color="auto"/>
        <w:bottom w:val="none" w:sz="0" w:space="0" w:color="auto"/>
        <w:right w:val="none" w:sz="0" w:space="0" w:color="auto"/>
      </w:divBdr>
    </w:div>
    <w:div w:id="1868251902">
      <w:bodyDiv w:val="1"/>
      <w:marLeft w:val="0"/>
      <w:marRight w:val="0"/>
      <w:marTop w:val="0"/>
      <w:marBottom w:val="0"/>
      <w:divBdr>
        <w:top w:val="none" w:sz="0" w:space="0" w:color="auto"/>
        <w:left w:val="none" w:sz="0" w:space="0" w:color="auto"/>
        <w:bottom w:val="none" w:sz="0" w:space="0" w:color="auto"/>
        <w:right w:val="none" w:sz="0" w:space="0" w:color="auto"/>
      </w:divBdr>
    </w:div>
    <w:div w:id="1869758487">
      <w:bodyDiv w:val="1"/>
      <w:marLeft w:val="0"/>
      <w:marRight w:val="0"/>
      <w:marTop w:val="0"/>
      <w:marBottom w:val="0"/>
      <w:divBdr>
        <w:top w:val="none" w:sz="0" w:space="0" w:color="auto"/>
        <w:left w:val="none" w:sz="0" w:space="0" w:color="auto"/>
        <w:bottom w:val="none" w:sz="0" w:space="0" w:color="auto"/>
        <w:right w:val="none" w:sz="0" w:space="0" w:color="auto"/>
      </w:divBdr>
    </w:div>
    <w:div w:id="1874227474">
      <w:bodyDiv w:val="1"/>
      <w:marLeft w:val="0"/>
      <w:marRight w:val="0"/>
      <w:marTop w:val="0"/>
      <w:marBottom w:val="0"/>
      <w:divBdr>
        <w:top w:val="none" w:sz="0" w:space="0" w:color="auto"/>
        <w:left w:val="none" w:sz="0" w:space="0" w:color="auto"/>
        <w:bottom w:val="none" w:sz="0" w:space="0" w:color="auto"/>
        <w:right w:val="none" w:sz="0" w:space="0" w:color="auto"/>
      </w:divBdr>
    </w:div>
    <w:div w:id="1874999748">
      <w:bodyDiv w:val="1"/>
      <w:marLeft w:val="0"/>
      <w:marRight w:val="0"/>
      <w:marTop w:val="0"/>
      <w:marBottom w:val="0"/>
      <w:divBdr>
        <w:top w:val="none" w:sz="0" w:space="0" w:color="auto"/>
        <w:left w:val="none" w:sz="0" w:space="0" w:color="auto"/>
        <w:bottom w:val="none" w:sz="0" w:space="0" w:color="auto"/>
        <w:right w:val="none" w:sz="0" w:space="0" w:color="auto"/>
      </w:divBdr>
    </w:div>
    <w:div w:id="1875263239">
      <w:bodyDiv w:val="1"/>
      <w:marLeft w:val="0"/>
      <w:marRight w:val="0"/>
      <w:marTop w:val="0"/>
      <w:marBottom w:val="0"/>
      <w:divBdr>
        <w:top w:val="none" w:sz="0" w:space="0" w:color="auto"/>
        <w:left w:val="none" w:sz="0" w:space="0" w:color="auto"/>
        <w:bottom w:val="none" w:sz="0" w:space="0" w:color="auto"/>
        <w:right w:val="none" w:sz="0" w:space="0" w:color="auto"/>
      </w:divBdr>
    </w:div>
    <w:div w:id="1875463872">
      <w:bodyDiv w:val="1"/>
      <w:marLeft w:val="0"/>
      <w:marRight w:val="0"/>
      <w:marTop w:val="0"/>
      <w:marBottom w:val="0"/>
      <w:divBdr>
        <w:top w:val="none" w:sz="0" w:space="0" w:color="auto"/>
        <w:left w:val="none" w:sz="0" w:space="0" w:color="auto"/>
        <w:bottom w:val="none" w:sz="0" w:space="0" w:color="auto"/>
        <w:right w:val="none" w:sz="0" w:space="0" w:color="auto"/>
      </w:divBdr>
    </w:div>
    <w:div w:id="1879932200">
      <w:bodyDiv w:val="1"/>
      <w:marLeft w:val="0"/>
      <w:marRight w:val="0"/>
      <w:marTop w:val="0"/>
      <w:marBottom w:val="0"/>
      <w:divBdr>
        <w:top w:val="none" w:sz="0" w:space="0" w:color="auto"/>
        <w:left w:val="none" w:sz="0" w:space="0" w:color="auto"/>
        <w:bottom w:val="none" w:sz="0" w:space="0" w:color="auto"/>
        <w:right w:val="none" w:sz="0" w:space="0" w:color="auto"/>
      </w:divBdr>
    </w:div>
    <w:div w:id="1880702233">
      <w:bodyDiv w:val="1"/>
      <w:marLeft w:val="0"/>
      <w:marRight w:val="0"/>
      <w:marTop w:val="0"/>
      <w:marBottom w:val="0"/>
      <w:divBdr>
        <w:top w:val="none" w:sz="0" w:space="0" w:color="auto"/>
        <w:left w:val="none" w:sz="0" w:space="0" w:color="auto"/>
        <w:bottom w:val="none" w:sz="0" w:space="0" w:color="auto"/>
        <w:right w:val="none" w:sz="0" w:space="0" w:color="auto"/>
      </w:divBdr>
    </w:div>
    <w:div w:id="1881091400">
      <w:bodyDiv w:val="1"/>
      <w:marLeft w:val="0"/>
      <w:marRight w:val="0"/>
      <w:marTop w:val="0"/>
      <w:marBottom w:val="0"/>
      <w:divBdr>
        <w:top w:val="none" w:sz="0" w:space="0" w:color="auto"/>
        <w:left w:val="none" w:sz="0" w:space="0" w:color="auto"/>
        <w:bottom w:val="none" w:sz="0" w:space="0" w:color="auto"/>
        <w:right w:val="none" w:sz="0" w:space="0" w:color="auto"/>
      </w:divBdr>
    </w:div>
    <w:div w:id="1884364162">
      <w:bodyDiv w:val="1"/>
      <w:marLeft w:val="0"/>
      <w:marRight w:val="0"/>
      <w:marTop w:val="0"/>
      <w:marBottom w:val="0"/>
      <w:divBdr>
        <w:top w:val="none" w:sz="0" w:space="0" w:color="auto"/>
        <w:left w:val="none" w:sz="0" w:space="0" w:color="auto"/>
        <w:bottom w:val="none" w:sz="0" w:space="0" w:color="auto"/>
        <w:right w:val="none" w:sz="0" w:space="0" w:color="auto"/>
      </w:divBdr>
    </w:div>
    <w:div w:id="1885171054">
      <w:bodyDiv w:val="1"/>
      <w:marLeft w:val="0"/>
      <w:marRight w:val="0"/>
      <w:marTop w:val="0"/>
      <w:marBottom w:val="0"/>
      <w:divBdr>
        <w:top w:val="none" w:sz="0" w:space="0" w:color="auto"/>
        <w:left w:val="none" w:sz="0" w:space="0" w:color="auto"/>
        <w:bottom w:val="none" w:sz="0" w:space="0" w:color="auto"/>
        <w:right w:val="none" w:sz="0" w:space="0" w:color="auto"/>
      </w:divBdr>
    </w:div>
    <w:div w:id="1888837033">
      <w:bodyDiv w:val="1"/>
      <w:marLeft w:val="0"/>
      <w:marRight w:val="0"/>
      <w:marTop w:val="0"/>
      <w:marBottom w:val="0"/>
      <w:divBdr>
        <w:top w:val="none" w:sz="0" w:space="0" w:color="auto"/>
        <w:left w:val="none" w:sz="0" w:space="0" w:color="auto"/>
        <w:bottom w:val="none" w:sz="0" w:space="0" w:color="auto"/>
        <w:right w:val="none" w:sz="0" w:space="0" w:color="auto"/>
      </w:divBdr>
    </w:div>
    <w:div w:id="1888837390">
      <w:bodyDiv w:val="1"/>
      <w:marLeft w:val="0"/>
      <w:marRight w:val="0"/>
      <w:marTop w:val="0"/>
      <w:marBottom w:val="0"/>
      <w:divBdr>
        <w:top w:val="none" w:sz="0" w:space="0" w:color="auto"/>
        <w:left w:val="none" w:sz="0" w:space="0" w:color="auto"/>
        <w:bottom w:val="none" w:sz="0" w:space="0" w:color="auto"/>
        <w:right w:val="none" w:sz="0" w:space="0" w:color="auto"/>
      </w:divBdr>
    </w:div>
    <w:div w:id="1889148079">
      <w:bodyDiv w:val="1"/>
      <w:marLeft w:val="0"/>
      <w:marRight w:val="0"/>
      <w:marTop w:val="0"/>
      <w:marBottom w:val="0"/>
      <w:divBdr>
        <w:top w:val="none" w:sz="0" w:space="0" w:color="auto"/>
        <w:left w:val="none" w:sz="0" w:space="0" w:color="auto"/>
        <w:bottom w:val="none" w:sz="0" w:space="0" w:color="auto"/>
        <w:right w:val="none" w:sz="0" w:space="0" w:color="auto"/>
      </w:divBdr>
    </w:div>
    <w:div w:id="1894802826">
      <w:bodyDiv w:val="1"/>
      <w:marLeft w:val="0"/>
      <w:marRight w:val="0"/>
      <w:marTop w:val="0"/>
      <w:marBottom w:val="0"/>
      <w:divBdr>
        <w:top w:val="none" w:sz="0" w:space="0" w:color="auto"/>
        <w:left w:val="none" w:sz="0" w:space="0" w:color="auto"/>
        <w:bottom w:val="none" w:sz="0" w:space="0" w:color="auto"/>
        <w:right w:val="none" w:sz="0" w:space="0" w:color="auto"/>
      </w:divBdr>
    </w:div>
    <w:div w:id="1897933701">
      <w:bodyDiv w:val="1"/>
      <w:marLeft w:val="0"/>
      <w:marRight w:val="0"/>
      <w:marTop w:val="0"/>
      <w:marBottom w:val="0"/>
      <w:divBdr>
        <w:top w:val="none" w:sz="0" w:space="0" w:color="auto"/>
        <w:left w:val="none" w:sz="0" w:space="0" w:color="auto"/>
        <w:bottom w:val="none" w:sz="0" w:space="0" w:color="auto"/>
        <w:right w:val="none" w:sz="0" w:space="0" w:color="auto"/>
      </w:divBdr>
    </w:div>
    <w:div w:id="1898935594">
      <w:bodyDiv w:val="1"/>
      <w:marLeft w:val="0"/>
      <w:marRight w:val="0"/>
      <w:marTop w:val="0"/>
      <w:marBottom w:val="0"/>
      <w:divBdr>
        <w:top w:val="none" w:sz="0" w:space="0" w:color="auto"/>
        <w:left w:val="none" w:sz="0" w:space="0" w:color="auto"/>
        <w:bottom w:val="none" w:sz="0" w:space="0" w:color="auto"/>
        <w:right w:val="none" w:sz="0" w:space="0" w:color="auto"/>
      </w:divBdr>
    </w:div>
    <w:div w:id="1899314350">
      <w:bodyDiv w:val="1"/>
      <w:marLeft w:val="0"/>
      <w:marRight w:val="0"/>
      <w:marTop w:val="0"/>
      <w:marBottom w:val="0"/>
      <w:divBdr>
        <w:top w:val="none" w:sz="0" w:space="0" w:color="auto"/>
        <w:left w:val="none" w:sz="0" w:space="0" w:color="auto"/>
        <w:bottom w:val="none" w:sz="0" w:space="0" w:color="auto"/>
        <w:right w:val="none" w:sz="0" w:space="0" w:color="auto"/>
      </w:divBdr>
    </w:div>
    <w:div w:id="1901821225">
      <w:bodyDiv w:val="1"/>
      <w:marLeft w:val="0"/>
      <w:marRight w:val="0"/>
      <w:marTop w:val="0"/>
      <w:marBottom w:val="0"/>
      <w:divBdr>
        <w:top w:val="none" w:sz="0" w:space="0" w:color="auto"/>
        <w:left w:val="none" w:sz="0" w:space="0" w:color="auto"/>
        <w:bottom w:val="none" w:sz="0" w:space="0" w:color="auto"/>
        <w:right w:val="none" w:sz="0" w:space="0" w:color="auto"/>
      </w:divBdr>
      <w:divsChild>
        <w:div w:id="1045905065">
          <w:marLeft w:val="0"/>
          <w:marRight w:val="0"/>
          <w:marTop w:val="0"/>
          <w:marBottom w:val="0"/>
          <w:divBdr>
            <w:top w:val="none" w:sz="0" w:space="0" w:color="auto"/>
            <w:left w:val="none" w:sz="0" w:space="0" w:color="auto"/>
            <w:bottom w:val="none" w:sz="0" w:space="0" w:color="auto"/>
            <w:right w:val="none" w:sz="0" w:space="0" w:color="auto"/>
          </w:divBdr>
          <w:divsChild>
            <w:div w:id="1160076980">
              <w:marLeft w:val="0"/>
              <w:marRight w:val="0"/>
              <w:marTop w:val="0"/>
              <w:marBottom w:val="0"/>
              <w:divBdr>
                <w:top w:val="none" w:sz="0" w:space="0" w:color="auto"/>
                <w:left w:val="none" w:sz="0" w:space="0" w:color="auto"/>
                <w:bottom w:val="none" w:sz="0" w:space="0" w:color="auto"/>
                <w:right w:val="none" w:sz="0" w:space="0" w:color="auto"/>
              </w:divBdr>
              <w:divsChild>
                <w:div w:id="1490095393">
                  <w:marLeft w:val="0"/>
                  <w:marRight w:val="0"/>
                  <w:marTop w:val="0"/>
                  <w:marBottom w:val="0"/>
                  <w:divBdr>
                    <w:top w:val="none" w:sz="0" w:space="0" w:color="auto"/>
                    <w:left w:val="none" w:sz="0" w:space="0" w:color="auto"/>
                    <w:bottom w:val="none" w:sz="0" w:space="0" w:color="auto"/>
                    <w:right w:val="none" w:sz="0" w:space="0" w:color="auto"/>
                  </w:divBdr>
                  <w:divsChild>
                    <w:div w:id="688063671">
                      <w:marLeft w:val="0"/>
                      <w:marRight w:val="0"/>
                      <w:marTop w:val="0"/>
                      <w:marBottom w:val="0"/>
                      <w:divBdr>
                        <w:top w:val="none" w:sz="0" w:space="0" w:color="auto"/>
                        <w:left w:val="none" w:sz="0" w:space="0" w:color="auto"/>
                        <w:bottom w:val="none" w:sz="0" w:space="0" w:color="auto"/>
                        <w:right w:val="none" w:sz="0" w:space="0" w:color="auto"/>
                      </w:divBdr>
                      <w:divsChild>
                        <w:div w:id="1976372489">
                          <w:marLeft w:val="0"/>
                          <w:marRight w:val="0"/>
                          <w:marTop w:val="0"/>
                          <w:marBottom w:val="0"/>
                          <w:divBdr>
                            <w:top w:val="none" w:sz="0" w:space="0" w:color="auto"/>
                            <w:left w:val="none" w:sz="0" w:space="0" w:color="auto"/>
                            <w:bottom w:val="none" w:sz="0" w:space="0" w:color="auto"/>
                            <w:right w:val="none" w:sz="0" w:space="0" w:color="auto"/>
                          </w:divBdr>
                          <w:divsChild>
                            <w:div w:id="1941523778">
                              <w:marLeft w:val="0"/>
                              <w:marRight w:val="0"/>
                              <w:marTop w:val="0"/>
                              <w:marBottom w:val="0"/>
                              <w:divBdr>
                                <w:top w:val="none" w:sz="0" w:space="0" w:color="auto"/>
                                <w:left w:val="none" w:sz="0" w:space="0" w:color="auto"/>
                                <w:bottom w:val="none" w:sz="0" w:space="0" w:color="auto"/>
                                <w:right w:val="none" w:sz="0" w:space="0" w:color="auto"/>
                              </w:divBdr>
                              <w:divsChild>
                                <w:div w:id="330184043">
                                  <w:marLeft w:val="0"/>
                                  <w:marRight w:val="0"/>
                                  <w:marTop w:val="0"/>
                                  <w:marBottom w:val="0"/>
                                  <w:divBdr>
                                    <w:top w:val="none" w:sz="0" w:space="0" w:color="auto"/>
                                    <w:left w:val="none" w:sz="0" w:space="0" w:color="auto"/>
                                    <w:bottom w:val="none" w:sz="0" w:space="0" w:color="auto"/>
                                    <w:right w:val="none" w:sz="0" w:space="0" w:color="auto"/>
                                  </w:divBdr>
                                  <w:divsChild>
                                    <w:div w:id="76175847">
                                      <w:marLeft w:val="0"/>
                                      <w:marRight w:val="0"/>
                                      <w:marTop w:val="0"/>
                                      <w:marBottom w:val="0"/>
                                      <w:divBdr>
                                        <w:top w:val="none" w:sz="0" w:space="0" w:color="auto"/>
                                        <w:left w:val="none" w:sz="0" w:space="0" w:color="auto"/>
                                        <w:bottom w:val="none" w:sz="0" w:space="0" w:color="auto"/>
                                        <w:right w:val="none" w:sz="0" w:space="0" w:color="auto"/>
                                      </w:divBdr>
                                      <w:divsChild>
                                        <w:div w:id="523397888">
                                          <w:marLeft w:val="0"/>
                                          <w:marRight w:val="0"/>
                                          <w:marTop w:val="0"/>
                                          <w:marBottom w:val="0"/>
                                          <w:divBdr>
                                            <w:top w:val="none" w:sz="0" w:space="0" w:color="auto"/>
                                            <w:left w:val="none" w:sz="0" w:space="0" w:color="auto"/>
                                            <w:bottom w:val="none" w:sz="0" w:space="0" w:color="auto"/>
                                            <w:right w:val="none" w:sz="0" w:space="0" w:color="auto"/>
                                          </w:divBdr>
                                          <w:divsChild>
                                            <w:div w:id="437917612">
                                              <w:marLeft w:val="0"/>
                                              <w:marRight w:val="0"/>
                                              <w:marTop w:val="0"/>
                                              <w:marBottom w:val="0"/>
                                              <w:divBdr>
                                                <w:top w:val="none" w:sz="0" w:space="0" w:color="auto"/>
                                                <w:left w:val="none" w:sz="0" w:space="0" w:color="auto"/>
                                                <w:bottom w:val="none" w:sz="0" w:space="0" w:color="auto"/>
                                                <w:right w:val="none" w:sz="0" w:space="0" w:color="auto"/>
                                              </w:divBdr>
                                            </w:div>
                                            <w:div w:id="679160204">
                                              <w:marLeft w:val="0"/>
                                              <w:marRight w:val="0"/>
                                              <w:marTop w:val="0"/>
                                              <w:marBottom w:val="0"/>
                                              <w:divBdr>
                                                <w:top w:val="none" w:sz="0" w:space="0" w:color="auto"/>
                                                <w:left w:val="none" w:sz="0" w:space="0" w:color="auto"/>
                                                <w:bottom w:val="none" w:sz="0" w:space="0" w:color="auto"/>
                                                <w:right w:val="none" w:sz="0" w:space="0" w:color="auto"/>
                                              </w:divBdr>
                                              <w:divsChild>
                                                <w:div w:id="58017247">
                                                  <w:marLeft w:val="0"/>
                                                  <w:marRight w:val="0"/>
                                                  <w:marTop w:val="0"/>
                                                  <w:marBottom w:val="0"/>
                                                  <w:divBdr>
                                                    <w:top w:val="none" w:sz="0" w:space="0" w:color="auto"/>
                                                    <w:left w:val="none" w:sz="0" w:space="0" w:color="auto"/>
                                                    <w:bottom w:val="none" w:sz="0" w:space="0" w:color="auto"/>
                                                    <w:right w:val="none" w:sz="0" w:space="0" w:color="auto"/>
                                                  </w:divBdr>
                                                  <w:divsChild>
                                                    <w:div w:id="1526096236">
                                                      <w:marLeft w:val="0"/>
                                                      <w:marRight w:val="0"/>
                                                      <w:marTop w:val="0"/>
                                                      <w:marBottom w:val="0"/>
                                                      <w:divBdr>
                                                        <w:top w:val="none" w:sz="0" w:space="0" w:color="auto"/>
                                                        <w:left w:val="none" w:sz="0" w:space="0" w:color="auto"/>
                                                        <w:bottom w:val="none" w:sz="0" w:space="0" w:color="auto"/>
                                                        <w:right w:val="none" w:sz="0" w:space="0" w:color="auto"/>
                                                      </w:divBdr>
                                                      <w:divsChild>
                                                        <w:div w:id="8977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12844">
                                              <w:marLeft w:val="0"/>
                                              <w:marRight w:val="0"/>
                                              <w:marTop w:val="0"/>
                                              <w:marBottom w:val="0"/>
                                              <w:divBdr>
                                                <w:top w:val="none" w:sz="0" w:space="0" w:color="auto"/>
                                                <w:left w:val="none" w:sz="0" w:space="0" w:color="auto"/>
                                                <w:bottom w:val="none" w:sz="0" w:space="0" w:color="auto"/>
                                                <w:right w:val="none" w:sz="0" w:space="0" w:color="auto"/>
                                              </w:divBdr>
                                              <w:divsChild>
                                                <w:div w:id="1169640729">
                                                  <w:marLeft w:val="0"/>
                                                  <w:marRight w:val="0"/>
                                                  <w:marTop w:val="0"/>
                                                  <w:marBottom w:val="0"/>
                                                  <w:divBdr>
                                                    <w:top w:val="none" w:sz="0" w:space="0" w:color="auto"/>
                                                    <w:left w:val="none" w:sz="0" w:space="0" w:color="auto"/>
                                                    <w:bottom w:val="none" w:sz="0" w:space="0" w:color="auto"/>
                                                    <w:right w:val="none" w:sz="0" w:space="0" w:color="auto"/>
                                                  </w:divBdr>
                                                  <w:divsChild>
                                                    <w:div w:id="1004434919">
                                                      <w:marLeft w:val="0"/>
                                                      <w:marRight w:val="0"/>
                                                      <w:marTop w:val="0"/>
                                                      <w:marBottom w:val="0"/>
                                                      <w:divBdr>
                                                        <w:top w:val="none" w:sz="0" w:space="0" w:color="auto"/>
                                                        <w:left w:val="none" w:sz="0" w:space="0" w:color="auto"/>
                                                        <w:bottom w:val="none" w:sz="0" w:space="0" w:color="auto"/>
                                                        <w:right w:val="none" w:sz="0" w:space="0" w:color="auto"/>
                                                      </w:divBdr>
                                                      <w:divsChild>
                                                        <w:div w:id="5517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6665">
                                              <w:marLeft w:val="0"/>
                                              <w:marRight w:val="0"/>
                                              <w:marTop w:val="0"/>
                                              <w:marBottom w:val="0"/>
                                              <w:divBdr>
                                                <w:top w:val="none" w:sz="0" w:space="0" w:color="auto"/>
                                                <w:left w:val="none" w:sz="0" w:space="0" w:color="auto"/>
                                                <w:bottom w:val="none" w:sz="0" w:space="0" w:color="auto"/>
                                                <w:right w:val="none" w:sz="0" w:space="0" w:color="auto"/>
                                              </w:divBdr>
                                              <w:divsChild>
                                                <w:div w:id="1031537830">
                                                  <w:marLeft w:val="0"/>
                                                  <w:marRight w:val="0"/>
                                                  <w:marTop w:val="0"/>
                                                  <w:marBottom w:val="0"/>
                                                  <w:divBdr>
                                                    <w:top w:val="none" w:sz="0" w:space="0" w:color="auto"/>
                                                    <w:left w:val="none" w:sz="0" w:space="0" w:color="auto"/>
                                                    <w:bottom w:val="none" w:sz="0" w:space="0" w:color="auto"/>
                                                    <w:right w:val="none" w:sz="0" w:space="0" w:color="auto"/>
                                                  </w:divBdr>
                                                </w:div>
                                                <w:div w:id="1847556323">
                                                  <w:marLeft w:val="0"/>
                                                  <w:marRight w:val="0"/>
                                                  <w:marTop w:val="0"/>
                                                  <w:marBottom w:val="0"/>
                                                  <w:divBdr>
                                                    <w:top w:val="none" w:sz="0" w:space="0" w:color="auto"/>
                                                    <w:left w:val="none" w:sz="0" w:space="0" w:color="auto"/>
                                                    <w:bottom w:val="none" w:sz="0" w:space="0" w:color="auto"/>
                                                    <w:right w:val="none" w:sz="0" w:space="0" w:color="auto"/>
                                                  </w:divBdr>
                                                  <w:divsChild>
                                                    <w:div w:id="700202975">
                                                      <w:marLeft w:val="0"/>
                                                      <w:marRight w:val="0"/>
                                                      <w:marTop w:val="0"/>
                                                      <w:marBottom w:val="0"/>
                                                      <w:divBdr>
                                                        <w:top w:val="none" w:sz="0" w:space="0" w:color="auto"/>
                                                        <w:left w:val="none" w:sz="0" w:space="0" w:color="auto"/>
                                                        <w:bottom w:val="none" w:sz="0" w:space="0" w:color="auto"/>
                                                        <w:right w:val="none" w:sz="0" w:space="0" w:color="auto"/>
                                                      </w:divBdr>
                                                      <w:divsChild>
                                                        <w:div w:id="10677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5590">
                                              <w:marLeft w:val="0"/>
                                              <w:marRight w:val="0"/>
                                              <w:marTop w:val="0"/>
                                              <w:marBottom w:val="0"/>
                                              <w:divBdr>
                                                <w:top w:val="none" w:sz="0" w:space="0" w:color="auto"/>
                                                <w:left w:val="none" w:sz="0" w:space="0" w:color="auto"/>
                                                <w:bottom w:val="none" w:sz="0" w:space="0" w:color="auto"/>
                                                <w:right w:val="none" w:sz="0" w:space="0" w:color="auto"/>
                                              </w:divBdr>
                                              <w:divsChild>
                                                <w:div w:id="941451046">
                                                  <w:marLeft w:val="0"/>
                                                  <w:marRight w:val="0"/>
                                                  <w:marTop w:val="0"/>
                                                  <w:marBottom w:val="0"/>
                                                  <w:divBdr>
                                                    <w:top w:val="none" w:sz="0" w:space="0" w:color="auto"/>
                                                    <w:left w:val="none" w:sz="0" w:space="0" w:color="auto"/>
                                                    <w:bottom w:val="none" w:sz="0" w:space="0" w:color="auto"/>
                                                    <w:right w:val="none" w:sz="0" w:space="0" w:color="auto"/>
                                                  </w:divBdr>
                                                  <w:divsChild>
                                                    <w:div w:id="426078884">
                                                      <w:marLeft w:val="0"/>
                                                      <w:marRight w:val="0"/>
                                                      <w:marTop w:val="0"/>
                                                      <w:marBottom w:val="0"/>
                                                      <w:divBdr>
                                                        <w:top w:val="none" w:sz="0" w:space="0" w:color="auto"/>
                                                        <w:left w:val="none" w:sz="0" w:space="0" w:color="auto"/>
                                                        <w:bottom w:val="none" w:sz="0" w:space="0" w:color="auto"/>
                                                        <w:right w:val="none" w:sz="0" w:space="0" w:color="auto"/>
                                                      </w:divBdr>
                                                      <w:divsChild>
                                                        <w:div w:id="4571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9298">
                                              <w:marLeft w:val="0"/>
                                              <w:marRight w:val="0"/>
                                              <w:marTop w:val="0"/>
                                              <w:marBottom w:val="0"/>
                                              <w:divBdr>
                                                <w:top w:val="none" w:sz="0" w:space="0" w:color="auto"/>
                                                <w:left w:val="none" w:sz="0" w:space="0" w:color="auto"/>
                                                <w:bottom w:val="none" w:sz="0" w:space="0" w:color="auto"/>
                                                <w:right w:val="none" w:sz="0" w:space="0" w:color="auto"/>
                                              </w:divBdr>
                                              <w:divsChild>
                                                <w:div w:id="1991902151">
                                                  <w:marLeft w:val="0"/>
                                                  <w:marRight w:val="0"/>
                                                  <w:marTop w:val="0"/>
                                                  <w:marBottom w:val="0"/>
                                                  <w:divBdr>
                                                    <w:top w:val="none" w:sz="0" w:space="0" w:color="auto"/>
                                                    <w:left w:val="none" w:sz="0" w:space="0" w:color="auto"/>
                                                    <w:bottom w:val="none" w:sz="0" w:space="0" w:color="auto"/>
                                                    <w:right w:val="none" w:sz="0" w:space="0" w:color="auto"/>
                                                  </w:divBdr>
                                                  <w:divsChild>
                                                    <w:div w:id="114761009">
                                                      <w:marLeft w:val="0"/>
                                                      <w:marRight w:val="0"/>
                                                      <w:marTop w:val="0"/>
                                                      <w:marBottom w:val="0"/>
                                                      <w:divBdr>
                                                        <w:top w:val="none" w:sz="0" w:space="0" w:color="auto"/>
                                                        <w:left w:val="none" w:sz="0" w:space="0" w:color="auto"/>
                                                        <w:bottom w:val="none" w:sz="0" w:space="0" w:color="auto"/>
                                                        <w:right w:val="none" w:sz="0" w:space="0" w:color="auto"/>
                                                      </w:divBdr>
                                                      <w:divsChild>
                                                        <w:div w:id="4601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56582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637470">
      <w:bodyDiv w:val="1"/>
      <w:marLeft w:val="0"/>
      <w:marRight w:val="0"/>
      <w:marTop w:val="0"/>
      <w:marBottom w:val="0"/>
      <w:divBdr>
        <w:top w:val="none" w:sz="0" w:space="0" w:color="auto"/>
        <w:left w:val="none" w:sz="0" w:space="0" w:color="auto"/>
        <w:bottom w:val="none" w:sz="0" w:space="0" w:color="auto"/>
        <w:right w:val="none" w:sz="0" w:space="0" w:color="auto"/>
      </w:divBdr>
    </w:div>
    <w:div w:id="1905220830">
      <w:bodyDiv w:val="1"/>
      <w:marLeft w:val="0"/>
      <w:marRight w:val="0"/>
      <w:marTop w:val="0"/>
      <w:marBottom w:val="0"/>
      <w:divBdr>
        <w:top w:val="none" w:sz="0" w:space="0" w:color="auto"/>
        <w:left w:val="none" w:sz="0" w:space="0" w:color="auto"/>
        <w:bottom w:val="none" w:sz="0" w:space="0" w:color="auto"/>
        <w:right w:val="none" w:sz="0" w:space="0" w:color="auto"/>
      </w:divBdr>
    </w:div>
    <w:div w:id="1907110263">
      <w:bodyDiv w:val="1"/>
      <w:marLeft w:val="0"/>
      <w:marRight w:val="0"/>
      <w:marTop w:val="0"/>
      <w:marBottom w:val="0"/>
      <w:divBdr>
        <w:top w:val="none" w:sz="0" w:space="0" w:color="auto"/>
        <w:left w:val="none" w:sz="0" w:space="0" w:color="auto"/>
        <w:bottom w:val="none" w:sz="0" w:space="0" w:color="auto"/>
        <w:right w:val="none" w:sz="0" w:space="0" w:color="auto"/>
      </w:divBdr>
    </w:div>
    <w:div w:id="1907297145">
      <w:bodyDiv w:val="1"/>
      <w:marLeft w:val="0"/>
      <w:marRight w:val="0"/>
      <w:marTop w:val="0"/>
      <w:marBottom w:val="0"/>
      <w:divBdr>
        <w:top w:val="none" w:sz="0" w:space="0" w:color="auto"/>
        <w:left w:val="none" w:sz="0" w:space="0" w:color="auto"/>
        <w:bottom w:val="none" w:sz="0" w:space="0" w:color="auto"/>
        <w:right w:val="none" w:sz="0" w:space="0" w:color="auto"/>
      </w:divBdr>
    </w:div>
    <w:div w:id="1907915436">
      <w:bodyDiv w:val="1"/>
      <w:marLeft w:val="0"/>
      <w:marRight w:val="0"/>
      <w:marTop w:val="0"/>
      <w:marBottom w:val="0"/>
      <w:divBdr>
        <w:top w:val="none" w:sz="0" w:space="0" w:color="auto"/>
        <w:left w:val="none" w:sz="0" w:space="0" w:color="auto"/>
        <w:bottom w:val="none" w:sz="0" w:space="0" w:color="auto"/>
        <w:right w:val="none" w:sz="0" w:space="0" w:color="auto"/>
      </w:divBdr>
      <w:divsChild>
        <w:div w:id="1008992943">
          <w:marLeft w:val="0"/>
          <w:marRight w:val="0"/>
          <w:marTop w:val="0"/>
          <w:marBottom w:val="0"/>
          <w:divBdr>
            <w:top w:val="none" w:sz="0" w:space="0" w:color="auto"/>
            <w:left w:val="none" w:sz="0" w:space="0" w:color="auto"/>
            <w:bottom w:val="none" w:sz="0" w:space="0" w:color="auto"/>
            <w:right w:val="none" w:sz="0" w:space="0" w:color="auto"/>
          </w:divBdr>
          <w:divsChild>
            <w:div w:id="1048651437">
              <w:marLeft w:val="0"/>
              <w:marRight w:val="0"/>
              <w:marTop w:val="0"/>
              <w:marBottom w:val="0"/>
              <w:divBdr>
                <w:top w:val="none" w:sz="0" w:space="0" w:color="auto"/>
                <w:left w:val="none" w:sz="0" w:space="0" w:color="auto"/>
                <w:bottom w:val="none" w:sz="0" w:space="0" w:color="auto"/>
                <w:right w:val="none" w:sz="0" w:space="0" w:color="auto"/>
              </w:divBdr>
              <w:divsChild>
                <w:div w:id="1391002769">
                  <w:marLeft w:val="0"/>
                  <w:marRight w:val="0"/>
                  <w:marTop w:val="0"/>
                  <w:marBottom w:val="0"/>
                  <w:divBdr>
                    <w:top w:val="none" w:sz="0" w:space="0" w:color="auto"/>
                    <w:left w:val="none" w:sz="0" w:space="0" w:color="auto"/>
                    <w:bottom w:val="none" w:sz="0" w:space="0" w:color="auto"/>
                    <w:right w:val="none" w:sz="0" w:space="0" w:color="auto"/>
                  </w:divBdr>
                  <w:divsChild>
                    <w:div w:id="646279311">
                      <w:marLeft w:val="0"/>
                      <w:marRight w:val="0"/>
                      <w:marTop w:val="0"/>
                      <w:marBottom w:val="0"/>
                      <w:divBdr>
                        <w:top w:val="none" w:sz="0" w:space="0" w:color="auto"/>
                        <w:left w:val="none" w:sz="0" w:space="0" w:color="auto"/>
                        <w:bottom w:val="none" w:sz="0" w:space="0" w:color="auto"/>
                        <w:right w:val="none" w:sz="0" w:space="0" w:color="auto"/>
                      </w:divBdr>
                      <w:divsChild>
                        <w:div w:id="115490961">
                          <w:marLeft w:val="0"/>
                          <w:marRight w:val="0"/>
                          <w:marTop w:val="0"/>
                          <w:marBottom w:val="0"/>
                          <w:divBdr>
                            <w:top w:val="none" w:sz="0" w:space="0" w:color="auto"/>
                            <w:left w:val="none" w:sz="0" w:space="0" w:color="auto"/>
                            <w:bottom w:val="none" w:sz="0" w:space="0" w:color="auto"/>
                            <w:right w:val="none" w:sz="0" w:space="0" w:color="auto"/>
                          </w:divBdr>
                          <w:divsChild>
                            <w:div w:id="928926025">
                              <w:marLeft w:val="0"/>
                              <w:marRight w:val="0"/>
                              <w:marTop w:val="0"/>
                              <w:marBottom w:val="0"/>
                              <w:divBdr>
                                <w:top w:val="none" w:sz="0" w:space="0" w:color="auto"/>
                                <w:left w:val="none" w:sz="0" w:space="0" w:color="auto"/>
                                <w:bottom w:val="none" w:sz="0" w:space="0" w:color="auto"/>
                                <w:right w:val="none" w:sz="0" w:space="0" w:color="auto"/>
                              </w:divBdr>
                              <w:divsChild>
                                <w:div w:id="1155148054">
                                  <w:marLeft w:val="0"/>
                                  <w:marRight w:val="0"/>
                                  <w:marTop w:val="0"/>
                                  <w:marBottom w:val="0"/>
                                  <w:divBdr>
                                    <w:top w:val="none" w:sz="0" w:space="0" w:color="auto"/>
                                    <w:left w:val="none" w:sz="0" w:space="0" w:color="auto"/>
                                    <w:bottom w:val="none" w:sz="0" w:space="0" w:color="auto"/>
                                    <w:right w:val="none" w:sz="0" w:space="0" w:color="auto"/>
                                  </w:divBdr>
                                  <w:divsChild>
                                    <w:div w:id="1282105212">
                                      <w:marLeft w:val="0"/>
                                      <w:marRight w:val="0"/>
                                      <w:marTop w:val="0"/>
                                      <w:marBottom w:val="150"/>
                                      <w:divBdr>
                                        <w:top w:val="none" w:sz="0" w:space="0" w:color="auto"/>
                                        <w:left w:val="none" w:sz="0" w:space="0" w:color="auto"/>
                                        <w:bottom w:val="none" w:sz="0" w:space="0" w:color="auto"/>
                                        <w:right w:val="none" w:sz="0" w:space="0" w:color="auto"/>
                                      </w:divBdr>
                                    </w:div>
                                    <w:div w:id="1289554072">
                                      <w:marLeft w:val="0"/>
                                      <w:marRight w:val="0"/>
                                      <w:marTop w:val="0"/>
                                      <w:marBottom w:val="0"/>
                                      <w:divBdr>
                                        <w:top w:val="none" w:sz="0" w:space="0" w:color="auto"/>
                                        <w:left w:val="none" w:sz="0" w:space="0" w:color="auto"/>
                                        <w:bottom w:val="none" w:sz="0" w:space="0" w:color="auto"/>
                                        <w:right w:val="none" w:sz="0" w:space="0" w:color="auto"/>
                                      </w:divBdr>
                                      <w:divsChild>
                                        <w:div w:id="2038307063">
                                          <w:marLeft w:val="0"/>
                                          <w:marRight w:val="0"/>
                                          <w:marTop w:val="0"/>
                                          <w:marBottom w:val="0"/>
                                          <w:divBdr>
                                            <w:top w:val="none" w:sz="0" w:space="0" w:color="auto"/>
                                            <w:left w:val="none" w:sz="0" w:space="0" w:color="auto"/>
                                            <w:bottom w:val="none" w:sz="0" w:space="0" w:color="auto"/>
                                            <w:right w:val="none" w:sz="0" w:space="0" w:color="auto"/>
                                          </w:divBdr>
                                          <w:divsChild>
                                            <w:div w:id="17550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874486">
      <w:bodyDiv w:val="1"/>
      <w:marLeft w:val="0"/>
      <w:marRight w:val="0"/>
      <w:marTop w:val="0"/>
      <w:marBottom w:val="0"/>
      <w:divBdr>
        <w:top w:val="none" w:sz="0" w:space="0" w:color="auto"/>
        <w:left w:val="none" w:sz="0" w:space="0" w:color="auto"/>
        <w:bottom w:val="none" w:sz="0" w:space="0" w:color="auto"/>
        <w:right w:val="none" w:sz="0" w:space="0" w:color="auto"/>
      </w:divBdr>
    </w:div>
    <w:div w:id="1909805085">
      <w:bodyDiv w:val="1"/>
      <w:marLeft w:val="0"/>
      <w:marRight w:val="0"/>
      <w:marTop w:val="0"/>
      <w:marBottom w:val="0"/>
      <w:divBdr>
        <w:top w:val="none" w:sz="0" w:space="0" w:color="auto"/>
        <w:left w:val="none" w:sz="0" w:space="0" w:color="auto"/>
        <w:bottom w:val="none" w:sz="0" w:space="0" w:color="auto"/>
        <w:right w:val="none" w:sz="0" w:space="0" w:color="auto"/>
      </w:divBdr>
    </w:div>
    <w:div w:id="1914125132">
      <w:bodyDiv w:val="1"/>
      <w:marLeft w:val="0"/>
      <w:marRight w:val="0"/>
      <w:marTop w:val="0"/>
      <w:marBottom w:val="0"/>
      <w:divBdr>
        <w:top w:val="none" w:sz="0" w:space="0" w:color="auto"/>
        <w:left w:val="none" w:sz="0" w:space="0" w:color="auto"/>
        <w:bottom w:val="none" w:sz="0" w:space="0" w:color="auto"/>
        <w:right w:val="none" w:sz="0" w:space="0" w:color="auto"/>
      </w:divBdr>
    </w:div>
    <w:div w:id="1916161031">
      <w:bodyDiv w:val="1"/>
      <w:marLeft w:val="0"/>
      <w:marRight w:val="0"/>
      <w:marTop w:val="0"/>
      <w:marBottom w:val="0"/>
      <w:divBdr>
        <w:top w:val="none" w:sz="0" w:space="0" w:color="auto"/>
        <w:left w:val="none" w:sz="0" w:space="0" w:color="auto"/>
        <w:bottom w:val="none" w:sz="0" w:space="0" w:color="auto"/>
        <w:right w:val="none" w:sz="0" w:space="0" w:color="auto"/>
      </w:divBdr>
    </w:div>
    <w:div w:id="1916668621">
      <w:bodyDiv w:val="1"/>
      <w:marLeft w:val="0"/>
      <w:marRight w:val="0"/>
      <w:marTop w:val="0"/>
      <w:marBottom w:val="0"/>
      <w:divBdr>
        <w:top w:val="none" w:sz="0" w:space="0" w:color="auto"/>
        <w:left w:val="none" w:sz="0" w:space="0" w:color="auto"/>
        <w:bottom w:val="none" w:sz="0" w:space="0" w:color="auto"/>
        <w:right w:val="none" w:sz="0" w:space="0" w:color="auto"/>
      </w:divBdr>
    </w:div>
    <w:div w:id="1917130148">
      <w:bodyDiv w:val="1"/>
      <w:marLeft w:val="0"/>
      <w:marRight w:val="0"/>
      <w:marTop w:val="0"/>
      <w:marBottom w:val="0"/>
      <w:divBdr>
        <w:top w:val="none" w:sz="0" w:space="0" w:color="auto"/>
        <w:left w:val="none" w:sz="0" w:space="0" w:color="auto"/>
        <w:bottom w:val="none" w:sz="0" w:space="0" w:color="auto"/>
        <w:right w:val="none" w:sz="0" w:space="0" w:color="auto"/>
      </w:divBdr>
    </w:div>
    <w:div w:id="1917325147">
      <w:bodyDiv w:val="1"/>
      <w:marLeft w:val="0"/>
      <w:marRight w:val="0"/>
      <w:marTop w:val="0"/>
      <w:marBottom w:val="0"/>
      <w:divBdr>
        <w:top w:val="none" w:sz="0" w:space="0" w:color="auto"/>
        <w:left w:val="none" w:sz="0" w:space="0" w:color="auto"/>
        <w:bottom w:val="none" w:sz="0" w:space="0" w:color="auto"/>
        <w:right w:val="none" w:sz="0" w:space="0" w:color="auto"/>
      </w:divBdr>
    </w:div>
    <w:div w:id="1917592275">
      <w:bodyDiv w:val="1"/>
      <w:marLeft w:val="0"/>
      <w:marRight w:val="0"/>
      <w:marTop w:val="0"/>
      <w:marBottom w:val="0"/>
      <w:divBdr>
        <w:top w:val="none" w:sz="0" w:space="0" w:color="auto"/>
        <w:left w:val="none" w:sz="0" w:space="0" w:color="auto"/>
        <w:bottom w:val="none" w:sz="0" w:space="0" w:color="auto"/>
        <w:right w:val="none" w:sz="0" w:space="0" w:color="auto"/>
      </w:divBdr>
    </w:div>
    <w:div w:id="1919319289">
      <w:bodyDiv w:val="1"/>
      <w:marLeft w:val="0"/>
      <w:marRight w:val="0"/>
      <w:marTop w:val="0"/>
      <w:marBottom w:val="0"/>
      <w:divBdr>
        <w:top w:val="none" w:sz="0" w:space="0" w:color="auto"/>
        <w:left w:val="none" w:sz="0" w:space="0" w:color="auto"/>
        <w:bottom w:val="none" w:sz="0" w:space="0" w:color="auto"/>
        <w:right w:val="none" w:sz="0" w:space="0" w:color="auto"/>
      </w:divBdr>
    </w:div>
    <w:div w:id="1919975389">
      <w:bodyDiv w:val="1"/>
      <w:marLeft w:val="0"/>
      <w:marRight w:val="0"/>
      <w:marTop w:val="0"/>
      <w:marBottom w:val="0"/>
      <w:divBdr>
        <w:top w:val="none" w:sz="0" w:space="0" w:color="auto"/>
        <w:left w:val="none" w:sz="0" w:space="0" w:color="auto"/>
        <w:bottom w:val="none" w:sz="0" w:space="0" w:color="auto"/>
        <w:right w:val="none" w:sz="0" w:space="0" w:color="auto"/>
      </w:divBdr>
    </w:div>
    <w:div w:id="1923484189">
      <w:bodyDiv w:val="1"/>
      <w:marLeft w:val="0"/>
      <w:marRight w:val="0"/>
      <w:marTop w:val="0"/>
      <w:marBottom w:val="0"/>
      <w:divBdr>
        <w:top w:val="none" w:sz="0" w:space="0" w:color="auto"/>
        <w:left w:val="none" w:sz="0" w:space="0" w:color="auto"/>
        <w:bottom w:val="none" w:sz="0" w:space="0" w:color="auto"/>
        <w:right w:val="none" w:sz="0" w:space="0" w:color="auto"/>
      </w:divBdr>
    </w:div>
    <w:div w:id="1924141409">
      <w:bodyDiv w:val="1"/>
      <w:marLeft w:val="0"/>
      <w:marRight w:val="0"/>
      <w:marTop w:val="0"/>
      <w:marBottom w:val="0"/>
      <w:divBdr>
        <w:top w:val="none" w:sz="0" w:space="0" w:color="auto"/>
        <w:left w:val="none" w:sz="0" w:space="0" w:color="auto"/>
        <w:bottom w:val="none" w:sz="0" w:space="0" w:color="auto"/>
        <w:right w:val="none" w:sz="0" w:space="0" w:color="auto"/>
      </w:divBdr>
    </w:div>
    <w:div w:id="1925920481">
      <w:bodyDiv w:val="1"/>
      <w:marLeft w:val="0"/>
      <w:marRight w:val="0"/>
      <w:marTop w:val="0"/>
      <w:marBottom w:val="0"/>
      <w:divBdr>
        <w:top w:val="none" w:sz="0" w:space="0" w:color="auto"/>
        <w:left w:val="none" w:sz="0" w:space="0" w:color="auto"/>
        <w:bottom w:val="none" w:sz="0" w:space="0" w:color="auto"/>
        <w:right w:val="none" w:sz="0" w:space="0" w:color="auto"/>
      </w:divBdr>
    </w:div>
    <w:div w:id="1928344206">
      <w:bodyDiv w:val="1"/>
      <w:marLeft w:val="0"/>
      <w:marRight w:val="0"/>
      <w:marTop w:val="0"/>
      <w:marBottom w:val="0"/>
      <w:divBdr>
        <w:top w:val="none" w:sz="0" w:space="0" w:color="auto"/>
        <w:left w:val="none" w:sz="0" w:space="0" w:color="auto"/>
        <w:bottom w:val="none" w:sz="0" w:space="0" w:color="auto"/>
        <w:right w:val="none" w:sz="0" w:space="0" w:color="auto"/>
      </w:divBdr>
    </w:div>
    <w:div w:id="1930308941">
      <w:bodyDiv w:val="1"/>
      <w:marLeft w:val="0"/>
      <w:marRight w:val="0"/>
      <w:marTop w:val="0"/>
      <w:marBottom w:val="0"/>
      <w:divBdr>
        <w:top w:val="none" w:sz="0" w:space="0" w:color="auto"/>
        <w:left w:val="none" w:sz="0" w:space="0" w:color="auto"/>
        <w:bottom w:val="none" w:sz="0" w:space="0" w:color="auto"/>
        <w:right w:val="none" w:sz="0" w:space="0" w:color="auto"/>
      </w:divBdr>
    </w:div>
    <w:div w:id="1931817977">
      <w:bodyDiv w:val="1"/>
      <w:marLeft w:val="0"/>
      <w:marRight w:val="0"/>
      <w:marTop w:val="0"/>
      <w:marBottom w:val="0"/>
      <w:divBdr>
        <w:top w:val="none" w:sz="0" w:space="0" w:color="auto"/>
        <w:left w:val="none" w:sz="0" w:space="0" w:color="auto"/>
        <w:bottom w:val="none" w:sz="0" w:space="0" w:color="auto"/>
        <w:right w:val="none" w:sz="0" w:space="0" w:color="auto"/>
      </w:divBdr>
    </w:div>
    <w:div w:id="1933583803">
      <w:bodyDiv w:val="1"/>
      <w:marLeft w:val="0"/>
      <w:marRight w:val="0"/>
      <w:marTop w:val="0"/>
      <w:marBottom w:val="0"/>
      <w:divBdr>
        <w:top w:val="none" w:sz="0" w:space="0" w:color="auto"/>
        <w:left w:val="none" w:sz="0" w:space="0" w:color="auto"/>
        <w:bottom w:val="none" w:sz="0" w:space="0" w:color="auto"/>
        <w:right w:val="none" w:sz="0" w:space="0" w:color="auto"/>
      </w:divBdr>
    </w:div>
    <w:div w:id="1935283482">
      <w:bodyDiv w:val="1"/>
      <w:marLeft w:val="0"/>
      <w:marRight w:val="0"/>
      <w:marTop w:val="0"/>
      <w:marBottom w:val="0"/>
      <w:divBdr>
        <w:top w:val="none" w:sz="0" w:space="0" w:color="auto"/>
        <w:left w:val="none" w:sz="0" w:space="0" w:color="auto"/>
        <w:bottom w:val="none" w:sz="0" w:space="0" w:color="auto"/>
        <w:right w:val="none" w:sz="0" w:space="0" w:color="auto"/>
      </w:divBdr>
    </w:div>
    <w:div w:id="1938177959">
      <w:bodyDiv w:val="1"/>
      <w:marLeft w:val="0"/>
      <w:marRight w:val="0"/>
      <w:marTop w:val="0"/>
      <w:marBottom w:val="0"/>
      <w:divBdr>
        <w:top w:val="none" w:sz="0" w:space="0" w:color="auto"/>
        <w:left w:val="none" w:sz="0" w:space="0" w:color="auto"/>
        <w:bottom w:val="none" w:sz="0" w:space="0" w:color="auto"/>
        <w:right w:val="none" w:sz="0" w:space="0" w:color="auto"/>
      </w:divBdr>
    </w:div>
    <w:div w:id="1939829334">
      <w:bodyDiv w:val="1"/>
      <w:marLeft w:val="0"/>
      <w:marRight w:val="0"/>
      <w:marTop w:val="0"/>
      <w:marBottom w:val="0"/>
      <w:divBdr>
        <w:top w:val="none" w:sz="0" w:space="0" w:color="auto"/>
        <w:left w:val="none" w:sz="0" w:space="0" w:color="auto"/>
        <w:bottom w:val="none" w:sz="0" w:space="0" w:color="auto"/>
        <w:right w:val="none" w:sz="0" w:space="0" w:color="auto"/>
      </w:divBdr>
    </w:div>
    <w:div w:id="1942686914">
      <w:bodyDiv w:val="1"/>
      <w:marLeft w:val="0"/>
      <w:marRight w:val="0"/>
      <w:marTop w:val="0"/>
      <w:marBottom w:val="0"/>
      <w:divBdr>
        <w:top w:val="none" w:sz="0" w:space="0" w:color="auto"/>
        <w:left w:val="none" w:sz="0" w:space="0" w:color="auto"/>
        <w:bottom w:val="none" w:sz="0" w:space="0" w:color="auto"/>
        <w:right w:val="none" w:sz="0" w:space="0" w:color="auto"/>
      </w:divBdr>
    </w:div>
    <w:div w:id="1942950670">
      <w:bodyDiv w:val="1"/>
      <w:marLeft w:val="0"/>
      <w:marRight w:val="0"/>
      <w:marTop w:val="0"/>
      <w:marBottom w:val="0"/>
      <w:divBdr>
        <w:top w:val="none" w:sz="0" w:space="0" w:color="auto"/>
        <w:left w:val="none" w:sz="0" w:space="0" w:color="auto"/>
        <w:bottom w:val="none" w:sz="0" w:space="0" w:color="auto"/>
        <w:right w:val="none" w:sz="0" w:space="0" w:color="auto"/>
      </w:divBdr>
    </w:div>
    <w:div w:id="1945577823">
      <w:bodyDiv w:val="1"/>
      <w:marLeft w:val="0"/>
      <w:marRight w:val="0"/>
      <w:marTop w:val="0"/>
      <w:marBottom w:val="0"/>
      <w:divBdr>
        <w:top w:val="none" w:sz="0" w:space="0" w:color="auto"/>
        <w:left w:val="none" w:sz="0" w:space="0" w:color="auto"/>
        <w:bottom w:val="none" w:sz="0" w:space="0" w:color="auto"/>
        <w:right w:val="none" w:sz="0" w:space="0" w:color="auto"/>
      </w:divBdr>
    </w:div>
    <w:div w:id="1949384519">
      <w:bodyDiv w:val="1"/>
      <w:marLeft w:val="0"/>
      <w:marRight w:val="0"/>
      <w:marTop w:val="0"/>
      <w:marBottom w:val="0"/>
      <w:divBdr>
        <w:top w:val="none" w:sz="0" w:space="0" w:color="auto"/>
        <w:left w:val="none" w:sz="0" w:space="0" w:color="auto"/>
        <w:bottom w:val="none" w:sz="0" w:space="0" w:color="auto"/>
        <w:right w:val="none" w:sz="0" w:space="0" w:color="auto"/>
      </w:divBdr>
    </w:div>
    <w:div w:id="1950314644">
      <w:bodyDiv w:val="1"/>
      <w:marLeft w:val="0"/>
      <w:marRight w:val="0"/>
      <w:marTop w:val="0"/>
      <w:marBottom w:val="0"/>
      <w:divBdr>
        <w:top w:val="none" w:sz="0" w:space="0" w:color="auto"/>
        <w:left w:val="none" w:sz="0" w:space="0" w:color="auto"/>
        <w:bottom w:val="none" w:sz="0" w:space="0" w:color="auto"/>
        <w:right w:val="none" w:sz="0" w:space="0" w:color="auto"/>
      </w:divBdr>
    </w:div>
    <w:div w:id="1952591210">
      <w:bodyDiv w:val="1"/>
      <w:marLeft w:val="0"/>
      <w:marRight w:val="0"/>
      <w:marTop w:val="0"/>
      <w:marBottom w:val="0"/>
      <w:divBdr>
        <w:top w:val="none" w:sz="0" w:space="0" w:color="auto"/>
        <w:left w:val="none" w:sz="0" w:space="0" w:color="auto"/>
        <w:bottom w:val="none" w:sz="0" w:space="0" w:color="auto"/>
        <w:right w:val="none" w:sz="0" w:space="0" w:color="auto"/>
      </w:divBdr>
    </w:div>
    <w:div w:id="1957053616">
      <w:bodyDiv w:val="1"/>
      <w:marLeft w:val="0"/>
      <w:marRight w:val="0"/>
      <w:marTop w:val="0"/>
      <w:marBottom w:val="0"/>
      <w:divBdr>
        <w:top w:val="none" w:sz="0" w:space="0" w:color="auto"/>
        <w:left w:val="none" w:sz="0" w:space="0" w:color="auto"/>
        <w:bottom w:val="none" w:sz="0" w:space="0" w:color="auto"/>
        <w:right w:val="none" w:sz="0" w:space="0" w:color="auto"/>
      </w:divBdr>
    </w:div>
    <w:div w:id="1957979339">
      <w:bodyDiv w:val="1"/>
      <w:marLeft w:val="0"/>
      <w:marRight w:val="0"/>
      <w:marTop w:val="0"/>
      <w:marBottom w:val="0"/>
      <w:divBdr>
        <w:top w:val="none" w:sz="0" w:space="0" w:color="auto"/>
        <w:left w:val="none" w:sz="0" w:space="0" w:color="auto"/>
        <w:bottom w:val="none" w:sz="0" w:space="0" w:color="auto"/>
        <w:right w:val="none" w:sz="0" w:space="0" w:color="auto"/>
      </w:divBdr>
    </w:div>
    <w:div w:id="1965425835">
      <w:bodyDiv w:val="1"/>
      <w:marLeft w:val="0"/>
      <w:marRight w:val="0"/>
      <w:marTop w:val="0"/>
      <w:marBottom w:val="0"/>
      <w:divBdr>
        <w:top w:val="none" w:sz="0" w:space="0" w:color="auto"/>
        <w:left w:val="none" w:sz="0" w:space="0" w:color="auto"/>
        <w:bottom w:val="none" w:sz="0" w:space="0" w:color="auto"/>
        <w:right w:val="none" w:sz="0" w:space="0" w:color="auto"/>
      </w:divBdr>
    </w:div>
    <w:div w:id="1965622311">
      <w:bodyDiv w:val="1"/>
      <w:marLeft w:val="0"/>
      <w:marRight w:val="0"/>
      <w:marTop w:val="0"/>
      <w:marBottom w:val="0"/>
      <w:divBdr>
        <w:top w:val="none" w:sz="0" w:space="0" w:color="auto"/>
        <w:left w:val="none" w:sz="0" w:space="0" w:color="auto"/>
        <w:bottom w:val="none" w:sz="0" w:space="0" w:color="auto"/>
        <w:right w:val="none" w:sz="0" w:space="0" w:color="auto"/>
      </w:divBdr>
    </w:div>
    <w:div w:id="1965888227">
      <w:bodyDiv w:val="1"/>
      <w:marLeft w:val="0"/>
      <w:marRight w:val="0"/>
      <w:marTop w:val="0"/>
      <w:marBottom w:val="0"/>
      <w:divBdr>
        <w:top w:val="none" w:sz="0" w:space="0" w:color="auto"/>
        <w:left w:val="none" w:sz="0" w:space="0" w:color="auto"/>
        <w:bottom w:val="none" w:sz="0" w:space="0" w:color="auto"/>
        <w:right w:val="none" w:sz="0" w:space="0" w:color="auto"/>
      </w:divBdr>
    </w:div>
    <w:div w:id="1966153669">
      <w:bodyDiv w:val="1"/>
      <w:marLeft w:val="0"/>
      <w:marRight w:val="0"/>
      <w:marTop w:val="0"/>
      <w:marBottom w:val="0"/>
      <w:divBdr>
        <w:top w:val="none" w:sz="0" w:space="0" w:color="auto"/>
        <w:left w:val="none" w:sz="0" w:space="0" w:color="auto"/>
        <w:bottom w:val="none" w:sz="0" w:space="0" w:color="auto"/>
        <w:right w:val="none" w:sz="0" w:space="0" w:color="auto"/>
      </w:divBdr>
    </w:div>
    <w:div w:id="1966503043">
      <w:bodyDiv w:val="1"/>
      <w:marLeft w:val="0"/>
      <w:marRight w:val="0"/>
      <w:marTop w:val="0"/>
      <w:marBottom w:val="0"/>
      <w:divBdr>
        <w:top w:val="none" w:sz="0" w:space="0" w:color="auto"/>
        <w:left w:val="none" w:sz="0" w:space="0" w:color="auto"/>
        <w:bottom w:val="none" w:sz="0" w:space="0" w:color="auto"/>
        <w:right w:val="none" w:sz="0" w:space="0" w:color="auto"/>
      </w:divBdr>
    </w:div>
    <w:div w:id="1968899077">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209849154">
          <w:marLeft w:val="0"/>
          <w:marRight w:val="0"/>
          <w:marTop w:val="0"/>
          <w:marBottom w:val="0"/>
          <w:divBdr>
            <w:top w:val="single" w:sz="6" w:space="3" w:color="BBBBBB"/>
            <w:left w:val="single" w:sz="6" w:space="6" w:color="BBBBBB"/>
            <w:bottom w:val="single" w:sz="6" w:space="0" w:color="BBBBBB"/>
            <w:right w:val="single" w:sz="6" w:space="31" w:color="BBBBBB"/>
          </w:divBdr>
        </w:div>
        <w:div w:id="925193282">
          <w:marLeft w:val="0"/>
          <w:marRight w:val="0"/>
          <w:marTop w:val="0"/>
          <w:marBottom w:val="0"/>
          <w:divBdr>
            <w:top w:val="none" w:sz="0" w:space="0" w:color="auto"/>
            <w:left w:val="none" w:sz="0" w:space="0" w:color="auto"/>
            <w:bottom w:val="none" w:sz="0" w:space="0" w:color="auto"/>
            <w:right w:val="none" w:sz="0" w:space="0" w:color="auto"/>
          </w:divBdr>
          <w:divsChild>
            <w:div w:id="11298197">
              <w:marLeft w:val="0"/>
              <w:marRight w:val="0"/>
              <w:marTop w:val="0"/>
              <w:marBottom w:val="0"/>
              <w:divBdr>
                <w:top w:val="none" w:sz="0" w:space="0" w:color="auto"/>
                <w:left w:val="none" w:sz="0" w:space="0" w:color="auto"/>
                <w:bottom w:val="none" w:sz="0" w:space="0" w:color="auto"/>
                <w:right w:val="none" w:sz="0" w:space="0" w:color="auto"/>
              </w:divBdr>
              <w:divsChild>
                <w:div w:id="132262820">
                  <w:marLeft w:val="0"/>
                  <w:marRight w:val="0"/>
                  <w:marTop w:val="0"/>
                  <w:marBottom w:val="0"/>
                  <w:divBdr>
                    <w:top w:val="none" w:sz="0" w:space="0" w:color="auto"/>
                    <w:left w:val="none" w:sz="0" w:space="0" w:color="auto"/>
                    <w:bottom w:val="none" w:sz="0" w:space="0" w:color="auto"/>
                    <w:right w:val="none" w:sz="0" w:space="0" w:color="auto"/>
                  </w:divBdr>
                  <w:divsChild>
                    <w:div w:id="170925898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09926982">
                  <w:marLeft w:val="150"/>
                  <w:marRight w:val="0"/>
                  <w:marTop w:val="0"/>
                  <w:marBottom w:val="0"/>
                  <w:divBdr>
                    <w:top w:val="single" w:sz="6" w:space="3" w:color="BBBBBB"/>
                    <w:left w:val="single" w:sz="6" w:space="6" w:color="BBBBBB"/>
                    <w:bottom w:val="single" w:sz="6" w:space="0" w:color="BBBBBB"/>
                    <w:right w:val="single" w:sz="6" w:space="31" w:color="BBBBBB"/>
                  </w:divBdr>
                </w:div>
                <w:div w:id="438988756">
                  <w:marLeft w:val="0"/>
                  <w:marRight w:val="0"/>
                  <w:marTop w:val="0"/>
                  <w:marBottom w:val="0"/>
                  <w:divBdr>
                    <w:top w:val="none" w:sz="0" w:space="0" w:color="auto"/>
                    <w:left w:val="none" w:sz="0" w:space="0" w:color="auto"/>
                    <w:bottom w:val="none" w:sz="0" w:space="0" w:color="auto"/>
                    <w:right w:val="none" w:sz="0" w:space="0" w:color="auto"/>
                  </w:divBdr>
                  <w:divsChild>
                    <w:div w:id="42608564">
                      <w:marLeft w:val="675"/>
                      <w:marRight w:val="0"/>
                      <w:marTop w:val="0"/>
                      <w:marBottom w:val="0"/>
                      <w:divBdr>
                        <w:top w:val="single" w:sz="6" w:space="3" w:color="BBBBBB"/>
                        <w:left w:val="single" w:sz="6" w:space="16" w:color="BBBBBB"/>
                        <w:bottom w:val="single" w:sz="6" w:space="4" w:color="BBBBBB"/>
                        <w:right w:val="single" w:sz="6" w:space="0" w:color="BBBBBB"/>
                      </w:divBdr>
                    </w:div>
                    <w:div w:id="68848352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748112914">
                  <w:marLeft w:val="150"/>
                  <w:marRight w:val="0"/>
                  <w:marTop w:val="0"/>
                  <w:marBottom w:val="0"/>
                  <w:divBdr>
                    <w:top w:val="single" w:sz="6" w:space="3" w:color="BBBBBB"/>
                    <w:left w:val="single" w:sz="6" w:space="6" w:color="BBBBBB"/>
                    <w:bottom w:val="single" w:sz="6" w:space="0" w:color="BBBBBB"/>
                    <w:right w:val="single" w:sz="6" w:space="31" w:color="BBBBBB"/>
                  </w:divBdr>
                </w:div>
                <w:div w:id="791167612">
                  <w:marLeft w:val="150"/>
                  <w:marRight w:val="0"/>
                  <w:marTop w:val="0"/>
                  <w:marBottom w:val="0"/>
                  <w:divBdr>
                    <w:top w:val="single" w:sz="6" w:space="3" w:color="BBBBBB"/>
                    <w:left w:val="single" w:sz="6" w:space="6" w:color="BBBBBB"/>
                    <w:bottom w:val="single" w:sz="6" w:space="0" w:color="BBBBBB"/>
                    <w:right w:val="single" w:sz="6" w:space="31" w:color="BBBBBB"/>
                  </w:divBdr>
                </w:div>
                <w:div w:id="1112936012">
                  <w:marLeft w:val="0"/>
                  <w:marRight w:val="0"/>
                  <w:marTop w:val="0"/>
                  <w:marBottom w:val="0"/>
                  <w:divBdr>
                    <w:top w:val="none" w:sz="0" w:space="0" w:color="auto"/>
                    <w:left w:val="none" w:sz="0" w:space="0" w:color="auto"/>
                    <w:bottom w:val="none" w:sz="0" w:space="0" w:color="auto"/>
                    <w:right w:val="none" w:sz="0" w:space="0" w:color="auto"/>
                  </w:divBdr>
                  <w:divsChild>
                    <w:div w:id="1660420994">
                      <w:marLeft w:val="675"/>
                      <w:marRight w:val="0"/>
                      <w:marTop w:val="0"/>
                      <w:marBottom w:val="0"/>
                      <w:divBdr>
                        <w:top w:val="single" w:sz="6" w:space="3" w:color="BBBBBB"/>
                        <w:left w:val="single" w:sz="6" w:space="16" w:color="BBBBBB"/>
                        <w:bottom w:val="single" w:sz="6" w:space="4" w:color="BBBBBB"/>
                        <w:right w:val="single" w:sz="6" w:space="0" w:color="BBBBBB"/>
                      </w:divBdr>
                    </w:div>
                    <w:div w:id="177937315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97165661">
                  <w:marLeft w:val="0"/>
                  <w:marRight w:val="0"/>
                  <w:marTop w:val="0"/>
                  <w:marBottom w:val="0"/>
                  <w:divBdr>
                    <w:top w:val="none" w:sz="0" w:space="0" w:color="auto"/>
                    <w:left w:val="none" w:sz="0" w:space="0" w:color="auto"/>
                    <w:bottom w:val="none" w:sz="0" w:space="0" w:color="auto"/>
                    <w:right w:val="none" w:sz="0" w:space="0" w:color="auto"/>
                  </w:divBdr>
                  <w:divsChild>
                    <w:div w:id="205835998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519150941">
                  <w:marLeft w:val="150"/>
                  <w:marRight w:val="0"/>
                  <w:marTop w:val="0"/>
                  <w:marBottom w:val="0"/>
                  <w:divBdr>
                    <w:top w:val="single" w:sz="6" w:space="3" w:color="BBBBBB"/>
                    <w:left w:val="single" w:sz="6" w:space="6" w:color="BBBBBB"/>
                    <w:bottom w:val="single" w:sz="6" w:space="0" w:color="BBBBBB"/>
                    <w:right w:val="single" w:sz="6" w:space="31" w:color="BBBBBB"/>
                  </w:divBdr>
                </w:div>
                <w:div w:id="1679190389">
                  <w:marLeft w:val="150"/>
                  <w:marRight w:val="0"/>
                  <w:marTop w:val="0"/>
                  <w:marBottom w:val="0"/>
                  <w:divBdr>
                    <w:top w:val="single" w:sz="6" w:space="3" w:color="BBBBBB"/>
                    <w:left w:val="single" w:sz="6" w:space="6" w:color="BBBBBB"/>
                    <w:bottom w:val="single" w:sz="6" w:space="0" w:color="BBBBBB"/>
                    <w:right w:val="single" w:sz="6" w:space="31" w:color="BBBBBB"/>
                  </w:divBdr>
                </w:div>
                <w:div w:id="2061710894">
                  <w:marLeft w:val="0"/>
                  <w:marRight w:val="0"/>
                  <w:marTop w:val="0"/>
                  <w:marBottom w:val="0"/>
                  <w:divBdr>
                    <w:top w:val="none" w:sz="0" w:space="0" w:color="auto"/>
                    <w:left w:val="none" w:sz="0" w:space="0" w:color="auto"/>
                    <w:bottom w:val="none" w:sz="0" w:space="0" w:color="auto"/>
                    <w:right w:val="none" w:sz="0" w:space="0" w:color="auto"/>
                  </w:divBdr>
                  <w:divsChild>
                    <w:div w:id="180454104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223322224">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1088843101">
          <w:marLeft w:val="0"/>
          <w:marRight w:val="0"/>
          <w:marTop w:val="0"/>
          <w:marBottom w:val="0"/>
          <w:divBdr>
            <w:top w:val="none" w:sz="0" w:space="0" w:color="auto"/>
            <w:left w:val="none" w:sz="0" w:space="0" w:color="auto"/>
            <w:bottom w:val="none" w:sz="0" w:space="0" w:color="auto"/>
            <w:right w:val="none" w:sz="0" w:space="0" w:color="auto"/>
          </w:divBdr>
          <w:divsChild>
            <w:div w:id="335964469">
              <w:marLeft w:val="0"/>
              <w:marRight w:val="0"/>
              <w:marTop w:val="0"/>
              <w:marBottom w:val="0"/>
              <w:divBdr>
                <w:top w:val="none" w:sz="0" w:space="0" w:color="auto"/>
                <w:left w:val="none" w:sz="0" w:space="0" w:color="auto"/>
                <w:bottom w:val="none" w:sz="0" w:space="0" w:color="auto"/>
                <w:right w:val="none" w:sz="0" w:space="0" w:color="auto"/>
              </w:divBdr>
            </w:div>
            <w:div w:id="878323825">
              <w:marLeft w:val="0"/>
              <w:marRight w:val="0"/>
              <w:marTop w:val="0"/>
              <w:marBottom w:val="0"/>
              <w:divBdr>
                <w:top w:val="none" w:sz="0" w:space="0" w:color="auto"/>
                <w:left w:val="none" w:sz="0" w:space="0" w:color="auto"/>
                <w:bottom w:val="none" w:sz="0" w:space="0" w:color="auto"/>
                <w:right w:val="none" w:sz="0" w:space="0" w:color="auto"/>
              </w:divBdr>
            </w:div>
            <w:div w:id="915745056">
              <w:marLeft w:val="0"/>
              <w:marRight w:val="0"/>
              <w:marTop w:val="0"/>
              <w:marBottom w:val="0"/>
              <w:divBdr>
                <w:top w:val="none" w:sz="0" w:space="0" w:color="auto"/>
                <w:left w:val="none" w:sz="0" w:space="0" w:color="auto"/>
                <w:bottom w:val="none" w:sz="0" w:space="0" w:color="auto"/>
                <w:right w:val="none" w:sz="0" w:space="0" w:color="auto"/>
              </w:divBdr>
            </w:div>
            <w:div w:id="1218056648">
              <w:marLeft w:val="0"/>
              <w:marRight w:val="0"/>
              <w:marTop w:val="0"/>
              <w:marBottom w:val="0"/>
              <w:divBdr>
                <w:top w:val="none" w:sz="0" w:space="0" w:color="auto"/>
                <w:left w:val="none" w:sz="0" w:space="0" w:color="auto"/>
                <w:bottom w:val="none" w:sz="0" w:space="0" w:color="auto"/>
                <w:right w:val="none" w:sz="0" w:space="0" w:color="auto"/>
              </w:divBdr>
            </w:div>
            <w:div w:id="1264457589">
              <w:marLeft w:val="0"/>
              <w:marRight w:val="0"/>
              <w:marTop w:val="0"/>
              <w:marBottom w:val="0"/>
              <w:divBdr>
                <w:top w:val="none" w:sz="0" w:space="0" w:color="auto"/>
                <w:left w:val="none" w:sz="0" w:space="0" w:color="auto"/>
                <w:bottom w:val="none" w:sz="0" w:space="0" w:color="auto"/>
                <w:right w:val="none" w:sz="0" w:space="0" w:color="auto"/>
              </w:divBdr>
            </w:div>
            <w:div w:id="1374110663">
              <w:marLeft w:val="0"/>
              <w:marRight w:val="0"/>
              <w:marTop w:val="0"/>
              <w:marBottom w:val="0"/>
              <w:divBdr>
                <w:top w:val="none" w:sz="0" w:space="0" w:color="auto"/>
                <w:left w:val="none" w:sz="0" w:space="0" w:color="auto"/>
                <w:bottom w:val="none" w:sz="0" w:space="0" w:color="auto"/>
                <w:right w:val="none" w:sz="0" w:space="0" w:color="auto"/>
              </w:divBdr>
            </w:div>
            <w:div w:id="1811054009">
              <w:marLeft w:val="0"/>
              <w:marRight w:val="0"/>
              <w:marTop w:val="0"/>
              <w:marBottom w:val="0"/>
              <w:divBdr>
                <w:top w:val="none" w:sz="0" w:space="0" w:color="auto"/>
                <w:left w:val="none" w:sz="0" w:space="0" w:color="auto"/>
                <w:bottom w:val="none" w:sz="0" w:space="0" w:color="auto"/>
                <w:right w:val="none" w:sz="0" w:space="0" w:color="auto"/>
              </w:divBdr>
            </w:div>
            <w:div w:id="1884095173">
              <w:marLeft w:val="0"/>
              <w:marRight w:val="0"/>
              <w:marTop w:val="0"/>
              <w:marBottom w:val="0"/>
              <w:divBdr>
                <w:top w:val="none" w:sz="0" w:space="0" w:color="auto"/>
                <w:left w:val="none" w:sz="0" w:space="0" w:color="auto"/>
                <w:bottom w:val="none" w:sz="0" w:space="0" w:color="auto"/>
                <w:right w:val="none" w:sz="0" w:space="0" w:color="auto"/>
              </w:divBdr>
            </w:div>
            <w:div w:id="1885604454">
              <w:marLeft w:val="0"/>
              <w:marRight w:val="0"/>
              <w:marTop w:val="0"/>
              <w:marBottom w:val="0"/>
              <w:divBdr>
                <w:top w:val="none" w:sz="0" w:space="0" w:color="auto"/>
                <w:left w:val="none" w:sz="0" w:space="0" w:color="auto"/>
                <w:bottom w:val="none" w:sz="0" w:space="0" w:color="auto"/>
                <w:right w:val="none" w:sz="0" w:space="0" w:color="auto"/>
              </w:divBdr>
            </w:div>
          </w:divsChild>
        </w:div>
        <w:div w:id="1428227989">
          <w:marLeft w:val="0"/>
          <w:marRight w:val="0"/>
          <w:marTop w:val="0"/>
          <w:marBottom w:val="0"/>
          <w:divBdr>
            <w:top w:val="none" w:sz="0" w:space="0" w:color="auto"/>
            <w:left w:val="none" w:sz="0" w:space="0" w:color="auto"/>
            <w:bottom w:val="none" w:sz="0" w:space="0" w:color="auto"/>
            <w:right w:val="none" w:sz="0" w:space="0" w:color="auto"/>
          </w:divBdr>
          <w:divsChild>
            <w:div w:id="477038218">
              <w:marLeft w:val="150"/>
              <w:marRight w:val="0"/>
              <w:marTop w:val="0"/>
              <w:marBottom w:val="0"/>
              <w:divBdr>
                <w:top w:val="single" w:sz="6" w:space="3" w:color="BBBBBB"/>
                <w:left w:val="single" w:sz="6" w:space="6" w:color="BBBBBB"/>
                <w:bottom w:val="single" w:sz="6" w:space="0" w:color="BBBBBB"/>
                <w:right w:val="single" w:sz="6" w:space="31" w:color="BBBBBB"/>
              </w:divBdr>
            </w:div>
            <w:div w:id="793668821">
              <w:marLeft w:val="0"/>
              <w:marRight w:val="0"/>
              <w:marTop w:val="0"/>
              <w:marBottom w:val="0"/>
              <w:divBdr>
                <w:top w:val="none" w:sz="0" w:space="0" w:color="auto"/>
                <w:left w:val="none" w:sz="0" w:space="0" w:color="auto"/>
                <w:bottom w:val="none" w:sz="0" w:space="0" w:color="auto"/>
                <w:right w:val="none" w:sz="0" w:space="0" w:color="auto"/>
              </w:divBdr>
              <w:divsChild>
                <w:div w:id="69929208">
                  <w:marLeft w:val="0"/>
                  <w:marRight w:val="0"/>
                  <w:marTop w:val="0"/>
                  <w:marBottom w:val="0"/>
                  <w:divBdr>
                    <w:top w:val="none" w:sz="0" w:space="0" w:color="auto"/>
                    <w:left w:val="none" w:sz="0" w:space="0" w:color="auto"/>
                    <w:bottom w:val="none" w:sz="0" w:space="0" w:color="auto"/>
                    <w:right w:val="none" w:sz="0" w:space="0" w:color="auto"/>
                  </w:divBdr>
                  <w:divsChild>
                    <w:div w:id="792789123">
                      <w:marLeft w:val="600"/>
                      <w:marRight w:val="0"/>
                      <w:marTop w:val="0"/>
                      <w:marBottom w:val="0"/>
                      <w:divBdr>
                        <w:top w:val="single" w:sz="6" w:space="3" w:color="BBBBBB"/>
                        <w:left w:val="single" w:sz="6" w:space="8" w:color="BBBBBB"/>
                        <w:bottom w:val="single" w:sz="6" w:space="0" w:color="BBBBBB"/>
                        <w:right w:val="single" w:sz="6" w:space="31" w:color="BBBBBB"/>
                      </w:divBdr>
                    </w:div>
                    <w:div w:id="1663318734">
                      <w:marLeft w:val="0"/>
                      <w:marRight w:val="0"/>
                      <w:marTop w:val="0"/>
                      <w:marBottom w:val="0"/>
                      <w:divBdr>
                        <w:top w:val="none" w:sz="0" w:space="0" w:color="auto"/>
                        <w:left w:val="none" w:sz="0" w:space="0" w:color="auto"/>
                        <w:bottom w:val="none" w:sz="0" w:space="0" w:color="auto"/>
                        <w:right w:val="none" w:sz="0" w:space="0" w:color="auto"/>
                      </w:divBdr>
                      <w:divsChild>
                        <w:div w:id="166188179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959098131">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587810439">
          <w:marLeft w:val="0"/>
          <w:marRight w:val="0"/>
          <w:marTop w:val="0"/>
          <w:marBottom w:val="0"/>
          <w:divBdr>
            <w:top w:val="single" w:sz="6" w:space="3" w:color="BBBBBB"/>
            <w:left w:val="single" w:sz="6" w:space="6" w:color="BBBBBB"/>
            <w:bottom w:val="single" w:sz="6" w:space="0" w:color="BBBBBB"/>
            <w:right w:val="single" w:sz="6" w:space="31" w:color="BBBBBB"/>
          </w:divBdr>
        </w:div>
        <w:div w:id="1917010858">
          <w:marLeft w:val="0"/>
          <w:marRight w:val="0"/>
          <w:marTop w:val="0"/>
          <w:marBottom w:val="0"/>
          <w:divBdr>
            <w:top w:val="none" w:sz="0" w:space="0" w:color="auto"/>
            <w:left w:val="none" w:sz="0" w:space="0" w:color="auto"/>
            <w:bottom w:val="none" w:sz="0" w:space="0" w:color="auto"/>
            <w:right w:val="none" w:sz="0" w:space="0" w:color="auto"/>
          </w:divBdr>
          <w:divsChild>
            <w:div w:id="460660137">
              <w:marLeft w:val="0"/>
              <w:marRight w:val="0"/>
              <w:marTop w:val="0"/>
              <w:marBottom w:val="0"/>
              <w:divBdr>
                <w:top w:val="none" w:sz="0" w:space="0" w:color="auto"/>
                <w:left w:val="none" w:sz="0" w:space="0" w:color="auto"/>
                <w:bottom w:val="none" w:sz="0" w:space="0" w:color="auto"/>
                <w:right w:val="none" w:sz="0" w:space="0" w:color="auto"/>
              </w:divBdr>
              <w:divsChild>
                <w:div w:id="374894243">
                  <w:marLeft w:val="300"/>
                  <w:marRight w:val="0"/>
                  <w:marTop w:val="0"/>
                  <w:marBottom w:val="0"/>
                  <w:divBdr>
                    <w:top w:val="single" w:sz="6" w:space="3" w:color="BBBBBB"/>
                    <w:left w:val="single" w:sz="6" w:space="6" w:color="BBBBBB"/>
                    <w:bottom w:val="single" w:sz="6" w:space="0" w:color="BBBBBB"/>
                    <w:right w:val="single" w:sz="6" w:space="31" w:color="BBBBBB"/>
                  </w:divBdr>
                </w:div>
                <w:div w:id="646978689">
                  <w:marLeft w:val="0"/>
                  <w:marRight w:val="0"/>
                  <w:marTop w:val="0"/>
                  <w:marBottom w:val="0"/>
                  <w:divBdr>
                    <w:top w:val="none" w:sz="0" w:space="0" w:color="auto"/>
                    <w:left w:val="none" w:sz="0" w:space="0" w:color="auto"/>
                    <w:bottom w:val="none" w:sz="0" w:space="0" w:color="auto"/>
                    <w:right w:val="none" w:sz="0" w:space="0" w:color="auto"/>
                  </w:divBdr>
                  <w:divsChild>
                    <w:div w:id="219561930">
                      <w:marLeft w:val="450"/>
                      <w:marRight w:val="0"/>
                      <w:marTop w:val="0"/>
                      <w:marBottom w:val="0"/>
                      <w:divBdr>
                        <w:top w:val="single" w:sz="6" w:space="3" w:color="BBBBBB"/>
                        <w:left w:val="single" w:sz="6" w:space="8" w:color="BBBBBB"/>
                        <w:bottom w:val="single" w:sz="6" w:space="0" w:color="BBBBBB"/>
                        <w:right w:val="single" w:sz="6" w:space="31" w:color="BBBBBB"/>
                      </w:divBdr>
                    </w:div>
                    <w:div w:id="374081793">
                      <w:marLeft w:val="450"/>
                      <w:marRight w:val="0"/>
                      <w:marTop w:val="0"/>
                      <w:marBottom w:val="0"/>
                      <w:divBdr>
                        <w:top w:val="single" w:sz="6" w:space="3" w:color="BBBBBB"/>
                        <w:left w:val="single" w:sz="6" w:space="8" w:color="BBBBBB"/>
                        <w:bottom w:val="single" w:sz="6" w:space="0" w:color="BBBBBB"/>
                        <w:right w:val="single" w:sz="6" w:space="31" w:color="BBBBBB"/>
                      </w:divBdr>
                    </w:div>
                    <w:div w:id="665129034">
                      <w:marLeft w:val="450"/>
                      <w:marRight w:val="0"/>
                      <w:marTop w:val="0"/>
                      <w:marBottom w:val="0"/>
                      <w:divBdr>
                        <w:top w:val="single" w:sz="6" w:space="3" w:color="BBBBBB"/>
                        <w:left w:val="single" w:sz="6" w:space="8" w:color="BBBBBB"/>
                        <w:bottom w:val="single" w:sz="6" w:space="0" w:color="BBBBBB"/>
                        <w:right w:val="single" w:sz="6" w:space="31" w:color="BBBBBB"/>
                      </w:divBdr>
                    </w:div>
                    <w:div w:id="1037581396">
                      <w:marLeft w:val="450"/>
                      <w:marRight w:val="0"/>
                      <w:marTop w:val="0"/>
                      <w:marBottom w:val="0"/>
                      <w:divBdr>
                        <w:top w:val="single" w:sz="6" w:space="3" w:color="BBBBBB"/>
                        <w:left w:val="single" w:sz="6" w:space="8" w:color="BBBBBB"/>
                        <w:bottom w:val="single" w:sz="6" w:space="0" w:color="BBBBBB"/>
                        <w:right w:val="single" w:sz="6" w:space="31" w:color="BBBBBB"/>
                      </w:divBdr>
                    </w:div>
                    <w:div w:id="1063018489">
                      <w:marLeft w:val="450"/>
                      <w:marRight w:val="0"/>
                      <w:marTop w:val="0"/>
                      <w:marBottom w:val="0"/>
                      <w:divBdr>
                        <w:top w:val="single" w:sz="6" w:space="3" w:color="BBBBBB"/>
                        <w:left w:val="single" w:sz="6" w:space="8" w:color="BBBBBB"/>
                        <w:bottom w:val="single" w:sz="6" w:space="0" w:color="BBBBBB"/>
                        <w:right w:val="single" w:sz="6" w:space="31" w:color="BBBBBB"/>
                      </w:divBdr>
                    </w:div>
                    <w:div w:id="1145510919">
                      <w:marLeft w:val="0"/>
                      <w:marRight w:val="0"/>
                      <w:marTop w:val="0"/>
                      <w:marBottom w:val="0"/>
                      <w:divBdr>
                        <w:top w:val="none" w:sz="0" w:space="0" w:color="auto"/>
                        <w:left w:val="none" w:sz="0" w:space="0" w:color="auto"/>
                        <w:bottom w:val="none" w:sz="0" w:space="0" w:color="auto"/>
                        <w:right w:val="none" w:sz="0" w:space="0" w:color="auto"/>
                      </w:divBdr>
                      <w:divsChild>
                        <w:div w:id="514342775">
                          <w:marLeft w:val="0"/>
                          <w:marRight w:val="0"/>
                          <w:marTop w:val="0"/>
                          <w:marBottom w:val="0"/>
                          <w:divBdr>
                            <w:top w:val="none" w:sz="0" w:space="0" w:color="auto"/>
                            <w:left w:val="none" w:sz="0" w:space="0" w:color="auto"/>
                            <w:bottom w:val="none" w:sz="0" w:space="0" w:color="auto"/>
                            <w:right w:val="none" w:sz="0" w:space="0" w:color="auto"/>
                          </w:divBdr>
                          <w:divsChild>
                            <w:div w:id="158518547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43076342">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1215124434">
                      <w:marLeft w:val="0"/>
                      <w:marRight w:val="0"/>
                      <w:marTop w:val="0"/>
                      <w:marBottom w:val="0"/>
                      <w:divBdr>
                        <w:top w:val="none" w:sz="0" w:space="0" w:color="auto"/>
                        <w:left w:val="none" w:sz="0" w:space="0" w:color="auto"/>
                        <w:bottom w:val="none" w:sz="0" w:space="0" w:color="auto"/>
                        <w:right w:val="none" w:sz="0" w:space="0" w:color="auto"/>
                      </w:divBdr>
                      <w:divsChild>
                        <w:div w:id="46505158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257443851">
                      <w:marLeft w:val="450"/>
                      <w:marRight w:val="0"/>
                      <w:marTop w:val="0"/>
                      <w:marBottom w:val="0"/>
                      <w:divBdr>
                        <w:top w:val="single" w:sz="6" w:space="3" w:color="BBBBBB"/>
                        <w:left w:val="single" w:sz="6" w:space="8" w:color="BBBBBB"/>
                        <w:bottom w:val="single" w:sz="6" w:space="0" w:color="BBBBBB"/>
                        <w:right w:val="single" w:sz="6" w:space="31" w:color="BBBBBB"/>
                      </w:divBdr>
                    </w:div>
                    <w:div w:id="1257596779">
                      <w:marLeft w:val="0"/>
                      <w:marRight w:val="0"/>
                      <w:marTop w:val="0"/>
                      <w:marBottom w:val="0"/>
                      <w:divBdr>
                        <w:top w:val="none" w:sz="0" w:space="0" w:color="auto"/>
                        <w:left w:val="none" w:sz="0" w:space="0" w:color="auto"/>
                        <w:bottom w:val="none" w:sz="0" w:space="0" w:color="auto"/>
                        <w:right w:val="none" w:sz="0" w:space="0" w:color="auto"/>
                      </w:divBdr>
                      <w:divsChild>
                        <w:div w:id="78212547">
                          <w:marLeft w:val="675"/>
                          <w:marRight w:val="0"/>
                          <w:marTop w:val="0"/>
                          <w:marBottom w:val="0"/>
                          <w:divBdr>
                            <w:top w:val="single" w:sz="6" w:space="3" w:color="BBBBBB"/>
                            <w:left w:val="single" w:sz="6" w:space="8" w:color="BBBBBB"/>
                            <w:bottom w:val="single" w:sz="6" w:space="0" w:color="BBBBBB"/>
                            <w:right w:val="single" w:sz="6" w:space="31" w:color="BBBBBB"/>
                          </w:divBdr>
                        </w:div>
                        <w:div w:id="1167133482">
                          <w:marLeft w:val="0"/>
                          <w:marRight w:val="0"/>
                          <w:marTop w:val="0"/>
                          <w:marBottom w:val="0"/>
                          <w:divBdr>
                            <w:top w:val="none" w:sz="0" w:space="0" w:color="auto"/>
                            <w:left w:val="none" w:sz="0" w:space="0" w:color="auto"/>
                            <w:bottom w:val="none" w:sz="0" w:space="0" w:color="auto"/>
                            <w:right w:val="none" w:sz="0" w:space="0" w:color="auto"/>
                          </w:divBdr>
                          <w:divsChild>
                            <w:div w:id="208013114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301303435">
                      <w:marLeft w:val="450"/>
                      <w:marRight w:val="0"/>
                      <w:marTop w:val="0"/>
                      <w:marBottom w:val="0"/>
                      <w:divBdr>
                        <w:top w:val="single" w:sz="6" w:space="3" w:color="BBBBBB"/>
                        <w:left w:val="single" w:sz="6" w:space="8" w:color="BBBBBB"/>
                        <w:bottom w:val="single" w:sz="6" w:space="0" w:color="BBBBBB"/>
                        <w:right w:val="single" w:sz="6" w:space="31" w:color="BBBBBB"/>
                      </w:divBdr>
                    </w:div>
                    <w:div w:id="1467511243">
                      <w:marLeft w:val="0"/>
                      <w:marRight w:val="0"/>
                      <w:marTop w:val="0"/>
                      <w:marBottom w:val="0"/>
                      <w:divBdr>
                        <w:top w:val="none" w:sz="0" w:space="0" w:color="auto"/>
                        <w:left w:val="none" w:sz="0" w:space="0" w:color="auto"/>
                        <w:bottom w:val="none" w:sz="0" w:space="0" w:color="auto"/>
                        <w:right w:val="none" w:sz="0" w:space="0" w:color="auto"/>
                      </w:divBdr>
                      <w:divsChild>
                        <w:div w:id="28751376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471820128">
                      <w:marLeft w:val="0"/>
                      <w:marRight w:val="0"/>
                      <w:marTop w:val="0"/>
                      <w:marBottom w:val="0"/>
                      <w:divBdr>
                        <w:top w:val="none" w:sz="0" w:space="0" w:color="auto"/>
                        <w:left w:val="none" w:sz="0" w:space="0" w:color="auto"/>
                        <w:bottom w:val="none" w:sz="0" w:space="0" w:color="auto"/>
                        <w:right w:val="none" w:sz="0" w:space="0" w:color="auto"/>
                      </w:divBdr>
                      <w:divsChild>
                        <w:div w:id="25105894">
                          <w:marLeft w:val="675"/>
                          <w:marRight w:val="0"/>
                          <w:marTop w:val="0"/>
                          <w:marBottom w:val="0"/>
                          <w:divBdr>
                            <w:top w:val="single" w:sz="6" w:space="3" w:color="BBBBBB"/>
                            <w:left w:val="single" w:sz="6" w:space="8" w:color="BBBBBB"/>
                            <w:bottom w:val="single" w:sz="6" w:space="0" w:color="BBBBBB"/>
                            <w:right w:val="single" w:sz="6" w:space="31" w:color="BBBBBB"/>
                          </w:divBdr>
                        </w:div>
                        <w:div w:id="108817097">
                          <w:marLeft w:val="0"/>
                          <w:marRight w:val="0"/>
                          <w:marTop w:val="0"/>
                          <w:marBottom w:val="0"/>
                          <w:divBdr>
                            <w:top w:val="none" w:sz="0" w:space="0" w:color="auto"/>
                            <w:left w:val="none" w:sz="0" w:space="0" w:color="auto"/>
                            <w:bottom w:val="none" w:sz="0" w:space="0" w:color="auto"/>
                            <w:right w:val="none" w:sz="0" w:space="0" w:color="auto"/>
                          </w:divBdr>
                          <w:divsChild>
                            <w:div w:id="69488860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965743883">
                          <w:marLeft w:val="0"/>
                          <w:marRight w:val="0"/>
                          <w:marTop w:val="0"/>
                          <w:marBottom w:val="0"/>
                          <w:divBdr>
                            <w:top w:val="none" w:sz="0" w:space="0" w:color="auto"/>
                            <w:left w:val="none" w:sz="0" w:space="0" w:color="auto"/>
                            <w:bottom w:val="none" w:sz="0" w:space="0" w:color="auto"/>
                            <w:right w:val="none" w:sz="0" w:space="0" w:color="auto"/>
                          </w:divBdr>
                          <w:divsChild>
                            <w:div w:id="69418880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232302838">
                          <w:marLeft w:val="675"/>
                          <w:marRight w:val="0"/>
                          <w:marTop w:val="0"/>
                          <w:marBottom w:val="0"/>
                          <w:divBdr>
                            <w:top w:val="single" w:sz="6" w:space="3" w:color="BBBBBB"/>
                            <w:left w:val="single" w:sz="6" w:space="8" w:color="BBBBBB"/>
                            <w:bottom w:val="single" w:sz="6" w:space="0" w:color="BBBBBB"/>
                            <w:right w:val="single" w:sz="6" w:space="31" w:color="BBBBBB"/>
                          </w:divBdr>
                        </w:div>
                      </w:divsChild>
                    </w:div>
                    <w:div w:id="1535728956">
                      <w:marLeft w:val="0"/>
                      <w:marRight w:val="0"/>
                      <w:marTop w:val="0"/>
                      <w:marBottom w:val="0"/>
                      <w:divBdr>
                        <w:top w:val="none" w:sz="0" w:space="0" w:color="auto"/>
                        <w:left w:val="none" w:sz="0" w:space="0" w:color="auto"/>
                        <w:bottom w:val="none" w:sz="0" w:space="0" w:color="auto"/>
                        <w:right w:val="none" w:sz="0" w:space="0" w:color="auto"/>
                      </w:divBdr>
                      <w:divsChild>
                        <w:div w:id="131734546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605457778">
                      <w:marLeft w:val="0"/>
                      <w:marRight w:val="0"/>
                      <w:marTop w:val="0"/>
                      <w:marBottom w:val="0"/>
                      <w:divBdr>
                        <w:top w:val="none" w:sz="0" w:space="0" w:color="auto"/>
                        <w:left w:val="none" w:sz="0" w:space="0" w:color="auto"/>
                        <w:bottom w:val="none" w:sz="0" w:space="0" w:color="auto"/>
                        <w:right w:val="none" w:sz="0" w:space="0" w:color="auto"/>
                      </w:divBdr>
                      <w:divsChild>
                        <w:div w:id="66416982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32154606">
                      <w:marLeft w:val="0"/>
                      <w:marRight w:val="0"/>
                      <w:marTop w:val="0"/>
                      <w:marBottom w:val="0"/>
                      <w:divBdr>
                        <w:top w:val="none" w:sz="0" w:space="0" w:color="auto"/>
                        <w:left w:val="none" w:sz="0" w:space="0" w:color="auto"/>
                        <w:bottom w:val="none" w:sz="0" w:space="0" w:color="auto"/>
                        <w:right w:val="none" w:sz="0" w:space="0" w:color="auto"/>
                      </w:divBdr>
                      <w:divsChild>
                        <w:div w:id="188647777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017805391">
                      <w:marLeft w:val="450"/>
                      <w:marRight w:val="0"/>
                      <w:marTop w:val="0"/>
                      <w:marBottom w:val="0"/>
                      <w:divBdr>
                        <w:top w:val="single" w:sz="6" w:space="3" w:color="BBBBBB"/>
                        <w:left w:val="single" w:sz="6" w:space="8" w:color="BBBBBB"/>
                        <w:bottom w:val="single" w:sz="6" w:space="0" w:color="BBBBBB"/>
                        <w:right w:val="single" w:sz="6" w:space="31" w:color="BBBBBB"/>
                      </w:divBdr>
                    </w:div>
                  </w:divsChild>
                </w:div>
              </w:divsChild>
            </w:div>
            <w:div w:id="1871919479">
              <w:marLeft w:val="15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 w:id="1969235329">
      <w:bodyDiv w:val="1"/>
      <w:marLeft w:val="0"/>
      <w:marRight w:val="0"/>
      <w:marTop w:val="0"/>
      <w:marBottom w:val="0"/>
      <w:divBdr>
        <w:top w:val="none" w:sz="0" w:space="0" w:color="auto"/>
        <w:left w:val="none" w:sz="0" w:space="0" w:color="auto"/>
        <w:bottom w:val="none" w:sz="0" w:space="0" w:color="auto"/>
        <w:right w:val="none" w:sz="0" w:space="0" w:color="auto"/>
      </w:divBdr>
    </w:div>
    <w:div w:id="1970283163">
      <w:bodyDiv w:val="1"/>
      <w:marLeft w:val="0"/>
      <w:marRight w:val="0"/>
      <w:marTop w:val="0"/>
      <w:marBottom w:val="0"/>
      <w:divBdr>
        <w:top w:val="none" w:sz="0" w:space="0" w:color="auto"/>
        <w:left w:val="none" w:sz="0" w:space="0" w:color="auto"/>
        <w:bottom w:val="none" w:sz="0" w:space="0" w:color="auto"/>
        <w:right w:val="none" w:sz="0" w:space="0" w:color="auto"/>
      </w:divBdr>
    </w:div>
    <w:div w:id="1974555673">
      <w:bodyDiv w:val="1"/>
      <w:marLeft w:val="0"/>
      <w:marRight w:val="0"/>
      <w:marTop w:val="0"/>
      <w:marBottom w:val="0"/>
      <w:divBdr>
        <w:top w:val="none" w:sz="0" w:space="0" w:color="auto"/>
        <w:left w:val="none" w:sz="0" w:space="0" w:color="auto"/>
        <w:bottom w:val="none" w:sz="0" w:space="0" w:color="auto"/>
        <w:right w:val="none" w:sz="0" w:space="0" w:color="auto"/>
      </w:divBdr>
    </w:div>
    <w:div w:id="1975016583">
      <w:bodyDiv w:val="1"/>
      <w:marLeft w:val="0"/>
      <w:marRight w:val="0"/>
      <w:marTop w:val="0"/>
      <w:marBottom w:val="0"/>
      <w:divBdr>
        <w:top w:val="none" w:sz="0" w:space="0" w:color="auto"/>
        <w:left w:val="none" w:sz="0" w:space="0" w:color="auto"/>
        <w:bottom w:val="none" w:sz="0" w:space="0" w:color="auto"/>
        <w:right w:val="none" w:sz="0" w:space="0" w:color="auto"/>
      </w:divBdr>
    </w:div>
    <w:div w:id="1975210743">
      <w:bodyDiv w:val="1"/>
      <w:marLeft w:val="0"/>
      <w:marRight w:val="0"/>
      <w:marTop w:val="0"/>
      <w:marBottom w:val="0"/>
      <w:divBdr>
        <w:top w:val="none" w:sz="0" w:space="0" w:color="auto"/>
        <w:left w:val="none" w:sz="0" w:space="0" w:color="auto"/>
        <w:bottom w:val="none" w:sz="0" w:space="0" w:color="auto"/>
        <w:right w:val="none" w:sz="0" w:space="0" w:color="auto"/>
      </w:divBdr>
    </w:div>
    <w:div w:id="1977103830">
      <w:bodyDiv w:val="1"/>
      <w:marLeft w:val="0"/>
      <w:marRight w:val="0"/>
      <w:marTop w:val="0"/>
      <w:marBottom w:val="0"/>
      <w:divBdr>
        <w:top w:val="none" w:sz="0" w:space="0" w:color="auto"/>
        <w:left w:val="none" w:sz="0" w:space="0" w:color="auto"/>
        <w:bottom w:val="none" w:sz="0" w:space="0" w:color="auto"/>
        <w:right w:val="none" w:sz="0" w:space="0" w:color="auto"/>
      </w:divBdr>
    </w:div>
    <w:div w:id="1978223039">
      <w:bodyDiv w:val="1"/>
      <w:marLeft w:val="0"/>
      <w:marRight w:val="0"/>
      <w:marTop w:val="0"/>
      <w:marBottom w:val="0"/>
      <w:divBdr>
        <w:top w:val="none" w:sz="0" w:space="0" w:color="auto"/>
        <w:left w:val="none" w:sz="0" w:space="0" w:color="auto"/>
        <w:bottom w:val="none" w:sz="0" w:space="0" w:color="auto"/>
        <w:right w:val="none" w:sz="0" w:space="0" w:color="auto"/>
      </w:divBdr>
    </w:div>
    <w:div w:id="1981036823">
      <w:bodyDiv w:val="1"/>
      <w:marLeft w:val="0"/>
      <w:marRight w:val="0"/>
      <w:marTop w:val="0"/>
      <w:marBottom w:val="0"/>
      <w:divBdr>
        <w:top w:val="none" w:sz="0" w:space="0" w:color="auto"/>
        <w:left w:val="none" w:sz="0" w:space="0" w:color="auto"/>
        <w:bottom w:val="none" w:sz="0" w:space="0" w:color="auto"/>
        <w:right w:val="none" w:sz="0" w:space="0" w:color="auto"/>
      </w:divBdr>
    </w:div>
    <w:div w:id="1984194762">
      <w:bodyDiv w:val="1"/>
      <w:marLeft w:val="0"/>
      <w:marRight w:val="0"/>
      <w:marTop w:val="0"/>
      <w:marBottom w:val="0"/>
      <w:divBdr>
        <w:top w:val="none" w:sz="0" w:space="0" w:color="auto"/>
        <w:left w:val="none" w:sz="0" w:space="0" w:color="auto"/>
        <w:bottom w:val="none" w:sz="0" w:space="0" w:color="auto"/>
        <w:right w:val="none" w:sz="0" w:space="0" w:color="auto"/>
      </w:divBdr>
    </w:div>
    <w:div w:id="1984659217">
      <w:bodyDiv w:val="1"/>
      <w:marLeft w:val="0"/>
      <w:marRight w:val="0"/>
      <w:marTop w:val="0"/>
      <w:marBottom w:val="0"/>
      <w:divBdr>
        <w:top w:val="none" w:sz="0" w:space="0" w:color="auto"/>
        <w:left w:val="none" w:sz="0" w:space="0" w:color="auto"/>
        <w:bottom w:val="none" w:sz="0" w:space="0" w:color="auto"/>
        <w:right w:val="none" w:sz="0" w:space="0" w:color="auto"/>
      </w:divBdr>
    </w:div>
    <w:div w:id="1984891750">
      <w:bodyDiv w:val="1"/>
      <w:marLeft w:val="0"/>
      <w:marRight w:val="0"/>
      <w:marTop w:val="0"/>
      <w:marBottom w:val="0"/>
      <w:divBdr>
        <w:top w:val="none" w:sz="0" w:space="0" w:color="auto"/>
        <w:left w:val="none" w:sz="0" w:space="0" w:color="auto"/>
        <w:bottom w:val="none" w:sz="0" w:space="0" w:color="auto"/>
        <w:right w:val="none" w:sz="0" w:space="0" w:color="auto"/>
      </w:divBdr>
    </w:div>
    <w:div w:id="1986425050">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92514385">
      <w:bodyDiv w:val="1"/>
      <w:marLeft w:val="0"/>
      <w:marRight w:val="0"/>
      <w:marTop w:val="0"/>
      <w:marBottom w:val="0"/>
      <w:divBdr>
        <w:top w:val="none" w:sz="0" w:space="0" w:color="auto"/>
        <w:left w:val="none" w:sz="0" w:space="0" w:color="auto"/>
        <w:bottom w:val="none" w:sz="0" w:space="0" w:color="auto"/>
        <w:right w:val="none" w:sz="0" w:space="0" w:color="auto"/>
      </w:divBdr>
    </w:div>
    <w:div w:id="1993365506">
      <w:bodyDiv w:val="1"/>
      <w:marLeft w:val="0"/>
      <w:marRight w:val="0"/>
      <w:marTop w:val="0"/>
      <w:marBottom w:val="0"/>
      <w:divBdr>
        <w:top w:val="none" w:sz="0" w:space="0" w:color="auto"/>
        <w:left w:val="none" w:sz="0" w:space="0" w:color="auto"/>
        <w:bottom w:val="none" w:sz="0" w:space="0" w:color="auto"/>
        <w:right w:val="none" w:sz="0" w:space="0" w:color="auto"/>
      </w:divBdr>
    </w:div>
    <w:div w:id="1999722538">
      <w:bodyDiv w:val="1"/>
      <w:marLeft w:val="0"/>
      <w:marRight w:val="0"/>
      <w:marTop w:val="0"/>
      <w:marBottom w:val="0"/>
      <w:divBdr>
        <w:top w:val="none" w:sz="0" w:space="0" w:color="auto"/>
        <w:left w:val="none" w:sz="0" w:space="0" w:color="auto"/>
        <w:bottom w:val="none" w:sz="0" w:space="0" w:color="auto"/>
        <w:right w:val="none" w:sz="0" w:space="0" w:color="auto"/>
      </w:divBdr>
    </w:div>
    <w:div w:id="2001108078">
      <w:bodyDiv w:val="1"/>
      <w:marLeft w:val="0"/>
      <w:marRight w:val="0"/>
      <w:marTop w:val="0"/>
      <w:marBottom w:val="0"/>
      <w:divBdr>
        <w:top w:val="none" w:sz="0" w:space="0" w:color="auto"/>
        <w:left w:val="none" w:sz="0" w:space="0" w:color="auto"/>
        <w:bottom w:val="none" w:sz="0" w:space="0" w:color="auto"/>
        <w:right w:val="none" w:sz="0" w:space="0" w:color="auto"/>
      </w:divBdr>
    </w:div>
    <w:div w:id="2002155862">
      <w:bodyDiv w:val="1"/>
      <w:marLeft w:val="0"/>
      <w:marRight w:val="0"/>
      <w:marTop w:val="0"/>
      <w:marBottom w:val="0"/>
      <w:divBdr>
        <w:top w:val="none" w:sz="0" w:space="0" w:color="auto"/>
        <w:left w:val="none" w:sz="0" w:space="0" w:color="auto"/>
        <w:bottom w:val="none" w:sz="0" w:space="0" w:color="auto"/>
        <w:right w:val="none" w:sz="0" w:space="0" w:color="auto"/>
      </w:divBdr>
    </w:div>
    <w:div w:id="2002193028">
      <w:bodyDiv w:val="1"/>
      <w:marLeft w:val="0"/>
      <w:marRight w:val="0"/>
      <w:marTop w:val="0"/>
      <w:marBottom w:val="0"/>
      <w:divBdr>
        <w:top w:val="none" w:sz="0" w:space="0" w:color="auto"/>
        <w:left w:val="none" w:sz="0" w:space="0" w:color="auto"/>
        <w:bottom w:val="none" w:sz="0" w:space="0" w:color="auto"/>
        <w:right w:val="none" w:sz="0" w:space="0" w:color="auto"/>
      </w:divBdr>
    </w:div>
    <w:div w:id="2002267511">
      <w:bodyDiv w:val="1"/>
      <w:marLeft w:val="0"/>
      <w:marRight w:val="0"/>
      <w:marTop w:val="0"/>
      <w:marBottom w:val="0"/>
      <w:divBdr>
        <w:top w:val="none" w:sz="0" w:space="0" w:color="auto"/>
        <w:left w:val="none" w:sz="0" w:space="0" w:color="auto"/>
        <w:bottom w:val="none" w:sz="0" w:space="0" w:color="auto"/>
        <w:right w:val="none" w:sz="0" w:space="0" w:color="auto"/>
      </w:divBdr>
    </w:div>
    <w:div w:id="2003657253">
      <w:bodyDiv w:val="1"/>
      <w:marLeft w:val="0"/>
      <w:marRight w:val="0"/>
      <w:marTop w:val="0"/>
      <w:marBottom w:val="0"/>
      <w:divBdr>
        <w:top w:val="none" w:sz="0" w:space="0" w:color="auto"/>
        <w:left w:val="none" w:sz="0" w:space="0" w:color="auto"/>
        <w:bottom w:val="none" w:sz="0" w:space="0" w:color="auto"/>
        <w:right w:val="none" w:sz="0" w:space="0" w:color="auto"/>
      </w:divBdr>
    </w:div>
    <w:div w:id="2004429138">
      <w:bodyDiv w:val="1"/>
      <w:marLeft w:val="0"/>
      <w:marRight w:val="0"/>
      <w:marTop w:val="0"/>
      <w:marBottom w:val="0"/>
      <w:divBdr>
        <w:top w:val="none" w:sz="0" w:space="0" w:color="auto"/>
        <w:left w:val="none" w:sz="0" w:space="0" w:color="auto"/>
        <w:bottom w:val="none" w:sz="0" w:space="0" w:color="auto"/>
        <w:right w:val="none" w:sz="0" w:space="0" w:color="auto"/>
      </w:divBdr>
    </w:div>
    <w:div w:id="2004894057">
      <w:bodyDiv w:val="1"/>
      <w:marLeft w:val="0"/>
      <w:marRight w:val="0"/>
      <w:marTop w:val="0"/>
      <w:marBottom w:val="0"/>
      <w:divBdr>
        <w:top w:val="none" w:sz="0" w:space="0" w:color="auto"/>
        <w:left w:val="none" w:sz="0" w:space="0" w:color="auto"/>
        <w:bottom w:val="none" w:sz="0" w:space="0" w:color="auto"/>
        <w:right w:val="none" w:sz="0" w:space="0" w:color="auto"/>
      </w:divBdr>
    </w:div>
    <w:div w:id="2006469289">
      <w:bodyDiv w:val="1"/>
      <w:marLeft w:val="0"/>
      <w:marRight w:val="0"/>
      <w:marTop w:val="0"/>
      <w:marBottom w:val="0"/>
      <w:divBdr>
        <w:top w:val="none" w:sz="0" w:space="0" w:color="auto"/>
        <w:left w:val="none" w:sz="0" w:space="0" w:color="auto"/>
        <w:bottom w:val="none" w:sz="0" w:space="0" w:color="auto"/>
        <w:right w:val="none" w:sz="0" w:space="0" w:color="auto"/>
      </w:divBdr>
      <w:divsChild>
        <w:div w:id="3872411">
          <w:marLeft w:val="0"/>
          <w:marRight w:val="0"/>
          <w:marTop w:val="0"/>
          <w:marBottom w:val="0"/>
          <w:divBdr>
            <w:top w:val="none" w:sz="0" w:space="0" w:color="auto"/>
            <w:left w:val="none" w:sz="0" w:space="0" w:color="auto"/>
            <w:bottom w:val="none" w:sz="0" w:space="0" w:color="auto"/>
            <w:right w:val="none" w:sz="0" w:space="0" w:color="auto"/>
          </w:divBdr>
        </w:div>
        <w:div w:id="437875550">
          <w:marLeft w:val="0"/>
          <w:marRight w:val="0"/>
          <w:marTop w:val="0"/>
          <w:marBottom w:val="0"/>
          <w:divBdr>
            <w:top w:val="none" w:sz="0" w:space="0" w:color="auto"/>
            <w:left w:val="none" w:sz="0" w:space="0" w:color="auto"/>
            <w:bottom w:val="none" w:sz="0" w:space="0" w:color="auto"/>
            <w:right w:val="none" w:sz="0" w:space="0" w:color="auto"/>
          </w:divBdr>
        </w:div>
        <w:div w:id="559247854">
          <w:marLeft w:val="75"/>
          <w:marRight w:val="0"/>
          <w:marTop w:val="0"/>
          <w:marBottom w:val="0"/>
          <w:divBdr>
            <w:top w:val="none" w:sz="0" w:space="0" w:color="auto"/>
            <w:left w:val="none" w:sz="0" w:space="0" w:color="auto"/>
            <w:bottom w:val="none" w:sz="0" w:space="0" w:color="auto"/>
            <w:right w:val="none" w:sz="0" w:space="0" w:color="auto"/>
          </w:divBdr>
        </w:div>
        <w:div w:id="1700084150">
          <w:marLeft w:val="0"/>
          <w:marRight w:val="0"/>
          <w:marTop w:val="0"/>
          <w:marBottom w:val="0"/>
          <w:divBdr>
            <w:top w:val="none" w:sz="0" w:space="0" w:color="auto"/>
            <w:left w:val="none" w:sz="0" w:space="0" w:color="auto"/>
            <w:bottom w:val="none" w:sz="0" w:space="0" w:color="auto"/>
            <w:right w:val="none" w:sz="0" w:space="0" w:color="auto"/>
          </w:divBdr>
        </w:div>
        <w:div w:id="1763144733">
          <w:marLeft w:val="75"/>
          <w:marRight w:val="0"/>
          <w:marTop w:val="0"/>
          <w:marBottom w:val="0"/>
          <w:divBdr>
            <w:top w:val="none" w:sz="0" w:space="0" w:color="auto"/>
            <w:left w:val="none" w:sz="0" w:space="0" w:color="auto"/>
            <w:bottom w:val="none" w:sz="0" w:space="0" w:color="auto"/>
            <w:right w:val="none" w:sz="0" w:space="0" w:color="auto"/>
          </w:divBdr>
        </w:div>
        <w:div w:id="1840775303">
          <w:marLeft w:val="75"/>
          <w:marRight w:val="0"/>
          <w:marTop w:val="0"/>
          <w:marBottom w:val="0"/>
          <w:divBdr>
            <w:top w:val="none" w:sz="0" w:space="0" w:color="auto"/>
            <w:left w:val="none" w:sz="0" w:space="0" w:color="auto"/>
            <w:bottom w:val="none" w:sz="0" w:space="0" w:color="auto"/>
            <w:right w:val="none" w:sz="0" w:space="0" w:color="auto"/>
          </w:divBdr>
        </w:div>
        <w:div w:id="1937131288">
          <w:marLeft w:val="0"/>
          <w:marRight w:val="0"/>
          <w:marTop w:val="0"/>
          <w:marBottom w:val="0"/>
          <w:divBdr>
            <w:top w:val="none" w:sz="0" w:space="0" w:color="auto"/>
            <w:left w:val="none" w:sz="0" w:space="0" w:color="auto"/>
            <w:bottom w:val="none" w:sz="0" w:space="0" w:color="auto"/>
            <w:right w:val="none" w:sz="0" w:space="0" w:color="auto"/>
          </w:divBdr>
        </w:div>
        <w:div w:id="2110999053">
          <w:marLeft w:val="0"/>
          <w:marRight w:val="0"/>
          <w:marTop w:val="0"/>
          <w:marBottom w:val="0"/>
          <w:divBdr>
            <w:top w:val="none" w:sz="0" w:space="0" w:color="auto"/>
            <w:left w:val="none" w:sz="0" w:space="0" w:color="auto"/>
            <w:bottom w:val="none" w:sz="0" w:space="0" w:color="auto"/>
            <w:right w:val="none" w:sz="0" w:space="0" w:color="auto"/>
          </w:divBdr>
        </w:div>
      </w:divsChild>
    </w:div>
    <w:div w:id="2008439237">
      <w:bodyDiv w:val="1"/>
      <w:marLeft w:val="0"/>
      <w:marRight w:val="0"/>
      <w:marTop w:val="0"/>
      <w:marBottom w:val="0"/>
      <w:divBdr>
        <w:top w:val="none" w:sz="0" w:space="0" w:color="auto"/>
        <w:left w:val="none" w:sz="0" w:space="0" w:color="auto"/>
        <w:bottom w:val="none" w:sz="0" w:space="0" w:color="auto"/>
        <w:right w:val="none" w:sz="0" w:space="0" w:color="auto"/>
      </w:divBdr>
    </w:div>
    <w:div w:id="2010668374">
      <w:bodyDiv w:val="1"/>
      <w:marLeft w:val="0"/>
      <w:marRight w:val="0"/>
      <w:marTop w:val="0"/>
      <w:marBottom w:val="0"/>
      <w:divBdr>
        <w:top w:val="none" w:sz="0" w:space="0" w:color="auto"/>
        <w:left w:val="none" w:sz="0" w:space="0" w:color="auto"/>
        <w:bottom w:val="none" w:sz="0" w:space="0" w:color="auto"/>
        <w:right w:val="none" w:sz="0" w:space="0" w:color="auto"/>
      </w:divBdr>
    </w:div>
    <w:div w:id="2014141125">
      <w:bodyDiv w:val="1"/>
      <w:marLeft w:val="0"/>
      <w:marRight w:val="0"/>
      <w:marTop w:val="0"/>
      <w:marBottom w:val="0"/>
      <w:divBdr>
        <w:top w:val="none" w:sz="0" w:space="0" w:color="auto"/>
        <w:left w:val="none" w:sz="0" w:space="0" w:color="auto"/>
        <w:bottom w:val="none" w:sz="0" w:space="0" w:color="auto"/>
        <w:right w:val="none" w:sz="0" w:space="0" w:color="auto"/>
      </w:divBdr>
    </w:div>
    <w:div w:id="2019691616">
      <w:bodyDiv w:val="1"/>
      <w:marLeft w:val="0"/>
      <w:marRight w:val="0"/>
      <w:marTop w:val="0"/>
      <w:marBottom w:val="0"/>
      <w:divBdr>
        <w:top w:val="none" w:sz="0" w:space="0" w:color="auto"/>
        <w:left w:val="none" w:sz="0" w:space="0" w:color="auto"/>
        <w:bottom w:val="none" w:sz="0" w:space="0" w:color="auto"/>
        <w:right w:val="none" w:sz="0" w:space="0" w:color="auto"/>
      </w:divBdr>
    </w:div>
    <w:div w:id="2019962621">
      <w:bodyDiv w:val="1"/>
      <w:marLeft w:val="0"/>
      <w:marRight w:val="0"/>
      <w:marTop w:val="0"/>
      <w:marBottom w:val="0"/>
      <w:divBdr>
        <w:top w:val="none" w:sz="0" w:space="0" w:color="auto"/>
        <w:left w:val="none" w:sz="0" w:space="0" w:color="auto"/>
        <w:bottom w:val="none" w:sz="0" w:space="0" w:color="auto"/>
        <w:right w:val="none" w:sz="0" w:space="0" w:color="auto"/>
      </w:divBdr>
    </w:div>
    <w:div w:id="2029288440">
      <w:bodyDiv w:val="1"/>
      <w:marLeft w:val="0"/>
      <w:marRight w:val="0"/>
      <w:marTop w:val="0"/>
      <w:marBottom w:val="0"/>
      <w:divBdr>
        <w:top w:val="none" w:sz="0" w:space="0" w:color="auto"/>
        <w:left w:val="none" w:sz="0" w:space="0" w:color="auto"/>
        <w:bottom w:val="none" w:sz="0" w:space="0" w:color="auto"/>
        <w:right w:val="none" w:sz="0" w:space="0" w:color="auto"/>
      </w:divBdr>
    </w:div>
    <w:div w:id="2031836850">
      <w:bodyDiv w:val="1"/>
      <w:marLeft w:val="0"/>
      <w:marRight w:val="0"/>
      <w:marTop w:val="0"/>
      <w:marBottom w:val="0"/>
      <w:divBdr>
        <w:top w:val="none" w:sz="0" w:space="0" w:color="auto"/>
        <w:left w:val="none" w:sz="0" w:space="0" w:color="auto"/>
        <w:bottom w:val="none" w:sz="0" w:space="0" w:color="auto"/>
        <w:right w:val="none" w:sz="0" w:space="0" w:color="auto"/>
      </w:divBdr>
    </w:div>
    <w:div w:id="2032946687">
      <w:bodyDiv w:val="1"/>
      <w:marLeft w:val="0"/>
      <w:marRight w:val="0"/>
      <w:marTop w:val="0"/>
      <w:marBottom w:val="0"/>
      <w:divBdr>
        <w:top w:val="none" w:sz="0" w:space="0" w:color="auto"/>
        <w:left w:val="none" w:sz="0" w:space="0" w:color="auto"/>
        <w:bottom w:val="none" w:sz="0" w:space="0" w:color="auto"/>
        <w:right w:val="none" w:sz="0" w:space="0" w:color="auto"/>
      </w:divBdr>
    </w:div>
    <w:div w:id="2033139767">
      <w:bodyDiv w:val="1"/>
      <w:marLeft w:val="0"/>
      <w:marRight w:val="0"/>
      <w:marTop w:val="0"/>
      <w:marBottom w:val="0"/>
      <w:divBdr>
        <w:top w:val="none" w:sz="0" w:space="0" w:color="auto"/>
        <w:left w:val="none" w:sz="0" w:space="0" w:color="auto"/>
        <w:bottom w:val="none" w:sz="0" w:space="0" w:color="auto"/>
        <w:right w:val="none" w:sz="0" w:space="0" w:color="auto"/>
      </w:divBdr>
    </w:div>
    <w:div w:id="2034961101">
      <w:bodyDiv w:val="1"/>
      <w:marLeft w:val="0"/>
      <w:marRight w:val="0"/>
      <w:marTop w:val="0"/>
      <w:marBottom w:val="0"/>
      <w:divBdr>
        <w:top w:val="none" w:sz="0" w:space="0" w:color="auto"/>
        <w:left w:val="none" w:sz="0" w:space="0" w:color="auto"/>
        <w:bottom w:val="none" w:sz="0" w:space="0" w:color="auto"/>
        <w:right w:val="none" w:sz="0" w:space="0" w:color="auto"/>
      </w:divBdr>
    </w:div>
    <w:div w:id="2037658163">
      <w:bodyDiv w:val="1"/>
      <w:marLeft w:val="0"/>
      <w:marRight w:val="0"/>
      <w:marTop w:val="0"/>
      <w:marBottom w:val="0"/>
      <w:divBdr>
        <w:top w:val="none" w:sz="0" w:space="0" w:color="auto"/>
        <w:left w:val="none" w:sz="0" w:space="0" w:color="auto"/>
        <w:bottom w:val="none" w:sz="0" w:space="0" w:color="auto"/>
        <w:right w:val="none" w:sz="0" w:space="0" w:color="auto"/>
      </w:divBdr>
      <w:divsChild>
        <w:div w:id="6100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896137">
      <w:bodyDiv w:val="1"/>
      <w:marLeft w:val="0"/>
      <w:marRight w:val="0"/>
      <w:marTop w:val="0"/>
      <w:marBottom w:val="0"/>
      <w:divBdr>
        <w:top w:val="none" w:sz="0" w:space="0" w:color="auto"/>
        <w:left w:val="none" w:sz="0" w:space="0" w:color="auto"/>
        <w:bottom w:val="none" w:sz="0" w:space="0" w:color="auto"/>
        <w:right w:val="none" w:sz="0" w:space="0" w:color="auto"/>
      </w:divBdr>
    </w:div>
    <w:div w:id="2045589741">
      <w:bodyDiv w:val="1"/>
      <w:marLeft w:val="0"/>
      <w:marRight w:val="0"/>
      <w:marTop w:val="0"/>
      <w:marBottom w:val="0"/>
      <w:divBdr>
        <w:top w:val="none" w:sz="0" w:space="0" w:color="auto"/>
        <w:left w:val="none" w:sz="0" w:space="0" w:color="auto"/>
        <w:bottom w:val="none" w:sz="0" w:space="0" w:color="auto"/>
        <w:right w:val="none" w:sz="0" w:space="0" w:color="auto"/>
      </w:divBdr>
    </w:div>
    <w:div w:id="2046833839">
      <w:bodyDiv w:val="1"/>
      <w:marLeft w:val="0"/>
      <w:marRight w:val="0"/>
      <w:marTop w:val="0"/>
      <w:marBottom w:val="0"/>
      <w:divBdr>
        <w:top w:val="none" w:sz="0" w:space="0" w:color="auto"/>
        <w:left w:val="none" w:sz="0" w:space="0" w:color="auto"/>
        <w:bottom w:val="none" w:sz="0" w:space="0" w:color="auto"/>
        <w:right w:val="none" w:sz="0" w:space="0" w:color="auto"/>
      </w:divBdr>
    </w:div>
    <w:div w:id="2047220360">
      <w:bodyDiv w:val="1"/>
      <w:marLeft w:val="0"/>
      <w:marRight w:val="0"/>
      <w:marTop w:val="0"/>
      <w:marBottom w:val="0"/>
      <w:divBdr>
        <w:top w:val="none" w:sz="0" w:space="0" w:color="auto"/>
        <w:left w:val="none" w:sz="0" w:space="0" w:color="auto"/>
        <w:bottom w:val="none" w:sz="0" w:space="0" w:color="auto"/>
        <w:right w:val="none" w:sz="0" w:space="0" w:color="auto"/>
      </w:divBdr>
    </w:div>
    <w:div w:id="2047366938">
      <w:bodyDiv w:val="1"/>
      <w:marLeft w:val="0"/>
      <w:marRight w:val="0"/>
      <w:marTop w:val="0"/>
      <w:marBottom w:val="0"/>
      <w:divBdr>
        <w:top w:val="none" w:sz="0" w:space="0" w:color="auto"/>
        <w:left w:val="none" w:sz="0" w:space="0" w:color="auto"/>
        <w:bottom w:val="none" w:sz="0" w:space="0" w:color="auto"/>
        <w:right w:val="none" w:sz="0" w:space="0" w:color="auto"/>
      </w:divBdr>
    </w:div>
    <w:div w:id="2050102617">
      <w:bodyDiv w:val="1"/>
      <w:marLeft w:val="0"/>
      <w:marRight w:val="0"/>
      <w:marTop w:val="0"/>
      <w:marBottom w:val="0"/>
      <w:divBdr>
        <w:top w:val="none" w:sz="0" w:space="0" w:color="auto"/>
        <w:left w:val="none" w:sz="0" w:space="0" w:color="auto"/>
        <w:bottom w:val="none" w:sz="0" w:space="0" w:color="auto"/>
        <w:right w:val="none" w:sz="0" w:space="0" w:color="auto"/>
      </w:divBdr>
    </w:div>
    <w:div w:id="2050378866">
      <w:bodyDiv w:val="1"/>
      <w:marLeft w:val="0"/>
      <w:marRight w:val="0"/>
      <w:marTop w:val="0"/>
      <w:marBottom w:val="0"/>
      <w:divBdr>
        <w:top w:val="none" w:sz="0" w:space="0" w:color="auto"/>
        <w:left w:val="none" w:sz="0" w:space="0" w:color="auto"/>
        <w:bottom w:val="none" w:sz="0" w:space="0" w:color="auto"/>
        <w:right w:val="none" w:sz="0" w:space="0" w:color="auto"/>
      </w:divBdr>
    </w:div>
    <w:div w:id="2051492223">
      <w:bodyDiv w:val="1"/>
      <w:marLeft w:val="0"/>
      <w:marRight w:val="0"/>
      <w:marTop w:val="0"/>
      <w:marBottom w:val="0"/>
      <w:divBdr>
        <w:top w:val="none" w:sz="0" w:space="0" w:color="auto"/>
        <w:left w:val="none" w:sz="0" w:space="0" w:color="auto"/>
        <w:bottom w:val="none" w:sz="0" w:space="0" w:color="auto"/>
        <w:right w:val="none" w:sz="0" w:space="0" w:color="auto"/>
      </w:divBdr>
      <w:divsChild>
        <w:div w:id="1067145759">
          <w:marLeft w:val="0"/>
          <w:marRight w:val="0"/>
          <w:marTop w:val="0"/>
          <w:marBottom w:val="0"/>
          <w:divBdr>
            <w:top w:val="none" w:sz="0" w:space="0" w:color="auto"/>
            <w:left w:val="none" w:sz="0" w:space="0" w:color="auto"/>
            <w:bottom w:val="none" w:sz="0" w:space="0" w:color="auto"/>
            <w:right w:val="none" w:sz="0" w:space="0" w:color="auto"/>
          </w:divBdr>
          <w:divsChild>
            <w:div w:id="616986954">
              <w:marLeft w:val="0"/>
              <w:marRight w:val="0"/>
              <w:marTop w:val="0"/>
              <w:marBottom w:val="0"/>
              <w:divBdr>
                <w:top w:val="none" w:sz="0" w:space="0" w:color="auto"/>
                <w:left w:val="none" w:sz="0" w:space="0" w:color="auto"/>
                <w:bottom w:val="none" w:sz="0" w:space="0" w:color="auto"/>
                <w:right w:val="none" w:sz="0" w:space="0" w:color="auto"/>
              </w:divBdr>
              <w:divsChild>
                <w:div w:id="952784096">
                  <w:marLeft w:val="0"/>
                  <w:marRight w:val="0"/>
                  <w:marTop w:val="0"/>
                  <w:marBottom w:val="0"/>
                  <w:divBdr>
                    <w:top w:val="none" w:sz="0" w:space="0" w:color="auto"/>
                    <w:left w:val="none" w:sz="0" w:space="0" w:color="auto"/>
                    <w:bottom w:val="none" w:sz="0" w:space="0" w:color="auto"/>
                    <w:right w:val="none" w:sz="0" w:space="0" w:color="auto"/>
                  </w:divBdr>
                  <w:divsChild>
                    <w:div w:id="1938636786">
                      <w:marLeft w:val="0"/>
                      <w:marRight w:val="0"/>
                      <w:marTop w:val="0"/>
                      <w:marBottom w:val="0"/>
                      <w:divBdr>
                        <w:top w:val="none" w:sz="0" w:space="0" w:color="auto"/>
                        <w:left w:val="none" w:sz="0" w:space="0" w:color="auto"/>
                        <w:bottom w:val="none" w:sz="0" w:space="0" w:color="auto"/>
                        <w:right w:val="none" w:sz="0" w:space="0" w:color="auto"/>
                      </w:divBdr>
                      <w:divsChild>
                        <w:div w:id="1172256595">
                          <w:marLeft w:val="0"/>
                          <w:marRight w:val="0"/>
                          <w:marTop w:val="0"/>
                          <w:marBottom w:val="0"/>
                          <w:divBdr>
                            <w:top w:val="none" w:sz="0" w:space="0" w:color="auto"/>
                            <w:left w:val="none" w:sz="0" w:space="0" w:color="auto"/>
                            <w:bottom w:val="none" w:sz="0" w:space="0" w:color="auto"/>
                            <w:right w:val="none" w:sz="0" w:space="0" w:color="auto"/>
                          </w:divBdr>
                          <w:divsChild>
                            <w:div w:id="2086801401">
                              <w:marLeft w:val="0"/>
                              <w:marRight w:val="0"/>
                              <w:marTop w:val="0"/>
                              <w:marBottom w:val="0"/>
                              <w:divBdr>
                                <w:top w:val="none" w:sz="0" w:space="0" w:color="auto"/>
                                <w:left w:val="none" w:sz="0" w:space="0" w:color="auto"/>
                                <w:bottom w:val="none" w:sz="0" w:space="0" w:color="auto"/>
                                <w:right w:val="none" w:sz="0" w:space="0" w:color="auto"/>
                              </w:divBdr>
                              <w:divsChild>
                                <w:div w:id="1400251554">
                                  <w:marLeft w:val="0"/>
                                  <w:marRight w:val="0"/>
                                  <w:marTop w:val="0"/>
                                  <w:marBottom w:val="0"/>
                                  <w:divBdr>
                                    <w:top w:val="none" w:sz="0" w:space="0" w:color="auto"/>
                                    <w:left w:val="none" w:sz="0" w:space="0" w:color="auto"/>
                                    <w:bottom w:val="none" w:sz="0" w:space="0" w:color="auto"/>
                                    <w:right w:val="none" w:sz="0" w:space="0" w:color="auto"/>
                                  </w:divBdr>
                                  <w:divsChild>
                                    <w:div w:id="1304700115">
                                      <w:marLeft w:val="0"/>
                                      <w:marRight w:val="0"/>
                                      <w:marTop w:val="0"/>
                                      <w:marBottom w:val="0"/>
                                      <w:divBdr>
                                        <w:top w:val="none" w:sz="0" w:space="0" w:color="auto"/>
                                        <w:left w:val="none" w:sz="0" w:space="0" w:color="auto"/>
                                        <w:bottom w:val="none" w:sz="0" w:space="0" w:color="auto"/>
                                        <w:right w:val="none" w:sz="0" w:space="0" w:color="auto"/>
                                      </w:divBdr>
                                      <w:divsChild>
                                        <w:div w:id="11052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1005068">
      <w:bodyDiv w:val="1"/>
      <w:marLeft w:val="0"/>
      <w:marRight w:val="0"/>
      <w:marTop w:val="0"/>
      <w:marBottom w:val="0"/>
      <w:divBdr>
        <w:top w:val="none" w:sz="0" w:space="0" w:color="auto"/>
        <w:left w:val="none" w:sz="0" w:space="0" w:color="auto"/>
        <w:bottom w:val="none" w:sz="0" w:space="0" w:color="auto"/>
        <w:right w:val="none" w:sz="0" w:space="0" w:color="auto"/>
      </w:divBdr>
    </w:div>
    <w:div w:id="2064596144">
      <w:bodyDiv w:val="1"/>
      <w:marLeft w:val="0"/>
      <w:marRight w:val="0"/>
      <w:marTop w:val="0"/>
      <w:marBottom w:val="0"/>
      <w:divBdr>
        <w:top w:val="none" w:sz="0" w:space="0" w:color="auto"/>
        <w:left w:val="none" w:sz="0" w:space="0" w:color="auto"/>
        <w:bottom w:val="none" w:sz="0" w:space="0" w:color="auto"/>
        <w:right w:val="none" w:sz="0" w:space="0" w:color="auto"/>
      </w:divBdr>
    </w:div>
    <w:div w:id="2064982447">
      <w:bodyDiv w:val="1"/>
      <w:marLeft w:val="0"/>
      <w:marRight w:val="0"/>
      <w:marTop w:val="0"/>
      <w:marBottom w:val="0"/>
      <w:divBdr>
        <w:top w:val="none" w:sz="0" w:space="0" w:color="auto"/>
        <w:left w:val="none" w:sz="0" w:space="0" w:color="auto"/>
        <w:bottom w:val="none" w:sz="0" w:space="0" w:color="auto"/>
        <w:right w:val="none" w:sz="0" w:space="0" w:color="auto"/>
      </w:divBdr>
    </w:div>
    <w:div w:id="2068724393">
      <w:bodyDiv w:val="1"/>
      <w:marLeft w:val="0"/>
      <w:marRight w:val="0"/>
      <w:marTop w:val="0"/>
      <w:marBottom w:val="0"/>
      <w:divBdr>
        <w:top w:val="none" w:sz="0" w:space="0" w:color="auto"/>
        <w:left w:val="none" w:sz="0" w:space="0" w:color="auto"/>
        <w:bottom w:val="none" w:sz="0" w:space="0" w:color="auto"/>
        <w:right w:val="none" w:sz="0" w:space="0" w:color="auto"/>
      </w:divBdr>
    </w:div>
    <w:div w:id="2070834782">
      <w:bodyDiv w:val="1"/>
      <w:marLeft w:val="0"/>
      <w:marRight w:val="0"/>
      <w:marTop w:val="0"/>
      <w:marBottom w:val="0"/>
      <w:divBdr>
        <w:top w:val="none" w:sz="0" w:space="0" w:color="auto"/>
        <w:left w:val="none" w:sz="0" w:space="0" w:color="auto"/>
        <w:bottom w:val="none" w:sz="0" w:space="0" w:color="auto"/>
        <w:right w:val="none" w:sz="0" w:space="0" w:color="auto"/>
      </w:divBdr>
    </w:div>
    <w:div w:id="2071877186">
      <w:bodyDiv w:val="1"/>
      <w:marLeft w:val="0"/>
      <w:marRight w:val="0"/>
      <w:marTop w:val="0"/>
      <w:marBottom w:val="0"/>
      <w:divBdr>
        <w:top w:val="none" w:sz="0" w:space="0" w:color="auto"/>
        <w:left w:val="none" w:sz="0" w:space="0" w:color="auto"/>
        <w:bottom w:val="none" w:sz="0" w:space="0" w:color="auto"/>
        <w:right w:val="none" w:sz="0" w:space="0" w:color="auto"/>
      </w:divBdr>
      <w:divsChild>
        <w:div w:id="1861889928">
          <w:marLeft w:val="0"/>
          <w:marRight w:val="0"/>
          <w:marTop w:val="0"/>
          <w:marBottom w:val="0"/>
          <w:divBdr>
            <w:top w:val="none" w:sz="0" w:space="0" w:color="auto"/>
            <w:left w:val="none" w:sz="0" w:space="0" w:color="auto"/>
            <w:bottom w:val="none" w:sz="0" w:space="0" w:color="auto"/>
            <w:right w:val="none" w:sz="0" w:space="0" w:color="auto"/>
          </w:divBdr>
          <w:divsChild>
            <w:div w:id="1985547811">
              <w:marLeft w:val="0"/>
              <w:marRight w:val="0"/>
              <w:marTop w:val="0"/>
              <w:marBottom w:val="0"/>
              <w:divBdr>
                <w:top w:val="none" w:sz="0" w:space="0" w:color="auto"/>
                <w:left w:val="none" w:sz="0" w:space="0" w:color="auto"/>
                <w:bottom w:val="none" w:sz="0" w:space="0" w:color="auto"/>
                <w:right w:val="none" w:sz="0" w:space="0" w:color="auto"/>
              </w:divBdr>
              <w:divsChild>
                <w:div w:id="1459449593">
                  <w:marLeft w:val="0"/>
                  <w:marRight w:val="0"/>
                  <w:marTop w:val="0"/>
                  <w:marBottom w:val="0"/>
                  <w:divBdr>
                    <w:top w:val="none" w:sz="0" w:space="0" w:color="auto"/>
                    <w:left w:val="none" w:sz="0" w:space="0" w:color="auto"/>
                    <w:bottom w:val="none" w:sz="0" w:space="0" w:color="auto"/>
                    <w:right w:val="none" w:sz="0" w:space="0" w:color="auto"/>
                  </w:divBdr>
                  <w:divsChild>
                    <w:div w:id="456878720">
                      <w:marLeft w:val="0"/>
                      <w:marRight w:val="0"/>
                      <w:marTop w:val="0"/>
                      <w:marBottom w:val="0"/>
                      <w:divBdr>
                        <w:top w:val="none" w:sz="0" w:space="0" w:color="auto"/>
                        <w:left w:val="none" w:sz="0" w:space="0" w:color="auto"/>
                        <w:bottom w:val="none" w:sz="0" w:space="0" w:color="auto"/>
                        <w:right w:val="none" w:sz="0" w:space="0" w:color="auto"/>
                      </w:divBdr>
                      <w:divsChild>
                        <w:div w:id="1686204835">
                          <w:marLeft w:val="0"/>
                          <w:marRight w:val="0"/>
                          <w:marTop w:val="0"/>
                          <w:marBottom w:val="0"/>
                          <w:divBdr>
                            <w:top w:val="none" w:sz="0" w:space="0" w:color="auto"/>
                            <w:left w:val="none" w:sz="0" w:space="0" w:color="auto"/>
                            <w:bottom w:val="none" w:sz="0" w:space="0" w:color="auto"/>
                            <w:right w:val="none" w:sz="0" w:space="0" w:color="auto"/>
                          </w:divBdr>
                          <w:divsChild>
                            <w:div w:id="1391535486">
                              <w:marLeft w:val="0"/>
                              <w:marRight w:val="0"/>
                              <w:marTop w:val="0"/>
                              <w:marBottom w:val="0"/>
                              <w:divBdr>
                                <w:top w:val="none" w:sz="0" w:space="0" w:color="auto"/>
                                <w:left w:val="none" w:sz="0" w:space="0" w:color="auto"/>
                                <w:bottom w:val="none" w:sz="0" w:space="0" w:color="auto"/>
                                <w:right w:val="none" w:sz="0" w:space="0" w:color="auto"/>
                              </w:divBdr>
                              <w:divsChild>
                                <w:div w:id="1788349810">
                                  <w:marLeft w:val="0"/>
                                  <w:marRight w:val="0"/>
                                  <w:marTop w:val="0"/>
                                  <w:marBottom w:val="0"/>
                                  <w:divBdr>
                                    <w:top w:val="none" w:sz="0" w:space="0" w:color="auto"/>
                                    <w:left w:val="none" w:sz="0" w:space="0" w:color="auto"/>
                                    <w:bottom w:val="none" w:sz="0" w:space="0" w:color="auto"/>
                                    <w:right w:val="none" w:sz="0" w:space="0" w:color="auto"/>
                                  </w:divBdr>
                                  <w:divsChild>
                                    <w:div w:id="104155958">
                                      <w:marLeft w:val="0"/>
                                      <w:marRight w:val="0"/>
                                      <w:marTop w:val="0"/>
                                      <w:marBottom w:val="0"/>
                                      <w:divBdr>
                                        <w:top w:val="none" w:sz="0" w:space="0" w:color="auto"/>
                                        <w:left w:val="none" w:sz="0" w:space="0" w:color="auto"/>
                                        <w:bottom w:val="none" w:sz="0" w:space="0" w:color="auto"/>
                                        <w:right w:val="none" w:sz="0" w:space="0" w:color="auto"/>
                                      </w:divBdr>
                                      <w:divsChild>
                                        <w:div w:id="149373656">
                                          <w:marLeft w:val="0"/>
                                          <w:marRight w:val="0"/>
                                          <w:marTop w:val="0"/>
                                          <w:marBottom w:val="0"/>
                                          <w:divBdr>
                                            <w:top w:val="none" w:sz="0" w:space="0" w:color="auto"/>
                                            <w:left w:val="none" w:sz="0" w:space="0" w:color="auto"/>
                                            <w:bottom w:val="none" w:sz="0" w:space="0" w:color="auto"/>
                                            <w:right w:val="none" w:sz="0" w:space="0" w:color="auto"/>
                                          </w:divBdr>
                                          <w:divsChild>
                                            <w:div w:id="281109780">
                                              <w:marLeft w:val="0"/>
                                              <w:marRight w:val="0"/>
                                              <w:marTop w:val="0"/>
                                              <w:marBottom w:val="0"/>
                                              <w:divBdr>
                                                <w:top w:val="none" w:sz="0" w:space="0" w:color="auto"/>
                                                <w:left w:val="none" w:sz="0" w:space="0" w:color="auto"/>
                                                <w:bottom w:val="none" w:sz="0" w:space="0" w:color="auto"/>
                                                <w:right w:val="none" w:sz="0" w:space="0" w:color="auto"/>
                                              </w:divBdr>
                                              <w:divsChild>
                                                <w:div w:id="935669760">
                                                  <w:marLeft w:val="0"/>
                                                  <w:marRight w:val="0"/>
                                                  <w:marTop w:val="0"/>
                                                  <w:marBottom w:val="0"/>
                                                  <w:divBdr>
                                                    <w:top w:val="none" w:sz="0" w:space="0" w:color="auto"/>
                                                    <w:left w:val="none" w:sz="0" w:space="0" w:color="auto"/>
                                                    <w:bottom w:val="none" w:sz="0" w:space="0" w:color="auto"/>
                                                    <w:right w:val="none" w:sz="0" w:space="0" w:color="auto"/>
                                                  </w:divBdr>
                                                  <w:divsChild>
                                                    <w:div w:id="123085653">
                                                      <w:marLeft w:val="0"/>
                                                      <w:marRight w:val="0"/>
                                                      <w:marTop w:val="0"/>
                                                      <w:marBottom w:val="0"/>
                                                      <w:divBdr>
                                                        <w:top w:val="none" w:sz="0" w:space="0" w:color="auto"/>
                                                        <w:left w:val="none" w:sz="0" w:space="0" w:color="auto"/>
                                                        <w:bottom w:val="none" w:sz="0" w:space="0" w:color="auto"/>
                                                        <w:right w:val="none" w:sz="0" w:space="0" w:color="auto"/>
                                                      </w:divBdr>
                                                    </w:div>
                                                    <w:div w:id="332686887">
                                                      <w:marLeft w:val="0"/>
                                                      <w:marRight w:val="0"/>
                                                      <w:marTop w:val="0"/>
                                                      <w:marBottom w:val="0"/>
                                                      <w:divBdr>
                                                        <w:top w:val="none" w:sz="0" w:space="0" w:color="auto"/>
                                                        <w:left w:val="none" w:sz="0" w:space="0" w:color="auto"/>
                                                        <w:bottom w:val="none" w:sz="0" w:space="0" w:color="auto"/>
                                                        <w:right w:val="none" w:sz="0" w:space="0" w:color="auto"/>
                                                      </w:divBdr>
                                                    </w:div>
                                                    <w:div w:id="12155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001706">
      <w:bodyDiv w:val="1"/>
      <w:marLeft w:val="0"/>
      <w:marRight w:val="0"/>
      <w:marTop w:val="0"/>
      <w:marBottom w:val="0"/>
      <w:divBdr>
        <w:top w:val="none" w:sz="0" w:space="0" w:color="auto"/>
        <w:left w:val="none" w:sz="0" w:space="0" w:color="auto"/>
        <w:bottom w:val="none" w:sz="0" w:space="0" w:color="auto"/>
        <w:right w:val="none" w:sz="0" w:space="0" w:color="auto"/>
      </w:divBdr>
    </w:div>
    <w:div w:id="2075468087">
      <w:bodyDiv w:val="1"/>
      <w:marLeft w:val="0"/>
      <w:marRight w:val="0"/>
      <w:marTop w:val="0"/>
      <w:marBottom w:val="0"/>
      <w:divBdr>
        <w:top w:val="none" w:sz="0" w:space="0" w:color="auto"/>
        <w:left w:val="none" w:sz="0" w:space="0" w:color="auto"/>
        <w:bottom w:val="none" w:sz="0" w:space="0" w:color="auto"/>
        <w:right w:val="none" w:sz="0" w:space="0" w:color="auto"/>
      </w:divBdr>
    </w:div>
    <w:div w:id="2075883349">
      <w:bodyDiv w:val="1"/>
      <w:marLeft w:val="0"/>
      <w:marRight w:val="0"/>
      <w:marTop w:val="0"/>
      <w:marBottom w:val="0"/>
      <w:divBdr>
        <w:top w:val="none" w:sz="0" w:space="0" w:color="auto"/>
        <w:left w:val="none" w:sz="0" w:space="0" w:color="auto"/>
        <w:bottom w:val="none" w:sz="0" w:space="0" w:color="auto"/>
        <w:right w:val="none" w:sz="0" w:space="0" w:color="auto"/>
      </w:divBdr>
    </w:div>
    <w:div w:id="2076394793">
      <w:bodyDiv w:val="1"/>
      <w:marLeft w:val="0"/>
      <w:marRight w:val="0"/>
      <w:marTop w:val="0"/>
      <w:marBottom w:val="0"/>
      <w:divBdr>
        <w:top w:val="none" w:sz="0" w:space="0" w:color="auto"/>
        <w:left w:val="none" w:sz="0" w:space="0" w:color="auto"/>
        <w:bottom w:val="none" w:sz="0" w:space="0" w:color="auto"/>
        <w:right w:val="none" w:sz="0" w:space="0" w:color="auto"/>
      </w:divBdr>
      <w:divsChild>
        <w:div w:id="703868728">
          <w:marLeft w:val="0"/>
          <w:marRight w:val="0"/>
          <w:marTop w:val="0"/>
          <w:marBottom w:val="0"/>
          <w:divBdr>
            <w:top w:val="none" w:sz="0" w:space="0" w:color="auto"/>
            <w:left w:val="none" w:sz="0" w:space="0" w:color="auto"/>
            <w:bottom w:val="none" w:sz="0" w:space="0" w:color="auto"/>
            <w:right w:val="none" w:sz="0" w:space="0" w:color="auto"/>
          </w:divBdr>
          <w:divsChild>
            <w:div w:id="152381123">
              <w:marLeft w:val="0"/>
              <w:marRight w:val="0"/>
              <w:marTop w:val="0"/>
              <w:marBottom w:val="0"/>
              <w:divBdr>
                <w:top w:val="none" w:sz="0" w:space="0" w:color="auto"/>
                <w:left w:val="none" w:sz="0" w:space="0" w:color="auto"/>
                <w:bottom w:val="none" w:sz="0" w:space="0" w:color="auto"/>
                <w:right w:val="none" w:sz="0" w:space="0" w:color="auto"/>
              </w:divBdr>
              <w:divsChild>
                <w:div w:id="860321453">
                  <w:marLeft w:val="0"/>
                  <w:marRight w:val="0"/>
                  <w:marTop w:val="0"/>
                  <w:marBottom w:val="0"/>
                  <w:divBdr>
                    <w:top w:val="none" w:sz="0" w:space="0" w:color="auto"/>
                    <w:left w:val="none" w:sz="0" w:space="0" w:color="auto"/>
                    <w:bottom w:val="none" w:sz="0" w:space="0" w:color="auto"/>
                    <w:right w:val="none" w:sz="0" w:space="0" w:color="auto"/>
                  </w:divBdr>
                  <w:divsChild>
                    <w:div w:id="1779134350">
                      <w:marLeft w:val="0"/>
                      <w:marRight w:val="0"/>
                      <w:marTop w:val="0"/>
                      <w:marBottom w:val="0"/>
                      <w:divBdr>
                        <w:top w:val="none" w:sz="0" w:space="0" w:color="auto"/>
                        <w:left w:val="none" w:sz="0" w:space="0" w:color="auto"/>
                        <w:bottom w:val="none" w:sz="0" w:space="0" w:color="auto"/>
                        <w:right w:val="none" w:sz="0" w:space="0" w:color="auto"/>
                      </w:divBdr>
                      <w:divsChild>
                        <w:div w:id="845480115">
                          <w:marLeft w:val="0"/>
                          <w:marRight w:val="0"/>
                          <w:marTop w:val="0"/>
                          <w:marBottom w:val="0"/>
                          <w:divBdr>
                            <w:top w:val="none" w:sz="0" w:space="0" w:color="auto"/>
                            <w:left w:val="none" w:sz="0" w:space="0" w:color="auto"/>
                            <w:bottom w:val="none" w:sz="0" w:space="0" w:color="auto"/>
                            <w:right w:val="none" w:sz="0" w:space="0" w:color="auto"/>
                          </w:divBdr>
                          <w:divsChild>
                            <w:div w:id="1213541113">
                              <w:marLeft w:val="0"/>
                              <w:marRight w:val="0"/>
                              <w:marTop w:val="0"/>
                              <w:marBottom w:val="0"/>
                              <w:divBdr>
                                <w:top w:val="none" w:sz="0" w:space="0" w:color="auto"/>
                                <w:left w:val="none" w:sz="0" w:space="0" w:color="auto"/>
                                <w:bottom w:val="none" w:sz="0" w:space="0" w:color="auto"/>
                                <w:right w:val="none" w:sz="0" w:space="0" w:color="auto"/>
                              </w:divBdr>
                              <w:divsChild>
                                <w:div w:id="1457867459">
                                  <w:marLeft w:val="0"/>
                                  <w:marRight w:val="0"/>
                                  <w:marTop w:val="0"/>
                                  <w:marBottom w:val="0"/>
                                  <w:divBdr>
                                    <w:top w:val="none" w:sz="0" w:space="0" w:color="auto"/>
                                    <w:left w:val="none" w:sz="0" w:space="0" w:color="auto"/>
                                    <w:bottom w:val="none" w:sz="0" w:space="0" w:color="auto"/>
                                    <w:right w:val="none" w:sz="0" w:space="0" w:color="auto"/>
                                  </w:divBdr>
                                  <w:divsChild>
                                    <w:div w:id="116724339">
                                      <w:marLeft w:val="0"/>
                                      <w:marRight w:val="0"/>
                                      <w:marTop w:val="0"/>
                                      <w:marBottom w:val="0"/>
                                      <w:divBdr>
                                        <w:top w:val="none" w:sz="0" w:space="0" w:color="auto"/>
                                        <w:left w:val="none" w:sz="0" w:space="0" w:color="auto"/>
                                        <w:bottom w:val="none" w:sz="0" w:space="0" w:color="auto"/>
                                        <w:right w:val="none" w:sz="0" w:space="0" w:color="auto"/>
                                      </w:divBdr>
                                      <w:divsChild>
                                        <w:div w:id="868645840">
                                          <w:marLeft w:val="0"/>
                                          <w:marRight w:val="0"/>
                                          <w:marTop w:val="0"/>
                                          <w:marBottom w:val="0"/>
                                          <w:divBdr>
                                            <w:top w:val="none" w:sz="0" w:space="0" w:color="auto"/>
                                            <w:left w:val="none" w:sz="0" w:space="0" w:color="auto"/>
                                            <w:bottom w:val="none" w:sz="0" w:space="0" w:color="auto"/>
                                            <w:right w:val="none" w:sz="0" w:space="0" w:color="auto"/>
                                          </w:divBdr>
                                          <w:divsChild>
                                            <w:div w:id="1383015561">
                                              <w:marLeft w:val="0"/>
                                              <w:marRight w:val="0"/>
                                              <w:marTop w:val="0"/>
                                              <w:marBottom w:val="0"/>
                                              <w:divBdr>
                                                <w:top w:val="none" w:sz="0" w:space="0" w:color="auto"/>
                                                <w:left w:val="none" w:sz="0" w:space="0" w:color="auto"/>
                                                <w:bottom w:val="none" w:sz="0" w:space="0" w:color="auto"/>
                                                <w:right w:val="none" w:sz="0" w:space="0" w:color="auto"/>
                                              </w:divBdr>
                                              <w:divsChild>
                                                <w:div w:id="1431006261">
                                                  <w:marLeft w:val="0"/>
                                                  <w:marRight w:val="0"/>
                                                  <w:marTop w:val="0"/>
                                                  <w:marBottom w:val="0"/>
                                                  <w:divBdr>
                                                    <w:top w:val="none" w:sz="0" w:space="0" w:color="auto"/>
                                                    <w:left w:val="none" w:sz="0" w:space="0" w:color="auto"/>
                                                    <w:bottom w:val="none" w:sz="0" w:space="0" w:color="auto"/>
                                                    <w:right w:val="none" w:sz="0" w:space="0" w:color="auto"/>
                                                  </w:divBdr>
                                                </w:div>
                                                <w:div w:id="144503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5709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328505">
      <w:bodyDiv w:val="1"/>
      <w:marLeft w:val="0"/>
      <w:marRight w:val="0"/>
      <w:marTop w:val="0"/>
      <w:marBottom w:val="0"/>
      <w:divBdr>
        <w:top w:val="none" w:sz="0" w:space="0" w:color="auto"/>
        <w:left w:val="none" w:sz="0" w:space="0" w:color="auto"/>
        <w:bottom w:val="none" w:sz="0" w:space="0" w:color="auto"/>
        <w:right w:val="none" w:sz="0" w:space="0" w:color="auto"/>
      </w:divBdr>
    </w:div>
    <w:div w:id="2086029233">
      <w:bodyDiv w:val="1"/>
      <w:marLeft w:val="0"/>
      <w:marRight w:val="0"/>
      <w:marTop w:val="0"/>
      <w:marBottom w:val="0"/>
      <w:divBdr>
        <w:top w:val="none" w:sz="0" w:space="0" w:color="auto"/>
        <w:left w:val="none" w:sz="0" w:space="0" w:color="auto"/>
        <w:bottom w:val="none" w:sz="0" w:space="0" w:color="auto"/>
        <w:right w:val="none" w:sz="0" w:space="0" w:color="auto"/>
      </w:divBdr>
    </w:div>
    <w:div w:id="2090032474">
      <w:bodyDiv w:val="1"/>
      <w:marLeft w:val="0"/>
      <w:marRight w:val="0"/>
      <w:marTop w:val="0"/>
      <w:marBottom w:val="0"/>
      <w:divBdr>
        <w:top w:val="none" w:sz="0" w:space="0" w:color="auto"/>
        <w:left w:val="none" w:sz="0" w:space="0" w:color="auto"/>
        <w:bottom w:val="none" w:sz="0" w:space="0" w:color="auto"/>
        <w:right w:val="none" w:sz="0" w:space="0" w:color="auto"/>
      </w:divBdr>
    </w:div>
    <w:div w:id="2092116403">
      <w:bodyDiv w:val="1"/>
      <w:marLeft w:val="0"/>
      <w:marRight w:val="0"/>
      <w:marTop w:val="0"/>
      <w:marBottom w:val="0"/>
      <w:divBdr>
        <w:top w:val="none" w:sz="0" w:space="0" w:color="auto"/>
        <w:left w:val="none" w:sz="0" w:space="0" w:color="auto"/>
        <w:bottom w:val="none" w:sz="0" w:space="0" w:color="auto"/>
        <w:right w:val="none" w:sz="0" w:space="0" w:color="auto"/>
      </w:divBdr>
    </w:div>
    <w:div w:id="2095202535">
      <w:bodyDiv w:val="1"/>
      <w:marLeft w:val="0"/>
      <w:marRight w:val="0"/>
      <w:marTop w:val="0"/>
      <w:marBottom w:val="0"/>
      <w:divBdr>
        <w:top w:val="none" w:sz="0" w:space="0" w:color="auto"/>
        <w:left w:val="none" w:sz="0" w:space="0" w:color="auto"/>
        <w:bottom w:val="none" w:sz="0" w:space="0" w:color="auto"/>
        <w:right w:val="none" w:sz="0" w:space="0" w:color="auto"/>
      </w:divBdr>
    </w:div>
    <w:div w:id="2095591909">
      <w:bodyDiv w:val="1"/>
      <w:marLeft w:val="0"/>
      <w:marRight w:val="0"/>
      <w:marTop w:val="0"/>
      <w:marBottom w:val="0"/>
      <w:divBdr>
        <w:top w:val="none" w:sz="0" w:space="0" w:color="auto"/>
        <w:left w:val="none" w:sz="0" w:space="0" w:color="auto"/>
        <w:bottom w:val="none" w:sz="0" w:space="0" w:color="auto"/>
        <w:right w:val="none" w:sz="0" w:space="0" w:color="auto"/>
      </w:divBdr>
    </w:div>
    <w:div w:id="2095667904">
      <w:bodyDiv w:val="1"/>
      <w:marLeft w:val="0"/>
      <w:marRight w:val="0"/>
      <w:marTop w:val="0"/>
      <w:marBottom w:val="0"/>
      <w:divBdr>
        <w:top w:val="none" w:sz="0" w:space="0" w:color="auto"/>
        <w:left w:val="none" w:sz="0" w:space="0" w:color="auto"/>
        <w:bottom w:val="none" w:sz="0" w:space="0" w:color="auto"/>
        <w:right w:val="none" w:sz="0" w:space="0" w:color="auto"/>
      </w:divBdr>
    </w:div>
    <w:div w:id="2098478577">
      <w:bodyDiv w:val="1"/>
      <w:marLeft w:val="0"/>
      <w:marRight w:val="0"/>
      <w:marTop w:val="0"/>
      <w:marBottom w:val="0"/>
      <w:divBdr>
        <w:top w:val="none" w:sz="0" w:space="0" w:color="auto"/>
        <w:left w:val="none" w:sz="0" w:space="0" w:color="auto"/>
        <w:bottom w:val="none" w:sz="0" w:space="0" w:color="auto"/>
        <w:right w:val="none" w:sz="0" w:space="0" w:color="auto"/>
      </w:divBdr>
    </w:div>
    <w:div w:id="2099716003">
      <w:bodyDiv w:val="1"/>
      <w:marLeft w:val="0"/>
      <w:marRight w:val="0"/>
      <w:marTop w:val="0"/>
      <w:marBottom w:val="0"/>
      <w:divBdr>
        <w:top w:val="none" w:sz="0" w:space="0" w:color="auto"/>
        <w:left w:val="none" w:sz="0" w:space="0" w:color="auto"/>
        <w:bottom w:val="none" w:sz="0" w:space="0" w:color="auto"/>
        <w:right w:val="none" w:sz="0" w:space="0" w:color="auto"/>
      </w:divBdr>
    </w:div>
    <w:div w:id="2101557229">
      <w:bodyDiv w:val="1"/>
      <w:marLeft w:val="0"/>
      <w:marRight w:val="0"/>
      <w:marTop w:val="0"/>
      <w:marBottom w:val="0"/>
      <w:divBdr>
        <w:top w:val="none" w:sz="0" w:space="0" w:color="auto"/>
        <w:left w:val="none" w:sz="0" w:space="0" w:color="auto"/>
        <w:bottom w:val="none" w:sz="0" w:space="0" w:color="auto"/>
        <w:right w:val="none" w:sz="0" w:space="0" w:color="auto"/>
      </w:divBdr>
    </w:div>
    <w:div w:id="2102679501">
      <w:bodyDiv w:val="1"/>
      <w:marLeft w:val="0"/>
      <w:marRight w:val="0"/>
      <w:marTop w:val="0"/>
      <w:marBottom w:val="0"/>
      <w:divBdr>
        <w:top w:val="none" w:sz="0" w:space="0" w:color="auto"/>
        <w:left w:val="none" w:sz="0" w:space="0" w:color="auto"/>
        <w:bottom w:val="none" w:sz="0" w:space="0" w:color="auto"/>
        <w:right w:val="none" w:sz="0" w:space="0" w:color="auto"/>
      </w:divBdr>
    </w:div>
    <w:div w:id="2102799473">
      <w:bodyDiv w:val="1"/>
      <w:marLeft w:val="0"/>
      <w:marRight w:val="0"/>
      <w:marTop w:val="0"/>
      <w:marBottom w:val="0"/>
      <w:divBdr>
        <w:top w:val="none" w:sz="0" w:space="0" w:color="auto"/>
        <w:left w:val="none" w:sz="0" w:space="0" w:color="auto"/>
        <w:bottom w:val="none" w:sz="0" w:space="0" w:color="auto"/>
        <w:right w:val="none" w:sz="0" w:space="0" w:color="auto"/>
      </w:divBdr>
    </w:div>
    <w:div w:id="2105569390">
      <w:bodyDiv w:val="1"/>
      <w:marLeft w:val="0"/>
      <w:marRight w:val="0"/>
      <w:marTop w:val="0"/>
      <w:marBottom w:val="0"/>
      <w:divBdr>
        <w:top w:val="none" w:sz="0" w:space="0" w:color="auto"/>
        <w:left w:val="none" w:sz="0" w:space="0" w:color="auto"/>
        <w:bottom w:val="none" w:sz="0" w:space="0" w:color="auto"/>
        <w:right w:val="none" w:sz="0" w:space="0" w:color="auto"/>
      </w:divBdr>
    </w:div>
    <w:div w:id="2106412187">
      <w:bodyDiv w:val="1"/>
      <w:marLeft w:val="0"/>
      <w:marRight w:val="0"/>
      <w:marTop w:val="0"/>
      <w:marBottom w:val="0"/>
      <w:divBdr>
        <w:top w:val="none" w:sz="0" w:space="0" w:color="auto"/>
        <w:left w:val="none" w:sz="0" w:space="0" w:color="auto"/>
        <w:bottom w:val="none" w:sz="0" w:space="0" w:color="auto"/>
        <w:right w:val="none" w:sz="0" w:space="0" w:color="auto"/>
      </w:divBdr>
    </w:div>
    <w:div w:id="2107847083">
      <w:bodyDiv w:val="1"/>
      <w:marLeft w:val="0"/>
      <w:marRight w:val="0"/>
      <w:marTop w:val="0"/>
      <w:marBottom w:val="0"/>
      <w:divBdr>
        <w:top w:val="none" w:sz="0" w:space="0" w:color="auto"/>
        <w:left w:val="none" w:sz="0" w:space="0" w:color="auto"/>
        <w:bottom w:val="none" w:sz="0" w:space="0" w:color="auto"/>
        <w:right w:val="none" w:sz="0" w:space="0" w:color="auto"/>
      </w:divBdr>
    </w:div>
    <w:div w:id="2109345487">
      <w:bodyDiv w:val="1"/>
      <w:marLeft w:val="0"/>
      <w:marRight w:val="0"/>
      <w:marTop w:val="0"/>
      <w:marBottom w:val="0"/>
      <w:divBdr>
        <w:top w:val="none" w:sz="0" w:space="0" w:color="auto"/>
        <w:left w:val="none" w:sz="0" w:space="0" w:color="auto"/>
        <w:bottom w:val="none" w:sz="0" w:space="0" w:color="auto"/>
        <w:right w:val="none" w:sz="0" w:space="0" w:color="auto"/>
      </w:divBdr>
    </w:div>
    <w:div w:id="2109616064">
      <w:bodyDiv w:val="1"/>
      <w:marLeft w:val="0"/>
      <w:marRight w:val="0"/>
      <w:marTop w:val="0"/>
      <w:marBottom w:val="0"/>
      <w:divBdr>
        <w:top w:val="none" w:sz="0" w:space="0" w:color="auto"/>
        <w:left w:val="none" w:sz="0" w:space="0" w:color="auto"/>
        <w:bottom w:val="none" w:sz="0" w:space="0" w:color="auto"/>
        <w:right w:val="none" w:sz="0" w:space="0" w:color="auto"/>
      </w:divBdr>
    </w:div>
    <w:div w:id="2111579882">
      <w:bodyDiv w:val="1"/>
      <w:marLeft w:val="0"/>
      <w:marRight w:val="0"/>
      <w:marTop w:val="0"/>
      <w:marBottom w:val="0"/>
      <w:divBdr>
        <w:top w:val="none" w:sz="0" w:space="0" w:color="auto"/>
        <w:left w:val="none" w:sz="0" w:space="0" w:color="auto"/>
        <w:bottom w:val="none" w:sz="0" w:space="0" w:color="auto"/>
        <w:right w:val="none" w:sz="0" w:space="0" w:color="auto"/>
      </w:divBdr>
    </w:div>
    <w:div w:id="2113014160">
      <w:bodyDiv w:val="1"/>
      <w:marLeft w:val="0"/>
      <w:marRight w:val="0"/>
      <w:marTop w:val="0"/>
      <w:marBottom w:val="0"/>
      <w:divBdr>
        <w:top w:val="none" w:sz="0" w:space="0" w:color="auto"/>
        <w:left w:val="none" w:sz="0" w:space="0" w:color="auto"/>
        <w:bottom w:val="none" w:sz="0" w:space="0" w:color="auto"/>
        <w:right w:val="none" w:sz="0" w:space="0" w:color="auto"/>
      </w:divBdr>
    </w:div>
    <w:div w:id="2114158542">
      <w:bodyDiv w:val="1"/>
      <w:marLeft w:val="0"/>
      <w:marRight w:val="0"/>
      <w:marTop w:val="0"/>
      <w:marBottom w:val="0"/>
      <w:divBdr>
        <w:top w:val="none" w:sz="0" w:space="0" w:color="auto"/>
        <w:left w:val="none" w:sz="0" w:space="0" w:color="auto"/>
        <w:bottom w:val="none" w:sz="0" w:space="0" w:color="auto"/>
        <w:right w:val="none" w:sz="0" w:space="0" w:color="auto"/>
      </w:divBdr>
    </w:div>
    <w:div w:id="2117552001">
      <w:bodyDiv w:val="1"/>
      <w:marLeft w:val="0"/>
      <w:marRight w:val="0"/>
      <w:marTop w:val="0"/>
      <w:marBottom w:val="0"/>
      <w:divBdr>
        <w:top w:val="none" w:sz="0" w:space="0" w:color="auto"/>
        <w:left w:val="none" w:sz="0" w:space="0" w:color="auto"/>
        <w:bottom w:val="none" w:sz="0" w:space="0" w:color="auto"/>
        <w:right w:val="none" w:sz="0" w:space="0" w:color="auto"/>
      </w:divBdr>
    </w:div>
    <w:div w:id="2118599479">
      <w:bodyDiv w:val="1"/>
      <w:marLeft w:val="0"/>
      <w:marRight w:val="0"/>
      <w:marTop w:val="0"/>
      <w:marBottom w:val="0"/>
      <w:divBdr>
        <w:top w:val="none" w:sz="0" w:space="0" w:color="auto"/>
        <w:left w:val="none" w:sz="0" w:space="0" w:color="auto"/>
        <w:bottom w:val="none" w:sz="0" w:space="0" w:color="auto"/>
        <w:right w:val="none" w:sz="0" w:space="0" w:color="auto"/>
      </w:divBdr>
    </w:div>
    <w:div w:id="2118792782">
      <w:bodyDiv w:val="1"/>
      <w:marLeft w:val="0"/>
      <w:marRight w:val="0"/>
      <w:marTop w:val="0"/>
      <w:marBottom w:val="0"/>
      <w:divBdr>
        <w:top w:val="none" w:sz="0" w:space="0" w:color="auto"/>
        <w:left w:val="none" w:sz="0" w:space="0" w:color="auto"/>
        <w:bottom w:val="none" w:sz="0" w:space="0" w:color="auto"/>
        <w:right w:val="none" w:sz="0" w:space="0" w:color="auto"/>
      </w:divBdr>
    </w:div>
    <w:div w:id="2121484207">
      <w:bodyDiv w:val="1"/>
      <w:marLeft w:val="0"/>
      <w:marRight w:val="0"/>
      <w:marTop w:val="0"/>
      <w:marBottom w:val="0"/>
      <w:divBdr>
        <w:top w:val="none" w:sz="0" w:space="0" w:color="auto"/>
        <w:left w:val="none" w:sz="0" w:space="0" w:color="auto"/>
        <w:bottom w:val="none" w:sz="0" w:space="0" w:color="auto"/>
        <w:right w:val="none" w:sz="0" w:space="0" w:color="auto"/>
      </w:divBdr>
    </w:div>
    <w:div w:id="2121559674">
      <w:bodyDiv w:val="1"/>
      <w:marLeft w:val="0"/>
      <w:marRight w:val="0"/>
      <w:marTop w:val="0"/>
      <w:marBottom w:val="0"/>
      <w:divBdr>
        <w:top w:val="none" w:sz="0" w:space="0" w:color="auto"/>
        <w:left w:val="none" w:sz="0" w:space="0" w:color="auto"/>
        <w:bottom w:val="none" w:sz="0" w:space="0" w:color="auto"/>
        <w:right w:val="none" w:sz="0" w:space="0" w:color="auto"/>
      </w:divBdr>
      <w:divsChild>
        <w:div w:id="1483430588">
          <w:marLeft w:val="0"/>
          <w:marRight w:val="0"/>
          <w:marTop w:val="0"/>
          <w:marBottom w:val="0"/>
          <w:divBdr>
            <w:top w:val="none" w:sz="0" w:space="0" w:color="auto"/>
            <w:left w:val="none" w:sz="0" w:space="0" w:color="auto"/>
            <w:bottom w:val="none" w:sz="0" w:space="0" w:color="auto"/>
            <w:right w:val="none" w:sz="0" w:space="0" w:color="auto"/>
          </w:divBdr>
          <w:divsChild>
            <w:div w:id="1060860024">
              <w:marLeft w:val="0"/>
              <w:marRight w:val="0"/>
              <w:marTop w:val="0"/>
              <w:marBottom w:val="0"/>
              <w:divBdr>
                <w:top w:val="none" w:sz="0" w:space="0" w:color="auto"/>
                <w:left w:val="none" w:sz="0" w:space="0" w:color="auto"/>
                <w:bottom w:val="none" w:sz="0" w:space="0" w:color="auto"/>
                <w:right w:val="none" w:sz="0" w:space="0" w:color="auto"/>
              </w:divBdr>
              <w:divsChild>
                <w:div w:id="1075585161">
                  <w:marLeft w:val="0"/>
                  <w:marRight w:val="0"/>
                  <w:marTop w:val="0"/>
                  <w:marBottom w:val="0"/>
                  <w:divBdr>
                    <w:top w:val="none" w:sz="0" w:space="0" w:color="auto"/>
                    <w:left w:val="none" w:sz="0" w:space="0" w:color="auto"/>
                    <w:bottom w:val="none" w:sz="0" w:space="0" w:color="auto"/>
                    <w:right w:val="none" w:sz="0" w:space="0" w:color="auto"/>
                  </w:divBdr>
                  <w:divsChild>
                    <w:div w:id="484665616">
                      <w:marLeft w:val="0"/>
                      <w:marRight w:val="0"/>
                      <w:marTop w:val="0"/>
                      <w:marBottom w:val="0"/>
                      <w:divBdr>
                        <w:top w:val="none" w:sz="0" w:space="0" w:color="auto"/>
                        <w:left w:val="none" w:sz="0" w:space="0" w:color="auto"/>
                        <w:bottom w:val="none" w:sz="0" w:space="0" w:color="auto"/>
                        <w:right w:val="none" w:sz="0" w:space="0" w:color="auto"/>
                      </w:divBdr>
                      <w:divsChild>
                        <w:div w:id="874345230">
                          <w:marLeft w:val="0"/>
                          <w:marRight w:val="0"/>
                          <w:marTop w:val="0"/>
                          <w:marBottom w:val="0"/>
                          <w:divBdr>
                            <w:top w:val="none" w:sz="0" w:space="0" w:color="auto"/>
                            <w:left w:val="none" w:sz="0" w:space="0" w:color="auto"/>
                            <w:bottom w:val="none" w:sz="0" w:space="0" w:color="auto"/>
                            <w:right w:val="none" w:sz="0" w:space="0" w:color="auto"/>
                          </w:divBdr>
                          <w:divsChild>
                            <w:div w:id="1732652020">
                              <w:marLeft w:val="0"/>
                              <w:marRight w:val="0"/>
                              <w:marTop w:val="0"/>
                              <w:marBottom w:val="0"/>
                              <w:divBdr>
                                <w:top w:val="none" w:sz="0" w:space="0" w:color="auto"/>
                                <w:left w:val="none" w:sz="0" w:space="0" w:color="auto"/>
                                <w:bottom w:val="none" w:sz="0" w:space="0" w:color="auto"/>
                                <w:right w:val="none" w:sz="0" w:space="0" w:color="auto"/>
                              </w:divBdr>
                              <w:divsChild>
                                <w:div w:id="262417620">
                                  <w:marLeft w:val="0"/>
                                  <w:marRight w:val="0"/>
                                  <w:marTop w:val="0"/>
                                  <w:marBottom w:val="0"/>
                                  <w:divBdr>
                                    <w:top w:val="none" w:sz="0" w:space="0" w:color="auto"/>
                                    <w:left w:val="none" w:sz="0" w:space="0" w:color="auto"/>
                                    <w:bottom w:val="none" w:sz="0" w:space="0" w:color="auto"/>
                                    <w:right w:val="none" w:sz="0" w:space="0" w:color="auto"/>
                                  </w:divBdr>
                                  <w:divsChild>
                                    <w:div w:id="1593583946">
                                      <w:marLeft w:val="0"/>
                                      <w:marRight w:val="0"/>
                                      <w:marTop w:val="0"/>
                                      <w:marBottom w:val="0"/>
                                      <w:divBdr>
                                        <w:top w:val="none" w:sz="0" w:space="0" w:color="auto"/>
                                        <w:left w:val="none" w:sz="0" w:space="0" w:color="auto"/>
                                        <w:bottom w:val="none" w:sz="0" w:space="0" w:color="auto"/>
                                        <w:right w:val="none" w:sz="0" w:space="0" w:color="auto"/>
                                      </w:divBdr>
                                      <w:divsChild>
                                        <w:div w:id="874582143">
                                          <w:marLeft w:val="0"/>
                                          <w:marRight w:val="0"/>
                                          <w:marTop w:val="0"/>
                                          <w:marBottom w:val="0"/>
                                          <w:divBdr>
                                            <w:top w:val="none" w:sz="0" w:space="0" w:color="auto"/>
                                            <w:left w:val="none" w:sz="0" w:space="0" w:color="auto"/>
                                            <w:bottom w:val="none" w:sz="0" w:space="0" w:color="auto"/>
                                            <w:right w:val="none" w:sz="0" w:space="0" w:color="auto"/>
                                          </w:divBdr>
                                          <w:divsChild>
                                            <w:div w:id="1393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5999453">
      <w:bodyDiv w:val="1"/>
      <w:marLeft w:val="0"/>
      <w:marRight w:val="0"/>
      <w:marTop w:val="0"/>
      <w:marBottom w:val="0"/>
      <w:divBdr>
        <w:top w:val="none" w:sz="0" w:space="0" w:color="auto"/>
        <w:left w:val="none" w:sz="0" w:space="0" w:color="auto"/>
        <w:bottom w:val="none" w:sz="0" w:space="0" w:color="auto"/>
        <w:right w:val="none" w:sz="0" w:space="0" w:color="auto"/>
      </w:divBdr>
    </w:div>
    <w:div w:id="2126340390">
      <w:bodyDiv w:val="1"/>
      <w:marLeft w:val="0"/>
      <w:marRight w:val="0"/>
      <w:marTop w:val="0"/>
      <w:marBottom w:val="0"/>
      <w:divBdr>
        <w:top w:val="none" w:sz="0" w:space="0" w:color="auto"/>
        <w:left w:val="none" w:sz="0" w:space="0" w:color="auto"/>
        <w:bottom w:val="none" w:sz="0" w:space="0" w:color="auto"/>
        <w:right w:val="none" w:sz="0" w:space="0" w:color="auto"/>
      </w:divBdr>
    </w:div>
    <w:div w:id="2127652921">
      <w:bodyDiv w:val="1"/>
      <w:marLeft w:val="0"/>
      <w:marRight w:val="0"/>
      <w:marTop w:val="0"/>
      <w:marBottom w:val="0"/>
      <w:divBdr>
        <w:top w:val="none" w:sz="0" w:space="0" w:color="auto"/>
        <w:left w:val="none" w:sz="0" w:space="0" w:color="auto"/>
        <w:bottom w:val="none" w:sz="0" w:space="0" w:color="auto"/>
        <w:right w:val="none" w:sz="0" w:space="0" w:color="auto"/>
      </w:divBdr>
    </w:div>
    <w:div w:id="2130588260">
      <w:bodyDiv w:val="1"/>
      <w:marLeft w:val="0"/>
      <w:marRight w:val="0"/>
      <w:marTop w:val="0"/>
      <w:marBottom w:val="0"/>
      <w:divBdr>
        <w:top w:val="none" w:sz="0" w:space="0" w:color="auto"/>
        <w:left w:val="none" w:sz="0" w:space="0" w:color="auto"/>
        <w:bottom w:val="none" w:sz="0" w:space="0" w:color="auto"/>
        <w:right w:val="none" w:sz="0" w:space="0" w:color="auto"/>
      </w:divBdr>
    </w:div>
    <w:div w:id="2131318195">
      <w:bodyDiv w:val="1"/>
      <w:marLeft w:val="0"/>
      <w:marRight w:val="0"/>
      <w:marTop w:val="0"/>
      <w:marBottom w:val="0"/>
      <w:divBdr>
        <w:top w:val="none" w:sz="0" w:space="0" w:color="auto"/>
        <w:left w:val="none" w:sz="0" w:space="0" w:color="auto"/>
        <w:bottom w:val="none" w:sz="0" w:space="0" w:color="auto"/>
        <w:right w:val="none" w:sz="0" w:space="0" w:color="auto"/>
      </w:divBdr>
    </w:div>
    <w:div w:id="2131972408">
      <w:bodyDiv w:val="1"/>
      <w:marLeft w:val="0"/>
      <w:marRight w:val="0"/>
      <w:marTop w:val="0"/>
      <w:marBottom w:val="0"/>
      <w:divBdr>
        <w:top w:val="none" w:sz="0" w:space="0" w:color="auto"/>
        <w:left w:val="none" w:sz="0" w:space="0" w:color="auto"/>
        <w:bottom w:val="none" w:sz="0" w:space="0" w:color="auto"/>
        <w:right w:val="none" w:sz="0" w:space="0" w:color="auto"/>
      </w:divBdr>
    </w:div>
    <w:div w:id="2133743883">
      <w:bodyDiv w:val="1"/>
      <w:marLeft w:val="0"/>
      <w:marRight w:val="0"/>
      <w:marTop w:val="0"/>
      <w:marBottom w:val="0"/>
      <w:divBdr>
        <w:top w:val="none" w:sz="0" w:space="0" w:color="auto"/>
        <w:left w:val="none" w:sz="0" w:space="0" w:color="auto"/>
        <w:bottom w:val="none" w:sz="0" w:space="0" w:color="auto"/>
        <w:right w:val="none" w:sz="0" w:space="0" w:color="auto"/>
      </w:divBdr>
    </w:div>
    <w:div w:id="2135248110">
      <w:bodyDiv w:val="1"/>
      <w:marLeft w:val="0"/>
      <w:marRight w:val="0"/>
      <w:marTop w:val="0"/>
      <w:marBottom w:val="0"/>
      <w:divBdr>
        <w:top w:val="none" w:sz="0" w:space="0" w:color="auto"/>
        <w:left w:val="none" w:sz="0" w:space="0" w:color="auto"/>
        <w:bottom w:val="none" w:sz="0" w:space="0" w:color="auto"/>
        <w:right w:val="none" w:sz="0" w:space="0" w:color="auto"/>
      </w:divBdr>
    </w:div>
    <w:div w:id="2138448808">
      <w:bodyDiv w:val="1"/>
      <w:marLeft w:val="0"/>
      <w:marRight w:val="0"/>
      <w:marTop w:val="0"/>
      <w:marBottom w:val="0"/>
      <w:divBdr>
        <w:top w:val="none" w:sz="0" w:space="0" w:color="auto"/>
        <w:left w:val="none" w:sz="0" w:space="0" w:color="auto"/>
        <w:bottom w:val="none" w:sz="0" w:space="0" w:color="auto"/>
        <w:right w:val="none" w:sz="0" w:space="0" w:color="auto"/>
      </w:divBdr>
    </w:div>
    <w:div w:id="2141141527">
      <w:bodyDiv w:val="1"/>
      <w:marLeft w:val="0"/>
      <w:marRight w:val="0"/>
      <w:marTop w:val="0"/>
      <w:marBottom w:val="0"/>
      <w:divBdr>
        <w:top w:val="none" w:sz="0" w:space="0" w:color="auto"/>
        <w:left w:val="none" w:sz="0" w:space="0" w:color="auto"/>
        <w:bottom w:val="none" w:sz="0" w:space="0" w:color="auto"/>
        <w:right w:val="none" w:sz="0" w:space="0" w:color="auto"/>
      </w:divBdr>
    </w:div>
    <w:div w:id="2141335112">
      <w:bodyDiv w:val="1"/>
      <w:marLeft w:val="0"/>
      <w:marRight w:val="0"/>
      <w:marTop w:val="0"/>
      <w:marBottom w:val="0"/>
      <w:divBdr>
        <w:top w:val="single" w:sz="6" w:space="0" w:color="666666"/>
        <w:left w:val="single" w:sz="6" w:space="0" w:color="666666"/>
        <w:bottom w:val="single" w:sz="6" w:space="0" w:color="666666"/>
        <w:right w:val="single" w:sz="6" w:space="0" w:color="666666"/>
      </w:divBdr>
      <w:divsChild>
        <w:div w:id="14893991">
          <w:marLeft w:val="0"/>
          <w:marRight w:val="0"/>
          <w:marTop w:val="0"/>
          <w:marBottom w:val="0"/>
          <w:divBdr>
            <w:top w:val="single" w:sz="6" w:space="3" w:color="BBBBBB"/>
            <w:left w:val="single" w:sz="6" w:space="6" w:color="BBBBBB"/>
            <w:bottom w:val="single" w:sz="6" w:space="0" w:color="BBBBBB"/>
            <w:right w:val="single" w:sz="6" w:space="31" w:color="BBBBBB"/>
          </w:divBdr>
        </w:div>
        <w:div w:id="478770247">
          <w:marLeft w:val="0"/>
          <w:marRight w:val="0"/>
          <w:marTop w:val="0"/>
          <w:marBottom w:val="0"/>
          <w:divBdr>
            <w:top w:val="none" w:sz="0" w:space="0" w:color="auto"/>
            <w:left w:val="none" w:sz="0" w:space="0" w:color="auto"/>
            <w:bottom w:val="none" w:sz="0" w:space="0" w:color="auto"/>
            <w:right w:val="none" w:sz="0" w:space="0" w:color="auto"/>
          </w:divBdr>
          <w:divsChild>
            <w:div w:id="1510292054">
              <w:marLeft w:val="0"/>
              <w:marRight w:val="0"/>
              <w:marTop w:val="0"/>
              <w:marBottom w:val="0"/>
              <w:divBdr>
                <w:top w:val="none" w:sz="0" w:space="0" w:color="auto"/>
                <w:left w:val="none" w:sz="0" w:space="0" w:color="auto"/>
                <w:bottom w:val="none" w:sz="0" w:space="0" w:color="auto"/>
                <w:right w:val="none" w:sz="0" w:space="0" w:color="auto"/>
              </w:divBdr>
              <w:divsChild>
                <w:div w:id="16273211">
                  <w:marLeft w:val="0"/>
                  <w:marRight w:val="0"/>
                  <w:marTop w:val="0"/>
                  <w:marBottom w:val="0"/>
                  <w:divBdr>
                    <w:top w:val="none" w:sz="0" w:space="0" w:color="auto"/>
                    <w:left w:val="none" w:sz="0" w:space="0" w:color="auto"/>
                    <w:bottom w:val="none" w:sz="0" w:space="0" w:color="auto"/>
                    <w:right w:val="none" w:sz="0" w:space="0" w:color="auto"/>
                  </w:divBdr>
                  <w:divsChild>
                    <w:div w:id="974943140">
                      <w:marLeft w:val="675"/>
                      <w:marRight w:val="0"/>
                      <w:marTop w:val="0"/>
                      <w:marBottom w:val="0"/>
                      <w:divBdr>
                        <w:top w:val="single" w:sz="6" w:space="3" w:color="BBBBBB"/>
                        <w:left w:val="single" w:sz="6" w:space="16" w:color="BBBBBB"/>
                        <w:bottom w:val="single" w:sz="6" w:space="4" w:color="BBBBBB"/>
                        <w:right w:val="single" w:sz="6" w:space="0" w:color="BBBBBB"/>
                      </w:divBdr>
                    </w:div>
                    <w:div w:id="188844994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38902431">
                  <w:marLeft w:val="0"/>
                  <w:marRight w:val="0"/>
                  <w:marTop w:val="0"/>
                  <w:marBottom w:val="0"/>
                  <w:divBdr>
                    <w:top w:val="none" w:sz="0" w:space="0" w:color="auto"/>
                    <w:left w:val="none" w:sz="0" w:space="0" w:color="auto"/>
                    <w:bottom w:val="none" w:sz="0" w:space="0" w:color="auto"/>
                    <w:right w:val="none" w:sz="0" w:space="0" w:color="auto"/>
                  </w:divBdr>
                  <w:divsChild>
                    <w:div w:id="1056286">
                      <w:marLeft w:val="675"/>
                      <w:marRight w:val="0"/>
                      <w:marTop w:val="0"/>
                      <w:marBottom w:val="0"/>
                      <w:divBdr>
                        <w:top w:val="single" w:sz="6" w:space="3" w:color="BBBBBB"/>
                        <w:left w:val="single" w:sz="6" w:space="16" w:color="BBBBBB"/>
                        <w:bottom w:val="single" w:sz="6" w:space="4" w:color="BBBBBB"/>
                        <w:right w:val="single" w:sz="6" w:space="0" w:color="BBBBBB"/>
                      </w:divBdr>
                    </w:div>
                    <w:div w:id="24492457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98428303">
                  <w:marLeft w:val="0"/>
                  <w:marRight w:val="0"/>
                  <w:marTop w:val="0"/>
                  <w:marBottom w:val="0"/>
                  <w:divBdr>
                    <w:top w:val="none" w:sz="0" w:space="0" w:color="auto"/>
                    <w:left w:val="none" w:sz="0" w:space="0" w:color="auto"/>
                    <w:bottom w:val="none" w:sz="0" w:space="0" w:color="auto"/>
                    <w:right w:val="none" w:sz="0" w:space="0" w:color="auto"/>
                  </w:divBdr>
                  <w:divsChild>
                    <w:div w:id="42874276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21669415">
                  <w:marLeft w:val="150"/>
                  <w:marRight w:val="0"/>
                  <w:marTop w:val="0"/>
                  <w:marBottom w:val="0"/>
                  <w:divBdr>
                    <w:top w:val="single" w:sz="6" w:space="3" w:color="BBBBBB"/>
                    <w:left w:val="single" w:sz="6" w:space="6" w:color="BBBBBB"/>
                    <w:bottom w:val="single" w:sz="6" w:space="0" w:color="BBBBBB"/>
                    <w:right w:val="single" w:sz="6" w:space="31" w:color="BBBBBB"/>
                  </w:divBdr>
                </w:div>
                <w:div w:id="575408150">
                  <w:marLeft w:val="150"/>
                  <w:marRight w:val="0"/>
                  <w:marTop w:val="0"/>
                  <w:marBottom w:val="0"/>
                  <w:divBdr>
                    <w:top w:val="single" w:sz="6" w:space="3" w:color="BBBBBB"/>
                    <w:left w:val="single" w:sz="6" w:space="6" w:color="BBBBBB"/>
                    <w:bottom w:val="single" w:sz="6" w:space="0" w:color="BBBBBB"/>
                    <w:right w:val="single" w:sz="6" w:space="31" w:color="BBBBBB"/>
                  </w:divBdr>
                </w:div>
                <w:div w:id="815875712">
                  <w:marLeft w:val="0"/>
                  <w:marRight w:val="0"/>
                  <w:marTop w:val="0"/>
                  <w:marBottom w:val="0"/>
                  <w:divBdr>
                    <w:top w:val="none" w:sz="0" w:space="0" w:color="auto"/>
                    <w:left w:val="none" w:sz="0" w:space="0" w:color="auto"/>
                    <w:bottom w:val="none" w:sz="0" w:space="0" w:color="auto"/>
                    <w:right w:val="none" w:sz="0" w:space="0" w:color="auto"/>
                  </w:divBdr>
                  <w:divsChild>
                    <w:div w:id="96858818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30752369">
                  <w:marLeft w:val="150"/>
                  <w:marRight w:val="0"/>
                  <w:marTop w:val="0"/>
                  <w:marBottom w:val="0"/>
                  <w:divBdr>
                    <w:top w:val="single" w:sz="6" w:space="3" w:color="BBBBBB"/>
                    <w:left w:val="single" w:sz="6" w:space="6" w:color="BBBBBB"/>
                    <w:bottom w:val="single" w:sz="6" w:space="0" w:color="BBBBBB"/>
                    <w:right w:val="single" w:sz="6" w:space="31" w:color="BBBBBB"/>
                  </w:divBdr>
                </w:div>
                <w:div w:id="1108499827">
                  <w:marLeft w:val="150"/>
                  <w:marRight w:val="0"/>
                  <w:marTop w:val="0"/>
                  <w:marBottom w:val="0"/>
                  <w:divBdr>
                    <w:top w:val="single" w:sz="6" w:space="3" w:color="BBBBBB"/>
                    <w:left w:val="single" w:sz="6" w:space="6" w:color="BBBBBB"/>
                    <w:bottom w:val="single" w:sz="6" w:space="0" w:color="BBBBBB"/>
                    <w:right w:val="single" w:sz="6" w:space="31" w:color="BBBBBB"/>
                  </w:divBdr>
                </w:div>
                <w:div w:id="1661811184">
                  <w:marLeft w:val="150"/>
                  <w:marRight w:val="0"/>
                  <w:marTop w:val="0"/>
                  <w:marBottom w:val="0"/>
                  <w:divBdr>
                    <w:top w:val="single" w:sz="6" w:space="3" w:color="BBBBBB"/>
                    <w:left w:val="single" w:sz="6" w:space="6" w:color="BBBBBB"/>
                    <w:bottom w:val="single" w:sz="6" w:space="0" w:color="BBBBBB"/>
                    <w:right w:val="single" w:sz="6" w:space="31" w:color="BBBBBB"/>
                  </w:divBdr>
                </w:div>
                <w:div w:id="1921137821">
                  <w:marLeft w:val="0"/>
                  <w:marRight w:val="0"/>
                  <w:marTop w:val="0"/>
                  <w:marBottom w:val="0"/>
                  <w:divBdr>
                    <w:top w:val="none" w:sz="0" w:space="0" w:color="auto"/>
                    <w:left w:val="none" w:sz="0" w:space="0" w:color="auto"/>
                    <w:bottom w:val="none" w:sz="0" w:space="0" w:color="auto"/>
                    <w:right w:val="none" w:sz="0" w:space="0" w:color="auto"/>
                  </w:divBdr>
                  <w:divsChild>
                    <w:div w:id="6202619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972204429">
              <w:marLeft w:val="0"/>
              <w:marRight w:val="0"/>
              <w:marTop w:val="0"/>
              <w:marBottom w:val="0"/>
              <w:divBdr>
                <w:top w:val="single" w:sz="6" w:space="3" w:color="BBBBBB"/>
                <w:left w:val="single" w:sz="6" w:space="6" w:color="BBBBBB"/>
                <w:bottom w:val="single" w:sz="6" w:space="0" w:color="BBBBBB"/>
                <w:right w:val="single" w:sz="6" w:space="31" w:color="BBBBBB"/>
              </w:divBdr>
            </w:div>
          </w:divsChild>
        </w:div>
        <w:div w:id="935748593">
          <w:marLeft w:val="0"/>
          <w:marRight w:val="0"/>
          <w:marTop w:val="0"/>
          <w:marBottom w:val="0"/>
          <w:divBdr>
            <w:top w:val="none" w:sz="0" w:space="0" w:color="auto"/>
            <w:left w:val="none" w:sz="0" w:space="0" w:color="auto"/>
            <w:bottom w:val="none" w:sz="0" w:space="0" w:color="auto"/>
            <w:right w:val="none" w:sz="0" w:space="0" w:color="auto"/>
          </w:divBdr>
          <w:divsChild>
            <w:div w:id="27217140">
              <w:marLeft w:val="150"/>
              <w:marRight w:val="0"/>
              <w:marTop w:val="0"/>
              <w:marBottom w:val="0"/>
              <w:divBdr>
                <w:top w:val="single" w:sz="6" w:space="3" w:color="BBBBBB"/>
                <w:left w:val="single" w:sz="6" w:space="6" w:color="BBBBBB"/>
                <w:bottom w:val="single" w:sz="6" w:space="0" w:color="BBBBBB"/>
                <w:right w:val="single" w:sz="6" w:space="31" w:color="BBBBBB"/>
              </w:divBdr>
            </w:div>
            <w:div w:id="515657588">
              <w:marLeft w:val="0"/>
              <w:marRight w:val="0"/>
              <w:marTop w:val="0"/>
              <w:marBottom w:val="0"/>
              <w:divBdr>
                <w:top w:val="none" w:sz="0" w:space="0" w:color="auto"/>
                <w:left w:val="none" w:sz="0" w:space="0" w:color="auto"/>
                <w:bottom w:val="none" w:sz="0" w:space="0" w:color="auto"/>
                <w:right w:val="none" w:sz="0" w:space="0" w:color="auto"/>
              </w:divBdr>
              <w:divsChild>
                <w:div w:id="1002004837">
                  <w:marLeft w:val="300"/>
                  <w:marRight w:val="0"/>
                  <w:marTop w:val="0"/>
                  <w:marBottom w:val="0"/>
                  <w:divBdr>
                    <w:top w:val="single" w:sz="6" w:space="3" w:color="BBBBBB"/>
                    <w:left w:val="single" w:sz="6" w:space="6" w:color="BBBBBB"/>
                    <w:bottom w:val="single" w:sz="6" w:space="0" w:color="BBBBBB"/>
                    <w:right w:val="single" w:sz="6" w:space="31" w:color="BBBBBB"/>
                  </w:divBdr>
                </w:div>
                <w:div w:id="1577083044">
                  <w:marLeft w:val="0"/>
                  <w:marRight w:val="0"/>
                  <w:marTop w:val="0"/>
                  <w:marBottom w:val="0"/>
                  <w:divBdr>
                    <w:top w:val="none" w:sz="0" w:space="0" w:color="auto"/>
                    <w:left w:val="none" w:sz="0" w:space="0" w:color="auto"/>
                    <w:bottom w:val="none" w:sz="0" w:space="0" w:color="auto"/>
                    <w:right w:val="none" w:sz="0" w:space="0" w:color="auto"/>
                  </w:divBdr>
                  <w:divsChild>
                    <w:div w:id="95751936">
                      <w:marLeft w:val="450"/>
                      <w:marRight w:val="0"/>
                      <w:marTop w:val="0"/>
                      <w:marBottom w:val="0"/>
                      <w:divBdr>
                        <w:top w:val="single" w:sz="6" w:space="3" w:color="BBBBBB"/>
                        <w:left w:val="single" w:sz="6" w:space="8" w:color="BBBBBB"/>
                        <w:bottom w:val="single" w:sz="6" w:space="0" w:color="BBBBBB"/>
                        <w:right w:val="single" w:sz="6" w:space="31" w:color="BBBBBB"/>
                      </w:divBdr>
                    </w:div>
                    <w:div w:id="224994636">
                      <w:marLeft w:val="450"/>
                      <w:marRight w:val="0"/>
                      <w:marTop w:val="0"/>
                      <w:marBottom w:val="0"/>
                      <w:divBdr>
                        <w:top w:val="single" w:sz="6" w:space="3" w:color="BBBBBB"/>
                        <w:left w:val="single" w:sz="6" w:space="8" w:color="BBBBBB"/>
                        <w:bottom w:val="single" w:sz="6" w:space="0" w:color="BBBBBB"/>
                        <w:right w:val="single" w:sz="6" w:space="31" w:color="BBBBBB"/>
                      </w:divBdr>
                    </w:div>
                    <w:div w:id="234440886">
                      <w:marLeft w:val="450"/>
                      <w:marRight w:val="0"/>
                      <w:marTop w:val="0"/>
                      <w:marBottom w:val="0"/>
                      <w:divBdr>
                        <w:top w:val="single" w:sz="6" w:space="3" w:color="BBBBBB"/>
                        <w:left w:val="single" w:sz="6" w:space="8" w:color="BBBBBB"/>
                        <w:bottom w:val="single" w:sz="6" w:space="0" w:color="BBBBBB"/>
                        <w:right w:val="single" w:sz="6" w:space="31" w:color="BBBBBB"/>
                      </w:divBdr>
                    </w:div>
                    <w:div w:id="291983563">
                      <w:marLeft w:val="0"/>
                      <w:marRight w:val="0"/>
                      <w:marTop w:val="0"/>
                      <w:marBottom w:val="0"/>
                      <w:divBdr>
                        <w:top w:val="none" w:sz="0" w:space="0" w:color="auto"/>
                        <w:left w:val="none" w:sz="0" w:space="0" w:color="auto"/>
                        <w:bottom w:val="none" w:sz="0" w:space="0" w:color="auto"/>
                        <w:right w:val="none" w:sz="0" w:space="0" w:color="auto"/>
                      </w:divBdr>
                      <w:divsChild>
                        <w:div w:id="63375226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54308214">
                      <w:marLeft w:val="450"/>
                      <w:marRight w:val="0"/>
                      <w:marTop w:val="0"/>
                      <w:marBottom w:val="0"/>
                      <w:divBdr>
                        <w:top w:val="single" w:sz="6" w:space="3" w:color="BBBBBB"/>
                        <w:left w:val="single" w:sz="6" w:space="8" w:color="BBBBBB"/>
                        <w:bottom w:val="single" w:sz="6" w:space="0" w:color="BBBBBB"/>
                        <w:right w:val="single" w:sz="6" w:space="31" w:color="BBBBBB"/>
                      </w:divBdr>
                    </w:div>
                    <w:div w:id="362442267">
                      <w:marLeft w:val="450"/>
                      <w:marRight w:val="0"/>
                      <w:marTop w:val="0"/>
                      <w:marBottom w:val="0"/>
                      <w:divBdr>
                        <w:top w:val="single" w:sz="6" w:space="3" w:color="BBBBBB"/>
                        <w:left w:val="single" w:sz="6" w:space="8" w:color="BBBBBB"/>
                        <w:bottom w:val="single" w:sz="6" w:space="0" w:color="BBBBBB"/>
                        <w:right w:val="single" w:sz="6" w:space="31" w:color="BBBBBB"/>
                      </w:divBdr>
                    </w:div>
                    <w:div w:id="370810336">
                      <w:marLeft w:val="0"/>
                      <w:marRight w:val="0"/>
                      <w:marTop w:val="0"/>
                      <w:marBottom w:val="0"/>
                      <w:divBdr>
                        <w:top w:val="none" w:sz="0" w:space="0" w:color="auto"/>
                        <w:left w:val="none" w:sz="0" w:space="0" w:color="auto"/>
                        <w:bottom w:val="none" w:sz="0" w:space="0" w:color="auto"/>
                        <w:right w:val="none" w:sz="0" w:space="0" w:color="auto"/>
                      </w:divBdr>
                      <w:divsChild>
                        <w:div w:id="67681408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89431545">
                      <w:marLeft w:val="450"/>
                      <w:marRight w:val="0"/>
                      <w:marTop w:val="0"/>
                      <w:marBottom w:val="0"/>
                      <w:divBdr>
                        <w:top w:val="single" w:sz="6" w:space="3" w:color="BBBBBB"/>
                        <w:left w:val="single" w:sz="6" w:space="8" w:color="BBBBBB"/>
                        <w:bottom w:val="single" w:sz="6" w:space="0" w:color="BBBBBB"/>
                        <w:right w:val="single" w:sz="6" w:space="31" w:color="BBBBBB"/>
                      </w:divBdr>
                    </w:div>
                    <w:div w:id="608584539">
                      <w:marLeft w:val="450"/>
                      <w:marRight w:val="0"/>
                      <w:marTop w:val="0"/>
                      <w:marBottom w:val="0"/>
                      <w:divBdr>
                        <w:top w:val="single" w:sz="6" w:space="3" w:color="BBBBBB"/>
                        <w:left w:val="single" w:sz="6" w:space="8" w:color="BBBBBB"/>
                        <w:bottom w:val="single" w:sz="6" w:space="0" w:color="BBBBBB"/>
                        <w:right w:val="single" w:sz="6" w:space="31" w:color="BBBBBB"/>
                      </w:divBdr>
                    </w:div>
                    <w:div w:id="641085732">
                      <w:marLeft w:val="0"/>
                      <w:marRight w:val="0"/>
                      <w:marTop w:val="0"/>
                      <w:marBottom w:val="0"/>
                      <w:divBdr>
                        <w:top w:val="none" w:sz="0" w:space="0" w:color="auto"/>
                        <w:left w:val="none" w:sz="0" w:space="0" w:color="auto"/>
                        <w:bottom w:val="none" w:sz="0" w:space="0" w:color="auto"/>
                        <w:right w:val="none" w:sz="0" w:space="0" w:color="auto"/>
                      </w:divBdr>
                      <w:divsChild>
                        <w:div w:id="54888287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88031559">
                      <w:marLeft w:val="0"/>
                      <w:marRight w:val="0"/>
                      <w:marTop w:val="0"/>
                      <w:marBottom w:val="0"/>
                      <w:divBdr>
                        <w:top w:val="none" w:sz="0" w:space="0" w:color="auto"/>
                        <w:left w:val="none" w:sz="0" w:space="0" w:color="auto"/>
                        <w:bottom w:val="none" w:sz="0" w:space="0" w:color="auto"/>
                        <w:right w:val="none" w:sz="0" w:space="0" w:color="auto"/>
                      </w:divBdr>
                      <w:divsChild>
                        <w:div w:id="1518809139">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094205823">
                      <w:marLeft w:val="450"/>
                      <w:marRight w:val="0"/>
                      <w:marTop w:val="0"/>
                      <w:marBottom w:val="0"/>
                      <w:divBdr>
                        <w:top w:val="single" w:sz="6" w:space="3" w:color="BBBBBB"/>
                        <w:left w:val="single" w:sz="6" w:space="8" w:color="BBBBBB"/>
                        <w:bottom w:val="single" w:sz="6" w:space="0" w:color="BBBBBB"/>
                        <w:right w:val="single" w:sz="6" w:space="31" w:color="BBBBBB"/>
                      </w:divBdr>
                    </w:div>
                    <w:div w:id="1100487749">
                      <w:marLeft w:val="450"/>
                      <w:marRight w:val="0"/>
                      <w:marTop w:val="0"/>
                      <w:marBottom w:val="0"/>
                      <w:divBdr>
                        <w:top w:val="single" w:sz="6" w:space="3" w:color="BBBBBB"/>
                        <w:left w:val="single" w:sz="6" w:space="8" w:color="BBBBBB"/>
                        <w:bottom w:val="single" w:sz="6" w:space="0" w:color="BBBBBB"/>
                        <w:right w:val="single" w:sz="6" w:space="31" w:color="BBBBBB"/>
                      </w:divBdr>
                    </w:div>
                    <w:div w:id="1385763152">
                      <w:marLeft w:val="0"/>
                      <w:marRight w:val="0"/>
                      <w:marTop w:val="0"/>
                      <w:marBottom w:val="0"/>
                      <w:divBdr>
                        <w:top w:val="none" w:sz="0" w:space="0" w:color="auto"/>
                        <w:left w:val="none" w:sz="0" w:space="0" w:color="auto"/>
                        <w:bottom w:val="none" w:sz="0" w:space="0" w:color="auto"/>
                        <w:right w:val="none" w:sz="0" w:space="0" w:color="auto"/>
                      </w:divBdr>
                      <w:divsChild>
                        <w:div w:id="69712477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424644191">
                      <w:marLeft w:val="450"/>
                      <w:marRight w:val="0"/>
                      <w:marTop w:val="0"/>
                      <w:marBottom w:val="0"/>
                      <w:divBdr>
                        <w:top w:val="single" w:sz="6" w:space="3" w:color="BBBBBB"/>
                        <w:left w:val="single" w:sz="6" w:space="8" w:color="BBBBBB"/>
                        <w:bottom w:val="single" w:sz="6" w:space="0" w:color="BBBBBB"/>
                        <w:right w:val="single" w:sz="6" w:space="31" w:color="BBBBBB"/>
                      </w:divBdr>
                    </w:div>
                    <w:div w:id="1440758417">
                      <w:marLeft w:val="0"/>
                      <w:marRight w:val="0"/>
                      <w:marTop w:val="0"/>
                      <w:marBottom w:val="0"/>
                      <w:divBdr>
                        <w:top w:val="none" w:sz="0" w:space="0" w:color="auto"/>
                        <w:left w:val="none" w:sz="0" w:space="0" w:color="auto"/>
                        <w:bottom w:val="none" w:sz="0" w:space="0" w:color="auto"/>
                        <w:right w:val="none" w:sz="0" w:space="0" w:color="auto"/>
                      </w:divBdr>
                      <w:divsChild>
                        <w:div w:id="17052252">
                          <w:marLeft w:val="675"/>
                          <w:marRight w:val="0"/>
                          <w:marTop w:val="0"/>
                          <w:marBottom w:val="0"/>
                          <w:divBdr>
                            <w:top w:val="single" w:sz="6" w:space="3" w:color="BBBBBB"/>
                            <w:left w:val="single" w:sz="6" w:space="8" w:color="BBBBBB"/>
                            <w:bottom w:val="single" w:sz="6" w:space="0" w:color="BBBBBB"/>
                            <w:right w:val="single" w:sz="6" w:space="31" w:color="BBBBBB"/>
                          </w:divBdr>
                        </w:div>
                        <w:div w:id="1003506419">
                          <w:marLeft w:val="675"/>
                          <w:marRight w:val="0"/>
                          <w:marTop w:val="0"/>
                          <w:marBottom w:val="0"/>
                          <w:divBdr>
                            <w:top w:val="single" w:sz="6" w:space="3" w:color="BBBBBB"/>
                            <w:left w:val="single" w:sz="6" w:space="8" w:color="BBBBBB"/>
                            <w:bottom w:val="single" w:sz="6" w:space="0" w:color="BBBBBB"/>
                            <w:right w:val="single" w:sz="6" w:space="31" w:color="BBBBBB"/>
                          </w:divBdr>
                        </w:div>
                        <w:div w:id="1715733406">
                          <w:marLeft w:val="0"/>
                          <w:marRight w:val="0"/>
                          <w:marTop w:val="0"/>
                          <w:marBottom w:val="0"/>
                          <w:divBdr>
                            <w:top w:val="none" w:sz="0" w:space="0" w:color="auto"/>
                            <w:left w:val="none" w:sz="0" w:space="0" w:color="auto"/>
                            <w:bottom w:val="none" w:sz="0" w:space="0" w:color="auto"/>
                            <w:right w:val="none" w:sz="0" w:space="0" w:color="auto"/>
                          </w:divBdr>
                          <w:divsChild>
                            <w:div w:id="196098991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2074623394">
                          <w:marLeft w:val="0"/>
                          <w:marRight w:val="0"/>
                          <w:marTop w:val="0"/>
                          <w:marBottom w:val="0"/>
                          <w:divBdr>
                            <w:top w:val="none" w:sz="0" w:space="0" w:color="auto"/>
                            <w:left w:val="none" w:sz="0" w:space="0" w:color="auto"/>
                            <w:bottom w:val="none" w:sz="0" w:space="0" w:color="auto"/>
                            <w:right w:val="none" w:sz="0" w:space="0" w:color="auto"/>
                          </w:divBdr>
                          <w:divsChild>
                            <w:div w:id="205024227">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467240330">
                      <w:marLeft w:val="0"/>
                      <w:marRight w:val="0"/>
                      <w:marTop w:val="0"/>
                      <w:marBottom w:val="0"/>
                      <w:divBdr>
                        <w:top w:val="none" w:sz="0" w:space="0" w:color="auto"/>
                        <w:left w:val="none" w:sz="0" w:space="0" w:color="auto"/>
                        <w:bottom w:val="none" w:sz="0" w:space="0" w:color="auto"/>
                        <w:right w:val="none" w:sz="0" w:space="0" w:color="auto"/>
                      </w:divBdr>
                      <w:divsChild>
                        <w:div w:id="10813507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629972247">
                      <w:marLeft w:val="0"/>
                      <w:marRight w:val="0"/>
                      <w:marTop w:val="0"/>
                      <w:marBottom w:val="0"/>
                      <w:divBdr>
                        <w:top w:val="none" w:sz="0" w:space="0" w:color="auto"/>
                        <w:left w:val="none" w:sz="0" w:space="0" w:color="auto"/>
                        <w:bottom w:val="none" w:sz="0" w:space="0" w:color="auto"/>
                        <w:right w:val="none" w:sz="0" w:space="0" w:color="auto"/>
                      </w:divBdr>
                      <w:divsChild>
                        <w:div w:id="24099319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658337925">
                      <w:marLeft w:val="0"/>
                      <w:marRight w:val="0"/>
                      <w:marTop w:val="0"/>
                      <w:marBottom w:val="0"/>
                      <w:divBdr>
                        <w:top w:val="none" w:sz="0" w:space="0" w:color="auto"/>
                        <w:left w:val="none" w:sz="0" w:space="0" w:color="auto"/>
                        <w:bottom w:val="none" w:sz="0" w:space="0" w:color="auto"/>
                        <w:right w:val="none" w:sz="0" w:space="0" w:color="auto"/>
                      </w:divBdr>
                      <w:divsChild>
                        <w:div w:id="57017370">
                          <w:marLeft w:val="675"/>
                          <w:marRight w:val="0"/>
                          <w:marTop w:val="0"/>
                          <w:marBottom w:val="0"/>
                          <w:divBdr>
                            <w:top w:val="single" w:sz="6" w:space="3" w:color="BBBBBB"/>
                            <w:left w:val="single" w:sz="6" w:space="8" w:color="BBBBBB"/>
                            <w:bottom w:val="single" w:sz="6" w:space="0" w:color="BBBBBB"/>
                            <w:right w:val="single" w:sz="6" w:space="31" w:color="BBBBBB"/>
                          </w:divBdr>
                        </w:div>
                        <w:div w:id="96222911">
                          <w:marLeft w:val="0"/>
                          <w:marRight w:val="0"/>
                          <w:marTop w:val="0"/>
                          <w:marBottom w:val="0"/>
                          <w:divBdr>
                            <w:top w:val="none" w:sz="0" w:space="0" w:color="auto"/>
                            <w:left w:val="none" w:sz="0" w:space="0" w:color="auto"/>
                            <w:bottom w:val="none" w:sz="0" w:space="0" w:color="auto"/>
                            <w:right w:val="none" w:sz="0" w:space="0" w:color="auto"/>
                          </w:divBdr>
                          <w:divsChild>
                            <w:div w:id="149044267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30947855">
                          <w:marLeft w:val="0"/>
                          <w:marRight w:val="0"/>
                          <w:marTop w:val="0"/>
                          <w:marBottom w:val="0"/>
                          <w:divBdr>
                            <w:top w:val="none" w:sz="0" w:space="0" w:color="auto"/>
                            <w:left w:val="none" w:sz="0" w:space="0" w:color="auto"/>
                            <w:bottom w:val="none" w:sz="0" w:space="0" w:color="auto"/>
                            <w:right w:val="none" w:sz="0" w:space="0" w:color="auto"/>
                          </w:divBdr>
                          <w:divsChild>
                            <w:div w:id="104229197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367683353">
                          <w:marLeft w:val="675"/>
                          <w:marRight w:val="0"/>
                          <w:marTop w:val="0"/>
                          <w:marBottom w:val="0"/>
                          <w:divBdr>
                            <w:top w:val="single" w:sz="6" w:space="3" w:color="BBBBBB"/>
                            <w:left w:val="single" w:sz="6" w:space="8" w:color="BBBBBB"/>
                            <w:bottom w:val="single" w:sz="6" w:space="0" w:color="BBBBBB"/>
                            <w:right w:val="single" w:sz="6" w:space="31" w:color="BBBBBB"/>
                          </w:divBdr>
                        </w:div>
                        <w:div w:id="369309297">
                          <w:marLeft w:val="0"/>
                          <w:marRight w:val="0"/>
                          <w:marTop w:val="0"/>
                          <w:marBottom w:val="0"/>
                          <w:divBdr>
                            <w:top w:val="none" w:sz="0" w:space="0" w:color="auto"/>
                            <w:left w:val="none" w:sz="0" w:space="0" w:color="auto"/>
                            <w:bottom w:val="none" w:sz="0" w:space="0" w:color="auto"/>
                            <w:right w:val="none" w:sz="0" w:space="0" w:color="auto"/>
                          </w:divBdr>
                          <w:divsChild>
                            <w:div w:id="208904002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428162636">
                          <w:marLeft w:val="675"/>
                          <w:marRight w:val="0"/>
                          <w:marTop w:val="0"/>
                          <w:marBottom w:val="0"/>
                          <w:divBdr>
                            <w:top w:val="single" w:sz="6" w:space="3" w:color="BBBBBB"/>
                            <w:left w:val="single" w:sz="6" w:space="8" w:color="BBBBBB"/>
                            <w:bottom w:val="single" w:sz="6" w:space="0" w:color="BBBBBB"/>
                            <w:right w:val="single" w:sz="6" w:space="31" w:color="BBBBBB"/>
                          </w:divBdr>
                        </w:div>
                        <w:div w:id="491526635">
                          <w:marLeft w:val="0"/>
                          <w:marRight w:val="0"/>
                          <w:marTop w:val="0"/>
                          <w:marBottom w:val="0"/>
                          <w:divBdr>
                            <w:top w:val="none" w:sz="0" w:space="0" w:color="auto"/>
                            <w:left w:val="none" w:sz="0" w:space="0" w:color="auto"/>
                            <w:bottom w:val="none" w:sz="0" w:space="0" w:color="auto"/>
                            <w:right w:val="none" w:sz="0" w:space="0" w:color="auto"/>
                          </w:divBdr>
                          <w:divsChild>
                            <w:div w:id="16872216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552275838">
                          <w:marLeft w:val="675"/>
                          <w:marRight w:val="0"/>
                          <w:marTop w:val="0"/>
                          <w:marBottom w:val="0"/>
                          <w:divBdr>
                            <w:top w:val="single" w:sz="6" w:space="3" w:color="BBBBBB"/>
                            <w:left w:val="single" w:sz="6" w:space="8" w:color="BBBBBB"/>
                            <w:bottom w:val="single" w:sz="6" w:space="0" w:color="BBBBBB"/>
                            <w:right w:val="single" w:sz="6" w:space="31" w:color="BBBBBB"/>
                          </w:divBdr>
                        </w:div>
                        <w:div w:id="671683457">
                          <w:marLeft w:val="675"/>
                          <w:marRight w:val="0"/>
                          <w:marTop w:val="0"/>
                          <w:marBottom w:val="0"/>
                          <w:divBdr>
                            <w:top w:val="single" w:sz="6" w:space="3" w:color="BBBBBB"/>
                            <w:left w:val="single" w:sz="6" w:space="8" w:color="BBBBBB"/>
                            <w:bottom w:val="single" w:sz="6" w:space="0" w:color="BBBBBB"/>
                            <w:right w:val="single" w:sz="6" w:space="31" w:color="BBBBBB"/>
                          </w:divBdr>
                        </w:div>
                        <w:div w:id="726878216">
                          <w:marLeft w:val="675"/>
                          <w:marRight w:val="0"/>
                          <w:marTop w:val="0"/>
                          <w:marBottom w:val="0"/>
                          <w:divBdr>
                            <w:top w:val="single" w:sz="6" w:space="3" w:color="BBBBBB"/>
                            <w:left w:val="single" w:sz="6" w:space="8" w:color="BBBBBB"/>
                            <w:bottom w:val="single" w:sz="6" w:space="0" w:color="BBBBBB"/>
                            <w:right w:val="single" w:sz="6" w:space="31" w:color="BBBBBB"/>
                          </w:divBdr>
                        </w:div>
                        <w:div w:id="773214400">
                          <w:marLeft w:val="0"/>
                          <w:marRight w:val="0"/>
                          <w:marTop w:val="0"/>
                          <w:marBottom w:val="0"/>
                          <w:divBdr>
                            <w:top w:val="none" w:sz="0" w:space="0" w:color="auto"/>
                            <w:left w:val="none" w:sz="0" w:space="0" w:color="auto"/>
                            <w:bottom w:val="none" w:sz="0" w:space="0" w:color="auto"/>
                            <w:right w:val="none" w:sz="0" w:space="0" w:color="auto"/>
                          </w:divBdr>
                          <w:divsChild>
                            <w:div w:id="1164515875">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91385794">
                          <w:marLeft w:val="675"/>
                          <w:marRight w:val="0"/>
                          <w:marTop w:val="0"/>
                          <w:marBottom w:val="0"/>
                          <w:divBdr>
                            <w:top w:val="single" w:sz="6" w:space="3" w:color="BBBBBB"/>
                            <w:left w:val="single" w:sz="6" w:space="8" w:color="BBBBBB"/>
                            <w:bottom w:val="single" w:sz="6" w:space="0" w:color="BBBBBB"/>
                            <w:right w:val="single" w:sz="6" w:space="31" w:color="BBBBBB"/>
                          </w:divBdr>
                        </w:div>
                        <w:div w:id="1352612996">
                          <w:marLeft w:val="0"/>
                          <w:marRight w:val="0"/>
                          <w:marTop w:val="0"/>
                          <w:marBottom w:val="0"/>
                          <w:divBdr>
                            <w:top w:val="none" w:sz="0" w:space="0" w:color="auto"/>
                            <w:left w:val="none" w:sz="0" w:space="0" w:color="auto"/>
                            <w:bottom w:val="none" w:sz="0" w:space="0" w:color="auto"/>
                            <w:right w:val="none" w:sz="0" w:space="0" w:color="auto"/>
                          </w:divBdr>
                          <w:divsChild>
                            <w:div w:id="40773091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509294280">
                          <w:marLeft w:val="0"/>
                          <w:marRight w:val="0"/>
                          <w:marTop w:val="0"/>
                          <w:marBottom w:val="0"/>
                          <w:divBdr>
                            <w:top w:val="none" w:sz="0" w:space="0" w:color="auto"/>
                            <w:left w:val="none" w:sz="0" w:space="0" w:color="auto"/>
                            <w:bottom w:val="none" w:sz="0" w:space="0" w:color="auto"/>
                            <w:right w:val="none" w:sz="0" w:space="0" w:color="auto"/>
                          </w:divBdr>
                          <w:divsChild>
                            <w:div w:id="1198422213">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709647114">
                          <w:marLeft w:val="0"/>
                          <w:marRight w:val="0"/>
                          <w:marTop w:val="0"/>
                          <w:marBottom w:val="0"/>
                          <w:divBdr>
                            <w:top w:val="none" w:sz="0" w:space="0" w:color="auto"/>
                            <w:left w:val="none" w:sz="0" w:space="0" w:color="auto"/>
                            <w:bottom w:val="none" w:sz="0" w:space="0" w:color="auto"/>
                            <w:right w:val="none" w:sz="0" w:space="0" w:color="auto"/>
                          </w:divBdr>
                          <w:divsChild>
                            <w:div w:id="153500254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888252276">
                          <w:marLeft w:val="675"/>
                          <w:marRight w:val="0"/>
                          <w:marTop w:val="0"/>
                          <w:marBottom w:val="0"/>
                          <w:divBdr>
                            <w:top w:val="single" w:sz="6" w:space="3" w:color="BBBBBB"/>
                            <w:left w:val="single" w:sz="6" w:space="8" w:color="BBBBBB"/>
                            <w:bottom w:val="single" w:sz="6" w:space="0" w:color="BBBBBB"/>
                            <w:right w:val="single" w:sz="6" w:space="31" w:color="BBBBBB"/>
                          </w:divBdr>
                        </w:div>
                        <w:div w:id="1928734554">
                          <w:marLeft w:val="0"/>
                          <w:marRight w:val="0"/>
                          <w:marTop w:val="0"/>
                          <w:marBottom w:val="0"/>
                          <w:divBdr>
                            <w:top w:val="none" w:sz="0" w:space="0" w:color="auto"/>
                            <w:left w:val="none" w:sz="0" w:space="0" w:color="auto"/>
                            <w:bottom w:val="none" w:sz="0" w:space="0" w:color="auto"/>
                            <w:right w:val="none" w:sz="0" w:space="0" w:color="auto"/>
                          </w:divBdr>
                          <w:divsChild>
                            <w:div w:id="185677651">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1967273112">
                          <w:marLeft w:val="675"/>
                          <w:marRight w:val="0"/>
                          <w:marTop w:val="0"/>
                          <w:marBottom w:val="0"/>
                          <w:divBdr>
                            <w:top w:val="single" w:sz="6" w:space="3" w:color="BBBBBB"/>
                            <w:left w:val="single" w:sz="6" w:space="8" w:color="BBBBBB"/>
                            <w:bottom w:val="single" w:sz="6" w:space="0" w:color="BBBBBB"/>
                            <w:right w:val="single" w:sz="6" w:space="31" w:color="BBBBBB"/>
                          </w:divBdr>
                        </w:div>
                        <w:div w:id="2068719136">
                          <w:marLeft w:val="675"/>
                          <w:marRight w:val="0"/>
                          <w:marTop w:val="0"/>
                          <w:marBottom w:val="0"/>
                          <w:divBdr>
                            <w:top w:val="single" w:sz="6" w:space="3" w:color="BBBBBB"/>
                            <w:left w:val="single" w:sz="6" w:space="8" w:color="BBBBBB"/>
                            <w:bottom w:val="single" w:sz="6" w:space="0" w:color="BBBBBB"/>
                            <w:right w:val="single" w:sz="6" w:space="31" w:color="BBBBBB"/>
                          </w:divBdr>
                        </w:div>
                        <w:div w:id="2103333326">
                          <w:marLeft w:val="0"/>
                          <w:marRight w:val="0"/>
                          <w:marTop w:val="0"/>
                          <w:marBottom w:val="0"/>
                          <w:divBdr>
                            <w:top w:val="none" w:sz="0" w:space="0" w:color="auto"/>
                            <w:left w:val="none" w:sz="0" w:space="0" w:color="auto"/>
                            <w:bottom w:val="none" w:sz="0" w:space="0" w:color="auto"/>
                            <w:right w:val="none" w:sz="0" w:space="0" w:color="auto"/>
                          </w:divBdr>
                          <w:divsChild>
                            <w:div w:id="634678680">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1660158820">
                      <w:marLeft w:val="450"/>
                      <w:marRight w:val="0"/>
                      <w:marTop w:val="0"/>
                      <w:marBottom w:val="0"/>
                      <w:divBdr>
                        <w:top w:val="single" w:sz="6" w:space="3" w:color="BBBBBB"/>
                        <w:left w:val="single" w:sz="6" w:space="8" w:color="BBBBBB"/>
                        <w:bottom w:val="single" w:sz="6" w:space="0" w:color="BBBBBB"/>
                        <w:right w:val="single" w:sz="6" w:space="31" w:color="BBBBBB"/>
                      </w:divBdr>
                    </w:div>
                    <w:div w:id="1969161120">
                      <w:marLeft w:val="0"/>
                      <w:marRight w:val="0"/>
                      <w:marTop w:val="0"/>
                      <w:marBottom w:val="0"/>
                      <w:divBdr>
                        <w:top w:val="none" w:sz="0" w:space="0" w:color="auto"/>
                        <w:left w:val="none" w:sz="0" w:space="0" w:color="auto"/>
                        <w:bottom w:val="none" w:sz="0" w:space="0" w:color="auto"/>
                        <w:right w:val="none" w:sz="0" w:space="0" w:color="auto"/>
                      </w:divBdr>
                      <w:divsChild>
                        <w:div w:id="540556614">
                          <w:marLeft w:val="675"/>
                          <w:marRight w:val="0"/>
                          <w:marTop w:val="0"/>
                          <w:marBottom w:val="0"/>
                          <w:divBdr>
                            <w:top w:val="single" w:sz="6" w:space="3" w:color="BBBBBB"/>
                            <w:left w:val="single" w:sz="6" w:space="8" w:color="BBBBBB"/>
                            <w:bottom w:val="single" w:sz="6" w:space="0" w:color="BBBBBB"/>
                            <w:right w:val="single" w:sz="6" w:space="31" w:color="BBBBBB"/>
                          </w:divBdr>
                        </w:div>
                        <w:div w:id="1915318353">
                          <w:marLeft w:val="0"/>
                          <w:marRight w:val="0"/>
                          <w:marTop w:val="0"/>
                          <w:marBottom w:val="0"/>
                          <w:divBdr>
                            <w:top w:val="none" w:sz="0" w:space="0" w:color="auto"/>
                            <w:left w:val="none" w:sz="0" w:space="0" w:color="auto"/>
                            <w:bottom w:val="none" w:sz="0" w:space="0" w:color="auto"/>
                            <w:right w:val="none" w:sz="0" w:space="0" w:color="auto"/>
                          </w:divBdr>
                          <w:divsChild>
                            <w:div w:id="185414576">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 w:id="2040734608">
                      <w:marLeft w:val="0"/>
                      <w:marRight w:val="0"/>
                      <w:marTop w:val="0"/>
                      <w:marBottom w:val="0"/>
                      <w:divBdr>
                        <w:top w:val="none" w:sz="0" w:space="0" w:color="auto"/>
                        <w:left w:val="none" w:sz="0" w:space="0" w:color="auto"/>
                        <w:bottom w:val="none" w:sz="0" w:space="0" w:color="auto"/>
                        <w:right w:val="none" w:sz="0" w:space="0" w:color="auto"/>
                      </w:divBdr>
                      <w:divsChild>
                        <w:div w:id="906693252">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 w:id="840507495">
              <w:marLeft w:val="150"/>
              <w:marRight w:val="0"/>
              <w:marTop w:val="0"/>
              <w:marBottom w:val="0"/>
              <w:divBdr>
                <w:top w:val="single" w:sz="6" w:space="3" w:color="BBBBBB"/>
                <w:left w:val="single" w:sz="6" w:space="6" w:color="BBBBBB"/>
                <w:bottom w:val="single" w:sz="6" w:space="0" w:color="BBBBBB"/>
                <w:right w:val="single" w:sz="6" w:space="31" w:color="BBBBBB"/>
              </w:divBdr>
            </w:div>
            <w:div w:id="1162308904">
              <w:marLeft w:val="0"/>
              <w:marRight w:val="0"/>
              <w:marTop w:val="0"/>
              <w:marBottom w:val="0"/>
              <w:divBdr>
                <w:top w:val="none" w:sz="0" w:space="0" w:color="auto"/>
                <w:left w:val="none" w:sz="0" w:space="0" w:color="auto"/>
                <w:bottom w:val="none" w:sz="0" w:space="0" w:color="auto"/>
                <w:right w:val="none" w:sz="0" w:space="0" w:color="auto"/>
              </w:divBdr>
              <w:divsChild>
                <w:div w:id="743835830">
                  <w:marLeft w:val="0"/>
                  <w:marRight w:val="0"/>
                  <w:marTop w:val="0"/>
                  <w:marBottom w:val="0"/>
                  <w:divBdr>
                    <w:top w:val="none" w:sz="0" w:space="0" w:color="auto"/>
                    <w:left w:val="none" w:sz="0" w:space="0" w:color="auto"/>
                    <w:bottom w:val="none" w:sz="0" w:space="0" w:color="auto"/>
                    <w:right w:val="none" w:sz="0" w:space="0" w:color="auto"/>
                  </w:divBdr>
                  <w:divsChild>
                    <w:div w:id="1512253894">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748043339">
                  <w:marLeft w:val="450"/>
                  <w:marRight w:val="0"/>
                  <w:marTop w:val="0"/>
                  <w:marBottom w:val="0"/>
                  <w:divBdr>
                    <w:top w:val="single" w:sz="6" w:space="3" w:color="BBBBBB"/>
                    <w:left w:val="single" w:sz="6" w:space="8" w:color="BBBBBB"/>
                    <w:bottom w:val="single" w:sz="6" w:space="0" w:color="BBBBBB"/>
                    <w:right w:val="single" w:sz="6" w:space="31" w:color="BBBBBB"/>
                  </w:divBdr>
                </w:div>
              </w:divsChild>
            </w:div>
          </w:divsChild>
        </w:div>
        <w:div w:id="1273131805">
          <w:marLeft w:val="0"/>
          <w:marRight w:val="0"/>
          <w:marTop w:val="0"/>
          <w:marBottom w:val="0"/>
          <w:divBdr>
            <w:top w:val="single" w:sz="6" w:space="3" w:color="BBBBBB"/>
            <w:left w:val="single" w:sz="6" w:space="6" w:color="BBBBBB"/>
            <w:bottom w:val="single" w:sz="6" w:space="0" w:color="BBBBBB"/>
            <w:right w:val="single" w:sz="6" w:space="31" w:color="BBBBBB"/>
          </w:divBdr>
        </w:div>
        <w:div w:id="2103410490">
          <w:marLeft w:val="0"/>
          <w:marRight w:val="0"/>
          <w:marTop w:val="0"/>
          <w:marBottom w:val="0"/>
          <w:divBdr>
            <w:top w:val="none" w:sz="0" w:space="0" w:color="auto"/>
            <w:left w:val="none" w:sz="0" w:space="0" w:color="auto"/>
            <w:bottom w:val="none" w:sz="0" w:space="0" w:color="auto"/>
            <w:right w:val="none" w:sz="0" w:space="0" w:color="auto"/>
          </w:divBdr>
          <w:divsChild>
            <w:div w:id="1226768439">
              <w:marLeft w:val="150"/>
              <w:marRight w:val="0"/>
              <w:marTop w:val="0"/>
              <w:marBottom w:val="0"/>
              <w:divBdr>
                <w:top w:val="single" w:sz="6" w:space="3" w:color="BBBBBB"/>
                <w:left w:val="single" w:sz="6" w:space="6" w:color="BBBBBB"/>
                <w:bottom w:val="single" w:sz="6" w:space="0" w:color="BBBBBB"/>
                <w:right w:val="single" w:sz="6" w:space="31" w:color="BBBBBB"/>
              </w:divBdr>
            </w:div>
            <w:div w:id="1848251620">
              <w:marLeft w:val="0"/>
              <w:marRight w:val="0"/>
              <w:marTop w:val="0"/>
              <w:marBottom w:val="0"/>
              <w:divBdr>
                <w:top w:val="none" w:sz="0" w:space="0" w:color="auto"/>
                <w:left w:val="none" w:sz="0" w:space="0" w:color="auto"/>
                <w:bottom w:val="none" w:sz="0" w:space="0" w:color="auto"/>
                <w:right w:val="none" w:sz="0" w:space="0" w:color="auto"/>
              </w:divBdr>
              <w:divsChild>
                <w:div w:id="512257588">
                  <w:marLeft w:val="0"/>
                  <w:marRight w:val="0"/>
                  <w:marTop w:val="0"/>
                  <w:marBottom w:val="0"/>
                  <w:divBdr>
                    <w:top w:val="none" w:sz="0" w:space="0" w:color="auto"/>
                    <w:left w:val="none" w:sz="0" w:space="0" w:color="auto"/>
                    <w:bottom w:val="none" w:sz="0" w:space="0" w:color="auto"/>
                    <w:right w:val="none" w:sz="0" w:space="0" w:color="auto"/>
                  </w:divBdr>
                  <w:divsChild>
                    <w:div w:id="79719626">
                      <w:marLeft w:val="0"/>
                      <w:marRight w:val="0"/>
                      <w:marTop w:val="0"/>
                      <w:marBottom w:val="0"/>
                      <w:divBdr>
                        <w:top w:val="none" w:sz="0" w:space="0" w:color="auto"/>
                        <w:left w:val="none" w:sz="0" w:space="0" w:color="auto"/>
                        <w:bottom w:val="none" w:sz="0" w:space="0" w:color="auto"/>
                        <w:right w:val="none" w:sz="0" w:space="0" w:color="auto"/>
                      </w:divBdr>
                      <w:divsChild>
                        <w:div w:id="123087198">
                          <w:marLeft w:val="675"/>
                          <w:marRight w:val="0"/>
                          <w:marTop w:val="0"/>
                          <w:marBottom w:val="0"/>
                          <w:divBdr>
                            <w:top w:val="single" w:sz="6" w:space="0" w:color="666666"/>
                            <w:left w:val="single" w:sz="6" w:space="0" w:color="666666"/>
                            <w:bottom w:val="single" w:sz="6" w:space="0" w:color="666666"/>
                            <w:right w:val="single" w:sz="6" w:space="0" w:color="666666"/>
                          </w:divBdr>
                        </w:div>
                      </w:divsChild>
                    </w:div>
                    <w:div w:id="832725229">
                      <w:marLeft w:val="600"/>
                      <w:marRight w:val="0"/>
                      <w:marTop w:val="0"/>
                      <w:marBottom w:val="0"/>
                      <w:divBdr>
                        <w:top w:val="single" w:sz="6" w:space="3" w:color="BBBBBB"/>
                        <w:left w:val="single" w:sz="6" w:space="8" w:color="BBBBBB"/>
                        <w:bottom w:val="single" w:sz="6" w:space="0" w:color="BBBBBB"/>
                        <w:right w:val="single" w:sz="6" w:space="31" w:color="BBBBBB"/>
                      </w:divBdr>
                    </w:div>
                  </w:divsChild>
                </w:div>
                <w:div w:id="1435245758">
                  <w:marLeft w:val="300"/>
                  <w:marRight w:val="0"/>
                  <w:marTop w:val="0"/>
                  <w:marBottom w:val="0"/>
                  <w:divBdr>
                    <w:top w:val="single" w:sz="6" w:space="3" w:color="BBBBBB"/>
                    <w:left w:val="single" w:sz="6" w:space="6" w:color="BBBBBB"/>
                    <w:bottom w:val="single" w:sz="6" w:space="0" w:color="BBBBBB"/>
                    <w:right w:val="single" w:sz="6" w:space="31" w:color="BBBBBB"/>
                  </w:divBdr>
                </w:div>
              </w:divsChild>
            </w:div>
          </w:divsChild>
        </w:div>
      </w:divsChild>
    </w:div>
    <w:div w:id="2142923226">
      <w:bodyDiv w:val="1"/>
      <w:marLeft w:val="0"/>
      <w:marRight w:val="0"/>
      <w:marTop w:val="0"/>
      <w:marBottom w:val="0"/>
      <w:divBdr>
        <w:top w:val="none" w:sz="0" w:space="0" w:color="auto"/>
        <w:left w:val="none" w:sz="0" w:space="0" w:color="auto"/>
        <w:bottom w:val="none" w:sz="0" w:space="0" w:color="auto"/>
        <w:right w:val="none" w:sz="0" w:space="0" w:color="auto"/>
      </w:divBdr>
    </w:div>
    <w:div w:id="2143494503">
      <w:bodyDiv w:val="1"/>
      <w:marLeft w:val="0"/>
      <w:marRight w:val="0"/>
      <w:marTop w:val="0"/>
      <w:marBottom w:val="0"/>
      <w:divBdr>
        <w:top w:val="none" w:sz="0" w:space="0" w:color="auto"/>
        <w:left w:val="none" w:sz="0" w:space="0" w:color="auto"/>
        <w:bottom w:val="none" w:sz="0" w:space="0" w:color="auto"/>
        <w:right w:val="none" w:sz="0" w:space="0" w:color="auto"/>
      </w:divBdr>
    </w:div>
    <w:div w:id="2143767586">
      <w:bodyDiv w:val="1"/>
      <w:marLeft w:val="0"/>
      <w:marRight w:val="0"/>
      <w:marTop w:val="0"/>
      <w:marBottom w:val="0"/>
      <w:divBdr>
        <w:top w:val="none" w:sz="0" w:space="0" w:color="auto"/>
        <w:left w:val="none" w:sz="0" w:space="0" w:color="auto"/>
        <w:bottom w:val="none" w:sz="0" w:space="0" w:color="auto"/>
        <w:right w:val="none" w:sz="0" w:space="0" w:color="auto"/>
      </w:divBdr>
    </w:div>
    <w:div w:id="2145346819">
      <w:bodyDiv w:val="1"/>
      <w:marLeft w:val="0"/>
      <w:marRight w:val="0"/>
      <w:marTop w:val="0"/>
      <w:marBottom w:val="0"/>
      <w:divBdr>
        <w:top w:val="none" w:sz="0" w:space="0" w:color="auto"/>
        <w:left w:val="none" w:sz="0" w:space="0" w:color="auto"/>
        <w:bottom w:val="none" w:sz="0" w:space="0" w:color="auto"/>
        <w:right w:val="none" w:sz="0" w:space="0" w:color="auto"/>
      </w:divBdr>
    </w:div>
    <w:div w:id="214554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technet.microsoft.com/en-us/library/db585464-a2be-41b1-b781-e9845182f4b6(v=ws.10)" TargetMode="External"/><Relationship Id="rId299" Type="http://schemas.openxmlformats.org/officeDocument/2006/relationships/hyperlink" Target="http://technet.microsoft.com/en-us/library/dd378897(WS.10).aspx" TargetMode="External"/><Relationship Id="rId21" Type="http://schemas.openxmlformats.org/officeDocument/2006/relationships/hyperlink" Target="http://technet.microsoft.com/en-us/library/cc753450.aspx" TargetMode="External"/><Relationship Id="rId63" Type="http://schemas.openxmlformats.org/officeDocument/2006/relationships/image" Target="media/image7.png"/><Relationship Id="rId159" Type="http://schemas.openxmlformats.org/officeDocument/2006/relationships/image" Target="media/image13.png"/><Relationship Id="rId324" Type="http://schemas.openxmlformats.org/officeDocument/2006/relationships/hyperlink" Target="http://blogs.technet.com/b/askds/archive/2011/03/10/global-object-access-auditing-is-magic.aspx" TargetMode="External"/><Relationship Id="rId366" Type="http://schemas.openxmlformats.org/officeDocument/2006/relationships/hyperlink" Target="http://www.gfi.com/?adv=952&amp;loc=58&amp;gclid=CLq9y5603rMCFal7QgodMFkAyA" TargetMode="External"/><Relationship Id="rId531" Type="http://schemas.openxmlformats.org/officeDocument/2006/relationships/hyperlink" Target="http://support.microsoft.com/lifecycle/" TargetMode="External"/><Relationship Id="rId170" Type="http://schemas.openxmlformats.org/officeDocument/2006/relationships/image" Target="media/image24.png"/><Relationship Id="rId226" Type="http://schemas.openxmlformats.org/officeDocument/2006/relationships/image" Target="media/image78.png"/><Relationship Id="rId433" Type="http://schemas.openxmlformats.org/officeDocument/2006/relationships/hyperlink" Target="http://technet.microsoft.com/en-us/library/db585464-a2be-41b1-b781-e9845182f4b6(v=ws.10)" TargetMode="External"/><Relationship Id="rId268" Type="http://schemas.openxmlformats.org/officeDocument/2006/relationships/hyperlink" Target="http://www.verizonbusiness.com/resources/reports/rp_data-breach-investigations-report-2012_en_xg.pdf" TargetMode="External"/><Relationship Id="rId475" Type="http://schemas.openxmlformats.org/officeDocument/2006/relationships/hyperlink" Target="http://technet.microsoft.com/en-us/library/db585464-a2be-41b1-b781-e9845182f4b6(v=ws.10)" TargetMode="External"/><Relationship Id="rId32" Type="http://schemas.openxmlformats.org/officeDocument/2006/relationships/hyperlink" Target="http://support.microsoft.com/kb/973840" TargetMode="External"/><Relationship Id="rId74" Type="http://schemas.openxmlformats.org/officeDocument/2006/relationships/hyperlink" Target="http://blogs.technet.com/b/askds/archive/2007/10/19/introducing-auditing-changes-in-windows-2008.aspx" TargetMode="External"/><Relationship Id="rId128" Type="http://schemas.openxmlformats.org/officeDocument/2006/relationships/hyperlink" Target="http://technet.microsoft.com/en-us/library/db585464-a2be-41b1-b781-e9845182f4b6(v=ws.10)" TargetMode="External"/><Relationship Id="rId335" Type="http://schemas.openxmlformats.org/officeDocument/2006/relationships/hyperlink" Target="http://social.technet.microsoft.com/wiki/contents/articles/advanced-security-auditing-in-windows-7-and-windows-server-2008-r2.aspx" TargetMode="External"/><Relationship Id="rId377" Type="http://schemas.openxmlformats.org/officeDocument/2006/relationships/hyperlink" Target="http://www.wideeyesecurity.com/products.asp" TargetMode="External"/><Relationship Id="rId500" Type="http://schemas.openxmlformats.org/officeDocument/2006/relationships/hyperlink" Target="http://www.quest.com/landing/?id=7370&amp;gclid=CJnNgNyr3rMCFYp_QgodXFwA3w" TargetMode="External"/><Relationship Id="rId542" Type="http://schemas.openxmlformats.org/officeDocument/2006/relationships/hyperlink" Target="http://www.microsoft.com/security/sir/default.aspx" TargetMode="External"/><Relationship Id="rId5" Type="http://schemas.openxmlformats.org/officeDocument/2006/relationships/settings" Target="settings.xml"/><Relationship Id="rId181" Type="http://schemas.openxmlformats.org/officeDocument/2006/relationships/image" Target="media/image35.png"/><Relationship Id="rId237" Type="http://schemas.openxmlformats.org/officeDocument/2006/relationships/image" Target="media/image88.png"/><Relationship Id="rId402" Type="http://schemas.openxmlformats.org/officeDocument/2006/relationships/hyperlink" Target="http://technet.microsoft.com/en-us/library/db585464-a2be-41b1-b781-e9845182f4b6(v=ws.10)" TargetMode="External"/><Relationship Id="rId279" Type="http://schemas.openxmlformats.org/officeDocument/2006/relationships/hyperlink" Target="http://support.microsoft.com/kb/814777" TargetMode="External"/><Relationship Id="rId444" Type="http://schemas.openxmlformats.org/officeDocument/2006/relationships/hyperlink" Target="http://technet.microsoft.com/en-us/library/db585464-a2be-41b1-b781-e9845182f4b6(v=ws.10)" TargetMode="External"/><Relationship Id="rId486" Type="http://schemas.openxmlformats.org/officeDocument/2006/relationships/hyperlink" Target="http://blogs.msdn.com/b/openspecification/archive/2011/05/31/windows-configurations-for-kerberos-supported-encryption-type.aspx" TargetMode="External"/><Relationship Id="rId43" Type="http://schemas.openxmlformats.org/officeDocument/2006/relationships/hyperlink" Target="http://technet.microsoft.com/en-us/library/dd759174.aspx" TargetMode="External"/><Relationship Id="rId139" Type="http://schemas.openxmlformats.org/officeDocument/2006/relationships/hyperlink" Target="http://technet.microsoft.com/en-us/library/db585464-a2be-41b1-b781-e9845182f4b6(v=ws.10)" TargetMode="External"/><Relationship Id="rId290" Type="http://schemas.openxmlformats.org/officeDocument/2006/relationships/hyperlink" Target="http://support.microsoft.com/?id=817433" TargetMode="External"/><Relationship Id="rId304" Type="http://schemas.openxmlformats.org/officeDocument/2006/relationships/hyperlink" Target="http://technet.microsoft.com/en-us/library/dd759174.aspx" TargetMode="External"/><Relationship Id="rId346" Type="http://schemas.openxmlformats.org/officeDocument/2006/relationships/hyperlink" Target="http://blogs.technet.com/b/shanecothran/archive/2010/07/16/maxtokensize-and-kerberos-token-bloat.aspx" TargetMode="External"/><Relationship Id="rId388" Type="http://schemas.openxmlformats.org/officeDocument/2006/relationships/hyperlink" Target="http://technet.microsoft.com/en-us/library/dd349804(v=WS.10).aspx" TargetMode="External"/><Relationship Id="rId511" Type="http://schemas.openxmlformats.org/officeDocument/2006/relationships/hyperlink" Target="http://www.microsoft.com/en-us/download/details.aspx?id=21561" TargetMode="External"/><Relationship Id="rId553" Type="http://schemas.openxmlformats.org/officeDocument/2006/relationships/hyperlink" Target="http://msdn.microsoft.com/en-us/library/cc223122(v=prot.20).aspx" TargetMode="External"/><Relationship Id="rId85" Type="http://schemas.openxmlformats.org/officeDocument/2006/relationships/hyperlink" Target="http://www.microsoft.com/en-us/download/details.aspx?id=27123" TargetMode="External"/><Relationship Id="rId150" Type="http://schemas.openxmlformats.org/officeDocument/2006/relationships/hyperlink" Target="http://technet.microsoft.com/en-us/library/db585464-a2be-41b1-b781-e9845182f4b6(v=ws.10)" TargetMode="External"/><Relationship Id="rId192" Type="http://schemas.openxmlformats.org/officeDocument/2006/relationships/image" Target="media/image46.png"/><Relationship Id="rId206" Type="http://schemas.openxmlformats.org/officeDocument/2006/relationships/image" Target="media/image59.png"/><Relationship Id="rId413" Type="http://schemas.openxmlformats.org/officeDocument/2006/relationships/hyperlink" Target="http://technet.microsoft.com/en-us/library/db585464-a2be-41b1-b781-e9845182f4b6(v=ws.10)" TargetMode="External"/><Relationship Id="rId248" Type="http://schemas.openxmlformats.org/officeDocument/2006/relationships/hyperlink" Target="http://www.empowerid.com/products/authorizationservices" TargetMode="External"/><Relationship Id="rId455" Type="http://schemas.openxmlformats.org/officeDocument/2006/relationships/hyperlink" Target="http://technet.microsoft.com/en-us/library/db585464-a2be-41b1-b781-e9845182f4b6(v=ws.10)" TargetMode="External"/><Relationship Id="rId497" Type="http://schemas.openxmlformats.org/officeDocument/2006/relationships/hyperlink" Target="http://www.cyber-ark.com/digital-vault-products/pim-suite/index.asp" TargetMode="External"/><Relationship Id="rId12" Type="http://schemas.openxmlformats.org/officeDocument/2006/relationships/hyperlink" Target="http://www.verizonbusiness.com/resources/reports/rp_data-breach-investigations-report-2012_en_xg.pdf" TargetMode="External"/><Relationship Id="rId108" Type="http://schemas.openxmlformats.org/officeDocument/2006/relationships/hyperlink" Target="http://technet.microsoft.com/en-us/library/db585464-a2be-41b1-b781-e9845182f4b6(v=ws.10)" TargetMode="External"/><Relationship Id="rId315" Type="http://schemas.openxmlformats.org/officeDocument/2006/relationships/hyperlink" Target="http://www.verizonbusiness.com/resources/security/reports/2009_databreach_rp.pdf" TargetMode="External"/><Relationship Id="rId357" Type="http://schemas.openxmlformats.org/officeDocument/2006/relationships/hyperlink" Target="http://www.absolute.com/landing/Google/MDM-google/mobile-device-management" TargetMode="External"/><Relationship Id="rId522" Type="http://schemas.openxmlformats.org/officeDocument/2006/relationships/hyperlink" Target="http://www.microsoft.com/en-us/news/Press/2012/May12/05-14SMBSecuritySurveyPR.aspx" TargetMode="External"/><Relationship Id="rId54" Type="http://schemas.openxmlformats.org/officeDocument/2006/relationships/hyperlink" Target="http://blogs.technet.com/b/askds/archive/2007/10/19/introducing-auditing-changes-in-windows-2008.aspx" TargetMode="External"/><Relationship Id="rId96" Type="http://schemas.openxmlformats.org/officeDocument/2006/relationships/hyperlink" Target="http://secunia.com/" TargetMode="External"/><Relationship Id="rId161" Type="http://schemas.openxmlformats.org/officeDocument/2006/relationships/image" Target="media/image15.png"/><Relationship Id="rId217" Type="http://schemas.openxmlformats.org/officeDocument/2006/relationships/image" Target="media/image69.png"/><Relationship Id="rId399" Type="http://schemas.openxmlformats.org/officeDocument/2006/relationships/hyperlink" Target="http://technet.microsoft.com/en-us/library/db585464-a2be-41b1-b781-e9845182f4b6(v=ws.10)" TargetMode="External"/><Relationship Id="rId564" Type="http://schemas.openxmlformats.org/officeDocument/2006/relationships/theme" Target="theme/theme1.xml"/><Relationship Id="rId259" Type="http://schemas.openxmlformats.org/officeDocument/2006/relationships/hyperlink" Target="http://support.microsoft.com/kb/977519" TargetMode="External"/><Relationship Id="rId424" Type="http://schemas.openxmlformats.org/officeDocument/2006/relationships/hyperlink" Target="http://technet.microsoft.com/en-us/library/db585464-a2be-41b1-b781-e9845182f4b6(v=ws.10)" TargetMode="External"/><Relationship Id="rId466" Type="http://schemas.openxmlformats.org/officeDocument/2006/relationships/hyperlink" Target="http://technet.microsoft.com/en-us/library/db585464-a2be-41b1-b781-e9845182f4b6(v=ws.10)" TargetMode="External"/><Relationship Id="rId23" Type="http://schemas.openxmlformats.org/officeDocument/2006/relationships/hyperlink" Target="http://code.msdn.microsoft.com/windowsdesktop/Solution-for-management-of-ae44e789" TargetMode="External"/><Relationship Id="rId119" Type="http://schemas.openxmlformats.org/officeDocument/2006/relationships/hyperlink" Target="http://technet.microsoft.com/en-us/library/db585464-a2be-41b1-b781-e9845182f4b6(v=ws.10)" TargetMode="External"/><Relationship Id="rId270" Type="http://schemas.openxmlformats.org/officeDocument/2006/relationships/hyperlink" Target="http://technet.microsoft.com/en-us/security/hh278941.aspx" TargetMode="External"/><Relationship Id="rId326" Type="http://schemas.openxmlformats.org/officeDocument/2006/relationships/hyperlink" Target="http://blogs.technet.com/b/askds/archive/2008/03/27/one-stop-shop-for-auditing-in-windows-server-2008-and-windows-vista.aspx" TargetMode="External"/><Relationship Id="rId533" Type="http://schemas.openxmlformats.org/officeDocument/2006/relationships/hyperlink" Target="http://msdn.microsoft.com/en-us/library/cc223122(v=prot.20).aspx" TargetMode="External"/><Relationship Id="rId65" Type="http://schemas.openxmlformats.org/officeDocument/2006/relationships/hyperlink" Target="http://blogs.technet.com/b/askds/archive/2011/03/11/getting-the-effective-audit-policy-in-windows-7-and-2008-r2.aspx" TargetMode="External"/><Relationship Id="rId130" Type="http://schemas.openxmlformats.org/officeDocument/2006/relationships/hyperlink" Target="http://technet.microsoft.com/en-us/library/db585464-a2be-41b1-b781-e9845182f4b6(v=ws.10)" TargetMode="External"/><Relationship Id="rId368" Type="http://schemas.openxmlformats.org/officeDocument/2006/relationships/hyperlink" Target="http://www.gfi.com/network-security-vulnerability-scanner/?adv=952&amp;loc=60&amp;gclid=CP2t-7i03rMCFQuCQgodNkAA7g" TargetMode="External"/><Relationship Id="rId172" Type="http://schemas.openxmlformats.org/officeDocument/2006/relationships/image" Target="media/image26.png"/><Relationship Id="rId228" Type="http://schemas.openxmlformats.org/officeDocument/2006/relationships/image" Target="media/image80.png"/><Relationship Id="rId435" Type="http://schemas.openxmlformats.org/officeDocument/2006/relationships/hyperlink" Target="http://technet.microsoft.com/en-us/library/db585464-a2be-41b1-b781-e9845182f4b6(v=ws.10)" TargetMode="External"/><Relationship Id="rId477" Type="http://schemas.openxmlformats.org/officeDocument/2006/relationships/hyperlink" Target="http://msdn.microsoft.com/en-us/library/aa374860(v=VS.85).aspx" TargetMode="External"/><Relationship Id="rId281" Type="http://schemas.openxmlformats.org/officeDocument/2006/relationships/hyperlink" Target="https://www.owasp.org/index.php/Main_Page" TargetMode="External"/><Relationship Id="rId337" Type="http://schemas.openxmlformats.org/officeDocument/2006/relationships/hyperlink" Target="http://technet.microsoft.com/en-us/magazine/2008.03.auditing.aspx" TargetMode="External"/><Relationship Id="rId502" Type="http://schemas.openxmlformats.org/officeDocument/2006/relationships/hyperlink" Target="http://www.liebsoft.com/Random_Password_Manager/" TargetMode="External"/><Relationship Id="rId34" Type="http://schemas.openxmlformats.org/officeDocument/2006/relationships/hyperlink" Target="http://www.microsoft.com/learning/en/us/book.aspx?ID=6815&amp;locale=en-us" TargetMode="External"/><Relationship Id="rId76" Type="http://schemas.openxmlformats.org/officeDocument/2006/relationships/hyperlink" Target="http://blogs.technet.com/b/askds/archive/2008/03/27/one-stop-shop-for-auditing-in-windows-server-2008-and-windows-vista.aspx" TargetMode="External"/><Relationship Id="rId141" Type="http://schemas.openxmlformats.org/officeDocument/2006/relationships/hyperlink" Target="http://technet.microsoft.com/en-us/library/db585464-a2be-41b1-b781-e9845182f4b6(v=ws.10)" TargetMode="External"/><Relationship Id="rId379" Type="http://schemas.openxmlformats.org/officeDocument/2006/relationships/hyperlink" Target="http://www.lumension.com/?rpLeadSourceId=5009&amp;gclid=CKuai_e13rMCFal7QgodMFkAyA" TargetMode="External"/><Relationship Id="rId544" Type="http://schemas.openxmlformats.org/officeDocument/2006/relationships/hyperlink" Target="http://www.dsd.gov.au/infosec/top35mitigationstrategies.htm" TargetMode="External"/><Relationship Id="rId7" Type="http://schemas.openxmlformats.org/officeDocument/2006/relationships/footnotes" Target="footnotes.xml"/><Relationship Id="rId183" Type="http://schemas.openxmlformats.org/officeDocument/2006/relationships/image" Target="media/image37.png"/><Relationship Id="rId239" Type="http://schemas.openxmlformats.org/officeDocument/2006/relationships/image" Target="media/image90.png"/><Relationship Id="rId390" Type="http://schemas.openxmlformats.org/officeDocument/2006/relationships/hyperlink" Target="http://technet.microsoft.com/en-us/library/db585464-a2be-41b1-b781-e9845182f4b6(v=ws.10)" TargetMode="External"/><Relationship Id="rId404" Type="http://schemas.openxmlformats.org/officeDocument/2006/relationships/hyperlink" Target="http://technet.microsoft.com/en-us/library/db585464-a2be-41b1-b781-e9845182f4b6(v=ws.10)" TargetMode="External"/><Relationship Id="rId446" Type="http://schemas.openxmlformats.org/officeDocument/2006/relationships/hyperlink" Target="http://technet.microsoft.com/en-us/library/db585464-a2be-41b1-b781-e9845182f4b6(v=ws.10)" TargetMode="External"/><Relationship Id="rId250" Type="http://schemas.openxmlformats.org/officeDocument/2006/relationships/hyperlink" Target="http://docs.oracle.com/cd/E19082-01/819-3321/6n5i4b7ap/index.html" TargetMode="External"/><Relationship Id="rId292" Type="http://schemas.openxmlformats.org/officeDocument/2006/relationships/hyperlink" Target="http://support.microsoft.com/kb/973840" TargetMode="External"/><Relationship Id="rId306" Type="http://schemas.openxmlformats.org/officeDocument/2006/relationships/hyperlink" Target="http://technet.microsoft.com/en-us/library/cc771744(WS.10).aspx" TargetMode="External"/><Relationship Id="rId488" Type="http://schemas.openxmlformats.org/officeDocument/2006/relationships/hyperlink" Target="http://technet.microsoft.com/en-us/library/dd835561(v=WS.10).aspx" TargetMode="External"/><Relationship Id="rId45" Type="http://schemas.openxmlformats.org/officeDocument/2006/relationships/hyperlink" Target="http://go.microsoft.com/fwlink/?LinkID=135993" TargetMode="External"/><Relationship Id="rId87" Type="http://schemas.openxmlformats.org/officeDocument/2006/relationships/hyperlink" Target="http://technet.microsoft.com/en-us/library/cc722488.aspx" TargetMode="External"/><Relationship Id="rId110" Type="http://schemas.openxmlformats.org/officeDocument/2006/relationships/hyperlink" Target="http://technet.microsoft.com/en-us/library/db585464-a2be-41b1-b781-e9845182f4b6(v=ws.10)" TargetMode="External"/><Relationship Id="rId348" Type="http://schemas.openxmlformats.org/officeDocument/2006/relationships/hyperlink" Target="http://technet.microsoft.com/en-us/library/dd391847(v=WS.10).aspx" TargetMode="External"/><Relationship Id="rId513" Type="http://schemas.openxmlformats.org/officeDocument/2006/relationships/hyperlink" Target="http://www.microsoft.com/en-us/download/details.aspx?id=35753" TargetMode="External"/><Relationship Id="rId555" Type="http://schemas.openxmlformats.org/officeDocument/2006/relationships/hyperlink" Target="http://go.microsoft.com/fwlink/?LinkId=140862" TargetMode="External"/><Relationship Id="rId152" Type="http://schemas.openxmlformats.org/officeDocument/2006/relationships/hyperlink" Target="http://msdn.microsoft.com/en-us/library/aa374860(v=VS.85).aspx" TargetMode="External"/><Relationship Id="rId194" Type="http://schemas.openxmlformats.org/officeDocument/2006/relationships/image" Target="media/image48.png"/><Relationship Id="rId208" Type="http://schemas.openxmlformats.org/officeDocument/2006/relationships/image" Target="media/image61.png"/><Relationship Id="rId415" Type="http://schemas.openxmlformats.org/officeDocument/2006/relationships/hyperlink" Target="http://technet.microsoft.com/en-us/library/db585464-a2be-41b1-b781-e9845182f4b6(v=ws.10)" TargetMode="External"/><Relationship Id="rId457" Type="http://schemas.openxmlformats.org/officeDocument/2006/relationships/hyperlink" Target="http://technet.microsoft.com/en-us/library/db585464-a2be-41b1-b781-e9845182f4b6(v=ws.10)" TargetMode="External"/><Relationship Id="rId261" Type="http://schemas.openxmlformats.org/officeDocument/2006/relationships/hyperlink" Target="http://www.microsoft.com/en-us/download/details.aspx?id=35753" TargetMode="External"/><Relationship Id="rId499" Type="http://schemas.openxmlformats.org/officeDocument/2006/relationships/hyperlink" Target="http://www.quest.com/landing/?id=7370&amp;gclid=CJnNgNyr3rMCFYp_QgodXFwA3w" TargetMode="External"/><Relationship Id="rId14" Type="http://schemas.openxmlformats.org/officeDocument/2006/relationships/hyperlink" Target="http://www.verizonbusiness.com/resources/reports/rp_data-breach-investigations-report-2012_en_xg.pdf" TargetMode="External"/><Relationship Id="rId56" Type="http://schemas.openxmlformats.org/officeDocument/2006/relationships/hyperlink" Target="http://blogs.technet.com/b/askds/archive/2008/03/27/one-stop-shop-for-auditing-in-windows-server-2008-and-windows-vista.aspx" TargetMode="External"/><Relationship Id="rId317" Type="http://schemas.openxmlformats.org/officeDocument/2006/relationships/hyperlink" Target="http://www.verizonbusiness.com/resources/reports/rp_data-breach-investigations-report-2012_en_xg.pdf" TargetMode="External"/><Relationship Id="rId359" Type="http://schemas.openxmlformats.org/officeDocument/2006/relationships/hyperlink" Target="http://www.solarwinds.com/eminentware-products.aspx" TargetMode="External"/><Relationship Id="rId524" Type="http://schemas.openxmlformats.org/officeDocument/2006/relationships/hyperlink" Target="http://www.microsoft.com/en-us/download/details.aspx?id=4868" TargetMode="External"/><Relationship Id="rId98" Type="http://schemas.openxmlformats.org/officeDocument/2006/relationships/hyperlink" Target="http://secunia.com/vulnerability_intelligence/" TargetMode="External"/><Relationship Id="rId121" Type="http://schemas.openxmlformats.org/officeDocument/2006/relationships/hyperlink" Target="http://technet.microsoft.com/en-us/library/db585464-a2be-41b1-b781-e9845182f4b6(v=ws.10)" TargetMode="External"/><Relationship Id="rId163" Type="http://schemas.openxmlformats.org/officeDocument/2006/relationships/image" Target="media/image17.png"/><Relationship Id="rId219" Type="http://schemas.openxmlformats.org/officeDocument/2006/relationships/image" Target="media/image71.png"/><Relationship Id="rId370" Type="http://schemas.openxmlformats.org/officeDocument/2006/relationships/hyperlink" Target="http://secunia.com/" TargetMode="External"/><Relationship Id="rId426" Type="http://schemas.openxmlformats.org/officeDocument/2006/relationships/hyperlink" Target="http://technet.microsoft.com/en-us/library/hh125917(v=ws.10).aspx" TargetMode="External"/><Relationship Id="rId230" Type="http://schemas.openxmlformats.org/officeDocument/2006/relationships/image" Target="media/image81.png"/><Relationship Id="rId468" Type="http://schemas.openxmlformats.org/officeDocument/2006/relationships/hyperlink" Target="http://technet.microsoft.com/en-us/library/db585464-a2be-41b1-b781-e9845182f4b6(v=ws.10)" TargetMode="External"/><Relationship Id="rId25" Type="http://schemas.openxmlformats.org/officeDocument/2006/relationships/hyperlink" Target="https://www.owasp.org/index.php/Main_Page" TargetMode="External"/><Relationship Id="rId67" Type="http://schemas.openxmlformats.org/officeDocument/2006/relationships/hyperlink" Target="http://social.technet.microsoft.com/wiki/contents/articles/advanced-security-auditing-in-windows-7-and-windows-server-2008-r2.aspx" TargetMode="External"/><Relationship Id="rId272" Type="http://schemas.openxmlformats.org/officeDocument/2006/relationships/hyperlink" Target="http://technet.microsoft.com/en-us/library/bb418939.aspx" TargetMode="External"/><Relationship Id="rId328" Type="http://schemas.openxmlformats.org/officeDocument/2006/relationships/hyperlink" Target="http://technet.microsoft.com/en-US/library/a9c25483-89e2-4202-881c-ea8e02b4b2a5.aspx" TargetMode="External"/><Relationship Id="rId535" Type="http://schemas.openxmlformats.org/officeDocument/2006/relationships/hyperlink" Target="http://support.microsoft.com/kb/932455" TargetMode="External"/><Relationship Id="rId132" Type="http://schemas.openxmlformats.org/officeDocument/2006/relationships/hyperlink" Target="http://technet.microsoft.com/en-us/library/db585464-a2be-41b1-b781-e9845182f4b6(v=ws.10)" TargetMode="External"/><Relationship Id="rId174" Type="http://schemas.openxmlformats.org/officeDocument/2006/relationships/image" Target="media/image28.png"/><Relationship Id="rId381" Type="http://schemas.openxmlformats.org/officeDocument/2006/relationships/hyperlink" Target="http://www.lumension.com/Solutions/Vulnerability-Management.aspx" TargetMode="External"/><Relationship Id="rId241" Type="http://schemas.openxmlformats.org/officeDocument/2006/relationships/image" Target="media/image92.png"/><Relationship Id="rId437" Type="http://schemas.openxmlformats.org/officeDocument/2006/relationships/hyperlink" Target="http://technet.microsoft.com/en-us/library/db585464-a2be-41b1-b781-e9845182f4b6(v=ws.10)" TargetMode="External"/><Relationship Id="rId479" Type="http://schemas.openxmlformats.org/officeDocument/2006/relationships/hyperlink" Target="http://support.microsoft.com/kb/251343" TargetMode="External"/><Relationship Id="rId36" Type="http://schemas.openxmlformats.org/officeDocument/2006/relationships/image" Target="media/image2.png"/><Relationship Id="rId283" Type="http://schemas.openxmlformats.org/officeDocument/2006/relationships/hyperlink" Target="http://www.microsoft.com/security/sdl/default.aspx" TargetMode="External"/><Relationship Id="rId339" Type="http://schemas.openxmlformats.org/officeDocument/2006/relationships/hyperlink" Target="http://support.microsoft.com/kb/921469" TargetMode="External"/><Relationship Id="rId490" Type="http://schemas.openxmlformats.org/officeDocument/2006/relationships/hyperlink" Target="http://www.empowerid.com/products/authorizationservices" TargetMode="External"/><Relationship Id="rId504" Type="http://schemas.openxmlformats.org/officeDocument/2006/relationships/hyperlink" Target="https://www.netiq.com/products/privileged-user-manager/" TargetMode="External"/><Relationship Id="rId546" Type="http://schemas.openxmlformats.org/officeDocument/2006/relationships/hyperlink" Target="http://www.verizonbusiness.com/resources/security/reports/2009_databreach_rp.pdf" TargetMode="External"/><Relationship Id="rId78" Type="http://schemas.openxmlformats.org/officeDocument/2006/relationships/hyperlink" Target="http://technet.microsoft.com/en-us/library/cc722488.aspx" TargetMode="External"/><Relationship Id="rId101" Type="http://schemas.openxmlformats.org/officeDocument/2006/relationships/hyperlink" Target="http://www.lumension.com/?rpLeadSourceId=5009&amp;gclid=CKuai_e13rMCFal7QgodMFkAyA" TargetMode="External"/><Relationship Id="rId143" Type="http://schemas.openxmlformats.org/officeDocument/2006/relationships/hyperlink" Target="http://technet.microsoft.com/en-us/library/db585464-a2be-41b1-b781-e9845182f4b6(v=ws.10)" TargetMode="External"/><Relationship Id="rId185" Type="http://schemas.openxmlformats.org/officeDocument/2006/relationships/image" Target="media/image39.png"/><Relationship Id="rId350" Type="http://schemas.openxmlformats.org/officeDocument/2006/relationships/hyperlink" Target="http://technet.microsoft.com/en-us/library/hh204743.aspx" TargetMode="External"/><Relationship Id="rId406" Type="http://schemas.openxmlformats.org/officeDocument/2006/relationships/hyperlink" Target="http://technet.microsoft.com/en-us/library/db585464-a2be-41b1-b781-e9845182f4b6(v=ws.10)" TargetMode="External"/><Relationship Id="rId9" Type="http://schemas.openxmlformats.org/officeDocument/2006/relationships/hyperlink" Target="http://aka.ms/bpsad" TargetMode="External"/><Relationship Id="rId210" Type="http://schemas.openxmlformats.org/officeDocument/2006/relationships/image" Target="media/image63.png"/><Relationship Id="rId392" Type="http://schemas.openxmlformats.org/officeDocument/2006/relationships/hyperlink" Target="http://technet.microsoft.com/en-us/library/db585464-a2be-41b1-b781-e9845182f4b6(v=ws.10)" TargetMode="External"/><Relationship Id="rId427" Type="http://schemas.openxmlformats.org/officeDocument/2006/relationships/hyperlink" Target="http://technet.microsoft.com/en-us/library/db585464-a2be-41b1-b781-e9845182f4b6(v=ws.10)" TargetMode="External"/><Relationship Id="rId448" Type="http://schemas.openxmlformats.org/officeDocument/2006/relationships/hyperlink" Target="http://technet.microsoft.com/en-us/library/db585464-a2be-41b1-b781-e9845182f4b6(v=ws.10)" TargetMode="External"/><Relationship Id="rId469" Type="http://schemas.openxmlformats.org/officeDocument/2006/relationships/hyperlink" Target="http://technet.microsoft.com/en-us/library/db585464-a2be-41b1-b781-e9845182f4b6(v=ws.10)" TargetMode="External"/><Relationship Id="rId26" Type="http://schemas.openxmlformats.org/officeDocument/2006/relationships/hyperlink" Target="http://www.microsoft.com/security/sdl/default.aspx" TargetMode="External"/><Relationship Id="rId231" Type="http://schemas.openxmlformats.org/officeDocument/2006/relationships/image" Target="media/image82.png"/><Relationship Id="rId252" Type="http://schemas.openxmlformats.org/officeDocument/2006/relationships/hyperlink" Target="http://www.cyber-ark.com/digital-vault-products/pim-suite/index.asp" TargetMode="External"/><Relationship Id="rId273" Type="http://schemas.openxmlformats.org/officeDocument/2006/relationships/hyperlink" Target="http://technet.microsoft.com/en-us/library/bb418939.aspx" TargetMode="External"/><Relationship Id="rId294" Type="http://schemas.openxmlformats.org/officeDocument/2006/relationships/hyperlink" Target="http://technet.microsoft.com/en-us/library/cc753450.aspx" TargetMode="External"/><Relationship Id="rId308" Type="http://schemas.openxmlformats.org/officeDocument/2006/relationships/hyperlink" Target="http://technet.microsoft.com/en-us/library/dd363553(v=ws.10).aspx" TargetMode="External"/><Relationship Id="rId329" Type="http://schemas.openxmlformats.org/officeDocument/2006/relationships/hyperlink" Target="http://blogs.technet.com/b/askds/archive/2011/03/11/getting-the-effective-audit-policy-in-windows-7-and-2008-r2.aspx" TargetMode="External"/><Relationship Id="rId480" Type="http://schemas.openxmlformats.org/officeDocument/2006/relationships/hyperlink" Target="http://support.microsoft.com/kb/251343" TargetMode="External"/><Relationship Id="rId515" Type="http://schemas.openxmlformats.org/officeDocument/2006/relationships/hyperlink" Target="http://www.gtsecuritysummit.com/report.html" TargetMode="External"/><Relationship Id="rId536" Type="http://schemas.openxmlformats.org/officeDocument/2006/relationships/hyperlink" Target="http://support.microsoft.com/kb/932455" TargetMode="External"/><Relationship Id="rId47" Type="http://schemas.openxmlformats.org/officeDocument/2006/relationships/hyperlink" Target="http://www.microsoft.com/en-us/download/details.aspx?id=16650" TargetMode="External"/><Relationship Id="rId68" Type="http://schemas.openxmlformats.org/officeDocument/2006/relationships/hyperlink" Target="http://technet.microsoft.com/en-us/magazine/2008.03.auditing.aspx" TargetMode="External"/><Relationship Id="rId89" Type="http://schemas.openxmlformats.org/officeDocument/2006/relationships/hyperlink" Target="http://www.absolute.com/landing/Google/absolute-manage-google/it-asset-management-software" TargetMode="External"/><Relationship Id="rId112" Type="http://schemas.openxmlformats.org/officeDocument/2006/relationships/hyperlink" Target="http://technet.microsoft.com/en-us/library/db585464-a2be-41b1-b781-e9845182f4b6(v=ws.10)" TargetMode="External"/><Relationship Id="rId133" Type="http://schemas.openxmlformats.org/officeDocument/2006/relationships/hyperlink" Target="http://technet.microsoft.com/en-us/library/db585464-a2be-41b1-b781-e9845182f4b6(v=ws.10)" TargetMode="External"/><Relationship Id="rId154" Type="http://schemas.openxmlformats.org/officeDocument/2006/relationships/hyperlink" Target="http://msdn.microsoft.com/en-us/library/cc223297.aspx" TargetMode="External"/><Relationship Id="rId175" Type="http://schemas.openxmlformats.org/officeDocument/2006/relationships/image" Target="media/image29.png"/><Relationship Id="rId340" Type="http://schemas.openxmlformats.org/officeDocument/2006/relationships/hyperlink" Target="http://support.microsoft.com/kb/921469" TargetMode="External"/><Relationship Id="rId361" Type="http://schemas.openxmlformats.org/officeDocument/2006/relationships/hyperlink" Target="http://solarwinds-marketing.s3.amazonaws.com/solarwinds/Datasheets/EminentWare-WSUS-Extension-Pack-005-Datasheet2.pdf" TargetMode="External"/><Relationship Id="rId557" Type="http://schemas.openxmlformats.org/officeDocument/2006/relationships/hyperlink" Target="http://technet.microsoft.com/en-us/library/dd378897(WS.10).aspx" TargetMode="External"/><Relationship Id="rId196" Type="http://schemas.openxmlformats.org/officeDocument/2006/relationships/image" Target="media/image50.png"/><Relationship Id="rId200" Type="http://schemas.openxmlformats.org/officeDocument/2006/relationships/image" Target="media/image54.png"/><Relationship Id="rId382" Type="http://schemas.openxmlformats.org/officeDocument/2006/relationships/hyperlink" Target="http://www.lumension.com/Solutions/Vulnerability-Management.aspx" TargetMode="External"/><Relationship Id="rId417" Type="http://schemas.openxmlformats.org/officeDocument/2006/relationships/hyperlink" Target="http://technet.microsoft.com/en-us/library/db585464-a2be-41b1-b781-e9845182f4b6(v=ws.10)" TargetMode="External"/><Relationship Id="rId438" Type="http://schemas.openxmlformats.org/officeDocument/2006/relationships/hyperlink" Target="http://technet.microsoft.com/en-us/library/db585464-a2be-41b1-b781-e9845182f4b6(v=ws.10)" TargetMode="External"/><Relationship Id="rId459" Type="http://schemas.openxmlformats.org/officeDocument/2006/relationships/hyperlink" Target="http://technet.microsoft.com/en-us/library/db585464-a2be-41b1-b781-e9845182f4b6(v=ws.10)" TargetMode="External"/><Relationship Id="rId16" Type="http://schemas.openxmlformats.org/officeDocument/2006/relationships/hyperlink" Target="http://technet.microsoft.com/en-us/library/cc722488.aspx" TargetMode="External"/><Relationship Id="rId221" Type="http://schemas.openxmlformats.org/officeDocument/2006/relationships/image" Target="media/image73.png"/><Relationship Id="rId242" Type="http://schemas.openxmlformats.org/officeDocument/2006/relationships/image" Target="media/image93.png"/><Relationship Id="rId263" Type="http://schemas.openxmlformats.org/officeDocument/2006/relationships/hyperlink" Target="http://technet.microsoft.com/en-us/library/cc722488.aspx" TargetMode="External"/><Relationship Id="rId284" Type="http://schemas.openxmlformats.org/officeDocument/2006/relationships/hyperlink" Target="http://download.microsoft.com/download/7/7/A/77ABC5BD-8320-41AF-863C-6ECFB10CB4B9/Mitigating%20Pass-the-Hash%20(PtH)%20Attacks%20and%20Other%20Credential%20Theft%20Techniques_English.pdf" TargetMode="External"/><Relationship Id="rId319" Type="http://schemas.openxmlformats.org/officeDocument/2006/relationships/hyperlink" Target="http://blogs.technet.com/b/askds/archive/2007/10/19/introducing-auditing-changes-in-windows-2008.aspx" TargetMode="External"/><Relationship Id="rId470" Type="http://schemas.openxmlformats.org/officeDocument/2006/relationships/hyperlink" Target="http://technet.microsoft.com/en-us/library/db585464-a2be-41b1-b781-e9845182f4b6(v=ws.10)" TargetMode="External"/><Relationship Id="rId491" Type="http://schemas.openxmlformats.org/officeDocument/2006/relationships/hyperlink" Target="http://pic.dhe.ibm.com/infocenter/aix/v7r1/index.jsp?topic=%2Fcom.ibm.aix.security%2Fdoc%2Fsecurity%2Fdomain_rbac.htm" TargetMode="External"/><Relationship Id="rId505" Type="http://schemas.openxmlformats.org/officeDocument/2006/relationships/hyperlink" Target="http://awards.scmagazine.com/ca-technologies-ca-identity-manager" TargetMode="External"/><Relationship Id="rId526" Type="http://schemas.openxmlformats.org/officeDocument/2006/relationships/hyperlink" Target="http://www.microsoft.com/en-us/download/details.aspx?id=19406" TargetMode="External"/><Relationship Id="rId37" Type="http://schemas.openxmlformats.org/officeDocument/2006/relationships/image" Target="media/image3.png"/><Relationship Id="rId58" Type="http://schemas.openxmlformats.org/officeDocument/2006/relationships/hyperlink" Target="http://technet.microsoft.com/en-US/library/a9c25483-89e2-4202-881c-ea8e02b4b2a5.aspx" TargetMode="External"/><Relationship Id="rId79" Type="http://schemas.openxmlformats.org/officeDocument/2006/relationships/hyperlink" Target="http://www.microsoft.com/en-us/download/details.aspx?id=16506" TargetMode="External"/><Relationship Id="rId102" Type="http://schemas.openxmlformats.org/officeDocument/2006/relationships/hyperlink" Target="http://www.lumension.com/Solutions/Vulnerability-Management.aspx" TargetMode="External"/><Relationship Id="rId123" Type="http://schemas.openxmlformats.org/officeDocument/2006/relationships/hyperlink" Target="http://technet.microsoft.com/en-us/library/db585464-a2be-41b1-b781-e9845182f4b6(v=ws.10)" TargetMode="External"/><Relationship Id="rId144" Type="http://schemas.openxmlformats.org/officeDocument/2006/relationships/hyperlink" Target="http://technet.microsoft.com/en-us/library/db585464-a2be-41b1-b781-e9845182f4b6(v=ws.10)" TargetMode="External"/><Relationship Id="rId330" Type="http://schemas.openxmlformats.org/officeDocument/2006/relationships/hyperlink" Target="http://www.verizonbusiness.com/resources/reports/rp_data-breach-investigations-report-2012_en_xg.pdf" TargetMode="External"/><Relationship Id="rId547" Type="http://schemas.openxmlformats.org/officeDocument/2006/relationships/hyperlink" Target="http://www.microsoft.com/en-us/news/Press/2012/May12/05-14SMBSecuritySurveyPR.aspx" TargetMode="External"/><Relationship Id="rId90" Type="http://schemas.openxmlformats.org/officeDocument/2006/relationships/hyperlink" Target="http://www.absolute.com/landing/Google/MDM-google/mobile-device-management" TargetMode="External"/><Relationship Id="rId165" Type="http://schemas.openxmlformats.org/officeDocument/2006/relationships/image" Target="media/image19.png"/><Relationship Id="rId186" Type="http://schemas.openxmlformats.org/officeDocument/2006/relationships/image" Target="media/image40.png"/><Relationship Id="rId351" Type="http://schemas.openxmlformats.org/officeDocument/2006/relationships/hyperlink" Target="http://blogs.technet.com/b/windowsserver/archive/2012/05/22/introduction-to-windows-server-2012-dynamic-access-control.aspx" TargetMode="External"/><Relationship Id="rId372" Type="http://schemas.openxmlformats.org/officeDocument/2006/relationships/hyperlink" Target="http://secunia.com/products/corporate/csi/" TargetMode="External"/><Relationship Id="rId393" Type="http://schemas.openxmlformats.org/officeDocument/2006/relationships/hyperlink" Target="http://technet.microsoft.com/en-us/library/db585464-a2be-41b1-b781-e9845182f4b6(v=ws.10)" TargetMode="External"/><Relationship Id="rId407" Type="http://schemas.openxmlformats.org/officeDocument/2006/relationships/hyperlink" Target="http://technet.microsoft.com/en-us/library/db585464-a2be-41b1-b781-e9845182f4b6(v=ws.10)" TargetMode="External"/><Relationship Id="rId428" Type="http://schemas.openxmlformats.org/officeDocument/2006/relationships/hyperlink" Target="http://technet.microsoft.com/en-us/library/db585464-a2be-41b1-b781-e9845182f4b6(v=ws.10)" TargetMode="External"/><Relationship Id="rId449" Type="http://schemas.openxmlformats.org/officeDocument/2006/relationships/hyperlink" Target="http://technet.microsoft.com/en-us/library/db585464-a2be-41b1-b781-e9845182f4b6(v=ws.10)" TargetMode="External"/><Relationship Id="rId211" Type="http://schemas.openxmlformats.org/officeDocument/2006/relationships/image" Target="media/image64.png"/><Relationship Id="rId232" Type="http://schemas.openxmlformats.org/officeDocument/2006/relationships/image" Target="media/image83.png"/><Relationship Id="rId253" Type="http://schemas.openxmlformats.org/officeDocument/2006/relationships/hyperlink" Target="http://www.quest.com/landing/?id=7370&amp;gclid=CJnNgNyr3rMCFYp_QgodXFwA3w" TargetMode="External"/><Relationship Id="rId274" Type="http://schemas.openxmlformats.org/officeDocument/2006/relationships/hyperlink" Target="http://www.microsoft.com/security/sir/glossary/drive-by-download-sites.aspx" TargetMode="External"/><Relationship Id="rId295" Type="http://schemas.openxmlformats.org/officeDocument/2006/relationships/hyperlink" Target="http://technet.microsoft.com/en-us/library/cc162797.aspx" TargetMode="External"/><Relationship Id="rId309" Type="http://schemas.openxmlformats.org/officeDocument/2006/relationships/hyperlink" Target="http://www.microsoft.com/en-us/download/details.aspx?id=16650" TargetMode="External"/><Relationship Id="rId460" Type="http://schemas.openxmlformats.org/officeDocument/2006/relationships/hyperlink" Target="http://technet.microsoft.com/en-us/library/db585464-a2be-41b1-b781-e9845182f4b6(v=ws.10)" TargetMode="External"/><Relationship Id="rId481" Type="http://schemas.openxmlformats.org/officeDocument/2006/relationships/hyperlink" Target="http://msdn.microsoft.com/en-us/library/cc223297.aspx" TargetMode="External"/><Relationship Id="rId516" Type="http://schemas.openxmlformats.org/officeDocument/2006/relationships/hyperlink" Target="http://www.gtsecuritysummit.com/report.html" TargetMode="External"/><Relationship Id="rId27" Type="http://schemas.openxmlformats.org/officeDocument/2006/relationships/hyperlink" Target="http://download.microsoft.com/download/7/7/A/77ABC5BD-8320-41AF-863C-6ECFB10CB4B9/Mitigating%20Pass-the-Hash%20(PtH)%20Attacks%20and%20Other%20Credential%20Theft%20Techniques_English.pdf" TargetMode="External"/><Relationship Id="rId48" Type="http://schemas.openxmlformats.org/officeDocument/2006/relationships/hyperlink" Target="http://technet.microsoft.com/en-us/library/cc677002.aspx" TargetMode="External"/><Relationship Id="rId69" Type="http://schemas.openxmlformats.org/officeDocument/2006/relationships/hyperlink" Target="http://support.microsoft.com/kb/921469" TargetMode="External"/><Relationship Id="rId113" Type="http://schemas.openxmlformats.org/officeDocument/2006/relationships/hyperlink" Target="http://technet.microsoft.com/en-us/library/db585464-a2be-41b1-b781-e9845182f4b6(v=ws.10)" TargetMode="External"/><Relationship Id="rId134" Type="http://schemas.openxmlformats.org/officeDocument/2006/relationships/hyperlink" Target="http://technet.microsoft.com/en-us/library/db585464-a2be-41b1-b781-e9845182f4b6(v=ws.10)" TargetMode="External"/><Relationship Id="rId320" Type="http://schemas.openxmlformats.org/officeDocument/2006/relationships/hyperlink" Target="http://blogs.technet.com/b/askds/archive/2007/10/19/introducing-auditing-changes-in-windows-2008.aspx" TargetMode="External"/><Relationship Id="rId537" Type="http://schemas.openxmlformats.org/officeDocument/2006/relationships/hyperlink" Target="http://technet.microsoft.com/en-us/library/dd378897(WS.10).aspx" TargetMode="External"/><Relationship Id="rId558" Type="http://schemas.openxmlformats.org/officeDocument/2006/relationships/hyperlink" Target="http://www.microsoft.com/en-us/download/details.aspx?id=6382" TargetMode="External"/><Relationship Id="rId80" Type="http://schemas.openxmlformats.org/officeDocument/2006/relationships/hyperlink" Target="http://technet.microsoft.com/en-us/library/cc722488.aspx" TargetMode="External"/><Relationship Id="rId155" Type="http://schemas.openxmlformats.org/officeDocument/2006/relationships/image" Target="media/image9.png"/><Relationship Id="rId176" Type="http://schemas.openxmlformats.org/officeDocument/2006/relationships/image" Target="media/image30.png"/><Relationship Id="rId197" Type="http://schemas.openxmlformats.org/officeDocument/2006/relationships/image" Target="media/image51.png"/><Relationship Id="rId341" Type="http://schemas.openxmlformats.org/officeDocument/2006/relationships/hyperlink" Target="http://technet.microsoft.com/en-us/library/dd408940(WS.10).aspx" TargetMode="External"/><Relationship Id="rId362" Type="http://schemas.openxmlformats.org/officeDocument/2006/relationships/hyperlink" Target="http://solarwinds-marketing.s3.amazonaws.com/solarwinds/Datasheets/EminentWare-WSUS-Extension-Pack-005-Datasheet2.pdf" TargetMode="External"/><Relationship Id="rId383" Type="http://schemas.openxmlformats.org/officeDocument/2006/relationships/hyperlink" Target="http://technet.microsoft.com/en-us/library/hh125917(v=ws.10).aspx" TargetMode="External"/><Relationship Id="rId418" Type="http://schemas.openxmlformats.org/officeDocument/2006/relationships/hyperlink" Target="http://technet.microsoft.com/en-us/library/db585464-a2be-41b1-b781-e9845182f4b6(v=ws.10)" TargetMode="External"/><Relationship Id="rId439" Type="http://schemas.openxmlformats.org/officeDocument/2006/relationships/hyperlink" Target="http://technet.microsoft.com/en-us/library/db585464-a2be-41b1-b781-e9845182f4b6(v=ws.10)" TargetMode="External"/><Relationship Id="rId201" Type="http://schemas.openxmlformats.org/officeDocument/2006/relationships/image" Target="media/image55.png"/><Relationship Id="rId222" Type="http://schemas.openxmlformats.org/officeDocument/2006/relationships/image" Target="media/image74.png"/><Relationship Id="rId243" Type="http://schemas.openxmlformats.org/officeDocument/2006/relationships/image" Target="media/image94.png"/><Relationship Id="rId264" Type="http://schemas.openxmlformats.org/officeDocument/2006/relationships/hyperlink" Target="http://technet.microsoft.com/en-us/library/cc677002.aspx" TargetMode="External"/><Relationship Id="rId285" Type="http://schemas.openxmlformats.org/officeDocument/2006/relationships/hyperlink" Target="http://download.microsoft.com/download/7/7/A/77ABC5BD-8320-41AF-863C-6ECFB10CB4B9/Mitigating%20Pass-the-Hash%20(PtH)%20Attacks%20and%20Other%20Credential%20Theft%20Techniques_English.pdf" TargetMode="External"/><Relationship Id="rId450" Type="http://schemas.openxmlformats.org/officeDocument/2006/relationships/hyperlink" Target="http://technet.microsoft.com/en-us/library/db585464-a2be-41b1-b781-e9845182f4b6(v=ws.10)" TargetMode="External"/><Relationship Id="rId471" Type="http://schemas.openxmlformats.org/officeDocument/2006/relationships/hyperlink" Target="http://technet.microsoft.com/en-us/library/db585464-a2be-41b1-b781-e9845182f4b6(v=ws.10)" TargetMode="External"/><Relationship Id="rId506" Type="http://schemas.openxmlformats.org/officeDocument/2006/relationships/hyperlink" Target="http://awards.scmagazine.com/ca-technologies-ca-identity-manager" TargetMode="External"/><Relationship Id="rId17" Type="http://schemas.openxmlformats.org/officeDocument/2006/relationships/hyperlink" Target="http://technet.microsoft.com/en-us/security/hh278941.aspx" TargetMode="External"/><Relationship Id="rId38" Type="http://schemas.openxmlformats.org/officeDocument/2006/relationships/hyperlink" Target="http://technet.microsoft.com/en-us/library/cc722488.aspx" TargetMode="External"/><Relationship Id="rId59" Type="http://schemas.openxmlformats.org/officeDocument/2006/relationships/image" Target="media/image5.png"/><Relationship Id="rId103" Type="http://schemas.openxmlformats.org/officeDocument/2006/relationships/image" Target="media/image8.png"/><Relationship Id="rId124" Type="http://schemas.openxmlformats.org/officeDocument/2006/relationships/hyperlink" Target="http://technet.microsoft.com/en-us/library/db585464-a2be-41b1-b781-e9845182f4b6(v=ws.10)" TargetMode="External"/><Relationship Id="rId310" Type="http://schemas.openxmlformats.org/officeDocument/2006/relationships/hyperlink" Target="http://www.microsoft.com/en-us/download/details.aspx?id=16650" TargetMode="External"/><Relationship Id="rId492" Type="http://schemas.openxmlformats.org/officeDocument/2006/relationships/hyperlink" Target="http://pic.dhe.ibm.com/infocenter/aix/v7r1/index.jsp?topic=%2Fcom.ibm.aix.security%2Fdoc%2Fsecurity%2Fdomain_rbac.htm" TargetMode="External"/><Relationship Id="rId527" Type="http://schemas.openxmlformats.org/officeDocument/2006/relationships/hyperlink" Target="http://www.microsoft.com/en-us/download/details.aspx?id=16755" TargetMode="External"/><Relationship Id="rId548" Type="http://schemas.openxmlformats.org/officeDocument/2006/relationships/hyperlink" Target="http://www.microsoft.com/en-us/download/details.aspx?id=4868" TargetMode="External"/><Relationship Id="rId70" Type="http://schemas.openxmlformats.org/officeDocument/2006/relationships/hyperlink" Target="http://technet.microsoft.com/en-us/library/dd408940(WS.10).aspx" TargetMode="External"/><Relationship Id="rId91" Type="http://schemas.openxmlformats.org/officeDocument/2006/relationships/hyperlink" Target="http://www.solarwinds.com/eminentware-products.aspx" TargetMode="External"/><Relationship Id="rId145" Type="http://schemas.openxmlformats.org/officeDocument/2006/relationships/hyperlink" Target="http://technet.microsoft.com/en-us/library/db585464-a2be-41b1-b781-e9845182f4b6(v=ws.10)" TargetMode="External"/><Relationship Id="rId166" Type="http://schemas.openxmlformats.org/officeDocument/2006/relationships/image" Target="media/image20.png"/><Relationship Id="rId187" Type="http://schemas.openxmlformats.org/officeDocument/2006/relationships/image" Target="media/image41.png"/><Relationship Id="rId331" Type="http://schemas.openxmlformats.org/officeDocument/2006/relationships/hyperlink" Target="http://support.microsoft.com/kb/921469" TargetMode="External"/><Relationship Id="rId352" Type="http://schemas.openxmlformats.org/officeDocument/2006/relationships/hyperlink" Target="http://blogs.technet.com/b/windowsserver/archive/2012/05/22/introduction-to-windows-server-2012-dynamic-access-control.aspx" TargetMode="External"/><Relationship Id="rId373" Type="http://schemas.openxmlformats.org/officeDocument/2006/relationships/hyperlink" Target="http://secunia.com/vulnerability_intelligence/" TargetMode="External"/><Relationship Id="rId394" Type="http://schemas.openxmlformats.org/officeDocument/2006/relationships/hyperlink" Target="http://technet.microsoft.com/en-us/library/db585464-a2be-41b1-b781-e9845182f4b6(v=ws.10)" TargetMode="External"/><Relationship Id="rId408" Type="http://schemas.openxmlformats.org/officeDocument/2006/relationships/hyperlink" Target="http://technet.microsoft.com/en-us/library/db585464-a2be-41b1-b781-e9845182f4b6(v=ws.10)" TargetMode="External"/><Relationship Id="rId429" Type="http://schemas.openxmlformats.org/officeDocument/2006/relationships/hyperlink" Target="http://technet.microsoft.com/en-us/library/db585464-a2be-41b1-b781-e9845182f4b6(v=ws.10)" TargetMode="External"/><Relationship Id="rId1" Type="http://schemas.openxmlformats.org/officeDocument/2006/relationships/customXml" Target="../customXml/item1.xml"/><Relationship Id="rId212" Type="http://schemas.openxmlformats.org/officeDocument/2006/relationships/image" Target="media/image65.png"/><Relationship Id="rId233" Type="http://schemas.openxmlformats.org/officeDocument/2006/relationships/image" Target="media/image84.png"/><Relationship Id="rId254" Type="http://schemas.openxmlformats.org/officeDocument/2006/relationships/hyperlink" Target="http://www.liebsoft.com/Random_Password_Manager/" TargetMode="External"/><Relationship Id="rId440" Type="http://schemas.openxmlformats.org/officeDocument/2006/relationships/hyperlink" Target="http://technet.microsoft.com/en-us/library/db585464-a2be-41b1-b781-e9845182f4b6(v=ws.10)" TargetMode="External"/><Relationship Id="rId28" Type="http://schemas.openxmlformats.org/officeDocument/2006/relationships/hyperlink" Target="http://www.microsoft.com/en-us/download/details.aspx?id=34793" TargetMode="External"/><Relationship Id="rId49" Type="http://schemas.openxmlformats.org/officeDocument/2006/relationships/hyperlink" Target="http://support.microsoft.com/kb/179442" TargetMode="External"/><Relationship Id="rId114" Type="http://schemas.openxmlformats.org/officeDocument/2006/relationships/hyperlink" Target="http://technet.microsoft.com/en-us/library/db585464-a2be-41b1-b781-e9845182f4b6(v=ws.10)" TargetMode="External"/><Relationship Id="rId275" Type="http://schemas.openxmlformats.org/officeDocument/2006/relationships/hyperlink" Target="http://www.microsoft.com/security/sir/glossary/drive-by-download-sites.aspx" TargetMode="External"/><Relationship Id="rId296" Type="http://schemas.openxmlformats.org/officeDocument/2006/relationships/hyperlink" Target="http://technet.microsoft.com/en-us/library/cc162797.aspx" TargetMode="External"/><Relationship Id="rId300" Type="http://schemas.openxmlformats.org/officeDocument/2006/relationships/hyperlink" Target="http://technet.microsoft.com/en-us/library/dd378897(WS.10).aspx" TargetMode="External"/><Relationship Id="rId461" Type="http://schemas.openxmlformats.org/officeDocument/2006/relationships/hyperlink" Target="http://technet.microsoft.com/en-us/library/db585464-a2be-41b1-b781-e9845182f4b6(v=ws.10)" TargetMode="External"/><Relationship Id="rId482" Type="http://schemas.openxmlformats.org/officeDocument/2006/relationships/hyperlink" Target="http://msdn.microsoft.com/en-us/library/cc223297.aspx" TargetMode="External"/><Relationship Id="rId517" Type="http://schemas.openxmlformats.org/officeDocument/2006/relationships/hyperlink" Target="http://www.microsoft.com/security/sir/default.aspx" TargetMode="External"/><Relationship Id="rId538" Type="http://schemas.openxmlformats.org/officeDocument/2006/relationships/hyperlink" Target="http://technet.microsoft.com/en-us/library/dd378897(WS.10).aspx" TargetMode="External"/><Relationship Id="rId559" Type="http://schemas.openxmlformats.org/officeDocument/2006/relationships/header" Target="header1.xml"/><Relationship Id="rId60" Type="http://schemas.openxmlformats.org/officeDocument/2006/relationships/hyperlink" Target="http://blogs.technet.com/b/askds/archive/2011/03/11/getting-the-effective-audit-policy-in-windows-7-and-2008-r2.aspx" TargetMode="External"/><Relationship Id="rId81" Type="http://schemas.openxmlformats.org/officeDocument/2006/relationships/hyperlink" Target="file:///C:\!Chris\Copy%20of%20latest%20Whitepaper\Non-Migratory" TargetMode="External"/><Relationship Id="rId135" Type="http://schemas.openxmlformats.org/officeDocument/2006/relationships/hyperlink" Target="http://technet.microsoft.com/en-us/library/db585464-a2be-41b1-b781-e9845182f4b6(v=ws.10)" TargetMode="External"/><Relationship Id="rId156" Type="http://schemas.openxmlformats.org/officeDocument/2006/relationships/image" Target="media/image10.png"/><Relationship Id="rId177" Type="http://schemas.openxmlformats.org/officeDocument/2006/relationships/image" Target="media/image31.png"/><Relationship Id="rId198" Type="http://schemas.openxmlformats.org/officeDocument/2006/relationships/image" Target="media/image52.png"/><Relationship Id="rId321" Type="http://schemas.openxmlformats.org/officeDocument/2006/relationships/hyperlink" Target="http://blogs.technet.com/b/askds/archive/2007/11/16/cool-auditing-tricks-in-vista-and-2008.aspx" TargetMode="External"/><Relationship Id="rId342" Type="http://schemas.openxmlformats.org/officeDocument/2006/relationships/hyperlink" Target="http://technet.microsoft.com/en-us/library/dd408940(WS.10).aspx" TargetMode="External"/><Relationship Id="rId363" Type="http://schemas.openxmlformats.org/officeDocument/2006/relationships/hyperlink" Target="http://solarwinds-marketing.s3.amazonaws.com/solarwinds/Datasheets/EminentWare-Extension-Pack-for-CM-Datasheet-006-Revised.pdf" TargetMode="External"/><Relationship Id="rId384" Type="http://schemas.openxmlformats.org/officeDocument/2006/relationships/hyperlink" Target="http://technet.microsoft.com/en-us/library/hh125917(v=ws.10).aspx" TargetMode="External"/><Relationship Id="rId419" Type="http://schemas.openxmlformats.org/officeDocument/2006/relationships/hyperlink" Target="http://technet.microsoft.com/en-us/library/db585464-a2be-41b1-b781-e9845182f4b6(v=ws.10)" TargetMode="External"/><Relationship Id="rId202" Type="http://schemas.openxmlformats.org/officeDocument/2006/relationships/image" Target="media/image56.png"/><Relationship Id="rId223" Type="http://schemas.openxmlformats.org/officeDocument/2006/relationships/image" Target="media/image75.png"/><Relationship Id="rId244" Type="http://schemas.openxmlformats.org/officeDocument/2006/relationships/image" Target="media/image95.png"/><Relationship Id="rId430" Type="http://schemas.openxmlformats.org/officeDocument/2006/relationships/hyperlink" Target="http://technet.microsoft.com/en-us/library/db585464-a2be-41b1-b781-e9845182f4b6(v=ws.10)" TargetMode="External"/><Relationship Id="rId18" Type="http://schemas.openxmlformats.org/officeDocument/2006/relationships/hyperlink" Target="http://www.microsoft.com/security/sir/glossary/drive-by-download-sites.aspx" TargetMode="External"/><Relationship Id="rId39" Type="http://schemas.openxmlformats.org/officeDocument/2006/relationships/hyperlink" Target="http://technet.microsoft.com/en-us/library/dd378897(WS.10).aspx" TargetMode="External"/><Relationship Id="rId265" Type="http://schemas.openxmlformats.org/officeDocument/2006/relationships/hyperlink" Target="http://technet.microsoft.com/en-us/library/cc677002.aspx" TargetMode="External"/><Relationship Id="rId286" Type="http://schemas.openxmlformats.org/officeDocument/2006/relationships/hyperlink" Target="http://www.microsoft.com/en-us/download/details.aspx?id=34793" TargetMode="External"/><Relationship Id="rId451" Type="http://schemas.openxmlformats.org/officeDocument/2006/relationships/hyperlink" Target="http://technet.microsoft.com/en-us/library/db585464-a2be-41b1-b781-e9845182f4b6(v=ws.10)" TargetMode="External"/><Relationship Id="rId472" Type="http://schemas.openxmlformats.org/officeDocument/2006/relationships/hyperlink" Target="http://technet.microsoft.com/en-us/library/db585464-a2be-41b1-b781-e9845182f4b6(v=ws.10)" TargetMode="External"/><Relationship Id="rId493" Type="http://schemas.openxmlformats.org/officeDocument/2006/relationships/hyperlink" Target="http://docs.oracle.com/cd/E19082-01/819-3321/6n5i4b7ap/index.html" TargetMode="External"/><Relationship Id="rId507" Type="http://schemas.openxmlformats.org/officeDocument/2006/relationships/hyperlink" Target="http://support.microsoft.com/kb/947226" TargetMode="External"/><Relationship Id="rId528" Type="http://schemas.openxmlformats.org/officeDocument/2006/relationships/hyperlink" Target="http://www.microsoft.com/en-us/download/details.aspx?id=16755" TargetMode="External"/><Relationship Id="rId549" Type="http://schemas.openxmlformats.org/officeDocument/2006/relationships/hyperlink" Target="http://www.microsoft.com/en-us/download/details.aspx?id=19406" TargetMode="External"/><Relationship Id="rId50" Type="http://schemas.openxmlformats.org/officeDocument/2006/relationships/hyperlink" Target="http://technet.microsoft.com/en-us/library/cc722488.aspx" TargetMode="External"/><Relationship Id="rId104" Type="http://schemas.openxmlformats.org/officeDocument/2006/relationships/hyperlink" Target="http://technet.microsoft.com/en-us/library/hh125917(v=ws.10).aspx" TargetMode="External"/><Relationship Id="rId125" Type="http://schemas.openxmlformats.org/officeDocument/2006/relationships/hyperlink" Target="http://technet.microsoft.com/en-us/library/db585464-a2be-41b1-b781-e9845182f4b6(v=ws.10)" TargetMode="External"/><Relationship Id="rId146" Type="http://schemas.openxmlformats.org/officeDocument/2006/relationships/hyperlink" Target="http://technet.microsoft.com/en-us/library/db585464-a2be-41b1-b781-e9845182f4b6(v=ws.10)" TargetMode="External"/><Relationship Id="rId167" Type="http://schemas.openxmlformats.org/officeDocument/2006/relationships/image" Target="media/image21.png"/><Relationship Id="rId188" Type="http://schemas.openxmlformats.org/officeDocument/2006/relationships/image" Target="media/image42.png"/><Relationship Id="rId311" Type="http://schemas.openxmlformats.org/officeDocument/2006/relationships/hyperlink" Target="http://blogs.technet.com/b/askds/archive/2011/09/12/managing-rid-pool-depletion.aspx" TargetMode="External"/><Relationship Id="rId332" Type="http://schemas.openxmlformats.org/officeDocument/2006/relationships/hyperlink" Target="http://www.verizonbusiness.com/resources/reports/rp_data-breach-investigations-report-2012_en_xg.pdf" TargetMode="External"/><Relationship Id="rId353" Type="http://schemas.openxmlformats.org/officeDocument/2006/relationships/hyperlink" Target="http://www.absolute.com/en/landing/Google/absolute-software-google/computrace-and-absolute-manage?gclid=CPPh5P6v3rMCFQtxQgodFEQAnA" TargetMode="External"/><Relationship Id="rId374" Type="http://schemas.openxmlformats.org/officeDocument/2006/relationships/hyperlink" Target="http://secunia.com/vulnerability_intelligence/" TargetMode="External"/><Relationship Id="rId395" Type="http://schemas.openxmlformats.org/officeDocument/2006/relationships/hyperlink" Target="http://technet.microsoft.com/en-us/library/db585464-a2be-41b1-b781-e9845182f4b6(v=ws.10)" TargetMode="External"/><Relationship Id="rId409" Type="http://schemas.openxmlformats.org/officeDocument/2006/relationships/hyperlink" Target="http://technet.microsoft.com/en-us/library/db585464-a2be-41b1-b781-e9845182f4b6(v=ws.10)" TargetMode="External"/><Relationship Id="rId560" Type="http://schemas.openxmlformats.org/officeDocument/2006/relationships/header" Target="header2.xml"/><Relationship Id="rId71" Type="http://schemas.openxmlformats.org/officeDocument/2006/relationships/hyperlink" Target="http://technet.microsoft.com/en-us/library/hh125921(v=ws.10).aspx" TargetMode="External"/><Relationship Id="rId92" Type="http://schemas.openxmlformats.org/officeDocument/2006/relationships/hyperlink" Target="http://solarwinds-marketing.s3.amazonaws.com/solarwinds/Datasheets/EminentWare-WSUS-Extension-Pack-005-Datasheet2.pdf" TargetMode="External"/><Relationship Id="rId213" Type="http://schemas.openxmlformats.org/officeDocument/2006/relationships/image" Target="media/image66.png"/><Relationship Id="rId234" Type="http://schemas.openxmlformats.org/officeDocument/2006/relationships/image" Target="media/image85.png"/><Relationship Id="rId420" Type="http://schemas.openxmlformats.org/officeDocument/2006/relationships/hyperlink" Target="http://technet.microsoft.com/en-us/library/db585464-a2be-41b1-b781-e9845182f4b6(v=ws.10)" TargetMode="External"/><Relationship Id="rId2" Type="http://schemas.openxmlformats.org/officeDocument/2006/relationships/numbering" Target="numbering.xml"/><Relationship Id="rId29" Type="http://schemas.openxmlformats.org/officeDocument/2006/relationships/hyperlink" Target="http://www.microsoft.com/security/sir/glossary/drive-by-download-sites.aspx" TargetMode="External"/><Relationship Id="rId255" Type="http://schemas.openxmlformats.org/officeDocument/2006/relationships/hyperlink" Target="https://www.netiq.com/products/privileged-user-manager/" TargetMode="External"/><Relationship Id="rId276" Type="http://schemas.openxmlformats.org/officeDocument/2006/relationships/hyperlink" Target="http://support.microsoft.com/kb/2526083" TargetMode="External"/><Relationship Id="rId297" Type="http://schemas.openxmlformats.org/officeDocument/2006/relationships/hyperlink" Target="http://www.microsoft.com/learning/en/us/book.aspx?ID=6815&amp;locale=en-us" TargetMode="External"/><Relationship Id="rId441" Type="http://schemas.openxmlformats.org/officeDocument/2006/relationships/hyperlink" Target="http://technet.microsoft.com/en-us/library/db585464-a2be-41b1-b781-e9845182f4b6(v=ws.10)" TargetMode="External"/><Relationship Id="rId462" Type="http://schemas.openxmlformats.org/officeDocument/2006/relationships/hyperlink" Target="http://technet.microsoft.com/en-us/library/db585464-a2be-41b1-b781-e9845182f4b6(v=ws.10)" TargetMode="External"/><Relationship Id="rId483" Type="http://schemas.openxmlformats.org/officeDocument/2006/relationships/hyperlink" Target="http://technet.microsoft.com/en-us/library/cc771290(v=ws.10).aspx" TargetMode="External"/><Relationship Id="rId518" Type="http://schemas.openxmlformats.org/officeDocument/2006/relationships/hyperlink" Target="http://www.microsoft.com/security/sir/default.aspx" TargetMode="External"/><Relationship Id="rId539" Type="http://schemas.openxmlformats.org/officeDocument/2006/relationships/hyperlink" Target="http://www.microsoft.com/en-us/download/details.aspx?id=6382" TargetMode="External"/><Relationship Id="rId40" Type="http://schemas.openxmlformats.org/officeDocument/2006/relationships/image" Target="media/image4.png"/><Relationship Id="rId115" Type="http://schemas.openxmlformats.org/officeDocument/2006/relationships/hyperlink" Target="http://technet.microsoft.com/en-us/library/db585464-a2be-41b1-b781-e9845182f4b6(v=ws.10)" TargetMode="External"/><Relationship Id="rId136" Type="http://schemas.openxmlformats.org/officeDocument/2006/relationships/hyperlink" Target="http://technet.microsoft.com/en-us/library/db585464-a2be-41b1-b781-e9845182f4b6(v=ws.10)" TargetMode="External"/><Relationship Id="rId157" Type="http://schemas.openxmlformats.org/officeDocument/2006/relationships/image" Target="media/image11.png"/><Relationship Id="rId178" Type="http://schemas.openxmlformats.org/officeDocument/2006/relationships/image" Target="media/image32.png"/><Relationship Id="rId301" Type="http://schemas.openxmlformats.org/officeDocument/2006/relationships/hyperlink" Target="http://technet.microsoft.com/en-us/windowsserver/bb332157" TargetMode="External"/><Relationship Id="rId322" Type="http://schemas.openxmlformats.org/officeDocument/2006/relationships/hyperlink" Target="http://blogs.technet.com/b/askds/archive/2007/11/16/cool-auditing-tricks-in-vista-and-2008.aspx" TargetMode="External"/><Relationship Id="rId343" Type="http://schemas.openxmlformats.org/officeDocument/2006/relationships/hyperlink" Target="http://technet.microsoft.com/en-us/library/hh125921(v=ws.10).aspx" TargetMode="External"/><Relationship Id="rId364" Type="http://schemas.openxmlformats.org/officeDocument/2006/relationships/hyperlink" Target="http://solarwinds-marketing.s3.amazonaws.com/solarwinds/Datasheets/EminentWare-Extension-Pack-for-CM-Datasheet-006-Revised.pdf" TargetMode="External"/><Relationship Id="rId550" Type="http://schemas.openxmlformats.org/officeDocument/2006/relationships/hyperlink" Target="http://www.microsoft.com/en-us/download/details.aspx?id=16755" TargetMode="External"/><Relationship Id="rId61" Type="http://schemas.openxmlformats.org/officeDocument/2006/relationships/hyperlink" Target="http://technet.microsoft.com/en-us/library/cc677002.aspx" TargetMode="External"/><Relationship Id="rId82" Type="http://schemas.openxmlformats.org/officeDocument/2006/relationships/hyperlink" Target="http://blogs.technet.com/b/shanecothran/archive/2010/07/16/maxtokensize-and-kerberos-token-bloat.aspx" TargetMode="External"/><Relationship Id="rId199" Type="http://schemas.openxmlformats.org/officeDocument/2006/relationships/image" Target="media/image53.png"/><Relationship Id="rId203" Type="http://schemas.openxmlformats.org/officeDocument/2006/relationships/image" Target="media/image57.png"/><Relationship Id="rId385" Type="http://schemas.openxmlformats.org/officeDocument/2006/relationships/hyperlink" Target="http://technet.microsoft.com/en-us/library/cc755181(v=ws.10).aspx" TargetMode="External"/><Relationship Id="rId19" Type="http://schemas.openxmlformats.org/officeDocument/2006/relationships/hyperlink" Target="http://support.microsoft.com/kb/2526083" TargetMode="External"/><Relationship Id="rId224" Type="http://schemas.openxmlformats.org/officeDocument/2006/relationships/image" Target="media/image76.png"/><Relationship Id="rId245" Type="http://schemas.openxmlformats.org/officeDocument/2006/relationships/image" Target="media/image96.png"/><Relationship Id="rId266" Type="http://schemas.openxmlformats.org/officeDocument/2006/relationships/hyperlink" Target="http://www.gartner.com/technology/symposium/orlando/" TargetMode="External"/><Relationship Id="rId287" Type="http://schemas.openxmlformats.org/officeDocument/2006/relationships/hyperlink" Target="http://www.microsoft.com/en-us/download/details.aspx?id=34793" TargetMode="External"/><Relationship Id="rId410" Type="http://schemas.openxmlformats.org/officeDocument/2006/relationships/hyperlink" Target="http://technet.microsoft.com/en-us/library/db585464-a2be-41b1-b781-e9845182f4b6(v=ws.10)" TargetMode="External"/><Relationship Id="rId431" Type="http://schemas.openxmlformats.org/officeDocument/2006/relationships/hyperlink" Target="http://technet.microsoft.com/en-us/library/db585464-a2be-41b1-b781-e9845182f4b6(v=ws.10)" TargetMode="External"/><Relationship Id="rId452" Type="http://schemas.openxmlformats.org/officeDocument/2006/relationships/hyperlink" Target="http://technet.microsoft.com/en-us/library/db585464-a2be-41b1-b781-e9845182f4b6(v=ws.10)" TargetMode="External"/><Relationship Id="rId473" Type="http://schemas.openxmlformats.org/officeDocument/2006/relationships/hyperlink" Target="http://technet.microsoft.com/en-us/library/db585464-a2be-41b1-b781-e9845182f4b6(v=ws.10)" TargetMode="External"/><Relationship Id="rId494" Type="http://schemas.openxmlformats.org/officeDocument/2006/relationships/hyperlink" Target="http://docs.oracle.com/cd/E19082-01/819-3321/6n5i4b7ap/index.html" TargetMode="External"/><Relationship Id="rId508" Type="http://schemas.openxmlformats.org/officeDocument/2006/relationships/hyperlink" Target="http://support.microsoft.com/kb/947226" TargetMode="External"/><Relationship Id="rId529" Type="http://schemas.openxmlformats.org/officeDocument/2006/relationships/hyperlink" Target="http://www.microsoft.com/en-us/download/details.aspx?id=21678" TargetMode="External"/><Relationship Id="rId30" Type="http://schemas.openxmlformats.org/officeDocument/2006/relationships/hyperlink" Target="http://support.microsoft.com/?id=817433" TargetMode="External"/><Relationship Id="rId105" Type="http://schemas.openxmlformats.org/officeDocument/2006/relationships/hyperlink" Target="http://technet.microsoft.com/en-us/library/cc755181(v=ws.10).aspx" TargetMode="External"/><Relationship Id="rId126" Type="http://schemas.openxmlformats.org/officeDocument/2006/relationships/hyperlink" Target="http://technet.microsoft.com/en-us/library/hh125917(v=ws.10).aspx" TargetMode="External"/><Relationship Id="rId147" Type="http://schemas.openxmlformats.org/officeDocument/2006/relationships/hyperlink" Target="http://technet.microsoft.com/en-us/library/db585464-a2be-41b1-b781-e9845182f4b6(v=ws.10)" TargetMode="External"/><Relationship Id="rId168" Type="http://schemas.openxmlformats.org/officeDocument/2006/relationships/image" Target="media/image22.png"/><Relationship Id="rId312" Type="http://schemas.openxmlformats.org/officeDocument/2006/relationships/hyperlink" Target="http://blogs.technet.com/b/askds/archive/2011/09/12/managing-rid-pool-depletion.aspx" TargetMode="External"/><Relationship Id="rId333" Type="http://schemas.openxmlformats.org/officeDocument/2006/relationships/hyperlink" Target="http://msdn.microsoft.com/en-us/library/dd973862(prot.20).aspx" TargetMode="External"/><Relationship Id="rId354" Type="http://schemas.openxmlformats.org/officeDocument/2006/relationships/hyperlink" Target="http://www.absolute.com/en/landing/Google/absolute-software-google/computrace-and-absolute-manage?gclid=CPPh5P6v3rMCFQtxQgodFEQAnA" TargetMode="External"/><Relationship Id="rId540" Type="http://schemas.openxmlformats.org/officeDocument/2006/relationships/hyperlink" Target="http://www.microsoft.com/en-us/download/details.aspx?id=6382" TargetMode="External"/><Relationship Id="rId51" Type="http://schemas.openxmlformats.org/officeDocument/2006/relationships/hyperlink" Target="http://www.verizonbusiness.com/resources/security/reports/2009_databreach_rp.pdf" TargetMode="External"/><Relationship Id="rId72" Type="http://schemas.openxmlformats.org/officeDocument/2006/relationships/hyperlink" Target="http://technet.microsoft.com/en-us/library/cc677002.aspx" TargetMode="External"/><Relationship Id="rId93" Type="http://schemas.openxmlformats.org/officeDocument/2006/relationships/hyperlink" Target="http://solarwinds-marketing.s3.amazonaws.com/solarwinds/Datasheets/EminentWare-Extension-Pack-for-CM-Datasheet-006-Revised.pdf" TargetMode="External"/><Relationship Id="rId189" Type="http://schemas.openxmlformats.org/officeDocument/2006/relationships/image" Target="media/image43.png"/><Relationship Id="rId375" Type="http://schemas.openxmlformats.org/officeDocument/2006/relationships/hyperlink" Target="http://www.wideeyesecurity.com/?gclid=CK6b0sm13rMCFad_QgodhScAiw" TargetMode="External"/><Relationship Id="rId396" Type="http://schemas.openxmlformats.org/officeDocument/2006/relationships/hyperlink" Target="http://technet.microsoft.com/en-us/library/db585464-a2be-41b1-b781-e9845182f4b6(v=ws.10)" TargetMode="External"/><Relationship Id="rId561" Type="http://schemas.openxmlformats.org/officeDocument/2006/relationships/footer" Target="footer1.xml"/><Relationship Id="rId3" Type="http://schemas.openxmlformats.org/officeDocument/2006/relationships/styles" Target="styles.xml"/><Relationship Id="rId214" Type="http://schemas.openxmlformats.org/officeDocument/2006/relationships/image" Target="media/image67.png"/><Relationship Id="rId235" Type="http://schemas.openxmlformats.org/officeDocument/2006/relationships/image" Target="media/image86.png"/><Relationship Id="rId256" Type="http://schemas.openxmlformats.org/officeDocument/2006/relationships/hyperlink" Target="http://awards.scmagazine.com/ca-technologies-ca-identity-manager" TargetMode="External"/><Relationship Id="rId277" Type="http://schemas.openxmlformats.org/officeDocument/2006/relationships/hyperlink" Target="http://support.microsoft.com/kb/2526083" TargetMode="External"/><Relationship Id="rId298" Type="http://schemas.openxmlformats.org/officeDocument/2006/relationships/hyperlink" Target="http://www.microsoft.com/learning/en/us/book.aspx?ID=6815&amp;locale=en-us" TargetMode="External"/><Relationship Id="rId400" Type="http://schemas.openxmlformats.org/officeDocument/2006/relationships/hyperlink" Target="http://technet.microsoft.com/en-us/library/db585464-a2be-41b1-b781-e9845182f4b6(v=ws.10)" TargetMode="External"/><Relationship Id="rId421" Type="http://schemas.openxmlformats.org/officeDocument/2006/relationships/hyperlink" Target="http://technet.microsoft.com/en-us/library/db585464-a2be-41b1-b781-e9845182f4b6(v=ws.10)" TargetMode="External"/><Relationship Id="rId442" Type="http://schemas.openxmlformats.org/officeDocument/2006/relationships/hyperlink" Target="http://technet.microsoft.com/en-us/library/db585464-a2be-41b1-b781-e9845182f4b6(v=ws.10)" TargetMode="External"/><Relationship Id="rId463" Type="http://schemas.openxmlformats.org/officeDocument/2006/relationships/hyperlink" Target="http://technet.microsoft.com/en-us/library/db585464-a2be-41b1-b781-e9845182f4b6(v=ws.10)" TargetMode="External"/><Relationship Id="rId484" Type="http://schemas.openxmlformats.org/officeDocument/2006/relationships/hyperlink" Target="http://technet.microsoft.com/en-us/library/cc771290(v=ws.10).aspx" TargetMode="External"/><Relationship Id="rId519" Type="http://schemas.openxmlformats.org/officeDocument/2006/relationships/hyperlink" Target="http://www.dsd.gov.au/infosec/top35mitigationstrategies.htm" TargetMode="External"/><Relationship Id="rId116" Type="http://schemas.openxmlformats.org/officeDocument/2006/relationships/hyperlink" Target="http://technet.microsoft.com/en-us/library/db585464-a2be-41b1-b781-e9845182f4b6(v=ws.10)" TargetMode="External"/><Relationship Id="rId137" Type="http://schemas.openxmlformats.org/officeDocument/2006/relationships/hyperlink" Target="http://technet.microsoft.com/en-us/library/db585464-a2be-41b1-b781-e9845182f4b6(v=ws.10)" TargetMode="External"/><Relationship Id="rId158" Type="http://schemas.openxmlformats.org/officeDocument/2006/relationships/image" Target="media/image12.png"/><Relationship Id="rId302" Type="http://schemas.openxmlformats.org/officeDocument/2006/relationships/hyperlink" Target="http://technet.microsoft.com/en-us/windowsserver/bb332157" TargetMode="External"/><Relationship Id="rId323" Type="http://schemas.openxmlformats.org/officeDocument/2006/relationships/hyperlink" Target="http://blogs.technet.com/b/askds/archive/2011/03/10/global-object-access-auditing-is-magic.aspx" TargetMode="External"/><Relationship Id="rId344" Type="http://schemas.openxmlformats.org/officeDocument/2006/relationships/hyperlink" Target="http://technet.microsoft.com/en-us/library/hh125921(v=ws.10).aspx" TargetMode="External"/><Relationship Id="rId530" Type="http://schemas.openxmlformats.org/officeDocument/2006/relationships/hyperlink" Target="http://www.microsoft.com/en-us/download/details.aspx?id=21678" TargetMode="External"/><Relationship Id="rId20" Type="http://schemas.openxmlformats.org/officeDocument/2006/relationships/hyperlink" Target="http://www.microsoft.com/security/sir/glossary/drive-by-download-sites.aspx" TargetMode="External"/><Relationship Id="rId41" Type="http://schemas.openxmlformats.org/officeDocument/2006/relationships/hyperlink" Target="http://technet.microsoft.com/en-us/library/cc677002.aspx" TargetMode="External"/><Relationship Id="rId62" Type="http://schemas.openxmlformats.org/officeDocument/2006/relationships/image" Target="media/image6.png"/><Relationship Id="rId83" Type="http://schemas.openxmlformats.org/officeDocument/2006/relationships/hyperlink" Target="http://www.gartner.com/technology/symposium/orlando/" TargetMode="External"/><Relationship Id="rId179" Type="http://schemas.openxmlformats.org/officeDocument/2006/relationships/image" Target="media/image33.png"/><Relationship Id="rId365" Type="http://schemas.openxmlformats.org/officeDocument/2006/relationships/hyperlink" Target="http://www.gfi.com/?adv=952&amp;loc=58&amp;gclid=CLq9y5603rMCFal7QgodMFkAyA" TargetMode="External"/><Relationship Id="rId386" Type="http://schemas.openxmlformats.org/officeDocument/2006/relationships/hyperlink" Target="http://technet.microsoft.com/en-us/library/cc755181(v=ws.10).aspx" TargetMode="External"/><Relationship Id="rId551" Type="http://schemas.openxmlformats.org/officeDocument/2006/relationships/hyperlink" Target="http://www.microsoft.com/en-us/download/details.aspx?id=21678" TargetMode="External"/><Relationship Id="rId572" Type="http://schemas.microsoft.com/office/2011/relationships/people" Target="people.xml"/><Relationship Id="rId190" Type="http://schemas.openxmlformats.org/officeDocument/2006/relationships/image" Target="media/image44.png"/><Relationship Id="rId204" Type="http://schemas.openxmlformats.org/officeDocument/2006/relationships/hyperlink" Target="http://technet.microsoft.com/en-us/library/cc771290(v=ws.10).aspx" TargetMode="External"/><Relationship Id="rId225" Type="http://schemas.openxmlformats.org/officeDocument/2006/relationships/image" Target="media/image77.png"/><Relationship Id="rId246" Type="http://schemas.openxmlformats.org/officeDocument/2006/relationships/image" Target="media/image97.png"/><Relationship Id="rId267" Type="http://schemas.openxmlformats.org/officeDocument/2006/relationships/hyperlink" Target="http://www.gartner.com/technology/symposium/orlando/" TargetMode="External"/><Relationship Id="rId288" Type="http://schemas.openxmlformats.org/officeDocument/2006/relationships/hyperlink" Target="http://code.msdn.microsoft.com/windowsdesktop/Solution-for-management-of-ae44e789" TargetMode="External"/><Relationship Id="rId411" Type="http://schemas.openxmlformats.org/officeDocument/2006/relationships/hyperlink" Target="http://technet.microsoft.com/en-us/library/db585464-a2be-41b1-b781-e9845182f4b6(v=ws.10)" TargetMode="External"/><Relationship Id="rId432" Type="http://schemas.openxmlformats.org/officeDocument/2006/relationships/hyperlink" Target="http://technet.microsoft.com/en-us/library/db585464-a2be-41b1-b781-e9845182f4b6(v=ws.10)" TargetMode="External"/><Relationship Id="rId453" Type="http://schemas.openxmlformats.org/officeDocument/2006/relationships/hyperlink" Target="http://technet.microsoft.com/en-us/library/db585464-a2be-41b1-b781-e9845182f4b6(v=ws.10)" TargetMode="External"/><Relationship Id="rId474" Type="http://schemas.openxmlformats.org/officeDocument/2006/relationships/hyperlink" Target="http://technet.microsoft.com/en-us/library/db585464-a2be-41b1-b781-e9845182f4b6(v=ws.10)" TargetMode="External"/><Relationship Id="rId509" Type="http://schemas.openxmlformats.org/officeDocument/2006/relationships/hyperlink" Target="http://support.microsoft.com/kb/977519" TargetMode="External"/><Relationship Id="rId106" Type="http://schemas.openxmlformats.org/officeDocument/2006/relationships/hyperlink" Target="http://technet.microsoft.com/en-us/library/dd349804(v=WS.10).aspx" TargetMode="External"/><Relationship Id="rId127" Type="http://schemas.openxmlformats.org/officeDocument/2006/relationships/hyperlink" Target="http://technet.microsoft.com/en-us/library/db585464-a2be-41b1-b781-e9845182f4b6(v=ws.10)" TargetMode="External"/><Relationship Id="rId313" Type="http://schemas.openxmlformats.org/officeDocument/2006/relationships/hyperlink" Target="http://support.microsoft.com/kb/179442" TargetMode="External"/><Relationship Id="rId495" Type="http://schemas.openxmlformats.org/officeDocument/2006/relationships/hyperlink" Target="http://www.centrify.com/solutions/it-security-access-control.asp" TargetMode="External"/><Relationship Id="rId10" Type="http://schemas.openxmlformats.org/officeDocument/2006/relationships/image" Target="media/image1.jpeg"/><Relationship Id="rId31" Type="http://schemas.openxmlformats.org/officeDocument/2006/relationships/hyperlink" Target="http://support.microsoft.com/?id=817433" TargetMode="External"/><Relationship Id="rId52" Type="http://schemas.openxmlformats.org/officeDocument/2006/relationships/hyperlink" Target="http://www.verizonbusiness.com/resources/reports/rp_data-breach-investigations-report-2012_en_xg.pdf" TargetMode="External"/><Relationship Id="rId73" Type="http://schemas.openxmlformats.org/officeDocument/2006/relationships/hyperlink" Target="http://blogs.technet.com/b/askds/archive/2011/03/10/global-object-access-auditing-is-magic.aspx" TargetMode="External"/><Relationship Id="rId94" Type="http://schemas.openxmlformats.org/officeDocument/2006/relationships/hyperlink" Target="http://www.gfi.com/?adv=952&amp;loc=58&amp;gclid=CLq9y5603rMCFal7QgodMFkAyA" TargetMode="External"/><Relationship Id="rId148" Type="http://schemas.openxmlformats.org/officeDocument/2006/relationships/hyperlink" Target="http://technet.microsoft.com/en-us/library/db585464-a2be-41b1-b781-e9845182f4b6(v=ws.10)" TargetMode="External"/><Relationship Id="rId169" Type="http://schemas.openxmlformats.org/officeDocument/2006/relationships/image" Target="media/image23.png"/><Relationship Id="rId334" Type="http://schemas.openxmlformats.org/officeDocument/2006/relationships/hyperlink" Target="http://www.verizonbusiness.com/resources/reports/rp_data-breach-investigations-report-2012_en_xg.pdf" TargetMode="External"/><Relationship Id="rId355" Type="http://schemas.openxmlformats.org/officeDocument/2006/relationships/hyperlink" Target="http://www.absolute.com/landing/Google/absolute-manage-google/it-asset-management-software" TargetMode="External"/><Relationship Id="rId376" Type="http://schemas.openxmlformats.org/officeDocument/2006/relationships/hyperlink" Target="http://www.wideeyesecurity.com/?gclid=CK6b0sm13rMCFad_QgodhScAiw" TargetMode="External"/><Relationship Id="rId397" Type="http://schemas.openxmlformats.org/officeDocument/2006/relationships/hyperlink" Target="http://technet.microsoft.com/en-us/library/db585464-a2be-41b1-b781-e9845182f4b6(v=ws.10)" TargetMode="External"/><Relationship Id="rId520" Type="http://schemas.openxmlformats.org/officeDocument/2006/relationships/hyperlink" Target="http://www.dsd.gov.au/infosec/top35mitigationstrategies.htm" TargetMode="External"/><Relationship Id="rId541" Type="http://schemas.openxmlformats.org/officeDocument/2006/relationships/hyperlink" Target="http://www.gtsecuritysummit.com/report.html" TargetMode="External"/><Relationship Id="rId562" Type="http://schemas.openxmlformats.org/officeDocument/2006/relationships/header" Target="header3.xml"/><Relationship Id="rId4" Type="http://schemas.microsoft.com/office/2007/relationships/stylesWithEffects" Target="stylesWithEffects.xml"/><Relationship Id="rId180" Type="http://schemas.openxmlformats.org/officeDocument/2006/relationships/image" Target="media/image34.png"/><Relationship Id="rId215" Type="http://schemas.openxmlformats.org/officeDocument/2006/relationships/hyperlink" Target="http://blogs.msdn.com/b/openspecification/archive/2011/05/31/windows-configurations-for-kerberos-supported-encryption-type.aspx" TargetMode="External"/><Relationship Id="rId236" Type="http://schemas.openxmlformats.org/officeDocument/2006/relationships/image" Target="media/image87.png"/><Relationship Id="rId257" Type="http://schemas.openxmlformats.org/officeDocument/2006/relationships/hyperlink" Target="http://support.microsoft.com/kb/947226" TargetMode="External"/><Relationship Id="rId278" Type="http://schemas.openxmlformats.org/officeDocument/2006/relationships/hyperlink" Target="http://support.microsoft.com/kb/814777" TargetMode="External"/><Relationship Id="rId401" Type="http://schemas.openxmlformats.org/officeDocument/2006/relationships/hyperlink" Target="http://technet.microsoft.com/en-us/library/db585464-a2be-41b1-b781-e9845182f4b6(v=ws.10)" TargetMode="External"/><Relationship Id="rId422" Type="http://schemas.openxmlformats.org/officeDocument/2006/relationships/hyperlink" Target="http://technet.microsoft.com/en-us/library/db585464-a2be-41b1-b781-e9845182f4b6(v=ws.10)" TargetMode="External"/><Relationship Id="rId443" Type="http://schemas.openxmlformats.org/officeDocument/2006/relationships/hyperlink" Target="http://technet.microsoft.com/en-us/library/db585464-a2be-41b1-b781-e9845182f4b6(v=ws.10)" TargetMode="External"/><Relationship Id="rId464" Type="http://schemas.openxmlformats.org/officeDocument/2006/relationships/hyperlink" Target="http://technet.microsoft.com/en-us/library/db585464-a2be-41b1-b781-e9845182f4b6(v=ws.10)" TargetMode="External"/><Relationship Id="rId303" Type="http://schemas.openxmlformats.org/officeDocument/2006/relationships/hyperlink" Target="http://technet.microsoft.com/en-us/library/dd759174.aspx" TargetMode="External"/><Relationship Id="rId485" Type="http://schemas.openxmlformats.org/officeDocument/2006/relationships/hyperlink" Target="http://blogs.msdn.com/b/openspecification/archive/2011/05/31/windows-configurations-for-kerberos-supported-encryption-type.aspx" TargetMode="External"/><Relationship Id="rId42" Type="http://schemas.openxmlformats.org/officeDocument/2006/relationships/hyperlink" Target="http://technet.microsoft.com/en-us/windowsserver/bb332157" TargetMode="External"/><Relationship Id="rId84" Type="http://schemas.openxmlformats.org/officeDocument/2006/relationships/hyperlink" Target="http://technet.microsoft.com/en-us/library/dd391847(v=WS.10).aspx" TargetMode="External"/><Relationship Id="rId138" Type="http://schemas.openxmlformats.org/officeDocument/2006/relationships/hyperlink" Target="http://technet.microsoft.com/en-us/library/db585464-a2be-41b1-b781-e9845182f4b6(v=ws.10)" TargetMode="External"/><Relationship Id="rId345" Type="http://schemas.openxmlformats.org/officeDocument/2006/relationships/hyperlink" Target="http://blogs.technet.com/b/shanecothran/archive/2010/07/16/maxtokensize-and-kerberos-token-bloat.aspx" TargetMode="External"/><Relationship Id="rId387" Type="http://schemas.openxmlformats.org/officeDocument/2006/relationships/hyperlink" Target="http://technet.microsoft.com/en-us/library/dd349804(v=WS.10).aspx" TargetMode="External"/><Relationship Id="rId510" Type="http://schemas.openxmlformats.org/officeDocument/2006/relationships/hyperlink" Target="http://support.microsoft.com/kb/977519" TargetMode="External"/><Relationship Id="rId552" Type="http://schemas.openxmlformats.org/officeDocument/2006/relationships/hyperlink" Target="http://support.microsoft.com/lifecycle/" TargetMode="External"/><Relationship Id="rId191" Type="http://schemas.openxmlformats.org/officeDocument/2006/relationships/image" Target="media/image45.png"/><Relationship Id="rId205" Type="http://schemas.openxmlformats.org/officeDocument/2006/relationships/image" Target="media/image58.png"/><Relationship Id="rId247" Type="http://schemas.openxmlformats.org/officeDocument/2006/relationships/image" Target="media/image98.png"/><Relationship Id="rId412" Type="http://schemas.openxmlformats.org/officeDocument/2006/relationships/hyperlink" Target="http://technet.microsoft.com/en-us/library/db585464-a2be-41b1-b781-e9845182f4b6(v=ws.10)" TargetMode="External"/><Relationship Id="rId107" Type="http://schemas.openxmlformats.org/officeDocument/2006/relationships/hyperlink" Target="http://technet.microsoft.com/en-us/library/cc755181(v=ws.10).aspx" TargetMode="External"/><Relationship Id="rId289" Type="http://schemas.openxmlformats.org/officeDocument/2006/relationships/hyperlink" Target="http://code.msdn.microsoft.com/windowsdesktop/Solution-for-management-of-ae44e789" TargetMode="External"/><Relationship Id="rId454" Type="http://schemas.openxmlformats.org/officeDocument/2006/relationships/hyperlink" Target="http://technet.microsoft.com/en-us/library/db585464-a2be-41b1-b781-e9845182f4b6(v=ws.10)" TargetMode="External"/><Relationship Id="rId496" Type="http://schemas.openxmlformats.org/officeDocument/2006/relationships/hyperlink" Target="http://www.centrify.com/solutions/it-security-access-control.asp" TargetMode="External"/><Relationship Id="rId11" Type="http://schemas.openxmlformats.org/officeDocument/2006/relationships/hyperlink" Target="http://technet.microsoft.com/en-us/library/cc722488.aspx" TargetMode="External"/><Relationship Id="rId53" Type="http://schemas.openxmlformats.org/officeDocument/2006/relationships/hyperlink" Target="http://blogs.technet.com/b/askds/archive/2011/03/10/global-object-access-auditing-is-magic.aspx" TargetMode="External"/><Relationship Id="rId149" Type="http://schemas.openxmlformats.org/officeDocument/2006/relationships/hyperlink" Target="http://technet.microsoft.com/en-us/library/db585464-a2be-41b1-b781-e9845182f4b6(v=ws.10)" TargetMode="External"/><Relationship Id="rId314" Type="http://schemas.openxmlformats.org/officeDocument/2006/relationships/hyperlink" Target="http://support.microsoft.com/kb/179442" TargetMode="External"/><Relationship Id="rId356" Type="http://schemas.openxmlformats.org/officeDocument/2006/relationships/hyperlink" Target="http://www.absolute.com/landing/Google/absolute-manage-google/it-asset-management-software" TargetMode="External"/><Relationship Id="rId398" Type="http://schemas.openxmlformats.org/officeDocument/2006/relationships/hyperlink" Target="http://technet.microsoft.com/en-us/library/db585464-a2be-41b1-b781-e9845182f4b6(v=ws.10)" TargetMode="External"/><Relationship Id="rId521" Type="http://schemas.openxmlformats.org/officeDocument/2006/relationships/hyperlink" Target="http://www.microsoft.com/en-us/news/Press/2012/May12/05-14SMBSecuritySurveyPR.aspx" TargetMode="External"/><Relationship Id="rId563" Type="http://schemas.openxmlformats.org/officeDocument/2006/relationships/fontTable" Target="fontTable.xml"/><Relationship Id="rId95" Type="http://schemas.openxmlformats.org/officeDocument/2006/relationships/hyperlink" Target="http://www.gfi.com/network-security-vulnerability-scanner/?adv=952&amp;loc=60&amp;gclid=CP2t-7i03rMCFQuCQgodNkAA7g" TargetMode="External"/><Relationship Id="rId160" Type="http://schemas.openxmlformats.org/officeDocument/2006/relationships/image" Target="media/image14.png"/><Relationship Id="rId216" Type="http://schemas.openxmlformats.org/officeDocument/2006/relationships/image" Target="media/image68.png"/><Relationship Id="rId423" Type="http://schemas.openxmlformats.org/officeDocument/2006/relationships/hyperlink" Target="http://technet.microsoft.com/en-us/library/db585464-a2be-41b1-b781-e9845182f4b6(v=ws.10)" TargetMode="External"/><Relationship Id="rId258" Type="http://schemas.openxmlformats.org/officeDocument/2006/relationships/hyperlink" Target="http://support.microsoft.com/kb/947226" TargetMode="External"/><Relationship Id="rId465" Type="http://schemas.openxmlformats.org/officeDocument/2006/relationships/hyperlink" Target="http://technet.microsoft.com/en-us/library/db585464-a2be-41b1-b781-e9845182f4b6(v=ws.10)" TargetMode="External"/><Relationship Id="rId22" Type="http://schemas.openxmlformats.org/officeDocument/2006/relationships/hyperlink" Target="http://support.microsoft.com/kb/814777" TargetMode="External"/><Relationship Id="rId64" Type="http://schemas.openxmlformats.org/officeDocument/2006/relationships/hyperlink" Target="http://support.microsoft.com/kb/921469" TargetMode="External"/><Relationship Id="rId118" Type="http://schemas.openxmlformats.org/officeDocument/2006/relationships/hyperlink" Target="http://technet.microsoft.com/en-us/library/db585464-a2be-41b1-b781-e9845182f4b6(v=ws.10)" TargetMode="External"/><Relationship Id="rId325" Type="http://schemas.openxmlformats.org/officeDocument/2006/relationships/hyperlink" Target="http://blogs.technet.com/b/askds/archive/2008/03/27/one-stop-shop-for-auditing-in-windows-server-2008-and-windows-vista.aspx" TargetMode="External"/><Relationship Id="rId367" Type="http://schemas.openxmlformats.org/officeDocument/2006/relationships/hyperlink" Target="http://www.gfi.com/network-security-vulnerability-scanner/?adv=952&amp;loc=60&amp;gclid=CP2t-7i03rMCFQuCQgodNkAA7g" TargetMode="External"/><Relationship Id="rId532" Type="http://schemas.openxmlformats.org/officeDocument/2006/relationships/hyperlink" Target="http://support.microsoft.com/common/international.aspx?RDPATH=%2flifecycle%2fdefault.aspx" TargetMode="External"/><Relationship Id="rId171" Type="http://schemas.openxmlformats.org/officeDocument/2006/relationships/image" Target="media/image25.png"/><Relationship Id="rId227" Type="http://schemas.openxmlformats.org/officeDocument/2006/relationships/image" Target="media/image79.png"/><Relationship Id="rId269" Type="http://schemas.openxmlformats.org/officeDocument/2006/relationships/hyperlink" Target="http://www.verizonbusiness.com/resources/reports/rp_data-breach-investigations-report-2012_en_xg.pdf" TargetMode="External"/><Relationship Id="rId434" Type="http://schemas.openxmlformats.org/officeDocument/2006/relationships/hyperlink" Target="http://technet.microsoft.com/en-us/library/db585464-a2be-41b1-b781-e9845182f4b6(v=ws.10)" TargetMode="External"/><Relationship Id="rId476" Type="http://schemas.openxmlformats.org/officeDocument/2006/relationships/hyperlink" Target="http://technet.microsoft.com/en-us/library/db585464-a2be-41b1-b781-e9845182f4b6(v=ws.10)" TargetMode="External"/><Relationship Id="rId33" Type="http://schemas.openxmlformats.org/officeDocument/2006/relationships/hyperlink" Target="http://technet.microsoft.com/en-us/library/cc162797.aspx" TargetMode="External"/><Relationship Id="rId129" Type="http://schemas.openxmlformats.org/officeDocument/2006/relationships/hyperlink" Target="http://technet.microsoft.com/en-us/library/db585464-a2be-41b1-b781-e9845182f4b6(v=ws.10)" TargetMode="External"/><Relationship Id="rId280" Type="http://schemas.openxmlformats.org/officeDocument/2006/relationships/hyperlink" Target="https://www.owasp.org/index.php/Main_Page" TargetMode="External"/><Relationship Id="rId336" Type="http://schemas.openxmlformats.org/officeDocument/2006/relationships/hyperlink" Target="http://social.technet.microsoft.com/wiki/contents/articles/advanced-security-auditing-in-windows-7-and-windows-server-2008-r2.aspx" TargetMode="External"/><Relationship Id="rId501" Type="http://schemas.openxmlformats.org/officeDocument/2006/relationships/hyperlink" Target="http://www.liebsoft.com/Random_Password_Manager/" TargetMode="External"/><Relationship Id="rId543" Type="http://schemas.openxmlformats.org/officeDocument/2006/relationships/hyperlink" Target="http://download.microsoft.com/download/7/7/A/77ABC5BD-8320-41AF-863C-6ECFB10CB4B9/Mitigating%20Pass-the-Hash%20(PtH)%20Attacks%20and%20Other%20Credential%20Theft%20Techniques_English.pdf" TargetMode="External"/><Relationship Id="rId75" Type="http://schemas.openxmlformats.org/officeDocument/2006/relationships/hyperlink" Target="http://blogs.technet.com/b/askds/archive/2007/11/16/cool-auditing-tricks-in-vista-and-2008.aspx" TargetMode="External"/><Relationship Id="rId140" Type="http://schemas.openxmlformats.org/officeDocument/2006/relationships/hyperlink" Target="http://technet.microsoft.com/en-us/library/db585464-a2be-41b1-b781-e9845182f4b6(v=ws.10)" TargetMode="External"/><Relationship Id="rId182" Type="http://schemas.openxmlformats.org/officeDocument/2006/relationships/image" Target="media/image36.png"/><Relationship Id="rId378" Type="http://schemas.openxmlformats.org/officeDocument/2006/relationships/hyperlink" Target="http://www.wideeyesecurity.com/products.asp" TargetMode="External"/><Relationship Id="rId403" Type="http://schemas.openxmlformats.org/officeDocument/2006/relationships/hyperlink" Target="http://technet.microsoft.com/en-us/library/db585464-a2be-41b1-b781-e9845182f4b6(v=ws.10)" TargetMode="External"/><Relationship Id="rId6" Type="http://schemas.openxmlformats.org/officeDocument/2006/relationships/webSettings" Target="webSettings.xml"/><Relationship Id="rId238" Type="http://schemas.openxmlformats.org/officeDocument/2006/relationships/image" Target="media/image89.png"/><Relationship Id="rId445" Type="http://schemas.openxmlformats.org/officeDocument/2006/relationships/hyperlink" Target="http://technet.microsoft.com/en-us/library/db585464-a2be-41b1-b781-e9845182f4b6(v=ws.10)" TargetMode="External"/><Relationship Id="rId487" Type="http://schemas.openxmlformats.org/officeDocument/2006/relationships/hyperlink" Target="http://technet.microsoft.com/en-us/library/dd835561(v=WS.10).aspx" TargetMode="External"/><Relationship Id="rId291" Type="http://schemas.openxmlformats.org/officeDocument/2006/relationships/hyperlink" Target="http://support.microsoft.com/?id=817433" TargetMode="External"/><Relationship Id="rId305" Type="http://schemas.openxmlformats.org/officeDocument/2006/relationships/hyperlink" Target="http://go.microsoft.com/fwlink/?LinkID=135993" TargetMode="External"/><Relationship Id="rId347" Type="http://schemas.openxmlformats.org/officeDocument/2006/relationships/hyperlink" Target="http://technet.microsoft.com/en-us/library/dd391847(v=WS.10).aspx" TargetMode="External"/><Relationship Id="rId512" Type="http://schemas.openxmlformats.org/officeDocument/2006/relationships/hyperlink" Target="http://www.microsoft.com/en-us/download/details.aspx?id=21561" TargetMode="External"/><Relationship Id="rId44" Type="http://schemas.openxmlformats.org/officeDocument/2006/relationships/hyperlink" Target="http://technet.microsoft.com/en-us/security/hh278941.aspx" TargetMode="External"/><Relationship Id="rId86" Type="http://schemas.openxmlformats.org/officeDocument/2006/relationships/hyperlink" Target="http://blogs.technet.com/b/windowsserver/archive/2012/05/22/introduction-to-windows-server-2012-dynamic-access-control.aspx" TargetMode="External"/><Relationship Id="rId151" Type="http://schemas.openxmlformats.org/officeDocument/2006/relationships/hyperlink" Target="http://technet.microsoft.com/en-us/library/db585464-a2be-41b1-b781-e9845182f4b6(v=ws.10)" TargetMode="External"/><Relationship Id="rId389" Type="http://schemas.openxmlformats.org/officeDocument/2006/relationships/hyperlink" Target="http://technet.microsoft.com/en-us/library/db585464-a2be-41b1-b781-e9845182f4b6(v=ws.10)" TargetMode="External"/><Relationship Id="rId554" Type="http://schemas.openxmlformats.org/officeDocument/2006/relationships/hyperlink" Target="http://support.microsoft.com/kb/932455" TargetMode="External"/><Relationship Id="rId193" Type="http://schemas.openxmlformats.org/officeDocument/2006/relationships/image" Target="media/image47.png"/><Relationship Id="rId207" Type="http://schemas.openxmlformats.org/officeDocument/2006/relationships/image" Target="media/image60.png"/><Relationship Id="rId249" Type="http://schemas.openxmlformats.org/officeDocument/2006/relationships/hyperlink" Target="http://pic.dhe.ibm.com/infocenter/aix/v7r1/index.jsp?topic=%2Fcom.ibm.aix.security%2Fdoc%2Fsecurity%2Fdomain_rbac.htm" TargetMode="External"/><Relationship Id="rId414" Type="http://schemas.openxmlformats.org/officeDocument/2006/relationships/hyperlink" Target="http://technet.microsoft.com/en-us/library/db585464-a2be-41b1-b781-e9845182f4b6(v=ws.10)" TargetMode="External"/><Relationship Id="rId456" Type="http://schemas.openxmlformats.org/officeDocument/2006/relationships/hyperlink" Target="http://technet.microsoft.com/en-us/library/db585464-a2be-41b1-b781-e9845182f4b6(v=ws.10)" TargetMode="External"/><Relationship Id="rId498" Type="http://schemas.openxmlformats.org/officeDocument/2006/relationships/hyperlink" Target="http://www.cyber-ark.com/digital-vault-products/pim-suite/index.asp" TargetMode="External"/><Relationship Id="rId13" Type="http://schemas.openxmlformats.org/officeDocument/2006/relationships/hyperlink" Target="http://technet.microsoft.com/en-us/security/hh278941.aspx" TargetMode="External"/><Relationship Id="rId109" Type="http://schemas.openxmlformats.org/officeDocument/2006/relationships/hyperlink" Target="http://technet.microsoft.com/en-us/library/db585464-a2be-41b1-b781-e9845182f4b6(v=ws.10)" TargetMode="External"/><Relationship Id="rId260" Type="http://schemas.openxmlformats.org/officeDocument/2006/relationships/hyperlink" Target="http://www.microsoft.com/en-us/download/details.aspx?id=21561" TargetMode="External"/><Relationship Id="rId316" Type="http://schemas.openxmlformats.org/officeDocument/2006/relationships/hyperlink" Target="http://www.verizonbusiness.com/resources/security/reports/2009_databreach_rp.pdf" TargetMode="External"/><Relationship Id="rId523" Type="http://schemas.openxmlformats.org/officeDocument/2006/relationships/hyperlink" Target="http://www.microsoft.com/en-us/download/details.aspx?id=4868" TargetMode="External"/><Relationship Id="rId55" Type="http://schemas.openxmlformats.org/officeDocument/2006/relationships/hyperlink" Target="http://blogs.technet.com/b/askds/archive/2007/11/16/cool-auditing-tricks-in-vista-and-2008.aspx" TargetMode="External"/><Relationship Id="rId97" Type="http://schemas.openxmlformats.org/officeDocument/2006/relationships/hyperlink" Target="http://secunia.com/products/corporate/csi/" TargetMode="External"/><Relationship Id="rId120" Type="http://schemas.openxmlformats.org/officeDocument/2006/relationships/hyperlink" Target="http://technet.microsoft.com/en-us/library/db585464-a2be-41b1-b781-e9845182f4b6(v=ws.10)" TargetMode="External"/><Relationship Id="rId358" Type="http://schemas.openxmlformats.org/officeDocument/2006/relationships/hyperlink" Target="http://www.absolute.com/landing/Google/MDM-google/mobile-device-management" TargetMode="External"/><Relationship Id="rId162" Type="http://schemas.openxmlformats.org/officeDocument/2006/relationships/image" Target="media/image16.png"/><Relationship Id="rId218" Type="http://schemas.openxmlformats.org/officeDocument/2006/relationships/image" Target="media/image70.png"/><Relationship Id="rId425" Type="http://schemas.openxmlformats.org/officeDocument/2006/relationships/hyperlink" Target="http://technet.microsoft.com/en-us/library/hh125917(v=ws.10).aspx" TargetMode="External"/><Relationship Id="rId467" Type="http://schemas.openxmlformats.org/officeDocument/2006/relationships/hyperlink" Target="http://technet.microsoft.com/en-us/library/db585464-a2be-41b1-b781-e9845182f4b6(v=ws.10)" TargetMode="External"/><Relationship Id="rId271" Type="http://schemas.openxmlformats.org/officeDocument/2006/relationships/hyperlink" Target="http://technet.microsoft.com/en-us/security/hh278941.aspx" TargetMode="External"/><Relationship Id="rId24" Type="http://schemas.openxmlformats.org/officeDocument/2006/relationships/hyperlink" Target="http://technet.microsoft.com/en-us/security/hh278941.aspx" TargetMode="External"/><Relationship Id="rId66" Type="http://schemas.openxmlformats.org/officeDocument/2006/relationships/hyperlink" Target="http://msdn.microsoft.com/en-us/library/dd973862(prot.20).aspx" TargetMode="External"/><Relationship Id="rId131" Type="http://schemas.openxmlformats.org/officeDocument/2006/relationships/hyperlink" Target="http://technet.microsoft.com/en-us/library/db585464-a2be-41b1-b781-e9845182f4b6(v=ws.10)" TargetMode="External"/><Relationship Id="rId327" Type="http://schemas.openxmlformats.org/officeDocument/2006/relationships/hyperlink" Target="http://technet.microsoft.com/en-US/library/a9c25483-89e2-4202-881c-ea8e02b4b2a5.aspx" TargetMode="External"/><Relationship Id="rId369" Type="http://schemas.openxmlformats.org/officeDocument/2006/relationships/hyperlink" Target="http://secunia.com/" TargetMode="External"/><Relationship Id="rId534" Type="http://schemas.openxmlformats.org/officeDocument/2006/relationships/hyperlink" Target="http://msdn.microsoft.com/en-us/library/cc223122(v=prot.20).aspx" TargetMode="External"/><Relationship Id="rId173" Type="http://schemas.openxmlformats.org/officeDocument/2006/relationships/image" Target="media/image27.png"/><Relationship Id="rId229" Type="http://schemas.openxmlformats.org/officeDocument/2006/relationships/hyperlink" Target="http://technet.microsoft.com/en-us/library/dd835561(v=WS.10).aspx" TargetMode="External"/><Relationship Id="rId380" Type="http://schemas.openxmlformats.org/officeDocument/2006/relationships/hyperlink" Target="http://www.lumension.com/?rpLeadSourceId=5009&amp;gclid=CKuai_e13rMCFal7QgodMFkAyA" TargetMode="External"/><Relationship Id="rId436" Type="http://schemas.openxmlformats.org/officeDocument/2006/relationships/hyperlink" Target="http://technet.microsoft.com/en-us/library/db585464-a2be-41b1-b781-e9845182f4b6(v=ws.10)" TargetMode="External"/><Relationship Id="rId240" Type="http://schemas.openxmlformats.org/officeDocument/2006/relationships/image" Target="media/image91.png"/><Relationship Id="rId478" Type="http://schemas.openxmlformats.org/officeDocument/2006/relationships/hyperlink" Target="http://msdn.microsoft.com/en-us/library/aa374860(v=VS.85).aspx" TargetMode="External"/><Relationship Id="rId35" Type="http://schemas.openxmlformats.org/officeDocument/2006/relationships/hyperlink" Target="http://technet.microsoft.com/en-us/security/hh278941.aspx" TargetMode="External"/><Relationship Id="rId77" Type="http://schemas.openxmlformats.org/officeDocument/2006/relationships/hyperlink" Target="http://technet.microsoft.com/en-US/library/a9c25483-89e2-4202-881c-ea8e02b4b2a5.aspx" TargetMode="External"/><Relationship Id="rId100" Type="http://schemas.openxmlformats.org/officeDocument/2006/relationships/hyperlink" Target="http://www.wideeyesecurity.com/products.asp" TargetMode="External"/><Relationship Id="rId282" Type="http://schemas.openxmlformats.org/officeDocument/2006/relationships/hyperlink" Target="http://www.microsoft.com/security/sdl/default.aspx" TargetMode="External"/><Relationship Id="rId338" Type="http://schemas.openxmlformats.org/officeDocument/2006/relationships/hyperlink" Target="http://technet.microsoft.com/en-us/magazine/2008.03.auditing.aspx" TargetMode="External"/><Relationship Id="rId503" Type="http://schemas.openxmlformats.org/officeDocument/2006/relationships/hyperlink" Target="https://www.netiq.com/products/privileged-user-manager/" TargetMode="External"/><Relationship Id="rId545" Type="http://schemas.openxmlformats.org/officeDocument/2006/relationships/hyperlink" Target="http://www.verizonbusiness.com/resources/reports/rp_data-breach-investigations-report-2012_en_xg.pdf" TargetMode="External"/><Relationship Id="rId8" Type="http://schemas.openxmlformats.org/officeDocument/2006/relationships/endnotes" Target="endnotes.xml"/><Relationship Id="rId142" Type="http://schemas.openxmlformats.org/officeDocument/2006/relationships/hyperlink" Target="http://technet.microsoft.com/en-us/library/db585464-a2be-41b1-b781-e9845182f4b6(v=ws.10)" TargetMode="External"/><Relationship Id="rId184" Type="http://schemas.openxmlformats.org/officeDocument/2006/relationships/image" Target="media/image38.png"/><Relationship Id="rId391" Type="http://schemas.openxmlformats.org/officeDocument/2006/relationships/hyperlink" Target="http://technet.microsoft.com/en-us/library/db585464-a2be-41b1-b781-e9845182f4b6(v=ws.10)" TargetMode="External"/><Relationship Id="rId405" Type="http://schemas.openxmlformats.org/officeDocument/2006/relationships/hyperlink" Target="http://technet.microsoft.com/en-us/library/db585464-a2be-41b1-b781-e9845182f4b6(v=ws.10)" TargetMode="External"/><Relationship Id="rId447" Type="http://schemas.openxmlformats.org/officeDocument/2006/relationships/hyperlink" Target="http://technet.microsoft.com/en-us/library/db585464-a2be-41b1-b781-e9845182f4b6(v=ws.10)" TargetMode="External"/><Relationship Id="rId251" Type="http://schemas.openxmlformats.org/officeDocument/2006/relationships/hyperlink" Target="http://www.centrify.com/solutions/it-security-access-control.asp" TargetMode="External"/><Relationship Id="rId489" Type="http://schemas.openxmlformats.org/officeDocument/2006/relationships/hyperlink" Target="http://www.empowerid.com/products/authorizationservices" TargetMode="External"/><Relationship Id="rId46" Type="http://schemas.openxmlformats.org/officeDocument/2006/relationships/hyperlink" Target="http://technet.microsoft.com/en-us/library/dd363553(v=ws.10).aspx" TargetMode="External"/><Relationship Id="rId293" Type="http://schemas.openxmlformats.org/officeDocument/2006/relationships/hyperlink" Target="http://support.microsoft.com/kb/973840" TargetMode="External"/><Relationship Id="rId307" Type="http://schemas.openxmlformats.org/officeDocument/2006/relationships/hyperlink" Target="http://technet.microsoft.com/en-us/library/dd363553(v=ws.10).aspx" TargetMode="External"/><Relationship Id="rId349" Type="http://schemas.openxmlformats.org/officeDocument/2006/relationships/hyperlink" Target="http://technet.microsoft.com/en-us/library/hh204743.aspx" TargetMode="External"/><Relationship Id="rId514" Type="http://schemas.openxmlformats.org/officeDocument/2006/relationships/hyperlink" Target="http://www.microsoft.com/en-us/download/details.aspx?id=35753" TargetMode="External"/><Relationship Id="rId556" Type="http://schemas.openxmlformats.org/officeDocument/2006/relationships/hyperlink" Target="http://www.microsoft.com/en-us/download/details.aspx?id=16650" TargetMode="External"/><Relationship Id="rId88" Type="http://schemas.openxmlformats.org/officeDocument/2006/relationships/hyperlink" Target="http://www.absolute.com/en/landing/Google/absolute-software-google/computrace-and-absolute-manage?gclid=CPPh5P6v3rMCFQtxQgodFEQAnA" TargetMode="External"/><Relationship Id="rId111" Type="http://schemas.openxmlformats.org/officeDocument/2006/relationships/hyperlink" Target="http://technet.microsoft.com/en-us/library/db585464-a2be-41b1-b781-e9845182f4b6(v=ws.10)" TargetMode="External"/><Relationship Id="rId153" Type="http://schemas.openxmlformats.org/officeDocument/2006/relationships/hyperlink" Target="http://support.microsoft.com/kb/251343" TargetMode="External"/><Relationship Id="rId195" Type="http://schemas.openxmlformats.org/officeDocument/2006/relationships/image" Target="media/image49.png"/><Relationship Id="rId209" Type="http://schemas.openxmlformats.org/officeDocument/2006/relationships/image" Target="media/image62.png"/><Relationship Id="rId360" Type="http://schemas.openxmlformats.org/officeDocument/2006/relationships/hyperlink" Target="http://www.solarwinds.com/eminentware-products.aspx" TargetMode="External"/><Relationship Id="rId416" Type="http://schemas.openxmlformats.org/officeDocument/2006/relationships/hyperlink" Target="http://technet.microsoft.com/en-us/library/db585464-a2be-41b1-b781-e9845182f4b6(v=ws.10)" TargetMode="External"/><Relationship Id="rId220" Type="http://schemas.openxmlformats.org/officeDocument/2006/relationships/image" Target="media/image72.png"/><Relationship Id="rId458" Type="http://schemas.openxmlformats.org/officeDocument/2006/relationships/hyperlink" Target="http://technet.microsoft.com/en-us/library/db585464-a2be-41b1-b781-e9845182f4b6(v=ws.10)" TargetMode="External"/><Relationship Id="rId15" Type="http://schemas.openxmlformats.org/officeDocument/2006/relationships/hyperlink" Target="http://technet.microsoft.com/en-us/library/cc722488.aspx" TargetMode="External"/><Relationship Id="rId57" Type="http://schemas.openxmlformats.org/officeDocument/2006/relationships/hyperlink" Target="http://technet.microsoft.com/en-us/library/hh849638.aspx" TargetMode="External"/><Relationship Id="rId262" Type="http://schemas.openxmlformats.org/officeDocument/2006/relationships/hyperlink" Target="http://technet.microsoft.com/en-us/library/cc722488.aspx" TargetMode="External"/><Relationship Id="rId318" Type="http://schemas.openxmlformats.org/officeDocument/2006/relationships/hyperlink" Target="http://www.verizonbusiness.com/resources/reports/rp_data-breach-investigations-report-2012_en_xg.pdf" TargetMode="External"/><Relationship Id="rId525" Type="http://schemas.openxmlformats.org/officeDocument/2006/relationships/hyperlink" Target="http://www.microsoft.com/en-us/download/details.aspx?id=19406" TargetMode="External"/><Relationship Id="rId99" Type="http://schemas.openxmlformats.org/officeDocument/2006/relationships/hyperlink" Target="http://www.wideeyesecurity.com/?gclid=CK6b0sm13rMCFad_QgodhScAiw" TargetMode="External"/><Relationship Id="rId122" Type="http://schemas.openxmlformats.org/officeDocument/2006/relationships/hyperlink" Target="http://technet.microsoft.com/en-us/library/db585464-a2be-41b1-b781-e9845182f4b6(v=ws.10)" TargetMode="External"/><Relationship Id="rId164" Type="http://schemas.openxmlformats.org/officeDocument/2006/relationships/image" Target="media/image18.png"/><Relationship Id="rId371" Type="http://schemas.openxmlformats.org/officeDocument/2006/relationships/hyperlink" Target="http://secunia.com/products/corporate/csi/"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7C8BD-C7FB-4B09-AA11-7AF5BB328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314</Pages>
  <Words>81686</Words>
  <Characters>465611</Characters>
  <Application>Microsoft Office Word</Application>
  <DocSecurity>0</DocSecurity>
  <Lines>3880</Lines>
  <Paragraphs>1092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546205</CharactersWithSpaces>
  <SharedDoc>false</SharedDoc>
  <HLinks>
    <vt:vector size="96" baseType="variant">
      <vt:variant>
        <vt:i4>1507382</vt:i4>
      </vt:variant>
      <vt:variant>
        <vt:i4>116</vt:i4>
      </vt:variant>
      <vt:variant>
        <vt:i4>0</vt:i4>
      </vt:variant>
      <vt:variant>
        <vt:i4>5</vt:i4>
      </vt:variant>
      <vt:variant>
        <vt:lpwstr/>
      </vt:variant>
      <vt:variant>
        <vt:lpwstr>_Toc187658563</vt:lpwstr>
      </vt:variant>
      <vt:variant>
        <vt:i4>1507382</vt:i4>
      </vt:variant>
      <vt:variant>
        <vt:i4>110</vt:i4>
      </vt:variant>
      <vt:variant>
        <vt:i4>0</vt:i4>
      </vt:variant>
      <vt:variant>
        <vt:i4>5</vt:i4>
      </vt:variant>
      <vt:variant>
        <vt:lpwstr/>
      </vt:variant>
      <vt:variant>
        <vt:lpwstr>_Toc187658562</vt:lpwstr>
      </vt:variant>
      <vt:variant>
        <vt:i4>1507382</vt:i4>
      </vt:variant>
      <vt:variant>
        <vt:i4>104</vt:i4>
      </vt:variant>
      <vt:variant>
        <vt:i4>0</vt:i4>
      </vt:variant>
      <vt:variant>
        <vt:i4>5</vt:i4>
      </vt:variant>
      <vt:variant>
        <vt:lpwstr/>
      </vt:variant>
      <vt:variant>
        <vt:lpwstr>_Toc187658561</vt:lpwstr>
      </vt:variant>
      <vt:variant>
        <vt:i4>1507382</vt:i4>
      </vt:variant>
      <vt:variant>
        <vt:i4>98</vt:i4>
      </vt:variant>
      <vt:variant>
        <vt:i4>0</vt:i4>
      </vt:variant>
      <vt:variant>
        <vt:i4>5</vt:i4>
      </vt:variant>
      <vt:variant>
        <vt:lpwstr/>
      </vt:variant>
      <vt:variant>
        <vt:lpwstr>_Toc187658560</vt:lpwstr>
      </vt:variant>
      <vt:variant>
        <vt:i4>1310774</vt:i4>
      </vt:variant>
      <vt:variant>
        <vt:i4>92</vt:i4>
      </vt:variant>
      <vt:variant>
        <vt:i4>0</vt:i4>
      </vt:variant>
      <vt:variant>
        <vt:i4>5</vt:i4>
      </vt:variant>
      <vt:variant>
        <vt:lpwstr/>
      </vt:variant>
      <vt:variant>
        <vt:lpwstr>_Toc187658559</vt:lpwstr>
      </vt:variant>
      <vt:variant>
        <vt:i4>1310774</vt:i4>
      </vt:variant>
      <vt:variant>
        <vt:i4>86</vt:i4>
      </vt:variant>
      <vt:variant>
        <vt:i4>0</vt:i4>
      </vt:variant>
      <vt:variant>
        <vt:i4>5</vt:i4>
      </vt:variant>
      <vt:variant>
        <vt:lpwstr/>
      </vt:variant>
      <vt:variant>
        <vt:lpwstr>_Toc187658558</vt:lpwstr>
      </vt:variant>
      <vt:variant>
        <vt:i4>1310774</vt:i4>
      </vt:variant>
      <vt:variant>
        <vt:i4>80</vt:i4>
      </vt:variant>
      <vt:variant>
        <vt:i4>0</vt:i4>
      </vt:variant>
      <vt:variant>
        <vt:i4>5</vt:i4>
      </vt:variant>
      <vt:variant>
        <vt:lpwstr/>
      </vt:variant>
      <vt:variant>
        <vt:lpwstr>_Toc187658557</vt:lpwstr>
      </vt:variant>
      <vt:variant>
        <vt:i4>1310774</vt:i4>
      </vt:variant>
      <vt:variant>
        <vt:i4>74</vt:i4>
      </vt:variant>
      <vt:variant>
        <vt:i4>0</vt:i4>
      </vt:variant>
      <vt:variant>
        <vt:i4>5</vt:i4>
      </vt:variant>
      <vt:variant>
        <vt:lpwstr/>
      </vt:variant>
      <vt:variant>
        <vt:lpwstr>_Toc187658556</vt:lpwstr>
      </vt:variant>
      <vt:variant>
        <vt:i4>1310774</vt:i4>
      </vt:variant>
      <vt:variant>
        <vt:i4>68</vt:i4>
      </vt:variant>
      <vt:variant>
        <vt:i4>0</vt:i4>
      </vt:variant>
      <vt:variant>
        <vt:i4>5</vt:i4>
      </vt:variant>
      <vt:variant>
        <vt:lpwstr/>
      </vt:variant>
      <vt:variant>
        <vt:lpwstr>_Toc187658555</vt:lpwstr>
      </vt:variant>
      <vt:variant>
        <vt:i4>1310774</vt:i4>
      </vt:variant>
      <vt:variant>
        <vt:i4>62</vt:i4>
      </vt:variant>
      <vt:variant>
        <vt:i4>0</vt:i4>
      </vt:variant>
      <vt:variant>
        <vt:i4>5</vt:i4>
      </vt:variant>
      <vt:variant>
        <vt:lpwstr/>
      </vt:variant>
      <vt:variant>
        <vt:lpwstr>_Toc187658554</vt:lpwstr>
      </vt:variant>
      <vt:variant>
        <vt:i4>1310774</vt:i4>
      </vt:variant>
      <vt:variant>
        <vt:i4>56</vt:i4>
      </vt:variant>
      <vt:variant>
        <vt:i4>0</vt:i4>
      </vt:variant>
      <vt:variant>
        <vt:i4>5</vt:i4>
      </vt:variant>
      <vt:variant>
        <vt:lpwstr/>
      </vt:variant>
      <vt:variant>
        <vt:lpwstr>_Toc187658553</vt:lpwstr>
      </vt:variant>
      <vt:variant>
        <vt:i4>1310774</vt:i4>
      </vt:variant>
      <vt:variant>
        <vt:i4>50</vt:i4>
      </vt:variant>
      <vt:variant>
        <vt:i4>0</vt:i4>
      </vt:variant>
      <vt:variant>
        <vt:i4>5</vt:i4>
      </vt:variant>
      <vt:variant>
        <vt:lpwstr/>
      </vt:variant>
      <vt:variant>
        <vt:lpwstr>_Toc187658552</vt:lpwstr>
      </vt:variant>
      <vt:variant>
        <vt:i4>1310774</vt:i4>
      </vt:variant>
      <vt:variant>
        <vt:i4>44</vt:i4>
      </vt:variant>
      <vt:variant>
        <vt:i4>0</vt:i4>
      </vt:variant>
      <vt:variant>
        <vt:i4>5</vt:i4>
      </vt:variant>
      <vt:variant>
        <vt:lpwstr/>
      </vt:variant>
      <vt:variant>
        <vt:lpwstr>_Toc187658551</vt:lpwstr>
      </vt:variant>
      <vt:variant>
        <vt:i4>1310774</vt:i4>
      </vt:variant>
      <vt:variant>
        <vt:i4>38</vt:i4>
      </vt:variant>
      <vt:variant>
        <vt:i4>0</vt:i4>
      </vt:variant>
      <vt:variant>
        <vt:i4>5</vt:i4>
      </vt:variant>
      <vt:variant>
        <vt:lpwstr/>
      </vt:variant>
      <vt:variant>
        <vt:lpwstr>_Toc187658550</vt:lpwstr>
      </vt:variant>
      <vt:variant>
        <vt:i4>1376310</vt:i4>
      </vt:variant>
      <vt:variant>
        <vt:i4>32</vt:i4>
      </vt:variant>
      <vt:variant>
        <vt:i4>0</vt:i4>
      </vt:variant>
      <vt:variant>
        <vt:i4>5</vt:i4>
      </vt:variant>
      <vt:variant>
        <vt:lpwstr/>
      </vt:variant>
      <vt:variant>
        <vt:lpwstr>_Toc187658549</vt:lpwstr>
      </vt:variant>
      <vt:variant>
        <vt:i4>1376310</vt:i4>
      </vt:variant>
      <vt:variant>
        <vt:i4>26</vt:i4>
      </vt:variant>
      <vt:variant>
        <vt:i4>0</vt:i4>
      </vt:variant>
      <vt:variant>
        <vt:i4>5</vt:i4>
      </vt:variant>
      <vt:variant>
        <vt:lpwstr/>
      </vt:variant>
      <vt:variant>
        <vt:lpwstr>_Toc187658548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2013-04-25T16:44:00Z</dcterms:created>
  <dcterms:modified xsi:type="dcterms:W3CDTF">2013-04-26T15:19:00Z</dcterms:modified>
  <cp:category/>
  <cp:contentStatus/>
</cp:coreProperties>
</file>