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5D0994" w:rsidP="005D0994">
      <w:pPr>
        <w:pStyle w:val="papertitle"/>
      </w:pPr>
      <w:bookmarkStart w:id="0" w:name="_GoBack"/>
      <w:bookmarkEnd w:id="0"/>
      <w:r w:rsidRPr="005D0994">
        <w:t>Energy Efficient Routing in a MANET using Modified OLSR</w:t>
      </w:r>
    </w:p>
    <w:p w:rsidR="005D0994" w:rsidRPr="005D0994" w:rsidRDefault="005D0994" w:rsidP="005D0994">
      <w:pPr>
        <w:spacing w:line="259" w:lineRule="auto"/>
        <w:rPr>
          <w:rFonts w:eastAsia="Calibri"/>
          <w:sz w:val="22"/>
        </w:rPr>
      </w:pPr>
      <w:r w:rsidRPr="005D0994">
        <w:rPr>
          <w:rFonts w:eastAsia="Calibri"/>
          <w:sz w:val="22"/>
        </w:rPr>
        <w:t>Shwetha Parthiban, Pallavi Joshi, Indraneel Sanyal</w:t>
      </w:r>
    </w:p>
    <w:p w:rsidR="005D0994" w:rsidRPr="005D0994" w:rsidRDefault="005D0994" w:rsidP="005D0994">
      <w:pPr>
        <w:spacing w:line="259" w:lineRule="auto"/>
        <w:rPr>
          <w:rFonts w:eastAsia="Calibri"/>
          <w:sz w:val="22"/>
          <w:szCs w:val="22"/>
        </w:rPr>
      </w:pPr>
      <w:r w:rsidRPr="005D0994">
        <w:rPr>
          <w:rFonts w:eastAsia="Calibri"/>
          <w:sz w:val="22"/>
        </w:rPr>
        <w:t xml:space="preserve">Department of </w:t>
      </w:r>
      <w:r w:rsidRPr="005D0994">
        <w:rPr>
          <w:rFonts w:eastAsia="Calibri"/>
          <w:sz w:val="22"/>
          <w:szCs w:val="22"/>
        </w:rPr>
        <w:t>Electrical and Computer Engineering</w:t>
      </w:r>
    </w:p>
    <w:p w:rsidR="005D0994" w:rsidRPr="005D0994" w:rsidRDefault="005D0994" w:rsidP="005D0994">
      <w:pPr>
        <w:spacing w:line="259" w:lineRule="auto"/>
        <w:rPr>
          <w:rFonts w:eastAsia="Calibri"/>
          <w:sz w:val="22"/>
          <w:szCs w:val="22"/>
        </w:rPr>
      </w:pPr>
      <w:r w:rsidRPr="005D0994">
        <w:rPr>
          <w:rFonts w:eastAsia="Calibri"/>
          <w:sz w:val="22"/>
          <w:szCs w:val="22"/>
        </w:rPr>
        <w:t>University of Florida</w:t>
      </w:r>
    </w:p>
    <w:p w:rsidR="005D0994" w:rsidRPr="005D0994" w:rsidRDefault="005D0994" w:rsidP="005D0994">
      <w:pPr>
        <w:spacing w:line="259" w:lineRule="auto"/>
        <w:rPr>
          <w:rFonts w:eastAsia="Calibri"/>
          <w:sz w:val="22"/>
          <w:szCs w:val="22"/>
        </w:rPr>
        <w:sectPr w:rsidR="005D0994" w:rsidRPr="005D0994">
          <w:pgSz w:w="12240" w:h="15840" w:code="1"/>
          <w:pgMar w:top="1080" w:right="893" w:bottom="1440" w:left="893" w:header="720" w:footer="720" w:gutter="0"/>
          <w:cols w:space="720"/>
          <w:docGrid w:linePitch="360"/>
        </w:sectPr>
      </w:pPr>
      <w:r w:rsidRPr="005D0994">
        <w:rPr>
          <w:rFonts w:eastAsia="Calibri"/>
          <w:sz w:val="22"/>
          <w:szCs w:val="22"/>
        </w:rPr>
        <w:t>Gainesville, Florida-32608</w:t>
      </w:r>
    </w:p>
    <w:p w:rsidR="009303D9" w:rsidRPr="005B520E" w:rsidRDefault="009303D9" w:rsidP="005D0994">
      <w:pPr>
        <w:pStyle w:val="Author"/>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9D6C5A" w:rsidRDefault="009303D9" w:rsidP="00972203">
      <w:pPr>
        <w:pStyle w:val="Abstract"/>
        <w:rPr>
          <w:i/>
          <w:iCs/>
          <w:sz w:val="22"/>
          <w:szCs w:val="22"/>
        </w:rPr>
      </w:pPr>
      <w:r w:rsidRPr="009D6C5A">
        <w:rPr>
          <w:i/>
          <w:iCs/>
          <w:sz w:val="22"/>
          <w:szCs w:val="22"/>
        </w:rPr>
        <w:lastRenderedPageBreak/>
        <w:t>Abstract</w:t>
      </w:r>
      <w:r w:rsidRPr="009D6C5A">
        <w:rPr>
          <w:sz w:val="22"/>
          <w:szCs w:val="22"/>
        </w:rPr>
        <w:t>—</w:t>
      </w:r>
      <w:r w:rsidR="005D0994" w:rsidRPr="009D6C5A">
        <w:rPr>
          <w:sz w:val="22"/>
          <w:szCs w:val="22"/>
        </w:rPr>
        <w:t xml:space="preserve"> Energy depletion is one of the major problems affecting mobile </w:t>
      </w:r>
      <w:proofErr w:type="spellStart"/>
      <w:r w:rsidR="005D0994" w:rsidRPr="009D6C5A">
        <w:rPr>
          <w:sz w:val="22"/>
          <w:szCs w:val="22"/>
        </w:rPr>
        <w:t>adhoc</w:t>
      </w:r>
      <w:proofErr w:type="spellEnd"/>
      <w:r w:rsidR="005D0994" w:rsidRPr="009D6C5A">
        <w:rPr>
          <w:sz w:val="22"/>
          <w:szCs w:val="22"/>
        </w:rPr>
        <w:t xml:space="preserve"> networks. The project deals with developing an energy efficient algorithm to increase the network lifetime of a MANET. This is done by modifying the OLSR protocol for calculating the routing table based on the link cost</w:t>
      </w:r>
      <w:r w:rsidR="000C3A7E">
        <w:rPr>
          <w:sz w:val="22"/>
          <w:szCs w:val="22"/>
        </w:rPr>
        <w:t xml:space="preserve"> computed from </w:t>
      </w:r>
      <w:r w:rsidR="000C3A7E" w:rsidRPr="009D6C5A">
        <w:rPr>
          <w:sz w:val="22"/>
          <w:szCs w:val="22"/>
        </w:rPr>
        <w:t>residual energy of the mobile nodes</w:t>
      </w:r>
      <w:r w:rsidR="000C3A7E">
        <w:rPr>
          <w:sz w:val="22"/>
          <w:szCs w:val="22"/>
        </w:rPr>
        <w:t xml:space="preserve"> </w:t>
      </w:r>
      <w:r w:rsidR="005D0994" w:rsidRPr="009D6C5A">
        <w:rPr>
          <w:sz w:val="22"/>
          <w:szCs w:val="22"/>
        </w:rPr>
        <w:t xml:space="preserve">in contrast </w:t>
      </w:r>
      <w:r w:rsidR="000C3A7E">
        <w:rPr>
          <w:sz w:val="22"/>
          <w:szCs w:val="22"/>
        </w:rPr>
        <w:t>to</w:t>
      </w:r>
      <w:r w:rsidR="005D0994" w:rsidRPr="009D6C5A">
        <w:rPr>
          <w:sz w:val="22"/>
          <w:szCs w:val="22"/>
        </w:rPr>
        <w:t xml:space="preserve"> the conventional number of hops. Modified OLSR and standard OLSR were simulated under different mobility scenarios in NS-3 to determine the effectiveness of the modified OLSR.</w:t>
      </w:r>
    </w:p>
    <w:p w:rsidR="009303D9" w:rsidRPr="009D6C5A" w:rsidRDefault="004D72B5" w:rsidP="00972203">
      <w:pPr>
        <w:pStyle w:val="Keywords"/>
        <w:rPr>
          <w:sz w:val="22"/>
          <w:szCs w:val="22"/>
        </w:rPr>
      </w:pPr>
      <w:r w:rsidRPr="009D6C5A">
        <w:rPr>
          <w:sz w:val="22"/>
          <w:szCs w:val="22"/>
        </w:rPr>
        <w:t>Keywords—</w:t>
      </w:r>
      <w:r w:rsidR="005D0994" w:rsidRPr="009D6C5A">
        <w:rPr>
          <w:sz w:val="22"/>
          <w:szCs w:val="22"/>
        </w:rPr>
        <w:t xml:space="preserve"> MANET, MPR, OLSR, residual energy, network lifetime</w:t>
      </w:r>
    </w:p>
    <w:p w:rsidR="009303D9" w:rsidRPr="009D6C5A" w:rsidRDefault="005D0994" w:rsidP="00D632BE">
      <w:pPr>
        <w:pStyle w:val="Heading1"/>
        <w:rPr>
          <w:sz w:val="22"/>
          <w:szCs w:val="22"/>
        </w:rPr>
      </w:pPr>
      <w:r w:rsidRPr="009D6C5A">
        <w:rPr>
          <w:sz w:val="22"/>
          <w:szCs w:val="22"/>
        </w:rPr>
        <w:t>Introduction</w:t>
      </w:r>
    </w:p>
    <w:p w:rsidR="009303D9" w:rsidRPr="009D6C5A" w:rsidRDefault="005D0994" w:rsidP="00E7596C">
      <w:pPr>
        <w:pStyle w:val="BodyText"/>
        <w:rPr>
          <w:sz w:val="22"/>
          <w:szCs w:val="22"/>
        </w:rPr>
      </w:pPr>
      <w:r w:rsidRPr="009D6C5A">
        <w:rPr>
          <w:sz w:val="22"/>
          <w:szCs w:val="22"/>
        </w:rPr>
        <w:t xml:space="preserve">Tremendous growth of mobile communications, smartphones, tablets etc. resulted in growth of high-rate multimedia wireless services. D2D communications are highly preferred in 3GPP and LTE to reduce the investment for the infrastructure for this high growth in mobile communications. Mobile Adhoc Networks (MANET) form the basis for D2D communications. MANETs are distributed, self-organized infrastructure-less networks. In MANETs, every node in the network acts a router to take its own decisions and manages its own routing table to route packets between a source and a destination. Due to the mobility of nodes, exchange of control messages between the nodes, overhearing, packet transmissions, energy depletion and thus reduced battery life are major obstacles concerning </w:t>
      </w:r>
      <w:proofErr w:type="spellStart"/>
      <w:r w:rsidRPr="009D6C5A">
        <w:rPr>
          <w:sz w:val="22"/>
          <w:szCs w:val="22"/>
        </w:rPr>
        <w:t>adhoc</w:t>
      </w:r>
      <w:proofErr w:type="spellEnd"/>
      <w:r w:rsidRPr="009D6C5A">
        <w:rPr>
          <w:sz w:val="22"/>
          <w:szCs w:val="22"/>
        </w:rPr>
        <w:t xml:space="preserve"> networks. Optimized Link State Routing (OLSR) is a proactive minimum-hop routing scheme which involves periodic transmission of HELLO and TC messages by the nodes to convey network information. It is particularly used in dense mobile wireless networks, where delay in transmission is not acceptable. Another peculiarity of OLSR is the broadcasting of control messages to only those nodes that are in its multipoint relay (MPR) set. This reduces additional overhead that are caused by flooding messages throughout the network. OLSR does not take </w:t>
      </w:r>
      <w:r w:rsidRPr="009D6C5A">
        <w:rPr>
          <w:sz w:val="22"/>
          <w:szCs w:val="22"/>
        </w:rPr>
        <w:lastRenderedPageBreak/>
        <w:t>into account the energy depletion of its neighbor</w:t>
      </w:r>
      <w:r w:rsidR="000C3A7E">
        <w:rPr>
          <w:sz w:val="22"/>
          <w:szCs w:val="22"/>
          <w:lang w:val="en-US"/>
        </w:rPr>
        <w:t>ing</w:t>
      </w:r>
      <w:r w:rsidRPr="009D6C5A">
        <w:rPr>
          <w:sz w:val="22"/>
          <w:szCs w:val="22"/>
        </w:rPr>
        <w:t xml:space="preserve"> nodes and continues to route messages through the minimum hop route. This results in rapid draining of energy of certain nodes that are in commonly used paths causing the network to collapse. In other words, this reduces the network lifetime, which is defined as the time by which the energy of any one node in t</w:t>
      </w:r>
      <w:r w:rsidR="000C3A7E">
        <w:rPr>
          <w:sz w:val="22"/>
          <w:szCs w:val="22"/>
        </w:rPr>
        <w:t>he network is depleted complete</w:t>
      </w:r>
      <w:r w:rsidR="000C3A7E">
        <w:rPr>
          <w:sz w:val="22"/>
          <w:szCs w:val="22"/>
          <w:lang w:val="en-US"/>
        </w:rPr>
        <w:t>ly</w:t>
      </w:r>
      <w:r w:rsidRPr="009D6C5A">
        <w:rPr>
          <w:sz w:val="22"/>
          <w:szCs w:val="22"/>
        </w:rPr>
        <w:t>. Energy efficient Modified OLSR implemented in this project takes into account the residual energy of the nodes in determining the link cost and thus changes the way the routing table is computed. The modified OLSR uses the greedy heuristic approach for routing table computation.</w:t>
      </w:r>
    </w:p>
    <w:p w:rsidR="005D0994" w:rsidRPr="009D6C5A" w:rsidRDefault="00DF1FD6" w:rsidP="00184274">
      <w:pPr>
        <w:pStyle w:val="BodyText"/>
        <w:ind w:firstLine="0"/>
        <w:rPr>
          <w:noProof/>
          <w:sz w:val="22"/>
          <w:szCs w:val="22"/>
          <w:lang w:val="en-US" w:eastAsia="en-US"/>
        </w:rPr>
      </w:pPr>
      <w:r w:rsidRPr="009D6C5A">
        <w:rPr>
          <w:noProof/>
          <w:sz w:val="22"/>
          <w:szCs w:val="22"/>
          <w:lang w:val="en-US" w:eastAsia="en-US"/>
        </w:rPr>
        <w:drawing>
          <wp:inline distT="0" distB="0" distL="0" distR="0">
            <wp:extent cx="3390900" cy="220027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200275"/>
                    </a:xfrm>
                    <a:prstGeom prst="rect">
                      <a:avLst/>
                    </a:prstGeom>
                    <a:noFill/>
                    <a:ln>
                      <a:noFill/>
                    </a:ln>
                  </pic:spPr>
                </pic:pic>
              </a:graphicData>
            </a:graphic>
          </wp:inline>
        </w:drawing>
      </w:r>
    </w:p>
    <w:p w:rsidR="005D0994" w:rsidRPr="009D6C5A" w:rsidRDefault="005D0994" w:rsidP="005D0994">
      <w:pPr>
        <w:pStyle w:val="Caption"/>
        <w:rPr>
          <w:b w:val="0"/>
          <w:sz w:val="22"/>
          <w:szCs w:val="22"/>
        </w:rPr>
      </w:pPr>
      <w:r w:rsidRPr="009D6C5A">
        <w:rPr>
          <w:b w:val="0"/>
          <w:sz w:val="22"/>
          <w:szCs w:val="22"/>
        </w:rPr>
        <w:t xml:space="preserve">Fig </w:t>
      </w:r>
      <w:r w:rsidRPr="009D6C5A">
        <w:rPr>
          <w:b w:val="0"/>
          <w:sz w:val="22"/>
          <w:szCs w:val="22"/>
        </w:rPr>
        <w:fldChar w:fldCharType="begin"/>
      </w:r>
      <w:r w:rsidRPr="009D6C5A">
        <w:rPr>
          <w:b w:val="0"/>
          <w:sz w:val="22"/>
          <w:szCs w:val="22"/>
        </w:rPr>
        <w:instrText xml:space="preserve"> SEQ Figure \* ARABIC </w:instrText>
      </w:r>
      <w:r w:rsidRPr="009D6C5A">
        <w:rPr>
          <w:b w:val="0"/>
          <w:sz w:val="22"/>
          <w:szCs w:val="22"/>
        </w:rPr>
        <w:fldChar w:fldCharType="separate"/>
      </w:r>
      <w:r w:rsidRPr="009D6C5A">
        <w:rPr>
          <w:b w:val="0"/>
          <w:noProof/>
          <w:sz w:val="22"/>
          <w:szCs w:val="22"/>
        </w:rPr>
        <w:t>1</w:t>
      </w:r>
      <w:r w:rsidRPr="009D6C5A">
        <w:rPr>
          <w:b w:val="0"/>
          <w:noProof/>
          <w:sz w:val="22"/>
          <w:szCs w:val="22"/>
        </w:rPr>
        <w:fldChar w:fldCharType="end"/>
      </w:r>
      <w:r w:rsidRPr="009D6C5A">
        <w:rPr>
          <w:b w:val="0"/>
          <w:sz w:val="22"/>
          <w:szCs w:val="22"/>
        </w:rPr>
        <w:t>.Device to device communication architecture</w:t>
      </w:r>
      <w:r w:rsidR="009577F3" w:rsidRPr="009D6C5A">
        <w:rPr>
          <w:b w:val="0"/>
          <w:sz w:val="22"/>
          <w:szCs w:val="22"/>
        </w:rPr>
        <w:t xml:space="preserve"> </w:t>
      </w:r>
      <w:r w:rsidR="009577F3" w:rsidRPr="009D6C5A">
        <w:rPr>
          <w:b w:val="0"/>
          <w:sz w:val="22"/>
          <w:szCs w:val="22"/>
          <w:vertAlign w:val="superscript"/>
        </w:rPr>
        <w:t>[6]</w:t>
      </w:r>
    </w:p>
    <w:p w:rsidR="005D0994" w:rsidRPr="009D6C5A" w:rsidRDefault="005D0994" w:rsidP="005D0994">
      <w:pPr>
        <w:rPr>
          <w:sz w:val="22"/>
          <w:szCs w:val="22"/>
        </w:rPr>
      </w:pPr>
    </w:p>
    <w:p w:rsidR="005D0994" w:rsidRDefault="005D0994" w:rsidP="005D0994">
      <w:pPr>
        <w:jc w:val="left"/>
        <w:rPr>
          <w:spacing w:val="-1"/>
          <w:sz w:val="22"/>
          <w:szCs w:val="22"/>
          <w:lang w:val="x-none" w:eastAsia="x-none"/>
        </w:rPr>
      </w:pPr>
      <w:r w:rsidRPr="009D6C5A">
        <w:rPr>
          <w:spacing w:val="-1"/>
          <w:sz w:val="22"/>
          <w:szCs w:val="22"/>
          <w:lang w:val="x-none" w:eastAsia="x-none"/>
        </w:rPr>
        <w:t xml:space="preserve">Figure 1 depicts the architecture of device to device communication involving infrastructure backbone network connecting to the infrastructure-less wireless mobile </w:t>
      </w:r>
      <w:proofErr w:type="spellStart"/>
      <w:r w:rsidRPr="009D6C5A">
        <w:rPr>
          <w:spacing w:val="-1"/>
          <w:sz w:val="22"/>
          <w:szCs w:val="22"/>
          <w:lang w:val="x-none" w:eastAsia="x-none"/>
        </w:rPr>
        <w:t>adhoc</w:t>
      </w:r>
      <w:proofErr w:type="spellEnd"/>
      <w:r w:rsidRPr="009D6C5A">
        <w:rPr>
          <w:spacing w:val="-1"/>
          <w:sz w:val="22"/>
          <w:szCs w:val="22"/>
          <w:lang w:val="x-none" w:eastAsia="x-none"/>
        </w:rPr>
        <w:t xml:space="preserve"> network. The mobile </w:t>
      </w:r>
      <w:proofErr w:type="spellStart"/>
      <w:r w:rsidRPr="009D6C5A">
        <w:rPr>
          <w:spacing w:val="-1"/>
          <w:sz w:val="22"/>
          <w:szCs w:val="22"/>
          <w:lang w:val="x-none" w:eastAsia="x-none"/>
        </w:rPr>
        <w:t>adhoc</w:t>
      </w:r>
      <w:proofErr w:type="spellEnd"/>
      <w:r w:rsidRPr="009D6C5A">
        <w:rPr>
          <w:spacing w:val="-1"/>
          <w:sz w:val="22"/>
          <w:szCs w:val="22"/>
          <w:lang w:val="x-none" w:eastAsia="x-none"/>
        </w:rPr>
        <w:t xml:space="preserve"> network is responsible for taking its own routing decisions by using various routing protocols.</w:t>
      </w:r>
    </w:p>
    <w:p w:rsidR="00184274" w:rsidRDefault="00184274" w:rsidP="005D0994">
      <w:pPr>
        <w:jc w:val="left"/>
        <w:rPr>
          <w:spacing w:val="-1"/>
          <w:sz w:val="22"/>
          <w:szCs w:val="22"/>
          <w:lang w:val="x-none" w:eastAsia="x-none"/>
        </w:rPr>
      </w:pPr>
    </w:p>
    <w:p w:rsidR="00184274" w:rsidRDefault="00184274" w:rsidP="005D0994">
      <w:pPr>
        <w:jc w:val="left"/>
        <w:rPr>
          <w:spacing w:val="-1"/>
          <w:sz w:val="22"/>
          <w:szCs w:val="22"/>
          <w:lang w:eastAsia="x-none"/>
        </w:rPr>
      </w:pPr>
      <w:r>
        <w:rPr>
          <w:spacing w:val="-1"/>
          <w:sz w:val="22"/>
          <w:szCs w:val="22"/>
          <w:lang w:eastAsia="x-none"/>
        </w:rPr>
        <w:t xml:space="preserve">Figure 2 depicts the general flow of the modified OLSR that was implemented by us. </w:t>
      </w:r>
    </w:p>
    <w:p w:rsidR="00184274" w:rsidRDefault="00184274" w:rsidP="005D0994">
      <w:pPr>
        <w:jc w:val="left"/>
        <w:rPr>
          <w:spacing w:val="-1"/>
          <w:sz w:val="22"/>
          <w:szCs w:val="22"/>
          <w:lang w:eastAsia="x-none"/>
        </w:rPr>
      </w:pPr>
    </w:p>
    <w:p w:rsidR="00184274" w:rsidRDefault="00184274" w:rsidP="005D0994">
      <w:pPr>
        <w:jc w:val="left"/>
        <w:rPr>
          <w:spacing w:val="-1"/>
          <w:sz w:val="22"/>
          <w:szCs w:val="22"/>
          <w:lang w:eastAsia="x-none"/>
        </w:rPr>
      </w:pPr>
    </w:p>
    <w:p w:rsidR="00184274" w:rsidRDefault="00305561" w:rsidP="000C3A7E">
      <w:pPr>
        <w:rPr>
          <w:sz w:val="22"/>
          <w:szCs w:val="22"/>
        </w:rPr>
      </w:pPr>
      <w:r>
        <w:object w:dxaOrig="5956" w:dyaOrig="10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366.75pt" o:ole="">
            <v:imagedata r:id="rId7" o:title=""/>
          </v:shape>
          <o:OLEObject Type="Embed" ProgID="Visio.Drawing.15" ShapeID="_x0000_i1025" DrawAspect="Content" ObjectID="_1491543683" r:id="rId8"/>
        </w:object>
      </w:r>
    </w:p>
    <w:p w:rsidR="00184274" w:rsidRDefault="00184274" w:rsidP="000C3A7E">
      <w:pPr>
        <w:jc w:val="both"/>
        <w:rPr>
          <w:spacing w:val="-1"/>
          <w:sz w:val="22"/>
          <w:szCs w:val="22"/>
          <w:lang w:eastAsia="x-none"/>
        </w:rPr>
      </w:pPr>
      <w:r>
        <w:rPr>
          <w:sz w:val="22"/>
          <w:szCs w:val="22"/>
        </w:rPr>
        <w:t xml:space="preserve">Figure 2: Program flow of Modified OLSR </w:t>
      </w:r>
    </w:p>
    <w:p w:rsidR="00184274" w:rsidRPr="00184274" w:rsidRDefault="00184274" w:rsidP="005D0994">
      <w:pPr>
        <w:jc w:val="left"/>
        <w:rPr>
          <w:sz w:val="22"/>
          <w:szCs w:val="22"/>
        </w:rPr>
      </w:pPr>
    </w:p>
    <w:p w:rsidR="009303D9" w:rsidRPr="009D6C5A" w:rsidRDefault="005D0994" w:rsidP="005D0994">
      <w:pPr>
        <w:pStyle w:val="Heading1"/>
        <w:rPr>
          <w:sz w:val="22"/>
          <w:szCs w:val="22"/>
        </w:rPr>
      </w:pPr>
      <w:r w:rsidRPr="009D6C5A">
        <w:rPr>
          <w:sz w:val="22"/>
          <w:szCs w:val="22"/>
        </w:rPr>
        <w:tab/>
        <w:t>REFERENCE PAPER DESCRIPTION AND ANALYSIS</w:t>
      </w:r>
    </w:p>
    <w:p w:rsidR="009303D9" w:rsidRPr="009D6C5A" w:rsidRDefault="00AC5710" w:rsidP="00ED0149">
      <w:pPr>
        <w:pStyle w:val="Heading2"/>
        <w:rPr>
          <w:sz w:val="22"/>
          <w:szCs w:val="22"/>
        </w:rPr>
      </w:pPr>
      <w:r>
        <w:rPr>
          <w:sz w:val="22"/>
          <w:szCs w:val="22"/>
        </w:rPr>
        <w:t>Reference paper citation</w:t>
      </w:r>
      <w:r w:rsidR="000C3A7E" w:rsidRPr="000C3A7E">
        <w:rPr>
          <w:sz w:val="22"/>
          <w:szCs w:val="22"/>
          <w:vertAlign w:val="superscript"/>
        </w:rPr>
        <w:t>[1]</w:t>
      </w:r>
    </w:p>
    <w:p w:rsidR="00BA05B6" w:rsidRDefault="00BA05B6" w:rsidP="00BA05B6">
      <w:pPr>
        <w:pStyle w:val="BodyText"/>
        <w:rPr>
          <w:sz w:val="22"/>
          <w:szCs w:val="22"/>
        </w:rPr>
      </w:pPr>
      <w:r>
        <w:rPr>
          <w:sz w:val="22"/>
          <w:szCs w:val="22"/>
          <w:lang w:val="en-US"/>
        </w:rPr>
        <w:t>“</w:t>
      </w:r>
      <w:r w:rsidRPr="00BA05B6">
        <w:rPr>
          <w:sz w:val="22"/>
          <w:szCs w:val="22"/>
        </w:rPr>
        <w:t>Multi-Metric Energy</w:t>
      </w:r>
      <w:r>
        <w:rPr>
          <w:sz w:val="22"/>
          <w:szCs w:val="22"/>
          <w:lang w:val="en-US"/>
        </w:rPr>
        <w:t xml:space="preserve"> </w:t>
      </w:r>
      <w:r w:rsidRPr="00BA05B6">
        <w:rPr>
          <w:sz w:val="22"/>
          <w:szCs w:val="22"/>
        </w:rPr>
        <w:t>Efficient</w:t>
      </w:r>
      <w:r>
        <w:rPr>
          <w:sz w:val="22"/>
          <w:szCs w:val="22"/>
          <w:lang w:val="en-US"/>
        </w:rPr>
        <w:t xml:space="preserve"> </w:t>
      </w:r>
      <w:r w:rsidRPr="00BA05B6">
        <w:rPr>
          <w:sz w:val="22"/>
          <w:szCs w:val="22"/>
        </w:rPr>
        <w:t>Routing</w:t>
      </w:r>
      <w:r>
        <w:rPr>
          <w:sz w:val="22"/>
          <w:szCs w:val="22"/>
          <w:lang w:val="en-US"/>
        </w:rPr>
        <w:t xml:space="preserve"> </w:t>
      </w:r>
      <w:r w:rsidRPr="00BA05B6">
        <w:rPr>
          <w:sz w:val="22"/>
          <w:szCs w:val="22"/>
        </w:rPr>
        <w:t>in</w:t>
      </w:r>
      <w:r>
        <w:rPr>
          <w:sz w:val="22"/>
          <w:szCs w:val="22"/>
          <w:lang w:val="en-US"/>
        </w:rPr>
        <w:t xml:space="preserve"> </w:t>
      </w:r>
      <w:r w:rsidRPr="00BA05B6">
        <w:rPr>
          <w:sz w:val="22"/>
          <w:szCs w:val="22"/>
        </w:rPr>
        <w:t>Mobile</w:t>
      </w:r>
      <w:r>
        <w:rPr>
          <w:sz w:val="22"/>
          <w:szCs w:val="22"/>
          <w:lang w:val="en-US"/>
        </w:rPr>
        <w:t xml:space="preserve"> </w:t>
      </w:r>
      <w:r w:rsidRPr="00BA05B6">
        <w:rPr>
          <w:sz w:val="22"/>
          <w:szCs w:val="22"/>
        </w:rPr>
        <w:t>Ad-Hoc Networks”</w:t>
      </w:r>
      <w:r>
        <w:rPr>
          <w:sz w:val="22"/>
          <w:szCs w:val="22"/>
          <w:lang w:val="en-US"/>
        </w:rPr>
        <w:t>, Authors</w:t>
      </w:r>
      <w:r w:rsidRPr="00BA05B6">
        <w:rPr>
          <w:sz w:val="22"/>
          <w:szCs w:val="22"/>
        </w:rPr>
        <w:t xml:space="preserve">: </w:t>
      </w:r>
      <w:proofErr w:type="spellStart"/>
      <w:r w:rsidRPr="00BA05B6">
        <w:rPr>
          <w:sz w:val="22"/>
          <w:szCs w:val="22"/>
        </w:rPr>
        <w:t>Evripidis</w:t>
      </w:r>
      <w:proofErr w:type="spellEnd"/>
      <w:r w:rsidRPr="00BA05B6">
        <w:rPr>
          <w:sz w:val="22"/>
          <w:szCs w:val="22"/>
        </w:rPr>
        <w:t xml:space="preserve"> </w:t>
      </w:r>
      <w:proofErr w:type="spellStart"/>
      <w:r w:rsidRPr="00BA05B6">
        <w:rPr>
          <w:sz w:val="22"/>
          <w:szCs w:val="22"/>
        </w:rPr>
        <w:t>Paraskevas</w:t>
      </w:r>
      <w:proofErr w:type="spellEnd"/>
      <w:r w:rsidRPr="00BA05B6">
        <w:rPr>
          <w:sz w:val="22"/>
          <w:szCs w:val="22"/>
        </w:rPr>
        <w:t xml:space="preserve">, Kyriakos </w:t>
      </w:r>
      <w:proofErr w:type="spellStart"/>
      <w:r w:rsidRPr="00BA05B6">
        <w:rPr>
          <w:sz w:val="22"/>
          <w:szCs w:val="22"/>
        </w:rPr>
        <w:t>Manousakis</w:t>
      </w:r>
      <w:proofErr w:type="spellEnd"/>
      <w:r w:rsidRPr="00BA05B6">
        <w:rPr>
          <w:sz w:val="22"/>
          <w:szCs w:val="22"/>
        </w:rPr>
        <w:t xml:space="preserve">, </w:t>
      </w:r>
      <w:proofErr w:type="spellStart"/>
      <w:r w:rsidRPr="00BA05B6">
        <w:rPr>
          <w:sz w:val="22"/>
          <w:szCs w:val="22"/>
        </w:rPr>
        <w:t>Subir</w:t>
      </w:r>
      <w:proofErr w:type="spellEnd"/>
      <w:r w:rsidRPr="00BA05B6">
        <w:rPr>
          <w:sz w:val="22"/>
          <w:szCs w:val="22"/>
        </w:rPr>
        <w:t xml:space="preserve"> Das and John S. </w:t>
      </w:r>
      <w:proofErr w:type="spellStart"/>
      <w:r w:rsidRPr="00BA05B6">
        <w:rPr>
          <w:sz w:val="22"/>
          <w:szCs w:val="22"/>
        </w:rPr>
        <w:t>Baras</w:t>
      </w:r>
      <w:proofErr w:type="spellEnd"/>
      <w:r w:rsidRPr="00BA05B6">
        <w:rPr>
          <w:sz w:val="22"/>
          <w:szCs w:val="22"/>
        </w:rPr>
        <w:t xml:space="preserve">, </w:t>
      </w:r>
      <w:r>
        <w:rPr>
          <w:sz w:val="22"/>
          <w:szCs w:val="22"/>
          <w:lang w:val="en-US"/>
        </w:rPr>
        <w:t>presented at</w:t>
      </w:r>
      <w:r w:rsidRPr="00BA05B6">
        <w:rPr>
          <w:sz w:val="22"/>
          <w:szCs w:val="22"/>
        </w:rPr>
        <w:t xml:space="preserve"> IEEE Military Communication Conference</w:t>
      </w:r>
      <w:r>
        <w:rPr>
          <w:sz w:val="22"/>
          <w:szCs w:val="22"/>
          <w:lang w:val="en-US"/>
        </w:rPr>
        <w:t xml:space="preserve"> in</w:t>
      </w:r>
      <w:r w:rsidRPr="00BA05B6">
        <w:rPr>
          <w:sz w:val="22"/>
          <w:szCs w:val="22"/>
        </w:rPr>
        <w:t xml:space="preserve"> 2014, Pages-1146-1151.</w:t>
      </w:r>
    </w:p>
    <w:p w:rsidR="00BA05B6" w:rsidRPr="00BA05B6" w:rsidRDefault="00BA05B6" w:rsidP="00BA05B6">
      <w:pPr>
        <w:pStyle w:val="BodyText"/>
        <w:ind w:firstLine="0"/>
        <w:rPr>
          <w:sz w:val="22"/>
          <w:szCs w:val="22"/>
        </w:rPr>
      </w:pPr>
      <w:r w:rsidRPr="00BA05B6">
        <w:rPr>
          <w:i/>
          <w:iCs/>
          <w:sz w:val="22"/>
          <w:szCs w:val="22"/>
          <w:lang w:val="en-US"/>
        </w:rPr>
        <w:t>Abstract</w:t>
      </w:r>
      <w:r w:rsidRPr="00BA05B6">
        <w:rPr>
          <w:sz w:val="22"/>
          <w:szCs w:val="22"/>
          <w:lang w:val="en-US"/>
        </w:rPr>
        <w:t>—</w:t>
      </w:r>
      <w:proofErr w:type="gramStart"/>
      <w:r w:rsidRPr="00BA05B6">
        <w:rPr>
          <w:sz w:val="22"/>
          <w:szCs w:val="22"/>
          <w:lang w:val="en-US"/>
        </w:rPr>
        <w:t>Increasing</w:t>
      </w:r>
      <w:proofErr w:type="gramEnd"/>
      <w:r>
        <w:rPr>
          <w:sz w:val="22"/>
          <w:szCs w:val="22"/>
          <w:lang w:val="en-US"/>
        </w:rPr>
        <w:t xml:space="preserve"> </w:t>
      </w:r>
      <w:r w:rsidRPr="00BA05B6">
        <w:rPr>
          <w:sz w:val="22"/>
          <w:szCs w:val="22"/>
          <w:lang w:val="en-US"/>
        </w:rPr>
        <w:t>network</w:t>
      </w:r>
      <w:r>
        <w:rPr>
          <w:sz w:val="22"/>
          <w:szCs w:val="22"/>
          <w:lang w:val="en-US"/>
        </w:rPr>
        <w:t xml:space="preserve"> </w:t>
      </w:r>
      <w:r w:rsidRPr="00BA05B6">
        <w:rPr>
          <w:sz w:val="22"/>
          <w:szCs w:val="22"/>
          <w:lang w:val="en-US"/>
        </w:rPr>
        <w:t>lifetime</w:t>
      </w:r>
      <w:r>
        <w:rPr>
          <w:sz w:val="22"/>
          <w:szCs w:val="22"/>
          <w:lang w:val="en-US"/>
        </w:rPr>
        <w:t xml:space="preserve"> </w:t>
      </w:r>
      <w:r w:rsidRPr="00BA05B6">
        <w:rPr>
          <w:sz w:val="22"/>
          <w:szCs w:val="22"/>
          <w:lang w:val="en-US"/>
        </w:rPr>
        <w:t>by</w:t>
      </w:r>
      <w:r>
        <w:rPr>
          <w:sz w:val="22"/>
          <w:szCs w:val="22"/>
          <w:lang w:val="en-US"/>
        </w:rPr>
        <w:t xml:space="preserve"> </w:t>
      </w:r>
      <w:r w:rsidRPr="00BA05B6">
        <w:rPr>
          <w:sz w:val="22"/>
          <w:szCs w:val="22"/>
          <w:lang w:val="en-US"/>
        </w:rPr>
        <w:t>reducing</w:t>
      </w:r>
      <w:r>
        <w:rPr>
          <w:sz w:val="22"/>
          <w:szCs w:val="22"/>
          <w:lang w:val="en-US"/>
        </w:rPr>
        <w:t xml:space="preserve"> </w:t>
      </w:r>
      <w:r w:rsidRPr="00BA05B6">
        <w:rPr>
          <w:sz w:val="22"/>
          <w:szCs w:val="22"/>
          <w:lang w:val="en-US"/>
        </w:rPr>
        <w:t>energy consumption</w:t>
      </w:r>
      <w:r>
        <w:rPr>
          <w:sz w:val="22"/>
          <w:szCs w:val="22"/>
          <w:lang w:val="en-US"/>
        </w:rPr>
        <w:t xml:space="preserve"> </w:t>
      </w:r>
      <w:r w:rsidRPr="00BA05B6">
        <w:rPr>
          <w:sz w:val="22"/>
          <w:szCs w:val="22"/>
          <w:lang w:val="en-US"/>
        </w:rPr>
        <w:t>across</w:t>
      </w:r>
      <w:r>
        <w:rPr>
          <w:sz w:val="22"/>
          <w:szCs w:val="22"/>
          <w:lang w:val="en-US"/>
        </w:rPr>
        <w:t xml:space="preserve"> </w:t>
      </w:r>
      <w:r w:rsidRPr="00BA05B6">
        <w:rPr>
          <w:sz w:val="22"/>
          <w:szCs w:val="22"/>
          <w:lang w:val="en-US"/>
        </w:rPr>
        <w:t>the</w:t>
      </w:r>
      <w:r>
        <w:rPr>
          <w:sz w:val="22"/>
          <w:szCs w:val="22"/>
          <w:lang w:val="en-US"/>
        </w:rPr>
        <w:t xml:space="preserve"> </w:t>
      </w:r>
      <w:r w:rsidRPr="00BA05B6">
        <w:rPr>
          <w:sz w:val="22"/>
          <w:szCs w:val="22"/>
          <w:lang w:val="en-US"/>
        </w:rPr>
        <w:t>network</w:t>
      </w:r>
      <w:r>
        <w:rPr>
          <w:sz w:val="22"/>
          <w:szCs w:val="22"/>
          <w:lang w:val="en-US"/>
        </w:rPr>
        <w:t xml:space="preserve"> </w:t>
      </w:r>
      <w:r w:rsidRPr="00BA05B6">
        <w:rPr>
          <w:sz w:val="22"/>
          <w:szCs w:val="22"/>
          <w:lang w:val="en-US"/>
        </w:rPr>
        <w:t>is</w:t>
      </w:r>
      <w:r>
        <w:rPr>
          <w:sz w:val="22"/>
          <w:szCs w:val="22"/>
          <w:lang w:val="en-US"/>
        </w:rPr>
        <w:t xml:space="preserve"> </w:t>
      </w:r>
      <w:r w:rsidRPr="00BA05B6">
        <w:rPr>
          <w:sz w:val="22"/>
          <w:szCs w:val="22"/>
          <w:lang w:val="en-US"/>
        </w:rPr>
        <w:t>one</w:t>
      </w:r>
      <w:r>
        <w:rPr>
          <w:sz w:val="22"/>
          <w:szCs w:val="22"/>
          <w:lang w:val="en-US"/>
        </w:rPr>
        <w:t xml:space="preserve"> </w:t>
      </w:r>
      <w:r w:rsidRPr="00BA05B6">
        <w:rPr>
          <w:sz w:val="22"/>
          <w:szCs w:val="22"/>
          <w:lang w:val="en-US"/>
        </w:rPr>
        <w:t>of</w:t>
      </w:r>
      <w:r>
        <w:rPr>
          <w:sz w:val="22"/>
          <w:szCs w:val="22"/>
          <w:lang w:val="en-US"/>
        </w:rPr>
        <w:t xml:space="preserve"> </w:t>
      </w:r>
      <w:r w:rsidRPr="00BA05B6">
        <w:rPr>
          <w:sz w:val="22"/>
          <w:szCs w:val="22"/>
          <w:lang w:val="en-US"/>
        </w:rPr>
        <w:t>the</w:t>
      </w:r>
      <w:r>
        <w:rPr>
          <w:sz w:val="22"/>
          <w:szCs w:val="22"/>
          <w:lang w:val="en-US"/>
        </w:rPr>
        <w:t xml:space="preserve"> </w:t>
      </w:r>
      <w:r w:rsidRPr="00BA05B6">
        <w:rPr>
          <w:sz w:val="22"/>
          <w:szCs w:val="22"/>
          <w:lang w:val="en-US"/>
        </w:rPr>
        <w:t>major</w:t>
      </w:r>
      <w:r>
        <w:rPr>
          <w:sz w:val="22"/>
          <w:szCs w:val="22"/>
          <w:lang w:val="en-US"/>
        </w:rPr>
        <w:t xml:space="preserve"> </w:t>
      </w:r>
      <w:r w:rsidRPr="00BA05B6">
        <w:rPr>
          <w:sz w:val="22"/>
          <w:szCs w:val="22"/>
          <w:lang w:val="en-US"/>
        </w:rPr>
        <w:t>concerns while designing</w:t>
      </w:r>
      <w:r>
        <w:rPr>
          <w:sz w:val="22"/>
          <w:szCs w:val="22"/>
          <w:lang w:val="en-US"/>
        </w:rPr>
        <w:t xml:space="preserve"> </w:t>
      </w:r>
      <w:r w:rsidRPr="00BA05B6">
        <w:rPr>
          <w:sz w:val="22"/>
          <w:szCs w:val="22"/>
          <w:lang w:val="en-US"/>
        </w:rPr>
        <w:t>routing</w:t>
      </w:r>
      <w:r>
        <w:rPr>
          <w:sz w:val="22"/>
          <w:szCs w:val="22"/>
          <w:lang w:val="en-US"/>
        </w:rPr>
        <w:t xml:space="preserve"> </w:t>
      </w:r>
      <w:r w:rsidRPr="00BA05B6">
        <w:rPr>
          <w:sz w:val="22"/>
          <w:szCs w:val="22"/>
          <w:lang w:val="en-US"/>
        </w:rPr>
        <w:t>protocols</w:t>
      </w:r>
      <w:r>
        <w:rPr>
          <w:sz w:val="22"/>
          <w:szCs w:val="22"/>
          <w:lang w:val="en-US"/>
        </w:rPr>
        <w:t xml:space="preserve"> </w:t>
      </w:r>
      <w:r w:rsidRPr="00BA05B6">
        <w:rPr>
          <w:sz w:val="22"/>
          <w:szCs w:val="22"/>
          <w:lang w:val="en-US"/>
        </w:rPr>
        <w:t>for</w:t>
      </w:r>
      <w:r>
        <w:rPr>
          <w:sz w:val="22"/>
          <w:szCs w:val="22"/>
          <w:lang w:val="en-US"/>
        </w:rPr>
        <w:t xml:space="preserve"> </w:t>
      </w:r>
      <w:r w:rsidRPr="00BA05B6">
        <w:rPr>
          <w:sz w:val="22"/>
          <w:szCs w:val="22"/>
          <w:lang w:val="en-US"/>
        </w:rPr>
        <w:t>Mobile</w:t>
      </w:r>
      <w:r>
        <w:rPr>
          <w:sz w:val="22"/>
          <w:szCs w:val="22"/>
          <w:lang w:val="en-US"/>
        </w:rPr>
        <w:t xml:space="preserve"> </w:t>
      </w:r>
      <w:r w:rsidRPr="00BA05B6">
        <w:rPr>
          <w:sz w:val="22"/>
          <w:szCs w:val="22"/>
          <w:lang w:val="en-US"/>
        </w:rPr>
        <w:t>Ad-Hoc</w:t>
      </w:r>
      <w:r>
        <w:rPr>
          <w:sz w:val="22"/>
          <w:szCs w:val="22"/>
          <w:lang w:val="en-US"/>
        </w:rPr>
        <w:t xml:space="preserve"> </w:t>
      </w:r>
      <w:r w:rsidRPr="00BA05B6">
        <w:rPr>
          <w:sz w:val="22"/>
          <w:szCs w:val="22"/>
          <w:lang w:val="en-US"/>
        </w:rPr>
        <w:t>Networks. In this</w:t>
      </w:r>
      <w:r>
        <w:rPr>
          <w:sz w:val="22"/>
          <w:szCs w:val="22"/>
          <w:lang w:val="en-US"/>
        </w:rPr>
        <w:t xml:space="preserve"> </w:t>
      </w:r>
      <w:r w:rsidRPr="00BA05B6">
        <w:rPr>
          <w:sz w:val="22"/>
          <w:szCs w:val="22"/>
          <w:lang w:val="en-US"/>
        </w:rPr>
        <w:t>paper,</w:t>
      </w:r>
      <w:r>
        <w:rPr>
          <w:sz w:val="22"/>
          <w:szCs w:val="22"/>
          <w:lang w:val="en-US"/>
        </w:rPr>
        <w:t xml:space="preserve"> </w:t>
      </w:r>
      <w:r w:rsidRPr="00BA05B6">
        <w:rPr>
          <w:sz w:val="22"/>
          <w:szCs w:val="22"/>
          <w:lang w:val="en-US"/>
        </w:rPr>
        <w:t>we</w:t>
      </w:r>
      <w:r>
        <w:rPr>
          <w:sz w:val="22"/>
          <w:szCs w:val="22"/>
          <w:lang w:val="en-US"/>
        </w:rPr>
        <w:t xml:space="preserve"> </w:t>
      </w:r>
      <w:r w:rsidRPr="00BA05B6">
        <w:rPr>
          <w:sz w:val="22"/>
          <w:szCs w:val="22"/>
          <w:lang w:val="en-US"/>
        </w:rPr>
        <w:t>investigate</w:t>
      </w:r>
      <w:r>
        <w:rPr>
          <w:sz w:val="22"/>
          <w:szCs w:val="22"/>
          <w:lang w:val="en-US"/>
        </w:rPr>
        <w:t xml:space="preserve"> </w:t>
      </w:r>
      <w:r w:rsidRPr="00BA05B6">
        <w:rPr>
          <w:sz w:val="22"/>
          <w:szCs w:val="22"/>
          <w:lang w:val="en-US"/>
        </w:rPr>
        <w:t>the</w:t>
      </w:r>
      <w:r>
        <w:rPr>
          <w:sz w:val="22"/>
          <w:szCs w:val="22"/>
          <w:lang w:val="en-US"/>
        </w:rPr>
        <w:t xml:space="preserve"> </w:t>
      </w:r>
      <w:r w:rsidRPr="00BA05B6">
        <w:rPr>
          <w:sz w:val="22"/>
          <w:szCs w:val="22"/>
          <w:lang w:val="en-US"/>
        </w:rPr>
        <w:t>main</w:t>
      </w:r>
      <w:r>
        <w:rPr>
          <w:sz w:val="22"/>
          <w:szCs w:val="22"/>
          <w:lang w:val="en-US"/>
        </w:rPr>
        <w:t xml:space="preserve"> </w:t>
      </w:r>
      <w:r w:rsidRPr="00BA05B6">
        <w:rPr>
          <w:sz w:val="22"/>
          <w:szCs w:val="22"/>
          <w:lang w:val="en-US"/>
        </w:rPr>
        <w:t>reasons</w:t>
      </w:r>
      <w:r>
        <w:rPr>
          <w:sz w:val="22"/>
          <w:szCs w:val="22"/>
          <w:lang w:val="en-US"/>
        </w:rPr>
        <w:t xml:space="preserve"> </w:t>
      </w:r>
      <w:r w:rsidRPr="00BA05B6">
        <w:rPr>
          <w:sz w:val="22"/>
          <w:szCs w:val="22"/>
          <w:lang w:val="en-US"/>
        </w:rPr>
        <w:t>that</w:t>
      </w:r>
      <w:r>
        <w:rPr>
          <w:sz w:val="22"/>
          <w:szCs w:val="22"/>
          <w:lang w:val="en-US"/>
        </w:rPr>
        <w:t xml:space="preserve"> </w:t>
      </w:r>
      <w:r w:rsidRPr="00BA05B6">
        <w:rPr>
          <w:sz w:val="22"/>
          <w:szCs w:val="22"/>
          <w:lang w:val="en-US"/>
        </w:rPr>
        <w:t>lead</w:t>
      </w:r>
      <w:r>
        <w:rPr>
          <w:sz w:val="22"/>
          <w:szCs w:val="22"/>
          <w:lang w:val="en-US"/>
        </w:rPr>
        <w:t xml:space="preserve"> </w:t>
      </w:r>
      <w:r w:rsidRPr="00BA05B6">
        <w:rPr>
          <w:sz w:val="22"/>
          <w:szCs w:val="22"/>
          <w:lang w:val="en-US"/>
        </w:rPr>
        <w:t>to</w:t>
      </w:r>
      <w:r>
        <w:rPr>
          <w:sz w:val="22"/>
          <w:szCs w:val="22"/>
          <w:lang w:val="en-US"/>
        </w:rPr>
        <w:t xml:space="preserve"> </w:t>
      </w:r>
      <w:r w:rsidRPr="00BA05B6">
        <w:rPr>
          <w:sz w:val="22"/>
          <w:szCs w:val="22"/>
          <w:lang w:val="en-US"/>
        </w:rPr>
        <w:t>energy depletion</w:t>
      </w:r>
      <w:r>
        <w:rPr>
          <w:sz w:val="22"/>
          <w:szCs w:val="22"/>
          <w:lang w:val="en-US"/>
        </w:rPr>
        <w:t xml:space="preserve"> </w:t>
      </w:r>
      <w:r w:rsidRPr="00BA05B6">
        <w:rPr>
          <w:sz w:val="22"/>
          <w:szCs w:val="22"/>
          <w:lang w:val="en-US"/>
        </w:rPr>
        <w:t>and</w:t>
      </w:r>
      <w:r>
        <w:rPr>
          <w:sz w:val="22"/>
          <w:szCs w:val="22"/>
          <w:lang w:val="en-US"/>
        </w:rPr>
        <w:t xml:space="preserve"> </w:t>
      </w:r>
      <w:r w:rsidRPr="00BA05B6">
        <w:rPr>
          <w:sz w:val="22"/>
          <w:szCs w:val="22"/>
          <w:lang w:val="en-US"/>
        </w:rPr>
        <w:t>we</w:t>
      </w:r>
      <w:r>
        <w:rPr>
          <w:sz w:val="22"/>
          <w:szCs w:val="22"/>
          <w:lang w:val="en-US"/>
        </w:rPr>
        <w:t xml:space="preserve"> </w:t>
      </w:r>
      <w:r w:rsidRPr="00BA05B6">
        <w:rPr>
          <w:sz w:val="22"/>
          <w:szCs w:val="22"/>
          <w:lang w:val="en-US"/>
        </w:rPr>
        <w:t>introduce</w:t>
      </w:r>
      <w:r>
        <w:rPr>
          <w:sz w:val="22"/>
          <w:szCs w:val="22"/>
          <w:lang w:val="en-US"/>
        </w:rPr>
        <w:t xml:space="preserve"> </w:t>
      </w:r>
      <w:r w:rsidRPr="00BA05B6">
        <w:rPr>
          <w:sz w:val="22"/>
          <w:szCs w:val="22"/>
          <w:lang w:val="en-US"/>
        </w:rPr>
        <w:t>appropriate</w:t>
      </w:r>
      <w:r>
        <w:rPr>
          <w:sz w:val="22"/>
          <w:szCs w:val="22"/>
          <w:lang w:val="en-US"/>
        </w:rPr>
        <w:t xml:space="preserve"> </w:t>
      </w:r>
      <w:r w:rsidRPr="00BA05B6">
        <w:rPr>
          <w:sz w:val="22"/>
          <w:szCs w:val="22"/>
          <w:lang w:val="en-US"/>
        </w:rPr>
        <w:t>routing</w:t>
      </w:r>
      <w:r>
        <w:rPr>
          <w:sz w:val="22"/>
          <w:szCs w:val="22"/>
          <w:lang w:val="en-US"/>
        </w:rPr>
        <w:t xml:space="preserve"> </w:t>
      </w:r>
      <w:r w:rsidRPr="00BA05B6">
        <w:rPr>
          <w:sz w:val="22"/>
          <w:szCs w:val="22"/>
          <w:lang w:val="en-US"/>
        </w:rPr>
        <w:t>metrics</w:t>
      </w:r>
      <w:r>
        <w:rPr>
          <w:sz w:val="22"/>
          <w:szCs w:val="22"/>
          <w:lang w:val="en-US"/>
        </w:rPr>
        <w:t xml:space="preserve"> </w:t>
      </w:r>
      <w:r w:rsidRPr="00BA05B6">
        <w:rPr>
          <w:sz w:val="22"/>
          <w:szCs w:val="22"/>
          <w:lang w:val="en-US"/>
        </w:rPr>
        <w:t>in</w:t>
      </w:r>
      <w:r>
        <w:rPr>
          <w:sz w:val="22"/>
          <w:szCs w:val="22"/>
          <w:lang w:val="en-US"/>
        </w:rPr>
        <w:t xml:space="preserve"> </w:t>
      </w:r>
      <w:r w:rsidRPr="00BA05B6">
        <w:rPr>
          <w:sz w:val="22"/>
          <w:szCs w:val="22"/>
          <w:lang w:val="en-US"/>
        </w:rPr>
        <w:t>the</w:t>
      </w:r>
      <w:r>
        <w:rPr>
          <w:sz w:val="22"/>
          <w:szCs w:val="22"/>
          <w:lang w:val="en-US"/>
        </w:rPr>
        <w:t xml:space="preserve"> </w:t>
      </w:r>
      <w:r w:rsidRPr="00BA05B6">
        <w:rPr>
          <w:sz w:val="22"/>
          <w:szCs w:val="22"/>
          <w:lang w:val="en-US"/>
        </w:rPr>
        <w:t>routing</w:t>
      </w:r>
      <w:r>
        <w:rPr>
          <w:sz w:val="22"/>
          <w:szCs w:val="22"/>
          <w:lang w:val="en-US"/>
        </w:rPr>
        <w:t xml:space="preserve"> </w:t>
      </w:r>
      <w:r w:rsidRPr="00BA05B6">
        <w:rPr>
          <w:sz w:val="22"/>
          <w:szCs w:val="22"/>
          <w:lang w:val="en-US"/>
        </w:rPr>
        <w:t>decision</w:t>
      </w:r>
      <w:r>
        <w:rPr>
          <w:sz w:val="22"/>
          <w:szCs w:val="22"/>
          <w:lang w:val="en-US"/>
        </w:rPr>
        <w:t xml:space="preserve"> </w:t>
      </w:r>
      <w:r w:rsidRPr="00BA05B6">
        <w:rPr>
          <w:sz w:val="22"/>
          <w:szCs w:val="22"/>
          <w:lang w:val="en-US"/>
        </w:rPr>
        <w:t>scheme</w:t>
      </w:r>
      <w:r>
        <w:rPr>
          <w:sz w:val="22"/>
          <w:szCs w:val="22"/>
          <w:lang w:val="en-US"/>
        </w:rPr>
        <w:t xml:space="preserve"> </w:t>
      </w:r>
      <w:r w:rsidRPr="00BA05B6">
        <w:rPr>
          <w:sz w:val="22"/>
          <w:szCs w:val="22"/>
          <w:lang w:val="en-US"/>
        </w:rPr>
        <w:t>to</w:t>
      </w:r>
      <w:r>
        <w:rPr>
          <w:sz w:val="22"/>
          <w:szCs w:val="22"/>
          <w:lang w:val="en-US"/>
        </w:rPr>
        <w:t xml:space="preserve"> </w:t>
      </w:r>
      <w:r w:rsidRPr="00BA05B6">
        <w:rPr>
          <w:sz w:val="22"/>
          <w:szCs w:val="22"/>
          <w:lang w:val="en-US"/>
        </w:rPr>
        <w:t>mitigate</w:t>
      </w:r>
      <w:r>
        <w:rPr>
          <w:sz w:val="22"/>
          <w:szCs w:val="22"/>
          <w:lang w:val="en-US"/>
        </w:rPr>
        <w:t xml:space="preserve"> </w:t>
      </w:r>
      <w:r w:rsidRPr="00BA05B6">
        <w:rPr>
          <w:sz w:val="22"/>
          <w:szCs w:val="22"/>
          <w:lang w:val="en-US"/>
        </w:rPr>
        <w:t>their</w:t>
      </w:r>
      <w:r>
        <w:rPr>
          <w:sz w:val="22"/>
          <w:szCs w:val="22"/>
          <w:lang w:val="en-US"/>
        </w:rPr>
        <w:t xml:space="preserve"> </w:t>
      </w:r>
      <w:r w:rsidRPr="00BA05B6">
        <w:rPr>
          <w:sz w:val="22"/>
          <w:szCs w:val="22"/>
          <w:lang w:val="en-US"/>
        </w:rPr>
        <w:t>effect</w:t>
      </w:r>
      <w:r>
        <w:rPr>
          <w:sz w:val="22"/>
          <w:szCs w:val="22"/>
          <w:lang w:val="en-US"/>
        </w:rPr>
        <w:t xml:space="preserve"> </w:t>
      </w:r>
      <w:r w:rsidRPr="00BA05B6">
        <w:rPr>
          <w:sz w:val="22"/>
          <w:szCs w:val="22"/>
          <w:lang w:val="en-US"/>
        </w:rPr>
        <w:t>and</w:t>
      </w:r>
      <w:r>
        <w:rPr>
          <w:sz w:val="22"/>
          <w:szCs w:val="22"/>
          <w:lang w:val="en-US"/>
        </w:rPr>
        <w:t xml:space="preserve"> </w:t>
      </w:r>
      <w:r w:rsidRPr="00BA05B6">
        <w:rPr>
          <w:sz w:val="22"/>
          <w:szCs w:val="22"/>
          <w:lang w:val="en-US"/>
        </w:rPr>
        <w:t>increase the network</w:t>
      </w:r>
      <w:r>
        <w:rPr>
          <w:sz w:val="22"/>
          <w:szCs w:val="22"/>
          <w:lang w:val="en-US"/>
        </w:rPr>
        <w:t xml:space="preserve"> </w:t>
      </w:r>
      <w:r w:rsidRPr="00BA05B6">
        <w:rPr>
          <w:sz w:val="22"/>
          <w:szCs w:val="22"/>
          <w:lang w:val="en-US"/>
        </w:rPr>
        <w:t>lifetime.</w:t>
      </w:r>
      <w:r>
        <w:rPr>
          <w:sz w:val="22"/>
          <w:szCs w:val="22"/>
          <w:lang w:val="en-US"/>
        </w:rPr>
        <w:t xml:space="preserve"> </w:t>
      </w:r>
      <w:r w:rsidRPr="00BA05B6">
        <w:rPr>
          <w:sz w:val="22"/>
          <w:szCs w:val="22"/>
          <w:lang w:val="en-US"/>
        </w:rPr>
        <w:t>For</w:t>
      </w:r>
      <w:r>
        <w:rPr>
          <w:sz w:val="22"/>
          <w:szCs w:val="22"/>
          <w:lang w:val="en-US"/>
        </w:rPr>
        <w:t xml:space="preserve"> </w:t>
      </w:r>
      <w:r w:rsidRPr="00BA05B6">
        <w:rPr>
          <w:sz w:val="22"/>
          <w:szCs w:val="22"/>
          <w:lang w:val="en-US"/>
        </w:rPr>
        <w:t>our</w:t>
      </w:r>
      <w:r>
        <w:rPr>
          <w:sz w:val="22"/>
          <w:szCs w:val="22"/>
          <w:lang w:val="en-US"/>
        </w:rPr>
        <w:t xml:space="preserve"> </w:t>
      </w:r>
      <w:r w:rsidRPr="00BA05B6">
        <w:rPr>
          <w:sz w:val="22"/>
          <w:szCs w:val="22"/>
          <w:lang w:val="en-US"/>
        </w:rPr>
        <w:t>routing</w:t>
      </w:r>
      <w:r>
        <w:rPr>
          <w:sz w:val="22"/>
          <w:szCs w:val="22"/>
          <w:lang w:val="en-US"/>
        </w:rPr>
        <w:t xml:space="preserve"> </w:t>
      </w:r>
      <w:r w:rsidRPr="00BA05B6">
        <w:rPr>
          <w:sz w:val="22"/>
          <w:szCs w:val="22"/>
          <w:lang w:val="en-US"/>
        </w:rPr>
        <w:t>scheme,</w:t>
      </w:r>
      <w:r>
        <w:rPr>
          <w:sz w:val="22"/>
          <w:szCs w:val="22"/>
          <w:lang w:val="en-US"/>
        </w:rPr>
        <w:t xml:space="preserve"> </w:t>
      </w:r>
      <w:r w:rsidRPr="00BA05B6">
        <w:rPr>
          <w:sz w:val="22"/>
          <w:szCs w:val="22"/>
          <w:lang w:val="en-US"/>
        </w:rPr>
        <w:t>we</w:t>
      </w:r>
      <w:r>
        <w:rPr>
          <w:sz w:val="22"/>
          <w:szCs w:val="22"/>
          <w:lang w:val="en-US"/>
        </w:rPr>
        <w:t xml:space="preserve"> </w:t>
      </w:r>
      <w:r w:rsidRPr="00BA05B6">
        <w:rPr>
          <w:sz w:val="22"/>
          <w:szCs w:val="22"/>
          <w:lang w:val="en-US"/>
        </w:rPr>
        <w:t>take</w:t>
      </w:r>
      <w:r>
        <w:rPr>
          <w:sz w:val="22"/>
          <w:szCs w:val="22"/>
          <w:lang w:val="en-US"/>
        </w:rPr>
        <w:t xml:space="preserve"> </w:t>
      </w:r>
      <w:r w:rsidRPr="00BA05B6">
        <w:rPr>
          <w:sz w:val="22"/>
          <w:szCs w:val="22"/>
          <w:lang w:val="en-US"/>
        </w:rPr>
        <w:t>into consideration multiple</w:t>
      </w:r>
      <w:r>
        <w:rPr>
          <w:sz w:val="22"/>
          <w:szCs w:val="22"/>
          <w:lang w:val="en-US"/>
        </w:rPr>
        <w:t xml:space="preserve"> </w:t>
      </w:r>
      <w:r w:rsidRPr="00BA05B6">
        <w:rPr>
          <w:sz w:val="22"/>
          <w:szCs w:val="22"/>
          <w:lang w:val="en-US"/>
        </w:rPr>
        <w:t>layer</w:t>
      </w:r>
      <w:r>
        <w:rPr>
          <w:sz w:val="22"/>
          <w:szCs w:val="22"/>
          <w:lang w:val="en-US"/>
        </w:rPr>
        <w:t xml:space="preserve"> </w:t>
      </w:r>
      <w:r w:rsidRPr="00BA05B6">
        <w:rPr>
          <w:sz w:val="22"/>
          <w:szCs w:val="22"/>
          <w:lang w:val="en-US"/>
        </w:rPr>
        <w:t>parameters,</w:t>
      </w:r>
      <w:r>
        <w:rPr>
          <w:sz w:val="22"/>
          <w:szCs w:val="22"/>
          <w:lang w:val="en-US"/>
        </w:rPr>
        <w:t xml:space="preserve"> </w:t>
      </w:r>
      <w:r w:rsidRPr="00BA05B6">
        <w:rPr>
          <w:sz w:val="22"/>
          <w:szCs w:val="22"/>
          <w:lang w:val="en-US"/>
        </w:rPr>
        <w:t>such</w:t>
      </w:r>
      <w:r>
        <w:rPr>
          <w:sz w:val="22"/>
          <w:szCs w:val="22"/>
          <w:lang w:val="en-US"/>
        </w:rPr>
        <w:t xml:space="preserve"> </w:t>
      </w:r>
      <w:r w:rsidRPr="00BA05B6">
        <w:rPr>
          <w:sz w:val="22"/>
          <w:szCs w:val="22"/>
          <w:lang w:val="en-US"/>
        </w:rPr>
        <w:t>as</w:t>
      </w:r>
      <w:r>
        <w:rPr>
          <w:sz w:val="22"/>
          <w:szCs w:val="22"/>
          <w:lang w:val="en-US"/>
        </w:rPr>
        <w:t xml:space="preserve"> </w:t>
      </w:r>
      <w:r w:rsidRPr="00BA05B6">
        <w:rPr>
          <w:sz w:val="22"/>
          <w:szCs w:val="22"/>
          <w:lang w:val="en-US"/>
        </w:rPr>
        <w:t>MAC</w:t>
      </w:r>
      <w:r>
        <w:rPr>
          <w:sz w:val="22"/>
          <w:szCs w:val="22"/>
          <w:lang w:val="en-US"/>
        </w:rPr>
        <w:t xml:space="preserve"> </w:t>
      </w:r>
      <w:r w:rsidRPr="00BA05B6">
        <w:rPr>
          <w:sz w:val="22"/>
          <w:szCs w:val="22"/>
          <w:lang w:val="en-US"/>
        </w:rPr>
        <w:t>queue utilization,</w:t>
      </w:r>
      <w:r>
        <w:rPr>
          <w:sz w:val="22"/>
          <w:szCs w:val="22"/>
          <w:lang w:val="en-US"/>
        </w:rPr>
        <w:t xml:space="preserve"> </w:t>
      </w:r>
      <w:r w:rsidRPr="00BA05B6">
        <w:rPr>
          <w:sz w:val="22"/>
          <w:szCs w:val="22"/>
          <w:lang w:val="en-US"/>
        </w:rPr>
        <w:t>node</w:t>
      </w:r>
      <w:r>
        <w:rPr>
          <w:sz w:val="22"/>
          <w:szCs w:val="22"/>
          <w:lang w:val="en-US"/>
        </w:rPr>
        <w:t xml:space="preserve"> </w:t>
      </w:r>
      <w:r w:rsidRPr="00BA05B6">
        <w:rPr>
          <w:sz w:val="22"/>
          <w:szCs w:val="22"/>
          <w:lang w:val="en-US"/>
        </w:rPr>
        <w:t>degree</w:t>
      </w:r>
      <w:r>
        <w:rPr>
          <w:sz w:val="22"/>
          <w:szCs w:val="22"/>
          <w:lang w:val="en-US"/>
        </w:rPr>
        <w:t xml:space="preserve"> </w:t>
      </w:r>
      <w:r w:rsidRPr="00BA05B6">
        <w:rPr>
          <w:sz w:val="22"/>
          <w:szCs w:val="22"/>
          <w:lang w:val="en-US"/>
        </w:rPr>
        <w:t>and</w:t>
      </w:r>
      <w:r>
        <w:rPr>
          <w:sz w:val="22"/>
          <w:szCs w:val="22"/>
          <w:lang w:val="en-US"/>
        </w:rPr>
        <w:t xml:space="preserve"> </w:t>
      </w:r>
      <w:r w:rsidRPr="00BA05B6">
        <w:rPr>
          <w:sz w:val="22"/>
          <w:szCs w:val="22"/>
          <w:lang w:val="en-US"/>
        </w:rPr>
        <w:t>residual</w:t>
      </w:r>
      <w:r>
        <w:rPr>
          <w:sz w:val="22"/>
          <w:szCs w:val="22"/>
          <w:lang w:val="en-US"/>
        </w:rPr>
        <w:t xml:space="preserve"> </w:t>
      </w:r>
      <w:r w:rsidRPr="00BA05B6">
        <w:rPr>
          <w:sz w:val="22"/>
          <w:szCs w:val="22"/>
          <w:lang w:val="en-US"/>
        </w:rPr>
        <w:t>energy.</w:t>
      </w:r>
      <w:r>
        <w:rPr>
          <w:sz w:val="22"/>
          <w:szCs w:val="22"/>
          <w:lang w:val="en-US"/>
        </w:rPr>
        <w:t xml:space="preserve"> </w:t>
      </w:r>
      <w:r w:rsidRPr="00BA05B6">
        <w:rPr>
          <w:sz w:val="22"/>
          <w:szCs w:val="22"/>
          <w:lang w:val="en-US"/>
        </w:rPr>
        <w:t>We</w:t>
      </w:r>
      <w:r>
        <w:rPr>
          <w:sz w:val="22"/>
          <w:szCs w:val="22"/>
          <w:lang w:val="en-US"/>
        </w:rPr>
        <w:t xml:space="preserve"> </w:t>
      </w:r>
      <w:r w:rsidRPr="00BA05B6">
        <w:rPr>
          <w:sz w:val="22"/>
          <w:szCs w:val="22"/>
          <w:lang w:val="en-US"/>
        </w:rPr>
        <w:t>integrate</w:t>
      </w:r>
      <w:r>
        <w:rPr>
          <w:sz w:val="22"/>
          <w:szCs w:val="22"/>
          <w:lang w:val="en-US"/>
        </w:rPr>
        <w:t xml:space="preserve"> </w:t>
      </w:r>
      <w:r w:rsidRPr="00BA05B6">
        <w:rPr>
          <w:sz w:val="22"/>
          <w:szCs w:val="22"/>
          <w:lang w:val="en-US"/>
        </w:rPr>
        <w:t>our multi-metric routing</w:t>
      </w:r>
      <w:r>
        <w:rPr>
          <w:sz w:val="22"/>
          <w:szCs w:val="22"/>
          <w:lang w:val="en-US"/>
        </w:rPr>
        <w:t xml:space="preserve"> </w:t>
      </w:r>
      <w:r w:rsidRPr="00BA05B6">
        <w:rPr>
          <w:sz w:val="22"/>
          <w:szCs w:val="22"/>
          <w:lang w:val="en-US"/>
        </w:rPr>
        <w:t>scheme</w:t>
      </w:r>
      <w:r>
        <w:rPr>
          <w:sz w:val="22"/>
          <w:szCs w:val="22"/>
          <w:lang w:val="en-US"/>
        </w:rPr>
        <w:t xml:space="preserve"> </w:t>
      </w:r>
      <w:r w:rsidRPr="00BA05B6">
        <w:rPr>
          <w:sz w:val="22"/>
          <w:szCs w:val="22"/>
          <w:lang w:val="en-US"/>
        </w:rPr>
        <w:t>into</w:t>
      </w:r>
      <w:r>
        <w:rPr>
          <w:sz w:val="22"/>
          <w:szCs w:val="22"/>
          <w:lang w:val="en-US"/>
        </w:rPr>
        <w:t xml:space="preserve"> </w:t>
      </w:r>
      <w:r w:rsidRPr="00BA05B6">
        <w:rPr>
          <w:sz w:val="22"/>
          <w:szCs w:val="22"/>
          <w:lang w:val="en-US"/>
        </w:rPr>
        <w:t>OLSR,</w:t>
      </w:r>
      <w:r>
        <w:rPr>
          <w:sz w:val="22"/>
          <w:szCs w:val="22"/>
          <w:lang w:val="en-US"/>
        </w:rPr>
        <w:t xml:space="preserve"> </w:t>
      </w:r>
      <w:r w:rsidRPr="00BA05B6">
        <w:rPr>
          <w:sz w:val="22"/>
          <w:szCs w:val="22"/>
          <w:lang w:val="en-US"/>
        </w:rPr>
        <w:t>a</w:t>
      </w:r>
      <w:r w:rsidR="00776C5C">
        <w:rPr>
          <w:sz w:val="22"/>
          <w:szCs w:val="22"/>
          <w:lang w:val="en-US"/>
        </w:rPr>
        <w:t xml:space="preserve"> </w:t>
      </w:r>
      <w:r w:rsidRPr="00BA05B6">
        <w:rPr>
          <w:sz w:val="22"/>
          <w:szCs w:val="22"/>
          <w:lang w:val="en-US"/>
        </w:rPr>
        <w:t>standard</w:t>
      </w:r>
      <w:r>
        <w:rPr>
          <w:sz w:val="22"/>
          <w:szCs w:val="22"/>
          <w:lang w:val="en-US"/>
        </w:rPr>
        <w:t xml:space="preserve"> </w:t>
      </w:r>
      <w:r w:rsidRPr="00BA05B6">
        <w:rPr>
          <w:sz w:val="22"/>
          <w:szCs w:val="22"/>
          <w:lang w:val="en-US"/>
        </w:rPr>
        <w:t>MANET proactive</w:t>
      </w:r>
      <w:r>
        <w:rPr>
          <w:sz w:val="22"/>
          <w:szCs w:val="22"/>
          <w:lang w:val="en-US"/>
        </w:rPr>
        <w:t xml:space="preserve"> </w:t>
      </w:r>
      <w:r w:rsidRPr="00BA05B6">
        <w:rPr>
          <w:sz w:val="22"/>
          <w:szCs w:val="22"/>
          <w:lang w:val="en-US"/>
        </w:rPr>
        <w:t>routing</w:t>
      </w:r>
      <w:r>
        <w:rPr>
          <w:sz w:val="22"/>
          <w:szCs w:val="22"/>
          <w:lang w:val="en-US"/>
        </w:rPr>
        <w:t xml:space="preserve"> </w:t>
      </w:r>
      <w:r w:rsidRPr="00BA05B6">
        <w:rPr>
          <w:sz w:val="22"/>
          <w:szCs w:val="22"/>
          <w:lang w:val="en-US"/>
        </w:rPr>
        <w:t>protocol.</w:t>
      </w:r>
      <w:r>
        <w:rPr>
          <w:sz w:val="22"/>
          <w:szCs w:val="22"/>
          <w:lang w:val="en-US"/>
        </w:rPr>
        <w:t xml:space="preserve"> </w:t>
      </w:r>
      <w:r w:rsidRPr="00BA05B6">
        <w:rPr>
          <w:sz w:val="22"/>
          <w:szCs w:val="22"/>
          <w:lang w:val="en-US"/>
        </w:rPr>
        <w:t>We</w:t>
      </w:r>
      <w:r>
        <w:rPr>
          <w:sz w:val="22"/>
          <w:szCs w:val="22"/>
          <w:lang w:val="en-US"/>
        </w:rPr>
        <w:t xml:space="preserve"> </w:t>
      </w:r>
      <w:r w:rsidRPr="00BA05B6">
        <w:rPr>
          <w:sz w:val="22"/>
          <w:szCs w:val="22"/>
          <w:lang w:val="en-US"/>
        </w:rPr>
        <w:t>evaluate</w:t>
      </w:r>
      <w:r>
        <w:rPr>
          <w:sz w:val="22"/>
          <w:szCs w:val="22"/>
          <w:lang w:val="en-US"/>
        </w:rPr>
        <w:t xml:space="preserve"> </w:t>
      </w:r>
      <w:r w:rsidRPr="00BA05B6">
        <w:rPr>
          <w:sz w:val="22"/>
          <w:szCs w:val="22"/>
          <w:lang w:val="en-US"/>
        </w:rPr>
        <w:t>via</w:t>
      </w:r>
      <w:r>
        <w:rPr>
          <w:sz w:val="22"/>
          <w:szCs w:val="22"/>
          <w:lang w:val="en-US"/>
        </w:rPr>
        <w:t xml:space="preserve"> </w:t>
      </w:r>
      <w:r w:rsidRPr="00BA05B6">
        <w:rPr>
          <w:sz w:val="22"/>
          <w:szCs w:val="22"/>
          <w:lang w:val="en-US"/>
        </w:rPr>
        <w:t>simulations</w:t>
      </w:r>
      <w:r>
        <w:rPr>
          <w:sz w:val="22"/>
          <w:szCs w:val="22"/>
          <w:lang w:val="en-US"/>
        </w:rPr>
        <w:t xml:space="preserve"> </w:t>
      </w:r>
      <w:r w:rsidRPr="00BA05B6">
        <w:rPr>
          <w:sz w:val="22"/>
          <w:szCs w:val="22"/>
          <w:lang w:val="en-US"/>
        </w:rPr>
        <w:t>in</w:t>
      </w:r>
      <w:r>
        <w:rPr>
          <w:sz w:val="22"/>
          <w:szCs w:val="22"/>
          <w:lang w:val="en-US"/>
        </w:rPr>
        <w:t xml:space="preserve"> </w:t>
      </w:r>
      <w:r w:rsidRPr="00BA05B6">
        <w:rPr>
          <w:sz w:val="22"/>
          <w:szCs w:val="22"/>
          <w:lang w:val="en-US"/>
        </w:rPr>
        <w:lastRenderedPageBreak/>
        <w:t>NS3 the protocol</w:t>
      </w:r>
      <w:r>
        <w:rPr>
          <w:sz w:val="22"/>
          <w:szCs w:val="22"/>
          <w:lang w:val="en-US"/>
        </w:rPr>
        <w:t xml:space="preserve"> </w:t>
      </w:r>
      <w:r w:rsidRPr="00BA05B6">
        <w:rPr>
          <w:sz w:val="22"/>
          <w:szCs w:val="22"/>
          <w:lang w:val="en-US"/>
        </w:rPr>
        <w:t>modifications</w:t>
      </w:r>
      <w:r>
        <w:rPr>
          <w:sz w:val="22"/>
          <w:szCs w:val="22"/>
          <w:lang w:val="en-US"/>
        </w:rPr>
        <w:t xml:space="preserve"> </w:t>
      </w:r>
      <w:r w:rsidRPr="00BA05B6">
        <w:rPr>
          <w:sz w:val="22"/>
          <w:szCs w:val="22"/>
          <w:lang w:val="en-US"/>
        </w:rPr>
        <w:t>under</w:t>
      </w:r>
      <w:r>
        <w:rPr>
          <w:sz w:val="22"/>
          <w:szCs w:val="22"/>
          <w:lang w:val="en-US"/>
        </w:rPr>
        <w:t xml:space="preserve"> </w:t>
      </w:r>
      <w:r w:rsidRPr="00BA05B6">
        <w:rPr>
          <w:sz w:val="22"/>
          <w:szCs w:val="22"/>
          <w:lang w:val="en-US"/>
        </w:rPr>
        <w:t>a</w:t>
      </w:r>
      <w:r>
        <w:rPr>
          <w:sz w:val="22"/>
          <w:szCs w:val="22"/>
          <w:lang w:val="en-US"/>
        </w:rPr>
        <w:t xml:space="preserve"> </w:t>
      </w:r>
      <w:r w:rsidRPr="00BA05B6">
        <w:rPr>
          <w:sz w:val="22"/>
          <w:szCs w:val="22"/>
          <w:lang w:val="en-US"/>
        </w:rPr>
        <w:t>range</w:t>
      </w:r>
      <w:r>
        <w:rPr>
          <w:sz w:val="22"/>
          <w:szCs w:val="22"/>
          <w:lang w:val="en-US"/>
        </w:rPr>
        <w:t xml:space="preserve"> </w:t>
      </w:r>
      <w:r w:rsidRPr="00BA05B6">
        <w:rPr>
          <w:sz w:val="22"/>
          <w:szCs w:val="22"/>
          <w:lang w:val="en-US"/>
        </w:rPr>
        <w:t>of</w:t>
      </w:r>
      <w:r>
        <w:rPr>
          <w:sz w:val="22"/>
          <w:szCs w:val="22"/>
          <w:lang w:val="en-US"/>
        </w:rPr>
        <w:t xml:space="preserve"> </w:t>
      </w:r>
      <w:r w:rsidRPr="00BA05B6">
        <w:rPr>
          <w:sz w:val="22"/>
          <w:szCs w:val="22"/>
          <w:lang w:val="en-US"/>
        </w:rPr>
        <w:t>different</w:t>
      </w:r>
      <w:r>
        <w:rPr>
          <w:sz w:val="22"/>
          <w:szCs w:val="22"/>
          <w:lang w:val="en-US"/>
        </w:rPr>
        <w:t xml:space="preserve"> </w:t>
      </w:r>
      <w:r w:rsidRPr="00BA05B6">
        <w:rPr>
          <w:sz w:val="22"/>
          <w:szCs w:val="22"/>
          <w:lang w:val="en-US"/>
        </w:rPr>
        <w:t>static</w:t>
      </w:r>
      <w:r>
        <w:rPr>
          <w:sz w:val="22"/>
          <w:szCs w:val="22"/>
          <w:lang w:val="en-US"/>
        </w:rPr>
        <w:t xml:space="preserve"> </w:t>
      </w:r>
      <w:r w:rsidRPr="00BA05B6">
        <w:rPr>
          <w:sz w:val="22"/>
          <w:szCs w:val="22"/>
          <w:lang w:val="en-US"/>
        </w:rPr>
        <w:t>and mobile scenarios.</w:t>
      </w:r>
      <w:r>
        <w:rPr>
          <w:sz w:val="22"/>
          <w:szCs w:val="22"/>
          <w:lang w:val="en-US"/>
        </w:rPr>
        <w:t xml:space="preserve"> </w:t>
      </w:r>
      <w:r w:rsidRPr="00BA05B6">
        <w:rPr>
          <w:sz w:val="22"/>
          <w:szCs w:val="22"/>
          <w:lang w:val="en-US"/>
        </w:rPr>
        <w:t>The</w:t>
      </w:r>
      <w:r>
        <w:rPr>
          <w:sz w:val="22"/>
          <w:szCs w:val="22"/>
          <w:lang w:val="en-US"/>
        </w:rPr>
        <w:t xml:space="preserve"> </w:t>
      </w:r>
      <w:r w:rsidRPr="00BA05B6">
        <w:rPr>
          <w:sz w:val="22"/>
          <w:szCs w:val="22"/>
          <w:lang w:val="en-US"/>
        </w:rPr>
        <w:t>main</w:t>
      </w:r>
      <w:r>
        <w:rPr>
          <w:sz w:val="22"/>
          <w:szCs w:val="22"/>
          <w:lang w:val="en-US"/>
        </w:rPr>
        <w:t xml:space="preserve"> </w:t>
      </w:r>
      <w:r w:rsidRPr="00BA05B6">
        <w:rPr>
          <w:sz w:val="22"/>
          <w:szCs w:val="22"/>
          <w:lang w:val="en-US"/>
        </w:rPr>
        <w:t>observations</w:t>
      </w:r>
      <w:r>
        <w:rPr>
          <w:sz w:val="22"/>
          <w:szCs w:val="22"/>
          <w:lang w:val="en-US"/>
        </w:rPr>
        <w:t xml:space="preserve"> </w:t>
      </w:r>
      <w:r w:rsidRPr="00BA05B6">
        <w:rPr>
          <w:sz w:val="22"/>
          <w:szCs w:val="22"/>
          <w:lang w:val="en-US"/>
        </w:rPr>
        <w:t>are</w:t>
      </w:r>
      <w:r>
        <w:rPr>
          <w:sz w:val="22"/>
          <w:szCs w:val="22"/>
          <w:lang w:val="en-US"/>
        </w:rPr>
        <w:t xml:space="preserve"> </w:t>
      </w:r>
      <w:r w:rsidRPr="00BA05B6">
        <w:rPr>
          <w:sz w:val="22"/>
          <w:szCs w:val="22"/>
          <w:lang w:val="en-US"/>
        </w:rPr>
        <w:t>that</w:t>
      </w:r>
      <w:r>
        <w:rPr>
          <w:sz w:val="22"/>
          <w:szCs w:val="22"/>
          <w:lang w:val="en-US"/>
        </w:rPr>
        <w:t xml:space="preserve"> </w:t>
      </w:r>
      <w:r w:rsidRPr="00BA05B6">
        <w:rPr>
          <w:sz w:val="22"/>
          <w:szCs w:val="22"/>
          <w:lang w:val="en-US"/>
        </w:rPr>
        <w:t>in</w:t>
      </w:r>
      <w:r>
        <w:rPr>
          <w:sz w:val="22"/>
          <w:szCs w:val="22"/>
          <w:lang w:val="en-US"/>
        </w:rPr>
        <w:t xml:space="preserve"> </w:t>
      </w:r>
      <w:r w:rsidRPr="00BA05B6">
        <w:rPr>
          <w:sz w:val="22"/>
          <w:szCs w:val="22"/>
          <w:lang w:val="en-US"/>
        </w:rPr>
        <w:t>static</w:t>
      </w:r>
      <w:r>
        <w:rPr>
          <w:sz w:val="22"/>
          <w:szCs w:val="22"/>
          <w:lang w:val="en-US"/>
        </w:rPr>
        <w:t xml:space="preserve"> </w:t>
      </w:r>
      <w:r w:rsidRPr="00BA05B6">
        <w:rPr>
          <w:sz w:val="22"/>
          <w:szCs w:val="22"/>
          <w:lang w:val="en-US"/>
        </w:rPr>
        <w:t>and low</w:t>
      </w:r>
      <w:r>
        <w:rPr>
          <w:sz w:val="22"/>
          <w:szCs w:val="22"/>
          <w:lang w:val="en-US"/>
        </w:rPr>
        <w:t xml:space="preserve"> </w:t>
      </w:r>
      <w:r w:rsidRPr="00BA05B6">
        <w:rPr>
          <w:sz w:val="22"/>
          <w:szCs w:val="22"/>
          <w:lang w:val="en-US"/>
        </w:rPr>
        <w:t>mobility</w:t>
      </w:r>
      <w:r>
        <w:rPr>
          <w:sz w:val="22"/>
          <w:szCs w:val="22"/>
          <w:lang w:val="en-US"/>
        </w:rPr>
        <w:t xml:space="preserve"> </w:t>
      </w:r>
      <w:r w:rsidRPr="00BA05B6">
        <w:rPr>
          <w:sz w:val="22"/>
          <w:szCs w:val="22"/>
          <w:lang w:val="en-US"/>
        </w:rPr>
        <w:t>scenarios</w:t>
      </w:r>
      <w:r>
        <w:rPr>
          <w:sz w:val="22"/>
          <w:szCs w:val="22"/>
          <w:lang w:val="en-US"/>
        </w:rPr>
        <w:t xml:space="preserve"> </w:t>
      </w:r>
      <w:r w:rsidRPr="00BA05B6">
        <w:rPr>
          <w:sz w:val="22"/>
          <w:szCs w:val="22"/>
          <w:lang w:val="en-US"/>
        </w:rPr>
        <w:t>our</w:t>
      </w:r>
      <w:r>
        <w:rPr>
          <w:sz w:val="22"/>
          <w:szCs w:val="22"/>
          <w:lang w:val="en-US"/>
        </w:rPr>
        <w:t xml:space="preserve"> </w:t>
      </w:r>
      <w:r w:rsidRPr="00BA05B6">
        <w:rPr>
          <w:sz w:val="22"/>
          <w:szCs w:val="22"/>
          <w:lang w:val="en-US"/>
        </w:rPr>
        <w:t>modified</w:t>
      </w:r>
      <w:r>
        <w:rPr>
          <w:sz w:val="22"/>
          <w:szCs w:val="22"/>
          <w:lang w:val="en-US"/>
        </w:rPr>
        <w:t xml:space="preserve"> routing p</w:t>
      </w:r>
      <w:r w:rsidRPr="00BA05B6">
        <w:rPr>
          <w:sz w:val="22"/>
          <w:szCs w:val="22"/>
          <w:lang w:val="en-US"/>
        </w:rPr>
        <w:t>rotocol</w:t>
      </w:r>
      <w:r>
        <w:rPr>
          <w:sz w:val="22"/>
          <w:szCs w:val="22"/>
          <w:lang w:val="en-US"/>
        </w:rPr>
        <w:t xml:space="preserve"> </w:t>
      </w:r>
      <w:r w:rsidRPr="00BA05B6">
        <w:rPr>
          <w:sz w:val="22"/>
          <w:szCs w:val="22"/>
          <w:lang w:val="en-US"/>
        </w:rPr>
        <w:t>leads</w:t>
      </w:r>
      <w:r>
        <w:rPr>
          <w:sz w:val="22"/>
          <w:szCs w:val="22"/>
          <w:lang w:val="en-US"/>
        </w:rPr>
        <w:t xml:space="preserve"> </w:t>
      </w:r>
      <w:r w:rsidRPr="00BA05B6">
        <w:rPr>
          <w:sz w:val="22"/>
          <w:szCs w:val="22"/>
          <w:lang w:val="en-US"/>
        </w:rPr>
        <w:t>to a significant</w:t>
      </w:r>
      <w:r>
        <w:rPr>
          <w:sz w:val="22"/>
          <w:szCs w:val="22"/>
          <w:lang w:val="en-US"/>
        </w:rPr>
        <w:t xml:space="preserve"> </w:t>
      </w:r>
      <w:r w:rsidRPr="00BA05B6">
        <w:rPr>
          <w:sz w:val="22"/>
          <w:szCs w:val="22"/>
          <w:lang w:val="en-US"/>
        </w:rPr>
        <w:t>increase</w:t>
      </w:r>
      <w:r>
        <w:rPr>
          <w:sz w:val="22"/>
          <w:szCs w:val="22"/>
          <w:lang w:val="en-US"/>
        </w:rPr>
        <w:t xml:space="preserve"> </w:t>
      </w:r>
      <w:r w:rsidRPr="00BA05B6">
        <w:rPr>
          <w:sz w:val="22"/>
          <w:szCs w:val="22"/>
          <w:lang w:val="en-US"/>
        </w:rPr>
        <w:t>(5%-20%)</w:t>
      </w:r>
      <w:r>
        <w:rPr>
          <w:sz w:val="22"/>
          <w:szCs w:val="22"/>
          <w:lang w:val="en-US"/>
        </w:rPr>
        <w:t xml:space="preserve"> </w:t>
      </w:r>
      <w:r w:rsidRPr="00BA05B6">
        <w:rPr>
          <w:sz w:val="22"/>
          <w:szCs w:val="22"/>
          <w:lang w:val="en-US"/>
        </w:rPr>
        <w:t>in</w:t>
      </w:r>
      <w:r>
        <w:rPr>
          <w:sz w:val="22"/>
          <w:szCs w:val="22"/>
          <w:lang w:val="en-US"/>
        </w:rPr>
        <w:t xml:space="preserve"> </w:t>
      </w:r>
      <w:r w:rsidRPr="00BA05B6">
        <w:rPr>
          <w:sz w:val="22"/>
          <w:szCs w:val="22"/>
          <w:lang w:val="en-US"/>
        </w:rPr>
        <w:t>network</w:t>
      </w:r>
      <w:r>
        <w:rPr>
          <w:sz w:val="22"/>
          <w:szCs w:val="22"/>
          <w:lang w:val="en-US"/>
        </w:rPr>
        <w:t xml:space="preserve"> </w:t>
      </w:r>
      <w:r w:rsidRPr="00BA05B6">
        <w:rPr>
          <w:sz w:val="22"/>
          <w:szCs w:val="22"/>
          <w:lang w:val="en-US"/>
        </w:rPr>
        <w:t>lifetime</w:t>
      </w:r>
      <w:r>
        <w:rPr>
          <w:sz w:val="22"/>
          <w:szCs w:val="22"/>
          <w:lang w:val="en-US"/>
        </w:rPr>
        <w:t xml:space="preserve"> </w:t>
      </w:r>
      <w:r w:rsidRPr="00BA05B6">
        <w:rPr>
          <w:sz w:val="22"/>
          <w:szCs w:val="22"/>
          <w:lang w:val="en-US"/>
        </w:rPr>
        <w:t>compared to standard</w:t>
      </w:r>
      <w:r>
        <w:rPr>
          <w:sz w:val="22"/>
          <w:szCs w:val="22"/>
          <w:lang w:val="en-US"/>
        </w:rPr>
        <w:t xml:space="preserve"> </w:t>
      </w:r>
      <w:r w:rsidRPr="00BA05B6">
        <w:rPr>
          <w:sz w:val="22"/>
          <w:szCs w:val="22"/>
          <w:lang w:val="en-US"/>
        </w:rPr>
        <w:t>OLSR</w:t>
      </w:r>
      <w:r>
        <w:rPr>
          <w:sz w:val="22"/>
          <w:szCs w:val="22"/>
          <w:lang w:val="en-US"/>
        </w:rPr>
        <w:t xml:space="preserve"> </w:t>
      </w:r>
      <w:r w:rsidRPr="00BA05B6">
        <w:rPr>
          <w:sz w:val="22"/>
          <w:szCs w:val="22"/>
          <w:lang w:val="en-US"/>
        </w:rPr>
        <w:t>and</w:t>
      </w:r>
      <w:r>
        <w:rPr>
          <w:sz w:val="22"/>
          <w:szCs w:val="22"/>
          <w:lang w:val="en-US"/>
        </w:rPr>
        <w:t xml:space="preserve"> </w:t>
      </w:r>
      <w:r w:rsidRPr="00BA05B6">
        <w:rPr>
          <w:sz w:val="22"/>
          <w:szCs w:val="22"/>
          <w:lang w:val="en-US"/>
        </w:rPr>
        <w:t>slightly</w:t>
      </w:r>
      <w:r>
        <w:rPr>
          <w:sz w:val="22"/>
          <w:szCs w:val="22"/>
          <w:lang w:val="en-US"/>
        </w:rPr>
        <w:t xml:space="preserve"> </w:t>
      </w:r>
      <w:r w:rsidRPr="00BA05B6">
        <w:rPr>
          <w:sz w:val="22"/>
          <w:szCs w:val="22"/>
          <w:lang w:val="en-US"/>
        </w:rPr>
        <w:t>better</w:t>
      </w:r>
      <w:r>
        <w:rPr>
          <w:sz w:val="22"/>
          <w:szCs w:val="22"/>
          <w:lang w:val="en-US"/>
        </w:rPr>
        <w:t xml:space="preserve"> </w:t>
      </w:r>
      <w:r w:rsidRPr="00BA05B6">
        <w:rPr>
          <w:sz w:val="22"/>
          <w:szCs w:val="22"/>
          <w:lang w:val="en-US"/>
        </w:rPr>
        <w:t>performance</w:t>
      </w:r>
      <w:r>
        <w:rPr>
          <w:sz w:val="22"/>
          <w:szCs w:val="22"/>
          <w:lang w:val="en-US"/>
        </w:rPr>
        <w:t xml:space="preserve"> </w:t>
      </w:r>
      <w:r w:rsidRPr="00BA05B6">
        <w:rPr>
          <w:sz w:val="22"/>
          <w:szCs w:val="22"/>
          <w:lang w:val="en-US"/>
        </w:rPr>
        <w:t>in</w:t>
      </w:r>
      <w:r>
        <w:rPr>
          <w:sz w:val="22"/>
          <w:szCs w:val="22"/>
          <w:lang w:val="en-US"/>
        </w:rPr>
        <w:t xml:space="preserve"> </w:t>
      </w:r>
      <w:r w:rsidRPr="00BA05B6">
        <w:rPr>
          <w:sz w:val="22"/>
          <w:szCs w:val="22"/>
          <w:lang w:val="en-US"/>
        </w:rPr>
        <w:t>terms</w:t>
      </w:r>
      <w:r>
        <w:rPr>
          <w:sz w:val="22"/>
          <w:szCs w:val="22"/>
          <w:lang w:val="en-US"/>
        </w:rPr>
        <w:t xml:space="preserve"> </w:t>
      </w:r>
      <w:r w:rsidRPr="00BA05B6">
        <w:rPr>
          <w:sz w:val="22"/>
          <w:szCs w:val="22"/>
          <w:lang w:val="en-US"/>
        </w:rPr>
        <w:t>of Packet</w:t>
      </w:r>
      <w:r>
        <w:rPr>
          <w:sz w:val="22"/>
          <w:szCs w:val="22"/>
          <w:lang w:val="en-US"/>
        </w:rPr>
        <w:t xml:space="preserve"> </w:t>
      </w:r>
      <w:r w:rsidRPr="00BA05B6">
        <w:rPr>
          <w:sz w:val="22"/>
          <w:szCs w:val="22"/>
          <w:lang w:val="en-US"/>
        </w:rPr>
        <w:t>Delivery</w:t>
      </w:r>
      <w:r>
        <w:rPr>
          <w:sz w:val="22"/>
          <w:szCs w:val="22"/>
          <w:lang w:val="en-US"/>
        </w:rPr>
        <w:t xml:space="preserve"> </w:t>
      </w:r>
      <w:r w:rsidRPr="00BA05B6">
        <w:rPr>
          <w:sz w:val="22"/>
          <w:szCs w:val="22"/>
          <w:lang w:val="en-US"/>
        </w:rPr>
        <w:t>Ratio</w:t>
      </w:r>
      <w:r>
        <w:rPr>
          <w:sz w:val="22"/>
          <w:szCs w:val="22"/>
          <w:lang w:val="en-US"/>
        </w:rPr>
        <w:t xml:space="preserve"> </w:t>
      </w:r>
      <w:r w:rsidRPr="00BA05B6">
        <w:rPr>
          <w:sz w:val="22"/>
          <w:szCs w:val="22"/>
          <w:lang w:val="en-US"/>
        </w:rPr>
        <w:t xml:space="preserve">(PDR). </w:t>
      </w:r>
      <w:r w:rsidRPr="00BA05B6">
        <w:rPr>
          <w:i/>
          <w:iCs/>
          <w:sz w:val="22"/>
          <w:szCs w:val="22"/>
          <w:lang w:val="en-US"/>
        </w:rPr>
        <w:t>Keywords</w:t>
      </w:r>
      <w:r w:rsidRPr="00BA05B6">
        <w:rPr>
          <w:sz w:val="22"/>
          <w:szCs w:val="22"/>
          <w:lang w:val="en-US"/>
        </w:rPr>
        <w:t>-Routing, Energy</w:t>
      </w:r>
      <w:r>
        <w:rPr>
          <w:sz w:val="22"/>
          <w:szCs w:val="22"/>
          <w:lang w:val="en-US"/>
        </w:rPr>
        <w:t xml:space="preserve"> </w:t>
      </w:r>
      <w:r w:rsidRPr="00BA05B6">
        <w:rPr>
          <w:sz w:val="22"/>
          <w:szCs w:val="22"/>
          <w:lang w:val="en-US"/>
        </w:rPr>
        <w:t>efficient,</w:t>
      </w:r>
      <w:r>
        <w:rPr>
          <w:sz w:val="22"/>
          <w:szCs w:val="22"/>
          <w:lang w:val="en-US"/>
        </w:rPr>
        <w:t xml:space="preserve"> </w:t>
      </w:r>
      <w:r w:rsidRPr="00BA05B6">
        <w:rPr>
          <w:sz w:val="22"/>
          <w:szCs w:val="22"/>
          <w:lang w:val="en-US"/>
        </w:rPr>
        <w:t>OLSR,</w:t>
      </w:r>
      <w:r>
        <w:rPr>
          <w:sz w:val="22"/>
          <w:szCs w:val="22"/>
          <w:lang w:val="en-US"/>
        </w:rPr>
        <w:t xml:space="preserve"> </w:t>
      </w:r>
      <w:r w:rsidRPr="00BA05B6">
        <w:rPr>
          <w:sz w:val="22"/>
          <w:szCs w:val="22"/>
          <w:lang w:val="en-US"/>
        </w:rPr>
        <w:t>MANET</w:t>
      </w:r>
    </w:p>
    <w:p w:rsidR="009303D9" w:rsidRPr="009D6C5A" w:rsidRDefault="00AC5710" w:rsidP="00ED0149">
      <w:pPr>
        <w:pStyle w:val="Heading2"/>
        <w:rPr>
          <w:sz w:val="22"/>
          <w:szCs w:val="22"/>
        </w:rPr>
      </w:pPr>
      <w:r>
        <w:rPr>
          <w:sz w:val="22"/>
          <w:szCs w:val="22"/>
        </w:rPr>
        <w:t>Description</w:t>
      </w:r>
    </w:p>
    <w:p w:rsidR="00835387" w:rsidRDefault="009D6C5A" w:rsidP="009D6C5A">
      <w:pPr>
        <w:pStyle w:val="BodyText"/>
        <w:rPr>
          <w:sz w:val="22"/>
          <w:szCs w:val="22"/>
        </w:rPr>
      </w:pPr>
      <w:r w:rsidRPr="009D6C5A">
        <w:rPr>
          <w:sz w:val="22"/>
          <w:szCs w:val="22"/>
        </w:rPr>
        <w:t>The paper explains the multi-metric scheme used in designing Mobile Adhoc Networks (MANETs). Earlier routing schemes where mostly based on the single schem</w:t>
      </w:r>
      <w:r w:rsidR="00CE1998">
        <w:rPr>
          <w:sz w:val="22"/>
          <w:szCs w:val="22"/>
        </w:rPr>
        <w:t>e like Minimum Drain Rate (MDR)</w:t>
      </w:r>
      <w:r w:rsidR="00CE1998">
        <w:rPr>
          <w:sz w:val="22"/>
          <w:szCs w:val="22"/>
          <w:lang w:val="en-US"/>
        </w:rPr>
        <w:t xml:space="preserve"> and</w:t>
      </w:r>
      <w:r w:rsidRPr="009D6C5A">
        <w:rPr>
          <w:sz w:val="22"/>
          <w:szCs w:val="22"/>
        </w:rPr>
        <w:t xml:space="preserve"> residual energy</w:t>
      </w:r>
      <w:r w:rsidR="00CE1998" w:rsidRPr="00CE1998">
        <w:rPr>
          <w:sz w:val="22"/>
          <w:szCs w:val="22"/>
          <w:vertAlign w:val="superscript"/>
          <w:lang w:val="en-US"/>
        </w:rPr>
        <w:t>[1]</w:t>
      </w:r>
      <w:r w:rsidRPr="009D6C5A">
        <w:rPr>
          <w:sz w:val="22"/>
          <w:szCs w:val="22"/>
        </w:rPr>
        <w:t xml:space="preserve">. The disadvantage is that these schemes do not consider the whole picture of all the other factors contributing to the network lifetime. </w:t>
      </w:r>
      <w:r w:rsidR="00835387" w:rsidRPr="0056555D">
        <w:rPr>
          <w:sz w:val="22"/>
          <w:szCs w:val="22"/>
        </w:rPr>
        <w:t xml:space="preserve">OLSR inherits the stability of the link state algorithm, but due to its proactive nature, it has the additional advantage of providing routes as and when </w:t>
      </w:r>
      <w:r w:rsidR="00CE1998">
        <w:rPr>
          <w:sz w:val="22"/>
          <w:szCs w:val="22"/>
          <w:lang w:val="en-US"/>
        </w:rPr>
        <w:t>required</w:t>
      </w:r>
      <w:r w:rsidR="00835387" w:rsidRPr="0056555D">
        <w:rPr>
          <w:sz w:val="22"/>
          <w:szCs w:val="22"/>
        </w:rPr>
        <w:t>.</w:t>
      </w:r>
      <w:r w:rsidR="00835387">
        <w:rPr>
          <w:sz w:val="22"/>
          <w:szCs w:val="22"/>
          <w:lang w:val="en-US"/>
        </w:rPr>
        <w:t xml:space="preserve"> </w:t>
      </w:r>
      <w:r w:rsidR="00835387" w:rsidRPr="0056555D">
        <w:rPr>
          <w:sz w:val="22"/>
          <w:szCs w:val="22"/>
        </w:rPr>
        <w:t>The routing table of each node gets computed from time to time, thereby providing communication between any two nodes through the lowest distance path computed periodically.</w:t>
      </w:r>
      <w:r w:rsidR="00835387" w:rsidRPr="00835387">
        <w:rPr>
          <w:sz w:val="22"/>
          <w:szCs w:val="22"/>
        </w:rPr>
        <w:t xml:space="preserve"> </w:t>
      </w:r>
      <w:r w:rsidR="00835387" w:rsidRPr="0056555D">
        <w:rPr>
          <w:sz w:val="22"/>
          <w:szCs w:val="22"/>
        </w:rPr>
        <w:t>The most important concept of OLSR is Multi</w:t>
      </w:r>
      <w:r w:rsidR="00835387">
        <w:rPr>
          <w:sz w:val="22"/>
          <w:szCs w:val="22"/>
        </w:rPr>
        <w:t xml:space="preserve"> </w:t>
      </w:r>
      <w:r w:rsidR="00835387" w:rsidRPr="0056555D">
        <w:rPr>
          <w:sz w:val="22"/>
          <w:szCs w:val="22"/>
        </w:rPr>
        <w:t>Point Rel</w:t>
      </w:r>
      <w:r w:rsidR="00835387">
        <w:rPr>
          <w:sz w:val="22"/>
          <w:szCs w:val="22"/>
        </w:rPr>
        <w:t xml:space="preserve">ay (MPR). The MPR nodes are in </w:t>
      </w:r>
      <w:r w:rsidR="00835387">
        <w:rPr>
          <w:sz w:val="22"/>
          <w:szCs w:val="22"/>
          <w:lang w:val="en-US"/>
        </w:rPr>
        <w:t>2</w:t>
      </w:r>
      <w:r w:rsidR="00835387" w:rsidRPr="0056555D">
        <w:rPr>
          <w:sz w:val="22"/>
          <w:szCs w:val="22"/>
        </w:rPr>
        <w:t>-hop neighborhood of the source nodes which are selected specifically to forward the topology control packets. The MPR actually multicasts the packets rather than broadcasting of information to unwanted nodes and reducing the overhead as well as the energy require</w:t>
      </w:r>
      <w:r w:rsidR="00CE1998">
        <w:rPr>
          <w:sz w:val="22"/>
          <w:szCs w:val="22"/>
          <w:lang w:val="en-US"/>
        </w:rPr>
        <w:t>d</w:t>
      </w:r>
      <w:r w:rsidR="00835387" w:rsidRPr="0056555D">
        <w:rPr>
          <w:sz w:val="22"/>
          <w:szCs w:val="22"/>
        </w:rPr>
        <w:t xml:space="preserve"> to transport unnecessary packets. Each and every node in OLSR maintains its own MPR selection set.</w:t>
      </w:r>
    </w:p>
    <w:p w:rsidR="009D6C5A" w:rsidRPr="009D6C5A" w:rsidRDefault="009D6C5A" w:rsidP="009D6C5A">
      <w:pPr>
        <w:pStyle w:val="BodyText"/>
        <w:rPr>
          <w:sz w:val="22"/>
          <w:szCs w:val="22"/>
        </w:rPr>
      </w:pPr>
      <w:r w:rsidRPr="009D6C5A">
        <w:rPr>
          <w:sz w:val="22"/>
          <w:szCs w:val="22"/>
        </w:rPr>
        <w:t xml:space="preserve"> </w:t>
      </w:r>
      <w:r>
        <w:rPr>
          <w:sz w:val="22"/>
          <w:szCs w:val="22"/>
          <w:lang w:val="en-US"/>
        </w:rPr>
        <w:t>A</w:t>
      </w:r>
      <w:r w:rsidRPr="009D6C5A">
        <w:rPr>
          <w:sz w:val="22"/>
          <w:szCs w:val="22"/>
        </w:rPr>
        <w:t xml:space="preserve"> modified routing scheme</w:t>
      </w:r>
      <w:r>
        <w:rPr>
          <w:sz w:val="22"/>
          <w:szCs w:val="22"/>
          <w:lang w:val="en-US"/>
        </w:rPr>
        <w:t xml:space="preserve"> is proposed</w:t>
      </w:r>
      <w:r w:rsidRPr="009D6C5A">
        <w:rPr>
          <w:sz w:val="22"/>
          <w:szCs w:val="22"/>
        </w:rPr>
        <w:t xml:space="preserve"> for the selection of weights in </w:t>
      </w:r>
      <w:r w:rsidR="00D66946">
        <w:rPr>
          <w:sz w:val="22"/>
          <w:szCs w:val="22"/>
          <w:lang w:val="en-US"/>
        </w:rPr>
        <w:t xml:space="preserve">the </w:t>
      </w:r>
      <w:r w:rsidRPr="009D6C5A">
        <w:rPr>
          <w:sz w:val="22"/>
          <w:szCs w:val="22"/>
        </w:rPr>
        <w:t>modified OLSR which inculcates the three most important factors in</w:t>
      </w:r>
      <w:r w:rsidR="00CE1998">
        <w:rPr>
          <w:sz w:val="22"/>
          <w:szCs w:val="22"/>
          <w:lang w:val="en-US"/>
        </w:rPr>
        <w:t xml:space="preserve"> determining the routing table</w:t>
      </w:r>
      <w:r w:rsidRPr="009D6C5A">
        <w:rPr>
          <w:sz w:val="22"/>
          <w:szCs w:val="22"/>
        </w:rPr>
        <w:t xml:space="preserve">: </w:t>
      </w:r>
    </w:p>
    <w:p w:rsidR="009D6C5A" w:rsidRPr="009D6C5A" w:rsidRDefault="009D6C5A" w:rsidP="009D6C5A">
      <w:pPr>
        <w:pStyle w:val="BodyText"/>
        <w:rPr>
          <w:sz w:val="22"/>
          <w:szCs w:val="22"/>
        </w:rPr>
      </w:pPr>
      <w:r w:rsidRPr="009D6C5A">
        <w:rPr>
          <w:sz w:val="22"/>
          <w:szCs w:val="22"/>
        </w:rPr>
        <w:t>MAC queue utilization: This deals with network congestion. Higher weights should be assigned to congested nodes to ensure that the paths using those nodes are avoided.</w:t>
      </w:r>
    </w:p>
    <w:p w:rsidR="009D6C5A" w:rsidRPr="009D6C5A" w:rsidRDefault="009D6C5A" w:rsidP="009D6C5A">
      <w:pPr>
        <w:pStyle w:val="BodyText"/>
        <w:rPr>
          <w:sz w:val="22"/>
          <w:szCs w:val="22"/>
        </w:rPr>
      </w:pPr>
      <w:r w:rsidRPr="009D6C5A">
        <w:rPr>
          <w:sz w:val="22"/>
          <w:szCs w:val="22"/>
        </w:rPr>
        <w:t xml:space="preserve">Residual energy: Large weights should be assigned to nodes with less residual energy </w:t>
      </w:r>
      <w:r w:rsidR="00CE1998">
        <w:rPr>
          <w:sz w:val="22"/>
          <w:szCs w:val="22"/>
          <w:lang w:val="en-US"/>
        </w:rPr>
        <w:t>so as</w:t>
      </w:r>
      <w:r w:rsidR="00CE1998">
        <w:rPr>
          <w:sz w:val="22"/>
          <w:szCs w:val="22"/>
        </w:rPr>
        <w:t xml:space="preserve"> to extend the </w:t>
      </w:r>
      <w:r w:rsidR="00CE1998">
        <w:rPr>
          <w:sz w:val="22"/>
          <w:szCs w:val="22"/>
          <w:lang w:val="en-US"/>
        </w:rPr>
        <w:t>network</w:t>
      </w:r>
      <w:r w:rsidRPr="009D6C5A">
        <w:rPr>
          <w:sz w:val="22"/>
          <w:szCs w:val="22"/>
        </w:rPr>
        <w:t xml:space="preserve"> lifetime.</w:t>
      </w:r>
    </w:p>
    <w:p w:rsidR="009D6C5A" w:rsidRPr="009D6C5A" w:rsidRDefault="009D6C5A" w:rsidP="009D6C5A">
      <w:pPr>
        <w:pStyle w:val="BodyText"/>
        <w:rPr>
          <w:sz w:val="22"/>
          <w:szCs w:val="22"/>
        </w:rPr>
      </w:pPr>
      <w:r w:rsidRPr="009D6C5A">
        <w:rPr>
          <w:sz w:val="22"/>
          <w:szCs w:val="22"/>
        </w:rPr>
        <w:t>Node Degree: The traffic should be diverted from nodes with higher degree to reduce traffic congestion due to overhearing.</w:t>
      </w:r>
    </w:p>
    <w:p w:rsidR="009D6C5A" w:rsidRPr="009D6C5A" w:rsidRDefault="009D6C5A" w:rsidP="009D6C5A">
      <w:pPr>
        <w:pStyle w:val="BodyText"/>
        <w:rPr>
          <w:sz w:val="22"/>
          <w:szCs w:val="22"/>
        </w:rPr>
      </w:pPr>
      <w:r w:rsidRPr="009D6C5A">
        <w:rPr>
          <w:sz w:val="22"/>
          <w:szCs w:val="22"/>
        </w:rPr>
        <w:t xml:space="preserve">Now, many metrics of OLSR are adopted using different techniques. Some of them use hop traffic, traffic load, MPR selection, maximal residual energy, energy cost and network lifetime. The chosen metric scheme is a combination of energy cost, residual link </w:t>
      </w:r>
      <w:r w:rsidR="00CE1998">
        <w:rPr>
          <w:sz w:val="22"/>
          <w:szCs w:val="22"/>
        </w:rPr>
        <w:t>lifetime</w:t>
      </w:r>
      <w:r w:rsidR="00CE1998">
        <w:rPr>
          <w:sz w:val="22"/>
          <w:szCs w:val="22"/>
          <w:lang w:val="en-US"/>
        </w:rPr>
        <w:t xml:space="preserve"> and</w:t>
      </w:r>
      <w:r w:rsidRPr="009D6C5A">
        <w:rPr>
          <w:sz w:val="22"/>
          <w:szCs w:val="22"/>
        </w:rPr>
        <w:t xml:space="preserve"> MAC queueing delay. The weight computation formula is given below:</w:t>
      </w:r>
    </w:p>
    <w:p w:rsidR="009D6C5A" w:rsidRPr="00DF1FD6" w:rsidRDefault="00BA503E" w:rsidP="009D6C5A">
      <w:pPr>
        <w:pStyle w:val="BodyText"/>
        <w:rPr>
          <w:sz w:val="22"/>
          <w:szCs w:val="22"/>
        </w:rPr>
      </w:pPr>
      <m:oMathPara>
        <m:oMath>
          <m:sSub>
            <m:sSubPr>
              <m:ctrlPr>
                <w:rPr>
                  <w:rFonts w:ascii="Cambria Math" w:hAnsi="Cambria Math" w:cs="Times-Roman"/>
                  <w:i/>
                </w:rPr>
              </m:ctrlPr>
            </m:sSubPr>
            <m:e>
              <m:sSub>
                <m:sSubPr>
                  <m:ctrlPr>
                    <w:rPr>
                      <w:rFonts w:ascii="Cambria Math" w:hAnsi="Cambria Math" w:cs="Times-Roman"/>
                      <w:i/>
                    </w:rPr>
                  </m:ctrlPr>
                </m:sSubPr>
                <m:e>
                  <m:r>
                    <w:rPr>
                      <w:rFonts w:ascii="Cambria Math" w:hAnsi="Cambria Math" w:cs="Times-Roman"/>
                    </w:rPr>
                    <m:t>w</m:t>
                  </m:r>
                </m:e>
                <m:sub>
                  <m:r>
                    <w:rPr>
                      <w:rFonts w:ascii="Cambria Math" w:hAnsi="Cambria Math" w:cs="Times-Roman"/>
                    </w:rPr>
                    <m:t>i</m:t>
                  </m:r>
                </m:sub>
              </m:sSub>
              <m:r>
                <w:rPr>
                  <w:rFonts w:ascii="Cambria Math" w:hAnsi="Cambria Math" w:cs="Times-Roman"/>
                </w:rPr>
                <m:t>=α</m:t>
              </m:r>
            </m:e>
            <m:sub>
              <m:r>
                <w:rPr>
                  <w:rFonts w:ascii="Cambria Math" w:hAnsi="Cambria Math" w:cs="Times-Roman"/>
                </w:rPr>
                <m:t>1</m:t>
              </m:r>
            </m:sub>
          </m:sSub>
          <m:f>
            <m:fPr>
              <m:ctrlPr>
                <w:rPr>
                  <w:rFonts w:ascii="Cambria Math" w:hAnsi="Cambria Math" w:cs="Times-Roman"/>
                  <w:i/>
                </w:rPr>
              </m:ctrlPr>
            </m:fPr>
            <m:num>
              <m:sSub>
                <m:sSubPr>
                  <m:ctrlPr>
                    <w:rPr>
                      <w:rFonts w:ascii="Cambria Math" w:hAnsi="Cambria Math" w:cs="Times-Roman"/>
                      <w:i/>
                    </w:rPr>
                  </m:ctrlPr>
                </m:sSubPr>
                <m:e>
                  <m:r>
                    <w:rPr>
                      <w:rFonts w:ascii="Cambria Math" w:hAnsi="Cambria Math" w:cs="Times-Roman"/>
                    </w:rPr>
                    <m:t>L</m:t>
                  </m:r>
                </m:e>
                <m:sub>
                  <m:r>
                    <w:rPr>
                      <w:rFonts w:ascii="Cambria Math" w:hAnsi="Cambria Math" w:cs="Times-Roman"/>
                    </w:rPr>
                    <m:t>i</m:t>
                  </m:r>
                </m:sub>
              </m:sSub>
            </m:num>
            <m:den>
              <m:sSub>
                <m:sSubPr>
                  <m:ctrlPr>
                    <w:rPr>
                      <w:rFonts w:ascii="Cambria Math" w:hAnsi="Cambria Math" w:cs="Times-Roman"/>
                      <w:i/>
                    </w:rPr>
                  </m:ctrlPr>
                </m:sSubPr>
                <m:e>
                  <m:r>
                    <w:rPr>
                      <w:rFonts w:ascii="Cambria Math" w:hAnsi="Cambria Math" w:cs="Times-Roman"/>
                    </w:rPr>
                    <m:t>L</m:t>
                  </m:r>
                </m:e>
                <m:sub>
                  <m:r>
                    <w:rPr>
                      <w:rFonts w:ascii="Cambria Math" w:hAnsi="Cambria Math" w:cs="Times-Roman"/>
                    </w:rPr>
                    <m:t>max</m:t>
                  </m:r>
                </m:sub>
              </m:sSub>
            </m:den>
          </m:f>
          <m:r>
            <w:rPr>
              <w:rFonts w:ascii="Cambria Math" w:hAnsi="Cambria Math" w:cs="Times-Roman"/>
            </w:rPr>
            <m:t>+</m:t>
          </m:r>
          <m:sSub>
            <m:sSubPr>
              <m:ctrlPr>
                <w:rPr>
                  <w:rFonts w:ascii="Cambria Math" w:hAnsi="Cambria Math" w:cs="Times-Roman"/>
                  <w:i/>
                </w:rPr>
              </m:ctrlPr>
            </m:sSubPr>
            <m:e>
              <m:r>
                <w:rPr>
                  <w:rFonts w:ascii="Cambria Math" w:hAnsi="Cambria Math" w:cs="Times-Roman"/>
                </w:rPr>
                <m:t>α</m:t>
              </m:r>
            </m:e>
            <m:sub>
              <m:r>
                <w:rPr>
                  <w:rFonts w:ascii="Cambria Math" w:hAnsi="Cambria Math" w:cs="Times-Roman"/>
                </w:rPr>
                <m:t>2</m:t>
              </m:r>
            </m:sub>
          </m:sSub>
          <m:d>
            <m:dPr>
              <m:ctrlPr>
                <w:rPr>
                  <w:rFonts w:ascii="Cambria Math" w:hAnsi="Cambria Math" w:cs="Times-Roman"/>
                  <w:i/>
                </w:rPr>
              </m:ctrlPr>
            </m:dPr>
            <m:e>
              <m:r>
                <w:rPr>
                  <w:rFonts w:ascii="Cambria Math" w:hAnsi="Cambria Math" w:cs="Times-Roman"/>
                </w:rPr>
                <m:t>1-</m:t>
              </m:r>
              <m:f>
                <m:fPr>
                  <m:ctrlPr>
                    <w:rPr>
                      <w:rFonts w:ascii="Cambria Math" w:hAnsi="Cambria Math" w:cs="Times-Roman"/>
                      <w:i/>
                    </w:rPr>
                  </m:ctrlPr>
                </m:fPr>
                <m:num>
                  <m:sSub>
                    <m:sSubPr>
                      <m:ctrlPr>
                        <w:rPr>
                          <w:rFonts w:ascii="Cambria Math" w:hAnsi="Cambria Math" w:cs="Times-Roman"/>
                          <w:i/>
                        </w:rPr>
                      </m:ctrlPr>
                    </m:sSubPr>
                    <m:e>
                      <m:r>
                        <w:rPr>
                          <w:rFonts w:ascii="Cambria Math" w:hAnsi="Cambria Math" w:cs="Times-Roman"/>
                        </w:rPr>
                        <m:t>E</m:t>
                      </m:r>
                    </m:e>
                    <m:sub>
                      <m:r>
                        <w:rPr>
                          <w:rFonts w:ascii="Cambria Math" w:hAnsi="Cambria Math" w:cs="Times-Roman"/>
                        </w:rPr>
                        <m:t>i</m:t>
                      </m:r>
                    </m:sub>
                  </m:sSub>
                </m:num>
                <m:den>
                  <m:sSub>
                    <m:sSubPr>
                      <m:ctrlPr>
                        <w:rPr>
                          <w:rFonts w:ascii="Cambria Math" w:hAnsi="Cambria Math" w:cs="Times-Roman"/>
                          <w:i/>
                        </w:rPr>
                      </m:ctrlPr>
                    </m:sSubPr>
                    <m:e>
                      <m:r>
                        <w:rPr>
                          <w:rFonts w:ascii="Cambria Math" w:hAnsi="Cambria Math" w:cs="Times-Roman"/>
                        </w:rPr>
                        <m:t>E</m:t>
                      </m:r>
                    </m:e>
                    <m:sub>
                      <m:r>
                        <w:rPr>
                          <w:rFonts w:ascii="Cambria Math" w:hAnsi="Cambria Math" w:cs="Times-Roman"/>
                        </w:rPr>
                        <m:t>max</m:t>
                      </m:r>
                    </m:sub>
                  </m:sSub>
                </m:den>
              </m:f>
            </m:e>
          </m:d>
          <m:r>
            <w:rPr>
              <w:rFonts w:ascii="Cambria Math" w:hAnsi="Cambria Math" w:cs="Times-Roman"/>
            </w:rPr>
            <m:t>+</m:t>
          </m:r>
          <m:sSub>
            <m:sSubPr>
              <m:ctrlPr>
                <w:rPr>
                  <w:rFonts w:ascii="Cambria Math" w:hAnsi="Cambria Math" w:cs="Times-Roman"/>
                  <w:i/>
                </w:rPr>
              </m:ctrlPr>
            </m:sSubPr>
            <m:e>
              <m:r>
                <w:rPr>
                  <w:rFonts w:ascii="Cambria Math" w:hAnsi="Cambria Math" w:cs="Times-Roman"/>
                </w:rPr>
                <m:t>α</m:t>
              </m:r>
            </m:e>
            <m:sub>
              <m:r>
                <w:rPr>
                  <w:rFonts w:ascii="Cambria Math" w:hAnsi="Cambria Math" w:cs="Times-Roman"/>
                </w:rPr>
                <m:t>3</m:t>
              </m:r>
            </m:sub>
          </m:sSub>
          <m:f>
            <m:fPr>
              <m:ctrlPr>
                <w:rPr>
                  <w:rFonts w:ascii="Cambria Math" w:hAnsi="Cambria Math" w:cs="Times-Roman"/>
                  <w:i/>
                </w:rPr>
              </m:ctrlPr>
            </m:fPr>
            <m:num>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m:t>
                  </m:r>
                </m:sub>
              </m:sSub>
            </m:num>
            <m:den>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max</m:t>
                  </m:r>
                </m:sub>
              </m:sSub>
            </m:den>
          </m:f>
        </m:oMath>
      </m:oMathPara>
    </w:p>
    <w:p w:rsidR="009D6C5A" w:rsidRPr="009D6C5A" w:rsidRDefault="009D6C5A" w:rsidP="009D6C5A">
      <w:pPr>
        <w:pStyle w:val="BodyText"/>
        <w:rPr>
          <w:sz w:val="22"/>
          <w:szCs w:val="22"/>
        </w:rPr>
      </w:pPr>
    </w:p>
    <w:p w:rsidR="009D6C5A" w:rsidRPr="009D6C5A" w:rsidRDefault="009D6C5A" w:rsidP="00D66946">
      <w:pPr>
        <w:pStyle w:val="BodyText"/>
        <w:spacing w:after="0"/>
        <w:rPr>
          <w:sz w:val="22"/>
          <w:szCs w:val="22"/>
        </w:rPr>
      </w:pPr>
      <w:r w:rsidRPr="009D6C5A">
        <w:rPr>
          <w:sz w:val="22"/>
          <w:szCs w:val="22"/>
        </w:rPr>
        <w:t>L</w:t>
      </w:r>
      <w:r w:rsidRPr="00D66946">
        <w:rPr>
          <w:sz w:val="22"/>
          <w:szCs w:val="22"/>
          <w:vertAlign w:val="subscript"/>
        </w:rPr>
        <w:t>i</w:t>
      </w:r>
      <w:r w:rsidRPr="009D6C5A">
        <w:rPr>
          <w:sz w:val="22"/>
          <w:szCs w:val="22"/>
        </w:rPr>
        <w:t xml:space="preserve"> – number of packets in queue</w:t>
      </w:r>
    </w:p>
    <w:p w:rsidR="009D6C5A" w:rsidRPr="009D6C5A" w:rsidRDefault="009D6C5A" w:rsidP="00D66946">
      <w:pPr>
        <w:pStyle w:val="BodyText"/>
        <w:spacing w:after="0"/>
        <w:rPr>
          <w:sz w:val="22"/>
          <w:szCs w:val="22"/>
        </w:rPr>
      </w:pPr>
      <w:proofErr w:type="spellStart"/>
      <w:r w:rsidRPr="009D6C5A">
        <w:rPr>
          <w:sz w:val="22"/>
          <w:szCs w:val="22"/>
        </w:rPr>
        <w:t>E</w:t>
      </w:r>
      <w:r w:rsidRPr="00D66946">
        <w:rPr>
          <w:sz w:val="22"/>
          <w:szCs w:val="22"/>
          <w:vertAlign w:val="subscript"/>
        </w:rPr>
        <w:t>i</w:t>
      </w:r>
      <w:proofErr w:type="spellEnd"/>
      <w:r w:rsidRPr="009D6C5A">
        <w:rPr>
          <w:sz w:val="22"/>
          <w:szCs w:val="22"/>
        </w:rPr>
        <w:t xml:space="preserve"> – residual energy</w:t>
      </w:r>
    </w:p>
    <w:p w:rsidR="009D6C5A" w:rsidRPr="009D6C5A" w:rsidRDefault="009D6C5A" w:rsidP="00D66946">
      <w:pPr>
        <w:pStyle w:val="BodyText"/>
        <w:spacing w:after="0"/>
        <w:rPr>
          <w:sz w:val="22"/>
          <w:szCs w:val="22"/>
        </w:rPr>
      </w:pPr>
      <w:r w:rsidRPr="009D6C5A">
        <w:rPr>
          <w:sz w:val="22"/>
          <w:szCs w:val="22"/>
        </w:rPr>
        <w:t>D</w:t>
      </w:r>
      <w:r w:rsidRPr="00D66946">
        <w:rPr>
          <w:sz w:val="22"/>
          <w:szCs w:val="22"/>
          <w:vertAlign w:val="subscript"/>
        </w:rPr>
        <w:t>i</w:t>
      </w:r>
      <w:r w:rsidRPr="009D6C5A">
        <w:rPr>
          <w:sz w:val="22"/>
          <w:szCs w:val="22"/>
        </w:rPr>
        <w:t xml:space="preserve"> – degree of node</w:t>
      </w:r>
    </w:p>
    <w:p w:rsidR="009D6C5A" w:rsidRPr="009D6C5A" w:rsidRDefault="009D6C5A" w:rsidP="00D66946">
      <w:pPr>
        <w:pStyle w:val="BodyText"/>
        <w:spacing w:after="0"/>
        <w:rPr>
          <w:sz w:val="22"/>
          <w:szCs w:val="22"/>
        </w:rPr>
      </w:pPr>
      <w:proofErr w:type="spellStart"/>
      <w:r w:rsidRPr="009D6C5A">
        <w:rPr>
          <w:sz w:val="22"/>
          <w:szCs w:val="22"/>
        </w:rPr>
        <w:t>L</w:t>
      </w:r>
      <w:r w:rsidRPr="00D66946">
        <w:rPr>
          <w:sz w:val="22"/>
          <w:szCs w:val="22"/>
          <w:vertAlign w:val="subscript"/>
        </w:rPr>
        <w:t>max</w:t>
      </w:r>
      <w:proofErr w:type="spellEnd"/>
      <w:r w:rsidRPr="009D6C5A">
        <w:rPr>
          <w:sz w:val="22"/>
          <w:szCs w:val="22"/>
        </w:rPr>
        <w:t xml:space="preserve"> – maximum queue size</w:t>
      </w:r>
    </w:p>
    <w:p w:rsidR="009D6C5A" w:rsidRPr="009D6C5A" w:rsidRDefault="009D6C5A" w:rsidP="00D66946">
      <w:pPr>
        <w:pStyle w:val="BodyText"/>
        <w:spacing w:after="0"/>
        <w:rPr>
          <w:sz w:val="22"/>
          <w:szCs w:val="22"/>
        </w:rPr>
      </w:pPr>
      <w:proofErr w:type="spellStart"/>
      <w:r w:rsidRPr="009D6C5A">
        <w:rPr>
          <w:sz w:val="22"/>
          <w:szCs w:val="22"/>
        </w:rPr>
        <w:t>E</w:t>
      </w:r>
      <w:r w:rsidRPr="00D66946">
        <w:rPr>
          <w:sz w:val="22"/>
          <w:szCs w:val="22"/>
          <w:vertAlign w:val="subscript"/>
        </w:rPr>
        <w:t>max</w:t>
      </w:r>
      <w:proofErr w:type="spellEnd"/>
      <w:r w:rsidRPr="009D6C5A">
        <w:rPr>
          <w:sz w:val="22"/>
          <w:szCs w:val="22"/>
        </w:rPr>
        <w:t xml:space="preserve"> – initial energy of a node</w:t>
      </w:r>
    </w:p>
    <w:p w:rsidR="009D6C5A" w:rsidRDefault="009D6C5A" w:rsidP="00D66946">
      <w:pPr>
        <w:pStyle w:val="BodyText"/>
        <w:spacing w:after="0"/>
        <w:rPr>
          <w:sz w:val="22"/>
          <w:szCs w:val="22"/>
        </w:rPr>
      </w:pPr>
      <w:proofErr w:type="spellStart"/>
      <w:r w:rsidRPr="009D6C5A">
        <w:rPr>
          <w:sz w:val="22"/>
          <w:szCs w:val="22"/>
        </w:rPr>
        <w:t>D</w:t>
      </w:r>
      <w:r w:rsidRPr="00D66946">
        <w:rPr>
          <w:sz w:val="22"/>
          <w:szCs w:val="22"/>
          <w:vertAlign w:val="subscript"/>
        </w:rPr>
        <w:t>max</w:t>
      </w:r>
      <w:proofErr w:type="spellEnd"/>
      <w:r w:rsidRPr="009D6C5A">
        <w:rPr>
          <w:sz w:val="22"/>
          <w:szCs w:val="22"/>
        </w:rPr>
        <w:t xml:space="preserve"> – number of nodes</w:t>
      </w:r>
    </w:p>
    <w:p w:rsidR="00D66946" w:rsidRDefault="00D66946" w:rsidP="00D66946">
      <w:pPr>
        <w:pStyle w:val="BodyText"/>
        <w:ind w:firstLine="0"/>
        <w:rPr>
          <w:sz w:val="22"/>
          <w:szCs w:val="22"/>
        </w:rPr>
      </w:pPr>
    </w:p>
    <w:p w:rsidR="009D6C5A" w:rsidRPr="009D6C5A" w:rsidRDefault="009D6C5A" w:rsidP="009D6C5A">
      <w:pPr>
        <w:pStyle w:val="BodyText"/>
        <w:rPr>
          <w:sz w:val="22"/>
          <w:szCs w:val="22"/>
        </w:rPr>
      </w:pPr>
      <w:r w:rsidRPr="009D6C5A">
        <w:rPr>
          <w:sz w:val="22"/>
          <w:szCs w:val="22"/>
        </w:rPr>
        <w:t>The main modification proposed in the paper are in the following two regions:</w:t>
      </w:r>
    </w:p>
    <w:p w:rsidR="009D6C5A" w:rsidRPr="009D6C5A" w:rsidRDefault="009D6C5A" w:rsidP="009D6C5A">
      <w:pPr>
        <w:pStyle w:val="BodyText"/>
        <w:ind w:firstLine="0"/>
        <w:rPr>
          <w:sz w:val="22"/>
          <w:szCs w:val="22"/>
        </w:rPr>
      </w:pPr>
      <w:r w:rsidRPr="009D6C5A">
        <w:rPr>
          <w:sz w:val="22"/>
          <w:szCs w:val="22"/>
        </w:rPr>
        <w:t>TC packet:</w:t>
      </w:r>
    </w:p>
    <w:p w:rsidR="009D6C5A" w:rsidRDefault="009D6C5A" w:rsidP="009D6C5A">
      <w:pPr>
        <w:pStyle w:val="BodyText"/>
        <w:rPr>
          <w:sz w:val="22"/>
          <w:szCs w:val="22"/>
        </w:rPr>
      </w:pPr>
      <w:r w:rsidRPr="009D6C5A">
        <w:rPr>
          <w:sz w:val="22"/>
          <w:szCs w:val="22"/>
        </w:rPr>
        <w:t xml:space="preserve">The basic function in an OLSR is to update the routing table of the nodes periodically. This is done by sending and receiving packets that contains updated information about the neighboring nodes. If these packets were sent just for the purpose of updating the routing table (i.e., containing only cost information) </w:t>
      </w:r>
      <w:r w:rsidR="00835387">
        <w:rPr>
          <w:sz w:val="22"/>
          <w:szCs w:val="22"/>
          <w:lang w:val="en-US"/>
        </w:rPr>
        <w:t xml:space="preserve">it </w:t>
      </w:r>
      <w:r w:rsidRPr="009D6C5A">
        <w:rPr>
          <w:sz w:val="22"/>
          <w:szCs w:val="22"/>
        </w:rPr>
        <w:t>would be</w:t>
      </w:r>
      <w:r w:rsidR="00835387">
        <w:rPr>
          <w:sz w:val="22"/>
          <w:szCs w:val="22"/>
          <w:lang w:val="en-US"/>
        </w:rPr>
        <w:t xml:space="preserve"> a </w:t>
      </w:r>
      <w:r w:rsidRPr="009D6C5A">
        <w:rPr>
          <w:sz w:val="22"/>
          <w:szCs w:val="22"/>
        </w:rPr>
        <w:t xml:space="preserve"> wast</w:t>
      </w:r>
      <w:r w:rsidR="00835387">
        <w:rPr>
          <w:sz w:val="22"/>
          <w:szCs w:val="22"/>
          <w:lang w:val="en-US"/>
        </w:rPr>
        <w:t>e of</w:t>
      </w:r>
      <w:r w:rsidRPr="009D6C5A">
        <w:rPr>
          <w:sz w:val="22"/>
          <w:szCs w:val="22"/>
        </w:rPr>
        <w:t xml:space="preserve"> bandwidth. Thus it was proposed that </w:t>
      </w:r>
      <w:r w:rsidR="00835387">
        <w:rPr>
          <w:sz w:val="22"/>
          <w:szCs w:val="22"/>
          <w:lang w:val="en-US"/>
        </w:rPr>
        <w:t xml:space="preserve">this information could be </w:t>
      </w:r>
      <w:r w:rsidRPr="009D6C5A">
        <w:rPr>
          <w:sz w:val="22"/>
          <w:szCs w:val="22"/>
        </w:rPr>
        <w:t>include</w:t>
      </w:r>
      <w:r w:rsidR="00835387">
        <w:rPr>
          <w:sz w:val="22"/>
          <w:szCs w:val="22"/>
          <w:lang w:val="en-US"/>
        </w:rPr>
        <w:t>d</w:t>
      </w:r>
      <w:r w:rsidRPr="009D6C5A">
        <w:rPr>
          <w:sz w:val="22"/>
          <w:szCs w:val="22"/>
        </w:rPr>
        <w:t xml:space="preserve"> along with the TC packets, thereby reducing the overhead. Hence, these TC packets are made to accommodate the updated weights in them using which the routing table can be updated by the receiving node.</w:t>
      </w:r>
    </w:p>
    <w:p w:rsidR="00F23E56" w:rsidRPr="0066228A" w:rsidRDefault="00835387" w:rsidP="00835387">
      <w:pPr>
        <w:jc w:val="both"/>
        <w:rPr>
          <w:color w:val="000000"/>
          <w:sz w:val="22"/>
          <w:szCs w:val="22"/>
        </w:rPr>
      </w:pPr>
      <w:r w:rsidRPr="0056555D">
        <w:rPr>
          <w:sz w:val="22"/>
          <w:szCs w:val="22"/>
        </w:rPr>
        <w:t>The MPR computation in the algorithm remain</w:t>
      </w:r>
      <w:r w:rsidR="007E6EA0">
        <w:rPr>
          <w:sz w:val="22"/>
          <w:szCs w:val="22"/>
        </w:rPr>
        <w:t>s</w:t>
      </w:r>
      <w:r w:rsidRPr="0056555D">
        <w:rPr>
          <w:sz w:val="22"/>
          <w:szCs w:val="22"/>
        </w:rPr>
        <w:t xml:space="preserve"> the same as </w:t>
      </w:r>
      <w:r w:rsidR="007E6EA0">
        <w:rPr>
          <w:sz w:val="22"/>
          <w:szCs w:val="22"/>
        </w:rPr>
        <w:t xml:space="preserve">that </w:t>
      </w:r>
      <w:r w:rsidRPr="0056555D">
        <w:rPr>
          <w:sz w:val="22"/>
          <w:szCs w:val="22"/>
        </w:rPr>
        <w:t xml:space="preserve">of the conventional OLSR as it covers all the nodes in the 2-hop neighborhood. The computation of the routing table is changed by implementing the </w:t>
      </w:r>
      <w:r w:rsidR="007E6EA0">
        <w:rPr>
          <w:sz w:val="22"/>
          <w:szCs w:val="22"/>
        </w:rPr>
        <w:t xml:space="preserve">new </w:t>
      </w:r>
      <w:r w:rsidRPr="0056555D">
        <w:rPr>
          <w:sz w:val="22"/>
          <w:szCs w:val="22"/>
        </w:rPr>
        <w:t xml:space="preserve">algorithm. As we have to include the link cost rather than the number of hops, the algorithm assigns the weights of the routing quantities described above as weights of the intermediate nodes </w:t>
      </w:r>
      <w:r w:rsidRPr="0066228A">
        <w:rPr>
          <w:color w:val="000000"/>
          <w:sz w:val="22"/>
          <w:szCs w:val="22"/>
        </w:rPr>
        <w:t xml:space="preserve">which are used to calculate the path link cost of the total route. </w:t>
      </w:r>
    </w:p>
    <w:p w:rsidR="00F23E56" w:rsidRPr="0066228A" w:rsidRDefault="00F23E56" w:rsidP="00835387">
      <w:pPr>
        <w:jc w:val="both"/>
        <w:rPr>
          <w:color w:val="000000"/>
          <w:sz w:val="22"/>
          <w:szCs w:val="22"/>
        </w:rPr>
      </w:pPr>
    </w:p>
    <w:p w:rsidR="00F23E56" w:rsidRDefault="0073626A" w:rsidP="00835387">
      <w:pPr>
        <w:jc w:val="both"/>
        <w:rPr>
          <w:sz w:val="22"/>
          <w:szCs w:val="22"/>
        </w:rPr>
      </w:pPr>
      <w:r>
        <w:object w:dxaOrig="8431" w:dyaOrig="4561">
          <v:shape id="_x0000_i1026" type="#_x0000_t75" style="width:243.75pt;height:132pt" o:ole="">
            <v:imagedata r:id="rId9" o:title=""/>
          </v:shape>
          <o:OLEObject Type="Embed" ProgID="Visio.Drawing.15" ShapeID="_x0000_i1026" DrawAspect="Content" ObjectID="_1491543684" r:id="rId10"/>
        </w:object>
      </w:r>
    </w:p>
    <w:p w:rsidR="00F23E56" w:rsidRPr="0066228A" w:rsidRDefault="00327EF9" w:rsidP="00615571">
      <w:pPr>
        <w:jc w:val="both"/>
        <w:rPr>
          <w:color w:val="000000"/>
          <w:sz w:val="22"/>
          <w:szCs w:val="22"/>
        </w:rPr>
      </w:pPr>
      <w:r>
        <w:rPr>
          <w:sz w:val="22"/>
          <w:szCs w:val="22"/>
        </w:rPr>
        <w:t>Figure 3</w:t>
      </w:r>
      <w:r w:rsidR="00F23E56">
        <w:rPr>
          <w:sz w:val="22"/>
          <w:szCs w:val="22"/>
        </w:rPr>
        <w:t>: Link cost calculation for nodes in a network</w:t>
      </w:r>
    </w:p>
    <w:p w:rsidR="00F23E56" w:rsidRPr="0066228A" w:rsidRDefault="00F23E56" w:rsidP="00835387">
      <w:pPr>
        <w:jc w:val="both"/>
        <w:rPr>
          <w:color w:val="000000"/>
          <w:sz w:val="22"/>
          <w:szCs w:val="22"/>
        </w:rPr>
      </w:pPr>
    </w:p>
    <w:p w:rsidR="00835387" w:rsidRPr="0066228A" w:rsidRDefault="00327EF9" w:rsidP="00835387">
      <w:pPr>
        <w:jc w:val="both"/>
        <w:rPr>
          <w:color w:val="000000"/>
          <w:sz w:val="22"/>
          <w:szCs w:val="22"/>
        </w:rPr>
      </w:pPr>
      <w:r w:rsidRPr="0066228A">
        <w:rPr>
          <w:color w:val="000000"/>
          <w:sz w:val="22"/>
          <w:szCs w:val="22"/>
        </w:rPr>
        <w:t>Figure 3</w:t>
      </w:r>
      <w:r w:rsidR="00835387" w:rsidRPr="0066228A">
        <w:rPr>
          <w:color w:val="000000"/>
          <w:sz w:val="22"/>
          <w:szCs w:val="22"/>
        </w:rPr>
        <w:t xml:space="preserve"> illustrates the link cost calculation, where the cost of the link from node 1 to 6 is calculated as,</w:t>
      </w:r>
    </w:p>
    <w:p w:rsidR="00835387" w:rsidRPr="00DF1FD6" w:rsidRDefault="00BA503E" w:rsidP="00835387">
      <w:pPr>
        <w:jc w:val="both"/>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16</m:t>
              </m:r>
            </m:sub>
          </m:sSub>
          <m:r>
            <w:rPr>
              <w:rFonts w:ascii="Cambria Math" w:hAnsi="Cambria Math"/>
              <w:color w:val="000000"/>
              <w:sz w:val="22"/>
              <w:szCs w:val="22"/>
            </w:rPr>
            <m:t>=1+</m:t>
          </m:r>
          <m:sSub>
            <m:sSubPr>
              <m:ctrlPr>
                <w:rPr>
                  <w:rFonts w:ascii="Cambria Math" w:hAnsi="Cambria Math"/>
                  <w:i/>
                  <w:color w:val="000000"/>
                  <w:sz w:val="22"/>
                  <w:szCs w:val="22"/>
                </w:rPr>
              </m:ctrlPr>
            </m:sSubPr>
            <m:e>
              <m:r>
                <w:rPr>
                  <w:rFonts w:ascii="Cambria Math" w:hAnsi="Cambria Math"/>
                  <w:color w:val="000000"/>
                  <w:sz w:val="22"/>
                  <w:szCs w:val="22"/>
                </w:rPr>
                <m:t>w</m:t>
              </m:r>
            </m:e>
            <m:sub>
              <m:r>
                <w:rPr>
                  <w:rFonts w:ascii="Cambria Math" w:hAnsi="Cambria Math"/>
                  <w:color w:val="000000"/>
                  <w:sz w:val="22"/>
                  <w:szCs w:val="22"/>
                </w:rPr>
                <m:t>2</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w</m:t>
              </m:r>
            </m:e>
            <m:sub>
              <m:r>
                <w:rPr>
                  <w:rFonts w:ascii="Cambria Math" w:hAnsi="Cambria Math"/>
                  <w:color w:val="000000"/>
                  <w:sz w:val="22"/>
                  <w:szCs w:val="22"/>
                </w:rPr>
                <m:t>5</m:t>
              </m:r>
            </m:sub>
          </m:sSub>
        </m:oMath>
      </m:oMathPara>
    </w:p>
    <w:p w:rsidR="00835387" w:rsidRPr="0056555D" w:rsidRDefault="00835387" w:rsidP="00835387">
      <w:pPr>
        <w:jc w:val="both"/>
        <w:rPr>
          <w:sz w:val="22"/>
          <w:szCs w:val="22"/>
        </w:rPr>
      </w:pPr>
      <w:r w:rsidRPr="0066228A">
        <w:rPr>
          <w:color w:val="000000"/>
          <w:sz w:val="22"/>
          <w:szCs w:val="22"/>
        </w:rPr>
        <w:lastRenderedPageBreak/>
        <w:t xml:space="preserve">The source weight is always assumed to be 1 and the weight of the destination must not be included in the calculation </w:t>
      </w:r>
      <w:r>
        <w:rPr>
          <w:color w:val="000000"/>
          <w:sz w:val="22"/>
          <w:szCs w:val="22"/>
        </w:rPr>
        <w:t>of</w:t>
      </w:r>
      <w:r w:rsidRPr="00835387">
        <w:rPr>
          <w:color w:val="000000"/>
          <w:sz w:val="22"/>
          <w:szCs w:val="22"/>
        </w:rPr>
        <w:t xml:space="preserve"> link cost</w:t>
      </w:r>
      <w:r>
        <w:rPr>
          <w:color w:val="000000"/>
          <w:sz w:val="22"/>
          <w:szCs w:val="22"/>
        </w:rPr>
        <w:t>. This is because the weights of source and destination will not affect the determination of shortest path.</w:t>
      </w:r>
    </w:p>
    <w:p w:rsidR="00835387" w:rsidRPr="0056555D" w:rsidRDefault="00835387" w:rsidP="00835387">
      <w:pPr>
        <w:jc w:val="both"/>
        <w:rPr>
          <w:sz w:val="22"/>
          <w:szCs w:val="22"/>
        </w:rPr>
      </w:pPr>
    </w:p>
    <w:p w:rsidR="00835387" w:rsidRDefault="00835387" w:rsidP="00835387">
      <w:pPr>
        <w:pStyle w:val="BodyText"/>
        <w:rPr>
          <w:sz w:val="22"/>
          <w:szCs w:val="22"/>
        </w:rPr>
      </w:pPr>
      <w:r w:rsidRPr="0056555D">
        <w:rPr>
          <w:sz w:val="22"/>
          <w:szCs w:val="22"/>
        </w:rPr>
        <w:t xml:space="preserve">Greedy-Heuristic algorithm </w:t>
      </w:r>
      <w:r w:rsidR="007E6EA0">
        <w:rPr>
          <w:sz w:val="22"/>
          <w:szCs w:val="22"/>
          <w:lang w:val="en-US"/>
        </w:rPr>
        <w:t xml:space="preserve">has been used </w:t>
      </w:r>
      <w:r w:rsidRPr="0056555D">
        <w:rPr>
          <w:sz w:val="22"/>
          <w:szCs w:val="22"/>
        </w:rPr>
        <w:t>to updat</w:t>
      </w:r>
      <w:r w:rsidR="007E6EA0">
        <w:rPr>
          <w:sz w:val="22"/>
          <w:szCs w:val="22"/>
        </w:rPr>
        <w:t xml:space="preserve">e the routing table and </w:t>
      </w:r>
      <w:r w:rsidR="007E6EA0">
        <w:rPr>
          <w:sz w:val="22"/>
          <w:szCs w:val="22"/>
          <w:lang w:val="en-US"/>
        </w:rPr>
        <w:t>determine</w:t>
      </w:r>
      <w:r w:rsidRPr="0056555D">
        <w:rPr>
          <w:sz w:val="22"/>
          <w:szCs w:val="22"/>
        </w:rPr>
        <w:t xml:space="preserve"> the next destination based on the computed cost.</w:t>
      </w:r>
    </w:p>
    <w:p w:rsidR="007E6EA0" w:rsidRDefault="007E6EA0" w:rsidP="007E6EA0">
      <w:pPr>
        <w:pStyle w:val="BodyText"/>
        <w:ind w:firstLine="0"/>
        <w:rPr>
          <w:sz w:val="22"/>
          <w:szCs w:val="22"/>
          <w:lang w:val="en-US"/>
        </w:rPr>
      </w:pPr>
      <w:r>
        <w:rPr>
          <w:sz w:val="22"/>
          <w:szCs w:val="22"/>
          <w:lang w:val="en-US"/>
        </w:rPr>
        <w:t xml:space="preserve">Algorithm for routing table computation using greedy heuristic method </w:t>
      </w:r>
      <w:r w:rsidRPr="00D66946">
        <w:rPr>
          <w:sz w:val="22"/>
          <w:szCs w:val="22"/>
          <w:vertAlign w:val="superscript"/>
          <w:lang w:val="en-US"/>
        </w:rPr>
        <w:t>[1]</w:t>
      </w:r>
      <w:r>
        <w:rPr>
          <w:sz w:val="22"/>
          <w:szCs w:val="22"/>
          <w:lang w:val="en-US"/>
        </w:rPr>
        <w:t>:</w:t>
      </w:r>
    </w:p>
    <w:p w:rsidR="007E6EA0" w:rsidRPr="009D6C5A" w:rsidRDefault="00DF1FD6" w:rsidP="007E6EA0">
      <w:pPr>
        <w:pStyle w:val="BodyText"/>
        <w:rPr>
          <w:sz w:val="22"/>
          <w:szCs w:val="22"/>
        </w:rPr>
      </w:pPr>
      <w:r w:rsidRPr="00D66946">
        <w:rPr>
          <w:noProof/>
          <w:sz w:val="22"/>
          <w:szCs w:val="22"/>
          <w:lang w:val="en-US" w:eastAsia="en-US"/>
        </w:rPr>
        <w:drawing>
          <wp:inline distT="0" distB="0" distL="0" distR="0">
            <wp:extent cx="3190875" cy="3676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3676650"/>
                    </a:xfrm>
                    <a:prstGeom prst="rect">
                      <a:avLst/>
                    </a:prstGeom>
                    <a:noFill/>
                    <a:ln>
                      <a:noFill/>
                    </a:ln>
                  </pic:spPr>
                </pic:pic>
              </a:graphicData>
            </a:graphic>
          </wp:inline>
        </w:drawing>
      </w:r>
    </w:p>
    <w:p w:rsidR="009D6C5A" w:rsidRPr="009D6C5A" w:rsidRDefault="009D6C5A" w:rsidP="009D6C5A">
      <w:pPr>
        <w:pStyle w:val="BodyText"/>
        <w:ind w:firstLine="0"/>
        <w:rPr>
          <w:sz w:val="22"/>
          <w:szCs w:val="22"/>
        </w:rPr>
      </w:pPr>
      <w:r w:rsidRPr="009D6C5A">
        <w:rPr>
          <w:sz w:val="22"/>
          <w:szCs w:val="22"/>
        </w:rPr>
        <w:t xml:space="preserve">Routing table: </w:t>
      </w:r>
    </w:p>
    <w:p w:rsidR="00D66946" w:rsidRPr="00D66946" w:rsidRDefault="009D6C5A" w:rsidP="00994E0E">
      <w:pPr>
        <w:pStyle w:val="BodyText"/>
        <w:rPr>
          <w:sz w:val="22"/>
          <w:szCs w:val="22"/>
          <w:lang w:val="en-US"/>
        </w:rPr>
      </w:pPr>
      <w:r w:rsidRPr="009D6C5A">
        <w:rPr>
          <w:sz w:val="22"/>
          <w:szCs w:val="22"/>
        </w:rPr>
        <w:t>The main change in the routing table lies in how the cost is</w:t>
      </w:r>
      <w:r w:rsidR="007E6EA0">
        <w:rPr>
          <w:sz w:val="22"/>
          <w:szCs w:val="22"/>
        </w:rPr>
        <w:t xml:space="preserve"> calculated. The OLSR calculate</w:t>
      </w:r>
      <w:r w:rsidR="007E6EA0">
        <w:rPr>
          <w:sz w:val="22"/>
          <w:szCs w:val="22"/>
          <w:lang w:val="en-US"/>
        </w:rPr>
        <w:t>s</w:t>
      </w:r>
      <w:r w:rsidRPr="009D6C5A">
        <w:rPr>
          <w:sz w:val="22"/>
          <w:szCs w:val="22"/>
        </w:rPr>
        <w:t xml:space="preserve"> the cost based on the minimum number of hops between the nodes. Even though this method seems better in terms of complexity, it may sometimes mislead the packets to paths that have minimum hops but higher traffic. Thus we compute the paths based on the weights equation shown above. The cost between two nodes A and B is calculated as the sum of the weights of nodes between the nodes A and B and a constant factor of 1 for the node A. The cost at node B is ignored as its power is very less compared to the power consumed at the other nodes. The main advantage of this method is that the traffic gets distributed among all the nodes because the weight of each node is calculated based on the traffic. Thus the method </w:t>
      </w:r>
      <w:r w:rsidR="007E6EA0">
        <w:rPr>
          <w:sz w:val="22"/>
          <w:szCs w:val="22"/>
          <w:lang w:val="en-US"/>
        </w:rPr>
        <w:t>is</w:t>
      </w:r>
      <w:r w:rsidRPr="009D6C5A">
        <w:rPr>
          <w:sz w:val="22"/>
          <w:szCs w:val="22"/>
        </w:rPr>
        <w:t xml:space="preserve"> proved to be more efficient than the standard OLSR.</w:t>
      </w:r>
      <w:r w:rsidRPr="009D6C5A">
        <w:rPr>
          <w:sz w:val="22"/>
          <w:szCs w:val="22"/>
        </w:rPr>
        <w:tab/>
      </w:r>
    </w:p>
    <w:p w:rsidR="009303D9" w:rsidRDefault="004541FE" w:rsidP="004541FE">
      <w:pPr>
        <w:pStyle w:val="Heading1"/>
        <w:rPr>
          <w:sz w:val="22"/>
          <w:szCs w:val="22"/>
        </w:rPr>
      </w:pPr>
      <w:r w:rsidRPr="009D6C5A">
        <w:rPr>
          <w:sz w:val="22"/>
          <w:szCs w:val="22"/>
        </w:rPr>
        <w:lastRenderedPageBreak/>
        <w:t xml:space="preserve">SIMULATION </w:t>
      </w:r>
      <w:r w:rsidR="00392FC7">
        <w:rPr>
          <w:sz w:val="22"/>
          <w:szCs w:val="22"/>
        </w:rPr>
        <w:t>DESCRIPTION</w:t>
      </w:r>
    </w:p>
    <w:p w:rsidR="00392FC7" w:rsidRPr="00392FC7" w:rsidRDefault="00392FC7" w:rsidP="00392FC7">
      <w:pPr>
        <w:pStyle w:val="Heading2"/>
        <w:rPr>
          <w:sz w:val="22"/>
        </w:rPr>
      </w:pPr>
      <w:r w:rsidRPr="00392FC7">
        <w:rPr>
          <w:sz w:val="22"/>
        </w:rPr>
        <w:t>Description of NS-3</w:t>
      </w:r>
    </w:p>
    <w:p w:rsidR="00392FC7" w:rsidRDefault="00736903" w:rsidP="00392FC7">
      <w:pPr>
        <w:pStyle w:val="BodyText"/>
        <w:ind w:firstLine="0"/>
        <w:rPr>
          <w:sz w:val="22"/>
          <w:szCs w:val="22"/>
          <w:lang w:val="en-US"/>
        </w:rPr>
      </w:pPr>
      <w:r w:rsidRPr="00736903">
        <w:rPr>
          <w:sz w:val="22"/>
          <w:szCs w:val="22"/>
          <w:lang w:val="en-US"/>
        </w:rPr>
        <w:t>NS-3 is a discrete open source simulator used for developing and simulating</w:t>
      </w:r>
      <w:r>
        <w:rPr>
          <w:sz w:val="22"/>
          <w:szCs w:val="22"/>
          <w:lang w:val="en-US"/>
        </w:rPr>
        <w:t xml:space="preserve"> </w:t>
      </w:r>
      <w:r w:rsidR="007E6EA0">
        <w:rPr>
          <w:sz w:val="22"/>
          <w:szCs w:val="22"/>
          <w:lang w:val="en-US"/>
        </w:rPr>
        <w:t xml:space="preserve">for </w:t>
      </w:r>
      <w:r>
        <w:rPr>
          <w:sz w:val="22"/>
          <w:szCs w:val="22"/>
          <w:lang w:val="en-US"/>
        </w:rPr>
        <w:t xml:space="preserve">modern networking research, </w:t>
      </w:r>
      <w:r w:rsidRPr="00736903">
        <w:rPr>
          <w:sz w:val="22"/>
          <w:szCs w:val="22"/>
          <w:lang w:val="en-US"/>
        </w:rPr>
        <w:t>devel</w:t>
      </w:r>
      <w:r>
        <w:rPr>
          <w:sz w:val="22"/>
          <w:szCs w:val="22"/>
          <w:lang w:val="en-US"/>
        </w:rPr>
        <w:t>opment and educational purposes</w:t>
      </w:r>
      <w:r w:rsidRPr="00736903">
        <w:rPr>
          <w:sz w:val="22"/>
          <w:szCs w:val="22"/>
          <w:lang w:val="en-US"/>
        </w:rPr>
        <w:t>. It is a free software available under the GNU GPLv2 license for the public. NS-3 i</w:t>
      </w:r>
      <w:r w:rsidR="007E6EA0">
        <w:rPr>
          <w:sz w:val="22"/>
          <w:szCs w:val="22"/>
          <w:lang w:val="en-US"/>
        </w:rPr>
        <w:t xml:space="preserve">s well documented using </w:t>
      </w:r>
      <w:proofErr w:type="spellStart"/>
      <w:r w:rsidR="007E6EA0">
        <w:rPr>
          <w:sz w:val="22"/>
          <w:szCs w:val="22"/>
          <w:lang w:val="en-US"/>
        </w:rPr>
        <w:t>doxygen</w:t>
      </w:r>
      <w:proofErr w:type="spellEnd"/>
      <w:r w:rsidR="007E6EA0">
        <w:rPr>
          <w:sz w:val="22"/>
          <w:szCs w:val="22"/>
          <w:lang w:val="en-US"/>
        </w:rPr>
        <w:t xml:space="preserve">, </w:t>
      </w:r>
      <w:r w:rsidRPr="00736903">
        <w:rPr>
          <w:sz w:val="22"/>
          <w:szCs w:val="22"/>
          <w:lang w:val="en-US"/>
        </w:rPr>
        <w:t xml:space="preserve">easy to debug, and </w:t>
      </w:r>
      <w:r w:rsidR="007E6EA0">
        <w:rPr>
          <w:sz w:val="22"/>
          <w:szCs w:val="22"/>
          <w:lang w:val="en-US"/>
        </w:rPr>
        <w:t>it</w:t>
      </w:r>
      <w:r w:rsidRPr="00736903">
        <w:rPr>
          <w:sz w:val="22"/>
          <w:szCs w:val="22"/>
          <w:lang w:val="en-US"/>
        </w:rPr>
        <w:t xml:space="preserve"> caters to the needs of the entire simulation workflow, from simulation configuration to trace collection and analysis.</w:t>
      </w:r>
      <w:r>
        <w:rPr>
          <w:sz w:val="22"/>
          <w:szCs w:val="22"/>
          <w:lang w:val="en-US"/>
        </w:rPr>
        <w:t xml:space="preserve"> </w:t>
      </w:r>
      <w:r w:rsidRPr="00736903">
        <w:rPr>
          <w:sz w:val="22"/>
          <w:szCs w:val="22"/>
          <w:lang w:val="en-US"/>
        </w:rPr>
        <w:t xml:space="preserve">Tracing can be enabled using PCAP or ASCII tracing. The trace files can be read using </w:t>
      </w:r>
      <w:proofErr w:type="spellStart"/>
      <w:r w:rsidRPr="00736903">
        <w:rPr>
          <w:sz w:val="22"/>
          <w:szCs w:val="22"/>
          <w:lang w:val="en-US"/>
        </w:rPr>
        <w:t>tcpdump</w:t>
      </w:r>
      <w:proofErr w:type="spellEnd"/>
      <w:r w:rsidRPr="00736903">
        <w:rPr>
          <w:sz w:val="22"/>
          <w:szCs w:val="22"/>
          <w:lang w:val="en-US"/>
        </w:rPr>
        <w:t xml:space="preserve"> or </w:t>
      </w:r>
      <w:proofErr w:type="spellStart"/>
      <w:r w:rsidRPr="00736903">
        <w:rPr>
          <w:sz w:val="22"/>
          <w:szCs w:val="22"/>
          <w:lang w:val="en-US"/>
        </w:rPr>
        <w:t>wireshark</w:t>
      </w:r>
      <w:proofErr w:type="spellEnd"/>
      <w:r w:rsidR="00184274" w:rsidRPr="00184274">
        <w:rPr>
          <w:sz w:val="22"/>
          <w:szCs w:val="22"/>
          <w:vertAlign w:val="superscript"/>
          <w:lang w:val="en-US"/>
        </w:rPr>
        <w:t xml:space="preserve"> [3]</w:t>
      </w:r>
      <w:r w:rsidRPr="00736903">
        <w:rPr>
          <w:sz w:val="22"/>
          <w:szCs w:val="22"/>
          <w:lang w:val="en-US"/>
        </w:rPr>
        <w:t>.</w:t>
      </w:r>
    </w:p>
    <w:p w:rsidR="00392FC7" w:rsidRPr="009D6C5A" w:rsidRDefault="00DF1FD6" w:rsidP="00392FC7">
      <w:pPr>
        <w:pStyle w:val="BodyText"/>
        <w:ind w:firstLine="0"/>
        <w:rPr>
          <w:sz w:val="22"/>
          <w:szCs w:val="22"/>
          <w:lang w:val="en-US"/>
        </w:rPr>
      </w:pPr>
      <w:r>
        <w:rPr>
          <w:noProof/>
          <w:sz w:val="22"/>
          <w:szCs w:val="22"/>
          <w:lang w:val="en-US" w:eastAsia="en-US"/>
        </w:rPr>
        <w:drawing>
          <wp:inline distT="0" distB="0" distL="0" distR="0">
            <wp:extent cx="3381375" cy="2038350"/>
            <wp:effectExtent l="0" t="0" r="9525" b="0"/>
            <wp:docPr id="7" name="Picture 7" descr="Screenshot from 2015-04-25 02_03_04sendtosh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from 2015-04-25 02_03_04sendtoshw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1375" cy="2038350"/>
                    </a:xfrm>
                    <a:prstGeom prst="rect">
                      <a:avLst/>
                    </a:prstGeom>
                    <a:noFill/>
                    <a:ln>
                      <a:noFill/>
                    </a:ln>
                  </pic:spPr>
                </pic:pic>
              </a:graphicData>
            </a:graphic>
          </wp:inline>
        </w:drawing>
      </w:r>
    </w:p>
    <w:p w:rsidR="00392FC7" w:rsidRDefault="00327EF9" w:rsidP="00392FC7">
      <w:pPr>
        <w:pStyle w:val="BodyText"/>
        <w:ind w:firstLine="0"/>
        <w:rPr>
          <w:sz w:val="22"/>
          <w:szCs w:val="22"/>
          <w:lang w:val="en-US"/>
        </w:rPr>
      </w:pPr>
      <w:r>
        <w:rPr>
          <w:sz w:val="22"/>
          <w:szCs w:val="22"/>
          <w:lang w:val="en-US"/>
        </w:rPr>
        <w:t>Figure 4</w:t>
      </w:r>
      <w:r w:rsidR="00392FC7" w:rsidRPr="009D6C5A">
        <w:rPr>
          <w:sz w:val="22"/>
          <w:szCs w:val="22"/>
          <w:lang w:val="en-US"/>
        </w:rPr>
        <w:t>: Network Animator</w:t>
      </w:r>
    </w:p>
    <w:p w:rsidR="00736903" w:rsidRDefault="00736903" w:rsidP="00392FC7">
      <w:pPr>
        <w:pStyle w:val="BodyText"/>
        <w:ind w:firstLine="0"/>
        <w:rPr>
          <w:sz w:val="22"/>
          <w:szCs w:val="22"/>
          <w:lang w:val="en-US"/>
        </w:rPr>
      </w:pPr>
      <w:r w:rsidRPr="009D6C5A">
        <w:rPr>
          <w:sz w:val="22"/>
          <w:szCs w:val="22"/>
          <w:lang w:val="en-US"/>
        </w:rPr>
        <w:t>The network animator</w:t>
      </w:r>
      <w:r>
        <w:rPr>
          <w:sz w:val="22"/>
          <w:szCs w:val="22"/>
          <w:lang w:val="en-US"/>
        </w:rPr>
        <w:t>, which is a part of the ns-3 software,</w:t>
      </w:r>
      <w:r w:rsidRPr="009D6C5A">
        <w:rPr>
          <w:sz w:val="22"/>
          <w:szCs w:val="22"/>
          <w:lang w:val="en-US"/>
        </w:rPr>
        <w:t xml:space="preserve"> is used to visualize the position of the various nodes, the OLSR packet transmission, the one-hop neighborhood and the routing tables. An example of the network animator at an instance </w:t>
      </w:r>
      <w:r w:rsidR="00327EF9">
        <w:rPr>
          <w:sz w:val="22"/>
          <w:szCs w:val="22"/>
          <w:lang w:val="en-US"/>
        </w:rPr>
        <w:t>is shown in figure 4</w:t>
      </w:r>
      <w:r w:rsidRPr="009D6C5A">
        <w:rPr>
          <w:sz w:val="22"/>
          <w:szCs w:val="22"/>
          <w:lang w:val="en-US"/>
        </w:rPr>
        <w:t>.</w:t>
      </w:r>
    </w:p>
    <w:p w:rsidR="00392FC7" w:rsidRPr="00392FC7" w:rsidRDefault="00392FC7" w:rsidP="00392FC7">
      <w:pPr>
        <w:pStyle w:val="Heading2"/>
        <w:rPr>
          <w:sz w:val="22"/>
        </w:rPr>
      </w:pPr>
      <w:r w:rsidRPr="00392FC7">
        <w:rPr>
          <w:sz w:val="22"/>
        </w:rPr>
        <w:t>Description of the Simulation Design</w:t>
      </w:r>
    </w:p>
    <w:p w:rsidR="009303D9" w:rsidRPr="009D6C5A" w:rsidRDefault="00DD223A" w:rsidP="00E7596C">
      <w:pPr>
        <w:pStyle w:val="BodyText"/>
        <w:rPr>
          <w:sz w:val="22"/>
          <w:szCs w:val="22"/>
          <w:lang w:val="en-US"/>
        </w:rPr>
      </w:pPr>
      <w:r w:rsidRPr="009D6C5A">
        <w:rPr>
          <w:sz w:val="22"/>
          <w:szCs w:val="22"/>
          <w:lang w:val="en-US"/>
        </w:rPr>
        <w:t xml:space="preserve">The simulations were carried out in NS-3. </w:t>
      </w:r>
      <w:r w:rsidR="004541FE" w:rsidRPr="009D6C5A">
        <w:rPr>
          <w:sz w:val="22"/>
          <w:szCs w:val="22"/>
          <w:lang w:val="en-US"/>
        </w:rPr>
        <w:t>The main parameters of the s</w:t>
      </w:r>
      <w:r w:rsidR="005B61B4" w:rsidRPr="009D6C5A">
        <w:rPr>
          <w:sz w:val="22"/>
          <w:szCs w:val="22"/>
          <w:lang w:val="en-US"/>
        </w:rPr>
        <w:t>imulation</w:t>
      </w:r>
      <w:r w:rsidR="004541FE" w:rsidRPr="009D6C5A">
        <w:rPr>
          <w:sz w:val="22"/>
          <w:szCs w:val="22"/>
          <w:lang w:val="en-US"/>
        </w:rPr>
        <w:t xml:space="preserve"> are given below:</w:t>
      </w:r>
    </w:p>
    <w:p w:rsidR="004541FE" w:rsidRPr="009D6C5A" w:rsidRDefault="004541FE" w:rsidP="004541FE">
      <w:pPr>
        <w:pStyle w:val="BodyText"/>
        <w:jc w:val="center"/>
        <w:rPr>
          <w:sz w:val="22"/>
          <w:szCs w:val="22"/>
          <w:lang w:val="en-US"/>
        </w:rPr>
      </w:pPr>
      <w:r w:rsidRPr="009D6C5A">
        <w:rPr>
          <w:sz w:val="22"/>
          <w:szCs w:val="22"/>
          <w:lang w:val="en-US"/>
        </w:rPr>
        <w:t>TABLE 1: Simulation Parameters</w:t>
      </w:r>
    </w:p>
    <w:tbl>
      <w:tblPr>
        <w:tblW w:w="4216"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876"/>
      </w:tblGrid>
      <w:tr w:rsidR="004541FE" w:rsidRPr="0066228A" w:rsidTr="0066228A">
        <w:trPr>
          <w:trHeight w:val="260"/>
        </w:trPr>
        <w:tc>
          <w:tcPr>
            <w:tcW w:w="2340"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Number of Nodes</w:t>
            </w:r>
          </w:p>
        </w:tc>
        <w:tc>
          <w:tcPr>
            <w:tcW w:w="1876"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10</w:t>
            </w:r>
          </w:p>
        </w:tc>
      </w:tr>
      <w:tr w:rsidR="004541FE" w:rsidRPr="0066228A" w:rsidTr="0066228A">
        <w:trPr>
          <w:trHeight w:val="288"/>
        </w:trPr>
        <w:tc>
          <w:tcPr>
            <w:tcW w:w="2340"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Transmission Power</w:t>
            </w:r>
          </w:p>
        </w:tc>
        <w:tc>
          <w:tcPr>
            <w:tcW w:w="1876"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 xml:space="preserve">5 </w:t>
            </w:r>
            <w:proofErr w:type="spellStart"/>
            <w:r w:rsidRPr="0066228A">
              <w:rPr>
                <w:sz w:val="22"/>
                <w:szCs w:val="22"/>
                <w:lang w:val="en-US"/>
              </w:rPr>
              <w:t>dBm</w:t>
            </w:r>
            <w:proofErr w:type="spellEnd"/>
          </w:p>
        </w:tc>
      </w:tr>
      <w:tr w:rsidR="004541FE" w:rsidRPr="0066228A" w:rsidTr="0066228A">
        <w:trPr>
          <w:trHeight w:val="288"/>
        </w:trPr>
        <w:tc>
          <w:tcPr>
            <w:tcW w:w="2340"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Initial Energy of nodes</w:t>
            </w:r>
          </w:p>
        </w:tc>
        <w:tc>
          <w:tcPr>
            <w:tcW w:w="1876"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0.1 J</w:t>
            </w:r>
          </w:p>
        </w:tc>
      </w:tr>
      <w:tr w:rsidR="004541FE" w:rsidRPr="0066228A" w:rsidTr="0066228A">
        <w:trPr>
          <w:trHeight w:val="288"/>
        </w:trPr>
        <w:tc>
          <w:tcPr>
            <w:tcW w:w="2340"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Mobility of nodes</w:t>
            </w:r>
          </w:p>
        </w:tc>
        <w:tc>
          <w:tcPr>
            <w:tcW w:w="1876"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0 m/s, 2 m/s, 20 m/s</w:t>
            </w:r>
          </w:p>
        </w:tc>
      </w:tr>
      <w:tr w:rsidR="004541FE" w:rsidRPr="0066228A" w:rsidTr="0066228A">
        <w:trPr>
          <w:trHeight w:val="288"/>
        </w:trPr>
        <w:tc>
          <w:tcPr>
            <w:tcW w:w="2340"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Packet Size</w:t>
            </w:r>
          </w:p>
        </w:tc>
        <w:tc>
          <w:tcPr>
            <w:tcW w:w="1876"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512 B</w:t>
            </w:r>
          </w:p>
        </w:tc>
      </w:tr>
      <w:tr w:rsidR="004541FE" w:rsidRPr="0066228A" w:rsidTr="0066228A">
        <w:trPr>
          <w:trHeight w:val="288"/>
        </w:trPr>
        <w:tc>
          <w:tcPr>
            <w:tcW w:w="2340"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Data Rate</w:t>
            </w:r>
          </w:p>
        </w:tc>
        <w:tc>
          <w:tcPr>
            <w:tcW w:w="1876"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2048 bps</w:t>
            </w:r>
          </w:p>
        </w:tc>
      </w:tr>
      <w:tr w:rsidR="004541FE" w:rsidRPr="0066228A" w:rsidTr="0066228A">
        <w:trPr>
          <w:trHeight w:val="288"/>
        </w:trPr>
        <w:tc>
          <w:tcPr>
            <w:tcW w:w="2340"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DSSS Rate</w:t>
            </w:r>
          </w:p>
        </w:tc>
        <w:tc>
          <w:tcPr>
            <w:tcW w:w="1876"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1 Mbps</w:t>
            </w:r>
          </w:p>
        </w:tc>
      </w:tr>
      <w:tr w:rsidR="004541FE" w:rsidRPr="0066228A" w:rsidTr="0066228A">
        <w:trPr>
          <w:trHeight w:val="288"/>
        </w:trPr>
        <w:tc>
          <w:tcPr>
            <w:tcW w:w="2340"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Traffic Start Time</w:t>
            </w:r>
          </w:p>
        </w:tc>
        <w:tc>
          <w:tcPr>
            <w:tcW w:w="1876"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5 to 6 seconds</w:t>
            </w:r>
          </w:p>
        </w:tc>
      </w:tr>
      <w:tr w:rsidR="004541FE" w:rsidRPr="0066228A" w:rsidTr="0066228A">
        <w:trPr>
          <w:trHeight w:val="288"/>
        </w:trPr>
        <w:tc>
          <w:tcPr>
            <w:tcW w:w="2340"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Total Simulation Time</w:t>
            </w:r>
          </w:p>
        </w:tc>
        <w:tc>
          <w:tcPr>
            <w:tcW w:w="1876" w:type="dxa"/>
            <w:shd w:val="clear" w:color="auto" w:fill="auto"/>
            <w:vAlign w:val="center"/>
          </w:tcPr>
          <w:p w:rsidR="004541FE" w:rsidRPr="0066228A" w:rsidRDefault="004541FE" w:rsidP="0066228A">
            <w:pPr>
              <w:pStyle w:val="BodyText"/>
              <w:ind w:firstLine="0"/>
              <w:jc w:val="center"/>
              <w:rPr>
                <w:sz w:val="22"/>
                <w:szCs w:val="22"/>
                <w:lang w:val="en-US"/>
              </w:rPr>
            </w:pPr>
            <w:r w:rsidRPr="0066228A">
              <w:rPr>
                <w:sz w:val="22"/>
                <w:szCs w:val="22"/>
                <w:lang w:val="en-US"/>
              </w:rPr>
              <w:t>100 seconds</w:t>
            </w:r>
          </w:p>
        </w:tc>
      </w:tr>
    </w:tbl>
    <w:p w:rsidR="004541FE" w:rsidRPr="009D6C5A" w:rsidRDefault="004541FE" w:rsidP="00E7596C">
      <w:pPr>
        <w:pStyle w:val="BodyText"/>
        <w:rPr>
          <w:sz w:val="22"/>
          <w:szCs w:val="22"/>
        </w:rPr>
      </w:pPr>
    </w:p>
    <w:p w:rsidR="009303D9" w:rsidRPr="009D6C5A" w:rsidRDefault="005B61B4" w:rsidP="00F9441B">
      <w:pPr>
        <w:pStyle w:val="BodyText"/>
        <w:rPr>
          <w:sz w:val="22"/>
          <w:szCs w:val="22"/>
        </w:rPr>
      </w:pPr>
      <w:r w:rsidRPr="009D6C5A">
        <w:rPr>
          <w:sz w:val="22"/>
          <w:szCs w:val="22"/>
          <w:lang w:val="en-US"/>
        </w:rPr>
        <w:lastRenderedPageBreak/>
        <w:t>Simulation was carried out for three scenarios based on the mobility of the nodes in the network</w:t>
      </w:r>
      <w:r w:rsidR="007E6EA0">
        <w:rPr>
          <w:sz w:val="22"/>
          <w:szCs w:val="22"/>
          <w:lang w:val="en-US"/>
        </w:rPr>
        <w:t xml:space="preserve">. </w:t>
      </w:r>
      <w:r w:rsidR="00081F22" w:rsidRPr="009D6C5A">
        <w:rPr>
          <w:sz w:val="22"/>
          <w:szCs w:val="22"/>
          <w:lang w:val="en-US"/>
        </w:rPr>
        <w:t xml:space="preserve">Standard and Modified OLSR were implemented in each scenario </w:t>
      </w:r>
      <w:r w:rsidR="00643D17" w:rsidRPr="009D6C5A">
        <w:rPr>
          <w:sz w:val="22"/>
          <w:szCs w:val="22"/>
          <w:lang w:val="en-US"/>
        </w:rPr>
        <w:t>to determine the network l</w:t>
      </w:r>
      <w:r w:rsidR="00081F22" w:rsidRPr="009D6C5A">
        <w:rPr>
          <w:sz w:val="22"/>
          <w:szCs w:val="22"/>
          <w:lang w:val="en-US"/>
        </w:rPr>
        <w:t>ifetime</w:t>
      </w:r>
      <w:r w:rsidRPr="009D6C5A">
        <w:rPr>
          <w:sz w:val="22"/>
          <w:szCs w:val="22"/>
          <w:lang w:val="en-US"/>
        </w:rPr>
        <w:t>. The</w:t>
      </w:r>
      <w:r w:rsidR="00081F22" w:rsidRPr="009D6C5A">
        <w:rPr>
          <w:sz w:val="22"/>
          <w:szCs w:val="22"/>
          <w:lang w:val="en-US"/>
        </w:rPr>
        <w:t xml:space="preserve"> scenarios</w:t>
      </w:r>
      <w:r w:rsidRPr="009D6C5A">
        <w:rPr>
          <w:sz w:val="22"/>
          <w:szCs w:val="22"/>
          <w:lang w:val="en-US"/>
        </w:rPr>
        <w:t xml:space="preserve"> are described below:</w:t>
      </w:r>
    </w:p>
    <w:p w:rsidR="005B61B4" w:rsidRPr="007E6EA0" w:rsidRDefault="005B61B4" w:rsidP="00392FC7">
      <w:pPr>
        <w:pStyle w:val="Heading4"/>
        <w:rPr>
          <w:sz w:val="22"/>
        </w:rPr>
      </w:pPr>
      <w:r w:rsidRPr="007E6EA0">
        <w:rPr>
          <w:sz w:val="22"/>
        </w:rPr>
        <w:t>Constant Position Nodes</w:t>
      </w:r>
    </w:p>
    <w:p w:rsidR="009303D9" w:rsidRPr="009D6C5A" w:rsidRDefault="005B61B4" w:rsidP="00E7596C">
      <w:pPr>
        <w:pStyle w:val="BodyText"/>
        <w:rPr>
          <w:sz w:val="22"/>
          <w:szCs w:val="22"/>
          <w:lang w:val="en-US"/>
        </w:rPr>
      </w:pPr>
      <w:r w:rsidRPr="009D6C5A">
        <w:rPr>
          <w:sz w:val="22"/>
          <w:szCs w:val="22"/>
          <w:lang w:val="en-US"/>
        </w:rPr>
        <w:t xml:space="preserve">In this scenario the nodes </w:t>
      </w:r>
      <w:r w:rsidR="00160B15" w:rsidRPr="009D6C5A">
        <w:rPr>
          <w:sz w:val="22"/>
          <w:szCs w:val="22"/>
          <w:lang w:val="en-US"/>
        </w:rPr>
        <w:t xml:space="preserve">in the wireless network </w:t>
      </w:r>
      <w:r w:rsidRPr="009D6C5A">
        <w:rPr>
          <w:sz w:val="22"/>
          <w:szCs w:val="22"/>
          <w:lang w:val="en-US"/>
        </w:rPr>
        <w:t>are immobile and are placed at predefined positions</w:t>
      </w:r>
      <w:r w:rsidRPr="009D6C5A">
        <w:rPr>
          <w:sz w:val="22"/>
          <w:szCs w:val="22"/>
        </w:rPr>
        <w:t xml:space="preserve"> in a 2000x2000 m square</w:t>
      </w:r>
      <w:r w:rsidRPr="009D6C5A">
        <w:rPr>
          <w:sz w:val="22"/>
          <w:szCs w:val="22"/>
          <w:lang w:val="en-US"/>
        </w:rPr>
        <w:t>d</w:t>
      </w:r>
      <w:r w:rsidRPr="009D6C5A">
        <w:rPr>
          <w:sz w:val="22"/>
          <w:szCs w:val="22"/>
        </w:rPr>
        <w:t xml:space="preserve"> area.</w:t>
      </w:r>
      <w:r w:rsidRPr="009D6C5A">
        <w:rPr>
          <w:sz w:val="22"/>
          <w:szCs w:val="22"/>
          <w:lang w:val="en-US"/>
        </w:rPr>
        <w:t xml:space="preserve"> </w:t>
      </w:r>
      <w:r w:rsidR="007A5F86" w:rsidRPr="009D6C5A">
        <w:rPr>
          <w:sz w:val="22"/>
          <w:szCs w:val="22"/>
          <w:lang w:val="en-US"/>
        </w:rPr>
        <w:t xml:space="preserve">The energy depletion in the nodes is not as high as that of mobile nodes as the nodes are at fixed positions. </w:t>
      </w:r>
    </w:p>
    <w:p w:rsidR="009303D9" w:rsidRPr="007E6EA0" w:rsidRDefault="00081F22" w:rsidP="00392FC7">
      <w:pPr>
        <w:pStyle w:val="Heading4"/>
        <w:rPr>
          <w:sz w:val="22"/>
        </w:rPr>
      </w:pPr>
      <w:r w:rsidRPr="007E6EA0">
        <w:rPr>
          <w:sz w:val="22"/>
        </w:rPr>
        <w:t>Mobile Nodes moving at a speed of 2 m/s</w:t>
      </w:r>
    </w:p>
    <w:p w:rsidR="009303D9" w:rsidRPr="009D6C5A" w:rsidRDefault="00081F22" w:rsidP="00081F22">
      <w:pPr>
        <w:pStyle w:val="bulletlist"/>
        <w:numPr>
          <w:ilvl w:val="0"/>
          <w:numId w:val="0"/>
        </w:numPr>
        <w:ind w:firstLine="288"/>
        <w:rPr>
          <w:sz w:val="22"/>
          <w:szCs w:val="22"/>
          <w:lang w:val="en-US"/>
        </w:rPr>
      </w:pPr>
      <w:r w:rsidRPr="009D6C5A">
        <w:rPr>
          <w:sz w:val="22"/>
          <w:szCs w:val="22"/>
          <w:lang w:val="en-US"/>
        </w:rPr>
        <w:t xml:space="preserve">In this scenario the nodes are initially fixed at random positions in a 2000x2000 </w:t>
      </w:r>
      <w:r w:rsidRPr="009D6C5A">
        <w:rPr>
          <w:sz w:val="22"/>
          <w:szCs w:val="22"/>
        </w:rPr>
        <w:t>m square</w:t>
      </w:r>
      <w:r w:rsidRPr="009D6C5A">
        <w:rPr>
          <w:sz w:val="22"/>
          <w:szCs w:val="22"/>
          <w:lang w:val="en-US"/>
        </w:rPr>
        <w:t>d</w:t>
      </w:r>
      <w:r w:rsidRPr="009D6C5A">
        <w:rPr>
          <w:sz w:val="22"/>
          <w:szCs w:val="22"/>
        </w:rPr>
        <w:t xml:space="preserve"> area</w:t>
      </w:r>
      <w:r w:rsidRPr="009D6C5A">
        <w:rPr>
          <w:sz w:val="22"/>
          <w:szCs w:val="22"/>
          <w:lang w:val="en-US"/>
        </w:rPr>
        <w:t xml:space="preserve">. They move randomly </w:t>
      </w:r>
      <w:r w:rsidR="00160B15" w:rsidRPr="009D6C5A">
        <w:rPr>
          <w:sz w:val="22"/>
          <w:szCs w:val="22"/>
          <w:lang w:val="en-US"/>
        </w:rPr>
        <w:t>with a velocity</w:t>
      </w:r>
      <w:r w:rsidRPr="009D6C5A">
        <w:rPr>
          <w:sz w:val="22"/>
          <w:szCs w:val="22"/>
          <w:lang w:val="en-US"/>
        </w:rPr>
        <w:t xml:space="preserve"> of 2 m/s. Additional depletion of energy is seen here because of the mobility of the nodes. </w:t>
      </w:r>
    </w:p>
    <w:p w:rsidR="009303D9" w:rsidRPr="007E6EA0" w:rsidRDefault="00081F22" w:rsidP="00392FC7">
      <w:pPr>
        <w:pStyle w:val="Heading4"/>
        <w:rPr>
          <w:sz w:val="22"/>
        </w:rPr>
      </w:pPr>
      <w:r w:rsidRPr="007E6EA0">
        <w:rPr>
          <w:sz w:val="22"/>
        </w:rPr>
        <w:t>Mobile Nodes moving at a speed of 20 m/s</w:t>
      </w:r>
    </w:p>
    <w:p w:rsidR="00392FC7" w:rsidRDefault="00081F22" w:rsidP="006D14A1">
      <w:pPr>
        <w:pStyle w:val="BodyText"/>
        <w:rPr>
          <w:sz w:val="22"/>
          <w:szCs w:val="22"/>
          <w:lang w:val="en-US"/>
        </w:rPr>
      </w:pPr>
      <w:r w:rsidRPr="009D6C5A">
        <w:rPr>
          <w:sz w:val="22"/>
          <w:szCs w:val="22"/>
          <w:lang w:val="en-US"/>
        </w:rPr>
        <w:t>This is simila</w:t>
      </w:r>
      <w:r w:rsidR="00160B15" w:rsidRPr="009D6C5A">
        <w:rPr>
          <w:sz w:val="22"/>
          <w:szCs w:val="22"/>
          <w:lang w:val="en-US"/>
        </w:rPr>
        <w:t xml:space="preserve">r to the scenario described in </w:t>
      </w:r>
      <w:r w:rsidRPr="009D6C5A">
        <w:rPr>
          <w:sz w:val="22"/>
          <w:szCs w:val="22"/>
          <w:lang w:val="en-US"/>
        </w:rPr>
        <w:t xml:space="preserve">B except for the </w:t>
      </w:r>
      <w:r w:rsidR="00160B15" w:rsidRPr="009D6C5A">
        <w:rPr>
          <w:sz w:val="22"/>
          <w:szCs w:val="22"/>
          <w:lang w:val="en-US"/>
        </w:rPr>
        <w:t>velocity of</w:t>
      </w:r>
      <w:r w:rsidRPr="009D6C5A">
        <w:rPr>
          <w:sz w:val="22"/>
          <w:szCs w:val="22"/>
          <w:lang w:val="en-US"/>
        </w:rPr>
        <w:t xml:space="preserve"> the nodes</w:t>
      </w:r>
      <w:r w:rsidR="00160B15" w:rsidRPr="009D6C5A">
        <w:rPr>
          <w:sz w:val="22"/>
          <w:szCs w:val="22"/>
          <w:lang w:val="en-US"/>
        </w:rPr>
        <w:t xml:space="preserve"> which is increased to 20 m/s.</w:t>
      </w:r>
    </w:p>
    <w:p w:rsidR="009303D9" w:rsidRPr="00392FC7" w:rsidRDefault="00392FC7" w:rsidP="00392FC7">
      <w:pPr>
        <w:pStyle w:val="Heading2"/>
        <w:rPr>
          <w:sz w:val="22"/>
        </w:rPr>
      </w:pPr>
      <w:r w:rsidRPr="00392FC7">
        <w:rPr>
          <w:sz w:val="22"/>
        </w:rPr>
        <w:t>Modifications done to the simulation setup:</w:t>
      </w:r>
    </w:p>
    <w:p w:rsidR="00392FC7" w:rsidRPr="009D6C5A" w:rsidRDefault="00392FC7" w:rsidP="00392FC7">
      <w:pPr>
        <w:jc w:val="both"/>
        <w:rPr>
          <w:sz w:val="22"/>
          <w:szCs w:val="22"/>
        </w:rPr>
      </w:pPr>
      <w:r>
        <w:rPr>
          <w:sz w:val="22"/>
          <w:szCs w:val="22"/>
        </w:rPr>
        <w:t xml:space="preserve">A few modifications were done to the original paper. The number of nodes were decreased from 30 to 10 to reduce the number of pointers being used to determine the remaining energy. Transmission power was reduced from 10 </w:t>
      </w:r>
      <w:proofErr w:type="spellStart"/>
      <w:r>
        <w:rPr>
          <w:sz w:val="22"/>
          <w:szCs w:val="22"/>
        </w:rPr>
        <w:t>dBm</w:t>
      </w:r>
      <w:proofErr w:type="spellEnd"/>
      <w:r>
        <w:rPr>
          <w:sz w:val="22"/>
          <w:szCs w:val="22"/>
        </w:rPr>
        <w:t xml:space="preserve"> to 5 </w:t>
      </w:r>
      <w:proofErr w:type="spellStart"/>
      <w:r>
        <w:rPr>
          <w:sz w:val="22"/>
          <w:szCs w:val="22"/>
        </w:rPr>
        <w:t>dBm</w:t>
      </w:r>
      <w:proofErr w:type="spellEnd"/>
      <w:r>
        <w:rPr>
          <w:sz w:val="22"/>
          <w:szCs w:val="22"/>
        </w:rPr>
        <w:t xml:space="preserve"> to determine multiple hops in the network. The initial energy was decreased from 7J to 0.1J for faster convergence to zero. This was also the reason to decrease simulation time and traffic start time. Remaining energy of the nodes at each instant was used to determine the link cost and weight at that instant.</w:t>
      </w:r>
    </w:p>
    <w:p w:rsidR="009303D9" w:rsidRPr="00392FC7" w:rsidRDefault="00392FC7" w:rsidP="00392FC7">
      <w:pPr>
        <w:pStyle w:val="Heading2"/>
        <w:rPr>
          <w:sz w:val="22"/>
        </w:rPr>
      </w:pPr>
      <w:r>
        <w:rPr>
          <w:sz w:val="22"/>
        </w:rPr>
        <w:t>Simulation Results</w:t>
      </w:r>
    </w:p>
    <w:p w:rsidR="009303D9" w:rsidRPr="009D6C5A" w:rsidRDefault="00F5005C" w:rsidP="00E7596C">
      <w:pPr>
        <w:pStyle w:val="BodyText"/>
        <w:rPr>
          <w:sz w:val="22"/>
          <w:szCs w:val="22"/>
        </w:rPr>
      </w:pPr>
      <w:r w:rsidRPr="009D6C5A">
        <w:rPr>
          <w:sz w:val="22"/>
          <w:szCs w:val="22"/>
          <w:lang w:val="en-US"/>
        </w:rPr>
        <w:t>The main parameters that were used to compare the performance of Standard OLSR and Modified OLSR are t</w:t>
      </w:r>
      <w:r w:rsidR="007E6EA0">
        <w:rPr>
          <w:sz w:val="22"/>
          <w:szCs w:val="22"/>
          <w:lang w:val="en-US"/>
        </w:rPr>
        <w:t>he network lifetime and the a</w:t>
      </w:r>
      <w:r w:rsidRPr="009D6C5A">
        <w:rPr>
          <w:sz w:val="22"/>
          <w:szCs w:val="22"/>
          <w:lang w:val="en-US"/>
        </w:rPr>
        <w:t>verage</w:t>
      </w:r>
      <w:r w:rsidR="007E6EA0">
        <w:rPr>
          <w:sz w:val="22"/>
          <w:szCs w:val="22"/>
          <w:lang w:val="en-US"/>
        </w:rPr>
        <w:t xml:space="preserve"> residual energy</w:t>
      </w:r>
      <w:r w:rsidRPr="009D6C5A">
        <w:rPr>
          <w:sz w:val="22"/>
          <w:szCs w:val="22"/>
          <w:lang w:val="en-US"/>
        </w:rPr>
        <w:t>.</w:t>
      </w:r>
    </w:p>
    <w:p w:rsidR="003F382B" w:rsidRPr="00392FC7" w:rsidRDefault="00F5005C" w:rsidP="00392FC7">
      <w:pPr>
        <w:pStyle w:val="Heading4"/>
        <w:rPr>
          <w:sz w:val="22"/>
        </w:rPr>
      </w:pPr>
      <w:r w:rsidRPr="00392FC7">
        <w:rPr>
          <w:sz w:val="22"/>
        </w:rPr>
        <w:t>Average Residual Energy Vs Time:</w:t>
      </w:r>
    </w:p>
    <w:p w:rsidR="003F382B" w:rsidRPr="009D6C5A" w:rsidRDefault="00643D17" w:rsidP="00643D17">
      <w:pPr>
        <w:ind w:firstLine="288"/>
        <w:jc w:val="both"/>
        <w:rPr>
          <w:sz w:val="22"/>
          <w:szCs w:val="22"/>
        </w:rPr>
      </w:pPr>
      <w:r w:rsidRPr="009D6C5A">
        <w:rPr>
          <w:sz w:val="22"/>
          <w:szCs w:val="22"/>
        </w:rPr>
        <w:t xml:space="preserve">Figures </w:t>
      </w:r>
      <w:r w:rsidR="00327EF9">
        <w:rPr>
          <w:sz w:val="22"/>
          <w:szCs w:val="22"/>
        </w:rPr>
        <w:t>5</w:t>
      </w:r>
      <w:r w:rsidRPr="009D6C5A">
        <w:rPr>
          <w:sz w:val="22"/>
          <w:szCs w:val="22"/>
        </w:rPr>
        <w:t xml:space="preserve">a, </w:t>
      </w:r>
      <w:r w:rsidR="00327EF9">
        <w:rPr>
          <w:sz w:val="22"/>
          <w:szCs w:val="22"/>
        </w:rPr>
        <w:t>5</w:t>
      </w:r>
      <w:r w:rsidRPr="009D6C5A">
        <w:rPr>
          <w:sz w:val="22"/>
          <w:szCs w:val="22"/>
        </w:rPr>
        <w:t xml:space="preserve">b and </w:t>
      </w:r>
      <w:r w:rsidR="00327EF9">
        <w:rPr>
          <w:sz w:val="22"/>
          <w:szCs w:val="22"/>
        </w:rPr>
        <w:t>5</w:t>
      </w:r>
      <w:r w:rsidRPr="009D6C5A">
        <w:rPr>
          <w:sz w:val="22"/>
          <w:szCs w:val="22"/>
        </w:rPr>
        <w:t xml:space="preserve">c depicts the distribution of average residual energy over time in various mobility scenarios. It can be seen that in the cases of fixed nodes and mobile nodes with a velocity of 20 m/s, the average residual energy of </w:t>
      </w:r>
      <w:r w:rsidR="00CE5C44" w:rsidRPr="009D6C5A">
        <w:rPr>
          <w:sz w:val="22"/>
          <w:szCs w:val="22"/>
        </w:rPr>
        <w:t>our modified OLSR is the same or in some cases higher than that of standard OLSR.</w:t>
      </w:r>
    </w:p>
    <w:p w:rsidR="003F382B" w:rsidRPr="009D6C5A" w:rsidRDefault="00DF1FD6" w:rsidP="003F382B">
      <w:pPr>
        <w:rPr>
          <w:sz w:val="22"/>
          <w:szCs w:val="22"/>
        </w:rPr>
      </w:pPr>
      <w:r w:rsidRPr="009D6C5A">
        <w:rPr>
          <w:noProof/>
          <w:sz w:val="22"/>
          <w:szCs w:val="22"/>
        </w:rPr>
        <w:lastRenderedPageBreak/>
        <w:drawing>
          <wp:inline distT="0" distB="0" distL="0" distR="0">
            <wp:extent cx="3638550" cy="1828800"/>
            <wp:effectExtent l="0" t="0" r="0" b="0"/>
            <wp:docPr id="8" name="Picture 8" descr="Average Residual Energy Vs Time - Fixe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erage Residual Energy Vs Time - Fixed nod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550" cy="1828800"/>
                    </a:xfrm>
                    <a:prstGeom prst="rect">
                      <a:avLst/>
                    </a:prstGeom>
                    <a:noFill/>
                    <a:ln>
                      <a:noFill/>
                    </a:ln>
                  </pic:spPr>
                </pic:pic>
              </a:graphicData>
            </a:graphic>
          </wp:inline>
        </w:drawing>
      </w:r>
    </w:p>
    <w:p w:rsidR="003F382B" w:rsidRPr="009D6C5A" w:rsidRDefault="003F382B" w:rsidP="003F382B">
      <w:pPr>
        <w:jc w:val="both"/>
        <w:rPr>
          <w:sz w:val="22"/>
          <w:szCs w:val="22"/>
        </w:rPr>
      </w:pPr>
      <w:r w:rsidRPr="009D6C5A">
        <w:rPr>
          <w:sz w:val="22"/>
          <w:szCs w:val="22"/>
        </w:rPr>
        <w:t>Figu</w:t>
      </w:r>
      <w:r w:rsidR="00327EF9">
        <w:rPr>
          <w:sz w:val="22"/>
          <w:szCs w:val="22"/>
        </w:rPr>
        <w:t>re 5</w:t>
      </w:r>
      <w:r w:rsidR="00643D17" w:rsidRPr="009D6C5A">
        <w:rPr>
          <w:sz w:val="22"/>
          <w:szCs w:val="22"/>
        </w:rPr>
        <w:t>a</w:t>
      </w:r>
      <w:r w:rsidRPr="009D6C5A">
        <w:rPr>
          <w:sz w:val="22"/>
          <w:szCs w:val="22"/>
        </w:rPr>
        <w:t xml:space="preserve">: Average Residual Energy Vs Time for fixed nodes </w:t>
      </w:r>
    </w:p>
    <w:p w:rsidR="003F382B" w:rsidRPr="009D6C5A" w:rsidRDefault="003F382B" w:rsidP="003F382B">
      <w:pPr>
        <w:jc w:val="both"/>
        <w:rPr>
          <w:sz w:val="22"/>
          <w:szCs w:val="22"/>
        </w:rPr>
      </w:pPr>
    </w:p>
    <w:p w:rsidR="003F382B" w:rsidRPr="009D6C5A" w:rsidRDefault="00DF1FD6" w:rsidP="003F382B">
      <w:pPr>
        <w:jc w:val="both"/>
        <w:rPr>
          <w:sz w:val="22"/>
          <w:szCs w:val="22"/>
        </w:rPr>
      </w:pPr>
      <w:r w:rsidRPr="009D6C5A">
        <w:rPr>
          <w:noProof/>
          <w:sz w:val="22"/>
          <w:szCs w:val="22"/>
        </w:rPr>
        <w:drawing>
          <wp:inline distT="0" distB="0" distL="0" distR="0">
            <wp:extent cx="3524250" cy="1666875"/>
            <wp:effectExtent l="0" t="0" r="0" b="9525"/>
            <wp:docPr id="9" name="Picture 9" descr="Average Residual Energy Vs Time - mobile nodes at 2m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erage Residual Energy Vs Time - mobile nodes at 2m_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4250" cy="1666875"/>
                    </a:xfrm>
                    <a:prstGeom prst="rect">
                      <a:avLst/>
                    </a:prstGeom>
                    <a:noFill/>
                    <a:ln>
                      <a:noFill/>
                    </a:ln>
                  </pic:spPr>
                </pic:pic>
              </a:graphicData>
            </a:graphic>
          </wp:inline>
        </w:drawing>
      </w:r>
    </w:p>
    <w:p w:rsidR="00286ACF" w:rsidRPr="009D6C5A" w:rsidRDefault="00286ACF" w:rsidP="003F382B">
      <w:pPr>
        <w:jc w:val="both"/>
        <w:rPr>
          <w:sz w:val="22"/>
          <w:szCs w:val="22"/>
        </w:rPr>
      </w:pPr>
      <w:r w:rsidRPr="009D6C5A">
        <w:rPr>
          <w:sz w:val="22"/>
          <w:szCs w:val="22"/>
        </w:rPr>
        <w:t xml:space="preserve">Figure </w:t>
      </w:r>
      <w:r w:rsidR="00327EF9">
        <w:rPr>
          <w:sz w:val="22"/>
          <w:szCs w:val="22"/>
        </w:rPr>
        <w:t>5</w:t>
      </w:r>
      <w:r w:rsidR="00643D17" w:rsidRPr="009D6C5A">
        <w:rPr>
          <w:sz w:val="22"/>
          <w:szCs w:val="22"/>
        </w:rPr>
        <w:t>b</w:t>
      </w:r>
      <w:r w:rsidRPr="009D6C5A">
        <w:rPr>
          <w:sz w:val="22"/>
          <w:szCs w:val="22"/>
        </w:rPr>
        <w:t>: Average Residual Energy Vs Time for mobile nodes moving at a speed of 2 m/s</w:t>
      </w:r>
    </w:p>
    <w:p w:rsidR="00286ACF" w:rsidRPr="009D6C5A" w:rsidRDefault="00286ACF" w:rsidP="003F382B">
      <w:pPr>
        <w:jc w:val="both"/>
        <w:rPr>
          <w:sz w:val="22"/>
          <w:szCs w:val="22"/>
        </w:rPr>
      </w:pPr>
    </w:p>
    <w:p w:rsidR="00286ACF" w:rsidRPr="009D6C5A" w:rsidRDefault="00DF1FD6" w:rsidP="003F382B">
      <w:pPr>
        <w:jc w:val="both"/>
        <w:rPr>
          <w:sz w:val="22"/>
          <w:szCs w:val="22"/>
        </w:rPr>
      </w:pPr>
      <w:r w:rsidRPr="009D6C5A">
        <w:rPr>
          <w:noProof/>
          <w:sz w:val="22"/>
          <w:szCs w:val="22"/>
        </w:rPr>
        <w:drawing>
          <wp:inline distT="0" distB="0" distL="0" distR="0">
            <wp:extent cx="3514725" cy="1628775"/>
            <wp:effectExtent l="0" t="0" r="9525" b="9525"/>
            <wp:docPr id="10" name="Picture 10" descr="Average Residual Energy Vs Time - Mobile Nodes at 20 m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erage Residual Energy Vs Time - Mobile Nodes at 20 m_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4725" cy="1628775"/>
                    </a:xfrm>
                    <a:prstGeom prst="rect">
                      <a:avLst/>
                    </a:prstGeom>
                    <a:noFill/>
                    <a:ln>
                      <a:noFill/>
                    </a:ln>
                  </pic:spPr>
                </pic:pic>
              </a:graphicData>
            </a:graphic>
          </wp:inline>
        </w:drawing>
      </w:r>
    </w:p>
    <w:p w:rsidR="00286ACF" w:rsidRPr="009D6C5A" w:rsidRDefault="00286ACF" w:rsidP="003F382B">
      <w:pPr>
        <w:jc w:val="both"/>
        <w:rPr>
          <w:sz w:val="22"/>
          <w:szCs w:val="22"/>
        </w:rPr>
      </w:pPr>
    </w:p>
    <w:p w:rsidR="003F382B" w:rsidRPr="009D6C5A" w:rsidRDefault="00286ACF" w:rsidP="00643D17">
      <w:pPr>
        <w:jc w:val="both"/>
        <w:rPr>
          <w:sz w:val="22"/>
          <w:szCs w:val="22"/>
        </w:rPr>
      </w:pPr>
      <w:r w:rsidRPr="009D6C5A">
        <w:rPr>
          <w:sz w:val="22"/>
          <w:szCs w:val="22"/>
        </w:rPr>
        <w:t xml:space="preserve">Figure </w:t>
      </w:r>
      <w:r w:rsidR="00327EF9">
        <w:rPr>
          <w:sz w:val="22"/>
          <w:szCs w:val="22"/>
        </w:rPr>
        <w:t>5</w:t>
      </w:r>
      <w:r w:rsidR="00643D17" w:rsidRPr="009D6C5A">
        <w:rPr>
          <w:sz w:val="22"/>
          <w:szCs w:val="22"/>
        </w:rPr>
        <w:t>c</w:t>
      </w:r>
      <w:r w:rsidRPr="009D6C5A">
        <w:rPr>
          <w:sz w:val="22"/>
          <w:szCs w:val="22"/>
        </w:rPr>
        <w:t>: Average Residual Energy Vs Time for mobile nodes moving at a speed of 20 m/s</w:t>
      </w:r>
    </w:p>
    <w:p w:rsidR="00643D17" w:rsidRPr="009D6C5A" w:rsidRDefault="00643D17" w:rsidP="00643D17">
      <w:pPr>
        <w:jc w:val="both"/>
        <w:rPr>
          <w:sz w:val="22"/>
          <w:szCs w:val="22"/>
        </w:rPr>
      </w:pPr>
    </w:p>
    <w:p w:rsidR="003F382B" w:rsidRDefault="00643D17" w:rsidP="00643D17">
      <w:pPr>
        <w:jc w:val="both"/>
        <w:rPr>
          <w:sz w:val="22"/>
          <w:szCs w:val="22"/>
        </w:rPr>
      </w:pPr>
      <w:r w:rsidRPr="009D6C5A">
        <w:rPr>
          <w:sz w:val="22"/>
          <w:szCs w:val="22"/>
        </w:rPr>
        <w:t>However, in the case of mobile nodes with a velocity of 2 m/s, the performance of standard OLSR is efficient than that of our modified OLSR.</w:t>
      </w:r>
    </w:p>
    <w:p w:rsidR="00CE5C44" w:rsidRPr="009D6C5A" w:rsidRDefault="00CE5C44" w:rsidP="00643D17">
      <w:pPr>
        <w:jc w:val="both"/>
        <w:rPr>
          <w:i/>
          <w:sz w:val="22"/>
          <w:szCs w:val="22"/>
        </w:rPr>
      </w:pPr>
    </w:p>
    <w:p w:rsidR="006E3840" w:rsidRPr="00392FC7" w:rsidRDefault="006E3840" w:rsidP="00392FC7">
      <w:pPr>
        <w:pStyle w:val="Heading4"/>
        <w:rPr>
          <w:sz w:val="22"/>
        </w:rPr>
      </w:pPr>
      <w:r w:rsidRPr="00392FC7">
        <w:rPr>
          <w:sz w:val="22"/>
        </w:rPr>
        <w:t>Network Lifetime</w:t>
      </w:r>
    </w:p>
    <w:p w:rsidR="00630259" w:rsidRPr="009D6C5A" w:rsidRDefault="007E6EA0" w:rsidP="00630259">
      <w:pPr>
        <w:ind w:firstLine="288"/>
        <w:jc w:val="both"/>
        <w:rPr>
          <w:sz w:val="22"/>
          <w:szCs w:val="22"/>
        </w:rPr>
      </w:pPr>
      <w:r>
        <w:rPr>
          <w:sz w:val="22"/>
          <w:szCs w:val="22"/>
        </w:rPr>
        <w:t>The network lifetime</w:t>
      </w:r>
      <w:r w:rsidR="00630259" w:rsidRPr="009D6C5A">
        <w:rPr>
          <w:sz w:val="22"/>
          <w:szCs w:val="22"/>
        </w:rPr>
        <w:t xml:space="preserve"> in various scenarios are shown in Table 2.</w:t>
      </w:r>
    </w:p>
    <w:p w:rsidR="00CE5C44" w:rsidRDefault="00CE5C44" w:rsidP="00630259">
      <w:pPr>
        <w:pStyle w:val="BodyText"/>
        <w:jc w:val="left"/>
        <w:rPr>
          <w:sz w:val="22"/>
          <w:szCs w:val="22"/>
        </w:rPr>
      </w:pPr>
    </w:p>
    <w:p w:rsidR="00CE5C44" w:rsidRDefault="00CE5C44" w:rsidP="00630259">
      <w:pPr>
        <w:pStyle w:val="BodyText"/>
        <w:jc w:val="left"/>
        <w:rPr>
          <w:sz w:val="22"/>
          <w:szCs w:val="22"/>
        </w:rPr>
      </w:pPr>
    </w:p>
    <w:p w:rsidR="006E3840" w:rsidRPr="009D6C5A" w:rsidRDefault="006E3840" w:rsidP="00CE5C44">
      <w:pPr>
        <w:pStyle w:val="BodyText"/>
        <w:jc w:val="left"/>
        <w:rPr>
          <w:sz w:val="22"/>
          <w:szCs w:val="22"/>
        </w:rPr>
      </w:pPr>
      <w:r w:rsidRPr="009D6C5A">
        <w:rPr>
          <w:sz w:val="22"/>
          <w:szCs w:val="22"/>
        </w:rPr>
        <w:lastRenderedPageBreak/>
        <w:t>Table 2: Network Lifetime in various scenarios</w:t>
      </w:r>
    </w:p>
    <w:tbl>
      <w:tblPr>
        <w:tblW w:w="46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260"/>
        <w:gridCol w:w="1170"/>
      </w:tblGrid>
      <w:tr w:rsidR="006E3840" w:rsidRPr="0066228A" w:rsidTr="0066228A">
        <w:tc>
          <w:tcPr>
            <w:tcW w:w="2250" w:type="dxa"/>
            <w:shd w:val="clear" w:color="auto" w:fill="auto"/>
          </w:tcPr>
          <w:p w:rsidR="006E3840" w:rsidRPr="0066228A" w:rsidRDefault="006E3840" w:rsidP="006E3840">
            <w:pPr>
              <w:rPr>
                <w:b/>
                <w:sz w:val="22"/>
                <w:szCs w:val="22"/>
              </w:rPr>
            </w:pPr>
            <w:r w:rsidRPr="0066228A">
              <w:rPr>
                <w:b/>
                <w:sz w:val="22"/>
                <w:szCs w:val="22"/>
              </w:rPr>
              <w:t>Scenarios</w:t>
            </w:r>
          </w:p>
        </w:tc>
        <w:tc>
          <w:tcPr>
            <w:tcW w:w="1260" w:type="dxa"/>
            <w:shd w:val="clear" w:color="auto" w:fill="auto"/>
          </w:tcPr>
          <w:p w:rsidR="006E3840" w:rsidRPr="0066228A" w:rsidRDefault="006E3840" w:rsidP="006E3840">
            <w:pPr>
              <w:rPr>
                <w:b/>
                <w:sz w:val="22"/>
                <w:szCs w:val="22"/>
              </w:rPr>
            </w:pPr>
            <w:r w:rsidRPr="0066228A">
              <w:rPr>
                <w:b/>
                <w:sz w:val="22"/>
                <w:szCs w:val="22"/>
              </w:rPr>
              <w:t>Standard OLSR</w:t>
            </w:r>
          </w:p>
        </w:tc>
        <w:tc>
          <w:tcPr>
            <w:tcW w:w="1170" w:type="dxa"/>
            <w:shd w:val="clear" w:color="auto" w:fill="auto"/>
          </w:tcPr>
          <w:p w:rsidR="006E3840" w:rsidRPr="0066228A" w:rsidRDefault="006E3840" w:rsidP="006E3840">
            <w:pPr>
              <w:rPr>
                <w:b/>
                <w:sz w:val="22"/>
                <w:szCs w:val="22"/>
              </w:rPr>
            </w:pPr>
            <w:r w:rsidRPr="0066228A">
              <w:rPr>
                <w:b/>
                <w:sz w:val="22"/>
                <w:szCs w:val="22"/>
              </w:rPr>
              <w:t>Modified OLSR</w:t>
            </w:r>
          </w:p>
        </w:tc>
      </w:tr>
      <w:tr w:rsidR="006E3840" w:rsidRPr="0066228A" w:rsidTr="0066228A">
        <w:tc>
          <w:tcPr>
            <w:tcW w:w="2250" w:type="dxa"/>
            <w:shd w:val="clear" w:color="auto" w:fill="auto"/>
          </w:tcPr>
          <w:p w:rsidR="006E3840" w:rsidRPr="0066228A" w:rsidRDefault="006E3840" w:rsidP="006E3840">
            <w:pPr>
              <w:rPr>
                <w:sz w:val="22"/>
                <w:szCs w:val="22"/>
              </w:rPr>
            </w:pPr>
            <w:r w:rsidRPr="0066228A">
              <w:rPr>
                <w:sz w:val="22"/>
                <w:szCs w:val="22"/>
              </w:rPr>
              <w:t>Fixed Nodes</w:t>
            </w:r>
          </w:p>
        </w:tc>
        <w:tc>
          <w:tcPr>
            <w:tcW w:w="1260" w:type="dxa"/>
            <w:shd w:val="clear" w:color="auto" w:fill="auto"/>
          </w:tcPr>
          <w:p w:rsidR="006E3840" w:rsidRPr="0066228A" w:rsidRDefault="009B5445" w:rsidP="006E3840">
            <w:pPr>
              <w:rPr>
                <w:sz w:val="22"/>
                <w:szCs w:val="22"/>
              </w:rPr>
            </w:pPr>
            <w:r w:rsidRPr="0066228A">
              <w:rPr>
                <w:sz w:val="22"/>
                <w:szCs w:val="22"/>
              </w:rPr>
              <w:t>35.5201</w:t>
            </w:r>
          </w:p>
        </w:tc>
        <w:tc>
          <w:tcPr>
            <w:tcW w:w="1170" w:type="dxa"/>
            <w:shd w:val="clear" w:color="auto" w:fill="auto"/>
          </w:tcPr>
          <w:p w:rsidR="006E3840" w:rsidRPr="0066228A" w:rsidRDefault="009B5445" w:rsidP="006E3840">
            <w:pPr>
              <w:rPr>
                <w:sz w:val="22"/>
                <w:szCs w:val="22"/>
              </w:rPr>
            </w:pPr>
            <w:r w:rsidRPr="0066228A">
              <w:rPr>
                <w:sz w:val="22"/>
                <w:szCs w:val="22"/>
              </w:rPr>
              <w:t>35.4891</w:t>
            </w:r>
          </w:p>
        </w:tc>
      </w:tr>
      <w:tr w:rsidR="006E3840" w:rsidRPr="0066228A" w:rsidTr="0066228A">
        <w:tc>
          <w:tcPr>
            <w:tcW w:w="2250" w:type="dxa"/>
            <w:shd w:val="clear" w:color="auto" w:fill="auto"/>
          </w:tcPr>
          <w:p w:rsidR="006E3840" w:rsidRPr="0066228A" w:rsidRDefault="006E3840" w:rsidP="006E3840">
            <w:pPr>
              <w:rPr>
                <w:sz w:val="22"/>
                <w:szCs w:val="22"/>
              </w:rPr>
            </w:pPr>
            <w:r w:rsidRPr="0066228A">
              <w:rPr>
                <w:sz w:val="22"/>
                <w:szCs w:val="22"/>
              </w:rPr>
              <w:t>Mobile Nodes – 2m/s</w:t>
            </w:r>
          </w:p>
        </w:tc>
        <w:tc>
          <w:tcPr>
            <w:tcW w:w="1260" w:type="dxa"/>
            <w:shd w:val="clear" w:color="auto" w:fill="auto"/>
          </w:tcPr>
          <w:p w:rsidR="006E3840" w:rsidRPr="0066228A" w:rsidRDefault="009B5445" w:rsidP="006E3840">
            <w:pPr>
              <w:rPr>
                <w:sz w:val="22"/>
                <w:szCs w:val="22"/>
              </w:rPr>
            </w:pPr>
            <w:r w:rsidRPr="0066228A">
              <w:rPr>
                <w:sz w:val="22"/>
                <w:szCs w:val="22"/>
              </w:rPr>
              <w:t>33.6965</w:t>
            </w:r>
          </w:p>
        </w:tc>
        <w:tc>
          <w:tcPr>
            <w:tcW w:w="1170" w:type="dxa"/>
            <w:shd w:val="clear" w:color="auto" w:fill="auto"/>
          </w:tcPr>
          <w:p w:rsidR="006E3840" w:rsidRPr="0066228A" w:rsidRDefault="009B5445" w:rsidP="006E3840">
            <w:pPr>
              <w:rPr>
                <w:sz w:val="22"/>
                <w:szCs w:val="22"/>
              </w:rPr>
            </w:pPr>
            <w:r w:rsidRPr="0066228A">
              <w:rPr>
                <w:sz w:val="22"/>
                <w:szCs w:val="22"/>
              </w:rPr>
              <w:t>32.2357</w:t>
            </w:r>
          </w:p>
        </w:tc>
      </w:tr>
      <w:tr w:rsidR="006E3840" w:rsidRPr="0066228A" w:rsidTr="0066228A">
        <w:tc>
          <w:tcPr>
            <w:tcW w:w="2250" w:type="dxa"/>
            <w:shd w:val="clear" w:color="auto" w:fill="auto"/>
          </w:tcPr>
          <w:p w:rsidR="006E3840" w:rsidRPr="0066228A" w:rsidRDefault="009B5445" w:rsidP="006E3840">
            <w:pPr>
              <w:rPr>
                <w:sz w:val="22"/>
                <w:szCs w:val="22"/>
              </w:rPr>
            </w:pPr>
            <w:r w:rsidRPr="0066228A">
              <w:rPr>
                <w:sz w:val="22"/>
                <w:szCs w:val="22"/>
              </w:rPr>
              <w:t>Mobile Nodes – 20m/s</w:t>
            </w:r>
          </w:p>
        </w:tc>
        <w:tc>
          <w:tcPr>
            <w:tcW w:w="1260" w:type="dxa"/>
            <w:shd w:val="clear" w:color="auto" w:fill="auto"/>
          </w:tcPr>
          <w:p w:rsidR="006E3840" w:rsidRPr="0066228A" w:rsidRDefault="009B5445" w:rsidP="006E3840">
            <w:pPr>
              <w:rPr>
                <w:sz w:val="22"/>
                <w:szCs w:val="22"/>
              </w:rPr>
            </w:pPr>
            <w:r w:rsidRPr="0066228A">
              <w:rPr>
                <w:sz w:val="22"/>
                <w:szCs w:val="22"/>
              </w:rPr>
              <w:t>33.7611</w:t>
            </w:r>
          </w:p>
        </w:tc>
        <w:tc>
          <w:tcPr>
            <w:tcW w:w="1170" w:type="dxa"/>
            <w:shd w:val="clear" w:color="auto" w:fill="auto"/>
          </w:tcPr>
          <w:p w:rsidR="006E3840" w:rsidRPr="0066228A" w:rsidRDefault="009B5445" w:rsidP="006E3840">
            <w:pPr>
              <w:rPr>
                <w:sz w:val="22"/>
                <w:szCs w:val="22"/>
              </w:rPr>
            </w:pPr>
            <w:r w:rsidRPr="0066228A">
              <w:rPr>
                <w:sz w:val="22"/>
                <w:szCs w:val="22"/>
              </w:rPr>
              <w:t>33.7013</w:t>
            </w:r>
          </w:p>
        </w:tc>
      </w:tr>
    </w:tbl>
    <w:p w:rsidR="006E3840" w:rsidRPr="009D6C5A" w:rsidRDefault="006E3840" w:rsidP="006E3840">
      <w:pPr>
        <w:rPr>
          <w:sz w:val="22"/>
          <w:szCs w:val="22"/>
        </w:rPr>
      </w:pPr>
    </w:p>
    <w:p w:rsidR="009303D9" w:rsidRPr="00392FC7" w:rsidRDefault="00643D17" w:rsidP="00392FC7">
      <w:pPr>
        <w:pStyle w:val="Heading4"/>
        <w:rPr>
          <w:sz w:val="22"/>
        </w:rPr>
      </w:pPr>
      <w:r w:rsidRPr="00392FC7">
        <w:rPr>
          <w:sz w:val="22"/>
        </w:rPr>
        <w:t>Distribution of Node Residual Energy</w:t>
      </w:r>
    </w:p>
    <w:p w:rsidR="00630259" w:rsidRPr="009D6C5A" w:rsidRDefault="00643D17" w:rsidP="00E7596C">
      <w:pPr>
        <w:pStyle w:val="BodyText"/>
        <w:rPr>
          <w:sz w:val="22"/>
          <w:szCs w:val="22"/>
          <w:lang w:val="en-US"/>
        </w:rPr>
      </w:pPr>
      <w:r w:rsidRPr="009D6C5A">
        <w:rPr>
          <w:sz w:val="22"/>
          <w:szCs w:val="22"/>
          <w:lang w:val="en-US"/>
        </w:rPr>
        <w:t>F</w:t>
      </w:r>
      <w:r w:rsidR="00327EF9">
        <w:rPr>
          <w:sz w:val="22"/>
          <w:szCs w:val="22"/>
          <w:lang w:val="en-US"/>
        </w:rPr>
        <w:t>igure 6</w:t>
      </w:r>
      <w:r w:rsidRPr="009D6C5A">
        <w:rPr>
          <w:sz w:val="22"/>
          <w:szCs w:val="22"/>
          <w:lang w:val="en-US"/>
        </w:rPr>
        <w:t xml:space="preserve"> shows the </w:t>
      </w:r>
      <w:r w:rsidR="006E3840" w:rsidRPr="009D6C5A">
        <w:rPr>
          <w:sz w:val="22"/>
          <w:szCs w:val="22"/>
          <w:lang w:val="en-US"/>
        </w:rPr>
        <w:t>distribution of node residual energy at the instance of network lifetime for all the nodes tested under different mobility scenarios for standard and our modified OLSR. It can be seen that the residual energy of the nodes are mostly higher in the case of our modified OLSR even though its overall network lifetime is</w:t>
      </w:r>
      <w:r w:rsidR="000A4B95" w:rsidRPr="009D6C5A">
        <w:rPr>
          <w:sz w:val="22"/>
          <w:szCs w:val="22"/>
          <w:lang w:val="en-US"/>
        </w:rPr>
        <w:t xml:space="preserve"> a little lesser than</w:t>
      </w:r>
      <w:r w:rsidR="006E3840" w:rsidRPr="009D6C5A">
        <w:rPr>
          <w:sz w:val="22"/>
          <w:szCs w:val="22"/>
          <w:lang w:val="en-US"/>
        </w:rPr>
        <w:t xml:space="preserve"> that of standard OLSR</w:t>
      </w:r>
      <w:r w:rsidR="00630259" w:rsidRPr="009D6C5A">
        <w:rPr>
          <w:sz w:val="22"/>
          <w:szCs w:val="22"/>
          <w:lang w:val="en-US"/>
        </w:rPr>
        <w:t xml:space="preserve"> as seen in Table 2</w:t>
      </w:r>
      <w:r w:rsidR="006E3840" w:rsidRPr="009D6C5A">
        <w:rPr>
          <w:sz w:val="22"/>
          <w:szCs w:val="22"/>
          <w:lang w:val="en-US"/>
        </w:rPr>
        <w:t>.</w:t>
      </w:r>
      <w:r w:rsidR="000A4B95" w:rsidRPr="009D6C5A">
        <w:rPr>
          <w:sz w:val="22"/>
          <w:szCs w:val="22"/>
          <w:lang w:val="en-US"/>
        </w:rPr>
        <w:t xml:space="preserve"> This is because network lifetime is measured when any one of the nodes’ energy becomes zero. However the average residual energy of the nodes is comparatively higher in the case of our modified OLSR.</w:t>
      </w:r>
      <w:r w:rsidR="00240D16" w:rsidRPr="009D6C5A">
        <w:rPr>
          <w:sz w:val="22"/>
          <w:szCs w:val="22"/>
          <w:lang w:val="en-US"/>
        </w:rPr>
        <w:t xml:space="preserve"> This signifies that the overall network lasts longer in the case of our modified OLSR.</w:t>
      </w:r>
    </w:p>
    <w:p w:rsidR="00D13BDC" w:rsidRPr="009D6C5A" w:rsidRDefault="00DF1FD6" w:rsidP="00E7596C">
      <w:pPr>
        <w:pStyle w:val="BodyText"/>
        <w:rPr>
          <w:sz w:val="22"/>
          <w:szCs w:val="22"/>
          <w:lang w:val="en-US"/>
        </w:rPr>
      </w:pPr>
      <w:r w:rsidRPr="009D6C5A">
        <w:rPr>
          <w:noProof/>
          <w:sz w:val="22"/>
          <w:szCs w:val="22"/>
          <w:lang w:val="en-US" w:eastAsia="en-US"/>
        </w:rPr>
        <w:drawing>
          <wp:inline distT="0" distB="0" distL="0" distR="0">
            <wp:extent cx="3181350" cy="2143125"/>
            <wp:effectExtent l="0" t="0" r="0" b="9525"/>
            <wp:docPr id="11" name="Picture 11" descr="% Residual Energy of a Node at Network Lif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Residual Energy of a Node at Network Lifetim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1350" cy="2143125"/>
                    </a:xfrm>
                    <a:prstGeom prst="rect">
                      <a:avLst/>
                    </a:prstGeom>
                    <a:noFill/>
                    <a:ln>
                      <a:noFill/>
                    </a:ln>
                  </pic:spPr>
                </pic:pic>
              </a:graphicData>
            </a:graphic>
          </wp:inline>
        </w:drawing>
      </w:r>
    </w:p>
    <w:p w:rsidR="00630259" w:rsidRDefault="006E3840" w:rsidP="00E7596C">
      <w:pPr>
        <w:pStyle w:val="BodyText"/>
        <w:rPr>
          <w:sz w:val="22"/>
          <w:szCs w:val="22"/>
          <w:lang w:val="en-US"/>
        </w:rPr>
      </w:pPr>
      <w:r w:rsidRPr="009D6C5A">
        <w:rPr>
          <w:sz w:val="22"/>
          <w:szCs w:val="22"/>
          <w:lang w:val="en-US"/>
        </w:rPr>
        <w:t xml:space="preserve"> </w:t>
      </w:r>
      <w:r w:rsidR="00327EF9">
        <w:rPr>
          <w:sz w:val="22"/>
          <w:szCs w:val="22"/>
          <w:lang w:val="en-US"/>
        </w:rPr>
        <w:t>Figure 6</w:t>
      </w:r>
      <w:r w:rsidR="005B36B0" w:rsidRPr="009D6C5A">
        <w:rPr>
          <w:sz w:val="22"/>
          <w:szCs w:val="22"/>
          <w:lang w:val="en-US"/>
        </w:rPr>
        <w:t>: Distribution of % Residual Energy in the nodes</w:t>
      </w:r>
    </w:p>
    <w:p w:rsidR="00392FC7" w:rsidRPr="00392FC7" w:rsidRDefault="00392FC7" w:rsidP="00392FC7">
      <w:pPr>
        <w:pStyle w:val="Heading2"/>
        <w:rPr>
          <w:sz w:val="22"/>
        </w:rPr>
      </w:pPr>
      <w:r w:rsidRPr="00392FC7">
        <w:rPr>
          <w:sz w:val="22"/>
        </w:rPr>
        <w:t>Comparison of Results:</w:t>
      </w:r>
    </w:p>
    <w:p w:rsidR="00392FC7" w:rsidRPr="00392FC7" w:rsidRDefault="00392FC7" w:rsidP="00392FC7">
      <w:pPr>
        <w:ind w:left="216"/>
        <w:jc w:val="both"/>
        <w:rPr>
          <w:sz w:val="22"/>
        </w:rPr>
      </w:pPr>
      <w:r w:rsidRPr="00392FC7">
        <w:rPr>
          <w:sz w:val="22"/>
        </w:rPr>
        <w:t xml:space="preserve">The method </w:t>
      </w:r>
      <w:r>
        <w:rPr>
          <w:sz w:val="22"/>
        </w:rPr>
        <w:t xml:space="preserve">described </w:t>
      </w:r>
      <w:r w:rsidRPr="00392FC7">
        <w:rPr>
          <w:sz w:val="22"/>
        </w:rPr>
        <w:t>in the paper showed a s</w:t>
      </w:r>
      <w:r>
        <w:rPr>
          <w:sz w:val="22"/>
        </w:rPr>
        <w:t>ignificant increase in network lifetime. It also showed that half of the nodes had 30 – 70% residual energy at the end of the simulation time. Both these quantities were lesser in our simulation.</w:t>
      </w:r>
      <w:r w:rsidR="00AC7828">
        <w:rPr>
          <w:sz w:val="22"/>
        </w:rPr>
        <w:t xml:space="preserve"> Our model showed a network lifetime quite similar to the standard OLSR and most of the nodes maintained 10 – 70% of their energy.</w:t>
      </w:r>
      <w:r>
        <w:rPr>
          <w:sz w:val="22"/>
        </w:rPr>
        <w:t xml:space="preserve"> This is because the paper suggests the use of Node Degree and MAC queue utilization factors in addition to the residual energy factor used. </w:t>
      </w:r>
    </w:p>
    <w:p w:rsidR="0080791D" w:rsidRDefault="005B36B0" w:rsidP="005B36B0">
      <w:pPr>
        <w:pStyle w:val="Heading1"/>
        <w:rPr>
          <w:sz w:val="22"/>
          <w:szCs w:val="22"/>
        </w:rPr>
      </w:pPr>
      <w:r w:rsidRPr="009D6C5A">
        <w:rPr>
          <w:sz w:val="22"/>
          <w:szCs w:val="22"/>
        </w:rPr>
        <w:lastRenderedPageBreak/>
        <w:t>CONCLUSION</w:t>
      </w:r>
    </w:p>
    <w:p w:rsidR="00CE0564" w:rsidRPr="007E6EA0" w:rsidRDefault="00CE0564" w:rsidP="00CE0564">
      <w:pPr>
        <w:pStyle w:val="Heading2"/>
        <w:rPr>
          <w:sz w:val="22"/>
        </w:rPr>
      </w:pPr>
      <w:r w:rsidRPr="007E6EA0">
        <w:rPr>
          <w:sz w:val="22"/>
        </w:rPr>
        <w:t>Discussions on NS-3</w:t>
      </w:r>
    </w:p>
    <w:p w:rsidR="00CE0564" w:rsidRPr="007E6EA0" w:rsidRDefault="00CE0564" w:rsidP="00CE0564">
      <w:pPr>
        <w:ind w:firstLine="288"/>
        <w:jc w:val="both"/>
        <w:rPr>
          <w:sz w:val="22"/>
          <w:szCs w:val="22"/>
        </w:rPr>
      </w:pPr>
      <w:r w:rsidRPr="007E6EA0">
        <w:rPr>
          <w:sz w:val="22"/>
          <w:szCs w:val="22"/>
        </w:rPr>
        <w:t>NS-3 is mainly based on C++ syntax and methods. However, several inbuilt classes and files in NS-3 make it difficult to understand initially. After getting a grip on the existing libraries, one gets a certain command over NS-3.</w:t>
      </w:r>
    </w:p>
    <w:p w:rsidR="00CE0564" w:rsidRPr="007E6EA0" w:rsidRDefault="00CE0564" w:rsidP="00CE0564">
      <w:pPr>
        <w:pStyle w:val="Heading2"/>
        <w:rPr>
          <w:sz w:val="22"/>
          <w:szCs w:val="22"/>
        </w:rPr>
      </w:pPr>
      <w:r w:rsidRPr="007E6EA0">
        <w:rPr>
          <w:sz w:val="22"/>
          <w:szCs w:val="22"/>
        </w:rPr>
        <w:t>Difficulties in implementation</w:t>
      </w:r>
    </w:p>
    <w:p w:rsidR="00CE0564" w:rsidRPr="007E6EA0" w:rsidRDefault="00CE0564" w:rsidP="00CE0564">
      <w:pPr>
        <w:ind w:firstLine="288"/>
        <w:jc w:val="both"/>
        <w:rPr>
          <w:sz w:val="22"/>
          <w:szCs w:val="22"/>
        </w:rPr>
      </w:pPr>
      <w:r w:rsidRPr="007E6EA0">
        <w:rPr>
          <w:sz w:val="22"/>
          <w:szCs w:val="22"/>
        </w:rPr>
        <w:t>A major doubt that daunted us was the concept of source and sink. After implementing the OLSR initially, we were unable to see multiple hops using Network Animator</w:t>
      </w:r>
      <w:r w:rsidR="007E6EA0">
        <w:rPr>
          <w:sz w:val="22"/>
          <w:szCs w:val="22"/>
        </w:rPr>
        <w:t>. It</w:t>
      </w:r>
      <w:r w:rsidRPr="007E6EA0">
        <w:rPr>
          <w:sz w:val="22"/>
          <w:szCs w:val="22"/>
        </w:rPr>
        <w:t xml:space="preserve"> was later resolved by a careful observation of the routing tables corresponding to each node and by decreasing the transmission power and increasing the distance between the nodes so that all nodes are not </w:t>
      </w:r>
      <w:r w:rsidR="007E6EA0">
        <w:rPr>
          <w:sz w:val="22"/>
          <w:szCs w:val="22"/>
        </w:rPr>
        <w:t xml:space="preserve">a distance </w:t>
      </w:r>
      <w:r w:rsidRPr="007E6EA0">
        <w:rPr>
          <w:sz w:val="22"/>
          <w:szCs w:val="22"/>
        </w:rPr>
        <w:t xml:space="preserve">within one hop of each other. Finding residual energy was yet another task as we needed to use as many pointers as the number of nodes in the network to access its residual energy from the basic energy source class. It was difficult to pass the residual energy and weights to the function for routing table computation due to constraints introduced by the highly complex </w:t>
      </w:r>
      <w:proofErr w:type="spellStart"/>
      <w:r w:rsidRPr="007E6EA0">
        <w:rPr>
          <w:sz w:val="22"/>
          <w:szCs w:val="22"/>
        </w:rPr>
        <w:t>MakeCallback</w:t>
      </w:r>
      <w:proofErr w:type="spellEnd"/>
      <w:r w:rsidRPr="007E6EA0">
        <w:rPr>
          <w:sz w:val="22"/>
          <w:szCs w:val="22"/>
        </w:rPr>
        <w:t xml:space="preserve"> function, which was avoided by using the </w:t>
      </w:r>
      <w:proofErr w:type="spellStart"/>
      <w:r w:rsidRPr="007E6EA0">
        <w:rPr>
          <w:sz w:val="22"/>
          <w:szCs w:val="22"/>
        </w:rPr>
        <w:t>BasicEnergySource</w:t>
      </w:r>
      <w:proofErr w:type="spellEnd"/>
      <w:r w:rsidRPr="007E6EA0">
        <w:rPr>
          <w:sz w:val="22"/>
          <w:szCs w:val="22"/>
        </w:rPr>
        <w:t xml:space="preserve"> smart pointer in olsr-routing-protocol.cc and by declaring the weights as a global variable.</w:t>
      </w:r>
    </w:p>
    <w:p w:rsidR="00CE0564" w:rsidRPr="007E6EA0" w:rsidRDefault="00CE0564" w:rsidP="00CE0564">
      <w:pPr>
        <w:pStyle w:val="Heading2"/>
        <w:rPr>
          <w:sz w:val="22"/>
          <w:szCs w:val="22"/>
        </w:rPr>
      </w:pPr>
      <w:r w:rsidRPr="007E6EA0">
        <w:rPr>
          <w:sz w:val="22"/>
          <w:szCs w:val="22"/>
        </w:rPr>
        <w:t>Division of labor</w:t>
      </w:r>
    </w:p>
    <w:p w:rsidR="005B36B0" w:rsidRPr="009D6C5A" w:rsidRDefault="0073626A" w:rsidP="007E6EA0">
      <w:pPr>
        <w:ind w:firstLine="288"/>
        <w:jc w:val="both"/>
        <w:rPr>
          <w:sz w:val="22"/>
          <w:szCs w:val="22"/>
        </w:rPr>
      </w:pPr>
      <w:r w:rsidRPr="007E6EA0">
        <w:rPr>
          <w:sz w:val="22"/>
          <w:szCs w:val="22"/>
        </w:rPr>
        <w:t xml:space="preserve">The </w:t>
      </w:r>
      <w:r w:rsidR="00736903" w:rsidRPr="007E6EA0">
        <w:rPr>
          <w:sz w:val="22"/>
          <w:szCs w:val="22"/>
        </w:rPr>
        <w:t xml:space="preserve">project was a joint effort of all the team members. This is because of various factors. Installation and setup took time which was not anticipated. The vast ns-3 libraries and the implementation of sample programs were very complex and it required the participation of all the team members at all times. As debugging was difficult and the members had proficiency in different parts of C++, it was not possible for any one person to debug an entire module. Our project involved three modules which were highly dependent on each other. One could not </w:t>
      </w:r>
      <w:r w:rsidR="00736903" w:rsidRPr="007E6EA0">
        <w:rPr>
          <w:sz w:val="22"/>
          <w:szCs w:val="22"/>
        </w:rPr>
        <w:lastRenderedPageBreak/>
        <w:t>progress with the implementation of</w:t>
      </w:r>
      <w:r w:rsidR="00736903" w:rsidRPr="007E6EA0">
        <w:rPr>
          <w:sz w:val="24"/>
          <w:szCs w:val="22"/>
        </w:rPr>
        <w:t xml:space="preserve"> </w:t>
      </w:r>
      <w:r w:rsidR="00736903">
        <w:rPr>
          <w:sz w:val="22"/>
          <w:szCs w:val="22"/>
        </w:rPr>
        <w:t>the next module until the results from the previous ones were obtained. This made division of jobs very difficult. Hence we met regularly and discus</w:t>
      </w:r>
      <w:r w:rsidR="00C66F06">
        <w:rPr>
          <w:sz w:val="22"/>
          <w:szCs w:val="22"/>
        </w:rPr>
        <w:t>sed and implemented the project together.</w:t>
      </w:r>
    </w:p>
    <w:p w:rsidR="0080791D" w:rsidRPr="009D6C5A" w:rsidRDefault="0080791D" w:rsidP="0080791D">
      <w:pPr>
        <w:pStyle w:val="Heading5"/>
        <w:rPr>
          <w:sz w:val="22"/>
          <w:szCs w:val="22"/>
        </w:rPr>
      </w:pPr>
      <w:r w:rsidRPr="009D6C5A">
        <w:rPr>
          <w:sz w:val="22"/>
          <w:szCs w:val="22"/>
        </w:rPr>
        <w:t>Acknowledgment</w:t>
      </w:r>
    </w:p>
    <w:p w:rsidR="00575BCA" w:rsidRDefault="005B36B0" w:rsidP="005D322B">
      <w:pPr>
        <w:pStyle w:val="BodyText"/>
      </w:pPr>
      <w:r w:rsidRPr="009D6C5A">
        <w:rPr>
          <w:sz w:val="22"/>
          <w:szCs w:val="22"/>
        </w:rPr>
        <w:t>We would like to thank Dr. Janice McNair</w:t>
      </w:r>
      <w:r w:rsidRPr="009D6C5A">
        <w:rPr>
          <w:sz w:val="22"/>
          <w:szCs w:val="22"/>
          <w:lang w:val="en-US"/>
        </w:rPr>
        <w:t xml:space="preserve"> for providing us with the motivation and guidance to go about the project a</w:t>
      </w:r>
      <w:proofErr w:type="spellStart"/>
      <w:r w:rsidRPr="009D6C5A">
        <w:rPr>
          <w:sz w:val="22"/>
          <w:szCs w:val="22"/>
        </w:rPr>
        <w:t>nd</w:t>
      </w:r>
      <w:proofErr w:type="spellEnd"/>
      <w:r w:rsidRPr="009D6C5A">
        <w:rPr>
          <w:sz w:val="22"/>
          <w:szCs w:val="22"/>
        </w:rPr>
        <w:t xml:space="preserve"> Mr.</w:t>
      </w:r>
      <w:r w:rsidRPr="009D6C5A">
        <w:rPr>
          <w:sz w:val="22"/>
          <w:szCs w:val="22"/>
          <w:lang w:val="en-US"/>
        </w:rPr>
        <w:t xml:space="preserve"> </w:t>
      </w:r>
      <w:proofErr w:type="spellStart"/>
      <w:r w:rsidRPr="009D6C5A">
        <w:rPr>
          <w:sz w:val="22"/>
          <w:szCs w:val="22"/>
        </w:rPr>
        <w:t>Gokul</w:t>
      </w:r>
      <w:proofErr w:type="spellEnd"/>
      <w:r w:rsidRPr="009D6C5A">
        <w:rPr>
          <w:sz w:val="22"/>
          <w:szCs w:val="22"/>
        </w:rPr>
        <w:t xml:space="preserve"> Bhat for </w:t>
      </w:r>
      <w:r w:rsidR="005D322B" w:rsidRPr="009D6C5A">
        <w:rPr>
          <w:sz w:val="22"/>
          <w:szCs w:val="22"/>
          <w:lang w:val="en-US"/>
        </w:rPr>
        <w:t>guiding us and clarifying our doubts regarding</w:t>
      </w:r>
      <w:r w:rsidRPr="009D6C5A">
        <w:rPr>
          <w:sz w:val="22"/>
          <w:szCs w:val="22"/>
        </w:rPr>
        <w:t xml:space="preserve"> the </w:t>
      </w:r>
      <w:r w:rsidRPr="009D6C5A">
        <w:rPr>
          <w:sz w:val="22"/>
          <w:szCs w:val="22"/>
          <w:lang w:val="en-US"/>
        </w:rPr>
        <w:t>working</w:t>
      </w:r>
      <w:r w:rsidRPr="009D6C5A">
        <w:rPr>
          <w:sz w:val="22"/>
          <w:szCs w:val="22"/>
        </w:rPr>
        <w:t xml:space="preserve"> of NS</w:t>
      </w:r>
      <w:r w:rsidR="005D322B" w:rsidRPr="009D6C5A">
        <w:rPr>
          <w:sz w:val="22"/>
          <w:szCs w:val="22"/>
          <w:lang w:val="en-US"/>
        </w:rPr>
        <w:t>-</w:t>
      </w:r>
      <w:r w:rsidRPr="009D6C5A">
        <w:rPr>
          <w:sz w:val="22"/>
          <w:szCs w:val="22"/>
        </w:rPr>
        <w:t>3.</w:t>
      </w:r>
    </w:p>
    <w:p w:rsidR="009303D9" w:rsidRDefault="009303D9" w:rsidP="005B520E">
      <w:pPr>
        <w:pStyle w:val="Heading5"/>
      </w:pPr>
      <w:r w:rsidRPr="007E6EA0">
        <w:rPr>
          <w:sz w:val="22"/>
        </w:rPr>
        <w:t>References</w:t>
      </w:r>
    </w:p>
    <w:p w:rsidR="005D322B" w:rsidRDefault="005D322B" w:rsidP="005D322B">
      <w:pPr>
        <w:pStyle w:val="references"/>
      </w:pPr>
      <w:r>
        <w:t>Evripidis Paraskevas</w:t>
      </w:r>
      <w:r>
        <w:rPr>
          <w:rFonts w:ascii="Cambria Math" w:hAnsi="Cambria Math" w:cs="Cambria Math"/>
        </w:rPr>
        <w:t>∗</w:t>
      </w:r>
      <w:r>
        <w:t>, Kyriakos Manousakis, Subir Das and John S. Baras “Multi-Metric Energy Efficient Routing in Mobile Ad-Hoc Networks”, 2014 IEEE Military Communications Conference.</w:t>
      </w:r>
    </w:p>
    <w:p w:rsidR="005D322B" w:rsidRDefault="005D322B" w:rsidP="005D322B">
      <w:pPr>
        <w:pStyle w:val="references"/>
      </w:pPr>
      <w:r>
        <w:t>Description of OLSR protocol- RFC 3626- https://www.ietf.org/rfc/rfc3626.txt</w:t>
      </w:r>
    </w:p>
    <w:p w:rsidR="005D322B" w:rsidRDefault="005D322B" w:rsidP="005D322B">
      <w:pPr>
        <w:pStyle w:val="references"/>
      </w:pPr>
      <w:r>
        <w:t>www.olsr.org</w:t>
      </w:r>
    </w:p>
    <w:p w:rsidR="005D322B" w:rsidRDefault="005D322B" w:rsidP="0066228A">
      <w:pPr>
        <w:pStyle w:val="references"/>
        <w:numPr>
          <w:ilvl w:val="0"/>
          <w:numId w:val="0"/>
        </w:numPr>
        <w:ind w:left="360"/>
      </w:pPr>
      <w:r>
        <w:t>NS Documentation-</w:t>
      </w:r>
      <w:r w:rsidR="00184274">
        <w:t xml:space="preserve"> h</w:t>
      </w:r>
      <w:r>
        <w:t>ttps://www.nsnam.org/</w:t>
      </w:r>
    </w:p>
    <w:p w:rsidR="005D322B" w:rsidRDefault="005D322B" w:rsidP="005D322B">
      <w:pPr>
        <w:pStyle w:val="references"/>
      </w:pPr>
      <w:r>
        <w:t>Gustavo J.A.M. Carneiro- https://www.nsnam.org/tutorials/NS-3-LABMEETING-1.pdf</w:t>
      </w:r>
    </w:p>
    <w:p w:rsidR="00184274" w:rsidRDefault="005D322B" w:rsidP="005D322B">
      <w:pPr>
        <w:pStyle w:val="references"/>
      </w:pPr>
      <w:r>
        <w:t>NS-3</w:t>
      </w:r>
      <w:r w:rsidR="00184274">
        <w:t xml:space="preserve"> </w:t>
      </w:r>
      <w:r>
        <w:t xml:space="preserve">Description- </w:t>
      </w:r>
    </w:p>
    <w:p w:rsidR="005D322B" w:rsidRDefault="005D322B" w:rsidP="00184274">
      <w:pPr>
        <w:pStyle w:val="references"/>
        <w:numPr>
          <w:ilvl w:val="0"/>
          <w:numId w:val="0"/>
        </w:numPr>
        <w:ind w:left="360"/>
      </w:pPr>
      <w:r>
        <w:t>http://www.iitg.ernet.in/cse/rana2013/material/day5part2/presentation.pdf</w:t>
      </w:r>
    </w:p>
    <w:p w:rsidR="005D322B" w:rsidRDefault="005D322B" w:rsidP="005D322B">
      <w:pPr>
        <w:pStyle w:val="references"/>
      </w:pPr>
      <w:r>
        <w:t>Arash Asadi, Qing Wang and and Vincenzo Mancuso, “A Survey on Device-to-Device Communication in Cellular Networks”, April 2014, Pages: 1801 – 1819.</w:t>
      </w:r>
    </w:p>
    <w:p w:rsidR="005D322B" w:rsidRDefault="005D322B" w:rsidP="005D322B">
      <w:pPr>
        <w:pStyle w:val="references"/>
      </w:pPr>
      <w:r>
        <w:t>Daquan Feng, Lu Lu, Yi Yuan-Wu, Geoffrey Ye Li, Shaoqian Li, and Gang Feng, “Device-to-Device Communications in Cellular Networks”, April 2014, Pages: 49 – 55</w:t>
      </w:r>
    </w:p>
    <w:p w:rsidR="005D322B" w:rsidRDefault="005D322B" w:rsidP="005D322B">
      <w:pPr>
        <w:pStyle w:val="references"/>
      </w:pPr>
      <w:r>
        <w:t>http://www.cs.sjtu.edu.cn/~fwu/res/fig-NSFC11.png</w:t>
      </w:r>
    </w:p>
    <w:p w:rsidR="005D322B" w:rsidRDefault="005D322B" w:rsidP="005D322B">
      <w:pPr>
        <w:pStyle w:val="references"/>
      </w:pPr>
      <w:r>
        <w:t>Abdalla, G.M.T., Abu-Rgheff, M.A.and Senouci,S.M ,” Current trends in vehicular ad-hoc networks”, IEEE Global Information Infrastructure Symposium, 2007, Pages: 1−7</w:t>
      </w:r>
    </w:p>
    <w:p w:rsidR="005D322B" w:rsidRDefault="005D322B" w:rsidP="005D322B">
      <w:pPr>
        <w:pStyle w:val="references"/>
      </w:pPr>
      <w:r>
        <w:t>Sensor Networks: Wireless Communications and Networking, Vijay K.Garg</w:t>
      </w:r>
    </w:p>
    <w:p w:rsidR="005D322B" w:rsidRDefault="005D322B" w:rsidP="005D322B">
      <w:pPr>
        <w:pStyle w:val="references"/>
      </w:pPr>
      <w:r>
        <w:t>http://www.ics.uci.edu/~keldefra/manet.html</w:t>
      </w:r>
    </w:p>
    <w:p w:rsidR="005D322B" w:rsidRDefault="005D322B" w:rsidP="005D322B">
      <w:pPr>
        <w:pStyle w:val="references"/>
      </w:pPr>
      <w:r>
        <w:t>http://www.ericsson.com/research-blog/5g/device-device-communications/</w:t>
      </w:r>
    </w:p>
    <w:p w:rsidR="009303D9" w:rsidRDefault="005D322B" w:rsidP="005D322B">
      <w:pPr>
        <w:pStyle w:val="references"/>
      </w:pPr>
      <w:r>
        <w:t>Ash Mohammed Abbas, Oivind Kure, “Quality of service in mobile Adhoc Networks: A survey”, International Journal Adhoc and Ubiquitous computing</w:t>
      </w:r>
    </w:p>
    <w:p w:rsidR="009303D9" w:rsidRDefault="009303D9" w:rsidP="005D322B">
      <w:pPr>
        <w:pStyle w:val="references"/>
        <w:numPr>
          <w:ilvl w:val="0"/>
          <w:numId w:val="0"/>
        </w:numPr>
      </w:pPr>
    </w:p>
    <w:p w:rsidR="00184274" w:rsidRDefault="00184274" w:rsidP="005D322B">
      <w:pPr>
        <w:pStyle w:val="references"/>
        <w:numPr>
          <w:ilvl w:val="0"/>
          <w:numId w:val="0"/>
        </w:numPr>
        <w:sectPr w:rsidR="00184274" w:rsidSect="00C919A4">
          <w:type w:val="continuous"/>
          <w:pgSz w:w="12240" w:h="15840" w:code="1"/>
          <w:pgMar w:top="1080" w:right="907" w:bottom="1440" w:left="907" w:header="720" w:footer="720" w:gutter="0"/>
          <w:cols w:num="2" w:space="360"/>
          <w:docGrid w:linePitch="360"/>
        </w:sectPr>
      </w:pPr>
    </w:p>
    <w:p w:rsidR="009303D9" w:rsidRDefault="009303D9" w:rsidP="005D322B">
      <w:pPr>
        <w:jc w:val="both"/>
      </w:pPr>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1854"/>
    <w:rsid w:val="0004781E"/>
    <w:rsid w:val="00081F22"/>
    <w:rsid w:val="000A4B95"/>
    <w:rsid w:val="000C3A7E"/>
    <w:rsid w:val="00160B15"/>
    <w:rsid w:val="00184274"/>
    <w:rsid w:val="001965A2"/>
    <w:rsid w:val="001A2EFD"/>
    <w:rsid w:val="001B67DC"/>
    <w:rsid w:val="002254A9"/>
    <w:rsid w:val="00240D16"/>
    <w:rsid w:val="00286ACF"/>
    <w:rsid w:val="002A7E07"/>
    <w:rsid w:val="00305561"/>
    <w:rsid w:val="003219DB"/>
    <w:rsid w:val="00327EF9"/>
    <w:rsid w:val="00392FC7"/>
    <w:rsid w:val="003A19E2"/>
    <w:rsid w:val="003F382B"/>
    <w:rsid w:val="004541FE"/>
    <w:rsid w:val="004D72B5"/>
    <w:rsid w:val="00546174"/>
    <w:rsid w:val="00551B7F"/>
    <w:rsid w:val="00575BCA"/>
    <w:rsid w:val="005B0344"/>
    <w:rsid w:val="005B36B0"/>
    <w:rsid w:val="005B520E"/>
    <w:rsid w:val="005B61B4"/>
    <w:rsid w:val="005D0994"/>
    <w:rsid w:val="005D322B"/>
    <w:rsid w:val="005E2800"/>
    <w:rsid w:val="00615571"/>
    <w:rsid w:val="00630259"/>
    <w:rsid w:val="006364F6"/>
    <w:rsid w:val="00643D17"/>
    <w:rsid w:val="0064595F"/>
    <w:rsid w:val="00651A08"/>
    <w:rsid w:val="0066228A"/>
    <w:rsid w:val="00670434"/>
    <w:rsid w:val="006D14A1"/>
    <w:rsid w:val="006E3840"/>
    <w:rsid w:val="0073626A"/>
    <w:rsid w:val="00736903"/>
    <w:rsid w:val="00740EEA"/>
    <w:rsid w:val="00776C5C"/>
    <w:rsid w:val="00794804"/>
    <w:rsid w:val="007A5F86"/>
    <w:rsid w:val="007B33F1"/>
    <w:rsid w:val="007C0308"/>
    <w:rsid w:val="007C2FF2"/>
    <w:rsid w:val="007E6EA0"/>
    <w:rsid w:val="007F1F99"/>
    <w:rsid w:val="007F768F"/>
    <w:rsid w:val="0080791D"/>
    <w:rsid w:val="00835387"/>
    <w:rsid w:val="008A2C7D"/>
    <w:rsid w:val="008B41A9"/>
    <w:rsid w:val="008C4B23"/>
    <w:rsid w:val="008E37F5"/>
    <w:rsid w:val="009303D9"/>
    <w:rsid w:val="00933C64"/>
    <w:rsid w:val="009577F3"/>
    <w:rsid w:val="00972203"/>
    <w:rsid w:val="00994E0E"/>
    <w:rsid w:val="009B5445"/>
    <w:rsid w:val="009D6C5A"/>
    <w:rsid w:val="00AC5710"/>
    <w:rsid w:val="00AC7828"/>
    <w:rsid w:val="00AE3409"/>
    <w:rsid w:val="00B11A60"/>
    <w:rsid w:val="00B22613"/>
    <w:rsid w:val="00B51BF0"/>
    <w:rsid w:val="00BA05B6"/>
    <w:rsid w:val="00BA1025"/>
    <w:rsid w:val="00BA503E"/>
    <w:rsid w:val="00BC3420"/>
    <w:rsid w:val="00BE7D3C"/>
    <w:rsid w:val="00BF5FF6"/>
    <w:rsid w:val="00C0207F"/>
    <w:rsid w:val="00C16117"/>
    <w:rsid w:val="00C66F06"/>
    <w:rsid w:val="00C919A4"/>
    <w:rsid w:val="00CC393F"/>
    <w:rsid w:val="00CE0564"/>
    <w:rsid w:val="00CE1998"/>
    <w:rsid w:val="00CE5C44"/>
    <w:rsid w:val="00D13BDC"/>
    <w:rsid w:val="00D15306"/>
    <w:rsid w:val="00D632BE"/>
    <w:rsid w:val="00D66946"/>
    <w:rsid w:val="00D7536F"/>
    <w:rsid w:val="00DD223A"/>
    <w:rsid w:val="00DF1FD6"/>
    <w:rsid w:val="00E40F64"/>
    <w:rsid w:val="00E61E12"/>
    <w:rsid w:val="00E7596C"/>
    <w:rsid w:val="00E878F2"/>
    <w:rsid w:val="00E9733D"/>
    <w:rsid w:val="00ED0149"/>
    <w:rsid w:val="00F03103"/>
    <w:rsid w:val="00F23E56"/>
    <w:rsid w:val="00F271DE"/>
    <w:rsid w:val="00F5005C"/>
    <w:rsid w:val="00F53264"/>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4D1DF5-CC1D-48DE-825B-4A242FD5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5D0994"/>
    <w:rPr>
      <w:b/>
      <w:bCs/>
    </w:rPr>
  </w:style>
  <w:style w:type="table" w:styleId="TableGrid">
    <w:name w:val="Table Grid"/>
    <w:basedOn w:val="TableNormal"/>
    <w:rsid w:val="004541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5A1CC-67A4-4B72-8849-B153F98F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Indraneel Sanyal</cp:lastModifiedBy>
  <cp:revision>3</cp:revision>
  <dcterms:created xsi:type="dcterms:W3CDTF">2015-04-26T02:45:00Z</dcterms:created>
  <dcterms:modified xsi:type="dcterms:W3CDTF">2015-04-26T03:25:00Z</dcterms:modified>
</cp:coreProperties>
</file>