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98E71C4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</w:t>
      </w:r>
      <w:proofErr w:type="gramStart"/>
      <w:r>
        <w:t>is traded</w:t>
      </w:r>
      <w:proofErr w:type="gramEnd"/>
      <w:r>
        <w:t xml:space="preserve"> for complexity. </w:t>
      </w:r>
      <w:r w:rsidR="002F7D9B">
        <w:t>Truthful</w:t>
      </w:r>
      <w:r>
        <w:t xml:space="preserve"> modeling of </w:t>
      </w:r>
      <w:r w:rsidR="002F7D9B">
        <w:t>Scheimpflug</w:t>
      </w:r>
      <w:r>
        <w:t xml:space="preserve"> imaging is quite involved, and its art of operation </w:t>
      </w:r>
      <w:proofErr w:type="gramStart"/>
      <w:r>
        <w:t>is often left</w:t>
      </w:r>
      <w:proofErr w:type="gramEnd"/>
      <w:r>
        <w:t xml:space="preserve">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</w:t>
      </w:r>
      <w:proofErr w:type="gramStart"/>
      <w:r>
        <w:t>are used</w:t>
      </w:r>
      <w:proofErr w:type="gramEnd"/>
      <w:r>
        <w:t xml:space="preserve">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</w:t>
      </w:r>
      <w:proofErr w:type="gramStart"/>
      <w:r>
        <w:t>....by</w:t>
      </w:r>
      <w:proofErr w:type="gramEnd"/>
      <w:r>
        <w:t xml:space="preserve">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</w:p>
    <w:p w14:paraId="7183440C" w14:textId="66B0AD14" w:rsidR="002F7D9B" w:rsidRDefault="002F7D9B" w:rsidP="002F7D9B">
      <w:pPr>
        <w:jc w:val="both"/>
      </w:pPr>
      <w:r>
        <w:t xml:space="preserve">Like any model, ray optics </w:t>
      </w:r>
      <w:r w:rsidRPr="00BF3AB1">
        <w:rPr>
          <w:noProof/>
        </w:rPr>
        <w:t>does</w:t>
      </w:r>
      <w:r>
        <w:rPr>
          <w:noProof/>
        </w:rPr>
        <w:t xml:space="preserve"> no</w:t>
      </w:r>
      <w:r w:rsidRPr="00BF3AB1">
        <w:rPr>
          <w:noProof/>
        </w:rPr>
        <w:t>t</w:t>
      </w:r>
      <w:r>
        <w:t xml:space="preserve"> provide a complete picture of imaging; yet the definitions and postulates therein provide useful tools for the analysis and synthesis of optical systems. Assumptions are crucial and necessary ingredients of modeling that </w:t>
      </w:r>
      <w:r w:rsidRPr="005A2926">
        <w:rPr>
          <w:noProof/>
        </w:rPr>
        <w:t>enable</w:t>
      </w:r>
      <w:r>
        <w:t xml:space="preserve"> its </w:t>
      </w:r>
      <w:r w:rsidRPr="005A2926">
        <w:rPr>
          <w:noProof/>
        </w:rPr>
        <w:t>expediency</w:t>
      </w:r>
      <w:r>
        <w:t xml:space="preserve"> and impose limits on its applicability. </w:t>
      </w:r>
      <w:bookmarkEnd w:id="0"/>
      <w:bookmarkEnd w:id="1"/>
      <w:r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5440EC">
        <w:rPr>
          <w:noProof/>
        </w:rPr>
        <w:t>,</w:t>
      </w:r>
      <w:r w:rsidR="005440EC">
        <w:t xml:space="preserve"> </w:t>
      </w:r>
      <w:r w:rsidR="005440EC">
        <w:rPr>
          <w:noProof/>
        </w:rPr>
        <w:t xml:space="preserve">aberration free </w:t>
      </w:r>
      <w:r w:rsidR="005440EC">
        <w:t xml:space="preserve">optics, and </w:t>
      </w:r>
      <w:r>
        <w:t>isotropy (</w:t>
      </w:r>
      <w:r w:rsidR="00305FE0">
        <w:t xml:space="preserve">directional </w:t>
      </w:r>
      <w:r>
        <w:t>uniformit</w:t>
      </w:r>
      <w:bookmarkStart w:id="2" w:name="_GoBack"/>
      <w:bookmarkEnd w:id="2"/>
      <w:r>
        <w:t>y) and homogeneity (</w:t>
      </w:r>
      <w:r w:rsidR="00305FE0">
        <w:rPr>
          <w:noProof/>
        </w:rPr>
        <w:t>positional uniformity</w:t>
      </w:r>
      <w:r>
        <w:t xml:space="preserve">) of </w:t>
      </w:r>
      <w:r w:rsidR="00B064EB">
        <w:t>the lens elements and the interstitial media</w:t>
      </w:r>
      <w:r>
        <w:t>.</w:t>
      </w:r>
      <w:r w:rsidR="00E56546">
        <w:t xml:space="preserve"> </w:t>
      </w:r>
      <w:r w:rsidR="00305FE0">
        <w:t>Additionally, 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</w:t>
      </w:r>
      <w:proofErr w:type="gramStart"/>
      <w:r w:rsidRPr="00F47378">
        <w:rPr>
          <w:color w:val="7B7B7B" w:themeColor="accent3" w:themeShade="BF"/>
        </w:rPr>
        <w:t>Type of models that are there, their limitations.</w:t>
      </w:r>
      <w:proofErr w:type="gramEnd"/>
      <w:r w:rsidRPr="00F47378">
        <w:rPr>
          <w:color w:val="7B7B7B" w:themeColor="accent3" w:themeShade="BF"/>
        </w:rPr>
        <w:t xml:space="preserve">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63B1A828" w14:textId="3576757C" w:rsidR="001D6008" w:rsidRDefault="001D6008" w:rsidP="00C97C0F">
      <w:pPr>
        <w:jc w:val="both"/>
      </w:pPr>
      <w:r>
        <w:rPr>
          <w:i/>
        </w:rPr>
        <w:t>P</w:t>
      </w:r>
      <w:r w:rsidR="003519F1" w:rsidRPr="003519F1">
        <w:rPr>
          <w:i/>
        </w:rPr>
        <w:t>upils</w:t>
      </w:r>
      <w:r w:rsidR="003519F1">
        <w:t xml:space="preserve"> </w:t>
      </w:r>
      <w:r>
        <w:rPr>
          <w:noProof/>
        </w:rPr>
        <w:t>are</w:t>
      </w:r>
      <w:r w:rsidR="00405500">
        <w:rPr>
          <w:noProof/>
        </w:rPr>
        <w:t xml:space="preserve"> </w:t>
      </w:r>
      <w:r>
        <w:rPr>
          <w:noProof/>
        </w:rPr>
        <w:t xml:space="preserve">the </w:t>
      </w:r>
      <w:r w:rsidR="003519F1" w:rsidRPr="00654F6E">
        <w:t>sine qua non</w:t>
      </w:r>
      <w:r w:rsidR="003519F1">
        <w:t xml:space="preserve"> </w:t>
      </w:r>
      <w:r>
        <w:t xml:space="preserve">for describing </w:t>
      </w:r>
      <w:r w:rsidR="00654F6E">
        <w:t>imaging system</w:t>
      </w:r>
      <w:r>
        <w:t>s</w:t>
      </w:r>
      <w:r w:rsidR="00654F6E">
        <w:t xml:space="preserve"> </w:t>
      </w:r>
      <w:r w:rsidR="003519F1">
        <w:t xml:space="preserve">in both domains of </w:t>
      </w:r>
      <w:r w:rsidR="003519F1" w:rsidRPr="00DD24F9">
        <w:rPr>
          <w:i/>
        </w:rPr>
        <w:t>ray</w:t>
      </w:r>
      <w:r w:rsidR="003519F1">
        <w:t xml:space="preserve"> and </w:t>
      </w:r>
      <w:r w:rsidR="003519F1" w:rsidRPr="00DD24F9">
        <w:rPr>
          <w:i/>
        </w:rPr>
        <w:t>wave optics</w:t>
      </w:r>
      <w:r w:rsidR="003519F1">
        <w:t>.</w:t>
      </w:r>
      <w:r w:rsidR="00527817">
        <w:t xml:space="preserve"> </w:t>
      </w:r>
      <w:r>
        <w:t>Most</w:t>
      </w:r>
      <w:r w:rsidR="002D27A6">
        <w:t xml:space="preserve"> imaging system</w:t>
      </w:r>
      <w:r>
        <w:t>s consist</w:t>
      </w:r>
      <w:r w:rsidR="002D27A6">
        <w:t xml:space="preserve"> of several groups of elements</w:t>
      </w:r>
      <w:r>
        <w:t>;</w:t>
      </w:r>
      <w:r w:rsidR="00DD24F9">
        <w:t xml:space="preserve"> </w:t>
      </w:r>
      <w:proofErr w:type="gramStart"/>
      <w:r>
        <w:t>those with optical power bend</w:t>
      </w:r>
      <w:r w:rsidR="00164A61">
        <w:t>s</w:t>
      </w:r>
      <w:proofErr w:type="gramEnd"/>
      <w:r>
        <w:t xml:space="preserve"> </w:t>
      </w:r>
      <w:r w:rsidR="00DD24F9">
        <w:t>rays</w:t>
      </w:r>
      <w:r>
        <w:t xml:space="preserve"> of light</w:t>
      </w:r>
      <w:r w:rsidR="002D27A6">
        <w:t xml:space="preserve">. </w:t>
      </w:r>
      <w:r w:rsidR="00527817">
        <w:t xml:space="preserve">The </w:t>
      </w:r>
      <w:r>
        <w:t>tiniest</w:t>
      </w:r>
      <w:r w:rsidR="002D27A6">
        <w:t xml:space="preserve"> orifice in the system</w:t>
      </w:r>
      <w:r w:rsidR="007A6D51">
        <w:t xml:space="preserve"> is</w:t>
      </w:r>
      <w:r w:rsidR="00527817">
        <w:t xml:space="preserve">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 xml:space="preserve">. Its size and position </w:t>
      </w:r>
      <w:r w:rsidRPr="00B5117A">
        <w:rPr>
          <w:noProof/>
        </w:rPr>
        <w:t>affect</w:t>
      </w:r>
      <w:r w:rsidR="0024768C">
        <w:t xml:space="preserve"> </w:t>
      </w:r>
      <w:r>
        <w:t xml:space="preserve">image </w:t>
      </w:r>
      <w:r w:rsidR="0024768C">
        <w:t>resolution</w:t>
      </w:r>
      <w:r>
        <w:t xml:space="preserve">, brightness, </w:t>
      </w:r>
      <w:r w:rsidR="0024768C">
        <w:t xml:space="preserve">and </w:t>
      </w:r>
      <w:r>
        <w:t>geometry</w:t>
      </w:r>
      <w:r w:rsidR="00527817">
        <w:t>.</w:t>
      </w:r>
      <w:r w:rsidR="003519F1">
        <w:t xml:space="preserve"> </w:t>
      </w:r>
    </w:p>
    <w:p w14:paraId="1756E798" w14:textId="1CCC0D10" w:rsidR="001D6008" w:rsidRDefault="007A6D51" w:rsidP="00C97C0F">
      <w:pPr>
        <w:jc w:val="both"/>
      </w:pPr>
      <w:r>
        <w:t>T</w:t>
      </w:r>
      <w:r w:rsidR="00527817">
        <w:t xml:space="preserve">he </w:t>
      </w:r>
      <w:r w:rsidR="00D208C6">
        <w:t>stop</w:t>
      </w:r>
      <w:r w:rsidR="00527817">
        <w:t xml:space="preserve"> viewed through the elements preceding </w:t>
      </w:r>
      <w:r w:rsidR="001D6008">
        <w:t>it</w:t>
      </w:r>
      <w:r>
        <w:t xml:space="preserve"> </w:t>
      </w:r>
      <w:r w:rsidR="00527817">
        <w:t xml:space="preserve">is 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5440EC">
        <w:t>The stop viewed through the elements following it is the</w:t>
      </w:r>
      <w:r w:rsidR="0024768C">
        <w:t xml:space="preserve"> </w:t>
      </w:r>
      <w:r w:rsidR="0024768C" w:rsidRPr="005440EC">
        <w:rPr>
          <w:i/>
        </w:rPr>
        <w:t>exit pupil</w:t>
      </w:r>
      <w:r w:rsidR="0024768C"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 w:rsidR="005440EC">
        <w:t>.</w:t>
      </w:r>
      <w:r>
        <w:t xml:space="preserve"> That is, the pupils are the images of the stop produced by the elements on either side of </w:t>
      </w:r>
      <w:r w:rsidR="00623C4E">
        <w:t>it</w:t>
      </w:r>
      <w:r>
        <w:t>.</w:t>
      </w:r>
      <w:r w:rsidR="0024768C">
        <w:t xml:space="preserve"> </w:t>
      </w:r>
      <w:commentRangeStart w:id="3"/>
      <w:r w:rsidR="008F6636">
        <w:t>We</w:t>
      </w:r>
      <w:commentRangeEnd w:id="3"/>
      <w:r w:rsidR="00A129CC">
        <w:rPr>
          <w:rStyle w:val="CommentReference"/>
        </w:rPr>
        <w:commentReference w:id="3"/>
      </w:r>
      <w:r w:rsidR="008F6636">
        <w:t xml:space="preserve"> call the region anterior to the entrance pupil, which includes the object</w:t>
      </w:r>
      <w:r w:rsidR="00623C4E">
        <w:t>s</w:t>
      </w:r>
      <w:r w:rsidR="008F6636">
        <w:t xml:space="preserve"> and light sources, as the object space, and the region posterior to the exit pupil, which includes the image plane, as the image space.</w:t>
      </w:r>
    </w:p>
    <w:p w14:paraId="03A13590" w14:textId="63EF1D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4"/>
      <w:r w:rsidR="00C4308F">
        <w:t>.</w:t>
      </w:r>
      <w:commentRangeEnd w:id="4"/>
      <w:r w:rsidR="00FE19BB">
        <w:rPr>
          <w:rStyle w:val="CommentReference"/>
        </w:rPr>
        <w:commentReference w:id="4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5"/>
      <w:r w:rsidR="002449B4" w:rsidRPr="00B5117A">
        <w:rPr>
          <w:noProof/>
        </w:rPr>
        <w:t>.</w:t>
      </w:r>
      <w:commentRangeEnd w:id="5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 (</w:t>
      </w:r>
      <m:oMath>
        <m:r>
          <w:rPr>
            <w:rFonts w:ascii="Cambria Math" w:hAnsi="Cambria Math"/>
          </w:rPr>
          <m:t>E</m:t>
        </m:r>
      </m:oMath>
      <w:r w:rsidR="00F47378">
        <w:t xml:space="preserve">)—thus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>from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F47378">
        <w:t xml:space="preserve">)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5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135261D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</w:t>
            </w:r>
            <w:proofErr w:type="gramStart"/>
            <w:r w:rsidR="00C76B24">
              <w:t xml:space="preserve">ray </w:t>
            </w:r>
            <w:r w:rsidR="0096535F">
              <w:t>appear</w:t>
            </w:r>
            <w:proofErr w:type="gramEnd"/>
            <w:r w:rsidR="0096535F">
              <w:t xml:space="preserve">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cones.</w:t>
            </w:r>
            <w:r w:rsidR="00101414" w:rsidRPr="0047044B">
              <w:t xml:space="preserve"> </w:t>
            </w:r>
            <w:r w:rsidR="0096535F">
              <w:t xml:space="preserve">The rays </w:t>
            </w:r>
            <w:proofErr w:type="gramStart"/>
            <w:r w:rsidR="0096535F">
              <w:t>were traced</w:t>
            </w:r>
            <w:proofErr w:type="gramEnd"/>
            <w:r w:rsidR="0096535F">
              <w:t xml:space="preserve">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</w:t>
      </w:r>
      <w:proofErr w:type="gramStart"/>
      <w:r>
        <w:t>is also used</w:t>
      </w:r>
      <w:proofErr w:type="gramEnd"/>
      <w:r>
        <w:t xml:space="preserve">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870DF3">
        <w:rPr>
          <w:rFonts w:eastAsiaTheme="minorEastAsia"/>
        </w:rPr>
        <w:t>shall be used</w:t>
      </w:r>
      <w:proofErr w:type="gramEnd"/>
      <w:r w:rsidR="00870DF3">
        <w:rPr>
          <w:rFonts w:eastAsiaTheme="minorEastAsia"/>
        </w:rPr>
        <w:t>.</w:t>
      </w:r>
    </w:p>
    <w:p w14:paraId="019697BC" w14:textId="140FB1DA" w:rsidR="00870DF3" w:rsidRPr="00CB47CA" w:rsidRDefault="005440EC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870DF3">
        <w:rPr>
          <w:rFonts w:eastAsiaTheme="minorEastAsia"/>
        </w:rPr>
        <w:t>represents</w:t>
      </w:r>
      <w:proofErr w:type="gramEnd"/>
      <w:r w:rsidR="00870DF3">
        <w:rPr>
          <w:rFonts w:eastAsiaTheme="minorEastAsia"/>
        </w:rPr>
        <w:t xml:space="preserve">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</w:t>
      </w:r>
      <w:proofErr w:type="gramStart"/>
      <w:r w:rsidR="00AD52EC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lastRenderedPageBreak/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096D65CD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(OA)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 (CR)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OA</w:t>
      </w:r>
      <w:r w:rsidR="00164A61">
        <w:t xml:space="preserve">, </w:t>
      </w:r>
      <w:r w:rsidR="00BD681E">
        <w:t xml:space="preserve">the marginal ray (MR)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1B7A0193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BD681E">
        <w:t>CR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 xml:space="preserve">(called the </w:t>
      </w:r>
      <w:r w:rsidRPr="00AC68D3">
        <w:rPr>
          <w:i/>
        </w:rPr>
        <w:t>ray 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ray 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5440EC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AC68D3">
        <w:rPr>
          <w:rFonts w:eastAsiaTheme="minorEastAsia"/>
        </w:rPr>
        <w:t xml:space="preserve">by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5440EC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6C1CFDFA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6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6"/>
      <w:r w:rsidR="007805CD" w:rsidRPr="00AC68D3">
        <w:rPr>
          <w:rStyle w:val="CommentReference"/>
          <w:color w:val="7B7B7B" w:themeColor="accent3" w:themeShade="BF"/>
        </w:rPr>
        <w:commentReference w:id="6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proofErr w:type="gramStart"/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5440EC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7" w:name="NumberRef5334240198"/>
        <w:bookmarkStart w:id="8" w:name="NumberRef5795186162"/>
        <w:bookmarkStart w:id="9" w:name="NumberRef9495566487"/>
        <w:bookmarkStart w:id="10" w:name="NumberRef3640186787"/>
        <w:bookmarkStart w:id="11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7"/>
            <w:bookmarkEnd w:id="8"/>
            <w:bookmarkEnd w:id="9"/>
            <w:bookmarkEnd w:id="10"/>
            <w:bookmarkEnd w:id="11"/>
          </w:p>
        </w:tc>
      </w:tr>
    </w:tbl>
    <w:p w14:paraId="5B6A1B15" w14:textId="5BEFC9CB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2"/>
      <w:r w:rsidR="00854EF7" w:rsidRPr="00AC68D3">
        <w:rPr>
          <w:color w:val="7B7B7B" w:themeColor="accent3" w:themeShade="BF"/>
        </w:rPr>
        <w:t>ef</w:t>
      </w:r>
      <w:commentRangeEnd w:id="12"/>
      <w:r w:rsidR="00854EF7" w:rsidRPr="00AC68D3">
        <w:rPr>
          <w:rStyle w:val="CommentReference"/>
          <w:color w:val="7B7B7B" w:themeColor="accent3" w:themeShade="BF"/>
        </w:rPr>
        <w:commentReference w:id="12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 xml:space="preserve">For a given </w:t>
      </w:r>
      <w:proofErr w:type="gramStart"/>
      <w:r>
        <w:t>optics</w:t>
      </w:r>
      <w:proofErr w:type="gramEnd"/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proofErr w:type="spellStart"/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proofErr w:type="spellEnd"/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3"/>
      <w:r w:rsidR="00AC68D3" w:rsidRPr="00AC68D3">
        <w:rPr>
          <w:color w:val="7B7B7B" w:themeColor="accent3" w:themeShade="BF"/>
        </w:rPr>
        <w:t>ef</w:t>
      </w:r>
      <w:commentRangeEnd w:id="13"/>
      <w:r w:rsidR="00AC68D3" w:rsidRPr="00AC68D3">
        <w:rPr>
          <w:rStyle w:val="CommentReference"/>
          <w:color w:val="7B7B7B" w:themeColor="accent3" w:themeShade="BF"/>
        </w:rPr>
        <w:commentReference w:id="13"/>
      </w:r>
      <w:r w:rsidR="004B48E5" w:rsidRPr="004B48E5">
        <w:t>]</w:t>
      </w:r>
      <w:commentRangeStart w:id="14"/>
      <w:r w:rsidR="00854EF7" w:rsidRPr="004B48E5">
        <w:t>.</w:t>
      </w:r>
      <w:commentRangeEnd w:id="14"/>
      <w:r w:rsidR="00854EF7" w:rsidRPr="004B48E5">
        <w:rPr>
          <w:rStyle w:val="CommentReference"/>
        </w:rPr>
        <w:commentReference w:id="14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5"/>
      <w:r w:rsidR="000B3ABE">
        <w:t>.</w:t>
      </w:r>
      <w:commentRangeEnd w:id="15"/>
      <w:r w:rsidR="000B3ABE">
        <w:rPr>
          <w:rStyle w:val="CommentReference"/>
        </w:rPr>
        <w:commentReference w:id="15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4ECF3E8A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34CD1B50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proofErr w:type="gramStart"/>
      <w:r w:rsidR="005966FA">
        <w:rPr>
          <w:rFonts w:eastAsiaTheme="minor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57D22D85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proofErr w:type="gramStart"/>
      <w:r>
        <w:t>are represented as</w:t>
      </w:r>
      <w:proofErr w:type="gramEnd"/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5440EC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6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6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7"/>
      <w:proofErr w:type="gramStart"/>
      <w:r w:rsidR="001D5C3C">
        <w:t>Substituting</w:t>
      </w:r>
      <w:commentRangeEnd w:id="17"/>
      <w:r w:rsidR="00664CD8">
        <w:rPr>
          <w:rStyle w:val="CommentReference"/>
        </w:rPr>
        <w:commentReference w:id="17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proofErr w:type="gramEnd"/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5440EC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8"/>
      <w:r w:rsidR="00FE1CB0" w:rsidRPr="003F6325">
        <w:rPr>
          <w:color w:val="7B7B7B" w:themeColor="accent3" w:themeShade="BF"/>
        </w:rPr>
        <w:t>ef</w:t>
      </w:r>
      <w:commentRangeEnd w:id="18"/>
      <w:r w:rsidR="00FE1CB0" w:rsidRPr="003F6325">
        <w:rPr>
          <w:rStyle w:val="CommentReference"/>
          <w:color w:val="7B7B7B" w:themeColor="accent3" w:themeShade="BF"/>
        </w:rPr>
        <w:commentReference w:id="18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5440EC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19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19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5440EC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proofErr w:type="gramStart"/>
      <w:r>
        <w:t>w</w:t>
      </w:r>
      <w:r w:rsidR="00FE1CB0">
        <w:t>hich</w:t>
      </w:r>
      <w:proofErr w:type="gramEnd"/>
      <w:r w:rsidR="00FE1CB0">
        <w:t xml:space="preserve">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5440EC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0" w:name="NumberRef7747400999"/>
        <w:bookmarkStart w:id="21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20"/>
            <w:bookmarkEnd w:id="21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5440EC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2" w:name="NumberRef2895624638"/>
        <w:bookmarkStart w:id="23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2"/>
            <w:bookmarkEnd w:id="23"/>
          </w:p>
        </w:tc>
      </w:tr>
    </w:tbl>
    <w:p w14:paraId="7BCC7678" w14:textId="5CD347EB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24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4"/>
      <w:r w:rsidR="00485E04">
        <w:rPr>
          <w:rStyle w:val="CommentReference"/>
        </w:rPr>
        <w:commentReference w:id="24"/>
      </w:r>
      <w:r w:rsidR="00485E04">
        <w:t xml:space="preserve">Specifically, </w:t>
      </w:r>
      <w:r w:rsidR="00410915">
        <w:t xml:space="preserve">we can express </w:t>
      </w:r>
      <w:r w:rsidR="00670D46">
        <w:t>the output CR as a linear combination of the input CR and the OA since the two rays and the OA span the same (meridional) plane.</w:t>
      </w:r>
      <w:r w:rsidR="00D54FBC">
        <w:t xml:space="preserve"> </w:t>
      </w:r>
      <w:proofErr w:type="gramStart"/>
      <w:r w:rsidR="00670D46"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, repr</w:t>
      </w:r>
      <w:proofErr w:type="spellStart"/>
      <w:r w:rsidR="00670D46">
        <w:rPr>
          <w:rFonts w:eastAsiaTheme="minorEastAsia"/>
        </w:rPr>
        <w:t>esent</w:t>
      </w:r>
      <w:proofErr w:type="spellEnd"/>
      <w:r w:rsidR="00670D46">
        <w:rPr>
          <w:rFonts w:eastAsiaTheme="minorEastAsia"/>
        </w:rPr>
        <w:t xml:space="preserve"> the OA</w:t>
      </w:r>
      <w:r w:rsidR="00670D46">
        <w:t xml:space="preserve"> since the OA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5440EC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5" w:name="NumberRef3019480109"/>
        <w:bookmarkStart w:id="26" w:name="NumberRef140176415"/>
        <w:bookmarkStart w:id="27" w:name="NumberRef9619531631"/>
        <w:bookmarkStart w:id="28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  <w:bookmarkEnd w:id="27"/>
            <w:bookmarkEnd w:id="28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9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9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</w:t>
      </w:r>
      <w:r w:rsidR="00F4653F">
        <w:rPr>
          <w:rFonts w:eastAsiaTheme="minorEastAsia"/>
        </w:rPr>
        <w:t>he</w:t>
      </w:r>
      <w:proofErr w:type="gramEnd"/>
      <w:r w:rsidR="00F4653F">
        <w:rPr>
          <w:rFonts w:eastAsiaTheme="minorEastAsia"/>
        </w:rPr>
        <w:t xml:space="preserve">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62C11B3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</w:t>
      </w:r>
      <w:proofErr w:type="gramStart"/>
      <w:r w:rsidR="00B00243">
        <w:rPr>
          <w:rFonts w:eastAsiaTheme="minorEastAsia"/>
        </w:rP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OA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</w:t>
      </w:r>
      <w:proofErr w:type="gramStart"/>
      <w:r w:rsidR="00670D46">
        <w:rPr>
          <w:rFonts w:eastAsiaTheme="minorEastAsia"/>
        </w:rPr>
        <w:t>,</w:t>
      </w:r>
      <w:r w:rsidR="00FA1E99">
        <w:rPr>
          <w:rFonts w:eastAsiaTheme="minorEastAsia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OA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 xml:space="preserve">As the output direction </w:t>
      </w:r>
      <w:proofErr w:type="gramStart"/>
      <w:r>
        <w:t>cosine</w:t>
      </w:r>
      <w:r w:rsidR="006B1D87">
        <w:t xml:space="preserve"> </w:t>
      </w:r>
      <w:proofErr w:type="gramEnd"/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5440EC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30" w:name="NumberRef3735361695"/>
        <w:bookmarkStart w:id="31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30"/>
            <w:bookmarkEnd w:id="31"/>
          </w:p>
        </w:tc>
      </w:tr>
    </w:tbl>
    <w:p w14:paraId="729DDD33" w14:textId="3CB32668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EE0790">
        <w:rPr>
          <w:rFonts w:eastAsiaTheme="minorEastAsia"/>
        </w:rPr>
        <w:t>OA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CR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</w:t>
      </w:r>
      <w:proofErr w:type="gramStart"/>
      <w:r w:rsidR="00EA7411" w:rsidRPr="00EA7411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 xml:space="preserve">altering as we keep displacing </w:t>
      </w:r>
      <m:oMath>
        <m:r>
          <w:rPr>
            <w:rFonts w:ascii="Cambria Math" w:eastAsiaTheme="minorEastAsia" w:hAnsi="Cambria Math"/>
          </w:rPr>
          <m:t>E</m:t>
        </m:r>
      </m:oMath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2" w:name="NumberRef7607235909"/>
        <w:bookmarkStart w:id="33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proofErr w:type="gramStart"/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proofErr w:type="gramEnd"/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4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</w:t>
      </w:r>
      <w:proofErr w:type="gramStart"/>
      <w:r w:rsidR="001A650C">
        <w:rPr>
          <w:rFonts w:eastAsiaTheme="minorEastAsia"/>
        </w:rPr>
        <w:t xml:space="preserve">of 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5440EC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5440EC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58761117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proofErr w:type="gramStart"/>
      <w:r>
        <w:t>which</w:t>
      </w:r>
      <w:proofErr w:type="gramEnd"/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5440EC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5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5"/>
          </w:p>
        </w:tc>
      </w:tr>
    </w:tbl>
    <w:p w14:paraId="65D0F33E" w14:textId="5C2C14D2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0A0A7C">
        <w:rPr>
          <w:rFonts w:eastAsiaTheme="minorEastAsia"/>
        </w:rPr>
        <w:t>CR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</w:t>
      </w:r>
      <w:proofErr w:type="gramStart"/>
      <w:r w:rsidR="002E666B">
        <w:rPr>
          <w:rFonts w:eastAsiaTheme="minorEastAsia"/>
        </w:rPr>
        <w:t>as</w:t>
      </w:r>
      <w:proofErr w:type="gramEnd"/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5440EC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6" w:name="NumberRef535045266"/>
        <w:bookmarkStart w:id="37" w:name="NumberRef5891630054"/>
        <w:bookmarkStart w:id="38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6"/>
            <w:bookmarkEnd w:id="37"/>
            <w:bookmarkEnd w:id="38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7777777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</w:t>
      </w:r>
      <w:proofErr w:type="spellStart"/>
      <w:r w:rsidR="000A0A7C">
        <w:rPr>
          <w:rFonts w:eastAsiaTheme="minorEastAsia"/>
        </w:rPr>
        <w:t>ouput</w:t>
      </w:r>
      <w:proofErr w:type="spellEnd"/>
      <w:r w:rsidR="00FD2D5B">
        <w:rPr>
          <w:rFonts w:eastAsiaTheme="minorEastAsia"/>
        </w:rPr>
        <w:t xml:space="preserve"> </w:t>
      </w:r>
      <w:r w:rsidR="000A0A7C">
        <w:rPr>
          <w:rFonts w:eastAsiaTheme="minorEastAsia"/>
        </w:rPr>
        <w:t>CR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39"/>
      <w:r w:rsidR="00591502">
        <w:rPr>
          <w:rFonts w:eastAsiaTheme="minorEastAsia"/>
        </w:rPr>
        <w:t xml:space="preserve"> </w:t>
      </w:r>
      <w:commentRangeEnd w:id="39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39"/>
      </w:r>
      <w:r w:rsidR="00591502">
        <w:rPr>
          <w:rFonts w:eastAsiaTheme="minorEastAsia"/>
        </w:rPr>
        <w:t xml:space="preserve"> [</w:t>
      </w:r>
      <w:commentRangeStart w:id="40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40"/>
      <w:r w:rsidR="00591502" w:rsidRPr="00591502">
        <w:rPr>
          <w:rStyle w:val="CommentReference"/>
          <w:color w:val="808080" w:themeColor="background1" w:themeShade="80"/>
        </w:rPr>
        <w:commentReference w:id="40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</w:t>
      </w:r>
      <w:proofErr w:type="gramStart"/>
      <w:r w:rsidRPr="002B6171"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5440EC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5440EC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1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1"/>
          </w:p>
        </w:tc>
      </w:tr>
    </w:tbl>
    <w:p w14:paraId="2C8B5BD5" w14:textId="4D178819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</w:t>
      </w:r>
      <w:proofErr w:type="gramStart"/>
      <w:r>
        <w:rPr>
          <w:rFonts w:eastAsiaTheme="minorEastAsia"/>
        </w:rPr>
        <w:t xml:space="preserve">eigenvectors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>. Also</w:t>
      </w:r>
      <w:proofErr w:type="gramStart"/>
      <w:r w:rsidR="007E2FC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>, which is the 3</w:t>
      </w:r>
      <w:proofErr w:type="spellStart"/>
      <w:r w:rsidR="007E2FC4" w:rsidRPr="007E2FC4">
        <w:rPr>
          <w:rFonts w:eastAsiaTheme="minorEastAsia"/>
          <w:vertAlign w:val="superscript"/>
        </w:rPr>
        <w:t>rd</w:t>
      </w:r>
      <w:proofErr w:type="spellEnd"/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2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2"/>
      <w:r w:rsidR="007E2FC4">
        <w:rPr>
          <w:rStyle w:val="CommentReference"/>
        </w:rPr>
        <w:commentReference w:id="42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3AA411BF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3447183E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3"/>
      <w:r w:rsidR="00AC55D8" w:rsidRPr="00AC55D8">
        <w:rPr>
          <w:color w:val="7F7F7F" w:themeColor="text1" w:themeTint="80"/>
        </w:rPr>
        <w:t>ref</w:t>
      </w:r>
      <w:commentRangeEnd w:id="43"/>
      <w:r w:rsidR="00AC55D8" w:rsidRPr="00AC55D8">
        <w:rPr>
          <w:rStyle w:val="CommentReference"/>
          <w:color w:val="7F7F7F" w:themeColor="text1" w:themeTint="80"/>
        </w:rPr>
        <w:commentReference w:id="43"/>
      </w:r>
      <w:r w:rsidR="00AC55D8">
        <w:t>]</w:t>
      </w:r>
      <w:r w:rsidR="00152B6A">
        <w:t xml:space="preserve">. </w:t>
      </w:r>
      <w:r w:rsidR="004C2196">
        <w:t>Furthermore,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BEC316E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</w:t>
      </w:r>
      <w:proofErr w:type="gramStart"/>
      <w:r w:rsidR="002E1938">
        <w:t>is described</w:t>
      </w:r>
      <w:proofErr w:type="gramEnd"/>
      <w:r w:rsidR="002E1938">
        <w:t xml:space="preserve">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</w:t>
      </w:r>
      <w:proofErr w:type="gramStart"/>
      <w:r w:rsidR="00E929A5">
        <w:rPr>
          <w:rFonts w:eastAsiaTheme="minorEastAsia"/>
        </w:rPr>
        <w:t>are introduced</w:t>
      </w:r>
      <w:proofErr w:type="gramEnd"/>
      <w:r w:rsidR="00E929A5">
        <w:rPr>
          <w:rFonts w:eastAsiaTheme="minorEastAsia"/>
        </w:rPr>
        <w:t xml:space="preserve">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proofErr w:type="gramStart"/>
            <w:r w:rsidR="00B046B6">
              <w:t>is</w:t>
            </w:r>
            <w:proofErr w:type="gramEnd"/>
            <w:r w:rsidR="00B046B6">
              <w:t xml:space="preserve">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75F22648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</w:t>
      </w:r>
      <w:proofErr w:type="gramStart"/>
      <w:r w:rsidR="004C2196">
        <w:rPr>
          <w:rFonts w:eastAsiaTheme="minorEastAsia"/>
        </w:rPr>
        <w:t>as</w:t>
      </w:r>
      <w:r w:rsidR="00055E43">
        <w:rPr>
          <w:rFonts w:eastAsiaTheme="minorEastAsia"/>
        </w:rPr>
        <w:t xml:space="preserve">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1AAD3515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4C2196">
        <w:rPr>
          <w:rFonts w:eastAsiaTheme="minorEastAsia"/>
        </w:rPr>
        <w:t>CR</w:t>
      </w:r>
      <w:r w:rsidR="00F4799D">
        <w:rPr>
          <w:rFonts w:eastAsiaTheme="minorEastAsia"/>
        </w:rPr>
        <w:t xml:space="preserve"> emerging from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then represented </w:t>
      </w:r>
      <w:r w:rsidR="00F4799D">
        <w:rPr>
          <w:rFonts w:eastAsiaTheme="minorEastAsia"/>
        </w:rPr>
        <w:t>as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5440EC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4" w:name="NumberRef8144900203"/>
        <w:bookmarkStart w:id="45" w:name="NumberRef453527570"/>
        <w:bookmarkStart w:id="46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4"/>
            <w:bookmarkEnd w:id="45"/>
            <w:bookmarkEnd w:id="46"/>
          </w:p>
        </w:tc>
      </w:tr>
    </w:tbl>
    <w:p w14:paraId="077CAA1C" w14:textId="4504980F" w:rsidR="00337057" w:rsidRDefault="004C219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</w:t>
      </w:r>
      <w:proofErr w:type="spellStart"/>
      <w:r w:rsidR="001C18A6">
        <w:rPr>
          <w:rFonts w:eastAsiaTheme="minorEastAsia"/>
        </w:rPr>
        <w:t>the</w:t>
      </w:r>
      <w:proofErr w:type="spellEnd"/>
      <w:r w:rsidR="001C18A6">
        <w:rPr>
          <w:rFonts w:eastAsiaTheme="minorEastAsia"/>
        </w:rPr>
        <w:t xml:space="preserve"> initial position of the ray (at the center </w:t>
      </w:r>
      <w:proofErr w:type="gramStart"/>
      <w:r w:rsidR="001C18A6">
        <w:rPr>
          <w:rFonts w:eastAsiaTheme="minorEastAsia"/>
        </w:rPr>
        <w:t xml:space="preserve">of </w:t>
      </w:r>
      <w:proofErr w:type="gramEnd"/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proofErr w:type="gramStart"/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</w:t>
      </w:r>
      <w:proofErr w:type="gramEnd"/>
      <w:r w:rsidR="001C18A6">
        <w:rPr>
          <w:rFonts w:eastAsiaTheme="minorEastAsia"/>
        </w:rPr>
        <w:t xml:space="preserve">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5440EC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7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447CBEE1" w14:textId="0FEE3533" w:rsidR="00017399" w:rsidRDefault="004C2196" w:rsidP="00AB309F">
      <w:pPr>
        <w:jc w:val="both"/>
      </w:pPr>
      <w:proofErr w:type="gramStart"/>
      <w:r>
        <w:t>w</w:t>
      </w:r>
      <w:r w:rsidR="00017399">
        <w:t>here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 xml:space="preserve">n </w:t>
      </w:r>
      <w:proofErr w:type="spellStart"/>
      <w:r>
        <w:rPr>
          <w:rFonts w:eastAsiaTheme="minorEastAsia"/>
        </w:rPr>
        <w:t>arbitary</w:t>
      </w:r>
      <w:proofErr w:type="spellEnd"/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proofErr w:type="spellStart"/>
      <w:r w:rsidR="00867637">
        <w:rPr>
          <w:rFonts w:eastAsiaTheme="minorEastAsia"/>
        </w:rPr>
        <w:t>for</w:t>
      </w:r>
      <w:proofErr w:type="spellEnd"/>
      <w:r w:rsidR="00867637">
        <w:rPr>
          <w:rFonts w:eastAsiaTheme="minorEastAsia"/>
        </w:rPr>
        <w:t xml:space="preserve">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5440EC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8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48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5440EC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</w:t>
      </w:r>
      <w:proofErr w:type="gramStart"/>
      <w: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49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9"/>
      <w:r w:rsidR="0067624E">
        <w:rPr>
          <w:rStyle w:val="CommentReference"/>
        </w:rPr>
        <w:commentReference w:id="49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50"/>
      <w:r w:rsidR="00F753A7">
        <w:rPr>
          <w:rFonts w:eastAsiaTheme="minorEastAsia"/>
        </w:rPr>
        <w:t>matrix then</w:t>
      </w:r>
      <w:commentRangeEnd w:id="50"/>
      <w:r w:rsidR="00F753A7">
        <w:rPr>
          <w:rStyle w:val="CommentReference"/>
        </w:rPr>
        <w:commentReference w:id="50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5440EC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</w:t>
      </w:r>
      <w:proofErr w:type="gramStart"/>
      <w:r w:rsidR="007B32E3">
        <w:rPr>
          <w:rFonts w:eastAsiaTheme="minorEastAsia"/>
        </w:rPr>
        <w:t>is obtained</w:t>
      </w:r>
      <w:proofErr w:type="gramEnd"/>
      <w:r w:rsidR="007B32E3">
        <w:rPr>
          <w:rFonts w:eastAsiaTheme="minorEastAsia"/>
        </w:rPr>
        <w:t xml:space="preserve">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5440EC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5440EC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1"/>
            <w:r w:rsidRPr="006302C0">
              <w:t>.</w:t>
            </w:r>
            <w:commentRangeEnd w:id="51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</w:t>
            </w:r>
            <w:proofErr w:type="gramStart"/>
            <w:r>
              <w:rPr>
                <w:rFonts w:eastAsiaTheme="minorEastAsia"/>
              </w:rPr>
              <w:t xml:space="preserve">at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1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</w:t>
            </w:r>
            <w:proofErr w:type="gramStart"/>
            <w:r w:rsidR="001F6206">
              <w:rPr>
                <w:rFonts w:eastAsiaTheme="minorEastAsia"/>
              </w:rPr>
              <w:t xml:space="preserve">by </w:t>
            </w:r>
            <w:proofErr w:type="gramEnd"/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5440EC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2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2"/>
          </w:p>
        </w:tc>
      </w:tr>
    </w:tbl>
    <w:p w14:paraId="510C16C6" w14:textId="0991EB75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 xml:space="preserve">The direction cosines and the world point </w:t>
      </w:r>
      <w:proofErr w:type="gramStart"/>
      <w:r w:rsidR="00EB7634">
        <w:t>are related</w:t>
      </w:r>
      <w:proofErr w:type="gramEnd"/>
      <w:r w:rsidR="00EB7634">
        <w:t xml:space="preserve">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5440EC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3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3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obtained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5440EC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4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formed</w:t>
      </w:r>
      <w:proofErr w:type="gramEnd"/>
      <w:r>
        <w:rPr>
          <w:rFonts w:eastAsiaTheme="minorEastAsia"/>
        </w:rPr>
        <w:t xml:space="preserve">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</w:t>
      </w:r>
      <w:proofErr w:type="gramStart"/>
      <w:r w:rsidR="005E192B">
        <w:rPr>
          <w:rFonts w:eastAsiaTheme="minorEastAsia"/>
        </w:rPr>
        <w:t>may be expressed</w:t>
      </w:r>
      <w:proofErr w:type="gramEnd"/>
      <w:r w:rsidR="005E192B">
        <w:rPr>
          <w:rFonts w:eastAsiaTheme="minorEastAsia"/>
        </w:rPr>
        <w:t xml:space="preserve">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5440EC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5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5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</w:t>
      </w:r>
      <w:proofErr w:type="gramStart"/>
      <w:r w:rsidR="00330512">
        <w:rPr>
          <w:rFonts w:eastAsiaTheme="minorEastAsia"/>
        </w:rPr>
        <w:t>can be expressed</w:t>
      </w:r>
      <w:proofErr w:type="gramEnd"/>
      <w:r w:rsidR="00330512">
        <w:rPr>
          <w:rFonts w:eastAsiaTheme="minorEastAsia"/>
        </w:rPr>
        <w:t xml:space="preserve">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5440EC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5440EC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5440EC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</w:t>
      </w:r>
      <w:proofErr w:type="gramStart"/>
      <w:r>
        <w:t>image plane tilt model</w:t>
      </w:r>
      <w:proofErr w:type="gramEnd"/>
      <w:r>
        <w:t xml:space="preserve">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proofErr w:type="gramStart"/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</w:t>
      </w:r>
      <w:proofErr w:type="gramStart"/>
      <w:r>
        <w:rPr>
          <w:rFonts w:eastAsiaTheme="minorEastAsia"/>
        </w:rPr>
        <w:t xml:space="preserve">prove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>, having unit length, are orthogonal to each other). Therefore</w:t>
      </w:r>
      <w:proofErr w:type="gramStart"/>
      <w:r w:rsidR="00DF4F3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6" w:name="NumberRef9109643102"/>
        <w:bookmarkStart w:id="57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56"/>
            <w:bookmarkEnd w:id="57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58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58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proofErr w:type="gramStart"/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(4.4)</w:t>
      </w:r>
      <w:proofErr w:type="gramEnd"/>
      <w:r w:rsidR="002B6171" w:rsidRPr="002B6171">
        <w:rPr>
          <w:rFonts w:eastAsiaTheme="minorEastAsia"/>
        </w:rPr>
        <w:t xml:space="preserve">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5440EC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Q.E.D.</w:t>
      </w:r>
      <w:proofErr w:type="gramEnd"/>
      <w:r>
        <w:rPr>
          <w:rFonts w:eastAsiaTheme="minorEastAsia"/>
        </w:rPr>
        <w:t xml:space="preserve">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indranil sinharoy" w:date="2015-10-07T11:02:00Z" w:initials="is">
    <w:p w14:paraId="04D8820F" w14:textId="4ADE7924" w:rsidR="00A129CC" w:rsidRDefault="00A129CC">
      <w:pPr>
        <w:pStyle w:val="CommentText"/>
      </w:pPr>
      <w:r>
        <w:rPr>
          <w:rStyle w:val="CommentReference"/>
        </w:rPr>
        <w:annotationRef/>
      </w:r>
      <w:r>
        <w:t>With space ordered by the direction of light propagation ….</w:t>
      </w:r>
    </w:p>
  </w:comment>
  <w:comment w:id="4" w:author="indranil sinharoy" w:date="2015-09-14T01:18:00Z" w:initials="is">
    <w:p w14:paraId="5DD34A54" w14:textId="006409F0" w:rsidR="005440EC" w:rsidRDefault="005440EC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5" w:author="indranil sinharoy" w:date="2015-09-12T18:07:00Z" w:initials="is">
    <w:p w14:paraId="333C4C4A" w14:textId="2C0A62AA" w:rsidR="005440EC" w:rsidRDefault="005440EC">
      <w:pPr>
        <w:pStyle w:val="CommentText"/>
      </w:pPr>
      <w:r>
        <w:rPr>
          <w:rStyle w:val="CommentReference"/>
        </w:rPr>
        <w:annotationRef/>
      </w:r>
      <w:r>
        <w:t xml:space="preserve">Reference 1. </w:t>
      </w:r>
      <w:proofErr w:type="spellStart"/>
      <w:r>
        <w:t>Greivenkamp</w:t>
      </w:r>
      <w:proofErr w:type="spellEnd"/>
      <w:r>
        <w:t xml:space="preserve">, 2. D. Goodman (Chapter on Geometric optics) … </w:t>
      </w:r>
    </w:p>
  </w:comment>
  <w:comment w:id="6" w:author="indranil sinharoy" w:date="2015-09-12T00:45:00Z" w:initials="is">
    <w:p w14:paraId="7381B3BF" w14:textId="77777777" w:rsidR="005440EC" w:rsidRDefault="005440EC" w:rsidP="007805CD">
      <w:pPr>
        <w:pStyle w:val="CommentText"/>
      </w:pPr>
      <w:r>
        <w:rPr>
          <w:rStyle w:val="CommentReference"/>
        </w:rPr>
        <w:annotationRef/>
      </w:r>
      <w:r>
        <w:t xml:space="preserve">Reference “Field Guide to Geometrical Optics,” John E. </w:t>
      </w:r>
      <w:proofErr w:type="spellStart"/>
      <w:r>
        <w:t>Greivenkamp</w:t>
      </w:r>
      <w:proofErr w:type="spellEnd"/>
    </w:p>
    <w:p w14:paraId="3E0354B5" w14:textId="77777777" w:rsidR="005440EC" w:rsidRDefault="005440EC" w:rsidP="007805CD">
      <w:pPr>
        <w:pStyle w:val="CommentText"/>
      </w:pPr>
    </w:p>
    <w:p w14:paraId="20D58B88" w14:textId="1F995779" w:rsidR="005440EC" w:rsidRDefault="005440EC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5440EC" w:rsidRDefault="005440EC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2" w:author="indranil sinharoy" w:date="2015-09-13T16:09:00Z" w:initials="is">
    <w:p w14:paraId="0CA476E2" w14:textId="69B7A8EA" w:rsidR="005440EC" w:rsidRDefault="005440EC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09:00Z" w:initials="is">
    <w:p w14:paraId="5CDF2C1B" w14:textId="77777777" w:rsidR="005440EC" w:rsidRDefault="005440EC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4" w:author="indranil sinharoy" w:date="2015-09-13T16:17:00Z" w:initials="is">
    <w:p w14:paraId="006F4BCC" w14:textId="02E21283" w:rsidR="005440EC" w:rsidRDefault="005440EC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 xml:space="preserve">” JPC </w:t>
      </w:r>
      <w:proofErr w:type="spellStart"/>
      <w:r>
        <w:t>Southall</w:t>
      </w:r>
      <w:proofErr w:type="spellEnd"/>
    </w:p>
  </w:comment>
  <w:comment w:id="15" w:author="indranil sinharoy" w:date="2015-09-28T00:22:00Z" w:initials="is">
    <w:p w14:paraId="05CB1D99" w14:textId="779BD3D1" w:rsidR="005440EC" w:rsidRDefault="005440EC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7" w:author="indranil sinharoy" w:date="2015-09-14T15:02:00Z" w:initials="is">
    <w:p w14:paraId="710650E1" w14:textId="77777777" w:rsidR="005440EC" w:rsidRDefault="005440EC">
      <w:pPr>
        <w:pStyle w:val="CommentText"/>
      </w:pPr>
      <w:r>
        <w:rPr>
          <w:rStyle w:val="CommentReference"/>
        </w:rPr>
        <w:annotationRef/>
      </w:r>
      <w:r>
        <w:t xml:space="preserve">Note that for rotationally symmetric lenses, it might be obvious that </w:t>
      </w:r>
      <w:proofErr w:type="gramStart"/>
      <w:r>
        <w:t>sin(</w:t>
      </w:r>
      <w:proofErr w:type="gramEnd"/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 xml:space="preserve">’. See “The Abbe Sine Condition”, equation 106, Geometric Optics by D. Goodman, Handbook of Optics, </w:t>
      </w:r>
      <w:proofErr w:type="spellStart"/>
      <w:r>
        <w:t>vol</w:t>
      </w:r>
      <w:proofErr w:type="spellEnd"/>
      <w:r>
        <w:t xml:space="preserve"> I.</w:t>
      </w:r>
    </w:p>
    <w:p w14:paraId="0030278C" w14:textId="77777777" w:rsidR="005440EC" w:rsidRDefault="005440EC">
      <w:pPr>
        <w:pStyle w:val="CommentText"/>
      </w:pPr>
    </w:p>
    <w:p w14:paraId="7DB5C72A" w14:textId="5269DB5B" w:rsidR="005440EC" w:rsidRDefault="005440EC">
      <w:pPr>
        <w:pStyle w:val="CommentText"/>
      </w:pPr>
      <w:r>
        <w:t xml:space="preserve">If so, then the derivation is more direct (without going to spherical coordinates).  </w:t>
      </w:r>
    </w:p>
  </w:comment>
  <w:comment w:id="18" w:author="indranil sinharoy" w:date="2015-09-14T04:01:00Z" w:initials="is">
    <w:p w14:paraId="177F0492" w14:textId="4CA391AD" w:rsidR="005440EC" w:rsidRDefault="005440EC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4" w:author="indranil sinharoy" w:date="2015-09-14T04:54:00Z" w:initials="is">
    <w:p w14:paraId="6F6592AB" w14:textId="14291263" w:rsidR="005440EC" w:rsidRDefault="005440EC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9" w:author="indranil sinharoy" w:date="2015-10-03T19:06:00Z" w:initials="is">
    <w:p w14:paraId="010F675F" w14:textId="7FD4F660" w:rsidR="005440EC" w:rsidRDefault="005440EC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40" w:author="indranil sinharoy" w:date="2015-10-03T19:06:00Z" w:initials="is">
    <w:p w14:paraId="4049362C" w14:textId="2125C850" w:rsidR="005440EC" w:rsidRDefault="005440EC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2" w:author="indranil sinharoy" w:date="2015-10-03T20:54:00Z" w:initials="is">
    <w:p w14:paraId="1ACD0079" w14:textId="70E606D3" w:rsidR="005440EC" w:rsidRDefault="005440EC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3" w:author="indranil sinharoy" w:date="2015-09-28T17:56:00Z" w:initials="is">
    <w:p w14:paraId="081642E0" w14:textId="0318C442" w:rsidR="005440EC" w:rsidRDefault="005440EC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9" w:author="indranil sinharoy" w:date="2015-09-16T01:49:00Z" w:initials="is">
    <w:p w14:paraId="14AB4A90" w14:textId="30A67EC9" w:rsidR="005440EC" w:rsidRDefault="005440EC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50" w:author="indranil sinharoy" w:date="2015-09-06T17:43:00Z" w:initials="is">
    <w:p w14:paraId="3EE5B665" w14:textId="77777777" w:rsidR="005440EC" w:rsidRDefault="005440EC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1" w:author="indranil sinharoy" w:date="2015-09-09T02:11:00Z" w:initials="is">
    <w:p w14:paraId="703142A5" w14:textId="77777777" w:rsidR="005440EC" w:rsidRDefault="005440EC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820F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F6592AB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CAC70" w14:textId="77777777" w:rsidR="007C448C" w:rsidRDefault="007C448C" w:rsidP="00165E15">
      <w:pPr>
        <w:spacing w:after="0" w:line="240" w:lineRule="auto"/>
      </w:pPr>
      <w:r>
        <w:separator/>
      </w:r>
    </w:p>
  </w:endnote>
  <w:endnote w:type="continuationSeparator" w:id="0">
    <w:p w14:paraId="43757C8B" w14:textId="77777777" w:rsidR="007C448C" w:rsidRDefault="007C448C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37490" w14:textId="77777777" w:rsidR="007C448C" w:rsidRDefault="007C448C" w:rsidP="00165E15">
      <w:pPr>
        <w:spacing w:after="0" w:line="240" w:lineRule="auto"/>
      </w:pPr>
      <w:r>
        <w:separator/>
      </w:r>
    </w:p>
  </w:footnote>
  <w:footnote w:type="continuationSeparator" w:id="0">
    <w:p w14:paraId="1268528D" w14:textId="77777777" w:rsidR="007C448C" w:rsidRDefault="007C448C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5440EC" w:rsidRDefault="005440EC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proofErr w:type="spellStart"/>
      <w:r w:rsidRPr="00165E15">
        <w:t>Southall</w:t>
      </w:r>
      <w:proofErr w:type="spellEnd"/>
      <w:r>
        <w:t xml:space="preserve">, Lens design by </w:t>
      </w:r>
      <w:proofErr w:type="spellStart"/>
      <w:r>
        <w:t>Kingslake</w:t>
      </w:r>
      <w:proofErr w:type="spellEnd"/>
      <w:r>
        <w:t>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9B8"/>
    <w:rsid w:val="00041D5E"/>
    <w:rsid w:val="00055E43"/>
    <w:rsid w:val="000641BE"/>
    <w:rsid w:val="00085927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FB5"/>
    <w:rsid w:val="000E507E"/>
    <w:rsid w:val="000F76C7"/>
    <w:rsid w:val="00101414"/>
    <w:rsid w:val="001026FB"/>
    <w:rsid w:val="00104540"/>
    <w:rsid w:val="00110F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A61"/>
    <w:rsid w:val="00165E15"/>
    <w:rsid w:val="00166C94"/>
    <w:rsid w:val="00171B64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C4584"/>
    <w:rsid w:val="003C5895"/>
    <w:rsid w:val="003C5D5D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6CBC"/>
    <w:rsid w:val="005727CA"/>
    <w:rsid w:val="00583D22"/>
    <w:rsid w:val="00591502"/>
    <w:rsid w:val="005966FA"/>
    <w:rsid w:val="005A2926"/>
    <w:rsid w:val="005A414B"/>
    <w:rsid w:val="005B0152"/>
    <w:rsid w:val="005B4590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5256F"/>
    <w:rsid w:val="00653505"/>
    <w:rsid w:val="006545E1"/>
    <w:rsid w:val="00654F6E"/>
    <w:rsid w:val="00664CD8"/>
    <w:rsid w:val="00666F57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7794"/>
    <w:rsid w:val="006F7A59"/>
    <w:rsid w:val="00713483"/>
    <w:rsid w:val="00723D7A"/>
    <w:rsid w:val="0072405C"/>
    <w:rsid w:val="00724624"/>
    <w:rsid w:val="00724EA9"/>
    <w:rsid w:val="00731236"/>
    <w:rsid w:val="0073320D"/>
    <w:rsid w:val="00740BCD"/>
    <w:rsid w:val="007438EB"/>
    <w:rsid w:val="0075000A"/>
    <w:rsid w:val="00753F21"/>
    <w:rsid w:val="00754D4E"/>
    <w:rsid w:val="00756E3F"/>
    <w:rsid w:val="00762D71"/>
    <w:rsid w:val="00771BD2"/>
    <w:rsid w:val="00776445"/>
    <w:rsid w:val="00777383"/>
    <w:rsid w:val="007805CD"/>
    <w:rsid w:val="00782A83"/>
    <w:rsid w:val="0078317C"/>
    <w:rsid w:val="00783286"/>
    <w:rsid w:val="00783FB9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34E7F"/>
    <w:rsid w:val="008547AD"/>
    <w:rsid w:val="00854EB8"/>
    <w:rsid w:val="00854EF7"/>
    <w:rsid w:val="00856022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F570C"/>
    <w:rsid w:val="008F6636"/>
    <w:rsid w:val="008F7619"/>
    <w:rsid w:val="00904890"/>
    <w:rsid w:val="009057B8"/>
    <w:rsid w:val="009134F0"/>
    <w:rsid w:val="00913A67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224B"/>
    <w:rsid w:val="00CD3121"/>
    <w:rsid w:val="00CE2C95"/>
    <w:rsid w:val="00D208C6"/>
    <w:rsid w:val="00D245D3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36DA"/>
    <w:rsid w:val="00DA3FF5"/>
    <w:rsid w:val="00DA51FE"/>
    <w:rsid w:val="00DB10A6"/>
    <w:rsid w:val="00DB4460"/>
    <w:rsid w:val="00DD1FFD"/>
    <w:rsid w:val="00DD24F9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80C78"/>
    <w:rsid w:val="00E8305B"/>
    <w:rsid w:val="00E91CDD"/>
    <w:rsid w:val="00E929A5"/>
    <w:rsid w:val="00E929FE"/>
    <w:rsid w:val="00E9304A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1867-5BF0-4175-B993-AA3F1B0D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14546</TotalTime>
  <Pages>19</Pages>
  <Words>5944</Words>
  <Characters>33885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249</cp:revision>
  <dcterms:created xsi:type="dcterms:W3CDTF">2015-09-02T22:40:00Z</dcterms:created>
  <dcterms:modified xsi:type="dcterms:W3CDTF">2015-10-07T16:09:00Z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