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9A3" w:rsidRDefault="001C765D">
      <w:pPr>
        <w:rPr>
          <w:b/>
        </w:rPr>
      </w:pPr>
      <w:r w:rsidRPr="001C765D">
        <w:rPr>
          <w:b/>
        </w:rPr>
        <w:t>Reviewer comment 1</w:t>
      </w:r>
    </w:p>
    <w:p w:rsidR="001C765D" w:rsidRDefault="001C765D">
      <w:pPr>
        <w:rPr>
          <w:b/>
        </w:rPr>
      </w:pPr>
    </w:p>
    <w:p w:rsidR="001C765D" w:rsidRDefault="001C765D">
      <w:r w:rsidRPr="001C765D">
        <w:t>Note: The reviewer comments are highlighted in blue, and the response in black.</w:t>
      </w:r>
    </w:p>
    <w:p w:rsidR="008B5C57" w:rsidRDefault="008B5C57"/>
    <w:p w:rsidR="008B5C57" w:rsidRPr="001C765D" w:rsidRDefault="008B5C57"/>
    <w:p w:rsidR="001C765D" w:rsidRPr="001C765D" w:rsidRDefault="001C765D" w:rsidP="001C765D">
      <w:pPr>
        <w:rPr>
          <w:color w:val="0000FF"/>
        </w:rPr>
      </w:pPr>
      <w:r w:rsidRPr="001C765D">
        <w:rPr>
          <w:color w:val="0000FF"/>
        </w:rPr>
        <w:t xml:space="preserve">This is a very well written paper. The authors derive a geometric model for independently tilted lens and sensor with application for omnifocus imaging. The authors also used a Zemax model to verify the equations. </w:t>
      </w:r>
    </w:p>
    <w:p w:rsidR="001C765D" w:rsidRDefault="001C765D" w:rsidP="001C765D">
      <w:r>
        <w:t xml:space="preserve">Thank you very much. </w:t>
      </w:r>
    </w:p>
    <w:p w:rsidR="001C765D" w:rsidRDefault="001C765D" w:rsidP="001C765D">
      <w:r w:rsidRPr="001C765D">
        <w:rPr>
          <w:color w:val="0000FF"/>
        </w:rPr>
        <w:t xml:space="preserve">In the future, I would recommend the authors to simulate a real lens system, and use the algorithm to composite images for researchers to understand the limitations for this techniques. </w:t>
      </w:r>
    </w:p>
    <w:p w:rsidR="001C765D" w:rsidRDefault="00913FDB" w:rsidP="001C765D">
      <w:r>
        <w:t xml:space="preserve">We agree with the reviewer’s comment. We are in the process of building a setup that will allow us to rotate an off-the-self lens about its entrance pupil for future experiments based on </w:t>
      </w:r>
      <w:r w:rsidR="00923EAF">
        <w:t>our</w:t>
      </w:r>
      <w:r>
        <w:t xml:space="preserve"> model. Our main motivat</w:t>
      </w:r>
      <w:r w:rsidR="000F50FD">
        <w:t>ion for using ideal lens sur</w:t>
      </w:r>
      <w:r w:rsidR="00923EAF">
        <w:t xml:space="preserve">faces in the Zemax simulation was to validate the geometric models as shown in the Tables 1 and 2. </w:t>
      </w:r>
      <w:bookmarkStart w:id="0" w:name="_GoBack"/>
      <w:bookmarkEnd w:id="0"/>
    </w:p>
    <w:p w:rsidR="001C765D" w:rsidRPr="008B5C57" w:rsidRDefault="001C765D" w:rsidP="001C765D">
      <w:pPr>
        <w:rPr>
          <w:color w:val="0000FF"/>
        </w:rPr>
      </w:pPr>
      <w:r w:rsidRPr="008B5C57">
        <w:rPr>
          <w:color w:val="0000FF"/>
        </w:rPr>
        <w:t>One suggestion for this manuscript, (11) is not displayed correctly. Please fix it.</w:t>
      </w:r>
    </w:p>
    <w:p w:rsidR="001C765D" w:rsidRDefault="008B5C57" w:rsidP="001C765D">
      <w:r>
        <w:t xml:space="preserve">Thank you once again, for pointing this out. The equation number 11 (and all other equation numbers) appeared OK when we converted the </w:t>
      </w:r>
      <w:r w:rsidR="00913FDB">
        <w:t>manuscript</w:t>
      </w:r>
      <w:r>
        <w:t xml:space="preserve"> to PDF locally </w:t>
      </w:r>
      <w:r w:rsidR="00913FDB">
        <w:t>(using print as pdf)</w:t>
      </w:r>
      <w:r>
        <w:t xml:space="preserve">; however, </w:t>
      </w:r>
      <w:r w:rsidR="00913FDB">
        <w:t>few</w:t>
      </w:r>
      <w:r>
        <w:t xml:space="preserve"> formatting problems seems to appear in the autogenerated PDF </w:t>
      </w:r>
      <w:r w:rsidR="00913FDB">
        <w:t>following submission to the prism system</w:t>
      </w:r>
      <w:r>
        <w:t>.</w:t>
      </w:r>
      <w:r w:rsidR="00913FDB">
        <w:t xml:space="preserve"> We have broken the equation 11 into two rows to ensure that the equation number is well within the margins. We hope that this will fix the problem </w:t>
      </w:r>
    </w:p>
    <w:p w:rsidR="001C765D" w:rsidRDefault="001C765D" w:rsidP="001C765D"/>
    <w:sectPr w:rsidR="001C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MwNDW2MDe0NDIyNjVS0lEKTi0uzszPAykwrAUAvAOzUSwAAAA="/>
  </w:docVars>
  <w:rsids>
    <w:rsidRoot w:val="005110D4"/>
    <w:rsid w:val="000F50FD"/>
    <w:rsid w:val="00133985"/>
    <w:rsid w:val="00160E00"/>
    <w:rsid w:val="001C765D"/>
    <w:rsid w:val="005110D4"/>
    <w:rsid w:val="008B5C57"/>
    <w:rsid w:val="00913FDB"/>
    <w:rsid w:val="00923EAF"/>
    <w:rsid w:val="00BD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A95C"/>
  <w15:chartTrackingRefBased/>
  <w15:docId w15:val="{B2261040-CC9F-4CD5-ABA1-2A4F20FA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2</cp:revision>
  <dcterms:created xsi:type="dcterms:W3CDTF">2016-12-21T17:36:00Z</dcterms:created>
  <dcterms:modified xsi:type="dcterms:W3CDTF">2016-12-22T18:06:00Z</dcterms:modified>
</cp:coreProperties>
</file>