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3D2E38" w:rsidRDefault="003D2E38" w:rsidP="003D2E38">
      <w:r>
        <w:t>Brand Identity Design</w:t>
      </w:r>
      <w:bookmarkStart w:id="0" w:name="_GoBack"/>
      <w:bookmarkEnd w:id="0"/>
    </w:p>
    <w:sectPr w:rsidR="00D30F0C" w:rsidRPr="003D2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0F4C4E"/>
    <w:rsid w:val="001557CD"/>
    <w:rsid w:val="00355A60"/>
    <w:rsid w:val="003D2E38"/>
    <w:rsid w:val="00440290"/>
    <w:rsid w:val="00505737"/>
    <w:rsid w:val="007F1D4D"/>
    <w:rsid w:val="00894643"/>
    <w:rsid w:val="009A564A"/>
    <w:rsid w:val="00D30F0C"/>
    <w:rsid w:val="00D77376"/>
    <w:rsid w:val="00E36065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7EB8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96"/>
        <w:szCs w:val="96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2</cp:revision>
  <dcterms:created xsi:type="dcterms:W3CDTF">2026-04-21T03:36:00Z</dcterms:created>
  <dcterms:modified xsi:type="dcterms:W3CDTF">2026-04-21T03:36:00Z</dcterms:modified>
</cp:coreProperties>
</file>