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Three-Phase Voltage Unbalance Detection and Severity Classification</w:t>
      </w:r>
    </w:p>
    <w:p>
      <w:pPr>
        <w:jc w:val="right"/>
      </w:pPr>
      <w:r>
        <w:t>Internship Capstone Project Report</w:t>
      </w:r>
    </w:p>
    <w:p>
      <w:r>
        <w:t>Prepared as an educational prototype using Python, scikit-learn and Streamlit.</w:t>
      </w:r>
    </w:p>
    <w:p>
      <w:pPr>
        <w:pStyle w:val="Heading1"/>
      </w:pPr>
      <w:r>
        <w:t>1. Abstract</w:t>
      </w:r>
    </w:p>
    <w:p>
      <w:r>
        <w:t>Three-phase voltage unbalance can contribute to additional heating, reduced efficiency and abnormal operation of three-phase equipment. This project presents a software prototype that receives phase R, Y and B RMS voltage readings, validates the data, calculates average voltage and a voltage-unbalance percentage, and predicts a severity class using machine-learning classifiers. Decision Tree and Random Forest models are trained and evaluated. A Streamlit dashboard allows a user to enter new readings and inspect predictions. The included dataset is synthetic and supports reproducible demonstration only; it is not evidence of field performance.</w:t>
      </w:r>
    </w:p>
    <w:p>
      <w:pPr>
        <w:pStyle w:val="Heading1"/>
      </w:pPr>
      <w:r>
        <w:t>2. Problem Statement</w:t>
      </w:r>
    </w:p>
    <w:p>
      <w:r>
        <w:t>Develop an AI-assisted system to identify balanced, mildly unbalanced and severely unbalanced conditions from three-phase voltage measurements, evaluate model performance and provide a simple dashboard for new readings.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Read and validate three phase-voltage values.</w:t>
      </w:r>
    </w:p>
    <w:p>
      <w:pPr>
        <w:pStyle w:val="ListBullet"/>
      </w:pPr>
      <w:r>
        <w:t>Calculate average voltage and voltage-unbalance percentage.</w:t>
      </w:r>
    </w:p>
    <w:p>
      <w:pPr>
        <w:pStyle w:val="ListBullet"/>
      </w:pPr>
      <w:r>
        <w:t>Create severity labels using documented illustrative thresholds.</w:t>
      </w:r>
    </w:p>
    <w:p>
      <w:pPr>
        <w:pStyle w:val="ListBullet"/>
      </w:pPr>
      <w:r>
        <w:t>Train and compare Decision Tree and Random Forest classifiers.</w:t>
      </w:r>
    </w:p>
    <w:p>
      <w:pPr>
        <w:pStyle w:val="ListBullet"/>
      </w:pPr>
      <w:r>
        <w:t>Evaluate using a held-out test set and a separate unseen dataset.</w:t>
      </w:r>
    </w:p>
    <w:p>
      <w:pPr>
        <w:pStyle w:val="ListBullet"/>
      </w:pPr>
      <w:r>
        <w:t>Display voltage values, calculated unbalance and AI prediction in a dashboard.</w:t>
      </w:r>
    </w:p>
    <w:p>
      <w:pPr>
        <w:pStyle w:val="Heading1"/>
      </w:pPr>
      <w:r>
        <w:t>4. System Architecture</w:t>
      </w:r>
    </w:p>
    <w:p>
      <w:r>
        <w:t>Voltage dataset / simulated readings → data cleaning → feature engineering → model training and evaluation → saved model → Streamlit dashboard → severity prediction.</w:t>
      </w:r>
    </w:p>
    <w:p>
      <w:pPr>
        <w:pStyle w:val="Heading1"/>
      </w:pPr>
      <w:r>
        <w:t>5. Dataset and Data Validation</w:t>
      </w:r>
    </w:p>
    <w:p>
      <w:r>
        <w:t>The supplied training dataset contains 2400 synthetic rows and three phase voltage inputs. A separate file contains 300 unseen synthetic readings for demonstration. Missing phase readings are excluded during training; the model pipeline includes median imputation for feature values. All reported outcomes must be described as synthetic-data results.</w:t>
      </w:r>
    </w:p>
    <w:p>
      <w:r>
        <w:t>Input columns: Vr_V, Vy_V and Vb_V. Derived columns: Average_V, Unbalance_Percent and Severity.</w:t>
      </w:r>
    </w:p>
    <w:p>
      <w:pPr>
        <w:pStyle w:val="Heading1"/>
      </w:pPr>
      <w:r>
        <w:t>6. Electrical Feature Calculation</w:t>
      </w:r>
    </w:p>
    <w:p>
      <w:r>
        <w:t>Average phase voltage: V_avg = (V_R + V_Y + V_B) / 3</w:t>
      </w:r>
    </w:p>
    <w:p>
      <w:r>
        <w:t>Chosen voltage-unbalance metric: VU(%) = [max(|V_R − V_avg|, |V_Y − V_avg|, |V_B − V_avg|) / |V_avg|] × 100</w:t>
      </w:r>
    </w:p>
    <w:p>
      <w:r>
        <w:t>This is one possible engineering metric. Some standards use the ratio of negative-sequence to positive-sequence voltage. The correct definition must be confirmed with the project supervisor and relevant standard before deployment.</w:t>
      </w:r>
    </w:p>
    <w:p>
      <w:pPr>
        <w:pStyle w:val="Heading1"/>
      </w:pPr>
      <w:r>
        <w:t>7. Severity Labels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Class</w:t>
            </w:r>
          </w:p>
        </w:tc>
        <w:tc>
          <w:tcPr>
            <w:tcW w:type="dxa" w:w="4968"/>
          </w:tcPr>
          <w:p>
            <w:r>
              <w:t>Illustrative threshold</w:t>
            </w:r>
          </w:p>
        </w:tc>
      </w:tr>
      <w:tr>
        <w:tc>
          <w:tcPr>
            <w:tcW w:type="dxa" w:w="4968"/>
          </w:tcPr>
          <w:p>
            <w:r>
              <w:t>Balanced</w:t>
            </w:r>
          </w:p>
        </w:tc>
        <w:tc>
          <w:tcPr>
            <w:tcW w:type="dxa" w:w="4968"/>
          </w:tcPr>
          <w:p>
            <w:r>
              <w:t>VU ≤ 1.0%</w:t>
            </w:r>
          </w:p>
        </w:tc>
      </w:tr>
      <w:tr>
        <w:tc>
          <w:tcPr>
            <w:tcW w:type="dxa" w:w="4968"/>
          </w:tcPr>
          <w:p>
            <w:r>
              <w:t>Mildly Unbalanced</w:t>
            </w:r>
          </w:p>
        </w:tc>
        <w:tc>
          <w:tcPr>
            <w:tcW w:type="dxa" w:w="4968"/>
          </w:tcPr>
          <w:p>
            <w:r>
              <w:t>1.0% &lt; VU ≤ 2.0%</w:t>
            </w:r>
          </w:p>
        </w:tc>
      </w:tr>
      <w:tr>
        <w:tc>
          <w:tcPr>
            <w:tcW w:type="dxa" w:w="4968"/>
          </w:tcPr>
          <w:p>
            <w:r>
              <w:t>Severely Unbalanced</w:t>
            </w:r>
          </w:p>
        </w:tc>
        <w:tc>
          <w:tcPr>
            <w:tcW w:type="dxa" w:w="4968"/>
          </w:tcPr>
          <w:p>
            <w:r>
              <w:t>VU &gt; 2.0%</w:t>
            </w:r>
          </w:p>
        </w:tc>
      </w:tr>
    </w:tbl>
    <w:p>
      <w:r>
        <w:t>These thresholds are configurable demonstration labels, not universal compliance limits.</w:t>
      </w:r>
    </w:p>
    <w:p>
      <w:pPr>
        <w:pStyle w:val="Heading1"/>
      </w:pPr>
      <w:r>
        <w:t>8. Machine-Learning Methodology</w:t>
      </w:r>
    </w:p>
    <w:p>
      <w:r>
        <w:t>The dataset is split into 80% training and 20% testing with stratification and a fixed random seed. Two classifiers are trained: a Decision Tree with depth control and a Random Forest with 200 trees. A scikit-learn pipeline applies median imputation before classification. Weighted precision, recall and F1-score are calculated along with accuracy and confusion matrices. The selected model is the model with the highest weighted F1-score on the held-out test set.</w:t>
      </w:r>
    </w:p>
    <w:p>
      <w:pPr>
        <w:pStyle w:val="Heading1"/>
      </w:pPr>
      <w:r>
        <w:t>9. Dashboard</w:t>
      </w:r>
    </w:p>
    <w:p>
      <w:r>
        <w:t>The Streamlit dashboard includes three tabs: live input prediction, unseen test data, and project notes. Users enter three phase voltages and see average voltage, unbalance percentage, AI severity, a threshold-based reference class and a bar chart. The separate reference class helps expose disagreements instead of hiding them.</w:t>
      </w:r>
    </w:p>
    <w:p>
      <w:pPr>
        <w:pStyle w:val="Heading1"/>
      </w:pPr>
      <w:r>
        <w:t>10. Running the Project</w:t>
      </w:r>
    </w:p>
    <w:p>
      <w:pPr>
        <w:pStyle w:val="ListNumber"/>
      </w:pPr>
      <w:r>
        <w:t>Install Python 3.10 or newer.</w:t>
      </w:r>
    </w:p>
    <w:p>
      <w:pPr>
        <w:pStyle w:val="ListNumber"/>
      </w:pPr>
      <w:r>
        <w:t>Open a terminal in the extracted project folder.</w:t>
      </w:r>
    </w:p>
    <w:p>
      <w:pPr>
        <w:pStyle w:val="ListNumber"/>
      </w:pPr>
      <w:r>
        <w:t>Run: pip install -r requirements.txt</w:t>
      </w:r>
    </w:p>
    <w:p>
      <w:pPr>
        <w:pStyle w:val="ListNumber"/>
      </w:pPr>
      <w:r>
        <w:t>Run: python train_model.py</w:t>
      </w:r>
    </w:p>
    <w:p>
      <w:pPr>
        <w:pStyle w:val="ListNumber"/>
      </w:pPr>
      <w:r>
        <w:t>Run: streamlit run app.py</w:t>
      </w:r>
    </w:p>
    <w:p>
      <w:pPr>
        <w:pStyle w:val="ListNumber"/>
      </w:pPr>
      <w:r>
        <w:t>Open the local Streamlit URL shown in the terminal and test values such as 230, 230, 230 V and 230, 225, 218 V.</w:t>
      </w:r>
    </w:p>
    <w:p>
      <w:pPr>
        <w:pStyle w:val="Heading1"/>
      </w:pPr>
      <w:r>
        <w:t>11. Testing and Results</w:t>
      </w:r>
    </w:p>
    <w:p>
      <w:r>
        <w:t>Run train_model.py to generate the actual metrics for this environment. The script writes outputs/metrics.json, confusion-matrix images, the saved best model and predictions for unseen_test_data.csv. Insert the values from metrics.json into the final presentation/report after running the code. Do not claim a performance figure without executing the training script.</w:t>
      </w:r>
    </w:p>
    <w:p>
      <w:pPr>
        <w:pStyle w:val="Heading1"/>
      </w:pPr>
      <w:r>
        <w:t>12. Limitations and Safety</w:t>
      </w:r>
    </w:p>
    <w:p>
      <w:pPr>
        <w:pStyle w:val="ListBullet"/>
      </w:pPr>
      <w:r>
        <w:t>Training and unseen datasets are synthetic, not measured field data.</w:t>
      </w:r>
    </w:p>
    <w:p>
      <w:pPr>
        <w:pStyle w:val="ListBullet"/>
      </w:pPr>
      <w:r>
        <w:t>The severity labels inherit the chosen illustrative thresholds; model scores do not validate those thresholds.</w:t>
      </w:r>
    </w:p>
    <w:p>
      <w:pPr>
        <w:pStyle w:val="ListBullet"/>
      </w:pPr>
      <w:r>
        <w:t>The selected metric may differ from a standard or utility definition.</w:t>
      </w:r>
    </w:p>
    <w:p>
      <w:pPr>
        <w:pStyle w:val="ListBullet"/>
      </w:pPr>
      <w:r>
        <w:t>A software dashboard is not a certified protection or safety system.</w:t>
      </w:r>
    </w:p>
    <w:p>
      <w:pPr>
        <w:pStyle w:val="ListBullet"/>
      </w:pPr>
      <w:r>
        <w:t>For real voltage measurement, use rated isolated transducers/meters and qualified supervision. Never connect Arduino or a PC directly to mains voltage.</w:t>
      </w:r>
    </w:p>
    <w:p>
      <w:pPr>
        <w:pStyle w:val="ListBullet"/>
      </w:pPr>
      <w:r>
        <w:t>Validate against calibrated measurement equipment and a representative field dataset before any operational use.</w:t>
      </w:r>
    </w:p>
    <w:p>
      <w:pPr>
        <w:pStyle w:val="Heading1"/>
      </w:pPr>
      <w:r>
        <w:t>13. Future Enhancements</w:t>
      </w:r>
    </w:p>
    <w:p>
      <w:r>
        <w:t>Collect a labelled real-world dataset; implement sequence-component unbalance if required; add time-series trend and alarm logging; test drift and sensor faults; add role-based access and secure storage; deploy only after electrical safety and standard compliance review.</w:t>
      </w:r>
    </w:p>
    <w:p>
      <w:pPr>
        <w:pStyle w:val="Heading1"/>
      </w:pPr>
      <w:r>
        <w:t>14. Conclusion</w:t>
      </w:r>
    </w:p>
    <w:p>
      <w:r>
        <w:t>The prototype demonstrates the end-to-end workflow of voltage data processing, engineering feature calculation, supervised classification, evaluation and dashboard visualization. Its main value is as a reproducible learning and internship demonstration. Real-world conclusions require field data, a validated engineering definition and approved measurement hardware.</w:t>
      </w:r>
    </w:p>
    <w:p>
      <w:pPr>
        <w:pStyle w:val="Heading1"/>
      </w:pPr>
      <w:r>
        <w:t>Appendix: Project files</w:t>
      </w:r>
    </w:p>
    <w:p>
      <w:r>
        <w:t>train_model.py — training and evaluation; app.py — Streamlit dashboard; data/voltage_unbalance_dataset.csv — synthetic training data; data/unseen_test_data.csv — synthetic unseen readings; requirements.txt — dependencies.</w:t>
      </w:r>
    </w:p>
    <w:p>
      <w:pPr>
        <w:pStyle w:val="Heading1"/>
      </w:pPr>
      <w:r>
        <w:t>15. Executed Baseline Results</w:t>
      </w:r>
    </w:p>
    <w:p>
      <w:r>
        <w:t>The provided training script was executed successfully on the supplied synthetic dataset. Both the Decision Tree and Random Forest achieved 1.0000 accuracy, weighted precision, weighted recall and weighted F1-score on the held-out test split. The selected model was Decision Tree (tie resolved by model order). On the separate 300-row synthetic unseen file, the model also achieved 1.0000 accuracy.</w:t>
      </w:r>
    </w:p>
    <w:p>
      <w:r>
        <w:t>Interpretation warning: these perfect scores are expected because the target severity classes are generated directly from the same voltage-unbalance percentage included as a model feature. This is a controlled proof-of-work demonstration, not evidence that the model will achieve perfect performance on real measurements. For a stronger real-world evaluation, collect independently labelled measured data, verify labels against the applicable engineering standard, and evaluate on a separate site/time-based dataset.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