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2D43D" w14:textId="7D69BC03" w:rsidR="004350B6" w:rsidRPr="0061068F" w:rsidRDefault="00297A10" w:rsidP="0061068F">
      <w:pPr>
        <w:pStyle w:val="Title"/>
        <w:tabs>
          <w:tab w:val="left" w:pos="5175"/>
          <w:tab w:val="left" w:pos="5670"/>
        </w:tabs>
        <w:rPr>
          <w:rFonts w:ascii="Mongolian Baiti" w:hAnsi="Mongolian Baiti" w:cs="Mongolian Baiti"/>
          <w:color w:val="auto"/>
          <w:sz w:val="64"/>
          <w:szCs w:val="64"/>
        </w:rPr>
      </w:pPr>
      <w:r>
        <w:rPr>
          <w:rFonts w:ascii="Mongolian Baiti" w:hAnsi="Mongolian Baiti" w:cs="Mongolian Baiti"/>
          <w:color w:val="auto"/>
          <w:sz w:val="64"/>
          <w:szCs w:val="64"/>
        </w:rPr>
        <w:t>Problem Statement</w:t>
      </w:r>
      <w:r w:rsidR="009C7FAB" w:rsidRPr="009C68A0">
        <w:rPr>
          <w:rFonts w:ascii="Mongolian Baiti" w:hAnsi="Mongolian Baiti" w:cs="Mongolian Baiti"/>
          <w:color w:val="auto"/>
          <w:sz w:val="64"/>
          <w:szCs w:val="64"/>
        </w:rPr>
        <w:tab/>
      </w:r>
      <w:r w:rsidR="009C68A0" w:rsidRPr="009C68A0">
        <w:rPr>
          <w:rFonts w:ascii="Mongolian Baiti" w:hAnsi="Mongolian Baiti" w:cs="Mongolian Baiti"/>
          <w:color w:val="auto"/>
          <w:sz w:val="64"/>
          <w:szCs w:val="64"/>
        </w:rPr>
        <w:tab/>
      </w:r>
    </w:p>
    <w:p w14:paraId="0114BDB4" w14:textId="5C5EC79C" w:rsidR="00297A10" w:rsidRDefault="00DE455E" w:rsidP="001A2E09">
      <w:pPr>
        <w:pStyle w:val="ListParagraph"/>
        <w:tabs>
          <w:tab w:val="left" w:pos="1404"/>
        </w:tabs>
        <w:ind w:left="207"/>
        <w:rPr>
          <w:rFonts w:ascii="Bookman Old Style" w:hAnsi="Bookman Old Style"/>
          <w:b/>
          <w:bCs/>
          <w:sz w:val="24"/>
          <w:szCs w:val="24"/>
        </w:rPr>
      </w:pPr>
      <w:r w:rsidRPr="001A2E09">
        <w:rPr>
          <w:rFonts w:ascii="Bookman Old Style" w:hAnsi="Bookman Old Style"/>
          <w:i/>
          <w:iCs/>
          <w:noProof/>
          <w:sz w:val="24"/>
          <w:szCs w:val="24"/>
        </w:rPr>
        <mc:AlternateContent>
          <mc:Choice Requires="wps">
            <w:drawing>
              <wp:anchor distT="0" distB="0" distL="114300" distR="114300" simplePos="0" relativeHeight="251659264" behindDoc="0" locked="0" layoutInCell="1" allowOverlap="1" wp14:anchorId="20E21D4E" wp14:editId="22EE2A5B">
                <wp:simplePos x="0" y="0"/>
                <wp:positionH relativeFrom="leftMargin">
                  <wp:posOffset>887730</wp:posOffset>
                </wp:positionH>
                <wp:positionV relativeFrom="paragraph">
                  <wp:posOffset>137795</wp:posOffset>
                </wp:positionV>
                <wp:extent cx="19243" cy="1150620"/>
                <wp:effectExtent l="57150" t="76200" r="95250" b="106680"/>
                <wp:wrapNone/>
                <wp:docPr id="445589422" name="Straight Connector 2"/>
                <wp:cNvGraphicFramePr/>
                <a:graphic xmlns:a="http://schemas.openxmlformats.org/drawingml/2006/main">
                  <a:graphicData uri="http://schemas.microsoft.com/office/word/2010/wordprocessingShape">
                    <wps:wsp>
                      <wps:cNvCnPr/>
                      <wps:spPr>
                        <a:xfrm>
                          <a:off x="0" y="0"/>
                          <a:ext cx="19243" cy="1150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327BF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69.9pt,10.85pt" to="71.4pt,1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" strokecolor="black [3200]" strokeweight="1.5pt">
                <v:shadow on="t" type="perspective" color="black" opacity="20971f" origin=",.5" offset="0,1pt" matrix="66847f,,,66847f"/>
                <w10:wrap anchorx="margin"/>
              </v:line>
            </w:pict>
          </mc:Fallback>
        </mc:AlternateContent>
      </w:r>
      <w:r>
        <w:rPr>
          <w:rFonts w:ascii="Bookman Old Style" w:hAnsi="Bookman Old Style"/>
          <w:i/>
          <w:iCs/>
          <w:sz w:val="24"/>
          <w:szCs w:val="24"/>
        </w:rPr>
        <w:br/>
      </w:r>
      <w:proofErr w:type="gramStart"/>
      <w:r w:rsidR="001A2E09" w:rsidRPr="001A2E09">
        <w:rPr>
          <w:rFonts w:ascii="Bookman Old Style" w:hAnsi="Bookman Old Style"/>
          <w:i/>
          <w:iCs/>
          <w:sz w:val="24"/>
          <w:szCs w:val="24"/>
        </w:rPr>
        <w:t>“ There</w:t>
      </w:r>
      <w:proofErr w:type="gramEnd"/>
      <w:r w:rsidR="001A2E09" w:rsidRPr="001A2E09">
        <w:rPr>
          <w:rFonts w:ascii="Bookman Old Style" w:hAnsi="Bookman Old Style"/>
          <w:i/>
          <w:iCs/>
          <w:sz w:val="24"/>
          <w:szCs w:val="24"/>
        </w:rPr>
        <w:t xml:space="preserve"> is a critical need for a centralized, location-aware, multilingual disaster alert and public awareness platform for flood- and landslide-prone regions of Kerala that delivers verified, real-time warnings and clear safety instructions, ensuring timely public understanding, effective evacuation, and reduced loss of life and property during disaster events.”</w:t>
      </w:r>
      <w:r w:rsidR="001A2E09" w:rsidRPr="001A2E09">
        <w:rPr>
          <w:rFonts w:ascii="Bookman Old Style" w:hAnsi="Bookman Old Style"/>
          <w:b/>
          <w:bCs/>
          <w:sz w:val="24"/>
          <w:szCs w:val="24"/>
        </w:rPr>
        <w:tab/>
      </w:r>
    </w:p>
    <w:p w14:paraId="2020B9EB" w14:textId="77777777" w:rsidR="001A2E09" w:rsidRPr="001A2E09" w:rsidRDefault="001A2E09" w:rsidP="001A2E09">
      <w:pPr>
        <w:pStyle w:val="ListParagraph"/>
        <w:tabs>
          <w:tab w:val="left" w:pos="1404"/>
        </w:tabs>
        <w:ind w:left="207"/>
        <w:rPr>
          <w:rFonts w:ascii="Bookman Old Style" w:hAnsi="Bookman Old Style"/>
          <w:b/>
          <w:bCs/>
          <w:sz w:val="24"/>
          <w:szCs w:val="24"/>
        </w:rPr>
      </w:pPr>
    </w:p>
    <w:p w14:paraId="3094E79B" w14:textId="77777777" w:rsidR="001A2E09" w:rsidRDefault="001A2E09" w:rsidP="001A2E09">
      <w:pPr>
        <w:pStyle w:val="ListParagraph"/>
        <w:tabs>
          <w:tab w:val="left" w:pos="1404"/>
        </w:tabs>
        <w:ind w:left="207"/>
        <w:rPr>
          <w:rFonts w:ascii="Bookman Old Style" w:hAnsi="Bookman Old Style"/>
          <w:b/>
          <w:bCs/>
          <w:sz w:val="24"/>
          <w:szCs w:val="24"/>
        </w:rPr>
      </w:pPr>
    </w:p>
    <w:p w14:paraId="220D0267" w14:textId="1CE36ED9" w:rsidR="0061068F" w:rsidRPr="004350B6" w:rsidRDefault="00297A10" w:rsidP="0061068F">
      <w:pPr>
        <w:pStyle w:val="ListParagraph"/>
        <w:numPr>
          <w:ilvl w:val="0"/>
          <w:numId w:val="2"/>
        </w:numPr>
        <w:rPr>
          <w:rFonts w:ascii="Bookman Old Style" w:hAnsi="Bookman Old Style"/>
          <w:b/>
          <w:bCs/>
          <w:sz w:val="24"/>
          <w:szCs w:val="24"/>
        </w:rPr>
      </w:pPr>
      <w:r w:rsidRPr="00297A10">
        <w:rPr>
          <w:rFonts w:ascii="Bookman Old Style" w:hAnsi="Bookman Old Style"/>
          <w:b/>
          <w:bCs/>
          <w:sz w:val="24"/>
          <w:szCs w:val="24"/>
        </w:rPr>
        <w:t>Problem Identification</w:t>
      </w:r>
    </w:p>
    <w:p w14:paraId="31302E9A" w14:textId="67B13704" w:rsidR="00297A10" w:rsidRDefault="00297A10" w:rsidP="00297A10">
      <w:pPr>
        <w:rPr>
          <w:rFonts w:ascii="Bookman Old Style" w:hAnsi="Bookman Old Style"/>
        </w:rPr>
      </w:pPr>
      <w:r w:rsidRPr="00297A10">
        <w:rPr>
          <w:rFonts w:ascii="Bookman Old Style" w:hAnsi="Bookman Old Style"/>
        </w:rPr>
        <w:t>Kerala, a coastal and hilly state in India, is highly vulnerable to recurrent floods and landslides, especially during the monsoon season. Despite the presence of disaster management authorities and media channels, timely, clear, and actionable disaster information often fails to reach all affected citizens, leading to delayed evacuations, panic, misinformation, and avoidable loss of life and property.</w:t>
      </w:r>
      <w:r>
        <w:rPr>
          <w:rFonts w:ascii="Bookman Old Style" w:hAnsi="Bookman Old Style"/>
        </w:rPr>
        <w:br/>
      </w:r>
    </w:p>
    <w:p w14:paraId="4F0DA93E" w14:textId="02663EE5" w:rsidR="00297A10" w:rsidRDefault="00297A10" w:rsidP="00297A10">
      <w:pPr>
        <w:pStyle w:val="ListParagraph"/>
        <w:numPr>
          <w:ilvl w:val="0"/>
          <w:numId w:val="2"/>
        </w:numPr>
        <w:rPr>
          <w:rFonts w:ascii="Bookman Old Style" w:hAnsi="Bookman Old Style"/>
        </w:rPr>
      </w:pPr>
      <w:r w:rsidRPr="00297A10">
        <w:rPr>
          <w:rFonts w:ascii="Bookman Old Style" w:hAnsi="Bookman Old Style"/>
          <w:b/>
          <w:bCs/>
          <w:sz w:val="24"/>
          <w:szCs w:val="24"/>
        </w:rPr>
        <w:t>What is the Problem?</w:t>
      </w:r>
    </w:p>
    <w:p w14:paraId="64D2A348" w14:textId="419FC3D5" w:rsidR="00297A10" w:rsidRDefault="00297A10" w:rsidP="00297A10">
      <w:pPr>
        <w:rPr>
          <w:rFonts w:ascii="Bookman Old Style" w:hAnsi="Bookman Old Style"/>
        </w:rPr>
      </w:pPr>
      <w:r w:rsidRPr="00297A10">
        <w:rPr>
          <w:rFonts w:ascii="Bookman Old Style" w:hAnsi="Bookman Old Style"/>
        </w:rPr>
        <w:t>The primary problem is the absence of a unified, location-based, and multilingual disaster alert and public awareness system for floods and landslides in Kerala. Existing alert mechanisms are fragmented across SMS, social media, television, and radio, often delivering inconsistent, non-localized, or English-only messages that many citizens cannot easily understand or act upon.</w:t>
      </w:r>
    </w:p>
    <w:p w14:paraId="17C9CD54" w14:textId="77777777" w:rsidR="00297A10" w:rsidRDefault="00297A10" w:rsidP="00297A10">
      <w:pPr>
        <w:rPr>
          <w:rFonts w:ascii="Bookman Old Style" w:hAnsi="Bookman Old Style"/>
        </w:rPr>
      </w:pPr>
    </w:p>
    <w:p w14:paraId="19C28CBA" w14:textId="70A8951B" w:rsidR="00297A10" w:rsidRPr="00297A10" w:rsidRDefault="00297A10" w:rsidP="00297A10">
      <w:pPr>
        <w:pStyle w:val="ListParagraph"/>
        <w:numPr>
          <w:ilvl w:val="0"/>
          <w:numId w:val="2"/>
        </w:numPr>
        <w:rPr>
          <w:rFonts w:ascii="Bookman Old Style" w:hAnsi="Bookman Old Style"/>
        </w:rPr>
      </w:pPr>
      <w:r w:rsidRPr="00297A10">
        <w:rPr>
          <w:rFonts w:ascii="Bookman Old Style" w:hAnsi="Bookman Old Style"/>
          <w:b/>
          <w:bCs/>
          <w:sz w:val="24"/>
          <w:szCs w:val="24"/>
        </w:rPr>
        <w:t>Why is it a Problem?</w:t>
      </w:r>
    </w:p>
    <w:p w14:paraId="30B98A91" w14:textId="37EAD74C" w:rsidR="00297A10" w:rsidRPr="00297A10" w:rsidRDefault="00297A10" w:rsidP="00297A10">
      <w:pPr>
        <w:rPr>
          <w:rFonts w:ascii="Bookman Old Style" w:hAnsi="Bookman Old Style"/>
        </w:rPr>
      </w:pPr>
      <w:r w:rsidRPr="00297A10">
        <w:rPr>
          <w:rFonts w:ascii="Bookman Old Style" w:hAnsi="Bookman Old Style"/>
        </w:rPr>
        <w:t>Floods and landslides are time-critical disasters where even a few minutes’ delay in understanding a warning can result in:</w:t>
      </w:r>
    </w:p>
    <w:p w14:paraId="4749A4E4" w14:textId="475242B8" w:rsidR="00297A10" w:rsidRPr="00297A10" w:rsidRDefault="00297A10" w:rsidP="00297A10">
      <w:pPr>
        <w:pStyle w:val="ListParagraph"/>
        <w:numPr>
          <w:ilvl w:val="0"/>
          <w:numId w:val="6"/>
        </w:numPr>
        <w:rPr>
          <w:rFonts w:ascii="Bookman Old Style" w:hAnsi="Bookman Old Style"/>
        </w:rPr>
      </w:pPr>
      <w:r w:rsidRPr="00297A10">
        <w:rPr>
          <w:rFonts w:ascii="Bookman Old Style" w:hAnsi="Bookman Old Style"/>
        </w:rPr>
        <w:t>people failing to evacuate on time,</w:t>
      </w:r>
    </w:p>
    <w:p w14:paraId="26574536" w14:textId="39D66AF4" w:rsidR="00297A10" w:rsidRPr="00297A10" w:rsidRDefault="00297A10" w:rsidP="00297A10">
      <w:pPr>
        <w:pStyle w:val="ListParagraph"/>
        <w:numPr>
          <w:ilvl w:val="0"/>
          <w:numId w:val="6"/>
        </w:numPr>
        <w:rPr>
          <w:rFonts w:ascii="Bookman Old Style" w:hAnsi="Bookman Old Style"/>
        </w:rPr>
      </w:pPr>
      <w:r w:rsidRPr="00297A10">
        <w:rPr>
          <w:rFonts w:ascii="Bookman Old Style" w:hAnsi="Bookman Old Style"/>
        </w:rPr>
        <w:t>vehicles entering flooded or landslide-prone routes,</w:t>
      </w:r>
    </w:p>
    <w:p w14:paraId="0F9D23B3" w14:textId="71D1F1DF" w:rsidR="00297A10" w:rsidRPr="00297A10" w:rsidRDefault="00297A10" w:rsidP="00297A10">
      <w:pPr>
        <w:pStyle w:val="ListParagraph"/>
        <w:numPr>
          <w:ilvl w:val="0"/>
          <w:numId w:val="6"/>
        </w:numPr>
        <w:rPr>
          <w:rFonts w:ascii="Bookman Old Style" w:hAnsi="Bookman Old Style"/>
        </w:rPr>
      </w:pPr>
      <w:r w:rsidRPr="00297A10">
        <w:rPr>
          <w:rFonts w:ascii="Bookman Old Style" w:hAnsi="Bookman Old Style"/>
        </w:rPr>
        <w:t>communities underestimating the severity of the threat.</w:t>
      </w:r>
    </w:p>
    <w:p w14:paraId="21E5C048" w14:textId="77777777" w:rsidR="001A2E09" w:rsidRDefault="001A2E09" w:rsidP="00297A10">
      <w:pPr>
        <w:rPr>
          <w:rFonts w:ascii="Bookman Old Style" w:hAnsi="Bookman Old Style"/>
        </w:rPr>
      </w:pPr>
    </w:p>
    <w:p w14:paraId="379FBB1B" w14:textId="77777777" w:rsidR="001A2E09" w:rsidRDefault="001A2E09" w:rsidP="00297A10">
      <w:pPr>
        <w:rPr>
          <w:rFonts w:ascii="Bookman Old Style" w:hAnsi="Bookman Old Style"/>
        </w:rPr>
      </w:pPr>
    </w:p>
    <w:p w14:paraId="6A3865D0" w14:textId="05D9BF4C" w:rsidR="00297A10" w:rsidRDefault="00297A10" w:rsidP="00297A10">
      <w:pPr>
        <w:rPr>
          <w:rFonts w:ascii="Bookman Old Style" w:hAnsi="Bookman Old Style"/>
        </w:rPr>
      </w:pPr>
      <w:r w:rsidRPr="00297A10">
        <w:rPr>
          <w:rFonts w:ascii="Bookman Old Style" w:hAnsi="Bookman Old Style"/>
        </w:rPr>
        <w:lastRenderedPageBreak/>
        <w:t>According to state disaster reports, floods and landslides in Kerala have caused hundreds of deaths, displacement of lakhs of people, and economic losses running into thousands of crores of rupees over recent years. A significant portion of this impact is linked not only to the disaster itself, but to delayed or misunderstood warnings.</w:t>
      </w:r>
    </w:p>
    <w:p w14:paraId="6308FA95" w14:textId="77777777" w:rsidR="001A2E09" w:rsidRDefault="001A2E09" w:rsidP="00297A10">
      <w:pPr>
        <w:rPr>
          <w:rFonts w:ascii="Bookman Old Style" w:hAnsi="Bookman Old Style"/>
        </w:rPr>
      </w:pPr>
    </w:p>
    <w:p w14:paraId="66D82E11" w14:textId="0D8800E2" w:rsidR="00297A10" w:rsidRPr="001A2E09" w:rsidRDefault="001A2E09" w:rsidP="001A2E09">
      <w:pPr>
        <w:pStyle w:val="ListParagraph"/>
        <w:numPr>
          <w:ilvl w:val="0"/>
          <w:numId w:val="2"/>
        </w:numPr>
      </w:pPr>
      <w:r w:rsidRPr="001A2E09">
        <w:rPr>
          <w:rFonts w:ascii="Bookman Old Style" w:hAnsi="Bookman Old Style"/>
          <w:b/>
          <w:bCs/>
          <w:sz w:val="24"/>
          <w:szCs w:val="24"/>
        </w:rPr>
        <w:t>Who is Affected?</w:t>
      </w:r>
    </w:p>
    <w:p w14:paraId="6B503FB0" w14:textId="72040AE3" w:rsidR="00297A10" w:rsidRPr="00297A10" w:rsidRDefault="00297A10" w:rsidP="00297A10">
      <w:pPr>
        <w:rPr>
          <w:rFonts w:ascii="Bookman Old Style" w:hAnsi="Bookman Old Style"/>
        </w:rPr>
      </w:pPr>
      <w:r w:rsidRPr="00297A10">
        <w:rPr>
          <w:rFonts w:ascii="Bookman Old Style" w:hAnsi="Bookman Old Style"/>
        </w:rPr>
        <w:t>The problem affects:</w:t>
      </w:r>
    </w:p>
    <w:p w14:paraId="511EF985" w14:textId="20228B05" w:rsidR="00297A10" w:rsidRPr="00297A10" w:rsidRDefault="00297A10" w:rsidP="00297A10">
      <w:pPr>
        <w:pStyle w:val="ListParagraph"/>
        <w:numPr>
          <w:ilvl w:val="0"/>
          <w:numId w:val="7"/>
        </w:numPr>
        <w:rPr>
          <w:rFonts w:ascii="Bookman Old Style" w:hAnsi="Bookman Old Style"/>
        </w:rPr>
      </w:pPr>
      <w:r w:rsidRPr="00297A10">
        <w:rPr>
          <w:rFonts w:ascii="Bookman Old Style" w:hAnsi="Bookman Old Style"/>
        </w:rPr>
        <w:t>Residents of flood- and landslide-prone regions (river basins, hill slopes, low-lying areas),</w:t>
      </w:r>
    </w:p>
    <w:p w14:paraId="28763451" w14:textId="683C0FA9" w:rsidR="00297A10" w:rsidRPr="00297A10" w:rsidRDefault="00297A10" w:rsidP="00297A10">
      <w:pPr>
        <w:pStyle w:val="ListParagraph"/>
        <w:numPr>
          <w:ilvl w:val="0"/>
          <w:numId w:val="7"/>
        </w:numPr>
        <w:rPr>
          <w:rFonts w:ascii="Bookman Old Style" w:hAnsi="Bookman Old Style"/>
        </w:rPr>
      </w:pPr>
      <w:r w:rsidRPr="00297A10">
        <w:rPr>
          <w:rFonts w:ascii="Bookman Old Style" w:hAnsi="Bookman Old Style"/>
        </w:rPr>
        <w:t>Elderly citizens, children, and people with limited digital or English literacy,</w:t>
      </w:r>
    </w:p>
    <w:p w14:paraId="7CA40E1D" w14:textId="6331C638" w:rsidR="00297A10" w:rsidRPr="00297A10" w:rsidRDefault="00297A10" w:rsidP="00297A10">
      <w:pPr>
        <w:pStyle w:val="ListParagraph"/>
        <w:numPr>
          <w:ilvl w:val="0"/>
          <w:numId w:val="7"/>
        </w:numPr>
        <w:rPr>
          <w:rFonts w:ascii="Bookman Old Style" w:hAnsi="Bookman Old Style"/>
        </w:rPr>
      </w:pPr>
      <w:r w:rsidRPr="00297A10">
        <w:rPr>
          <w:rFonts w:ascii="Bookman Old Style" w:hAnsi="Bookman Old Style"/>
        </w:rPr>
        <w:t>Fisherfolk, farmers, and daily-wage workers who rely on timely information for safety,</w:t>
      </w:r>
    </w:p>
    <w:p w14:paraId="6BB26568" w14:textId="3CBE77BB" w:rsidR="00297A10" w:rsidRDefault="00297A10" w:rsidP="00297A10">
      <w:pPr>
        <w:pStyle w:val="ListParagraph"/>
        <w:numPr>
          <w:ilvl w:val="0"/>
          <w:numId w:val="7"/>
        </w:numPr>
        <w:rPr>
          <w:rFonts w:ascii="Bookman Old Style" w:hAnsi="Bookman Old Style"/>
        </w:rPr>
      </w:pPr>
      <w:r w:rsidRPr="00297A10">
        <w:rPr>
          <w:rFonts w:ascii="Bookman Old Style" w:hAnsi="Bookman Old Style"/>
        </w:rPr>
        <w:t>Emergency responders and local authorities, who face coordination challenges due to lack of a centralized public communication system.</w:t>
      </w:r>
    </w:p>
    <w:p w14:paraId="4D486047" w14:textId="77777777" w:rsidR="00297A10" w:rsidRDefault="00297A10" w:rsidP="00297A10">
      <w:pPr>
        <w:rPr>
          <w:rFonts w:ascii="Bookman Old Style" w:hAnsi="Bookman Old Style"/>
        </w:rPr>
      </w:pPr>
    </w:p>
    <w:p w14:paraId="7006A407" w14:textId="77777777" w:rsidR="001A2E09" w:rsidRPr="001A2E09" w:rsidRDefault="001A2E09" w:rsidP="001A2E09">
      <w:pPr>
        <w:pStyle w:val="ListParagraph"/>
        <w:numPr>
          <w:ilvl w:val="0"/>
          <w:numId w:val="2"/>
        </w:numPr>
        <w:rPr>
          <w:rFonts w:ascii="Bookman Old Style" w:hAnsi="Bookman Old Style"/>
          <w:b/>
          <w:bCs/>
          <w:sz w:val="24"/>
          <w:szCs w:val="24"/>
        </w:rPr>
      </w:pPr>
      <w:r w:rsidRPr="001A2E09">
        <w:rPr>
          <w:rFonts w:ascii="Bookman Old Style" w:hAnsi="Bookman Old Style"/>
          <w:b/>
          <w:bCs/>
          <w:sz w:val="24"/>
          <w:szCs w:val="24"/>
        </w:rPr>
        <w:t>Where Does the Problem Occur?</w:t>
      </w:r>
    </w:p>
    <w:p w14:paraId="565D59D8" w14:textId="69E16B0D" w:rsidR="001A2E09" w:rsidRPr="001A2E09" w:rsidRDefault="001A2E09" w:rsidP="001A2E09">
      <w:pPr>
        <w:rPr>
          <w:rFonts w:ascii="Bookman Old Style" w:hAnsi="Bookman Old Style"/>
        </w:rPr>
      </w:pPr>
      <w:r w:rsidRPr="001A2E09">
        <w:rPr>
          <w:rFonts w:ascii="Bookman Old Style" w:hAnsi="Bookman Old Style"/>
        </w:rPr>
        <w:t>This issue is most prominent in high-risk districts of Kerala, including:</w:t>
      </w:r>
    </w:p>
    <w:p w14:paraId="5234BD1A" w14:textId="07D4CA23" w:rsidR="001A2E09" w:rsidRPr="001A2E09" w:rsidRDefault="001A2E09" w:rsidP="001A2E09">
      <w:pPr>
        <w:pStyle w:val="ListParagraph"/>
        <w:numPr>
          <w:ilvl w:val="0"/>
          <w:numId w:val="8"/>
        </w:numPr>
        <w:rPr>
          <w:rFonts w:ascii="Bookman Old Style" w:hAnsi="Bookman Old Style"/>
        </w:rPr>
      </w:pPr>
      <w:r w:rsidRPr="001A2E09">
        <w:rPr>
          <w:rFonts w:ascii="Bookman Old Style" w:hAnsi="Bookman Old Style"/>
        </w:rPr>
        <w:t>low-lying flood-prone areas near rivers and backwaters,</w:t>
      </w:r>
    </w:p>
    <w:p w14:paraId="6D050CD5" w14:textId="34AA6780" w:rsidR="001A2E09" w:rsidRPr="001A2E09" w:rsidRDefault="001A2E09" w:rsidP="001A2E09">
      <w:pPr>
        <w:pStyle w:val="ListParagraph"/>
        <w:numPr>
          <w:ilvl w:val="0"/>
          <w:numId w:val="8"/>
        </w:numPr>
        <w:rPr>
          <w:rFonts w:ascii="Bookman Old Style" w:hAnsi="Bookman Old Style"/>
        </w:rPr>
      </w:pPr>
      <w:r w:rsidRPr="001A2E09">
        <w:rPr>
          <w:rFonts w:ascii="Bookman Old Style" w:hAnsi="Bookman Old Style"/>
        </w:rPr>
        <w:t>hilly and ecologically sensitive regions vulnerable to landslides,</w:t>
      </w:r>
    </w:p>
    <w:p w14:paraId="694DD184" w14:textId="75CA385E" w:rsidR="001A2E09" w:rsidRPr="001A2E09" w:rsidRDefault="001A2E09" w:rsidP="001A2E09">
      <w:pPr>
        <w:pStyle w:val="ListParagraph"/>
        <w:numPr>
          <w:ilvl w:val="0"/>
          <w:numId w:val="8"/>
        </w:numPr>
      </w:pPr>
      <w:r w:rsidRPr="001A2E09">
        <w:rPr>
          <w:rFonts w:ascii="Bookman Old Style" w:hAnsi="Bookman Old Style"/>
        </w:rPr>
        <w:t>rural and semi-urban communities with limited access to real-time digital information.</w:t>
      </w:r>
    </w:p>
    <w:p w14:paraId="22817372" w14:textId="77777777" w:rsidR="001A2E09" w:rsidRDefault="001A2E09" w:rsidP="001A2E09"/>
    <w:p w14:paraId="5B907D94" w14:textId="01E237B6" w:rsidR="001A2E09" w:rsidRPr="001A2E09" w:rsidRDefault="001A2E09" w:rsidP="001A2E09">
      <w:pPr>
        <w:pStyle w:val="ListParagraph"/>
        <w:numPr>
          <w:ilvl w:val="0"/>
          <w:numId w:val="2"/>
        </w:numPr>
      </w:pPr>
      <w:r w:rsidRPr="001A2E09">
        <w:rPr>
          <w:rFonts w:ascii="Bookman Old Style" w:hAnsi="Bookman Old Style"/>
          <w:b/>
          <w:bCs/>
          <w:sz w:val="24"/>
          <w:szCs w:val="24"/>
        </w:rPr>
        <w:t>When Does the Problem Occur?</w:t>
      </w:r>
    </w:p>
    <w:p w14:paraId="76C9BACD" w14:textId="03B53A99" w:rsidR="001A2E09" w:rsidRPr="001A2E09" w:rsidRDefault="001A2E09" w:rsidP="001A2E09">
      <w:pPr>
        <w:rPr>
          <w:rFonts w:ascii="Bookman Old Style" w:hAnsi="Bookman Old Style"/>
        </w:rPr>
      </w:pPr>
      <w:r w:rsidRPr="001A2E09">
        <w:rPr>
          <w:rFonts w:ascii="Bookman Old Style" w:hAnsi="Bookman Old Style"/>
        </w:rPr>
        <w:t>The problem becomes critical:</w:t>
      </w:r>
    </w:p>
    <w:p w14:paraId="6FCE6370" w14:textId="249CAC04" w:rsidR="001A2E09" w:rsidRPr="001A2E09" w:rsidRDefault="001A2E09" w:rsidP="001A2E09">
      <w:pPr>
        <w:pStyle w:val="ListParagraph"/>
        <w:numPr>
          <w:ilvl w:val="0"/>
          <w:numId w:val="9"/>
        </w:numPr>
        <w:rPr>
          <w:rFonts w:ascii="Bookman Old Style" w:hAnsi="Bookman Old Style"/>
        </w:rPr>
      </w:pPr>
      <w:r w:rsidRPr="001A2E09">
        <w:rPr>
          <w:rFonts w:ascii="Bookman Old Style" w:hAnsi="Bookman Old Style"/>
        </w:rPr>
        <w:t>during monsoon seasons (June</w:t>
      </w:r>
      <w:r w:rsidRPr="001A2E09">
        <w:rPr>
          <w:rFonts w:ascii="Bookman Old Style" w:hAnsi="Bookman Old Style"/>
        </w:rPr>
        <w:t xml:space="preserve"> </w:t>
      </w:r>
      <w:r w:rsidRPr="001A2E09">
        <w:rPr>
          <w:rFonts w:ascii="Bookman Old Style" w:hAnsi="Bookman Old Style"/>
        </w:rPr>
        <w:t>–</w:t>
      </w:r>
      <w:r w:rsidRPr="001A2E09">
        <w:rPr>
          <w:rFonts w:ascii="Bookman Old Style" w:hAnsi="Bookman Old Style"/>
        </w:rPr>
        <w:t xml:space="preserve"> </w:t>
      </w:r>
      <w:r w:rsidRPr="001A2E09">
        <w:rPr>
          <w:rFonts w:ascii="Bookman Old Style" w:hAnsi="Bookman Old Style"/>
        </w:rPr>
        <w:t>September),</w:t>
      </w:r>
    </w:p>
    <w:p w14:paraId="63245E68" w14:textId="5D49DD06" w:rsidR="001A2E09" w:rsidRPr="001A2E09" w:rsidRDefault="001A2E09" w:rsidP="001A2E09">
      <w:pPr>
        <w:pStyle w:val="ListParagraph"/>
        <w:numPr>
          <w:ilvl w:val="0"/>
          <w:numId w:val="9"/>
        </w:numPr>
        <w:rPr>
          <w:rFonts w:ascii="Bookman Old Style" w:hAnsi="Bookman Old Style"/>
        </w:rPr>
      </w:pPr>
      <w:r w:rsidRPr="001A2E09">
        <w:rPr>
          <w:rFonts w:ascii="Bookman Old Style" w:hAnsi="Bookman Old Style"/>
        </w:rPr>
        <w:t>during sudden heavy rainfall events, cloudbursts, or dam releases,</w:t>
      </w:r>
    </w:p>
    <w:p w14:paraId="7CACCBE2" w14:textId="0546AF06" w:rsidR="001A2E09" w:rsidRPr="001A2E09" w:rsidRDefault="001A2E09" w:rsidP="001A2E09">
      <w:pPr>
        <w:pStyle w:val="ListParagraph"/>
        <w:numPr>
          <w:ilvl w:val="0"/>
          <w:numId w:val="9"/>
        </w:numPr>
      </w:pPr>
      <w:r w:rsidRPr="001A2E09">
        <w:rPr>
          <w:rFonts w:ascii="Bookman Old Style" w:hAnsi="Bookman Old Style"/>
        </w:rPr>
        <w:t>during night-time or power/internet disruptions, when access to clear information is further reduced.</w:t>
      </w:r>
    </w:p>
    <w:p w14:paraId="6E732325" w14:textId="77777777" w:rsidR="001A2E09" w:rsidRDefault="001A2E09" w:rsidP="001A2E09"/>
    <w:p w14:paraId="771E273A" w14:textId="77777777" w:rsidR="001A2E09" w:rsidRDefault="001A2E09" w:rsidP="001A2E09"/>
    <w:p w14:paraId="7134076A" w14:textId="5D0D77D2" w:rsidR="001A2E09" w:rsidRPr="001A2E09" w:rsidRDefault="00DE455E" w:rsidP="001A2E09">
      <w:pPr>
        <w:pStyle w:val="ListParagraph"/>
        <w:numPr>
          <w:ilvl w:val="0"/>
          <w:numId w:val="2"/>
        </w:numPr>
      </w:pPr>
      <w:r w:rsidRPr="00DE455E">
        <w:rPr>
          <w:rFonts w:ascii="Bookman Old Style" w:hAnsi="Bookman Old Style"/>
          <w:b/>
          <w:bCs/>
          <w:sz w:val="24"/>
          <w:szCs w:val="24"/>
        </w:rPr>
        <w:lastRenderedPageBreak/>
        <w:t>How Does the Problem Occur</w:t>
      </w:r>
      <w:r>
        <w:rPr>
          <w:rFonts w:ascii="Bookman Old Style" w:hAnsi="Bookman Old Style"/>
          <w:b/>
          <w:bCs/>
          <w:sz w:val="24"/>
          <w:szCs w:val="24"/>
        </w:rPr>
        <w:t>?</w:t>
      </w:r>
    </w:p>
    <w:p w14:paraId="52066D11" w14:textId="66E9A8CC" w:rsidR="00DE455E" w:rsidRPr="00DE455E" w:rsidRDefault="00DE455E" w:rsidP="00DE455E">
      <w:pPr>
        <w:rPr>
          <w:rFonts w:ascii="Bookman Old Style" w:hAnsi="Bookman Old Style"/>
        </w:rPr>
      </w:pPr>
      <w:r w:rsidRPr="00DE455E">
        <w:rPr>
          <w:rFonts w:ascii="Bookman Old Style" w:hAnsi="Bookman Old Style"/>
        </w:rPr>
        <w:t>The problem occurs due to:</w:t>
      </w:r>
    </w:p>
    <w:p w14:paraId="314E0E20" w14:textId="2A3C5084" w:rsidR="00DE455E" w:rsidRPr="00DE455E" w:rsidRDefault="00DE455E" w:rsidP="00DE455E">
      <w:pPr>
        <w:pStyle w:val="ListParagraph"/>
        <w:numPr>
          <w:ilvl w:val="0"/>
          <w:numId w:val="10"/>
        </w:numPr>
        <w:rPr>
          <w:rFonts w:ascii="Bookman Old Style" w:hAnsi="Bookman Old Style"/>
        </w:rPr>
      </w:pPr>
      <w:r w:rsidRPr="00DE455E">
        <w:rPr>
          <w:rFonts w:ascii="Bookman Old Style" w:hAnsi="Bookman Old Style"/>
        </w:rPr>
        <w:t>lack of centralized and verified information sources,</w:t>
      </w:r>
    </w:p>
    <w:p w14:paraId="579356AD" w14:textId="641F924C" w:rsidR="00DE455E" w:rsidRPr="00DE455E" w:rsidRDefault="00DE455E" w:rsidP="00DE455E">
      <w:pPr>
        <w:pStyle w:val="ListParagraph"/>
        <w:numPr>
          <w:ilvl w:val="0"/>
          <w:numId w:val="10"/>
        </w:numPr>
        <w:rPr>
          <w:rFonts w:ascii="Bookman Old Style" w:hAnsi="Bookman Old Style"/>
        </w:rPr>
      </w:pPr>
      <w:r w:rsidRPr="00DE455E">
        <w:rPr>
          <w:rFonts w:ascii="Bookman Old Style" w:hAnsi="Bookman Old Style"/>
        </w:rPr>
        <w:t>delayed confirmation and dissemination of alerts,</w:t>
      </w:r>
    </w:p>
    <w:p w14:paraId="7070FBB5" w14:textId="3DAAFFAE" w:rsidR="00DE455E" w:rsidRPr="00DE455E" w:rsidRDefault="00DE455E" w:rsidP="00DE455E">
      <w:pPr>
        <w:pStyle w:val="ListParagraph"/>
        <w:numPr>
          <w:ilvl w:val="0"/>
          <w:numId w:val="10"/>
        </w:numPr>
        <w:rPr>
          <w:rFonts w:ascii="Bookman Old Style" w:hAnsi="Bookman Old Style"/>
        </w:rPr>
      </w:pPr>
      <w:r w:rsidRPr="00DE455E">
        <w:rPr>
          <w:rFonts w:ascii="Bookman Old Style" w:hAnsi="Bookman Old Style"/>
        </w:rPr>
        <w:t>absence of location-specific severity indicators,</w:t>
      </w:r>
    </w:p>
    <w:p w14:paraId="5FB154CF" w14:textId="36C1A385" w:rsidR="00DE455E" w:rsidRPr="00DE455E" w:rsidRDefault="00DE455E" w:rsidP="00DE455E">
      <w:pPr>
        <w:pStyle w:val="ListParagraph"/>
        <w:numPr>
          <w:ilvl w:val="0"/>
          <w:numId w:val="10"/>
        </w:numPr>
        <w:rPr>
          <w:rFonts w:ascii="Bookman Old Style" w:hAnsi="Bookman Old Style"/>
        </w:rPr>
      </w:pPr>
      <w:r w:rsidRPr="00DE455E">
        <w:rPr>
          <w:rFonts w:ascii="Bookman Old Style" w:hAnsi="Bookman Old Style"/>
        </w:rPr>
        <w:t>failure to present alerts in local languages with simple, actionable instructions,</w:t>
      </w:r>
    </w:p>
    <w:p w14:paraId="0D939126" w14:textId="310F65D0" w:rsidR="001A2E09" w:rsidRPr="00DE455E" w:rsidRDefault="00DE455E" w:rsidP="00DE455E">
      <w:pPr>
        <w:pStyle w:val="ListParagraph"/>
        <w:numPr>
          <w:ilvl w:val="0"/>
          <w:numId w:val="10"/>
        </w:numPr>
      </w:pPr>
      <w:r w:rsidRPr="00DE455E">
        <w:rPr>
          <w:rFonts w:ascii="Bookman Old Style" w:hAnsi="Bookman Old Style"/>
        </w:rPr>
        <w:t>dependence on citizens to interpret scattered information on their own.</w:t>
      </w:r>
    </w:p>
    <w:p w14:paraId="79875A3A" w14:textId="77777777" w:rsidR="00DE455E" w:rsidRDefault="00DE455E" w:rsidP="00DE455E">
      <w:pPr>
        <w:rPr>
          <w:rFonts w:ascii="Bookman Old Style" w:hAnsi="Bookman Old Style"/>
        </w:rPr>
      </w:pPr>
    </w:p>
    <w:p w14:paraId="153FFF9F" w14:textId="263E053A" w:rsidR="00DE455E" w:rsidRPr="00DE455E" w:rsidRDefault="00DE455E" w:rsidP="00DE455E">
      <w:pPr>
        <w:pStyle w:val="ListParagraph"/>
        <w:numPr>
          <w:ilvl w:val="0"/>
          <w:numId w:val="2"/>
        </w:numPr>
        <w:tabs>
          <w:tab w:val="left" w:pos="1284"/>
        </w:tabs>
      </w:pPr>
      <w:r w:rsidRPr="00DE455E">
        <w:rPr>
          <w:rFonts w:ascii="Bookman Old Style" w:hAnsi="Bookman Old Style"/>
          <w:b/>
          <w:bCs/>
          <w:sz w:val="24"/>
          <w:szCs w:val="24"/>
        </w:rPr>
        <w:t>Impact Quantification</w:t>
      </w:r>
      <w:r>
        <w:rPr>
          <w:rFonts w:ascii="Bookman Old Style" w:hAnsi="Bookman Old Style"/>
          <w:b/>
          <w:bCs/>
          <w:sz w:val="24"/>
          <w:szCs w:val="24"/>
        </w:rPr>
        <w:br/>
      </w:r>
    </w:p>
    <w:p w14:paraId="2B63199C" w14:textId="61093F67" w:rsidR="00DE455E" w:rsidRPr="00DE455E" w:rsidRDefault="00DE455E" w:rsidP="00DE455E">
      <w:pPr>
        <w:pStyle w:val="ListParagraph"/>
        <w:numPr>
          <w:ilvl w:val="0"/>
          <w:numId w:val="11"/>
        </w:numPr>
        <w:rPr>
          <w:rFonts w:ascii="Bookman Old Style" w:hAnsi="Bookman Old Style"/>
        </w:rPr>
      </w:pPr>
      <w:r w:rsidRPr="00DE455E">
        <w:rPr>
          <w:rFonts w:ascii="Bookman Old Style" w:hAnsi="Bookman Old Style"/>
        </w:rPr>
        <w:t>Human Impact: Delayed evacuation leads to preventable injuries and fatalities during floods and landslides.</w:t>
      </w:r>
    </w:p>
    <w:p w14:paraId="375A5B16" w14:textId="3AD23240" w:rsidR="00DE455E" w:rsidRPr="00DE455E" w:rsidRDefault="00DE455E" w:rsidP="00DE455E">
      <w:pPr>
        <w:pStyle w:val="ListParagraph"/>
        <w:numPr>
          <w:ilvl w:val="0"/>
          <w:numId w:val="11"/>
        </w:numPr>
        <w:rPr>
          <w:rFonts w:ascii="Bookman Old Style" w:hAnsi="Bookman Old Style"/>
        </w:rPr>
      </w:pPr>
      <w:r w:rsidRPr="00DE455E">
        <w:rPr>
          <w:rFonts w:ascii="Bookman Old Style" w:hAnsi="Bookman Old Style"/>
        </w:rPr>
        <w:t>Economic Impact: Property damage, crop loss, and disruption of livelihoods cause large-scale economic stress.</w:t>
      </w:r>
    </w:p>
    <w:p w14:paraId="6189B083" w14:textId="2CDEA74E" w:rsidR="00DE455E" w:rsidRPr="00DE455E" w:rsidRDefault="00DE455E" w:rsidP="00DE455E">
      <w:pPr>
        <w:pStyle w:val="ListParagraph"/>
        <w:numPr>
          <w:ilvl w:val="0"/>
          <w:numId w:val="11"/>
        </w:numPr>
        <w:rPr>
          <w:rFonts w:ascii="Bookman Old Style" w:hAnsi="Bookman Old Style"/>
        </w:rPr>
      </w:pPr>
      <w:r w:rsidRPr="00DE455E">
        <w:rPr>
          <w:rFonts w:ascii="Bookman Old Style" w:hAnsi="Bookman Old Style"/>
        </w:rPr>
        <w:t xml:space="preserve">Social Impact: Panic, </w:t>
      </w:r>
      <w:proofErr w:type="spellStart"/>
      <w:r w:rsidRPr="00DE455E">
        <w:rPr>
          <w:rFonts w:ascii="Bookman Old Style" w:hAnsi="Bookman Old Style"/>
        </w:rPr>
        <w:t>rumor</w:t>
      </w:r>
      <w:proofErr w:type="spellEnd"/>
      <w:r w:rsidRPr="00DE455E">
        <w:rPr>
          <w:rFonts w:ascii="Bookman Old Style" w:hAnsi="Bookman Old Style"/>
        </w:rPr>
        <w:t xml:space="preserve"> spread, and confusion reduce public trust in official communication.</w:t>
      </w:r>
    </w:p>
    <w:p w14:paraId="5695B158" w14:textId="74C51DF2" w:rsidR="00DE455E" w:rsidRPr="00DE455E" w:rsidRDefault="00DE455E" w:rsidP="00DE455E">
      <w:pPr>
        <w:pStyle w:val="ListParagraph"/>
        <w:numPr>
          <w:ilvl w:val="0"/>
          <w:numId w:val="11"/>
        </w:numPr>
        <w:rPr>
          <w:rFonts w:ascii="Bookman Old Style" w:hAnsi="Bookman Old Style"/>
        </w:rPr>
      </w:pPr>
      <w:r w:rsidRPr="00DE455E">
        <w:rPr>
          <w:rFonts w:ascii="Bookman Old Style" w:hAnsi="Bookman Old Style"/>
        </w:rPr>
        <w:t>Operational Impact: Emergency services face overcrowding, misdirected rescue efforts, and inefficient resource deployment.</w:t>
      </w:r>
    </w:p>
    <w:p w14:paraId="7B6A09FB" w14:textId="47C1633F" w:rsidR="00DE455E" w:rsidRDefault="00DE455E" w:rsidP="00DE455E">
      <w:pPr>
        <w:rPr>
          <w:rFonts w:ascii="Bookman Old Style" w:hAnsi="Bookman Old Style"/>
        </w:rPr>
      </w:pPr>
      <w:r w:rsidRPr="00DE455E">
        <w:rPr>
          <w:rFonts w:ascii="Bookman Old Style" w:hAnsi="Bookman Old Style"/>
        </w:rPr>
        <w:t>Studies and past flood events in Kerala indicate that early warning and clear communication alone can reduce disaster-related casualties by a significant margin, highlighting the urgent need for improved systems.</w:t>
      </w:r>
    </w:p>
    <w:p w14:paraId="7720D2CA" w14:textId="77777777" w:rsidR="00DE455E" w:rsidRDefault="00DE455E" w:rsidP="00DE455E">
      <w:pPr>
        <w:rPr>
          <w:rFonts w:ascii="Bookman Old Style" w:hAnsi="Bookman Old Style"/>
        </w:rPr>
      </w:pPr>
    </w:p>
    <w:p w14:paraId="55337E7B" w14:textId="77777777" w:rsidR="00DE455E" w:rsidRDefault="00DE455E" w:rsidP="00DE455E">
      <w:pPr>
        <w:rPr>
          <w:rFonts w:ascii="Bookman Old Style" w:hAnsi="Bookman Old Style"/>
        </w:rPr>
      </w:pPr>
    </w:p>
    <w:p w14:paraId="07038C73" w14:textId="77777777" w:rsidR="00DE455E" w:rsidRDefault="00DE455E" w:rsidP="00DE455E">
      <w:pPr>
        <w:rPr>
          <w:rFonts w:ascii="Bookman Old Style" w:hAnsi="Bookman Old Style"/>
        </w:rPr>
      </w:pPr>
    </w:p>
    <w:p w14:paraId="794ABD28" w14:textId="77777777" w:rsidR="00DE455E" w:rsidRDefault="00DE455E" w:rsidP="00DE455E">
      <w:pPr>
        <w:rPr>
          <w:rFonts w:ascii="Bookman Old Style" w:hAnsi="Bookman Old Style"/>
        </w:rPr>
      </w:pPr>
    </w:p>
    <w:p w14:paraId="2B31F4B4" w14:textId="77777777" w:rsidR="00DE455E" w:rsidRDefault="00DE455E" w:rsidP="00DE455E">
      <w:pPr>
        <w:rPr>
          <w:rFonts w:ascii="Bookman Old Style" w:hAnsi="Bookman Old Style"/>
        </w:rPr>
      </w:pPr>
    </w:p>
    <w:p w14:paraId="36A9A1B9" w14:textId="77777777" w:rsidR="00DE455E" w:rsidRDefault="00DE455E" w:rsidP="00DE455E">
      <w:pPr>
        <w:rPr>
          <w:rFonts w:ascii="Bookman Old Style" w:hAnsi="Bookman Old Style"/>
        </w:rPr>
      </w:pPr>
    </w:p>
    <w:p w14:paraId="424BE952" w14:textId="77777777" w:rsidR="00DE455E" w:rsidRDefault="00DE455E" w:rsidP="00DE455E">
      <w:pPr>
        <w:rPr>
          <w:rFonts w:ascii="Bookman Old Style" w:hAnsi="Bookman Old Style"/>
        </w:rPr>
      </w:pPr>
    </w:p>
    <w:p w14:paraId="1C1AD10E" w14:textId="77777777" w:rsidR="00DE455E" w:rsidRDefault="00DE455E" w:rsidP="00DE455E">
      <w:pPr>
        <w:rPr>
          <w:rFonts w:ascii="Bookman Old Style" w:hAnsi="Bookman Old Style"/>
        </w:rPr>
      </w:pPr>
    </w:p>
    <w:p w14:paraId="6E2B5AB9" w14:textId="77777777" w:rsidR="00DE455E" w:rsidRDefault="00DE455E" w:rsidP="00DE455E">
      <w:pPr>
        <w:rPr>
          <w:rFonts w:ascii="Bookman Old Style" w:hAnsi="Bookman Old Style"/>
        </w:rPr>
      </w:pPr>
    </w:p>
    <w:p w14:paraId="523EFD11" w14:textId="77777777" w:rsidR="00DE455E" w:rsidRPr="00DE455E" w:rsidRDefault="00DE455E" w:rsidP="00DE455E">
      <w:pPr>
        <w:pStyle w:val="ListParagraph"/>
        <w:numPr>
          <w:ilvl w:val="0"/>
          <w:numId w:val="2"/>
        </w:numPr>
        <w:tabs>
          <w:tab w:val="left" w:pos="1284"/>
        </w:tabs>
      </w:pPr>
      <w:r>
        <w:rPr>
          <w:rFonts w:ascii="Bookman Old Style" w:hAnsi="Bookman Old Style"/>
          <w:b/>
          <w:bCs/>
          <w:sz w:val="24"/>
          <w:szCs w:val="24"/>
        </w:rPr>
        <w:lastRenderedPageBreak/>
        <w:t xml:space="preserve">Root </w:t>
      </w:r>
      <w:proofErr w:type="gramStart"/>
      <w:r>
        <w:rPr>
          <w:rFonts w:ascii="Bookman Old Style" w:hAnsi="Bookman Old Style"/>
          <w:b/>
          <w:bCs/>
          <w:sz w:val="24"/>
          <w:szCs w:val="24"/>
        </w:rPr>
        <w:t>Causes :</w:t>
      </w:r>
      <w:proofErr w:type="gramEnd"/>
    </w:p>
    <w:p w14:paraId="244465FF" w14:textId="36920909" w:rsidR="00DE455E" w:rsidRPr="00DE455E" w:rsidRDefault="00DE455E" w:rsidP="00DE455E">
      <w:pPr>
        <w:tabs>
          <w:tab w:val="left" w:pos="1284"/>
        </w:tabs>
        <w:ind w:left="142"/>
        <w:rPr>
          <w:rFonts w:ascii="Bookman Old Style" w:hAnsi="Bookman Old Style"/>
        </w:rPr>
      </w:pPr>
      <w:r w:rsidRPr="00DE455E">
        <w:rPr>
          <w:rFonts w:ascii="Bookman Old Style" w:hAnsi="Bookman Old Style"/>
        </w:rPr>
        <w:t>The core reasons behind the problem include:</w:t>
      </w:r>
    </w:p>
    <w:p w14:paraId="09CBFF37" w14:textId="77777777" w:rsidR="00DE455E" w:rsidRDefault="00DE455E" w:rsidP="00DE455E">
      <w:pPr>
        <w:pStyle w:val="ListParagraph"/>
        <w:numPr>
          <w:ilvl w:val="0"/>
          <w:numId w:val="12"/>
        </w:numPr>
        <w:tabs>
          <w:tab w:val="left" w:pos="1284"/>
        </w:tabs>
        <w:rPr>
          <w:rFonts w:ascii="Bookman Old Style" w:hAnsi="Bookman Old Style"/>
          <w:b/>
          <w:bCs/>
        </w:rPr>
      </w:pPr>
      <w:r w:rsidRPr="00DE455E">
        <w:rPr>
          <w:rFonts w:ascii="Bookman Old Style" w:hAnsi="Bookman Old Style"/>
          <w:b/>
          <w:bCs/>
        </w:rPr>
        <w:t>Fragmented Communication Channels</w:t>
      </w:r>
    </w:p>
    <w:p w14:paraId="5D0B629E" w14:textId="720A9042" w:rsidR="00DE455E" w:rsidRPr="00DE455E" w:rsidRDefault="00DE455E" w:rsidP="00DE455E">
      <w:pPr>
        <w:tabs>
          <w:tab w:val="left" w:pos="1284"/>
        </w:tabs>
        <w:rPr>
          <w:rFonts w:ascii="Bookman Old Style" w:hAnsi="Bookman Old Style"/>
          <w:b/>
          <w:bCs/>
        </w:rPr>
      </w:pPr>
      <w:r w:rsidRPr="00DE455E">
        <w:rPr>
          <w:rFonts w:ascii="Bookman Old Style" w:hAnsi="Bookman Old Style"/>
        </w:rPr>
        <w:t>Disaster alerts are released across multiple platforms without a single authoritative source, leading to confusion.</w:t>
      </w:r>
    </w:p>
    <w:p w14:paraId="18D32FDA" w14:textId="77777777" w:rsidR="00DE455E" w:rsidRPr="00DE455E" w:rsidRDefault="00DE455E" w:rsidP="00DE455E">
      <w:pPr>
        <w:pStyle w:val="ListParagraph"/>
        <w:numPr>
          <w:ilvl w:val="0"/>
          <w:numId w:val="12"/>
        </w:numPr>
        <w:tabs>
          <w:tab w:val="left" w:pos="1284"/>
        </w:tabs>
        <w:rPr>
          <w:rFonts w:ascii="Bookman Old Style" w:hAnsi="Bookman Old Style"/>
          <w:b/>
          <w:bCs/>
        </w:rPr>
      </w:pPr>
      <w:r w:rsidRPr="00DE455E">
        <w:rPr>
          <w:rFonts w:ascii="Bookman Old Style" w:hAnsi="Bookman Old Style"/>
          <w:b/>
          <w:bCs/>
        </w:rPr>
        <w:t>Language and Literacy Barriers</w:t>
      </w:r>
    </w:p>
    <w:p w14:paraId="30495773" w14:textId="6B284DE7" w:rsidR="00DE455E" w:rsidRPr="00DE455E" w:rsidRDefault="00DE455E" w:rsidP="00DE455E">
      <w:pPr>
        <w:tabs>
          <w:tab w:val="left" w:pos="1284"/>
        </w:tabs>
        <w:rPr>
          <w:rFonts w:ascii="Bookman Old Style" w:hAnsi="Bookman Old Style"/>
        </w:rPr>
      </w:pPr>
      <w:r w:rsidRPr="00DE455E">
        <w:rPr>
          <w:rFonts w:ascii="Bookman Old Style" w:hAnsi="Bookman Old Style"/>
        </w:rPr>
        <w:t>Many warnings are issued in English or technical language, limiting comprehension among large sections of the population.</w:t>
      </w:r>
    </w:p>
    <w:p w14:paraId="08ACA156" w14:textId="77777777" w:rsidR="00DE455E" w:rsidRPr="00DE455E" w:rsidRDefault="00DE455E" w:rsidP="00DE455E">
      <w:pPr>
        <w:pStyle w:val="ListParagraph"/>
        <w:numPr>
          <w:ilvl w:val="0"/>
          <w:numId w:val="12"/>
        </w:numPr>
        <w:tabs>
          <w:tab w:val="left" w:pos="1284"/>
        </w:tabs>
        <w:rPr>
          <w:rFonts w:ascii="Bookman Old Style" w:hAnsi="Bookman Old Style"/>
          <w:b/>
          <w:bCs/>
        </w:rPr>
      </w:pPr>
      <w:r w:rsidRPr="00DE455E">
        <w:rPr>
          <w:rFonts w:ascii="Bookman Old Style" w:hAnsi="Bookman Old Style"/>
          <w:b/>
          <w:bCs/>
        </w:rPr>
        <w:t>Lack of Location-Based Alerts</w:t>
      </w:r>
    </w:p>
    <w:p w14:paraId="1F957D3C" w14:textId="07CE6778" w:rsidR="00DE455E" w:rsidRPr="00DE455E" w:rsidRDefault="00DE455E" w:rsidP="00DE455E">
      <w:pPr>
        <w:tabs>
          <w:tab w:val="left" w:pos="1284"/>
        </w:tabs>
        <w:rPr>
          <w:rFonts w:ascii="Bookman Old Style" w:hAnsi="Bookman Old Style"/>
        </w:rPr>
      </w:pPr>
      <w:r w:rsidRPr="00DE455E">
        <w:rPr>
          <w:rFonts w:ascii="Bookman Old Style" w:hAnsi="Bookman Old Style"/>
        </w:rPr>
        <w:t>Citizens often receive generic state-wide alerts rather than area-specific warnings relevant to their exact location.</w:t>
      </w:r>
    </w:p>
    <w:p w14:paraId="44F23552" w14:textId="77777777" w:rsidR="00DE455E" w:rsidRPr="00DE455E" w:rsidRDefault="00DE455E" w:rsidP="00DE455E">
      <w:pPr>
        <w:pStyle w:val="ListParagraph"/>
        <w:numPr>
          <w:ilvl w:val="0"/>
          <w:numId w:val="12"/>
        </w:numPr>
        <w:tabs>
          <w:tab w:val="left" w:pos="1284"/>
        </w:tabs>
        <w:rPr>
          <w:rFonts w:ascii="Bookman Old Style" w:hAnsi="Bookman Old Style"/>
          <w:b/>
          <w:bCs/>
        </w:rPr>
      </w:pPr>
      <w:r w:rsidRPr="00DE455E">
        <w:rPr>
          <w:rFonts w:ascii="Bookman Old Style" w:hAnsi="Bookman Old Style"/>
          <w:b/>
          <w:bCs/>
        </w:rPr>
        <w:t>Limited Public Awareness</w:t>
      </w:r>
    </w:p>
    <w:p w14:paraId="2ED62E5E" w14:textId="1464107B" w:rsidR="00DE455E" w:rsidRPr="00DE455E" w:rsidRDefault="00DE455E" w:rsidP="00DE455E">
      <w:pPr>
        <w:tabs>
          <w:tab w:val="left" w:pos="1284"/>
        </w:tabs>
        <w:rPr>
          <w:rFonts w:ascii="Bookman Old Style" w:hAnsi="Bookman Old Style"/>
        </w:rPr>
      </w:pPr>
      <w:r w:rsidRPr="00DE455E">
        <w:rPr>
          <w:rFonts w:ascii="Bookman Old Style" w:hAnsi="Bookman Old Style"/>
        </w:rPr>
        <w:t>Citizens are often unsure how to respond to alerts due to lack of clear instructions and preparedness education.</w:t>
      </w:r>
    </w:p>
    <w:p w14:paraId="69BD882A" w14:textId="77777777" w:rsidR="00DE455E" w:rsidRPr="00DE455E" w:rsidRDefault="00DE455E" w:rsidP="00DE455E">
      <w:pPr>
        <w:pStyle w:val="ListParagraph"/>
        <w:numPr>
          <w:ilvl w:val="0"/>
          <w:numId w:val="12"/>
        </w:numPr>
        <w:tabs>
          <w:tab w:val="left" w:pos="1284"/>
        </w:tabs>
        <w:rPr>
          <w:rFonts w:ascii="Bookman Old Style" w:hAnsi="Bookman Old Style"/>
          <w:b/>
          <w:bCs/>
        </w:rPr>
      </w:pPr>
      <w:r w:rsidRPr="00DE455E">
        <w:rPr>
          <w:rFonts w:ascii="Bookman Old Style" w:hAnsi="Bookman Old Style"/>
          <w:b/>
          <w:bCs/>
        </w:rPr>
        <w:t>Absence of Feedback and Visibility</w:t>
      </w:r>
    </w:p>
    <w:p w14:paraId="1AAB1305" w14:textId="271DA00E" w:rsidR="00DE455E" w:rsidRPr="00DE455E" w:rsidRDefault="00DE455E" w:rsidP="00DE455E">
      <w:pPr>
        <w:tabs>
          <w:tab w:val="left" w:pos="1284"/>
        </w:tabs>
      </w:pPr>
      <w:r w:rsidRPr="00DE455E">
        <w:rPr>
          <w:rFonts w:ascii="Bookman Old Style" w:hAnsi="Bookman Old Style"/>
        </w:rPr>
        <w:t>Authorities lack visibility into how many people have actually received and understood the alerts.</w:t>
      </w:r>
      <w:r w:rsidRPr="00DE455E">
        <w:rPr>
          <w:rFonts w:ascii="Bookman Old Style" w:hAnsi="Bookman Old Style"/>
          <w:b/>
          <w:bCs/>
          <w:sz w:val="24"/>
          <w:szCs w:val="24"/>
        </w:rPr>
        <w:br/>
      </w:r>
    </w:p>
    <w:p w14:paraId="2A8BFBE5" w14:textId="0396E288" w:rsidR="00DE455E" w:rsidRPr="00DE455E" w:rsidRDefault="00DE455E" w:rsidP="00DE455E">
      <w:pPr>
        <w:tabs>
          <w:tab w:val="left" w:pos="2928"/>
        </w:tabs>
      </w:pPr>
    </w:p>
    <w:sectPr w:rsidR="00DE455E" w:rsidRPr="00DE455E" w:rsidSect="00DE455E">
      <w:headerReference w:type="default" r:id="rId8"/>
      <w:footerReference w:type="default" r:id="rId9"/>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B476A" w14:textId="77777777" w:rsidR="00C92281" w:rsidRDefault="00C92281" w:rsidP="004350B6">
      <w:pPr>
        <w:spacing w:after="0" w:line="240" w:lineRule="auto"/>
      </w:pPr>
      <w:r>
        <w:separator/>
      </w:r>
    </w:p>
  </w:endnote>
  <w:endnote w:type="continuationSeparator" w:id="0">
    <w:p w14:paraId="7AF5AE67" w14:textId="77777777" w:rsidR="00C92281" w:rsidRDefault="00C92281"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golian Baiti">
    <w:panose1 w:val="03000500000000000000"/>
    <w:charset w:val="00"/>
    <w:family w:val="script"/>
    <w:pitch w:val="variable"/>
    <w:sig w:usb0="80000023" w:usb1="00000000" w:usb2="0002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16CAFBAE" w:rsidR="009C7FAB" w:rsidRDefault="00DE455E">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6428AC37" wp14:editId="3D0F7CF7">
              <wp:simplePos x="0" y="0"/>
              <wp:positionH relativeFrom="column">
                <wp:posOffset>5470525</wp:posOffset>
              </wp:positionH>
              <wp:positionV relativeFrom="paragraph">
                <wp:posOffset>308610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39C600" w14:textId="77777777" w:rsidR="00DE455E" w:rsidRPr="007873E9" w:rsidRDefault="00DE455E" w:rsidP="00DE455E">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28AC37" id="_x0000_t202" coordsize="21600,21600" o:spt="202" path="m,l,21600r21600,l21600,xe">
              <v:stroke joinstyle="miter"/>
              <v:path gradientshapeok="t" o:connecttype="rect"/>
            </v:shapetype>
            <v:shape id="Text Box 2" o:spid="_x0000_s1026" type="#_x0000_t202" style="position:absolute;margin-left:430.75pt;margin-top:24.3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" filled="f" stroked="f">
              <v:textbox>
                <w:txbxContent>
                  <w:p w14:paraId="4839C600" w14:textId="77777777" w:rsidR="00DE455E" w:rsidRPr="007873E9" w:rsidRDefault="00DE455E" w:rsidP="00DE455E">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D4878" w14:textId="77777777" w:rsidR="00C92281" w:rsidRDefault="00C92281" w:rsidP="004350B6">
      <w:pPr>
        <w:spacing w:after="0" w:line="240" w:lineRule="auto"/>
      </w:pPr>
      <w:r>
        <w:separator/>
      </w:r>
    </w:p>
  </w:footnote>
  <w:footnote w:type="continuationSeparator" w:id="0">
    <w:p w14:paraId="70E989A7" w14:textId="77777777" w:rsidR="00C92281" w:rsidRDefault="00C92281"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FF8"/>
    <w:multiLevelType w:val="hybridMultilevel"/>
    <w:tmpl w:val="95BE0CD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 w15:restartNumberingAfterBreak="0">
    <w:nsid w:val="07B25B82"/>
    <w:multiLevelType w:val="hybridMultilevel"/>
    <w:tmpl w:val="C6787E6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 w15:restartNumberingAfterBreak="0">
    <w:nsid w:val="18831AA9"/>
    <w:multiLevelType w:val="hybridMultilevel"/>
    <w:tmpl w:val="C67C32E0"/>
    <w:lvl w:ilvl="0" w:tplc="40090009">
      <w:start w:val="1"/>
      <w:numFmt w:val="bullet"/>
      <w:lvlText w:val=""/>
      <w:lvlJc w:val="left"/>
      <w:pPr>
        <w:ind w:left="502" w:hanging="360"/>
      </w:pPr>
      <w:rPr>
        <w:rFonts w:ascii="Wingdings" w:hAnsi="Wingdings" w:hint="default"/>
      </w:rPr>
    </w:lvl>
    <w:lvl w:ilvl="1" w:tplc="FFFFFFFF">
      <w:start w:val="1"/>
      <w:numFmt w:val="bullet"/>
      <w:lvlText w:val="o"/>
      <w:lvlJc w:val="left"/>
      <w:pPr>
        <w:ind w:left="1003" w:hanging="360"/>
      </w:pPr>
      <w:rPr>
        <w:rFonts w:ascii="Courier New" w:hAnsi="Courier New" w:cs="Courier New" w:hint="default"/>
      </w:rPr>
    </w:lvl>
    <w:lvl w:ilvl="2" w:tplc="FFFFFFFF" w:tentative="1">
      <w:start w:val="1"/>
      <w:numFmt w:val="bullet"/>
      <w:lvlText w:val=""/>
      <w:lvlJc w:val="left"/>
      <w:pPr>
        <w:ind w:left="1723" w:hanging="360"/>
      </w:pPr>
      <w:rPr>
        <w:rFonts w:ascii="Wingdings" w:hAnsi="Wingdings" w:hint="default"/>
      </w:rPr>
    </w:lvl>
    <w:lvl w:ilvl="3" w:tplc="FFFFFFFF" w:tentative="1">
      <w:start w:val="1"/>
      <w:numFmt w:val="bullet"/>
      <w:lvlText w:val=""/>
      <w:lvlJc w:val="left"/>
      <w:pPr>
        <w:ind w:left="2443" w:hanging="360"/>
      </w:pPr>
      <w:rPr>
        <w:rFonts w:ascii="Symbol" w:hAnsi="Symbol" w:hint="default"/>
      </w:rPr>
    </w:lvl>
    <w:lvl w:ilvl="4" w:tplc="FFFFFFFF" w:tentative="1">
      <w:start w:val="1"/>
      <w:numFmt w:val="bullet"/>
      <w:lvlText w:val="o"/>
      <w:lvlJc w:val="left"/>
      <w:pPr>
        <w:ind w:left="3163" w:hanging="360"/>
      </w:pPr>
      <w:rPr>
        <w:rFonts w:ascii="Courier New" w:hAnsi="Courier New" w:cs="Courier New" w:hint="default"/>
      </w:rPr>
    </w:lvl>
    <w:lvl w:ilvl="5" w:tplc="FFFFFFFF" w:tentative="1">
      <w:start w:val="1"/>
      <w:numFmt w:val="bullet"/>
      <w:lvlText w:val=""/>
      <w:lvlJc w:val="left"/>
      <w:pPr>
        <w:ind w:left="3883" w:hanging="360"/>
      </w:pPr>
      <w:rPr>
        <w:rFonts w:ascii="Wingdings" w:hAnsi="Wingdings" w:hint="default"/>
      </w:rPr>
    </w:lvl>
    <w:lvl w:ilvl="6" w:tplc="FFFFFFFF" w:tentative="1">
      <w:start w:val="1"/>
      <w:numFmt w:val="bullet"/>
      <w:lvlText w:val=""/>
      <w:lvlJc w:val="left"/>
      <w:pPr>
        <w:ind w:left="4603" w:hanging="360"/>
      </w:pPr>
      <w:rPr>
        <w:rFonts w:ascii="Symbol" w:hAnsi="Symbol" w:hint="default"/>
      </w:rPr>
    </w:lvl>
    <w:lvl w:ilvl="7" w:tplc="FFFFFFFF" w:tentative="1">
      <w:start w:val="1"/>
      <w:numFmt w:val="bullet"/>
      <w:lvlText w:val="o"/>
      <w:lvlJc w:val="left"/>
      <w:pPr>
        <w:ind w:left="5323" w:hanging="360"/>
      </w:pPr>
      <w:rPr>
        <w:rFonts w:ascii="Courier New" w:hAnsi="Courier New" w:cs="Courier New" w:hint="default"/>
      </w:rPr>
    </w:lvl>
    <w:lvl w:ilvl="8" w:tplc="FFFFFFFF" w:tentative="1">
      <w:start w:val="1"/>
      <w:numFmt w:val="bullet"/>
      <w:lvlText w:val=""/>
      <w:lvlJc w:val="left"/>
      <w:pPr>
        <w:ind w:left="6043" w:hanging="360"/>
      </w:pPr>
      <w:rPr>
        <w:rFonts w:ascii="Wingdings" w:hAnsi="Wingdings" w:hint="default"/>
      </w:rPr>
    </w:lvl>
  </w:abstractNum>
  <w:abstractNum w:abstractNumId="3" w15:restartNumberingAfterBreak="0">
    <w:nsid w:val="1ECF3515"/>
    <w:multiLevelType w:val="hybridMultilevel"/>
    <w:tmpl w:val="E64A22A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277D2EF8"/>
    <w:multiLevelType w:val="hybridMultilevel"/>
    <w:tmpl w:val="5A8C0A3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5" w15:restartNumberingAfterBreak="0">
    <w:nsid w:val="2A0F3C01"/>
    <w:multiLevelType w:val="hybridMultilevel"/>
    <w:tmpl w:val="86D05ECA"/>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53C743D3"/>
    <w:multiLevelType w:val="hybridMultilevel"/>
    <w:tmpl w:val="6AD27C3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BB041A4"/>
    <w:multiLevelType w:val="hybridMultilevel"/>
    <w:tmpl w:val="CC9060F8"/>
    <w:lvl w:ilvl="0" w:tplc="40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570" w:hanging="360"/>
      </w:pPr>
      <w:rPr>
        <w:rFonts w:ascii="Courier New" w:hAnsi="Courier New" w:cs="Courier New" w:hint="default"/>
      </w:rPr>
    </w:lvl>
    <w:lvl w:ilvl="2" w:tplc="FFFFFFFF" w:tentative="1">
      <w:start w:val="1"/>
      <w:numFmt w:val="bullet"/>
      <w:lvlText w:val=""/>
      <w:lvlJc w:val="left"/>
      <w:pPr>
        <w:ind w:left="2290" w:hanging="360"/>
      </w:pPr>
      <w:rPr>
        <w:rFonts w:ascii="Wingdings" w:hAnsi="Wingdings" w:hint="default"/>
      </w:rPr>
    </w:lvl>
    <w:lvl w:ilvl="3" w:tplc="FFFFFFFF" w:tentative="1">
      <w:start w:val="1"/>
      <w:numFmt w:val="bullet"/>
      <w:lvlText w:val=""/>
      <w:lvlJc w:val="left"/>
      <w:pPr>
        <w:ind w:left="3010" w:hanging="360"/>
      </w:pPr>
      <w:rPr>
        <w:rFonts w:ascii="Symbol" w:hAnsi="Symbol" w:hint="default"/>
      </w:rPr>
    </w:lvl>
    <w:lvl w:ilvl="4" w:tplc="FFFFFFFF" w:tentative="1">
      <w:start w:val="1"/>
      <w:numFmt w:val="bullet"/>
      <w:lvlText w:val="o"/>
      <w:lvlJc w:val="left"/>
      <w:pPr>
        <w:ind w:left="3730" w:hanging="360"/>
      </w:pPr>
      <w:rPr>
        <w:rFonts w:ascii="Courier New" w:hAnsi="Courier New" w:cs="Courier New" w:hint="default"/>
      </w:rPr>
    </w:lvl>
    <w:lvl w:ilvl="5" w:tplc="FFFFFFFF" w:tentative="1">
      <w:start w:val="1"/>
      <w:numFmt w:val="bullet"/>
      <w:lvlText w:val=""/>
      <w:lvlJc w:val="left"/>
      <w:pPr>
        <w:ind w:left="4450" w:hanging="360"/>
      </w:pPr>
      <w:rPr>
        <w:rFonts w:ascii="Wingdings" w:hAnsi="Wingdings" w:hint="default"/>
      </w:rPr>
    </w:lvl>
    <w:lvl w:ilvl="6" w:tplc="FFFFFFFF" w:tentative="1">
      <w:start w:val="1"/>
      <w:numFmt w:val="bullet"/>
      <w:lvlText w:val=""/>
      <w:lvlJc w:val="left"/>
      <w:pPr>
        <w:ind w:left="5170" w:hanging="360"/>
      </w:pPr>
      <w:rPr>
        <w:rFonts w:ascii="Symbol" w:hAnsi="Symbol" w:hint="default"/>
      </w:rPr>
    </w:lvl>
    <w:lvl w:ilvl="7" w:tplc="FFFFFFFF" w:tentative="1">
      <w:start w:val="1"/>
      <w:numFmt w:val="bullet"/>
      <w:lvlText w:val="o"/>
      <w:lvlJc w:val="left"/>
      <w:pPr>
        <w:ind w:left="5890" w:hanging="360"/>
      </w:pPr>
      <w:rPr>
        <w:rFonts w:ascii="Courier New" w:hAnsi="Courier New" w:cs="Courier New" w:hint="default"/>
      </w:rPr>
    </w:lvl>
    <w:lvl w:ilvl="8" w:tplc="FFFFFFFF" w:tentative="1">
      <w:start w:val="1"/>
      <w:numFmt w:val="bullet"/>
      <w:lvlText w:val=""/>
      <w:lvlJc w:val="left"/>
      <w:pPr>
        <w:ind w:left="6610" w:hanging="360"/>
      </w:pPr>
      <w:rPr>
        <w:rFonts w:ascii="Wingdings" w:hAnsi="Wingdings" w:hint="default"/>
      </w:rPr>
    </w:lvl>
  </w:abstractNum>
  <w:abstractNum w:abstractNumId="8" w15:restartNumberingAfterBreak="0">
    <w:nsid w:val="5CF7270D"/>
    <w:multiLevelType w:val="hybridMultilevel"/>
    <w:tmpl w:val="A632774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5FF03F3C"/>
    <w:multiLevelType w:val="hybridMultilevel"/>
    <w:tmpl w:val="5BF2BD5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0" w15:restartNumberingAfterBreak="0">
    <w:nsid w:val="681D5D33"/>
    <w:multiLevelType w:val="hybridMultilevel"/>
    <w:tmpl w:val="DD2C882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1"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11"/>
  </w:num>
  <w:num w:numId="2" w16cid:durableId="91173695">
    <w:abstractNumId w:val="2"/>
  </w:num>
  <w:num w:numId="3" w16cid:durableId="845679293">
    <w:abstractNumId w:val="4"/>
  </w:num>
  <w:num w:numId="4" w16cid:durableId="1917740766">
    <w:abstractNumId w:val="3"/>
  </w:num>
  <w:num w:numId="5" w16cid:durableId="514543383">
    <w:abstractNumId w:val="10"/>
  </w:num>
  <w:num w:numId="6" w16cid:durableId="2023895505">
    <w:abstractNumId w:val="7"/>
  </w:num>
  <w:num w:numId="7" w16cid:durableId="451940805">
    <w:abstractNumId w:val="6"/>
  </w:num>
  <w:num w:numId="8" w16cid:durableId="920140806">
    <w:abstractNumId w:val="9"/>
  </w:num>
  <w:num w:numId="9" w16cid:durableId="1672024498">
    <w:abstractNumId w:val="0"/>
  </w:num>
  <w:num w:numId="10" w16cid:durableId="1880432930">
    <w:abstractNumId w:val="8"/>
  </w:num>
  <w:num w:numId="11" w16cid:durableId="1779713241">
    <w:abstractNumId w:val="1"/>
  </w:num>
  <w:num w:numId="12" w16cid:durableId="655644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164864"/>
    <w:rsid w:val="001A2E09"/>
    <w:rsid w:val="00297A10"/>
    <w:rsid w:val="00431CE0"/>
    <w:rsid w:val="004350B6"/>
    <w:rsid w:val="005B68EA"/>
    <w:rsid w:val="0061068F"/>
    <w:rsid w:val="007873E9"/>
    <w:rsid w:val="007B5E57"/>
    <w:rsid w:val="007E3A32"/>
    <w:rsid w:val="00823437"/>
    <w:rsid w:val="00850F80"/>
    <w:rsid w:val="009C68A0"/>
    <w:rsid w:val="009C7FAB"/>
    <w:rsid w:val="009E33A9"/>
    <w:rsid w:val="00B97ACA"/>
    <w:rsid w:val="00C87271"/>
    <w:rsid w:val="00C92281"/>
    <w:rsid w:val="00DD7572"/>
    <w:rsid w:val="00DE4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semiHidden/>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5</cp:revision>
  <cp:lastPrinted>2026-02-10T18:05:00Z</cp:lastPrinted>
  <dcterms:created xsi:type="dcterms:W3CDTF">2026-02-10T15:41:00Z</dcterms:created>
  <dcterms:modified xsi:type="dcterms:W3CDTF">2026-02-10T18:05:00Z</dcterms:modified>
</cp:coreProperties>
</file>