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46124" w14:textId="65030C7B" w:rsidR="00823437" w:rsidRPr="00E70C25" w:rsidRDefault="00E70C25" w:rsidP="009C68A0">
      <w:pPr>
        <w:pStyle w:val="Title"/>
        <w:tabs>
          <w:tab w:val="left" w:pos="5175"/>
          <w:tab w:val="left" w:pos="5670"/>
        </w:tabs>
        <w:rPr>
          <w:rFonts w:ascii="Times New Roman" w:hAnsi="Times New Roman" w:cs="Times New Roman"/>
          <w:b/>
          <w:bCs/>
          <w:color w:val="auto"/>
          <w:sz w:val="56"/>
          <w:szCs w:val="56"/>
        </w:rPr>
      </w:pPr>
      <w:r w:rsidRPr="00E70C25">
        <w:rPr>
          <w:rFonts w:ascii="Times New Roman" w:hAnsi="Times New Roman" w:cs="Times New Roman"/>
          <w:b/>
          <w:bCs/>
          <w:color w:val="auto"/>
          <w:sz w:val="56"/>
          <w:szCs w:val="56"/>
        </w:rPr>
        <w:t xml:space="preserve">1. </w:t>
      </w:r>
      <w:r w:rsidR="000D5EEF">
        <w:rPr>
          <w:rFonts w:ascii="Times New Roman" w:hAnsi="Times New Roman" w:cs="Times New Roman"/>
          <w:b/>
          <w:bCs/>
          <w:color w:val="auto"/>
          <w:sz w:val="56"/>
          <w:szCs w:val="56"/>
        </w:rPr>
        <w:t>Abstract</w:t>
      </w:r>
      <w:r w:rsidR="009C7FAB" w:rsidRPr="00E70C25">
        <w:rPr>
          <w:rFonts w:ascii="Times New Roman" w:hAnsi="Times New Roman" w:cs="Times New Roman"/>
          <w:b/>
          <w:bCs/>
          <w:color w:val="auto"/>
          <w:sz w:val="56"/>
          <w:szCs w:val="56"/>
        </w:rPr>
        <w:tab/>
      </w:r>
      <w:r w:rsidR="009C68A0" w:rsidRPr="00E70C25">
        <w:rPr>
          <w:rFonts w:ascii="Times New Roman" w:hAnsi="Times New Roman" w:cs="Times New Roman"/>
          <w:b/>
          <w:bCs/>
          <w:color w:val="auto"/>
          <w:sz w:val="56"/>
          <w:szCs w:val="56"/>
        </w:rPr>
        <w:tab/>
      </w:r>
    </w:p>
    <w:p w14:paraId="474E0895" w14:textId="451B7CAF" w:rsidR="00FD7895" w:rsidRPr="00FD7895" w:rsidRDefault="00FD7895" w:rsidP="00FD78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D7895">
        <w:rPr>
          <w:rFonts w:ascii="Times New Roman" w:hAnsi="Times New Roman" w:cs="Times New Roman"/>
          <w:b/>
          <w:bCs/>
          <w:sz w:val="24"/>
          <w:szCs w:val="24"/>
        </w:rPr>
        <w:t>Problem Overview</w:t>
      </w:r>
    </w:p>
    <w:p w14:paraId="3ED6A826" w14:textId="1F757EF5" w:rsidR="00FD7895" w:rsidRPr="00FD7895" w:rsidRDefault="00FD7895" w:rsidP="00FD7895">
      <w:pPr>
        <w:rPr>
          <w:rFonts w:ascii="Times New Roman" w:hAnsi="Times New Roman" w:cs="Times New Roman"/>
          <w:sz w:val="24"/>
          <w:szCs w:val="24"/>
        </w:rPr>
      </w:pPr>
      <w:r w:rsidRPr="00FD7895">
        <w:rPr>
          <w:rFonts w:ascii="Times New Roman" w:hAnsi="Times New Roman" w:cs="Times New Roman"/>
          <w:sz w:val="24"/>
          <w:szCs w:val="24"/>
        </w:rPr>
        <w:t>Disaster communication is critical during emergencies such as floods, cyclones, and accidents, but existing systems often deliver long, complex, and single-language alerts that are difficult to understand quickly. The lack of accessibility features, interactive support, and feedback mechanisms leads to confusion, misinformation, and delayed response. This creates a gap between alert delivery and actual public understanding.</w:t>
      </w:r>
    </w:p>
    <w:p w14:paraId="56DFD799" w14:textId="4D59FCDA" w:rsidR="00FD7895" w:rsidRPr="00FD7895" w:rsidRDefault="00FD7895" w:rsidP="00FD78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D7895">
        <w:rPr>
          <w:rFonts w:ascii="Times New Roman" w:hAnsi="Times New Roman" w:cs="Times New Roman"/>
          <w:b/>
          <w:bCs/>
          <w:sz w:val="24"/>
          <w:szCs w:val="24"/>
        </w:rPr>
        <w:t>Proposed Solution</w:t>
      </w:r>
    </w:p>
    <w:p w14:paraId="2B376BD5" w14:textId="2DDF6DCF" w:rsidR="00FD7895" w:rsidRPr="00FD7895" w:rsidRDefault="00FD7895" w:rsidP="00FD7895">
      <w:pPr>
        <w:rPr>
          <w:rFonts w:ascii="Times New Roman" w:hAnsi="Times New Roman" w:cs="Times New Roman"/>
          <w:sz w:val="24"/>
          <w:szCs w:val="24"/>
        </w:rPr>
      </w:pPr>
      <w:r w:rsidRPr="00FD7895">
        <w:rPr>
          <w:rFonts w:ascii="Times New Roman" w:hAnsi="Times New Roman" w:cs="Times New Roman"/>
          <w:sz w:val="24"/>
          <w:szCs w:val="24"/>
        </w:rPr>
        <w:t xml:space="preserve">The project proposes </w:t>
      </w:r>
      <w:proofErr w:type="spellStart"/>
      <w:r w:rsidRPr="00FD7895">
        <w:rPr>
          <w:rFonts w:ascii="Times New Roman" w:hAnsi="Times New Roman" w:cs="Times New Roman"/>
          <w:sz w:val="24"/>
          <w:szCs w:val="24"/>
        </w:rPr>
        <w:t>CrisisClarity</w:t>
      </w:r>
      <w:proofErr w:type="spellEnd"/>
      <w:r w:rsidRPr="00FD7895">
        <w:rPr>
          <w:rFonts w:ascii="Times New Roman" w:hAnsi="Times New Roman" w:cs="Times New Roman"/>
          <w:sz w:val="24"/>
          <w:szCs w:val="24"/>
        </w:rPr>
        <w:t>, a centralized platform that provides simplified, structured, and action-oriented disaster alerts. The system delivers multilingual messages and includes Text-to-Speech for accessibility. An AI chatbot with voice input/output allows users to ask questions and receive real-time guidance. A feedback mechanism (“Understood/Not Understood”) helps measure communication effectiveness.</w:t>
      </w:r>
    </w:p>
    <w:p w14:paraId="4C721184" w14:textId="67C960A1" w:rsidR="00FD7895" w:rsidRPr="00FD7895" w:rsidRDefault="00FD7895" w:rsidP="00FD78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D7895">
        <w:rPr>
          <w:rFonts w:ascii="Times New Roman" w:hAnsi="Times New Roman" w:cs="Times New Roman"/>
          <w:b/>
          <w:bCs/>
          <w:sz w:val="24"/>
          <w:szCs w:val="24"/>
        </w:rPr>
        <w:t xml:space="preserve">Technical Implementation </w:t>
      </w:r>
    </w:p>
    <w:p w14:paraId="4F16D72F" w14:textId="77777777" w:rsidR="00FD7895" w:rsidRPr="00FD7895" w:rsidRDefault="00FD7895" w:rsidP="00FD7895">
      <w:pPr>
        <w:rPr>
          <w:rFonts w:ascii="Times New Roman" w:hAnsi="Times New Roman" w:cs="Times New Roman"/>
          <w:sz w:val="24"/>
          <w:szCs w:val="24"/>
        </w:rPr>
      </w:pPr>
      <w:r w:rsidRPr="00FD7895">
        <w:rPr>
          <w:rFonts w:ascii="Times New Roman" w:hAnsi="Times New Roman" w:cs="Times New Roman"/>
          <w:sz w:val="24"/>
          <w:szCs w:val="24"/>
        </w:rPr>
        <w:t xml:space="preserve">The system uses Flutter for frontend development and </w:t>
      </w:r>
      <w:proofErr w:type="spellStart"/>
      <w:r w:rsidRPr="00FD7895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FD7895">
        <w:rPr>
          <w:rFonts w:ascii="Times New Roman" w:hAnsi="Times New Roman" w:cs="Times New Roman"/>
          <w:sz w:val="24"/>
          <w:szCs w:val="24"/>
        </w:rPr>
        <w:t xml:space="preserve"> for backend services. Firebase </w:t>
      </w:r>
      <w:proofErr w:type="spellStart"/>
      <w:r w:rsidRPr="00FD7895">
        <w:rPr>
          <w:rFonts w:ascii="Times New Roman" w:hAnsi="Times New Roman" w:cs="Times New Roman"/>
          <w:sz w:val="24"/>
          <w:szCs w:val="24"/>
        </w:rPr>
        <w:t>Firestore</w:t>
      </w:r>
      <w:proofErr w:type="spellEnd"/>
      <w:r w:rsidRPr="00FD7895">
        <w:rPr>
          <w:rFonts w:ascii="Times New Roman" w:hAnsi="Times New Roman" w:cs="Times New Roman"/>
          <w:sz w:val="24"/>
          <w:szCs w:val="24"/>
        </w:rPr>
        <w:t xml:space="preserve"> manages real-time data, and Redis improves performance through caching. AI capabilities are implemented using LLM APIs for translation, summarization, and chatbot interaction. A multi-agent AI pipeline (Data Collection, Verification, Scoring, Classification) ensures reliable alerts using data from RSS feeds and external sources.</w:t>
      </w:r>
    </w:p>
    <w:p w14:paraId="44AC1D04" w14:textId="10EF3D2D" w:rsidR="00FD7895" w:rsidRPr="00FD7895" w:rsidRDefault="00FD7895" w:rsidP="00FD7895">
      <w:pPr>
        <w:rPr>
          <w:rFonts w:ascii="Times New Roman" w:hAnsi="Times New Roman" w:cs="Times New Roman"/>
          <w:sz w:val="24"/>
          <w:szCs w:val="24"/>
        </w:rPr>
      </w:pPr>
      <w:r w:rsidRPr="00FD7895">
        <w:rPr>
          <w:rFonts w:ascii="Times New Roman" w:hAnsi="Times New Roman" w:cs="Times New Roman"/>
          <w:sz w:val="24"/>
          <w:szCs w:val="24"/>
        </w:rPr>
        <w:t>DevOps practices are applied using Docker for containerization, Docker Compose for multi-service setup, and Kubernetes for deployment and scaling. CI/CD pipelines using GitHub Actions automate build and deployment processes, while Prometheus and Grafana provide monitoring and system performance tracking.</w:t>
      </w:r>
    </w:p>
    <w:p w14:paraId="0C6508C2" w14:textId="43148FCA" w:rsidR="00FD7895" w:rsidRPr="00FD7895" w:rsidRDefault="00FD7895" w:rsidP="00FD78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D7895">
        <w:rPr>
          <w:rFonts w:ascii="Times New Roman" w:hAnsi="Times New Roman" w:cs="Times New Roman"/>
          <w:b/>
          <w:bCs/>
          <w:sz w:val="24"/>
          <w:szCs w:val="24"/>
        </w:rPr>
        <w:t>Subject Mapping</w:t>
      </w:r>
    </w:p>
    <w:p w14:paraId="24F0B790" w14:textId="1B0DC076" w:rsidR="009C68A0" w:rsidRPr="00FD7895" w:rsidRDefault="00FD7895" w:rsidP="00FD7895">
      <w:pPr>
        <w:rPr>
          <w:rFonts w:ascii="Times New Roman" w:hAnsi="Times New Roman" w:cs="Times New Roman"/>
        </w:rPr>
      </w:pPr>
      <w:r w:rsidRPr="00FD7895">
        <w:rPr>
          <w:rFonts w:ascii="Times New Roman" w:hAnsi="Times New Roman" w:cs="Times New Roman"/>
          <w:sz w:val="24"/>
          <w:szCs w:val="24"/>
        </w:rPr>
        <w:t>The project integrates Design Thinking for user-centric problem solving, Software Engineering for structured system development using SDLC and architecture design, and Agentic AI for intelligent automation through multi-agent systems and decision-making pipelines.</w:t>
      </w:r>
    </w:p>
    <w:sectPr w:rsidR="009C68A0" w:rsidRPr="00FD7895" w:rsidSect="009C68A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69A01" w14:textId="77777777" w:rsidR="00DE6388" w:rsidRDefault="00DE6388" w:rsidP="004350B6">
      <w:pPr>
        <w:spacing w:after="0" w:line="240" w:lineRule="auto"/>
      </w:pPr>
      <w:r>
        <w:separator/>
      </w:r>
    </w:p>
  </w:endnote>
  <w:endnote w:type="continuationSeparator" w:id="0">
    <w:p w14:paraId="4FC31362" w14:textId="77777777" w:rsidR="00DE6388" w:rsidRDefault="00DE6388" w:rsidP="00435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64C38" w14:textId="7CEBFAEA" w:rsidR="009C7FAB" w:rsidRDefault="00855C7F">
    <w:pPr>
      <w:pStyle w:val="Footer"/>
    </w:pPr>
    <w:r w:rsidRPr="009C68A0">
      <w:rPr>
        <w:rFonts w:ascii="Bookman Old Style" w:hAnsi="Bookman Old Style"/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2B2260BF" wp14:editId="5A778A0C">
              <wp:simplePos x="0" y="0"/>
              <wp:positionH relativeFrom="column">
                <wp:posOffset>5478145</wp:posOffset>
              </wp:positionH>
              <wp:positionV relativeFrom="paragraph">
                <wp:posOffset>316230</wp:posOffset>
              </wp:positionV>
              <wp:extent cx="857250" cy="257175"/>
              <wp:effectExtent l="0" t="0" r="0" b="952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7250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014858" w14:textId="77777777" w:rsidR="00855C7F" w:rsidRPr="007873E9" w:rsidRDefault="00855C7F" w:rsidP="00855C7F">
                          <w:pPr>
                            <w:jc w:val="center"/>
                            <w:rPr>
                              <w:rFonts w:ascii="Bookman Old Style" w:hAnsi="Bookman Old Style"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7873E9">
                            <w:rPr>
                              <w:rFonts w:ascii="Bookman Old Style" w:hAnsi="Bookman Old Style"/>
                              <w:i/>
                              <w:iCs/>
                              <w:sz w:val="18"/>
                              <w:szCs w:val="18"/>
                            </w:rPr>
                            <w:t>Indresh-33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2260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31.35pt;margin-top:24.9pt;width:67.5pt;height:20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" filled="f" stroked="f">
              <v:textbox>
                <w:txbxContent>
                  <w:p w14:paraId="21014858" w14:textId="77777777" w:rsidR="00855C7F" w:rsidRPr="007873E9" w:rsidRDefault="00855C7F" w:rsidP="00855C7F">
                    <w:pPr>
                      <w:jc w:val="center"/>
                      <w:rPr>
                        <w:rFonts w:ascii="Bookman Old Style" w:hAnsi="Bookman Old Style"/>
                        <w:i/>
                        <w:iCs/>
                        <w:sz w:val="18"/>
                        <w:szCs w:val="18"/>
                      </w:rPr>
                    </w:pPr>
                    <w:r w:rsidRPr="007873E9">
                      <w:rPr>
                        <w:rFonts w:ascii="Bookman Old Style" w:hAnsi="Bookman Old Style"/>
                        <w:i/>
                        <w:iCs/>
                        <w:sz w:val="18"/>
                        <w:szCs w:val="18"/>
                      </w:rPr>
                      <w:t>Indresh-33</w:t>
                    </w:r>
                  </w:p>
                </w:txbxContent>
              </v:textbox>
            </v:shape>
          </w:pict>
        </mc:Fallback>
      </mc:AlternateContent>
    </w:r>
    <w:r w:rsidRPr="003D6772">
      <w:rPr>
        <w:i/>
        <w:iCs/>
        <w:noProof/>
      </w:rPr>
      <w:t xml:space="preserve"> </w:t>
    </w:r>
    <w:r w:rsidR="009C7FAB" w:rsidRPr="003D6772">
      <w:rPr>
        <w:i/>
        <w:iCs/>
        <w:noProof/>
      </w:rPr>
      <w:drawing>
        <wp:anchor distT="0" distB="0" distL="114300" distR="114300" simplePos="0" relativeHeight="251660288" behindDoc="0" locked="0" layoutInCell="1" allowOverlap="1" wp14:anchorId="11485223" wp14:editId="57714D77">
          <wp:simplePos x="0" y="0"/>
          <wp:positionH relativeFrom="margin">
            <wp:align>center</wp:align>
          </wp:positionH>
          <wp:positionV relativeFrom="paragraph">
            <wp:posOffset>-147048</wp:posOffset>
          </wp:positionV>
          <wp:extent cx="6564086" cy="423489"/>
          <wp:effectExtent l="0" t="0" r="0" b="0"/>
          <wp:wrapNone/>
          <wp:docPr id="472397921" name="Picture 4723979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64086" cy="42348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E6FEA" w14:textId="77777777" w:rsidR="00DE6388" w:rsidRDefault="00DE6388" w:rsidP="004350B6">
      <w:pPr>
        <w:spacing w:after="0" w:line="240" w:lineRule="auto"/>
      </w:pPr>
      <w:r>
        <w:separator/>
      </w:r>
    </w:p>
  </w:footnote>
  <w:footnote w:type="continuationSeparator" w:id="0">
    <w:p w14:paraId="59C17D60" w14:textId="77777777" w:rsidR="00DE6388" w:rsidRDefault="00DE6388" w:rsidP="00435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C3116" w14:textId="241EA58C" w:rsidR="009C7FAB" w:rsidRDefault="009C7FAB" w:rsidP="009C7FAB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834825D" wp14:editId="77813866">
          <wp:simplePos x="0" y="0"/>
          <wp:positionH relativeFrom="margin">
            <wp:align>center</wp:align>
          </wp:positionH>
          <wp:positionV relativeFrom="paragraph">
            <wp:posOffset>-45720</wp:posOffset>
          </wp:positionV>
          <wp:extent cx="5585460" cy="1131570"/>
          <wp:effectExtent l="0" t="0" r="0" b="0"/>
          <wp:wrapThrough wrapText="bothSides">
            <wp:wrapPolygon edited="0">
              <wp:start x="0" y="0"/>
              <wp:lineTo x="0" y="21091"/>
              <wp:lineTo x="21512" y="21091"/>
              <wp:lineTo x="21512" y="0"/>
              <wp:lineTo x="0" y="0"/>
            </wp:wrapPolygon>
          </wp:wrapThrough>
          <wp:docPr id="1536542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04735" cy="1136022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294"/>
    <w:multiLevelType w:val="hybridMultilevel"/>
    <w:tmpl w:val="6A5CC13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31AA9"/>
    <w:multiLevelType w:val="hybridMultilevel"/>
    <w:tmpl w:val="5FBE59B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C72BA4"/>
    <w:multiLevelType w:val="hybridMultilevel"/>
    <w:tmpl w:val="F3F817C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A37E27"/>
    <w:multiLevelType w:val="hybridMultilevel"/>
    <w:tmpl w:val="ED78C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6871870">
    <w:abstractNumId w:val="3"/>
  </w:num>
  <w:num w:numId="2" w16cid:durableId="91173695">
    <w:abstractNumId w:val="1"/>
  </w:num>
  <w:num w:numId="3" w16cid:durableId="1434090319">
    <w:abstractNumId w:val="2"/>
  </w:num>
  <w:num w:numId="4" w16cid:durableId="832143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3A9"/>
    <w:rsid w:val="000D5EEF"/>
    <w:rsid w:val="00164864"/>
    <w:rsid w:val="004350B6"/>
    <w:rsid w:val="005B68EA"/>
    <w:rsid w:val="006F6E3A"/>
    <w:rsid w:val="007873E9"/>
    <w:rsid w:val="007B5E57"/>
    <w:rsid w:val="00823437"/>
    <w:rsid w:val="00855C7F"/>
    <w:rsid w:val="00894C8A"/>
    <w:rsid w:val="009C68A0"/>
    <w:rsid w:val="009C7FAB"/>
    <w:rsid w:val="009E33A9"/>
    <w:rsid w:val="00A9383C"/>
    <w:rsid w:val="00B97ACA"/>
    <w:rsid w:val="00D5007E"/>
    <w:rsid w:val="00DD7572"/>
    <w:rsid w:val="00DE6388"/>
    <w:rsid w:val="00E70C25"/>
    <w:rsid w:val="00EE7B61"/>
    <w:rsid w:val="00F037CA"/>
    <w:rsid w:val="00FB7D89"/>
    <w:rsid w:val="00FD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57B829"/>
  <w15:chartTrackingRefBased/>
  <w15:docId w15:val="{C022A6A0-7D74-4931-9D23-C9E496B1C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8A0"/>
  </w:style>
  <w:style w:type="paragraph" w:styleId="Heading1">
    <w:name w:val="heading 1"/>
    <w:basedOn w:val="Normal"/>
    <w:next w:val="Normal"/>
    <w:link w:val="Heading1Char"/>
    <w:uiPriority w:val="9"/>
    <w:qFormat/>
    <w:rsid w:val="009C68A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1479E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8A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E67C8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8A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E67C8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8A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E67C8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8A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02F69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8A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02F6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8A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8A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E67C8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8A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8A0"/>
    <w:rPr>
      <w:rFonts w:asciiTheme="majorHAnsi" w:eastAsiaTheme="majorEastAsia" w:hAnsiTheme="majorHAnsi" w:cstheme="majorBidi"/>
      <w:b/>
      <w:bCs/>
      <w:color w:val="31479E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8A0"/>
    <w:rPr>
      <w:rFonts w:asciiTheme="majorHAnsi" w:eastAsiaTheme="majorEastAsia" w:hAnsiTheme="majorHAnsi" w:cstheme="majorBidi"/>
      <w:b/>
      <w:bCs/>
      <w:color w:val="4E67C8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8A0"/>
    <w:rPr>
      <w:rFonts w:asciiTheme="majorHAnsi" w:eastAsiaTheme="majorEastAsia" w:hAnsiTheme="majorHAnsi" w:cstheme="majorBidi"/>
      <w:b/>
      <w:bCs/>
      <w:color w:val="4E67C8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8A0"/>
    <w:rPr>
      <w:rFonts w:asciiTheme="majorHAnsi" w:eastAsiaTheme="majorEastAsia" w:hAnsiTheme="majorHAnsi" w:cstheme="majorBidi"/>
      <w:b/>
      <w:bCs/>
      <w:i/>
      <w:iCs/>
      <w:color w:val="4E67C8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8A0"/>
    <w:rPr>
      <w:rFonts w:asciiTheme="majorHAnsi" w:eastAsiaTheme="majorEastAsia" w:hAnsiTheme="majorHAnsi" w:cstheme="majorBidi"/>
      <w:color w:val="202F69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8A0"/>
    <w:rPr>
      <w:rFonts w:asciiTheme="majorHAnsi" w:eastAsiaTheme="majorEastAsia" w:hAnsiTheme="majorHAnsi" w:cstheme="majorBidi"/>
      <w:i/>
      <w:iCs/>
      <w:color w:val="202F6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8A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8A0"/>
    <w:rPr>
      <w:rFonts w:asciiTheme="majorHAnsi" w:eastAsiaTheme="majorEastAsia" w:hAnsiTheme="majorHAnsi" w:cstheme="majorBidi"/>
      <w:color w:val="4E67C8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8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C68A0"/>
    <w:pPr>
      <w:pBdr>
        <w:bottom w:val="single" w:sz="8" w:space="4" w:color="4E67C8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1D33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68A0"/>
    <w:rPr>
      <w:rFonts w:asciiTheme="majorHAnsi" w:eastAsiaTheme="majorEastAsia" w:hAnsiTheme="majorHAnsi" w:cstheme="majorBidi"/>
      <w:color w:val="181D33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8A0"/>
    <w:pPr>
      <w:numPr>
        <w:ilvl w:val="1"/>
      </w:numPr>
    </w:pPr>
    <w:rPr>
      <w:rFonts w:asciiTheme="majorHAnsi" w:eastAsiaTheme="majorEastAsia" w:hAnsiTheme="majorHAnsi" w:cstheme="majorBidi"/>
      <w:i/>
      <w:iCs/>
      <w:color w:val="4E67C8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C68A0"/>
    <w:rPr>
      <w:rFonts w:asciiTheme="majorHAnsi" w:eastAsiaTheme="majorEastAsia" w:hAnsiTheme="majorHAnsi" w:cstheme="majorBidi"/>
      <w:i/>
      <w:iCs/>
      <w:color w:val="4E67C8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C68A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C68A0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9E3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8A0"/>
    <w:rPr>
      <w:b/>
      <w:bCs/>
      <w:i/>
      <w:iCs/>
      <w:color w:val="4E67C8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8A0"/>
    <w:pPr>
      <w:pBdr>
        <w:bottom w:val="single" w:sz="4" w:space="4" w:color="4E67C8" w:themeColor="accent1"/>
      </w:pBdr>
      <w:spacing w:before="200" w:after="280"/>
      <w:ind w:left="936" w:right="936"/>
    </w:pPr>
    <w:rPr>
      <w:b/>
      <w:bCs/>
      <w:i/>
      <w:iCs/>
      <w:color w:val="4E67C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8A0"/>
    <w:rPr>
      <w:b/>
      <w:bCs/>
      <w:i/>
      <w:iCs/>
      <w:color w:val="4E67C8" w:themeColor="accent1"/>
    </w:rPr>
  </w:style>
  <w:style w:type="character" w:styleId="IntenseReference">
    <w:name w:val="Intense Reference"/>
    <w:basedOn w:val="DefaultParagraphFont"/>
    <w:uiPriority w:val="32"/>
    <w:qFormat/>
    <w:rsid w:val="009C68A0"/>
    <w:rPr>
      <w:b/>
      <w:bCs/>
      <w:smallCaps/>
      <w:color w:val="5ECCF3" w:themeColor="accent2"/>
      <w:spacing w:val="5"/>
      <w:u w:val="single"/>
    </w:rPr>
  </w:style>
  <w:style w:type="paragraph" w:styleId="Header">
    <w:name w:val="header"/>
    <w:basedOn w:val="Normal"/>
    <w:link w:val="HeaderChar"/>
    <w:uiPriority w:val="99"/>
    <w:unhideWhenUsed/>
    <w:rsid w:val="004350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0B6"/>
  </w:style>
  <w:style w:type="paragraph" w:styleId="Footer">
    <w:name w:val="footer"/>
    <w:basedOn w:val="Normal"/>
    <w:link w:val="FooterChar"/>
    <w:uiPriority w:val="99"/>
    <w:unhideWhenUsed/>
    <w:rsid w:val="004350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0B6"/>
  </w:style>
  <w:style w:type="paragraph" w:styleId="Caption">
    <w:name w:val="caption"/>
    <w:basedOn w:val="Normal"/>
    <w:next w:val="Normal"/>
    <w:uiPriority w:val="35"/>
    <w:semiHidden/>
    <w:unhideWhenUsed/>
    <w:qFormat/>
    <w:rsid w:val="009C68A0"/>
    <w:pPr>
      <w:spacing w:line="240" w:lineRule="auto"/>
    </w:pPr>
    <w:rPr>
      <w:b/>
      <w:bCs/>
      <w:color w:val="4E67C8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9C68A0"/>
    <w:rPr>
      <w:b/>
      <w:bCs/>
    </w:rPr>
  </w:style>
  <w:style w:type="character" w:styleId="Emphasis">
    <w:name w:val="Emphasis"/>
    <w:basedOn w:val="DefaultParagraphFont"/>
    <w:uiPriority w:val="20"/>
    <w:qFormat/>
    <w:rsid w:val="009C68A0"/>
    <w:rPr>
      <w:i/>
      <w:iCs/>
    </w:rPr>
  </w:style>
  <w:style w:type="paragraph" w:styleId="NoSpacing">
    <w:name w:val="No Spacing"/>
    <w:uiPriority w:val="1"/>
    <w:qFormat/>
    <w:rsid w:val="009C68A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C68A0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9C68A0"/>
    <w:rPr>
      <w:smallCaps/>
      <w:color w:val="5ECCF3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9C68A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C68A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Extreme Shadow">
      <a: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  <a:satMod val="140000"/>
              </a:schemeClr>
            </a:gs>
            <a:gs pos="100000">
              <a:schemeClr val="phClr">
                <a:tint val="24000"/>
                <a:satMod val="260000"/>
              </a:schemeClr>
            </a:gs>
          </a:gsLst>
          <a:lin ang="1620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48000"/>
                <a:satMod val="180000"/>
                <a:lumMod val="94000"/>
              </a:schemeClr>
            </a:gs>
            <a:gs pos="100000">
              <a:schemeClr val="phClr">
                <a:shade val="48000"/>
                <a:satMod val="180000"/>
                <a:lumMod val="94000"/>
              </a:schemeClr>
            </a:gs>
          </a:gsLst>
          <a:lin ang="414000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12700" dir="5400000" sx="102000" sy="102000" rotWithShape="0">
              <a:srgbClr val="000000">
                <a:alpha val="32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9800000"/>
            </a:lightRig>
          </a:scene3d>
          <a:sp3d prstMaterial="plastic">
            <a:bevelT w="25400" h="19050"/>
          </a:sp3d>
        </a:effectStyle>
        <a:effectStyle>
          <a:effectLst>
            <a:outerShdw blurRad="114300" dist="114300" dir="5400000" rotWithShape="0">
              <a:srgbClr val="000000">
                <a:alpha val="7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A764D9-8EC6-42D3-BF9B-74A064FC6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indresh suresh</dc:creator>
  <cp:keywords/>
  <dc:description/>
  <cp:lastModifiedBy>indresh suresh</cp:lastModifiedBy>
  <cp:revision>9</cp:revision>
  <dcterms:created xsi:type="dcterms:W3CDTF">2026-02-10T15:41:00Z</dcterms:created>
  <dcterms:modified xsi:type="dcterms:W3CDTF">2026-04-23T11:41:00Z</dcterms:modified>
</cp:coreProperties>
</file>