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D43D" w14:textId="0888AD4C" w:rsidR="004350B6" w:rsidRPr="001A2E2F" w:rsidRDefault="00FE3F15" w:rsidP="0061068F">
      <w:pPr>
        <w:pStyle w:val="Title"/>
        <w:tabs>
          <w:tab w:val="left" w:pos="5175"/>
          <w:tab w:val="left" w:pos="5670"/>
        </w:tabs>
        <w:rPr>
          <w:rFonts w:ascii="Times New Roman" w:hAnsi="Times New Roman" w:cs="Times New Roman"/>
          <w:b/>
          <w:bCs/>
          <w:color w:val="auto"/>
          <w:sz w:val="56"/>
          <w:szCs w:val="56"/>
        </w:rPr>
      </w:pPr>
      <w:r>
        <w:rPr>
          <w:rFonts w:ascii="Times New Roman" w:hAnsi="Times New Roman" w:cs="Times New Roman"/>
          <w:b/>
          <w:bCs/>
          <w:color w:val="auto"/>
          <w:sz w:val="56"/>
          <w:szCs w:val="56"/>
        </w:rPr>
        <w:t>2</w:t>
      </w:r>
      <w:r w:rsidR="001A2E2F">
        <w:rPr>
          <w:rFonts w:ascii="Times New Roman" w:hAnsi="Times New Roman" w:cs="Times New Roman"/>
          <w:b/>
          <w:bCs/>
          <w:color w:val="auto"/>
          <w:sz w:val="56"/>
          <w:szCs w:val="56"/>
        </w:rPr>
        <w:t xml:space="preserve">.1 </w:t>
      </w:r>
      <w:r w:rsidR="0061068F" w:rsidRPr="001A2E2F">
        <w:rPr>
          <w:rFonts w:ascii="Times New Roman" w:hAnsi="Times New Roman" w:cs="Times New Roman"/>
          <w:b/>
          <w:bCs/>
          <w:color w:val="auto"/>
          <w:sz w:val="56"/>
          <w:szCs w:val="56"/>
        </w:rPr>
        <w:t>Theme</w:t>
      </w:r>
      <w:r w:rsidR="009C7FAB" w:rsidRPr="001A2E2F">
        <w:rPr>
          <w:rFonts w:ascii="Times New Roman" w:hAnsi="Times New Roman" w:cs="Times New Roman"/>
          <w:b/>
          <w:bCs/>
          <w:color w:val="auto"/>
          <w:sz w:val="56"/>
          <w:szCs w:val="56"/>
        </w:rPr>
        <w:tab/>
      </w:r>
      <w:r w:rsidR="009C68A0" w:rsidRPr="001A2E2F">
        <w:rPr>
          <w:rFonts w:ascii="Times New Roman" w:hAnsi="Times New Roman" w:cs="Times New Roman"/>
          <w:b/>
          <w:bCs/>
          <w:color w:val="auto"/>
          <w:sz w:val="56"/>
          <w:szCs w:val="56"/>
        </w:rPr>
        <w:tab/>
      </w:r>
    </w:p>
    <w:p w14:paraId="5AEC1961" w14:textId="57E0E16F" w:rsidR="0061068F" w:rsidRPr="001A2E2F" w:rsidRDefault="001A2E2F" w:rsidP="0061068F">
      <w:pPr>
        <w:tabs>
          <w:tab w:val="left" w:pos="2064"/>
        </w:tabs>
        <w:rPr>
          <w:rFonts w:ascii="Times New Roman" w:hAnsi="Times New Roman" w:cs="Times New Roman"/>
          <w:i/>
          <w:iCs/>
          <w:sz w:val="28"/>
          <w:szCs w:val="28"/>
        </w:rPr>
      </w:pPr>
      <w:r w:rsidRPr="001A2E2F">
        <w:rPr>
          <w:rFonts w:ascii="Times New Roman" w:hAnsi="Times New Roman" w:cs="Times New Roman"/>
          <w:i/>
          <w:iCs/>
          <w:noProof/>
          <w:sz w:val="36"/>
          <w:szCs w:val="36"/>
        </w:rPr>
        <mc:AlternateContent>
          <mc:Choice Requires="wps">
            <w:drawing>
              <wp:anchor distT="0" distB="0" distL="114300" distR="114300" simplePos="0" relativeHeight="251660288" behindDoc="0" locked="0" layoutInCell="1" allowOverlap="1" wp14:anchorId="048D69D2" wp14:editId="6096521A">
                <wp:simplePos x="0" y="0"/>
                <wp:positionH relativeFrom="leftMargin">
                  <wp:posOffset>833120</wp:posOffset>
                </wp:positionH>
                <wp:positionV relativeFrom="paragraph">
                  <wp:posOffset>222704</wp:posOffset>
                </wp:positionV>
                <wp:extent cx="0" cy="478428"/>
                <wp:effectExtent l="76200" t="57150" r="95250" b="112395"/>
                <wp:wrapNone/>
                <wp:docPr id="445589422" name="Straight Connector 2"/>
                <wp:cNvGraphicFramePr/>
                <a:graphic xmlns:a="http://schemas.openxmlformats.org/drawingml/2006/main">
                  <a:graphicData uri="http://schemas.microsoft.com/office/word/2010/wordprocessingShape">
                    <wps:wsp>
                      <wps:cNvCnPr/>
                      <wps:spPr>
                        <a:xfrm>
                          <a:off x="0" y="0"/>
                          <a:ext cx="0" cy="47842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140FE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65.6pt,17.55pt" to="65.6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" strokecolor="black [3200]" strokeweight="1.5pt">
                <v:shadow on="t" type="perspective" color="black" opacity="20971f" origin=",.5" offset="0,1pt" matrix="66847f,,,66847f"/>
                <w10:wrap anchorx="margin"/>
              </v:line>
            </w:pict>
          </mc:Fallback>
        </mc:AlternateContent>
      </w:r>
      <w:r w:rsidR="0061068F" w:rsidRPr="001A2E2F">
        <w:rPr>
          <w:rFonts w:ascii="Times New Roman" w:hAnsi="Times New Roman" w:cs="Times New Roman"/>
          <w:i/>
          <w:iCs/>
          <w:sz w:val="36"/>
          <w:szCs w:val="36"/>
        </w:rPr>
        <w:br/>
      </w:r>
      <w:r w:rsidR="0061068F" w:rsidRPr="001A2E2F">
        <w:rPr>
          <w:rFonts w:ascii="Times New Roman" w:hAnsi="Times New Roman" w:cs="Times New Roman"/>
          <w:i/>
          <w:iCs/>
          <w:sz w:val="28"/>
          <w:szCs w:val="28"/>
        </w:rPr>
        <w:t>“CrisisNet: Rapid Disaster Response &amp; Aid Coordination.”</w:t>
      </w:r>
    </w:p>
    <w:p w14:paraId="32C5DAE8" w14:textId="77777777" w:rsidR="0061068F" w:rsidRPr="001A2E2F" w:rsidRDefault="0061068F" w:rsidP="0061068F">
      <w:pPr>
        <w:pStyle w:val="ListParagraph"/>
        <w:rPr>
          <w:rFonts w:ascii="Times New Roman" w:hAnsi="Times New Roman" w:cs="Times New Roman"/>
          <w:b/>
          <w:bCs/>
          <w:sz w:val="24"/>
          <w:szCs w:val="24"/>
        </w:rPr>
      </w:pPr>
    </w:p>
    <w:p w14:paraId="220D0267" w14:textId="014B4FB6" w:rsidR="0061068F" w:rsidRPr="001A2E2F" w:rsidRDefault="0061068F" w:rsidP="0061068F">
      <w:pPr>
        <w:pStyle w:val="ListParagraph"/>
        <w:numPr>
          <w:ilvl w:val="0"/>
          <w:numId w:val="2"/>
        </w:numPr>
        <w:rPr>
          <w:rFonts w:ascii="Times New Roman" w:hAnsi="Times New Roman" w:cs="Times New Roman"/>
          <w:b/>
          <w:bCs/>
          <w:sz w:val="24"/>
          <w:szCs w:val="24"/>
        </w:rPr>
      </w:pPr>
      <w:r w:rsidRPr="001A2E2F">
        <w:rPr>
          <w:rFonts w:ascii="Times New Roman" w:hAnsi="Times New Roman" w:cs="Times New Roman"/>
          <w:b/>
          <w:bCs/>
          <w:sz w:val="24"/>
          <w:szCs w:val="24"/>
        </w:rPr>
        <w:t>Theme Overview</w:t>
      </w:r>
    </w:p>
    <w:p w14:paraId="329141BE" w14:textId="6301618B" w:rsidR="009362C0" w:rsidRPr="001A2E2F" w:rsidRDefault="009362C0" w:rsidP="009362C0">
      <w:pPr>
        <w:rPr>
          <w:rFonts w:ascii="Times New Roman" w:hAnsi="Times New Roman" w:cs="Times New Roman"/>
        </w:rPr>
      </w:pPr>
      <w:r w:rsidRPr="001A2E2F">
        <w:rPr>
          <w:rFonts w:ascii="Times New Roman" w:hAnsi="Times New Roman" w:cs="Times New Roman"/>
        </w:rPr>
        <w:t>“CrisisNet: Rapid Disaster Response &amp; Aid Coordination” focuses on developing intelligent and technology-driven solutions to improve the speed, accuracy, and coordination of responses during disasters and large-scale emergencies. Events such as floods, cyclones, earthquakes, landslides, and major accidents often expose gaps in communication, delayed response, and lack of coordination among agencies. These challenges increase the risk to human life and reduce the effectiveness of disaster management efforts.</w:t>
      </w:r>
    </w:p>
    <w:p w14:paraId="0AEFE843" w14:textId="54751736" w:rsidR="009362C0" w:rsidRPr="001A2E2F" w:rsidRDefault="009362C0" w:rsidP="009362C0">
      <w:pPr>
        <w:rPr>
          <w:rFonts w:ascii="Times New Roman" w:hAnsi="Times New Roman" w:cs="Times New Roman"/>
        </w:rPr>
      </w:pPr>
      <w:r w:rsidRPr="001A2E2F">
        <w:rPr>
          <w:rFonts w:ascii="Times New Roman" w:hAnsi="Times New Roman" w:cs="Times New Roman"/>
        </w:rPr>
        <w:t>The theme emphasizes the need for centralized and integrated digital platforms that connect authorities, emergency responders, healthcare services, and citizens into a unified system. By using technologies such as mobile and web applications, real-time data systems, and geolocation services, CrisisNet ensures that emergency information is delivered quickly and accurately. It also promotes clear, structured, and multilingual communication so that alerts are easily understood by people from diverse backgrounds.</w:t>
      </w:r>
    </w:p>
    <w:p w14:paraId="30AE14E1" w14:textId="77777777" w:rsidR="009362C0" w:rsidRPr="001A2E2F" w:rsidRDefault="009362C0" w:rsidP="009362C0">
      <w:pPr>
        <w:pStyle w:val="ListParagraph"/>
        <w:numPr>
          <w:ilvl w:val="0"/>
          <w:numId w:val="7"/>
        </w:numPr>
        <w:rPr>
          <w:rFonts w:ascii="Times New Roman" w:hAnsi="Times New Roman" w:cs="Times New Roman"/>
          <w:b/>
          <w:bCs/>
        </w:rPr>
      </w:pPr>
      <w:r w:rsidRPr="001A2E2F">
        <w:rPr>
          <w:rFonts w:ascii="Times New Roman" w:hAnsi="Times New Roman" w:cs="Times New Roman"/>
          <w:b/>
          <w:bCs/>
        </w:rPr>
        <w:t>Key Focus Areas:</w:t>
      </w:r>
    </w:p>
    <w:p w14:paraId="2163BA9B" w14:textId="77777777" w:rsidR="009362C0" w:rsidRPr="001A2E2F" w:rsidRDefault="009362C0" w:rsidP="009362C0">
      <w:pPr>
        <w:pStyle w:val="ListParagraph"/>
        <w:numPr>
          <w:ilvl w:val="0"/>
          <w:numId w:val="6"/>
        </w:numPr>
        <w:rPr>
          <w:rFonts w:ascii="Times New Roman" w:hAnsi="Times New Roman" w:cs="Times New Roman"/>
        </w:rPr>
      </w:pPr>
      <w:r w:rsidRPr="001A2E2F">
        <w:rPr>
          <w:rFonts w:ascii="Times New Roman" w:hAnsi="Times New Roman" w:cs="Times New Roman"/>
        </w:rPr>
        <w:t>Rapid and real-time emergency alert dissemination</w:t>
      </w:r>
    </w:p>
    <w:p w14:paraId="09FA8F00" w14:textId="77777777" w:rsidR="009362C0" w:rsidRPr="001A2E2F" w:rsidRDefault="009362C0" w:rsidP="009362C0">
      <w:pPr>
        <w:pStyle w:val="ListParagraph"/>
        <w:numPr>
          <w:ilvl w:val="0"/>
          <w:numId w:val="6"/>
        </w:numPr>
        <w:rPr>
          <w:rFonts w:ascii="Times New Roman" w:hAnsi="Times New Roman" w:cs="Times New Roman"/>
        </w:rPr>
      </w:pPr>
      <w:r w:rsidRPr="001A2E2F">
        <w:rPr>
          <w:rFonts w:ascii="Times New Roman" w:hAnsi="Times New Roman" w:cs="Times New Roman"/>
        </w:rPr>
        <w:t>Centralized communication across multiple stakeholders</w:t>
      </w:r>
    </w:p>
    <w:p w14:paraId="6C4C9970" w14:textId="77777777" w:rsidR="009362C0" w:rsidRPr="001A2E2F" w:rsidRDefault="009362C0" w:rsidP="009362C0">
      <w:pPr>
        <w:pStyle w:val="ListParagraph"/>
        <w:numPr>
          <w:ilvl w:val="0"/>
          <w:numId w:val="6"/>
        </w:numPr>
        <w:rPr>
          <w:rFonts w:ascii="Times New Roman" w:hAnsi="Times New Roman" w:cs="Times New Roman"/>
        </w:rPr>
      </w:pPr>
      <w:r w:rsidRPr="001A2E2F">
        <w:rPr>
          <w:rFonts w:ascii="Times New Roman" w:hAnsi="Times New Roman" w:cs="Times New Roman"/>
        </w:rPr>
        <w:t>Multilingual and accessible information delivery</w:t>
      </w:r>
    </w:p>
    <w:p w14:paraId="51A73E7E" w14:textId="77777777" w:rsidR="009362C0" w:rsidRPr="001A2E2F" w:rsidRDefault="009362C0" w:rsidP="009362C0">
      <w:pPr>
        <w:pStyle w:val="ListParagraph"/>
        <w:numPr>
          <w:ilvl w:val="0"/>
          <w:numId w:val="6"/>
        </w:numPr>
        <w:rPr>
          <w:rFonts w:ascii="Times New Roman" w:hAnsi="Times New Roman" w:cs="Times New Roman"/>
        </w:rPr>
      </w:pPr>
      <w:r w:rsidRPr="001A2E2F">
        <w:rPr>
          <w:rFonts w:ascii="Times New Roman" w:hAnsi="Times New Roman" w:cs="Times New Roman"/>
        </w:rPr>
        <w:t>Better coordination between rescue teams and authorities</w:t>
      </w:r>
    </w:p>
    <w:p w14:paraId="18155BB1" w14:textId="77777777" w:rsidR="009362C0" w:rsidRPr="001A2E2F" w:rsidRDefault="009362C0" w:rsidP="009362C0">
      <w:pPr>
        <w:pStyle w:val="ListParagraph"/>
        <w:numPr>
          <w:ilvl w:val="0"/>
          <w:numId w:val="6"/>
        </w:numPr>
        <w:rPr>
          <w:rFonts w:ascii="Times New Roman" w:hAnsi="Times New Roman" w:cs="Times New Roman"/>
        </w:rPr>
      </w:pPr>
      <w:r w:rsidRPr="001A2E2F">
        <w:rPr>
          <w:rFonts w:ascii="Times New Roman" w:hAnsi="Times New Roman" w:cs="Times New Roman"/>
        </w:rPr>
        <w:t>Reduction of misinformation through verified updates</w:t>
      </w:r>
    </w:p>
    <w:p w14:paraId="066B48B5" w14:textId="77777777" w:rsidR="009362C0" w:rsidRPr="001A2E2F" w:rsidRDefault="009362C0" w:rsidP="009362C0">
      <w:pPr>
        <w:pStyle w:val="ListParagraph"/>
        <w:numPr>
          <w:ilvl w:val="0"/>
          <w:numId w:val="6"/>
        </w:numPr>
        <w:rPr>
          <w:rFonts w:ascii="Times New Roman" w:hAnsi="Times New Roman" w:cs="Times New Roman"/>
        </w:rPr>
      </w:pPr>
      <w:r w:rsidRPr="001A2E2F">
        <w:rPr>
          <w:rFonts w:ascii="Times New Roman" w:hAnsi="Times New Roman" w:cs="Times New Roman"/>
        </w:rPr>
        <w:t>Efficient resource and relief management</w:t>
      </w:r>
    </w:p>
    <w:p w14:paraId="55FE323A" w14:textId="0E7E7924" w:rsidR="009362C0" w:rsidRPr="001A2E2F" w:rsidRDefault="009362C0" w:rsidP="009362C0">
      <w:pPr>
        <w:pStyle w:val="ListParagraph"/>
        <w:numPr>
          <w:ilvl w:val="0"/>
          <w:numId w:val="6"/>
        </w:numPr>
        <w:rPr>
          <w:rFonts w:ascii="Times New Roman" w:hAnsi="Times New Roman" w:cs="Times New Roman"/>
        </w:rPr>
      </w:pPr>
      <w:r w:rsidRPr="001A2E2F">
        <w:rPr>
          <w:rFonts w:ascii="Times New Roman" w:hAnsi="Times New Roman" w:cs="Times New Roman"/>
        </w:rPr>
        <w:t>Data-driven monitoring and decision-making</w:t>
      </w:r>
    </w:p>
    <w:p w14:paraId="124A8156" w14:textId="13D9CF4A" w:rsidR="001C0375" w:rsidRPr="001A2E2F" w:rsidRDefault="009362C0" w:rsidP="009362C0">
      <w:pPr>
        <w:rPr>
          <w:rFonts w:ascii="Times New Roman" w:hAnsi="Times New Roman" w:cs="Times New Roman"/>
        </w:rPr>
      </w:pPr>
      <w:r w:rsidRPr="001A2E2F">
        <w:rPr>
          <w:rFonts w:ascii="Times New Roman" w:hAnsi="Times New Roman" w:cs="Times New Roman"/>
        </w:rPr>
        <w:t>Overall, CrisisNet aims to transform traditional disaster response into a smart, coordinated, and efficient system. By improving communication, accessibility, and response speed, it helps build safer, more resilient communities and strengthens overall disaster preparedness and management.</w:t>
      </w:r>
    </w:p>
    <w:sectPr w:rsidR="001C0375" w:rsidRPr="001A2E2F" w:rsidSect="005920BC">
      <w:headerReference w:type="default" r:id="rId8"/>
      <w:footerReference w:type="default" r:id="rId9"/>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99088" w14:textId="77777777" w:rsidR="00F30887" w:rsidRDefault="00F30887" w:rsidP="004350B6">
      <w:pPr>
        <w:spacing w:after="0" w:line="240" w:lineRule="auto"/>
      </w:pPr>
      <w:r>
        <w:separator/>
      </w:r>
    </w:p>
  </w:endnote>
  <w:endnote w:type="continuationSeparator" w:id="0">
    <w:p w14:paraId="41DDC078" w14:textId="77777777" w:rsidR="00F30887" w:rsidRDefault="00F30887"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1F9B1DAD" w:rsidR="009C7FAB" w:rsidRDefault="005920BC">
    <w:pPr>
      <w:pStyle w:val="Footer"/>
    </w:pPr>
    <w:r>
      <w:rPr>
        <w:rFonts w:ascii="Times New Roman" w:hAnsi="Times New Roman" w:cs="Times New Roman"/>
        <w:noProof/>
        <w:sz w:val="24"/>
        <w:szCs w:val="24"/>
        <w:lang w:eastAsia="en-IN"/>
      </w:rPr>
      <mc:AlternateContent>
        <mc:Choice Requires="wps">
          <w:drawing>
            <wp:anchor distT="45720" distB="45720" distL="114300" distR="114300" simplePos="0" relativeHeight="251662336" behindDoc="0" locked="0" layoutInCell="1" allowOverlap="1" wp14:anchorId="5180AA7D" wp14:editId="5A1DE853">
              <wp:simplePos x="0" y="0"/>
              <wp:positionH relativeFrom="column">
                <wp:posOffset>5478780</wp:posOffset>
              </wp:positionH>
              <wp:positionV relativeFrom="paragraph">
                <wp:posOffset>278130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195839" w14:textId="77777777" w:rsidR="005920BC" w:rsidRDefault="005920BC" w:rsidP="005920BC">
                          <w:pPr>
                            <w:jc w:val="center"/>
                            <w:rPr>
                              <w:rFonts w:ascii="Bookman Old Style" w:hAnsi="Bookman Old Style"/>
                              <w:i/>
                              <w:iCs/>
                              <w:sz w:val="18"/>
                              <w:szCs w:val="18"/>
                            </w:rPr>
                          </w:pPr>
                          <w:r>
                            <w:rPr>
                              <w:rFonts w:ascii="Bookman Old Style" w:hAnsi="Bookman Old Style"/>
                              <w:i/>
                              <w:iCs/>
                              <w:sz w:val="18"/>
                              <w:szCs w:val="18"/>
                            </w:rPr>
                            <w:t>Indresh-33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80AA7D" id="_x0000_t202" coordsize="21600,21600" o:spt="202" path="m,l,21600r21600,l21600,xe">
              <v:stroke joinstyle="miter"/>
              <v:path gradientshapeok="t" o:connecttype="rect"/>
            </v:shapetype>
            <v:shape id="Text Box 2" o:spid="_x0000_s1026" type="#_x0000_t202" style="position:absolute;margin-left:431.4pt;margin-top:21.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" filled="f" stroked="f">
              <v:textbox>
                <w:txbxContent>
                  <w:p w14:paraId="50195839" w14:textId="77777777" w:rsidR="005920BC" w:rsidRDefault="005920BC" w:rsidP="005920BC">
                    <w:pPr>
                      <w:jc w:val="center"/>
                      <w:rPr>
                        <w:rFonts w:ascii="Bookman Old Style" w:hAnsi="Bookman Old Style"/>
                        <w:i/>
                        <w:iCs/>
                        <w:sz w:val="18"/>
                        <w:szCs w:val="18"/>
                      </w:rPr>
                    </w:pPr>
                    <w:r>
                      <w:rPr>
                        <w:rFonts w:ascii="Bookman Old Style" w:hAnsi="Bookman Old Style"/>
                        <w:i/>
                        <w:iCs/>
                        <w:sz w:val="18"/>
                        <w:szCs w:val="18"/>
                      </w:rPr>
                      <w:t>Indresh-33</w:t>
                    </w:r>
                  </w:p>
                </w:txbxContent>
              </v:textbox>
            </v:shape>
          </w:pict>
        </mc:Fallback>
      </mc:AlternateConten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F6DC" w14:textId="77777777" w:rsidR="00F30887" w:rsidRDefault="00F30887" w:rsidP="004350B6">
      <w:pPr>
        <w:spacing w:after="0" w:line="240" w:lineRule="auto"/>
      </w:pPr>
      <w:r>
        <w:separator/>
      </w:r>
    </w:p>
  </w:footnote>
  <w:footnote w:type="continuationSeparator" w:id="0">
    <w:p w14:paraId="75793EAC" w14:textId="77777777" w:rsidR="00F30887" w:rsidRDefault="00F30887"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AA9"/>
    <w:multiLevelType w:val="hybridMultilevel"/>
    <w:tmpl w:val="873C8092"/>
    <w:lvl w:ilvl="0" w:tplc="40090009">
      <w:start w:val="1"/>
      <w:numFmt w:val="bullet"/>
      <w:lvlText w:val=""/>
      <w:lvlJc w:val="left"/>
      <w:pPr>
        <w:ind w:left="207" w:hanging="360"/>
      </w:pPr>
      <w:rPr>
        <w:rFonts w:ascii="Wingdings" w:hAnsi="Wingdings" w:hint="default"/>
      </w:rPr>
    </w:lvl>
    <w:lvl w:ilvl="1" w:tplc="FFFFFFFF" w:tentative="1">
      <w:start w:val="1"/>
      <w:numFmt w:val="bullet"/>
      <w:lvlText w:val="o"/>
      <w:lvlJc w:val="left"/>
      <w:pPr>
        <w:ind w:left="1003" w:hanging="360"/>
      </w:pPr>
      <w:rPr>
        <w:rFonts w:ascii="Courier New" w:hAnsi="Courier New" w:cs="Courier New" w:hint="default"/>
      </w:rPr>
    </w:lvl>
    <w:lvl w:ilvl="2" w:tplc="FFFFFFFF" w:tentative="1">
      <w:start w:val="1"/>
      <w:numFmt w:val="bullet"/>
      <w:lvlText w:val=""/>
      <w:lvlJc w:val="left"/>
      <w:pPr>
        <w:ind w:left="1723" w:hanging="360"/>
      </w:pPr>
      <w:rPr>
        <w:rFonts w:ascii="Wingdings" w:hAnsi="Wingdings" w:hint="default"/>
      </w:rPr>
    </w:lvl>
    <w:lvl w:ilvl="3" w:tplc="FFFFFFFF" w:tentative="1">
      <w:start w:val="1"/>
      <w:numFmt w:val="bullet"/>
      <w:lvlText w:val=""/>
      <w:lvlJc w:val="left"/>
      <w:pPr>
        <w:ind w:left="2443" w:hanging="360"/>
      </w:pPr>
      <w:rPr>
        <w:rFonts w:ascii="Symbol" w:hAnsi="Symbol" w:hint="default"/>
      </w:rPr>
    </w:lvl>
    <w:lvl w:ilvl="4" w:tplc="FFFFFFFF" w:tentative="1">
      <w:start w:val="1"/>
      <w:numFmt w:val="bullet"/>
      <w:lvlText w:val="o"/>
      <w:lvlJc w:val="left"/>
      <w:pPr>
        <w:ind w:left="3163" w:hanging="360"/>
      </w:pPr>
      <w:rPr>
        <w:rFonts w:ascii="Courier New" w:hAnsi="Courier New" w:cs="Courier New" w:hint="default"/>
      </w:rPr>
    </w:lvl>
    <w:lvl w:ilvl="5" w:tplc="FFFFFFFF" w:tentative="1">
      <w:start w:val="1"/>
      <w:numFmt w:val="bullet"/>
      <w:lvlText w:val=""/>
      <w:lvlJc w:val="left"/>
      <w:pPr>
        <w:ind w:left="3883" w:hanging="360"/>
      </w:pPr>
      <w:rPr>
        <w:rFonts w:ascii="Wingdings" w:hAnsi="Wingdings" w:hint="default"/>
      </w:rPr>
    </w:lvl>
    <w:lvl w:ilvl="6" w:tplc="FFFFFFFF" w:tentative="1">
      <w:start w:val="1"/>
      <w:numFmt w:val="bullet"/>
      <w:lvlText w:val=""/>
      <w:lvlJc w:val="left"/>
      <w:pPr>
        <w:ind w:left="4603" w:hanging="360"/>
      </w:pPr>
      <w:rPr>
        <w:rFonts w:ascii="Symbol" w:hAnsi="Symbol" w:hint="default"/>
      </w:rPr>
    </w:lvl>
    <w:lvl w:ilvl="7" w:tplc="FFFFFFFF" w:tentative="1">
      <w:start w:val="1"/>
      <w:numFmt w:val="bullet"/>
      <w:lvlText w:val="o"/>
      <w:lvlJc w:val="left"/>
      <w:pPr>
        <w:ind w:left="5323" w:hanging="360"/>
      </w:pPr>
      <w:rPr>
        <w:rFonts w:ascii="Courier New" w:hAnsi="Courier New" w:cs="Courier New" w:hint="default"/>
      </w:rPr>
    </w:lvl>
    <w:lvl w:ilvl="8" w:tplc="FFFFFFFF" w:tentative="1">
      <w:start w:val="1"/>
      <w:numFmt w:val="bullet"/>
      <w:lvlText w:val=""/>
      <w:lvlJc w:val="left"/>
      <w:pPr>
        <w:ind w:left="6043" w:hanging="360"/>
      </w:pPr>
      <w:rPr>
        <w:rFonts w:ascii="Wingdings" w:hAnsi="Wingdings" w:hint="default"/>
      </w:rPr>
    </w:lvl>
  </w:abstractNum>
  <w:abstractNum w:abstractNumId="1" w15:restartNumberingAfterBreak="0">
    <w:nsid w:val="1ECF3515"/>
    <w:multiLevelType w:val="hybridMultilevel"/>
    <w:tmpl w:val="E64A22A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22857CC8"/>
    <w:multiLevelType w:val="hybridMultilevel"/>
    <w:tmpl w:val="A8CAF0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77D2EF8"/>
    <w:multiLevelType w:val="hybridMultilevel"/>
    <w:tmpl w:val="5A8C0A3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 w15:restartNumberingAfterBreak="0">
    <w:nsid w:val="60E73763"/>
    <w:multiLevelType w:val="hybridMultilevel"/>
    <w:tmpl w:val="119A9C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1D5D33"/>
    <w:multiLevelType w:val="hybridMultilevel"/>
    <w:tmpl w:val="DD2C882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6"/>
  </w:num>
  <w:num w:numId="2" w16cid:durableId="91173695">
    <w:abstractNumId w:val="0"/>
  </w:num>
  <w:num w:numId="3" w16cid:durableId="845679293">
    <w:abstractNumId w:val="3"/>
  </w:num>
  <w:num w:numId="4" w16cid:durableId="1917740766">
    <w:abstractNumId w:val="1"/>
  </w:num>
  <w:num w:numId="5" w16cid:durableId="514543383">
    <w:abstractNumId w:val="5"/>
  </w:num>
  <w:num w:numId="6" w16cid:durableId="514266637">
    <w:abstractNumId w:val="2"/>
  </w:num>
  <w:num w:numId="7" w16cid:durableId="1078357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164864"/>
    <w:rsid w:val="001A2E2F"/>
    <w:rsid w:val="001C0375"/>
    <w:rsid w:val="00233E43"/>
    <w:rsid w:val="00425078"/>
    <w:rsid w:val="00431CE0"/>
    <w:rsid w:val="004350B6"/>
    <w:rsid w:val="0053529D"/>
    <w:rsid w:val="005920BC"/>
    <w:rsid w:val="005B68EA"/>
    <w:rsid w:val="0061068F"/>
    <w:rsid w:val="006E55D4"/>
    <w:rsid w:val="007873E9"/>
    <w:rsid w:val="007B5E57"/>
    <w:rsid w:val="007E3A32"/>
    <w:rsid w:val="00823437"/>
    <w:rsid w:val="00850F80"/>
    <w:rsid w:val="009362C0"/>
    <w:rsid w:val="009C68A0"/>
    <w:rsid w:val="009C7FAB"/>
    <w:rsid w:val="009E33A9"/>
    <w:rsid w:val="00A30EFB"/>
    <w:rsid w:val="00B97ACA"/>
    <w:rsid w:val="00C07F01"/>
    <w:rsid w:val="00CC0C31"/>
    <w:rsid w:val="00EC34AD"/>
    <w:rsid w:val="00EE7B61"/>
    <w:rsid w:val="00F30887"/>
    <w:rsid w:val="00FE3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10</cp:revision>
  <cp:lastPrinted>2026-02-10T18:06:00Z</cp:lastPrinted>
  <dcterms:created xsi:type="dcterms:W3CDTF">2026-02-10T15:41:00Z</dcterms:created>
  <dcterms:modified xsi:type="dcterms:W3CDTF">2026-04-22T15:13:00Z</dcterms:modified>
</cp:coreProperties>
</file>