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Proporsi prediksi benar pada data uji terisolasi</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Balanced multi-class F1 metric across 6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Human Expert Agreement ($\kappa$, $n=100$)</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$\kappa = 0.8243$ (90.00%)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(Landis &amp; Koch, 1977)</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 xml:space="preserve">2. </w:t>
      </w:r>
      <w:r>
        <w:rPr>
          <w:rFonts w:ascii="Times New Roman" w:hAnsi="Times New Roman"/>
          <w:b/>
          <w:i w:val="0"/>
          <w:sz w:val="24"/>
        </w:rPr>
        <w:t>Empirical Human Expert Ground-Truth Validation ($n = 100$)</w:t>
      </w:r>
      <w:r>
        <w:rPr>
          <w:rFonts w:ascii="Times New Roman" w:hAnsi="Times New Roman"/>
          <w:b w:val="0"/>
          <w:i w:val="0"/>
          <w:sz w:val="24"/>
        </w:rPr>
        <w:t>: A stratified sample of $n = 100$ full tweets was independently evaluated by a senior human expert (</w:t>
      </w:r>
      <w:r>
        <w:rPr>
          <w:rFonts w:ascii="Courier New" w:hAnsi="Courier New"/>
          <w:sz w:val="23"/>
        </w:rPr>
        <w:t>data/annotation/researcher_batch_100_FILLED.csv</w:t>
      </w:r>
      <w:r>
        <w:rPr>
          <w:rFonts w:ascii="Times New Roman" w:hAnsi="Times New Roman"/>
          <w:b w:val="0"/>
          <w:i w:val="0"/>
          <w:sz w:val="24"/>
        </w:rPr>
        <w:t xml:space="preserve">). IndoBERT achieved an exact match accuracy of </w:t>
      </w:r>
      <w:r>
        <w:rPr>
          <w:rFonts w:ascii="Times New Roman" w:hAnsi="Times New Roman"/>
          <w:b/>
          <w:i w:val="0"/>
          <w:sz w:val="24"/>
        </w:rPr>
        <w:t>90.00% (90/100)</w:t>
      </w:r>
      <w:r>
        <w:rPr>
          <w:rFonts w:ascii="Times New Roman" w:hAnsi="Times New Roman"/>
          <w:b w:val="0"/>
          <w:i w:val="0"/>
          <w:sz w:val="24"/>
        </w:rPr>
        <w:t xml:space="preserve"> and a Cohen's Kappa score of </w:t>
      </w:r>
      <w:r>
        <w:rPr>
          <w:rFonts w:ascii="Times New Roman" w:hAnsi="Times New Roman"/>
          <w:b/>
          <w:i w:val="0"/>
          <w:sz w:val="24"/>
        </w:rPr>
        <w:t>$\kappa = 0.8243$</w:t>
      </w:r>
      <w:r>
        <w:rPr>
          <w:rFonts w:ascii="Times New Roman" w:hAnsi="Times New Roman"/>
          <w:b w:val="0"/>
          <w:i w:val="0"/>
          <w:sz w:val="24"/>
        </w:rPr>
        <w:t xml:space="preserve">, falling into the highest category: </w:t>
      </w:r>
      <w:r>
        <w:rPr>
          <w:rFonts w:ascii="Times New Roman" w:hAnsi="Times New Roman"/>
          <w:b/>
          <w:i w:val="0"/>
          <w:sz w:val="24"/>
        </w:rPr>
        <w:t>"Almost Perfect Agreement"</w:t>
      </w:r>
      <w:r>
        <w:rPr>
          <w:rFonts w:ascii="Times New Roman" w:hAnsi="Times New Roman"/>
          <w:b w:val="0"/>
          <w:i w:val="0"/>
          <w:sz w:val="24"/>
        </w:rPr>
        <w:t xml:space="preserve"> (Landis &amp; Koch, 1977). Model vs Human Macro-F1 reached </w:t>
      </w:r>
      <w:r>
        <w:rPr>
          <w:rFonts w:ascii="Times New Roman" w:hAnsi="Times New Roman"/>
          <w:b/>
          <w:i w:val="0"/>
          <w:sz w:val="24"/>
        </w:rPr>
        <w:t>0.8097</w:t>
      </w:r>
      <w:r>
        <w:rPr>
          <w:rFonts w:ascii="Times New Roman" w:hAnsi="Times New Roman"/>
          <w:b w:val="0"/>
          <w:i w:val="0"/>
          <w:sz w:val="24"/>
        </w:rPr>
        <w:t xml:space="preserve"> and Weighted-F1 reached </w:t>
      </w:r>
      <w:r>
        <w:rPr>
          <w:rFonts w:ascii="Times New Roman" w:hAnsi="Times New Roman"/>
          <w:b/>
          <w:i w:val="0"/>
          <w:sz w:val="24"/>
        </w:rPr>
        <w:t>0.8991</w:t>
      </w:r>
      <w:r>
        <w:rPr>
          <w:rFonts w:ascii="Times New Roman" w:hAnsi="Times New Roman"/>
          <w:b w:val="0"/>
          <w:i w:val="0"/>
          <w:sz w:val="24"/>
        </w:rPr>
        <w:t>.</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@4Y4NKZ</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@newIding30</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@regar_op0sisi</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@dbdbidip</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@punishe98373138</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@Casagrande10939</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@daffiriffi</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@luvdysh_</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@bbiiyaya</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@mBg_JK</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@regar_op0sisi</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@Rhym03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@punishe98373138</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@xquitavee</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