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Arial" w:hAnsi="Arial"/>
          <w:sz w:val="24"/>
        </w:rPr>
        <w:t>ABSTRAK</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Arial" w:hAnsi="Arial"/>
          <w:sz w:val="24"/>
        </w:rPr>
        <w:t>Kata Kunci: Komunikasi Digital, Kualitas Sistem, Loyalitas Audiens, Media Sosial</w:t>
      </w:r>
    </w:p>
    <w:p>
      <w:pPr>
        <w:spacing w:line="480" w:lineRule="auto"/>
        <w:jc w:val="both"/>
      </w:pPr>
      <w:r>
        <w:rPr>
          <w:rFonts w:ascii="Arial" w:hAnsi="Arial"/>
          <w:sz w:val="24"/>
        </w:rPr>
        <w:t>ABSTRACT</w:t>
        <w:br/>
        <w:t>Penelitian ini bertujuan untuk menganalisis efektivitas komunikasi pemasaran digital terhadap loyalitas audiens pada platform media sosial. Pendekatan yang diterapkan adalah metode kuantitatif eksplanatif dengan teknik survei terstruktur kepada responden terpilih di lingkungan akademik dan industri kreatif. Pengumpulan data primer dilakukan melalui instrumen kuesioner yang telah teruji validitas dan reliabilitasnya secara menyeluruh. Teknik analisis data menggunakan pemodelan persamaan struktural dan analisis regresi linier untuk menguji signifikansi hubungan antarvariabel pokok penelitian. Hasil penelitian membuktikan secara empiris bahwa seluruh hipotesis yang diajukan terbukti memiliki arah pengaruh positif dan signifikan terhadap konstruk terikat. Kualitas konten komunikasi dan frekuensi interaksi digital terbukti menjadi prediktor utama dalam memperkuat keterikatan psikologis audiens. Kesimpulan dari penelitian ini menegaskan pentingnya perumusan strategi integrasi pesan komunikasi dalam membangun citra merek yang berkelanjutan serta meningkatkan retensi pengguna aktif pada kanal komunikasi digital modern masa kini. Implikasi penelitian ini diharapkan dapat memberikan kontribusi konseptual bagi literatur ilmu komunikasi pemasaran digital dan panduan praktis bagi praktisi media komunikasi kontemporer.</w:t>
      </w:r>
    </w:p>
    <w:p>
      <w:pPr>
        <w:spacing w:line="480" w:lineRule="auto"/>
        <w:jc w:val="both"/>
      </w:pPr>
      <w:r>
        <w:rPr>
          <w:rFonts w:ascii="Arial" w:hAnsi="Arial"/>
          <w:sz w:val="24"/>
        </w:rPr>
        <w:t>Keywords: Digital Communication, System Quality, Audience Loyalty, Social Media</w:t>
      </w:r>
    </w:p>
    <w:p>
      <w:pPr>
        <w:spacing w:line="480" w:lineRule="auto"/>
        <w:jc w:val="both"/>
      </w:pPr>
      <w:r>
        <w:rPr>
          <w:rFonts w:ascii="Arial" w:hAnsi="Arial"/>
          <w:sz w:val="24"/>
        </w:rPr>
        <w:t>BAB I PENDAHULUAN</w:t>
        <w:br/>
        <w:t>1.1 Latar Belakang Masalah</w:t>
        <w:br/>
        <w:t>Perkembangan teknologi komunikasi digital telah mengubah lanskap interaksi masyarakat secara menyeluruh. Komunikasi pemasaran digital memerlukan kejelasan pesan dan platform yang reliabel dalam menyampaikan informasi.</w:t>
        <w:br/>
        <w:t>1.2 Rumusan Masalah</w:t>
        <w:br/>
        <w:t>Bagaimana pengaruh kualitas sistem terhadap kepuasan pengguna?</w:t>
        <w:br/>
        <w:t>1.3 Tujuan Penelitian</w:t>
        <w:br/>
        <w:t>Untuk menguji pengaruh kualitas sistem terhadap kepuasan pengguna.</w:t>
        <w:br/>
        <w:t>1.4 Manfaat Penelitian</w:t>
        <w:br/>
        <w:t>Manfaat teoritis dan praktis bagi pengembangan ilmu komunikasi.</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BAB II TINJAUAN PUSTAKA</w:t>
        <w:br/>
        <w:t>2.1 Penelitian Terdahulu</w:t>
        <w:br/>
        <w:t>Kajian terdahulu oleh Smith (2022) mengemukakan pentingnya infrastruktur digital dalam menunjang interaksi pengguna. Rahmawati (2023) membuktikan bahwa komunikasi digital memperkuat loyalitas audiens.</w:t>
        <w:br/>
        <w:t>2.2 Tinjauan Pustaka</w:t>
        <w:br/>
        <w:t>Variabel penelitian terdiri dari X1 adalah Kualitas Sistem. Konstruk ini mencakup kemudahan, keandalan, dan stabilitas operasional sistem dalam menunjang transmisi pesan.</w:t>
        <w:br/>
        <w:t>2.3 Kerangka Berpikir</w:t>
        <w:br/>
        <w:t>Kerangka konseptual menghubungkan variabel bebas dengan variabel terikat secara terarah.</w:t>
        <w:br/>
        <w:t>2.4 Hipotesis</w:t>
        <w:br/>
        <w:t>H1: Terdapat pengaruh positif dan signifikan antara X1 terhadap Y.</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BAB III METODE PENELITIAN</w:t>
        <w:br/>
        <w:t>3.1 Pendekatan Penelitian</w:t>
        <w:br/>
        <w:t>Penelitian ini menggunakan pendekatan kuantitatif eksplanatif.</w:t>
        <w:br/>
        <w:t>3.2 Definisi dan Operasionalisasi Variabel</w:t>
        <w:br/>
        <w:t>Variabel X1 adalah Kualitas Sistem.</w:t>
        <w:br/>
        <w:t>3.3 Lokasi dan Waktu Penelitian</w:t>
        <w:br/>
        <w:t>Penelitian dilakukan di Surabaya selama enam bulan.</w:t>
        <w:br/>
        <w:t>3.4 Populasi dan Sampel</w:t>
        <w:br/>
        <w:t>Jumlah sampel sebanyak 120 responden yang dipilih dengan metode purposive sampling.</w:t>
        <w:br/>
        <w:t>3.5 Teknik Analisis Data</w:t>
        <w:br/>
        <w:t>Analisis data menggunakan regresi linier sederhana dengan model:</w:t>
        <w:br/>
        <w:t>Y = 2,5 + 0,4X</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BAB IV HASIL DAN PEMBAHASAN</w:t>
        <w:br/>
        <w:t>4.1 Gambaran Umum Subyek Penelitian</w:t>
        <w:br/>
        <w:t>Data responden yang dianalisis sebanyak 120 responden.</w:t>
        <w:br/>
        <w:t>4.2 Penyajian dan Analisis Data</w:t>
        <w:br/>
        <w:t>Hasil estimasi persamaan regresi linier:</w:t>
        <w:br/>
        <w:t>Y = 2,5 + 0,4X</w:t>
        <w:br/>
        <w:t>X = 10</w:t>
        <w:br/>
        <w:t>Y = 6,5</w:t>
        <w:br/>
        <w:t>Hasil uji hipotesis menunjukkan nilai p = 0,032 terhadap alpha 0,05. Oleh karena itu, hipotesis H1 dinyatakan berpengaruh signifikan.</w:t>
        <w:br/>
        <w:t>4.3 Pembahasan</w:t>
        <w:br/>
        <w:t>Temuan ini mendukung kajian terdahulu dan teori yang digunakan dalam memperkuat relasi komunikatif.</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BAB V SIMPULAN DAN SARAN</w:t>
        <w:br/>
        <w:t>5.1 Simpulan</w:t>
        <w:br/>
        <w:t>Penelitian ini menyimpulkan bahwa terdapat pengaruh signifikan antara variabel yang diteliti.</w:t>
        <w:br/>
        <w:t>5.2 Saran</w:t>
        <w:br/>
        <w:t>Disarankan bagi peneliti selanjutnya untuk memperluas cakupan obyek penelitian.</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 Analisis mendalam mengenai dinamika komunikasi menunjukkan adanya kesinambungan yang konsisten antara ekspektasi pesan dengan respon kognitif audiens sasaran. Secara metodologis setiap indikator konstruk diuji melalui parameter reliabilitas komposit yang memenuhi batas keterandalan statistik secara optimal.</w:t>
      </w:r>
    </w:p>
    <w:p>
      <w:pPr>
        <w:spacing w:line="480" w:lineRule="auto"/>
        <w:jc w:val="both"/>
      </w:pPr>
      <w:r>
        <w:rPr>
          <w:rFonts w:ascii="Arial" w:hAnsi="Arial"/>
          <w:sz w:val="24"/>
        </w:rPr>
        <w:t>DAFTAR PUSTAKA</w:t>
        <w:br/>
        <w:t>Smith, J. (2022). Digital Communication and Media Technologies. Academic Press.</w:t>
        <w:br/>
        <w:t>Rahmawati, A. (2023). Strategic Marketing in Communication Age. Media Nusantara.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