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87" w:rsidRPr="00463E87" w:rsidRDefault="00463E87" w:rsidP="00463E8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Analisis Regresi</w:t>
      </w:r>
    </w:p>
    <w:p w:rsidR="00463E87" w:rsidRPr="00463E87" w:rsidRDefault="00463E87" w:rsidP="00463E8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17523111 - 17523116</w:t>
      </w:r>
      <w:bookmarkStart w:id="0" w:name="_GoBack"/>
      <w:bookmarkEnd w:id="0"/>
    </w:p>
    <w:p w:rsidR="00A11649" w:rsidRPr="00074300" w:rsidRDefault="00042A1A" w:rsidP="000743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300">
        <w:rPr>
          <w:rFonts w:ascii="Times New Roman" w:hAnsi="Times New Roman" w:cs="Times New Roman"/>
          <w:sz w:val="24"/>
          <w:szCs w:val="24"/>
        </w:rPr>
        <w:t>Inti dari membuat sebuah model adalah memperkirakan seberapa akurat model yang dibuat untuk sebuah kasus. Dalam kasus ini nilai dari multiple R-squared dan adjusted R-squared adalah 0,7633 dan 0,7464 yang artinya antara model dan dat</w:t>
      </w:r>
      <w:r w:rsidR="00074300" w:rsidRPr="00074300">
        <w:rPr>
          <w:rFonts w:ascii="Times New Roman" w:hAnsi="Times New Roman" w:cs="Times New Roman"/>
          <w:sz w:val="24"/>
          <w:szCs w:val="24"/>
        </w:rPr>
        <w:t xml:space="preserve">a. Dalam pedoman untuk memberikan interpretasi koefisien korelasi jika nilai menunjukkan 0,60-0,799 dapat dikatakan kuat. </w:t>
      </w:r>
      <w:r w:rsidR="00074300" w:rsidRPr="00074300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Residual standard error pada kasus ini adalah 2,397 dari 141 yang artinya kesalahan dalam pembuatan modelnya ini sangat kecil. Jadi bisa dikatakan model dari data ini akurat.  </w:t>
      </w:r>
    </w:p>
    <w:sectPr w:rsidR="00A11649" w:rsidRPr="000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1A"/>
    <w:rsid w:val="00042A1A"/>
    <w:rsid w:val="00074300"/>
    <w:rsid w:val="00463E87"/>
    <w:rsid w:val="00A1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B348"/>
  <w15:chartTrackingRefBased/>
  <w15:docId w15:val="{6994D252-8E4A-4CA3-91F2-AE9900B9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Indri df</cp:lastModifiedBy>
  <cp:revision>2</cp:revision>
  <dcterms:created xsi:type="dcterms:W3CDTF">2018-12-03T15:02:00Z</dcterms:created>
  <dcterms:modified xsi:type="dcterms:W3CDTF">2018-12-03T15:38:00Z</dcterms:modified>
</cp:coreProperties>
</file>