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b/>
          <w:bCs/>
          <w:sz w:val="28"/>
          <w:szCs w:val="28"/>
        </w:rPr>
        <w:t>KUESIONER SYSTEM USABILITY SCALE (SUS)</w:t>
      </w:r>
    </w:p>
    <w:p>
      <w:pPr>
        <w:pStyle w:val="Normal"/>
        <w:spacing w:before="0" w:after="60"/>
        <w:jc w:val="center"/>
        <w:rPr/>
      </w:pPr>
      <w:r>
        <w:rPr>
          <w:b/>
          <w:bCs/>
          <w:sz w:val="23"/>
          <w:szCs w:val="23"/>
        </w:rPr>
        <w:t>Responden: Calon Peserta Pelatihan</w:t>
      </w:r>
    </w:p>
    <w:p>
      <w:pPr>
        <w:pStyle w:val="Normal"/>
        <w:spacing w:before="0" w:after="240"/>
        <w:jc w:val="center"/>
        <w:rPr/>
      </w:pPr>
      <w:r>
        <w:rPr>
          <w:sz w:val="21"/>
          <w:szCs w:val="21"/>
        </w:rPr>
        <w:t>Sistem Promosi Digital Terintegrasi Berbasis SEO dan Machine Learning untuk Prediksi Perilaku Calon Peserta Pelatihan</w:t>
      </w:r>
    </w:p>
    <w:p>
      <w:pPr>
        <w:pStyle w:val="Normal"/>
        <w:spacing w:lineRule="exact" w:line="360" w:before="0" w:after="120"/>
        <w:jc w:val="both"/>
        <w:rPr/>
      </w:pPr>
      <w:r>
        <w:rPr/>
        <w:t>Yth. Bapak/Ibu/Saudara/i,</w:t>
      </w:r>
    </w:p>
    <w:p>
      <w:pPr>
        <w:pStyle w:val="Normal"/>
        <w:spacing w:lineRule="exact" w:line="360" w:before="0" w:after="120"/>
        <w:ind w:firstLine="567"/>
        <w:jc w:val="both"/>
        <w:rPr/>
      </w:pPr>
      <w:r>
        <w:rPr/>
        <w:t>Kuesioner ini merupakan bagian dari penelitian Politeknik Negeri Medan bersama Yayasan Sinergi Inspirasi Indonesia. Kami ingin mengetahui seberapa mudah website pendaftaran pelatihan digunakan. Tidak ada jawaban benar atau salah; jawablah sesuai pengalaman Anda setelah mencoba website. Pengisian membutuhkan sekitar 5 menit. Data Anda dijaga kerahasiaannya dan hanya dilaporkan dalam bentuk ringkasan.</w:t>
      </w:r>
    </w:p>
    <w:p>
      <w:pPr>
        <w:pStyle w:val="Heading2"/>
        <w:rPr/>
      </w:pPr>
      <w:r>
        <w:rPr/>
        <w:t>A. Data Responden</w:t>
      </w:r>
    </w:p>
    <w:p>
      <w:pPr>
        <w:pStyle w:val="Normal"/>
        <w:spacing w:before="0" w:after="160"/>
        <w:rPr/>
      </w:pPr>
      <w:r>
        <w:rPr>
          <w:sz w:val="23"/>
          <w:szCs w:val="23"/>
        </w:rPr>
        <w:t>Nama / inisial : ............................................................</w:t>
      </w:r>
    </w:p>
    <w:p>
      <w:pPr>
        <w:pStyle w:val="Normal"/>
        <w:spacing w:before="0" w:after="160"/>
        <w:rPr/>
      </w:pPr>
      <w:r>
        <w:rPr>
          <w:sz w:val="23"/>
          <w:szCs w:val="23"/>
        </w:rPr>
        <w:t>Usia : ............................................................</w:t>
      </w:r>
    </w:p>
    <w:p>
      <w:pPr>
        <w:pStyle w:val="Normal"/>
        <w:spacing w:before="0" w:after="160"/>
        <w:rPr/>
      </w:pPr>
      <w:r>
        <w:rPr>
          <w:sz w:val="23"/>
          <w:szCs w:val="23"/>
        </w:rPr>
        <w:t>Program pelatihan yang diminati : ............................................................</w:t>
      </w:r>
    </w:p>
    <w:p>
      <w:pPr>
        <w:pStyle w:val="Normal"/>
        <w:spacing w:before="0" w:after="160"/>
        <w:rPr/>
      </w:pPr>
      <w:r>
        <w:rPr>
          <w:sz w:val="23"/>
          <w:szCs w:val="23"/>
        </w:rPr>
        <w:t>Perangkat yang dipakai (HP / laptop) : ............................................................</w:t>
      </w:r>
    </w:p>
    <w:p>
      <w:pPr>
        <w:pStyle w:val="Normal"/>
        <w:spacing w:before="0" w:after="160"/>
        <w:rPr/>
      </w:pPr>
      <w:r>
        <w:rPr>
          <w:sz w:val="23"/>
          <w:szCs w:val="23"/>
        </w:rPr>
        <w:t>Tanggal pengisian : ............................................................</w:t>
      </w:r>
    </w:p>
    <w:p>
      <w:pPr>
        <w:pStyle w:val="Normal"/>
        <w:spacing w:lineRule="exact" w:line="360" w:before="0" w:after="120"/>
        <w:jc w:val="both"/>
        <w:rPr/>
      </w:pPr>
      <w:r>
        <w:rPr/>
        <w:t xml:space="preserve">☐ </w:t>
      </w:r>
      <w:r>
        <w:rPr/>
        <w:t>Saya bersedia jawaban saya digunakan untuk keperluan penelitian.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B. Pernyataan</w:t>
      </w:r>
    </w:p>
    <w:p>
      <w:pPr>
        <w:pStyle w:val="Normal"/>
        <w:spacing w:lineRule="exact" w:line="360" w:before="0" w:after="120"/>
        <w:jc w:val="both"/>
        <w:rPr/>
      </w:pPr>
      <w:r>
        <w:rPr/>
        <w:t xml:space="preserve">Beri tanda </w:t>
      </w:r>
      <w:r>
        <w:rPr>
          <w:b/>
          <w:bCs/>
        </w:rPr>
        <w:t>✓</w:t>
      </w:r>
      <w:r>
        <w:rPr/>
        <w:t xml:space="preserve"> pada satu kotak di setiap baris. Yang dimaksud </w:t>
      </w:r>
      <w:r>
        <w:rPr>
          <w:b/>
          <w:bCs/>
        </w:rPr>
        <w:t>"sistem ini"</w:t>
      </w:r>
      <w:r>
        <w:rPr/>
        <w:t xml:space="preserve"> adalah website pendaftaran pelatihan.</w:t>
      </w:r>
    </w:p>
    <w:p>
      <w:pPr>
        <w:pStyle w:val="Normal"/>
        <w:spacing w:lineRule="exact" w:line="360" w:before="0" w:after="120"/>
        <w:jc w:val="both"/>
        <w:rPr/>
      </w:pPr>
      <w:r>
        <w:rPr>
          <w:b/>
          <w:bCs/>
        </w:rPr>
        <w:t>1</w:t>
      </w:r>
      <w:r>
        <w:rPr/>
        <w:t xml:space="preserve"> = Sangat Tidak Setuju, </w:t>
      </w:r>
      <w:r>
        <w:rPr>
          <w:b/>
          <w:bCs/>
        </w:rPr>
        <w:t>2</w:t>
      </w:r>
      <w:r>
        <w:rPr/>
        <w:t xml:space="preserve"> = Tidak Setuju, </w:t>
      </w:r>
      <w:r>
        <w:rPr>
          <w:b/>
          <w:bCs/>
        </w:rPr>
        <w:t>3</w:t>
      </w:r>
      <w:r>
        <w:rPr/>
        <w:t xml:space="preserve"> = Ragu-ragu, </w:t>
      </w:r>
      <w:r>
        <w:rPr>
          <w:b/>
          <w:bCs/>
        </w:rPr>
        <w:t>4</w:t>
      </w:r>
      <w:r>
        <w:rPr/>
        <w:t xml:space="preserve"> = Setuju, </w:t>
      </w:r>
      <w:r>
        <w:rPr>
          <w:b/>
          <w:bCs/>
        </w:rPr>
        <w:t>5</w:t>
      </w:r>
      <w:r>
        <w:rPr/>
        <w:t xml:space="preserve"> = Sangat Setuju</w:t>
      </w:r>
    </w:p>
    <w:tbl>
      <w:tblPr>
        <w:tblW w:w="7937" w:type="dxa"/>
        <w:jc w:val="left"/>
        <w:tblInd w:w="0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556"/>
        <w:gridCol w:w="4603"/>
        <w:gridCol w:w="555"/>
        <w:gridCol w:w="557"/>
        <w:gridCol w:w="555"/>
        <w:gridCol w:w="556"/>
        <w:gridCol w:w="554"/>
      </w:tblGrid>
      <w:tr>
        <w:trPr>
          <w:tblHeader w:val="true"/>
        </w:trPr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shd w:color="auto" w:fill="DCEFE4" w:val="clear"/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603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shd w:color="auto" w:fill="DCEFE4" w:val="clear"/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Pernyataan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shd w:color="auto" w:fill="DCEFE4" w:val="clear"/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557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shd w:color="auto" w:fill="DCEFE4" w:val="clear"/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shd w:color="auto" w:fill="DCEFE4" w:val="clear"/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shd w:color="auto" w:fill="DCEFE4" w:val="clear"/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554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shd w:color="auto" w:fill="DCEFE4" w:val="clear"/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>
        <w:trPr>
          <w:cantSplit w:val="true"/>
        </w:trPr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603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2"/>
                <w:szCs w:val="22"/>
              </w:rPr>
              <w:t>Saya berpikir akan menggunakan sistem ini lagi.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7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4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</w:tr>
      <w:tr>
        <w:trPr>
          <w:cantSplit w:val="true"/>
        </w:trPr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603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2"/>
                <w:szCs w:val="22"/>
              </w:rPr>
              <w:t>Saya merasa sistem ini rumit untuk digunakan.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7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4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</w:tr>
      <w:tr>
        <w:trPr>
          <w:cantSplit w:val="true"/>
        </w:trPr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603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2"/>
                <w:szCs w:val="22"/>
              </w:rPr>
              <w:t>Saya merasa sistem ini mudah digunakan.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7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4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</w:tr>
      <w:tr>
        <w:trPr>
          <w:cantSplit w:val="true"/>
        </w:trPr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603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2"/>
                <w:szCs w:val="22"/>
              </w:rPr>
              <w:t>Saya membutuhkan bantuan dari orang lain atau teknisi dalam menggunakan sistem ini.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7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4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</w:tr>
      <w:tr>
        <w:trPr>
          <w:cantSplit w:val="true"/>
        </w:trPr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603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2"/>
                <w:szCs w:val="22"/>
              </w:rPr>
              <w:t>Saya merasa fitur-fitur sistem ini berjalan dengan semestinya.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7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4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</w:tr>
      <w:tr>
        <w:trPr>
          <w:cantSplit w:val="true"/>
        </w:trPr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603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2"/>
                <w:szCs w:val="22"/>
              </w:rPr>
              <w:t>Saya merasa ada banyak hal yang tidak konsisten (tidak serasi) pada sistem ini.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7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4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</w:tr>
      <w:tr>
        <w:trPr>
          <w:cantSplit w:val="true"/>
        </w:trPr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603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2"/>
                <w:szCs w:val="22"/>
              </w:rPr>
              <w:t>Saya merasa orang lain akan memahami cara menggunakan sistem ini dengan cepat.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7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4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</w:tr>
      <w:tr>
        <w:trPr>
          <w:cantSplit w:val="true"/>
        </w:trPr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603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2"/>
                <w:szCs w:val="22"/>
              </w:rPr>
              <w:t>Saya merasa sistem ini membingungkan.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7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4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</w:tr>
      <w:tr>
        <w:trPr>
          <w:cantSplit w:val="true"/>
        </w:trPr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603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2"/>
                <w:szCs w:val="22"/>
              </w:rPr>
              <w:t>Saya merasa tidak ada hambatan dalam menggunakan sistem ini.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7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4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</w:tr>
      <w:tr>
        <w:trPr>
          <w:cantSplit w:val="true"/>
        </w:trPr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603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2"/>
                <w:szCs w:val="22"/>
              </w:rPr>
              <w:t>Saya perlu membiasakan diri terlebih dahulu sebelum menggunakan sistem ini.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7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4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C. Pertanyaan Terbuka</w:t>
      </w:r>
    </w:p>
    <w:p>
      <w:pPr>
        <w:pStyle w:val="Normal"/>
        <w:spacing w:lineRule="exact" w:line="360" w:before="0" w:after="120"/>
        <w:jc w:val="both"/>
        <w:rPr/>
      </w:pPr>
      <w:r>
        <w:rPr/>
        <w:t>1. Apa yang paling membantu Anda saat mencari informasi pelatihan di website ini?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......................................................................................................................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......................................................................................................................</w:t>
      </w:r>
    </w:p>
    <w:p>
      <w:pPr>
        <w:pStyle w:val="Normal"/>
        <w:spacing w:lineRule="exact" w:line="360" w:before="0" w:after="120"/>
        <w:jc w:val="both"/>
        <w:rPr/>
      </w:pPr>
      <w:r>
        <w:rPr/>
        <w:t>2. Apakah ada bagian yang membingungkan atau sulit digunakan?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......................................................................................................................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......................................................................................................................</w:t>
      </w:r>
    </w:p>
    <w:p>
      <w:pPr>
        <w:pStyle w:val="Normal"/>
        <w:spacing w:lineRule="exact" w:line="360" w:before="0" w:after="120"/>
        <w:jc w:val="both"/>
        <w:rPr/>
      </w:pPr>
      <w:r>
        <w:rPr/>
        <w:t>3. Apa saran Anda untuk perbaikan website?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......................................................................................................................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......................................................................................................................</w:t>
      </w:r>
    </w:p>
    <w:p>
      <w:pPr>
        <w:pStyle w:val="Normal"/>
        <w:spacing w:before="0" w:after="0"/>
        <w:jc w:val="center"/>
        <w:rPr/>
      </w:pPr>
      <w:r>
        <w:rPr>
          <w:b/>
          <w:bCs/>
          <w:sz w:val="24"/>
          <w:szCs w:val="24"/>
        </w:rPr>
        <w:t>Terima kasih atas partisipasi Anda.</w:t>
      </w:r>
      <w:r>
        <w:br w:type="page"/>
      </w:r>
    </w:p>
    <w:p>
      <w:pPr>
        <w:pStyle w:val="Heading1"/>
        <w:rPr/>
      </w:pPr>
      <w:r>
        <w:rPr/>
        <w:t>PEDOMAN PENILAIAN SUS (untuk peneliti)</w:t>
      </w:r>
    </w:p>
    <w:p>
      <w:pPr>
        <w:pStyle w:val="Normal"/>
        <w:spacing w:lineRule="exact" w:line="360" w:before="0" w:after="120"/>
        <w:jc w:val="both"/>
        <w:rPr/>
      </w:pPr>
      <w:r>
        <w:rPr/>
        <w:t>Butir pernyataan merupakan adaptasi Bahasa Indonesia SUS (Brooke, 1996) yang mengacu pada Sharfina, Z., &amp; Santoso, H. B. (2016). An Indonesian adaptation of the System Usability Scale (SUS). International Conference on Advanced Computer Science and Information Systems (ICACSIS), 145–148.</w:t>
      </w:r>
    </w:p>
    <w:p>
      <w:pPr>
        <w:pStyle w:val="Heading3"/>
        <w:rPr/>
      </w:pPr>
      <w:r>
        <w:rPr/>
        <w:t>Perhitungan skor per responden</w:t>
      </w:r>
    </w:p>
    <w:p>
      <w:pPr>
        <w:pStyle w:val="ListParagraph"/>
        <w:numPr>
          <w:ilvl w:val="0"/>
          <w:numId w:val="3"/>
        </w:numPr>
        <w:spacing w:lineRule="exact" w:line="320" w:before="0" w:after="80"/>
        <w:jc w:val="both"/>
        <w:rPr/>
      </w:pPr>
      <w:r>
        <w:rPr/>
        <w:t xml:space="preserve">Butir </w:t>
      </w:r>
      <w:r>
        <w:rPr>
          <w:b/>
          <w:bCs/>
        </w:rPr>
        <w:t>ganjil</w:t>
      </w:r>
      <w:r>
        <w:rPr/>
        <w:t xml:space="preserve"> (1, 3, 5, 7, 9): skor kontribusi = jawaban − 1.</w:t>
      </w:r>
    </w:p>
    <w:p>
      <w:pPr>
        <w:pStyle w:val="ListParagraph"/>
        <w:numPr>
          <w:ilvl w:val="0"/>
          <w:numId w:val="1"/>
        </w:numPr>
        <w:spacing w:lineRule="exact" w:line="320" w:before="0" w:after="80"/>
        <w:jc w:val="both"/>
        <w:rPr/>
      </w:pPr>
      <w:r>
        <w:rPr/>
        <w:t xml:space="preserve">Butir </w:t>
      </w:r>
      <w:r>
        <w:rPr>
          <w:b/>
          <w:bCs/>
        </w:rPr>
        <w:t>genap</w:t>
      </w:r>
      <w:r>
        <w:rPr/>
        <w:t xml:space="preserve"> (2, 4, 6, 8, 10): skor kontribusi = 5 − jawaban.</w:t>
      </w:r>
    </w:p>
    <w:p>
      <w:pPr>
        <w:pStyle w:val="ListParagraph"/>
        <w:numPr>
          <w:ilvl w:val="0"/>
          <w:numId w:val="1"/>
        </w:numPr>
        <w:spacing w:lineRule="exact" w:line="320" w:before="0" w:after="80"/>
        <w:jc w:val="both"/>
        <w:rPr/>
      </w:pPr>
      <w:r>
        <w:rPr/>
        <w:t xml:space="preserve">Jumlahkan kontribusi kesepuluh butir (rentang 0–40), lalu kalikan </w:t>
      </w:r>
      <w:r>
        <w:rPr>
          <w:b/>
          <w:bCs/>
        </w:rPr>
        <w:t>2,5</w:t>
      </w:r>
      <w:r>
        <w:rPr/>
        <w:t>. Hasilnya skor SUS 0–100.</w:t>
      </w:r>
    </w:p>
    <w:p>
      <w:pPr>
        <w:pStyle w:val="ListParagraph"/>
        <w:numPr>
          <w:ilvl w:val="0"/>
          <w:numId w:val="1"/>
        </w:numPr>
        <w:spacing w:lineRule="exact" w:line="320" w:before="0" w:after="80"/>
        <w:jc w:val="both"/>
        <w:rPr/>
      </w:pPr>
      <w:r>
        <w:rPr/>
        <w:t>Skor sistem = rata-rata skor SUS seluruh responden. Responden yang tidak menjawab lengkap tidak dihitung.</w:t>
      </w:r>
    </w:p>
    <w:p>
      <w:pPr>
        <w:pStyle w:val="Normal"/>
        <w:spacing w:lineRule="exact" w:line="360" w:before="0" w:after="120"/>
        <w:jc w:val="both"/>
        <w:rPr/>
      </w:pPr>
      <w:r>
        <w:rPr/>
        <w:t xml:space="preserve">Contoh: jawaban 4, 2, 5, 1, 4, 2, 4, 2, 5, 3 → (3+3+4+4+3+3+3+3+4+2) = 32 → 32 × 2,5 = </w:t>
      </w:r>
      <w:r>
        <w:rPr>
          <w:b/>
          <w:bCs/>
        </w:rPr>
        <w:t>80</w:t>
      </w:r>
      <w:r>
        <w:rPr/>
        <w:t>.</w:t>
      </w:r>
    </w:p>
    <w:p>
      <w:pPr>
        <w:pStyle w:val="Heading3"/>
        <w:rPr/>
      </w:pPr>
      <w:r>
        <w:rPr/>
        <w:t>Interpretasi</w:t>
      </w:r>
    </w:p>
    <w:tbl>
      <w:tblPr>
        <w:tblW w:w="7937" w:type="dxa"/>
        <w:jc w:val="left"/>
        <w:tblInd w:w="0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746"/>
        <w:gridCol w:w="3016"/>
        <w:gridCol w:w="3175"/>
      </w:tblGrid>
      <w:tr>
        <w:trPr>
          <w:tblHeader w:val="true"/>
        </w:trPr>
        <w:tc>
          <w:tcPr>
            <w:tcW w:w="174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shd w:color="auto" w:fill="DCEFE4" w:val="clear"/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Skor SUS</w:t>
            </w:r>
          </w:p>
        </w:tc>
        <w:tc>
          <w:tcPr>
            <w:tcW w:w="301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shd w:color="auto" w:fill="DCEFE4" w:val="clear"/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Penerimaan (Bangor dkk., 2008)</w:t>
            </w:r>
          </w:p>
        </w:tc>
        <w:tc>
          <w:tcPr>
            <w:tcW w:w="317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shd w:color="auto" w:fill="DCEFE4" w:val="clear"/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Kategori adjektif (Bangor dkk., 2009)</w:t>
            </w:r>
          </w:p>
        </w:tc>
      </w:tr>
      <w:tr>
        <w:trPr>
          <w:cantSplit w:val="true"/>
        </w:trPr>
        <w:tc>
          <w:tcPr>
            <w:tcW w:w="174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&gt; 85</w:t>
            </w:r>
          </w:p>
        </w:tc>
        <w:tc>
          <w:tcPr>
            <w:tcW w:w="301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Acceptable</w:t>
            </w:r>
          </w:p>
        </w:tc>
        <w:tc>
          <w:tcPr>
            <w:tcW w:w="317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Best imaginable / Excellent</w:t>
            </w:r>
          </w:p>
        </w:tc>
      </w:tr>
      <w:tr>
        <w:trPr>
          <w:cantSplit w:val="true"/>
        </w:trPr>
        <w:tc>
          <w:tcPr>
            <w:tcW w:w="174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70 – 85</w:t>
            </w:r>
          </w:p>
        </w:tc>
        <w:tc>
          <w:tcPr>
            <w:tcW w:w="301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Acceptable</w:t>
            </w:r>
          </w:p>
        </w:tc>
        <w:tc>
          <w:tcPr>
            <w:tcW w:w="317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Good – Excellent</w:t>
            </w:r>
          </w:p>
        </w:tc>
      </w:tr>
      <w:tr>
        <w:trPr>
          <w:cantSplit w:val="true"/>
        </w:trPr>
        <w:tc>
          <w:tcPr>
            <w:tcW w:w="174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68</w:t>
            </w:r>
          </w:p>
        </w:tc>
        <w:tc>
          <w:tcPr>
            <w:tcW w:w="301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(rata-rata umum SUS)</w:t>
            </w:r>
          </w:p>
        </w:tc>
        <w:tc>
          <w:tcPr>
            <w:tcW w:w="317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Batas di atas/bawah rata-rata</w:t>
            </w:r>
          </w:p>
        </w:tc>
      </w:tr>
      <w:tr>
        <w:trPr>
          <w:cantSplit w:val="true"/>
        </w:trPr>
        <w:tc>
          <w:tcPr>
            <w:tcW w:w="174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50 – 69,9</w:t>
            </w:r>
          </w:p>
        </w:tc>
        <w:tc>
          <w:tcPr>
            <w:tcW w:w="301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Marginal</w:t>
            </w:r>
          </w:p>
        </w:tc>
        <w:tc>
          <w:tcPr>
            <w:tcW w:w="317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OK – Good</w:t>
            </w:r>
          </w:p>
        </w:tc>
      </w:tr>
      <w:tr>
        <w:trPr>
          <w:cantSplit w:val="true"/>
        </w:trPr>
        <w:tc>
          <w:tcPr>
            <w:tcW w:w="174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&lt; 50</w:t>
            </w:r>
          </w:p>
        </w:tc>
        <w:tc>
          <w:tcPr>
            <w:tcW w:w="301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Not acceptable</w:t>
            </w:r>
          </w:p>
        </w:tc>
        <w:tc>
          <w:tcPr>
            <w:tcW w:w="317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Poor – Worst imaginable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60" w:before="0" w:after="120"/>
        <w:jc w:val="both"/>
        <w:rPr/>
      </w:pPr>
      <w:r>
        <w:rPr/>
        <w:t xml:space="preserve">Disarankan minimal </w:t>
      </w:r>
      <w:r>
        <w:rPr>
          <w:b/>
          <w:bCs/>
        </w:rPr>
        <w:t>12 responden</w:t>
      </w:r>
      <w:r>
        <w:rPr/>
        <w:t xml:space="preserve"> per kelompok agar hasil stabil. Laporkan rata-rata, simpangan baku, dan jumlah responden. Lembar perhitungan otomatis tersedia pada berkas </w:t>
      </w:r>
      <w:r>
        <w:rPr>
          <w:b/>
          <w:bCs/>
        </w:rPr>
        <w:t>Kalkulator-SUS-dan-Rekap-UAT.xlsx</w:t>
      </w:r>
      <w:r>
        <w:rPr/>
        <w:t>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2268" w:right="1701" w:gutter="0" w:header="708" w:top="1701" w:footer="708" w:bottom="1701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8A949E"/>
      </w:pBdr>
      <w:jc w:val="right"/>
      <w:rPr/>
    </w:pPr>
    <w:r>
      <w:rPr>
        <w:i/>
        <w:iCs/>
        <w:color w:val="555555"/>
        <w:sz w:val="18"/>
        <w:szCs w:val="18"/>
      </w:rPr>
      <w:t>Kuesioner SUS — Sistem Promosi Digital Terintegrasi SEO &amp; Machine Learning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8A949E"/>
      </w:pBdr>
      <w:jc w:val="right"/>
      <w:rPr/>
    </w:pPr>
    <w:r>
      <w:rPr>
        <w:i/>
        <w:iCs/>
        <w:color w:val="555555"/>
        <w:sz w:val="18"/>
        <w:szCs w:val="18"/>
      </w:rPr>
      <w:t>Kuesioner SUS — Sistem Promosi Digital Terintegrasi SEO &amp; Machine Learning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67" w:hanging="34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0" w:after="30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keepNext w:val="true"/>
      <w:spacing w:before="260" w:after="120"/>
      <w:outlineLvl w:val="1"/>
    </w:pPr>
    <w:rPr>
      <w:rFonts w:ascii="Times New Roman" w:hAnsi="Times New Roman" w:eastAsia="Times New Roman" w:cs="Times New Roman"/>
      <w:b/>
      <w:bCs/>
      <w:color w:val="0B5C39"/>
      <w:sz w:val="24"/>
      <w:szCs w:val="24"/>
    </w:rPr>
  </w:style>
  <w:style w:type="paragraph" w:styleId="Heading3">
    <w:name w:val="Heading 3"/>
    <w:basedOn w:val="Heading"/>
    <w:qFormat/>
    <w:pPr>
      <w:keepNext w:val="true"/>
      <w:spacing w:before="200" w:after="8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2026-10-22T16:09:23Z</dcterms:created>
  <dc:creator>Tim PTI Politeknik Negeri Medan</dc:creator>
  <dc:description/>
  <dc:language>en-US</dc:language>
  <cp:lastModifiedBy>Un-named</cp:lastModifiedBy>
  <dcterms:modified xsi:type="dcterms:W3CDTF">2026-10-22T16:09:23Z</dcterms:modified>
  <cp:revision>1</cp:revision>
  <dc:subject/>
  <dc:title>Kuesioner SUS</dc:title>
</cp:coreProperties>
</file>