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秘密保持契約書</w:t>
      </w:r>
    </w:p>
    <w:p>
      <w:r>
        <w:t xml:space="preserve">ハーバーライン・ジャパン合同会社（以下「甲」という。）と株式会社サクラデータ（以下「乙」という。）は、両者間の業務提携の検討（以下「本目的」という。）に関し、次のとおり秘密保持契約（以下「本契約」という。）を締結する。</w:t>
      </w:r>
    </w:p>
    <w:p>
      <w:r>
        <w:t xml:space="preserve">第１条（秘密情報）</w:t>
      </w:r>
    </w:p>
    <w:p>
      <w:r>
        <w:t xml:space="preserve">本契約において「秘密情報」とは、本目的のために一方当事者が相手方に開示した技術上、営業上その他一切の情報であって、開示の際に秘密である旨を明示したものをいう。</w:t>
      </w:r>
    </w:p>
    <w:p>
      <w:r>
        <w:t xml:space="preserve">第２条（秘密保持義務）</w:t>
      </w:r>
    </w:p>
    <w:p>
      <w:r>
        <w:t xml:space="preserve">甲及び乙は、相手方の秘密情報を厳に秘密として保持し、相手方の事前の書面による承諾なく第三者に開示してはならない。</w:t>
      </w:r>
    </w:p>
    <w:p>
      <w:r>
        <w:t xml:space="preserve">第３条（目的外使用の禁止）</w:t>
      </w:r>
    </w:p>
    <w:p>
      <w:r>
        <w:t xml:space="preserve">甲及び乙は、相手方の秘密情報を本目的以外に使用してはならない。</w:t>
      </w:r>
    </w:p>
    <w:p>
      <w:r>
        <w:t xml:space="preserve">第４条（返還及び廃棄）</w:t>
      </w:r>
    </w:p>
    <w:p>
      <w:r>
        <w:t xml:space="preserve">甲及び乙は、相手方の求めがあったときは、秘密情報及びその複製物を速やかに返還または廃棄する。</w:t>
      </w:r>
    </w:p>
    <w:p>
      <w:r>
        <w:t xml:space="preserve">第５条（損害賠償）</w:t>
      </w:r>
    </w:p>
    <w:p>
      <w:r>
        <w:t xml:space="preserve">甲及び乙は、本契約に関し相手方に損害を与えたときは、相手方に現実に生じた通常かつ直接の損害に限り賠償する責任を負う。ただし、その賠償額は、金500万円を上限とする。前項の上限は、故意または重大な過失による損害には適用しない。</w:t>
      </w:r>
    </w:p>
    <w:p>
      <w:r>
        <w:t xml:space="preserve">第６条（有効期間）</w:t>
      </w:r>
    </w:p>
    <w:p>
      <w:r>
        <w:t xml:space="preserve">本契約の有効期間は、本契約締結日から2年間とする。</w:t>
      </w:r>
    </w:p>
    <w:p>
      <w:r>
        <w:t xml:space="preserve">第２条及び第３条に定める義務は、本契約の終了後も永久に存続する。</w:t>
      </w:r>
    </w:p>
    <w:p>
      <w:r>
        <w:t xml:space="preserve">第７条（反社会的勢力の排除）</w:t>
      </w:r>
    </w:p>
    <w:p>
      <w:r>
        <w:t xml:space="preserve">甲及び乙は、自己及び自己の役員が、暴力団、暴力団員、暴力団準構成員、総会屋その他の反社会的勢力に該当しないこと、及び将来にわたっても該当しないことを表明し、保証する。</w:t>
      </w:r>
    </w:p>
    <w:p>
      <w:r>
        <w:t xml:space="preserve">甲及び乙は、相手方が前項に違反したときは、何らの催告を要せず、直ちに本契約を解除することができる。この場合、解除した当事者は、相手方に生じた損害を賠償する責任を負わない。</w:t>
      </w:r>
    </w:p>
    <w:p>
      <w:r>
        <w:t xml:space="preserve">第８条（準拠法及び管轄）</w:t>
      </w:r>
    </w:p>
    <w:p>
      <w:r>
        <w:t xml:space="preserve">本契約は、米国ニューヨーク州法に準拠し、同法に従って解釈される。</w:t>
      </w:r>
    </w:p>
    <w:p>
      <w:r>
        <w:t xml:space="preserve">本契約に関する一切の紛争は、米国ニューヨーク州ニューヨーク郡に所在する裁判所を専属的合意管轄裁判所とする。</w:t>
      </w:r>
    </w:p>
    <w:p>
      <w:r>
        <w:t xml:space="preserve">以上</w:t>
      </w:r>
    </w:p>
  </w:body>
</w:document>
</file>