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945E" w14:textId="65A36B90" w:rsidR="00352CB3" w:rsidRDefault="3098CDB1" w:rsidP="46C913E0">
      <w:pPr>
        <w:pStyle w:val="Caption"/>
        <w:rPr>
          <w:rFonts w:ascii="Calibri" w:eastAsia="Calibri" w:hAnsi="Calibri" w:cs="Calibri"/>
          <w:b/>
          <w:bCs/>
          <w:color w:val="auto"/>
        </w:rPr>
      </w:pPr>
      <w:r w:rsidRPr="46C913E0">
        <w:rPr>
          <w:rFonts w:ascii="Calibri" w:eastAsia="Calibri" w:hAnsi="Calibri" w:cs="Calibri"/>
          <w:color w:val="auto"/>
        </w:rPr>
        <w:t>Figure</w:t>
      </w:r>
      <w:r w:rsidR="3C6355C2" w:rsidRPr="46C913E0">
        <w:rPr>
          <w:rFonts w:ascii="Calibri" w:eastAsia="Calibri" w:hAnsi="Calibri" w:cs="Calibri"/>
          <w:color w:val="auto"/>
        </w:rPr>
        <w:t xml:space="preserve"> S</w:t>
      </w:r>
      <w:r w:rsidR="007A6754" w:rsidRPr="46C913E0">
        <w:rPr>
          <w:color w:val="auto"/>
        </w:rPr>
        <w:fldChar w:fldCharType="begin"/>
      </w:r>
      <w:r w:rsidR="007A6754" w:rsidRPr="46C913E0">
        <w:rPr>
          <w:color w:val="auto"/>
        </w:rPr>
        <w:instrText xml:space="preserve"> SEQ Figure \* ARABIC </w:instrText>
      </w:r>
      <w:r w:rsidR="007A6754" w:rsidRPr="46C913E0">
        <w:rPr>
          <w:color w:val="auto"/>
        </w:rPr>
        <w:fldChar w:fldCharType="separate"/>
      </w:r>
      <w:r w:rsidR="78B85E90" w:rsidRPr="46C913E0">
        <w:rPr>
          <w:noProof/>
          <w:color w:val="auto"/>
        </w:rPr>
        <w:t>1</w:t>
      </w:r>
      <w:r w:rsidR="007A6754" w:rsidRPr="46C913E0">
        <w:rPr>
          <w:noProof/>
          <w:color w:val="auto"/>
        </w:rPr>
        <w:fldChar w:fldCharType="end"/>
      </w:r>
      <w:r w:rsidR="7418C372" w:rsidRPr="46C913E0">
        <w:rPr>
          <w:rFonts w:ascii="Calibri" w:eastAsia="Calibri" w:hAnsi="Calibri" w:cs="Calibri"/>
          <w:color w:val="auto"/>
        </w:rPr>
        <w:t xml:space="preserve">. </w:t>
      </w:r>
      <w:r w:rsidR="72E087C0" w:rsidRPr="46C913E0">
        <w:rPr>
          <w:rFonts w:ascii="Calibri" w:eastAsia="Calibri" w:hAnsi="Calibri" w:cs="Calibri"/>
          <w:color w:val="auto"/>
        </w:rPr>
        <w:t xml:space="preserve">Schematic of GRAASP device. </w:t>
      </w:r>
      <w:r w:rsidRPr="46C913E0">
        <w:rPr>
          <w:rFonts w:ascii="Calibri" w:eastAsia="Calibri" w:hAnsi="Calibri" w:cs="Calibri"/>
          <w:color w:val="auto"/>
        </w:rPr>
        <w:t>Red numbers: (0) 0_baseBracket.stl, (1) 1_middleBracket.stl, (2) 2_topBracket.stl, (3) 3_armLockingSocket.stl, (4) 4_platformLockingSocket.stl, (5) 5_platformTMount.stl, (6) 6_platformSwivelJoint.stl, (7) 7_armTMount.stl, (8) 8_cableClip.stl, (9) 9_lockingRing.stl.</w:t>
      </w:r>
      <w:r w:rsidR="20404196" w:rsidRPr="46C913E0">
        <w:rPr>
          <w:rFonts w:ascii="Calibri" w:eastAsia="Calibri" w:hAnsi="Calibri" w:cs="Calibri"/>
          <w:color w:val="auto"/>
        </w:rPr>
        <w:t xml:space="preserve"> </w:t>
      </w:r>
      <w:r w:rsidRPr="46C913E0">
        <w:rPr>
          <w:rFonts w:ascii="Calibri" w:eastAsia="Calibri" w:hAnsi="Calibri" w:cs="Calibri"/>
          <w:color w:val="auto"/>
        </w:rPr>
        <w:t>Blue numbers: (1)200cm PVC pipes, (2) 55cm PVC pipes, (3) junction box, (4) infrared sensor hole, (5) LED light. Yellow numbers: (1) cylindrica</w:t>
      </w:r>
      <w:r w:rsidR="43F199B2" w:rsidRPr="46C913E0">
        <w:rPr>
          <w:rFonts w:ascii="Calibri" w:eastAsia="Calibri" w:hAnsi="Calibri" w:cs="Calibri"/>
          <w:color w:val="auto"/>
        </w:rPr>
        <w:t>l</w:t>
      </w:r>
      <w:r w:rsidRPr="46C913E0">
        <w:rPr>
          <w:rFonts w:ascii="Calibri" w:eastAsia="Calibri" w:hAnsi="Calibri" w:cs="Calibri"/>
          <w:color w:val="auto"/>
        </w:rPr>
        <w:t xml:space="preserve"> grasp object, (2) spherical grasp object</w:t>
      </w:r>
      <w:r w:rsidR="265205B0" w:rsidRPr="46C913E0">
        <w:rPr>
          <w:rFonts w:ascii="Calibri" w:eastAsia="Calibri" w:hAnsi="Calibri" w:cs="Calibri"/>
          <w:color w:val="auto"/>
        </w:rPr>
        <w:t>.</w:t>
      </w:r>
      <w:r w:rsidR="02BE8ECA" w:rsidRPr="46C913E0">
        <w:rPr>
          <w:rFonts w:ascii="Calibri" w:eastAsia="Calibri" w:hAnsi="Calibri" w:cs="Calibri"/>
          <w:color w:val="auto"/>
        </w:rPr>
        <w:t xml:space="preserve"> </w:t>
      </w:r>
      <w:r w:rsidR="265205B0" w:rsidRPr="46C913E0">
        <w:rPr>
          <w:rFonts w:ascii="Calibri" w:eastAsia="Calibri" w:hAnsi="Calibri" w:cs="Calibri"/>
          <w:color w:val="auto"/>
        </w:rPr>
        <w:t>Black numbers: (1)</w:t>
      </w:r>
      <w:r w:rsidR="1B836DDA" w:rsidRPr="46C913E0">
        <w:rPr>
          <w:rFonts w:ascii="Calibri" w:eastAsia="Calibri" w:hAnsi="Calibri" w:cs="Calibri"/>
          <w:color w:val="auto"/>
        </w:rPr>
        <w:t xml:space="preserve"> mobile base</w:t>
      </w:r>
      <w:r w:rsidR="265205B0" w:rsidRPr="46C913E0">
        <w:rPr>
          <w:rFonts w:ascii="Calibri" w:eastAsia="Calibri" w:hAnsi="Calibri" w:cs="Calibri"/>
          <w:color w:val="auto"/>
        </w:rPr>
        <w:t>, (2) pushbutton</w:t>
      </w:r>
    </w:p>
    <w:p w14:paraId="1000463A" w14:textId="1CB03056" w:rsidR="009D3A5A" w:rsidRDefault="3E801B21" w:rsidP="46C913E0">
      <w:pPr>
        <w:pStyle w:val="Caption"/>
        <w:rPr>
          <w:rFonts w:ascii="Calibri" w:eastAsia="Calibri" w:hAnsi="Calibri" w:cs="Calibri"/>
          <w:i w:val="0"/>
          <w:iCs w:val="0"/>
          <w:color w:val="auto"/>
        </w:rPr>
      </w:pPr>
      <w:r w:rsidRPr="46C913E0">
        <w:rPr>
          <w:rFonts w:ascii="Calibri" w:eastAsia="Calibri" w:hAnsi="Calibri" w:cs="Calibri"/>
          <w:color w:val="auto"/>
        </w:rPr>
        <w:t xml:space="preserve">Figure </w:t>
      </w:r>
      <w:r w:rsidR="2E3A8F7F" w:rsidRPr="46C913E0">
        <w:rPr>
          <w:rFonts w:ascii="Calibri" w:eastAsia="Calibri" w:hAnsi="Calibri" w:cs="Calibri"/>
          <w:color w:val="auto"/>
        </w:rPr>
        <w:t>S</w:t>
      </w:r>
      <w:r w:rsidR="009D3A5A" w:rsidRPr="46C913E0">
        <w:fldChar w:fldCharType="begin"/>
      </w:r>
      <w:r w:rsidR="009D3A5A">
        <w:instrText xml:space="preserve"> SEQ Figure \* ARABIC </w:instrText>
      </w:r>
      <w:r w:rsidR="009D3A5A" w:rsidRPr="46C913E0">
        <w:fldChar w:fldCharType="separate"/>
      </w:r>
      <w:r w:rsidR="70255130" w:rsidRPr="46C913E0">
        <w:rPr>
          <w:noProof/>
        </w:rPr>
        <w:t>2</w:t>
      </w:r>
      <w:r w:rsidR="009D3A5A" w:rsidRPr="46C913E0">
        <w:rPr>
          <w:noProof/>
        </w:rPr>
        <w:fldChar w:fldCharType="end"/>
      </w:r>
      <w:r w:rsidR="7BF0B4CA" w:rsidRPr="46C913E0">
        <w:rPr>
          <w:rFonts w:ascii="Calibri" w:eastAsia="Calibri" w:hAnsi="Calibri" w:cs="Calibri"/>
          <w:noProof/>
          <w:color w:val="auto"/>
        </w:rPr>
        <w:t>.</w:t>
      </w:r>
      <w:r w:rsidR="6226A6C1" w:rsidRPr="46C913E0">
        <w:rPr>
          <w:rFonts w:ascii="Calibri" w:eastAsia="Calibri" w:hAnsi="Calibri" w:cs="Calibri"/>
          <w:color w:val="auto"/>
        </w:rPr>
        <w:t xml:space="preserve"> </w:t>
      </w:r>
      <w:r w:rsidR="35203F25" w:rsidRPr="46C913E0">
        <w:rPr>
          <w:rFonts w:ascii="Calibri" w:eastAsia="Calibri" w:hAnsi="Calibri" w:cs="Calibri"/>
          <w:color w:val="auto"/>
        </w:rPr>
        <w:t xml:space="preserve">(Left) </w:t>
      </w:r>
      <w:r w:rsidR="4047273B" w:rsidRPr="46C913E0">
        <w:rPr>
          <w:rFonts w:ascii="Calibri" w:eastAsia="Calibri" w:hAnsi="Calibri" w:cs="Calibri"/>
          <w:color w:val="auto"/>
        </w:rPr>
        <w:t xml:space="preserve">Detailed view of the installation procedure, showing the insertion of the three 200cm PVC pipes into the 0_baseBracket.stl (Bottom Bracket) and the 1_middleBracket.stl (Middle Alignment Bracket), and the subsequent securing of the entire structure to the central shaft </w:t>
      </w:r>
      <w:r w:rsidR="7402B5FC" w:rsidRPr="46C913E0">
        <w:rPr>
          <w:rFonts w:ascii="Calibri" w:eastAsia="Calibri" w:hAnsi="Calibri" w:cs="Calibri"/>
          <w:color w:val="auto"/>
        </w:rPr>
        <w:t>to</w:t>
      </w:r>
      <w:r w:rsidR="4047273B" w:rsidRPr="46C913E0">
        <w:rPr>
          <w:rFonts w:ascii="Calibri" w:eastAsia="Calibri" w:hAnsi="Calibri" w:cs="Calibri"/>
          <w:color w:val="auto"/>
        </w:rPr>
        <w:t xml:space="preserve"> the mobile base</w:t>
      </w:r>
      <w:r w:rsidR="35203F25" w:rsidRPr="46C913E0">
        <w:rPr>
          <w:rFonts w:ascii="Calibri" w:eastAsia="Calibri" w:hAnsi="Calibri" w:cs="Calibri"/>
          <w:color w:val="auto"/>
        </w:rPr>
        <w:t xml:space="preserve"> </w:t>
      </w:r>
      <w:r w:rsidR="7402B5FC" w:rsidRPr="46C913E0">
        <w:rPr>
          <w:rFonts w:ascii="Calibri" w:eastAsia="Calibri" w:hAnsi="Calibri" w:cs="Calibri"/>
          <w:color w:val="auto"/>
        </w:rPr>
        <w:t>with m</w:t>
      </w:r>
      <w:r w:rsidR="35203F25" w:rsidRPr="46C913E0">
        <w:rPr>
          <w:rFonts w:ascii="Calibri" w:eastAsia="Calibri" w:hAnsi="Calibri" w:cs="Calibri"/>
          <w:color w:val="auto"/>
        </w:rPr>
        <w:t>4</w:t>
      </w:r>
      <w:r w:rsidR="7402B5FC" w:rsidRPr="46C913E0">
        <w:rPr>
          <w:rFonts w:ascii="Calibri" w:eastAsia="Calibri" w:hAnsi="Calibri" w:cs="Calibri"/>
          <w:color w:val="auto"/>
        </w:rPr>
        <w:t xml:space="preserve"> screws.</w:t>
      </w:r>
      <w:r w:rsidR="35203F25" w:rsidRPr="46C913E0">
        <w:rPr>
          <w:rFonts w:ascii="Calibri" w:eastAsia="Calibri" w:hAnsi="Calibri" w:cs="Calibri"/>
          <w:color w:val="auto"/>
        </w:rPr>
        <w:t xml:space="preserve"> (Right) Detailed view of the 9_</w:t>
      </w:r>
      <w:r w:rsidR="45F0C154" w:rsidRPr="46C913E0">
        <w:rPr>
          <w:rFonts w:ascii="Calibri" w:eastAsia="Calibri" w:hAnsi="Calibri" w:cs="Calibri"/>
          <w:color w:val="auto"/>
        </w:rPr>
        <w:t>cableClip holding ethernet cables.</w:t>
      </w:r>
    </w:p>
    <w:p w14:paraId="5DA10018" w14:textId="2E787638" w:rsidR="003E74D6" w:rsidRDefault="6E9BBD8B" w:rsidP="46C913E0">
      <w:pPr>
        <w:pStyle w:val="Caption"/>
        <w:rPr>
          <w:rFonts w:ascii="Calibri" w:eastAsia="Calibri" w:hAnsi="Calibri" w:cs="Calibri"/>
          <w:color w:val="auto"/>
        </w:rPr>
      </w:pPr>
      <w:r w:rsidRPr="46C913E0">
        <w:rPr>
          <w:rFonts w:ascii="Calibri" w:eastAsia="Calibri" w:hAnsi="Calibri" w:cs="Calibri"/>
          <w:color w:val="auto"/>
        </w:rPr>
        <w:t xml:space="preserve">Figure </w:t>
      </w:r>
      <w:r w:rsidR="7BF0B4CA" w:rsidRPr="46C913E0">
        <w:rPr>
          <w:rFonts w:ascii="Calibri" w:eastAsia="Calibri" w:hAnsi="Calibri" w:cs="Calibri"/>
          <w:color w:val="auto"/>
        </w:rPr>
        <w:t>S</w:t>
      </w:r>
      <w:r w:rsidR="003E74D6" w:rsidRPr="46C913E0">
        <w:fldChar w:fldCharType="begin"/>
      </w:r>
      <w:r w:rsidR="003E74D6">
        <w:instrText xml:space="preserve"> SEQ Figure \* ARABIC </w:instrText>
      </w:r>
      <w:r w:rsidR="003E74D6" w:rsidRPr="46C913E0">
        <w:fldChar w:fldCharType="separate"/>
      </w:r>
      <w:r w:rsidR="70255130" w:rsidRPr="46C913E0">
        <w:rPr>
          <w:noProof/>
        </w:rPr>
        <w:t>3</w:t>
      </w:r>
      <w:r w:rsidR="003E74D6" w:rsidRPr="46C913E0">
        <w:rPr>
          <w:noProof/>
        </w:rPr>
        <w:fldChar w:fldCharType="end"/>
      </w:r>
      <w:r w:rsidR="7BF0B4CA" w:rsidRPr="46C913E0">
        <w:rPr>
          <w:rFonts w:ascii="Calibri" w:eastAsia="Calibri" w:hAnsi="Calibri" w:cs="Calibri"/>
          <w:noProof/>
          <w:color w:val="auto"/>
        </w:rPr>
        <w:t>.</w:t>
      </w:r>
      <w:r w:rsidR="6226A6C1" w:rsidRPr="46C913E0">
        <w:rPr>
          <w:rFonts w:ascii="Calibri" w:eastAsia="Calibri" w:hAnsi="Calibri" w:cs="Calibri"/>
          <w:color w:val="auto"/>
        </w:rPr>
        <w:t xml:space="preserve"> </w:t>
      </w:r>
      <w:r w:rsidR="0FE30AC9" w:rsidRPr="46C913E0">
        <w:rPr>
          <w:rFonts w:ascii="Calibri" w:eastAsia="Calibri" w:hAnsi="Calibri" w:cs="Calibri"/>
          <w:color w:val="auto"/>
        </w:rPr>
        <w:t>Detailed view of the junction box (interaction platform), illustrating the internal wiring and component placement. The electrical connections are mapped as follows: brown wire to LED Positive (Anode), white wire to LED Negative (Cathode), orange wire to Infrared Sensor Positive (VCC), blue wire to Infrared Sensor Ground (GND), and green wire to Infrared Sensor Signal/Data (OUT). To provide strain relief and mechanical stability, the Ethernet cable is looped inside the enclosure. It then exits laterally, passing through the 6_platformSwivelJoint.stl component, which is fitted into a custom-drilled hole on the side of the junction box and permanently secured with glue for added structural integrity.</w:t>
      </w:r>
    </w:p>
    <w:p w14:paraId="52349DED" w14:textId="14263749" w:rsidR="0003065C" w:rsidRDefault="4B8A8471" w:rsidP="46C913E0">
      <w:pPr>
        <w:pStyle w:val="Caption"/>
        <w:rPr>
          <w:rFonts w:ascii="Calibri" w:eastAsia="Calibri" w:hAnsi="Calibri" w:cs="Calibri"/>
          <w:color w:val="auto"/>
        </w:rPr>
      </w:pPr>
      <w:r w:rsidRPr="46C913E0">
        <w:rPr>
          <w:rFonts w:ascii="Calibri" w:eastAsia="Calibri" w:hAnsi="Calibri" w:cs="Calibri"/>
          <w:color w:val="auto"/>
        </w:rPr>
        <w:t xml:space="preserve">Figure </w:t>
      </w:r>
      <w:r w:rsidR="7BF0B4CA" w:rsidRPr="46C913E0">
        <w:rPr>
          <w:rFonts w:ascii="Calibri" w:eastAsia="Calibri" w:hAnsi="Calibri" w:cs="Calibri"/>
          <w:color w:val="auto"/>
        </w:rPr>
        <w:t>S</w:t>
      </w:r>
      <w:r w:rsidR="00043FD6" w:rsidRPr="46C913E0">
        <w:fldChar w:fldCharType="begin"/>
      </w:r>
      <w:r w:rsidR="00043FD6">
        <w:instrText xml:space="preserve"> SEQ Figure \* ARABIC </w:instrText>
      </w:r>
      <w:r w:rsidR="00043FD6" w:rsidRPr="46C913E0">
        <w:fldChar w:fldCharType="separate"/>
      </w:r>
      <w:r w:rsidR="70255130" w:rsidRPr="46C913E0">
        <w:rPr>
          <w:noProof/>
        </w:rPr>
        <w:t>4</w:t>
      </w:r>
      <w:r w:rsidR="00043FD6" w:rsidRPr="46C913E0">
        <w:rPr>
          <w:noProof/>
        </w:rPr>
        <w:fldChar w:fldCharType="end"/>
      </w:r>
      <w:r w:rsidR="7BF0B4CA" w:rsidRPr="46C913E0">
        <w:rPr>
          <w:rFonts w:ascii="Calibri" w:eastAsia="Calibri" w:hAnsi="Calibri" w:cs="Calibri"/>
          <w:noProof/>
          <w:color w:val="auto"/>
        </w:rPr>
        <w:t>.</w:t>
      </w:r>
      <w:r w:rsidR="0FE30AC9" w:rsidRPr="46C913E0">
        <w:rPr>
          <w:rFonts w:ascii="Calibri" w:eastAsia="Calibri" w:hAnsi="Calibri" w:cs="Calibri"/>
          <w:color w:val="auto"/>
        </w:rPr>
        <w:t xml:space="preserve"> </w:t>
      </w:r>
      <w:r w:rsidR="0FE30AC9" w:rsidRPr="46C913E0">
        <w:rPr>
          <w:rFonts w:ascii="Calibri" w:eastAsia="Calibri" w:hAnsi="Calibri" w:cs="Calibri"/>
          <w:noProof/>
          <w:color w:val="auto"/>
        </w:rPr>
        <w:t xml:space="preserve">Detailed view of the custom PCB illustrating the wire placement. The five crimped wires from each cable are inserted into their designated connectors on the board. The connectors are organized into two rows: the top row corresponds to platform indexes 1 through 5 (arranged from left to right), and the </w:t>
      </w:r>
      <w:r w:rsidR="0FE30AC9" w:rsidRPr="46C913E0">
        <w:rPr>
          <w:rFonts w:ascii="Calibri" w:eastAsia="Calibri" w:hAnsi="Calibri" w:cs="Calibri"/>
          <w:color w:val="auto"/>
        </w:rPr>
        <w:t xml:space="preserve">bottom </w:t>
      </w:r>
      <w:r w:rsidR="0FE30AC9" w:rsidRPr="46C913E0">
        <w:rPr>
          <w:rFonts w:ascii="Calibri" w:eastAsia="Calibri" w:hAnsi="Calibri" w:cs="Calibri"/>
          <w:noProof/>
          <w:color w:val="auto"/>
        </w:rPr>
        <w:t>row corresponds to platform indexes 6 through 10 (arranged from left to right)</w:t>
      </w:r>
      <w:r w:rsidR="773C1B1C" w:rsidRPr="46C913E0">
        <w:rPr>
          <w:rFonts w:ascii="Calibri" w:eastAsia="Calibri" w:hAnsi="Calibri" w:cs="Calibri"/>
          <w:color w:val="auto"/>
        </w:rPr>
        <w:t xml:space="preserve"> </w:t>
      </w:r>
    </w:p>
    <w:p w14:paraId="4261D8A2" w14:textId="55E5DB8A" w:rsidR="00716C8B" w:rsidRDefault="773C1B1C" w:rsidP="46C913E0">
      <w:pPr>
        <w:pStyle w:val="Caption"/>
        <w:rPr>
          <w:rFonts w:ascii="Calibri" w:eastAsia="Calibri" w:hAnsi="Calibri" w:cs="Calibri"/>
          <w:color w:val="auto"/>
        </w:rPr>
      </w:pPr>
      <w:r w:rsidRPr="46C913E0">
        <w:rPr>
          <w:rFonts w:ascii="Calibri" w:eastAsia="Calibri" w:hAnsi="Calibri" w:cs="Calibri"/>
          <w:color w:val="auto"/>
        </w:rPr>
        <w:t xml:space="preserve">Figure </w:t>
      </w:r>
      <w:r w:rsidR="7BF0B4CA" w:rsidRPr="46C913E0">
        <w:rPr>
          <w:rFonts w:ascii="Calibri" w:eastAsia="Calibri" w:hAnsi="Calibri" w:cs="Calibri"/>
          <w:color w:val="auto"/>
        </w:rPr>
        <w:t>S</w:t>
      </w:r>
      <w:r w:rsidR="00137624">
        <w:fldChar w:fldCharType="begin"/>
      </w:r>
      <w:r w:rsidR="00137624">
        <w:instrText xml:space="preserve"> SEQ Figure \* ARABIC </w:instrText>
      </w:r>
      <w:r w:rsidR="00137624">
        <w:fldChar w:fldCharType="separate"/>
      </w:r>
      <w:r w:rsidR="70255130" w:rsidRPr="46C913E0">
        <w:rPr>
          <w:noProof/>
        </w:rPr>
        <w:t>5</w:t>
      </w:r>
      <w:r w:rsidR="00137624">
        <w:fldChar w:fldCharType="end"/>
      </w:r>
      <w:r w:rsidR="7BF0B4CA" w:rsidRPr="46C913E0">
        <w:rPr>
          <w:rFonts w:ascii="Calibri" w:eastAsia="Calibri" w:hAnsi="Calibri" w:cs="Calibri"/>
          <w:noProof/>
          <w:color w:val="auto"/>
        </w:rPr>
        <w:t>.</w:t>
      </w:r>
      <w:r w:rsidRPr="46C913E0">
        <w:rPr>
          <w:rFonts w:ascii="Calibri" w:eastAsia="Calibri" w:hAnsi="Calibri" w:cs="Calibri"/>
          <w:color w:val="auto"/>
        </w:rPr>
        <w:t xml:space="preserve"> </w:t>
      </w:r>
      <w:r w:rsidR="0FE30AC9" w:rsidRPr="46C913E0">
        <w:rPr>
          <w:rFonts w:ascii="Calibri" w:eastAsia="Calibri" w:hAnsi="Calibri" w:cs="Calibri"/>
          <w:color w:val="auto"/>
        </w:rPr>
        <w:t>Detailed view of the custom PCB and DAQ module integration. The setup features two pluggable terminal blocks</w:t>
      </w:r>
      <w:r w:rsidR="6D424A2F" w:rsidRPr="46C913E0">
        <w:rPr>
          <w:rFonts w:ascii="Calibri" w:eastAsia="Calibri" w:hAnsi="Calibri" w:cs="Calibri"/>
          <w:color w:val="auto"/>
        </w:rPr>
        <w:t xml:space="preserve"> (FKCN 2,5/12-ST-5,08, catalog number 1754665 in Materials.xlsx)</w:t>
      </w:r>
      <w:r w:rsidR="0FE30AC9" w:rsidRPr="46C913E0">
        <w:rPr>
          <w:rFonts w:ascii="Calibri" w:eastAsia="Calibri" w:hAnsi="Calibri" w:cs="Calibri"/>
          <w:color w:val="auto"/>
        </w:rPr>
        <w:t>: one dedicated to the infrared sensors (yellow wires) and another for the LEDs (blue wires). Each pin from these terminal blocks is individually wired to its corresponding input/output pin on the NI-9375 module. The fully wired NI-9375 module is housed within the NI cDAQ-9174 chassis.</w:t>
      </w:r>
    </w:p>
    <w:p w14:paraId="6E0528EF" w14:textId="565B2A82" w:rsidR="00070B6B" w:rsidRDefault="70255130" w:rsidP="46C913E0">
      <w:pPr>
        <w:pStyle w:val="Caption"/>
        <w:rPr>
          <w:rFonts w:ascii="Calibri" w:eastAsia="Calibri" w:hAnsi="Calibri" w:cs="Calibri"/>
          <w:color w:val="auto"/>
        </w:rPr>
      </w:pPr>
      <w:r w:rsidRPr="46C913E0">
        <w:rPr>
          <w:rFonts w:ascii="Calibri" w:eastAsia="Calibri" w:hAnsi="Calibri" w:cs="Calibri"/>
          <w:color w:val="auto"/>
        </w:rPr>
        <w:t xml:space="preserve">Figure </w:t>
      </w:r>
      <w:r w:rsidR="7BF0B4CA" w:rsidRPr="46C913E0">
        <w:rPr>
          <w:rFonts w:ascii="Calibri" w:eastAsia="Calibri" w:hAnsi="Calibri" w:cs="Calibri"/>
          <w:color w:val="auto"/>
        </w:rPr>
        <w:t>S</w:t>
      </w:r>
      <w:r w:rsidR="00070B6B">
        <w:fldChar w:fldCharType="begin"/>
      </w:r>
      <w:r w:rsidR="00070B6B">
        <w:instrText xml:space="preserve"> SEQ Figure \* ARABIC </w:instrText>
      </w:r>
      <w:r w:rsidR="00070B6B">
        <w:fldChar w:fldCharType="separate"/>
      </w:r>
      <w:r w:rsidRPr="46C913E0">
        <w:rPr>
          <w:noProof/>
        </w:rPr>
        <w:t>6</w:t>
      </w:r>
      <w:r w:rsidR="00070B6B">
        <w:fldChar w:fldCharType="end"/>
      </w:r>
      <w:r w:rsidR="7BF0B4CA" w:rsidRPr="46C913E0">
        <w:rPr>
          <w:rFonts w:ascii="Calibri" w:eastAsia="Calibri" w:hAnsi="Calibri" w:cs="Calibri"/>
          <w:noProof/>
          <w:color w:val="auto"/>
        </w:rPr>
        <w:t>.</w:t>
      </w:r>
      <w:r w:rsidRPr="46C913E0">
        <w:rPr>
          <w:rFonts w:ascii="Calibri" w:eastAsia="Calibri" w:hAnsi="Calibri" w:cs="Calibri"/>
          <w:color w:val="auto"/>
        </w:rPr>
        <w:t xml:space="preserve"> </w:t>
      </w:r>
      <w:r w:rsidR="161DDA46" w:rsidRPr="46C913E0">
        <w:rPr>
          <w:rFonts w:ascii="Calibri" w:eastAsia="Calibri" w:hAnsi="Calibri" w:cs="Calibri"/>
          <w:color w:val="auto"/>
        </w:rPr>
        <w:t>Close-up view of the custom PCB, detailing the specific terminal connections: (a) the power supply terminal connector, and (b) the push-button terminal connector.</w:t>
      </w:r>
    </w:p>
    <w:p w14:paraId="68265363" w14:textId="77777777" w:rsidR="00BB2450" w:rsidRDefault="00BB2450" w:rsidP="46C913E0">
      <w:pPr>
        <w:jc w:val="both"/>
        <w:rPr>
          <w:noProof/>
        </w:rPr>
      </w:pPr>
    </w:p>
    <w:p w14:paraId="504FFEC2" w14:textId="77777777" w:rsidR="00BB2450" w:rsidRDefault="00BB2450" w:rsidP="46C913E0">
      <w:pPr>
        <w:jc w:val="both"/>
        <w:rPr>
          <w:noProof/>
        </w:rPr>
      </w:pPr>
    </w:p>
    <w:p w14:paraId="53176EEE" w14:textId="77777777" w:rsidR="00BB2450" w:rsidRDefault="00BB2450" w:rsidP="46C913E0">
      <w:pPr>
        <w:jc w:val="both"/>
        <w:rPr>
          <w:noProof/>
        </w:rPr>
      </w:pPr>
    </w:p>
    <w:p w14:paraId="6034123A" w14:textId="3D2E52F6" w:rsidR="000B266F" w:rsidRDefault="000B266F" w:rsidP="46C913E0">
      <w:pPr>
        <w:jc w:val="both"/>
      </w:pPr>
    </w:p>
    <w:sectPr w:rsidR="000B26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CB4"/>
    <w:multiLevelType w:val="hybridMultilevel"/>
    <w:tmpl w:val="CA7A622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CB4AE5"/>
    <w:multiLevelType w:val="hybridMultilevel"/>
    <w:tmpl w:val="E970F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FA76F4"/>
    <w:multiLevelType w:val="hybridMultilevel"/>
    <w:tmpl w:val="82405B6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6642A2"/>
    <w:multiLevelType w:val="hybridMultilevel"/>
    <w:tmpl w:val="BE72D08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847680"/>
    <w:multiLevelType w:val="hybridMultilevel"/>
    <w:tmpl w:val="E1D40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8265004">
    <w:abstractNumId w:val="0"/>
  </w:num>
  <w:num w:numId="2" w16cid:durableId="1479348483">
    <w:abstractNumId w:val="3"/>
  </w:num>
  <w:num w:numId="3" w16cid:durableId="1927182869">
    <w:abstractNumId w:val="2"/>
  </w:num>
  <w:num w:numId="4" w16cid:durableId="98768476">
    <w:abstractNumId w:val="4"/>
  </w:num>
  <w:num w:numId="5" w16cid:durableId="1785688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6B35"/>
    <w:rsid w:val="0003065C"/>
    <w:rsid w:val="00043FD6"/>
    <w:rsid w:val="00051611"/>
    <w:rsid w:val="00070B6B"/>
    <w:rsid w:val="000B266F"/>
    <w:rsid w:val="000E130C"/>
    <w:rsid w:val="00137624"/>
    <w:rsid w:val="001A184C"/>
    <w:rsid w:val="001D6E8B"/>
    <w:rsid w:val="00214F10"/>
    <w:rsid w:val="00223A80"/>
    <w:rsid w:val="002C0B5A"/>
    <w:rsid w:val="002E43B5"/>
    <w:rsid w:val="002F1CC7"/>
    <w:rsid w:val="00352CB3"/>
    <w:rsid w:val="00386B16"/>
    <w:rsid w:val="003E3FB2"/>
    <w:rsid w:val="003E74D6"/>
    <w:rsid w:val="00406062"/>
    <w:rsid w:val="0040668A"/>
    <w:rsid w:val="00407F8D"/>
    <w:rsid w:val="004179A9"/>
    <w:rsid w:val="0045697A"/>
    <w:rsid w:val="004742CB"/>
    <w:rsid w:val="00475EB1"/>
    <w:rsid w:val="00495AE5"/>
    <w:rsid w:val="0050405E"/>
    <w:rsid w:val="00583C0B"/>
    <w:rsid w:val="00590634"/>
    <w:rsid w:val="005E2C60"/>
    <w:rsid w:val="0064306A"/>
    <w:rsid w:val="00716C8B"/>
    <w:rsid w:val="00751B65"/>
    <w:rsid w:val="007A6754"/>
    <w:rsid w:val="007C533B"/>
    <w:rsid w:val="008033F5"/>
    <w:rsid w:val="00805194"/>
    <w:rsid w:val="00820B2E"/>
    <w:rsid w:val="008368AE"/>
    <w:rsid w:val="008731BE"/>
    <w:rsid w:val="008E03A4"/>
    <w:rsid w:val="00905AF2"/>
    <w:rsid w:val="009A7F17"/>
    <w:rsid w:val="009B7D9E"/>
    <w:rsid w:val="009C6109"/>
    <w:rsid w:val="009D3A5A"/>
    <w:rsid w:val="00A3350A"/>
    <w:rsid w:val="00A9260C"/>
    <w:rsid w:val="00AA2403"/>
    <w:rsid w:val="00AB6B35"/>
    <w:rsid w:val="00B178A7"/>
    <w:rsid w:val="00BB2450"/>
    <w:rsid w:val="00BC582E"/>
    <w:rsid w:val="00C22F46"/>
    <w:rsid w:val="00C328B1"/>
    <w:rsid w:val="00CB536B"/>
    <w:rsid w:val="00D221C1"/>
    <w:rsid w:val="00D638D9"/>
    <w:rsid w:val="00D9012E"/>
    <w:rsid w:val="00DA4CB5"/>
    <w:rsid w:val="00E36E64"/>
    <w:rsid w:val="00E94602"/>
    <w:rsid w:val="00E955FB"/>
    <w:rsid w:val="00EB7CD1"/>
    <w:rsid w:val="00F23EF1"/>
    <w:rsid w:val="00F33AB2"/>
    <w:rsid w:val="00F4354F"/>
    <w:rsid w:val="00F76D77"/>
    <w:rsid w:val="00FC6A0C"/>
    <w:rsid w:val="00FF1D19"/>
    <w:rsid w:val="02BE8ECA"/>
    <w:rsid w:val="065538CE"/>
    <w:rsid w:val="0FDC30F9"/>
    <w:rsid w:val="0FE30AC9"/>
    <w:rsid w:val="161DDA46"/>
    <w:rsid w:val="1B836DDA"/>
    <w:rsid w:val="20404196"/>
    <w:rsid w:val="20942970"/>
    <w:rsid w:val="265205B0"/>
    <w:rsid w:val="2C673EC2"/>
    <w:rsid w:val="2E3A8F7F"/>
    <w:rsid w:val="3098CDB1"/>
    <w:rsid w:val="35203F25"/>
    <w:rsid w:val="38502D91"/>
    <w:rsid w:val="3B9F13FC"/>
    <w:rsid w:val="3C6355C2"/>
    <w:rsid w:val="3E801B21"/>
    <w:rsid w:val="4047273B"/>
    <w:rsid w:val="43F199B2"/>
    <w:rsid w:val="45F0C154"/>
    <w:rsid w:val="46C913E0"/>
    <w:rsid w:val="4B8A8471"/>
    <w:rsid w:val="5FCCC188"/>
    <w:rsid w:val="6226A6C1"/>
    <w:rsid w:val="6A001371"/>
    <w:rsid w:val="6D424A2F"/>
    <w:rsid w:val="6E9BBD8B"/>
    <w:rsid w:val="70255130"/>
    <w:rsid w:val="72E087C0"/>
    <w:rsid w:val="73442123"/>
    <w:rsid w:val="7402B5FC"/>
    <w:rsid w:val="7418C372"/>
    <w:rsid w:val="773C1B1C"/>
    <w:rsid w:val="78B85E90"/>
    <w:rsid w:val="7BF0B4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517A"/>
  <w15:chartTrackingRefBased/>
  <w15:docId w15:val="{FAA098BC-62EE-421E-AA8A-100B98E0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D9E"/>
  </w:style>
  <w:style w:type="paragraph" w:styleId="Heading1">
    <w:name w:val="heading 1"/>
    <w:basedOn w:val="Normal"/>
    <w:next w:val="Normal"/>
    <w:link w:val="Heading1Char"/>
    <w:uiPriority w:val="9"/>
    <w:qFormat/>
    <w:rsid w:val="00AB6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B35"/>
    <w:rPr>
      <w:rFonts w:eastAsiaTheme="majorEastAsia" w:cstheme="majorBidi"/>
      <w:color w:val="272727" w:themeColor="text1" w:themeTint="D8"/>
    </w:rPr>
  </w:style>
  <w:style w:type="paragraph" w:styleId="Title">
    <w:name w:val="Title"/>
    <w:basedOn w:val="Normal"/>
    <w:next w:val="Normal"/>
    <w:link w:val="TitleChar"/>
    <w:uiPriority w:val="10"/>
    <w:qFormat/>
    <w:rsid w:val="00AB6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B35"/>
    <w:pPr>
      <w:spacing w:before="160"/>
      <w:jc w:val="center"/>
    </w:pPr>
    <w:rPr>
      <w:i/>
      <w:iCs/>
      <w:color w:val="404040" w:themeColor="text1" w:themeTint="BF"/>
    </w:rPr>
  </w:style>
  <w:style w:type="character" w:customStyle="1" w:styleId="QuoteChar">
    <w:name w:val="Quote Char"/>
    <w:basedOn w:val="DefaultParagraphFont"/>
    <w:link w:val="Quote"/>
    <w:uiPriority w:val="29"/>
    <w:rsid w:val="00AB6B35"/>
    <w:rPr>
      <w:i/>
      <w:iCs/>
      <w:color w:val="404040" w:themeColor="text1" w:themeTint="BF"/>
    </w:rPr>
  </w:style>
  <w:style w:type="paragraph" w:styleId="ListParagraph">
    <w:name w:val="List Paragraph"/>
    <w:basedOn w:val="Normal"/>
    <w:uiPriority w:val="34"/>
    <w:qFormat/>
    <w:rsid w:val="00AB6B35"/>
    <w:pPr>
      <w:ind w:left="720"/>
      <w:contextualSpacing/>
    </w:pPr>
  </w:style>
  <w:style w:type="character" w:styleId="IntenseEmphasis">
    <w:name w:val="Intense Emphasis"/>
    <w:basedOn w:val="DefaultParagraphFont"/>
    <w:uiPriority w:val="21"/>
    <w:qFormat/>
    <w:rsid w:val="00AB6B35"/>
    <w:rPr>
      <w:i/>
      <w:iCs/>
      <w:color w:val="0F4761" w:themeColor="accent1" w:themeShade="BF"/>
    </w:rPr>
  </w:style>
  <w:style w:type="paragraph" w:styleId="IntenseQuote">
    <w:name w:val="Intense Quote"/>
    <w:basedOn w:val="Normal"/>
    <w:next w:val="Normal"/>
    <w:link w:val="IntenseQuoteChar"/>
    <w:uiPriority w:val="30"/>
    <w:qFormat/>
    <w:rsid w:val="00AB6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B35"/>
    <w:rPr>
      <w:i/>
      <w:iCs/>
      <w:color w:val="0F4761" w:themeColor="accent1" w:themeShade="BF"/>
    </w:rPr>
  </w:style>
  <w:style w:type="character" w:styleId="IntenseReference">
    <w:name w:val="Intense Reference"/>
    <w:basedOn w:val="DefaultParagraphFont"/>
    <w:uiPriority w:val="32"/>
    <w:qFormat/>
    <w:rsid w:val="00AB6B35"/>
    <w:rPr>
      <w:b/>
      <w:bCs/>
      <w:smallCaps/>
      <w:color w:val="0F4761" w:themeColor="accent1" w:themeShade="BF"/>
      <w:spacing w:val="5"/>
    </w:rPr>
  </w:style>
  <w:style w:type="paragraph" w:styleId="Caption">
    <w:name w:val="caption"/>
    <w:basedOn w:val="Normal"/>
    <w:next w:val="Normal"/>
    <w:uiPriority w:val="35"/>
    <w:unhideWhenUsed/>
    <w:qFormat/>
    <w:rsid w:val="00F33AB2"/>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03065C"/>
    <w:rPr>
      <w:sz w:val="16"/>
      <w:szCs w:val="16"/>
    </w:rPr>
  </w:style>
  <w:style w:type="paragraph" w:styleId="CommentText">
    <w:name w:val="annotation text"/>
    <w:basedOn w:val="Normal"/>
    <w:link w:val="CommentTextChar"/>
    <w:uiPriority w:val="99"/>
    <w:unhideWhenUsed/>
    <w:rsid w:val="0003065C"/>
    <w:pPr>
      <w:spacing w:line="240" w:lineRule="auto"/>
    </w:pPr>
    <w:rPr>
      <w:sz w:val="20"/>
      <w:szCs w:val="20"/>
    </w:rPr>
  </w:style>
  <w:style w:type="character" w:customStyle="1" w:styleId="CommentTextChar">
    <w:name w:val="Comment Text Char"/>
    <w:basedOn w:val="DefaultParagraphFont"/>
    <w:link w:val="CommentText"/>
    <w:uiPriority w:val="99"/>
    <w:rsid w:val="0003065C"/>
    <w:rPr>
      <w:sz w:val="20"/>
      <w:szCs w:val="20"/>
    </w:rPr>
  </w:style>
  <w:style w:type="paragraph" w:styleId="CommentSubject">
    <w:name w:val="annotation subject"/>
    <w:basedOn w:val="CommentText"/>
    <w:next w:val="CommentText"/>
    <w:link w:val="CommentSubjectChar"/>
    <w:uiPriority w:val="99"/>
    <w:semiHidden/>
    <w:unhideWhenUsed/>
    <w:rsid w:val="0003065C"/>
    <w:rPr>
      <w:b/>
      <w:bCs/>
    </w:rPr>
  </w:style>
  <w:style w:type="character" w:customStyle="1" w:styleId="CommentSubjectChar">
    <w:name w:val="Comment Subject Char"/>
    <w:basedOn w:val="CommentTextChar"/>
    <w:link w:val="CommentSubject"/>
    <w:uiPriority w:val="99"/>
    <w:semiHidden/>
    <w:rsid w:val="000306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F68BBB264386D4AAE747A03C49C1F0A" ma:contentTypeVersion="17" ma:contentTypeDescription="Creare un nuovo documento." ma:contentTypeScope="" ma:versionID="1553858dd62136a49c1e06a008c59f43">
  <xsd:schema xmlns:xsd="http://www.w3.org/2001/XMLSchema" xmlns:xs="http://www.w3.org/2001/XMLSchema" xmlns:p="http://schemas.microsoft.com/office/2006/metadata/properties" xmlns:ns2="b24e288e-4440-4875-b7fd-7903b6fc3b6f" xmlns:ns3="f9ae39d7-89b8-4622-9d2f-f0f486d39003" targetNamespace="http://schemas.microsoft.com/office/2006/metadata/properties" ma:root="true" ma:fieldsID="34aba8493f0b05b8e5b14c923ee964a0" ns2:_="" ns3:_="">
    <xsd:import namespace="b24e288e-4440-4875-b7fd-7903b6fc3b6f"/>
    <xsd:import namespace="f9ae39d7-89b8-4622-9d2f-f0f486d3900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e288e-4440-4875-b7fd-7903b6fc3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Tag immagine" ma:readOnly="false" ma:fieldId="{5cf76f15-5ced-4ddc-b409-7134ff3c332f}" ma:taxonomyMulti="true" ma:sspId="25a95c65-fb33-4e31-b9d8-3a7e0dd05d6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ae39d7-89b8-4622-9d2f-f0f486d39003" elementFormDefault="qualified">
    <xsd:import namespace="http://schemas.microsoft.com/office/2006/documentManagement/types"/>
    <xsd:import namespace="http://schemas.microsoft.com/office/infopath/2007/PartnerControls"/>
    <xsd:element name="SharedWithUsers" ma:index="15"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ondiviso con dettagli" ma:internalName="SharedWithDetails" ma:readOnly="true">
      <xsd:simpleType>
        <xsd:restriction base="dms:Note">
          <xsd:maxLength value="255"/>
        </xsd:restriction>
      </xsd:simpleType>
    </xsd:element>
    <xsd:element name="TaxCatchAll" ma:index="20" nillable="true" ma:displayName="Taxonomy Catch All Column" ma:hidden="true" ma:list="{58d60e81-ac2b-4f6b-a866-81899a46aa47}" ma:internalName="TaxCatchAll" ma:showField="CatchAllData" ma:web="f9ae39d7-89b8-4622-9d2f-f0f486d390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9ae39d7-89b8-4622-9d2f-f0f486d39003" xsi:nil="true"/>
    <lcf76f155ced4ddcb4097134ff3c332f xmlns="b24e288e-4440-4875-b7fd-7903b6fc3b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9570DB-C69C-46AC-9AD3-DADF75B0F90B}">
  <ds:schemaRefs>
    <ds:schemaRef ds:uri="http://schemas.microsoft.com/sharepoint/v3/contenttype/forms"/>
  </ds:schemaRefs>
</ds:datastoreItem>
</file>

<file path=customXml/itemProps2.xml><?xml version="1.0" encoding="utf-8"?>
<ds:datastoreItem xmlns:ds="http://schemas.openxmlformats.org/officeDocument/2006/customXml" ds:itemID="{4B0ACEE6-AF52-483A-AB95-EA94D7E94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e288e-4440-4875-b7fd-7903b6fc3b6f"/>
    <ds:schemaRef ds:uri="f9ae39d7-89b8-4622-9d2f-f0f486d390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0729F4-E5D1-4F0C-B651-F18DC3726EB3}">
  <ds:schemaRefs>
    <ds:schemaRef ds:uri="http://schemas.microsoft.com/office/2006/metadata/properties"/>
    <ds:schemaRef ds:uri="http://schemas.microsoft.com/office/infopath/2007/PartnerControls"/>
    <ds:schemaRef ds:uri="f9ae39d7-89b8-4622-9d2f-f0f486d39003"/>
    <ds:schemaRef ds:uri="b24e288e-4440-4875-b7fd-7903b6fc3b6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2421</Characters>
  <Application>Microsoft Office Word</Application>
  <DocSecurity>4</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Di Bello</dc:creator>
  <cp:keywords/>
  <dc:description/>
  <cp:lastModifiedBy>Mirea Bacigalupo</cp:lastModifiedBy>
  <cp:revision>45</cp:revision>
  <dcterms:created xsi:type="dcterms:W3CDTF">2026-06-25T10:18:00Z</dcterms:created>
  <dcterms:modified xsi:type="dcterms:W3CDTF">2026-07-03T10:09:00Z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0x010100AF68BBB264386D4AAE747A03C49C1F0A</vt:lpwstr>
  </property>
  <property fmtid="{D5CDD505-2E9C-101B-9397-08002B2CF9AE}" pid="3" name="MediaServiceImageTags">
    <vt:lpwstr/>
  </property>
</Properties>
</file>