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7205" w14:textId="5CD6D433" w:rsidR="00C872BC" w:rsidRPr="0079711A" w:rsidRDefault="00F105D8" w:rsidP="00C872BC">
      <w:pPr>
        <w:pStyle w:val="ShipToAddress"/>
        <w:ind w:left="540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z w:val="24"/>
          <w:szCs w:val="24"/>
        </w:rPr>
        <w:pict w14:anchorId="01026DCE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-27.6pt;margin-top:240.3pt;width:329.15pt;height:12.6pt;z-index:251656192;mso-height-percent:0;mso-wrap-distance-left:9pt;mso-wrap-distance-top:0;mso-wrap-distance-right:9pt;mso-wrap-distance-bottom:0;mso-position-horizontal-relative:text;mso-position-vertical-relative:text;mso-height-percent:0;mso-width-relative:margin;mso-height-relative:margin;mso-position-horizontal-col-start:0;mso-width-col-span:0;v-text-anchor:top" filled="f" fillcolor="#f56249" stroked="f">
            <v:fill color2="fill darken(118)" rotate="t" method="linear sigma" focus="100%" type="gradient"/>
            <v:textbox style="mso-next-textbox:#_x0000_s1098;mso-fit-shape-to-text:t" inset="0,0,0,0">
              <w:txbxContent>
                <w:p w14:paraId="77CC0ECA" w14:textId="4E209DC2" w:rsidR="00C872BC" w:rsidRPr="00C70338" w:rsidRDefault="00C872BC" w:rsidP="00C872BC">
                  <w:pPr>
                    <w:tabs>
                      <w:tab w:val="left" w:pos="2880"/>
                    </w:tabs>
                    <w:ind w:left="0"/>
                    <w:rPr>
                      <w:rFonts w:ascii="Arial Narrow" w:hAnsi="Arial Narrow" w:cs="Times New Roman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 w:cs="Times New Roman"/>
                      <w:sz w:val="22"/>
                      <w:szCs w:val="22"/>
                    </w:rPr>
                    <w:t>Equipment: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Arial Narrow" w:hAnsi="Arial Narrow" w:cs="Times New Roman"/>
                      <w:b/>
                      <w:bCs/>
                      <w:sz w:val="22"/>
                      <w:szCs w:val="22"/>
                    </w:rPr>
                    <w:t>LVMCC-408A2</w:t>
                  </w:r>
                  <w:r>
                    <w:rPr>
                      <w:rFonts w:ascii="Arial Narrow" w:hAnsi="Arial Narrow" w:cs="Times New Roman"/>
                      <w:sz w:val="22"/>
                      <w:szCs w:val="22"/>
                    </w:rPr>
                    <w:tab/>
                    <w:t xml:space="preserve">Location:  </w:t>
                  </w:r>
                  <w:r>
                    <w:rPr>
                      <w:rFonts w:ascii="Arial Narrow" w:hAnsi="Arial Narrow" w:cs="Times New Roman"/>
                      <w:b/>
                      <w:bCs/>
                      <w:sz w:val="22"/>
                      <w:szCs w:val="22"/>
                    </w:rPr>
                    <w:t>Utilities Building Main MCC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 w14:anchorId="553B1A9A">
          <v:shape id="_x0000_s1107" type="#_x0000_t202" style="position:absolute;left:0;text-align:left;margin-left:304.9pt;margin-top:143.95pt;width:76.35pt;height:86.4pt;z-index:251665408;mso-wrap-distance-left:9pt;mso-wrap-distance-top:0;mso-wrap-distance-right:9pt;mso-wrap-distance-bottom:0;mso-position-horizontal-relative:text;mso-position-vertical-relative:text;mso-width-relative:margin;mso-height-relative:margin;mso-position-horizontal-col-start:0;mso-width-col-span:0;v-text-anchor:top" filled="f" fillcolor="#f56249" stroked="f">
            <v:fill color2="fill darken(118)" rotate="t" method="linear sigma" focus="100%" type="gradient"/>
            <v:textbox style="mso-next-textbox:#_x0000_s1107" inset="0,0,0,0">
              <w:txbxContent>
                <w:p w14:paraId="0A73202D" w14:textId="77777777" w:rsidR="00C872BC" w:rsidRPr="008E3D87" w:rsidRDefault="00C872BC" w:rsidP="00C872BC">
                  <w:pPr>
                    <w:pStyle w:val="ShipToAddress"/>
                    <w:tabs>
                      <w:tab w:val="right" w:pos="720"/>
                      <w:tab w:val="left" w:pos="900"/>
                    </w:tabs>
                    <w:spacing w:line="300" w:lineRule="auto"/>
                    <w:ind w:left="0" w:right="0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</w:pPr>
                </w:p>
                <w:p w14:paraId="7DA6108C" w14:textId="77777777" w:rsidR="00C872BC" w:rsidRPr="008E3D87" w:rsidRDefault="00C872BC" w:rsidP="00C872BC">
                  <w:pPr>
                    <w:pStyle w:val="ShipToAddress"/>
                    <w:tabs>
                      <w:tab w:val="right" w:pos="720"/>
                      <w:tab w:val="left" w:pos="900"/>
                    </w:tabs>
                    <w:spacing w:line="300" w:lineRule="auto"/>
                    <w:ind w:left="0" w:right="0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</w:pP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600</w:t>
                  </w: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VAC</w:t>
                  </w:r>
                </w:p>
                <w:p w14:paraId="66D5BF85" w14:textId="77777777" w:rsidR="00C872BC" w:rsidRPr="008E3D87" w:rsidRDefault="00C872BC" w:rsidP="00C872BC">
                  <w:pPr>
                    <w:pStyle w:val="ShipToAddress"/>
                    <w:tabs>
                      <w:tab w:val="right" w:pos="720"/>
                      <w:tab w:val="left" w:pos="900"/>
                    </w:tabs>
                    <w:spacing w:line="300" w:lineRule="auto"/>
                    <w:ind w:left="0" w:right="0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</w:pP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1000</w:t>
                  </w: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mm</w:t>
                  </w:r>
                </w:p>
                <w:p w14:paraId="31214A7A" w14:textId="77777777" w:rsidR="00C872BC" w:rsidRPr="008E3D87" w:rsidRDefault="00C872BC" w:rsidP="00C872BC">
                  <w:pPr>
                    <w:pStyle w:val="ShipToAddress"/>
                    <w:tabs>
                      <w:tab w:val="right" w:pos="720"/>
                      <w:tab w:val="left" w:pos="900"/>
                    </w:tabs>
                    <w:spacing w:line="300" w:lineRule="auto"/>
                    <w:ind w:left="0" w:right="0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</w:pP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300</w:t>
                  </w: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mm</w:t>
                  </w:r>
                </w:p>
                <w:p w14:paraId="6532F925" w14:textId="77777777" w:rsidR="00C872BC" w:rsidRPr="008E3D87" w:rsidRDefault="00C872BC" w:rsidP="00C872BC">
                  <w:pPr>
                    <w:pStyle w:val="ShipToAddress"/>
                    <w:tabs>
                      <w:tab w:val="right" w:pos="720"/>
                      <w:tab w:val="left" w:pos="900"/>
                    </w:tabs>
                    <w:spacing w:line="300" w:lineRule="auto"/>
                    <w:ind w:left="0" w:right="0"/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</w:pPr>
                  <w:r w:rsidRPr="008E3D87">
                    <w:rPr>
                      <w:rFonts w:ascii="Arial Narrow" w:hAnsi="Arial Narrow" w:cs="Arial"/>
                      <w:b/>
                      <w:bCs/>
                      <w:sz w:val="22"/>
                      <w:szCs w:val="22"/>
                    </w:rPr>
                    <w:tab/>
                    <w:t>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 w14:anchorId="57786A93">
          <v:shape id="_x0000_s1097" type="#_x0000_t202" style="position:absolute;left:0;text-align:left;margin-left:196.85pt;margin-top:143.95pt;width:94.3pt;height:86.4pt;z-index:251655168;mso-wrap-distance-left:9pt;mso-wrap-distance-top:0;mso-wrap-distance-right:9pt;mso-wrap-distance-bottom:0;mso-position-horizontal-relative:text;mso-position-vertical-relative:text;mso-width-relative:margin;mso-height-relative:margin;mso-position-horizontal-col-start:0;mso-width-col-span:0;v-text-anchor:top" filled="f" fillcolor="#f56249" stroked="f">
            <v:fill color2="fill darken(118)" rotate="t" method="linear sigma" focus="100%" type="gradient"/>
            <v:textbox style="mso-next-textbox:#_x0000_s1097" inset="0,0,0,0">
              <w:txbxContent>
                <w:p w14:paraId="0A1D4824" w14:textId="77777777" w:rsidR="00C872BC" w:rsidRPr="00181F05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sz w:val="22"/>
                      <w:szCs w:val="22"/>
                    </w:rPr>
                    <w:t>Shock Hazard when</w:t>
                  </w:r>
                </w:p>
                <w:p w14:paraId="20654ABF" w14:textId="77777777" w:rsidR="00C872BC" w:rsidRPr="00181F05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>Covers are removed</w:t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:</w:t>
                  </w:r>
                </w:p>
                <w:p w14:paraId="68F147AB" w14:textId="77777777" w:rsidR="00C872BC" w:rsidRPr="00181F05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sz w:val="22"/>
                      <w:szCs w:val="22"/>
                    </w:rPr>
                    <w:t>Limited Approach</w:t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:</w:t>
                  </w:r>
                </w:p>
                <w:p w14:paraId="0B575380" w14:textId="77777777" w:rsidR="00C872BC" w:rsidRPr="00181F05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sz w:val="22"/>
                      <w:szCs w:val="22"/>
                    </w:rPr>
                    <w:t>Restricted Approach</w:t>
                  </w:r>
                  <w:r>
                    <w:rPr>
                      <w:rFonts w:ascii="Arial Narrow" w:hAnsi="Arial Narrow"/>
                      <w:sz w:val="22"/>
                      <w:szCs w:val="22"/>
                    </w:rPr>
                    <w:t>:</w:t>
                  </w:r>
                </w:p>
                <w:p w14:paraId="302B09F3" w14:textId="77777777" w:rsidR="00C872BC" w:rsidRPr="00181F05" w:rsidRDefault="00C872BC" w:rsidP="00C872BC">
                  <w:pPr>
                    <w:pStyle w:val="ShipToAddress"/>
                    <w:spacing w:line="300" w:lineRule="auto"/>
                    <w:ind w:left="0" w:right="0"/>
                    <w:rPr>
                      <w:rFonts w:ascii="Arial Narrow" w:hAnsi="Arial Narrow" w:cs="Arial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 w:cs="Arial"/>
                      <w:sz w:val="22"/>
                      <w:szCs w:val="22"/>
                    </w:rPr>
                    <w:t>Glove Class</w:t>
                  </w:r>
                  <w:r>
                    <w:rPr>
                      <w:rFonts w:ascii="Arial Narrow" w:hAnsi="Arial Narrow" w:cs="Arial"/>
                      <w:sz w:val="22"/>
                      <w:szCs w:val="22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4F598329">
          <v:shape id="_x0000_s1103" type="#_x0000_t202" style="position:absolute;left:0;text-align:left;margin-left:86.35pt;margin-top:144.15pt;width:99.8pt;height:52.45pt;z-index:251661312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103" inset="0,0,0,0">
              <w:txbxContent>
                <w:p w14:paraId="3B1C8AE9" w14:textId="1EC9CC90" w:rsidR="00C872BC" w:rsidRPr="00181F05" w:rsidRDefault="00C872BC" w:rsidP="00C872BC">
                  <w:pPr>
                    <w:widowControl w:val="0"/>
                    <w:tabs>
                      <w:tab w:val="right" w:pos="1080"/>
                      <w:tab w:val="left" w:pos="1260"/>
                    </w:tabs>
                    <w:spacing w:line="300" w:lineRule="auto"/>
                    <w:ind w:left="0" w:right="0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457</w:t>
                  </w: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ab/>
                    <w:t>mm</w:t>
                  </w:r>
                </w:p>
                <w:p w14:paraId="5109E92E" w14:textId="237D5437" w:rsidR="00C872BC" w:rsidRPr="00181F05" w:rsidRDefault="00C872BC" w:rsidP="00C872BC">
                  <w:pPr>
                    <w:widowControl w:val="0"/>
                    <w:tabs>
                      <w:tab w:val="right" w:pos="1080"/>
                      <w:tab w:val="left" w:pos="1260"/>
                    </w:tabs>
                    <w:spacing w:line="300" w:lineRule="auto"/>
                    <w:ind w:left="0" w:right="0"/>
                    <w:rPr>
                      <w:rFonts w:ascii="Arial Narrow" w:hAnsi="Arial Narrow"/>
                      <w:b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2.7</w:t>
                  </w: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ab/>
                  </w:r>
                  <w:proofErr w:type="spellStart"/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>cal</w:t>
                  </w:r>
                  <w:proofErr w:type="spellEnd"/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>/cm</w:t>
                  </w: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  <w:vertAlign w:val="superscript"/>
                    </w:rPr>
                    <w:t>2</w:t>
                  </w:r>
                </w:p>
                <w:p w14:paraId="04437011" w14:textId="5EFB36AB" w:rsidR="00C872BC" w:rsidRPr="00181F05" w:rsidRDefault="00C872BC" w:rsidP="00C872BC">
                  <w:pPr>
                    <w:widowControl w:val="0"/>
                    <w:tabs>
                      <w:tab w:val="right" w:pos="1080"/>
                      <w:tab w:val="left" w:pos="1260"/>
                    </w:tabs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ab/>
                  </w:r>
                  <w:r>
                    <w:rPr>
                      <w:rFonts w:ascii="Arial Narrow" w:hAnsi="Arial Narrow"/>
                      <w:b/>
                      <w:sz w:val="22"/>
                      <w:szCs w:val="22"/>
                    </w:rPr>
                    <w:t>711</w:t>
                  </w:r>
                  <w:r w:rsidRPr="00181F05">
                    <w:rPr>
                      <w:rFonts w:ascii="Arial Narrow" w:hAnsi="Arial Narrow"/>
                      <w:b/>
                      <w:sz w:val="22"/>
                      <w:szCs w:val="22"/>
                    </w:rPr>
                    <w:tab/>
                    <w:t>mm</w:t>
                  </w:r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380988FF">
          <v:shape id="_x0000_s1101" type="#_x0000_t202" style="position:absolute;left:0;text-align:left;margin-left:190.05pt;margin-top:260.95pt;width:196.05pt;height:14.95pt;z-index:251659264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101" inset="0,0,0,0">
              <w:txbxContent>
                <w:p w14:paraId="665EE352" w14:textId="1AA58801" w:rsidR="00C872BC" w:rsidRPr="00181F05" w:rsidRDefault="00C872BC" w:rsidP="00C872BC">
                  <w:pPr>
                    <w:tabs>
                      <w:tab w:val="decimal" w:pos="3870"/>
                    </w:tabs>
                    <w:ind w:left="0" w:right="50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  <w:r w:rsidRPr="00181F05">
                    <w:rPr>
                      <w:rFonts w:ascii="Arial Narrow" w:hAnsi="Arial Narrow" w:cs="Times New Roman"/>
                      <w:sz w:val="20"/>
                      <w:szCs w:val="20"/>
                    </w:rPr>
                    <w:t xml:space="preserve">File:  </w:t>
                  </w:r>
                  <w:r w:rsidR="00E91D2F" w:rsidRPr="00E91D2F">
                    <w:rPr>
                      <w:rFonts w:ascii="Arial Narrow" w:hAnsi="Arial Narrow" w:cs="Times New Roman"/>
                      <w:b/>
                      <w:bCs/>
                      <w:sz w:val="20"/>
                      <w:szCs w:val="20"/>
                    </w:rPr>
                    <w:t>NUT2113-2-RPT01</w:t>
                  </w:r>
                  <w:r w:rsidRPr="00181F05">
                    <w:rPr>
                      <w:rFonts w:ascii="Arial Narrow" w:hAnsi="Arial Narrow" w:cs="Times New Roman"/>
                      <w:sz w:val="20"/>
                      <w:szCs w:val="20"/>
                    </w:rPr>
                    <w:tab/>
                    <w:t xml:space="preserve">Date:  </w:t>
                  </w:r>
                  <w:r w:rsidR="00F565C3">
                    <w:rPr>
                      <w:rFonts w:ascii="Arial Narrow" w:hAnsi="Arial Narrow" w:cs="Times New Roman"/>
                      <w:b/>
                      <w:bCs/>
                      <w:sz w:val="20"/>
                      <w:szCs w:val="20"/>
                    </w:rPr>
                    <w:t>2022-MAY-19</w:t>
                  </w:r>
                </w:p>
              </w:txbxContent>
            </v:textbox>
          </v:shape>
        </w:pict>
      </w:r>
      <w:r w:rsidR="00C872BC" w:rsidRPr="0079711A">
        <w:rPr>
          <w:rFonts w:ascii="Arial" w:hAnsi="Arial" w:cs="Arial"/>
          <w:noProof/>
        </w:rPr>
        <w:drawing>
          <wp:anchor distT="0" distB="0" distL="114300" distR="114300" simplePos="0" relativeHeight="251604992" behindDoc="0" locked="0" layoutInCell="1" allowOverlap="1" wp14:anchorId="5F25F185" wp14:editId="38979E64">
            <wp:simplePos x="0" y="0"/>
            <wp:positionH relativeFrom="column">
              <wp:posOffset>-394083</wp:posOffset>
            </wp:positionH>
            <wp:positionV relativeFrom="paragraph">
              <wp:posOffset>25477</wp:posOffset>
            </wp:positionV>
            <wp:extent cx="5357182" cy="837281"/>
            <wp:effectExtent l="19050" t="0" r="0" b="0"/>
            <wp:wrapNone/>
            <wp:docPr id="8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182" cy="83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2BC" w:rsidRPr="0079711A">
        <w:rPr>
          <w:rFonts w:ascii="Arial" w:hAnsi="Arial" w:cs="Arial"/>
        </w:rPr>
        <w:fldChar w:fldCharType="begin"/>
      </w:r>
      <w:r w:rsidR="00C872BC" w:rsidRPr="0079711A">
        <w:rPr>
          <w:rFonts w:ascii="Arial" w:hAnsi="Arial" w:cs="Arial"/>
        </w:rPr>
        <w:instrText xml:space="preserve"> SKIPIF </w:instrText>
      </w:r>
      <w:r w:rsidR="00C872BC" w:rsidRPr="0079711A">
        <w:rPr>
          <w:rFonts w:ascii="Arial" w:hAnsi="Arial" w:cs="Arial"/>
          <w:noProof/>
        </w:rPr>
        <w:fldChar w:fldCharType="begin"/>
      </w:r>
      <w:r w:rsidR="00C872BC" w:rsidRPr="0079711A">
        <w:rPr>
          <w:rFonts w:ascii="Arial" w:hAnsi="Arial" w:cs="Arial"/>
          <w:noProof/>
        </w:rPr>
        <w:instrText xml:space="preserve"> MERGEFIELD Hazard_Category_Level </w:instrText>
      </w:r>
      <w:r w:rsidR="00C872BC" w:rsidRPr="0079711A">
        <w:rPr>
          <w:rFonts w:ascii="Arial" w:hAnsi="Arial" w:cs="Arial"/>
          <w:noProof/>
        </w:rPr>
        <w:fldChar w:fldCharType="separate"/>
      </w:r>
      <w:r w:rsidR="00C872BC" w:rsidRPr="0079711A">
        <w:rPr>
          <w:rFonts w:ascii="Arial" w:hAnsi="Arial" w:cs="Arial"/>
          <w:noProof/>
        </w:rPr>
        <w:instrText>2</w:instrText>
      </w:r>
      <w:r w:rsidR="00C872BC" w:rsidRPr="0079711A">
        <w:rPr>
          <w:rFonts w:ascii="Arial" w:hAnsi="Arial" w:cs="Arial"/>
          <w:noProof/>
        </w:rPr>
        <w:fldChar w:fldCharType="end"/>
      </w:r>
      <w:r w:rsidR="00C872BC" w:rsidRPr="0079711A">
        <w:rPr>
          <w:rFonts w:ascii="Arial" w:hAnsi="Arial" w:cs="Arial"/>
        </w:rPr>
        <w:instrText xml:space="preserve"> = "FCT Not Determined"  </w:instrText>
      </w:r>
      <w:r w:rsidR="00C872BC" w:rsidRPr="0079711A">
        <w:rPr>
          <w:rFonts w:ascii="Arial" w:hAnsi="Arial" w:cs="Arial"/>
        </w:rPr>
        <w:fldChar w:fldCharType="end"/>
      </w:r>
      <w:r>
        <w:rPr>
          <w:rFonts w:ascii="Arial" w:hAnsi="Arial" w:cs="Arial"/>
          <w:b/>
          <w:noProof/>
        </w:rPr>
        <w:pict w14:anchorId="1168981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6" type="#_x0000_t32" style="position:absolute;left:0;text-align:left;margin-left:-31.7pt;margin-top:233.7pt;width:414.5pt;height:0;z-index:251664384;mso-position-horizontal-relative:text;mso-position-vertical-relative:text;mso-width-relative:margin;mso-height-relative:margin" o:connectortype="straight" strokecolor="black [3213]" strokeweight="1pt">
            <v:shadow type="perspective" color="#7f7f7f [1601]" opacity=".5" offset="1pt" offset2="-1pt"/>
          </v:shape>
        </w:pict>
      </w:r>
      <w:r>
        <w:rPr>
          <w:rFonts w:ascii="Arial" w:hAnsi="Arial" w:cs="Arial"/>
          <w:noProof/>
          <w:sz w:val="24"/>
          <w:szCs w:val="24"/>
        </w:rPr>
        <w:pict w14:anchorId="749EC5CD">
          <v:shape id="_x0000_s1100" type="#_x0000_t202" style="position:absolute;left:0;text-align:left;margin-left:-28.6pt;margin-top:261.15pt;width:217.55pt;height:13.85pt;z-index:251658240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100" inset="0,0,0,0">
              <w:txbxContent>
                <w:p w14:paraId="3614AAE3" w14:textId="77777777" w:rsidR="00C872BC" w:rsidRPr="00181F05" w:rsidRDefault="00C872BC" w:rsidP="00C872BC">
                  <w:pPr>
                    <w:ind w:left="0" w:right="0"/>
                    <w:rPr>
                      <w:rFonts w:ascii="Arial Narrow" w:hAnsi="Arial Narrow" w:cs="Times New Roman"/>
                      <w:sz w:val="20"/>
                      <w:szCs w:val="20"/>
                    </w:rPr>
                  </w:pPr>
                  <w:r w:rsidRPr="00181F05">
                    <w:rPr>
                      <w:rFonts w:ascii="Arial Narrow" w:hAnsi="Arial Narrow" w:cs="Times New Roman"/>
                      <w:sz w:val="20"/>
                      <w:szCs w:val="20"/>
                    </w:rPr>
                    <w:t>Arc Flash Analysis by: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</w:rPr>
        <w:pict w14:anchorId="0A172C75">
          <v:shape id="_x0000_s1102" type="#_x0000_t202" style="position:absolute;left:0;text-align:left;margin-left:-34.9pt;margin-top:74.7pt;width:428.15pt;height:37.85pt;z-index:251660288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102" inset="0,0,0,0">
              <w:txbxContent>
                <w:p w14:paraId="71E5C602" w14:textId="6E9D771B" w:rsidR="00C872BC" w:rsidRPr="00F5333F" w:rsidRDefault="00C872BC" w:rsidP="00206867">
                  <w:pPr>
                    <w:pStyle w:val="ShipToAddress"/>
                    <w:ind w:left="0" w:right="0"/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F5333F">
                    <w:rPr>
                      <w:rFonts w:ascii="Arial" w:hAnsi="Arial" w:cs="Arial"/>
                      <w:b/>
                      <w:sz w:val="32"/>
                      <w:szCs w:val="32"/>
                    </w:rPr>
                    <w:t>Arc Flash and Shock Hazard</w:t>
                  </w:r>
                </w:p>
                <w:p w14:paraId="16EA2E58" w14:textId="77777777" w:rsidR="00C872BC" w:rsidRDefault="00C872BC" w:rsidP="00C872BC">
                  <w:pPr>
                    <w:ind w:left="0"/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</w:rPr>
        <w:pict w14:anchorId="36113608">
          <v:shape id="_x0000_s1105" type="#_x0000_t202" style="position:absolute;left:0;text-align:left;margin-left:196.05pt;margin-top:123.5pt;width:167.95pt;height:15.45pt;z-index:251663360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105" inset="0,0,0,0">
              <w:txbxContent>
                <w:p w14:paraId="009DE9FC" w14:textId="77777777" w:rsidR="00C872BC" w:rsidRPr="0079711A" w:rsidRDefault="00C872BC" w:rsidP="00C872BC">
                  <w:pPr>
                    <w:spacing w:after="120"/>
                    <w:ind w:left="0" w:right="0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  <w:r w:rsidRPr="0079711A">
                    <w:rPr>
                      <w:rFonts w:ascii="Arial" w:hAnsi="Arial"/>
                      <w:b/>
                      <w:sz w:val="24"/>
                      <w:szCs w:val="24"/>
                    </w:rPr>
                    <w:t>SHOCK PROTECTION</w:t>
                  </w:r>
                </w:p>
                <w:p w14:paraId="45261A13" w14:textId="77777777" w:rsidR="00C872BC" w:rsidRPr="0079711A" w:rsidRDefault="00C872BC" w:rsidP="00C872BC">
                  <w:pPr>
                    <w:ind w:left="0"/>
                    <w:rPr>
                      <w:rFonts w:ascii="Arial" w:hAnsi="Arial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 w14:anchorId="4D52AD38">
          <v:shape id="_x0000_s1104" type="#_x0000_t202" style="position:absolute;left:0;text-align:left;margin-left:-28pt;margin-top:123.5pt;width:182.1pt;height:15.45pt;z-index:251662336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104" inset="0,0,0,0">
              <w:txbxContent>
                <w:p w14:paraId="16C445E5" w14:textId="77777777" w:rsidR="00C872BC" w:rsidRPr="0079711A" w:rsidRDefault="00C872BC" w:rsidP="00C872BC">
                  <w:pPr>
                    <w:spacing w:after="120"/>
                    <w:ind w:left="0" w:right="0"/>
                    <w:rPr>
                      <w:rFonts w:ascii="Arial" w:hAnsi="Arial"/>
                      <w:b/>
                      <w:sz w:val="24"/>
                      <w:szCs w:val="24"/>
                    </w:rPr>
                  </w:pPr>
                  <w:r w:rsidRPr="0079711A">
                    <w:rPr>
                      <w:rFonts w:ascii="Arial" w:hAnsi="Arial"/>
                      <w:b/>
                      <w:sz w:val="24"/>
                      <w:szCs w:val="24"/>
                    </w:rPr>
                    <w:t>ARC FLASH PROTECTION</w:t>
                  </w:r>
                </w:p>
                <w:p w14:paraId="02BA1EAA" w14:textId="77777777" w:rsidR="00C872BC" w:rsidRPr="0079711A" w:rsidRDefault="00C872BC" w:rsidP="00C872BC">
                  <w:pPr>
                    <w:ind w:left="0"/>
                    <w:rPr>
                      <w:rFonts w:ascii="Arial" w:hAnsi="Arial"/>
                    </w:rPr>
                  </w:pPr>
                </w:p>
              </w:txbxContent>
            </v:textbox>
          </v:shape>
        </w:pict>
      </w:r>
    </w:p>
    <w:p w14:paraId="1A9C7F10" w14:textId="33226E29" w:rsidR="001D7EBB" w:rsidRPr="0079711A" w:rsidRDefault="00F105D8" w:rsidP="00F105D8">
      <w:pPr>
        <w:ind w:left="0" w:right="0"/>
        <w:rPr>
          <w:rFonts w:ascii="Arial" w:hAnsi="Arial"/>
        </w:rPr>
      </w:pPr>
      <w:r>
        <w:rPr>
          <w:rFonts w:ascii="Arial" w:hAnsi="Arial"/>
          <w:noProof/>
          <w:sz w:val="24"/>
          <w:szCs w:val="24"/>
        </w:rPr>
        <w:pict w14:anchorId="60D974F4">
          <v:shape id="_x0000_s1099" type="#_x0000_t202" style="position:absolute;margin-left:282pt;margin-top:224.3pt;width:102.75pt;height:15.75pt;z-index:251657216;mso-position-horizontal-relative:text;mso-position-vertical-relative:text;mso-width-relative:margin;mso-height-relative:margin" filled="f" fillcolor="#f56249" stroked="f">
            <v:fill color2="fill darken(118)" rotate="t" method="linear sigma" focus="100%" type="gradient"/>
            <v:textbox style="mso-next-textbox:#_x0000_s1099" inset="0,0,0,0">
              <w:txbxContent>
                <w:p w14:paraId="7B72CE6E" w14:textId="0AB53226" w:rsidR="00C872BC" w:rsidRPr="00181F05" w:rsidRDefault="005C56CD" w:rsidP="00C872BC">
                  <w:pPr>
                    <w:ind w:left="0" w:right="0"/>
                    <w:jc w:val="right"/>
                    <w:rPr>
                      <w:rFonts w:ascii="Arial Narrow" w:hAnsi="Arial Narrow" w:cs="Times New Roman"/>
                      <w:sz w:val="24"/>
                      <w:szCs w:val="24"/>
                    </w:rPr>
                  </w:pPr>
                  <w:r>
                    <w:rPr>
                      <w:rFonts w:ascii="Arial Narrow" w:hAnsi="Arial Narrow" w:cs="Times New Roman"/>
                      <w:sz w:val="24"/>
                      <w:szCs w:val="24"/>
                    </w:rPr>
                    <w:t>Std.:  IEEE 1584-18</w:t>
                  </w:r>
                </w:p>
              </w:txbxContent>
            </v:textbox>
          </v:shape>
        </w:pict>
      </w:r>
      <w:r>
        <w:rPr>
          <w:rFonts w:ascii="Arial" w:hAnsi="Arial"/>
          <w:noProof/>
          <w:sz w:val="24"/>
          <w:szCs w:val="24"/>
        </w:rPr>
        <w:pict w14:anchorId="419D6C88">
          <v:shape id="_x0000_s1096" type="#_x0000_t202" style="position:absolute;margin-left:-28.6pt;margin-top:128.1pt;width:214.75pt;height:83.95pt;z-index:251654144;mso-position-horizontal-relative:text;mso-position-vertical-relative:text;mso-width-relative:margin;mso-height-relative:margin;v-text-anchor:top" filled="f" fillcolor="#f56249" stroked="f">
            <v:fill color2="fill darken(118)" rotate="t" method="linear sigma" focus="100%" type="gradient"/>
            <v:textbox style="mso-next-textbox:#_x0000_s1096" inset="0,0,0,0">
              <w:txbxContent>
                <w:p w14:paraId="1B588BBE" w14:textId="77777777" w:rsidR="00C872BC" w:rsidRPr="00181F05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sz w:val="22"/>
                      <w:szCs w:val="22"/>
                    </w:rPr>
                    <w:t>Working Distance:</w:t>
                  </w:r>
                </w:p>
                <w:p w14:paraId="2EF5CB45" w14:textId="77777777" w:rsidR="00C872BC" w:rsidRPr="00181F05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sz w:val="22"/>
                      <w:szCs w:val="22"/>
                    </w:rPr>
                    <w:t>Incident Energy:</w:t>
                  </w:r>
                </w:p>
                <w:p w14:paraId="2683E857" w14:textId="77777777" w:rsidR="00C872BC" w:rsidRDefault="00C872BC" w:rsidP="00C872BC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 w:rsidRPr="00181F05">
                    <w:rPr>
                      <w:rFonts w:ascii="Arial Narrow" w:hAnsi="Arial Narrow"/>
                      <w:sz w:val="22"/>
                      <w:szCs w:val="22"/>
                    </w:rPr>
                    <w:t>Arc Flash Hazard Boundary:</w:t>
                  </w:r>
                </w:p>
                <w:p w14:paraId="34AFBB7A" w14:textId="77777777" w:rsidR="00E91D2F" w:rsidRPr="00787E21" w:rsidRDefault="00E91D2F" w:rsidP="00E91D2F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12"/>
                      <w:szCs w:val="12"/>
                    </w:rPr>
                  </w:pPr>
                </w:p>
                <w:p w14:paraId="54B80073" w14:textId="08993E00" w:rsidR="00E91D2F" w:rsidRPr="00787E21" w:rsidRDefault="004C1D05" w:rsidP="00E91D2F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  <w:r>
                    <w:rPr>
                      <w:rFonts w:ascii="Arial Narrow" w:hAnsi="Arial Narrow"/>
                      <w:sz w:val="22"/>
                      <w:szCs w:val="22"/>
                    </w:rPr>
                    <w:t>Refer to CSA Z462 and the FNO energized work practice for PPE requirements</w:t>
                  </w:r>
                </w:p>
                <w:p w14:paraId="7FDA6B12" w14:textId="26415D94" w:rsidR="00C872BC" w:rsidRPr="00181F05" w:rsidRDefault="00C872BC" w:rsidP="00E91D2F">
                  <w:pPr>
                    <w:spacing w:line="300" w:lineRule="auto"/>
                    <w:ind w:left="0" w:right="0"/>
                    <w:rPr>
                      <w:rFonts w:ascii="Arial Narrow" w:hAnsi="Arial Narrow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sectPr w:rsidR="001D7EBB" w:rsidRPr="0079711A" w:rsidSect="00296ACE">
      <w:type w:val="continuous"/>
      <w:pgSz w:w="8640" w:h="5760" w:orient="landscape" w:code="1"/>
      <w:pgMar w:top="90" w:right="720" w:bottom="72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150A" w14:textId="77777777" w:rsidR="005D5F14" w:rsidRDefault="005D5F14" w:rsidP="0009334F">
      <w:r>
        <w:separator/>
      </w:r>
    </w:p>
  </w:endnote>
  <w:endnote w:type="continuationSeparator" w:id="0">
    <w:p w14:paraId="39EA4A2C" w14:textId="77777777" w:rsidR="005D5F14" w:rsidRDefault="005D5F14" w:rsidP="0009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E33FB" w14:textId="77777777" w:rsidR="005D5F14" w:rsidRDefault="005D5F14" w:rsidP="0009334F">
      <w:r>
        <w:separator/>
      </w:r>
    </w:p>
  </w:footnote>
  <w:footnote w:type="continuationSeparator" w:id="0">
    <w:p w14:paraId="3A7ADBA7" w14:textId="77777777" w:rsidR="005D5F14" w:rsidRDefault="005D5F14" w:rsidP="000933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6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CDB"/>
    <w:rsid w:val="0001266F"/>
    <w:rsid w:val="00015D12"/>
    <w:rsid w:val="00045204"/>
    <w:rsid w:val="00047680"/>
    <w:rsid w:val="0007662A"/>
    <w:rsid w:val="0009063B"/>
    <w:rsid w:val="0009334F"/>
    <w:rsid w:val="000A1FDE"/>
    <w:rsid w:val="000A2D03"/>
    <w:rsid w:val="000B0C00"/>
    <w:rsid w:val="000B713A"/>
    <w:rsid w:val="000B75CB"/>
    <w:rsid w:val="000D7E16"/>
    <w:rsid w:val="00111EC3"/>
    <w:rsid w:val="00117A3C"/>
    <w:rsid w:val="00130DAA"/>
    <w:rsid w:val="00134CA4"/>
    <w:rsid w:val="0018079B"/>
    <w:rsid w:val="00181F05"/>
    <w:rsid w:val="001A21E8"/>
    <w:rsid w:val="001A257D"/>
    <w:rsid w:val="001D7EBB"/>
    <w:rsid w:val="001E556B"/>
    <w:rsid w:val="001E7188"/>
    <w:rsid w:val="001F68CF"/>
    <w:rsid w:val="002065F6"/>
    <w:rsid w:val="00206867"/>
    <w:rsid w:val="00233DEB"/>
    <w:rsid w:val="002375D8"/>
    <w:rsid w:val="00273AB7"/>
    <w:rsid w:val="00273FFE"/>
    <w:rsid w:val="00296ACE"/>
    <w:rsid w:val="002A7A7D"/>
    <w:rsid w:val="002B01A2"/>
    <w:rsid w:val="002B02CE"/>
    <w:rsid w:val="002B29AB"/>
    <w:rsid w:val="002B3DD2"/>
    <w:rsid w:val="002C7817"/>
    <w:rsid w:val="002E04C6"/>
    <w:rsid w:val="00300854"/>
    <w:rsid w:val="0031124D"/>
    <w:rsid w:val="00354439"/>
    <w:rsid w:val="00364BD1"/>
    <w:rsid w:val="00385500"/>
    <w:rsid w:val="003A29A1"/>
    <w:rsid w:val="003B385F"/>
    <w:rsid w:val="003E4BA1"/>
    <w:rsid w:val="0040224A"/>
    <w:rsid w:val="0040707C"/>
    <w:rsid w:val="00410C84"/>
    <w:rsid w:val="00423F77"/>
    <w:rsid w:val="0044733C"/>
    <w:rsid w:val="004618CB"/>
    <w:rsid w:val="004A647B"/>
    <w:rsid w:val="004B1790"/>
    <w:rsid w:val="004C1D05"/>
    <w:rsid w:val="004C534A"/>
    <w:rsid w:val="004D5CDB"/>
    <w:rsid w:val="00516D2C"/>
    <w:rsid w:val="005218D5"/>
    <w:rsid w:val="0052660D"/>
    <w:rsid w:val="00543386"/>
    <w:rsid w:val="00543658"/>
    <w:rsid w:val="00546FA7"/>
    <w:rsid w:val="00547789"/>
    <w:rsid w:val="005558C6"/>
    <w:rsid w:val="005929E5"/>
    <w:rsid w:val="005C56CD"/>
    <w:rsid w:val="005C6FF1"/>
    <w:rsid w:val="005D55FB"/>
    <w:rsid w:val="005D5F14"/>
    <w:rsid w:val="005E2306"/>
    <w:rsid w:val="005F3CE3"/>
    <w:rsid w:val="00606352"/>
    <w:rsid w:val="0062126A"/>
    <w:rsid w:val="00637DFF"/>
    <w:rsid w:val="006579F4"/>
    <w:rsid w:val="006618E8"/>
    <w:rsid w:val="00663CBF"/>
    <w:rsid w:val="006872CC"/>
    <w:rsid w:val="006A7E04"/>
    <w:rsid w:val="006B0D92"/>
    <w:rsid w:val="006C2D0C"/>
    <w:rsid w:val="006D4210"/>
    <w:rsid w:val="006D6B52"/>
    <w:rsid w:val="006F7241"/>
    <w:rsid w:val="00714199"/>
    <w:rsid w:val="0071542F"/>
    <w:rsid w:val="00735D5D"/>
    <w:rsid w:val="00740C0B"/>
    <w:rsid w:val="00763217"/>
    <w:rsid w:val="007714B7"/>
    <w:rsid w:val="00780479"/>
    <w:rsid w:val="00784A8F"/>
    <w:rsid w:val="00793810"/>
    <w:rsid w:val="0079711A"/>
    <w:rsid w:val="007E04B7"/>
    <w:rsid w:val="007E31A6"/>
    <w:rsid w:val="0081746D"/>
    <w:rsid w:val="00820F19"/>
    <w:rsid w:val="00844262"/>
    <w:rsid w:val="00856516"/>
    <w:rsid w:val="00856AAA"/>
    <w:rsid w:val="00873EC5"/>
    <w:rsid w:val="008A4875"/>
    <w:rsid w:val="008A565F"/>
    <w:rsid w:val="008C1718"/>
    <w:rsid w:val="008C3AE3"/>
    <w:rsid w:val="008C7659"/>
    <w:rsid w:val="008D052F"/>
    <w:rsid w:val="008E3D87"/>
    <w:rsid w:val="0090610F"/>
    <w:rsid w:val="00931BEB"/>
    <w:rsid w:val="00940041"/>
    <w:rsid w:val="00970686"/>
    <w:rsid w:val="00985D3C"/>
    <w:rsid w:val="00986013"/>
    <w:rsid w:val="0099135E"/>
    <w:rsid w:val="00995DC7"/>
    <w:rsid w:val="009D3CDF"/>
    <w:rsid w:val="009E76DE"/>
    <w:rsid w:val="009F6FF6"/>
    <w:rsid w:val="00A03750"/>
    <w:rsid w:val="00A1532D"/>
    <w:rsid w:val="00A22031"/>
    <w:rsid w:val="00A25363"/>
    <w:rsid w:val="00A40100"/>
    <w:rsid w:val="00A4135C"/>
    <w:rsid w:val="00A53BE7"/>
    <w:rsid w:val="00A66678"/>
    <w:rsid w:val="00A93516"/>
    <w:rsid w:val="00AA764C"/>
    <w:rsid w:val="00AB4D5B"/>
    <w:rsid w:val="00AC6208"/>
    <w:rsid w:val="00AD7C1F"/>
    <w:rsid w:val="00AE6871"/>
    <w:rsid w:val="00AF1571"/>
    <w:rsid w:val="00AF498B"/>
    <w:rsid w:val="00AF68DA"/>
    <w:rsid w:val="00B14914"/>
    <w:rsid w:val="00B14BBE"/>
    <w:rsid w:val="00B2233C"/>
    <w:rsid w:val="00B2414F"/>
    <w:rsid w:val="00B30D85"/>
    <w:rsid w:val="00B57654"/>
    <w:rsid w:val="00B765F9"/>
    <w:rsid w:val="00B82AC1"/>
    <w:rsid w:val="00BB0BC2"/>
    <w:rsid w:val="00BB29FC"/>
    <w:rsid w:val="00BC3EEB"/>
    <w:rsid w:val="00BD4112"/>
    <w:rsid w:val="00BD62E4"/>
    <w:rsid w:val="00C02CD3"/>
    <w:rsid w:val="00C05F75"/>
    <w:rsid w:val="00C061C0"/>
    <w:rsid w:val="00C12727"/>
    <w:rsid w:val="00C26310"/>
    <w:rsid w:val="00C36DA8"/>
    <w:rsid w:val="00C36F73"/>
    <w:rsid w:val="00C411D0"/>
    <w:rsid w:val="00C41E1D"/>
    <w:rsid w:val="00C5253B"/>
    <w:rsid w:val="00C63B81"/>
    <w:rsid w:val="00C65878"/>
    <w:rsid w:val="00C70338"/>
    <w:rsid w:val="00C7475E"/>
    <w:rsid w:val="00C753BF"/>
    <w:rsid w:val="00C80DEA"/>
    <w:rsid w:val="00C872BC"/>
    <w:rsid w:val="00CA1748"/>
    <w:rsid w:val="00CD6923"/>
    <w:rsid w:val="00CD73AB"/>
    <w:rsid w:val="00CF21C3"/>
    <w:rsid w:val="00D24029"/>
    <w:rsid w:val="00D33CFA"/>
    <w:rsid w:val="00D354B4"/>
    <w:rsid w:val="00D41244"/>
    <w:rsid w:val="00D45EC9"/>
    <w:rsid w:val="00D5497B"/>
    <w:rsid w:val="00D60217"/>
    <w:rsid w:val="00D761BE"/>
    <w:rsid w:val="00D87ED0"/>
    <w:rsid w:val="00D93756"/>
    <w:rsid w:val="00DA4598"/>
    <w:rsid w:val="00DA6105"/>
    <w:rsid w:val="00DD447E"/>
    <w:rsid w:val="00E10288"/>
    <w:rsid w:val="00E30537"/>
    <w:rsid w:val="00E33675"/>
    <w:rsid w:val="00E72299"/>
    <w:rsid w:val="00E91D2F"/>
    <w:rsid w:val="00ED1594"/>
    <w:rsid w:val="00EE594B"/>
    <w:rsid w:val="00EF1F18"/>
    <w:rsid w:val="00F105D8"/>
    <w:rsid w:val="00F34DC4"/>
    <w:rsid w:val="00F3650A"/>
    <w:rsid w:val="00F5038B"/>
    <w:rsid w:val="00F5333F"/>
    <w:rsid w:val="00F565C3"/>
    <w:rsid w:val="00F64EA9"/>
    <w:rsid w:val="00F717C3"/>
    <w:rsid w:val="00F84A05"/>
    <w:rsid w:val="00F9797A"/>
    <w:rsid w:val="00FB04F8"/>
    <w:rsid w:val="00FB6BCA"/>
    <w:rsid w:val="00FC1E9C"/>
    <w:rsid w:val="00FD0BB6"/>
    <w:rsid w:val="00FD32AB"/>
    <w:rsid w:val="00FD4E39"/>
    <w:rsid w:val="00FD589F"/>
    <w:rsid w:val="00FE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4" style="mso-width-relative:margin;mso-height-relative:margin" fill="f" fillcolor="#f56249" stroke="f">
      <v:fill color="#f56249" color2="fill darken(118)" rotate="t" on="f" method="linear sigma" focus="100%" type="gradient"/>
      <v:stroke on="f"/>
      <v:textbox style="mso-fit-shape-to-text:t" inset="0,0,0,0"/>
      <o:colormru v:ext="edit" colors="#f93,#f60"/>
    </o:shapedefaults>
    <o:shapelayout v:ext="edit">
      <o:idmap v:ext="edit" data="1"/>
      <o:rules v:ext="edit">
        <o:r id="V:Rule9" type="connector" idref="#_x0000_s1082"/>
        <o:r id="V:Rule10" type="connector" idref="#_x0000_s1106"/>
        <o:r id="V:Rule11" type="connector" idref="#_x0000_s1094"/>
        <o:r id="V:Rule12" type="connector" idref="#_x0000_s1167"/>
        <o:r id="V:Rule13" type="connector" idref="#_x0000_s1155"/>
        <o:r id="V:Rule14" type="connector" idref="#_x0000_s1118"/>
        <o:r id="V:Rule15" type="connector" idref="#_x0000_s1143"/>
        <o:r id="V:Rule16" type="connector" idref="#_x0000_s1191"/>
      </o:rules>
    </o:shapelayout>
  </w:shapeDefaults>
  <w:decimalSymbol w:val="."/>
  <w:listSeparator w:val=","/>
  <w14:docId w14:val="0A048E12"/>
  <w15:docId w15:val="{D466B9D4-A702-44FE-A9A0-93378D5C8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BE7"/>
    <w:pPr>
      <w:ind w:left="1440" w:right="432"/>
    </w:pPr>
    <w:rPr>
      <w:rFonts w:ascii="Cambria" w:hAnsi="Cambria" w:cs="Arial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AB4D5B"/>
    <w:pPr>
      <w:ind w:left="576" w:right="576"/>
      <w:outlineLvl w:val="0"/>
    </w:pPr>
    <w:rPr>
      <w:color w:val="8080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4D5B"/>
    <w:rPr>
      <w:rFonts w:ascii="Cambria" w:hAnsi="Cambria" w:cs="Arial"/>
      <w:color w:val="808080"/>
      <w:sz w:val="22"/>
      <w:szCs w:val="22"/>
    </w:rPr>
  </w:style>
  <w:style w:type="paragraph" w:customStyle="1" w:styleId="ReturnAddress">
    <w:name w:val="ReturnAddress"/>
    <w:basedOn w:val="Heading1"/>
    <w:rsid w:val="003B385F"/>
    <w:pPr>
      <w:jc w:val="center"/>
    </w:pPr>
    <w:rPr>
      <w:rFonts w:asciiTheme="minorHAnsi" w:hAnsiTheme="minorHAnsi"/>
    </w:rPr>
  </w:style>
  <w:style w:type="paragraph" w:customStyle="1" w:styleId="ShipToAddress">
    <w:name w:val="ShipToAddress"/>
    <w:basedOn w:val="Normal"/>
    <w:qFormat/>
    <w:rsid w:val="003B385F"/>
    <w:rPr>
      <w:rFonts w:asciiTheme="minorHAnsi" w:hAnsiTheme="minorHAnsi" w:cstheme="minorHAnsi"/>
      <w:sz w:val="28"/>
      <w:szCs w:val="28"/>
    </w:rPr>
  </w:style>
  <w:style w:type="paragraph" w:styleId="BalloonText">
    <w:name w:val="Balloon Text"/>
    <w:basedOn w:val="Normal"/>
    <w:link w:val="BalloonTextChar"/>
    <w:rsid w:val="003855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550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933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334F"/>
    <w:rPr>
      <w:rFonts w:ascii="Cambria" w:hAnsi="Cambria" w:cs="Arial"/>
      <w:sz w:val="32"/>
      <w:szCs w:val="32"/>
    </w:rPr>
  </w:style>
  <w:style w:type="paragraph" w:styleId="Footer">
    <w:name w:val="footer"/>
    <w:basedOn w:val="Normal"/>
    <w:link w:val="FooterChar"/>
    <w:rsid w:val="000933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334F"/>
    <w:rPr>
      <w:rFonts w:ascii="Cambria" w:hAnsi="Cambria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bert.Marroquin\Application%20Data\Microsoft\Templates\Shipping%20labels(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averyTemplate xmlns="averytemplateinfo" uiLanguage="en" contentLanguage="en">
  <fill panels="6" contentType="3" styleList="ReturnAddress">
    <field name="Company" placeholder="Sender Company"/>
    <field name="Name" placeholder="Sender Name"/>
    <multiLineField name="Address" minLines="3">
      <placeholder>Sender Street Address
Sender City, State and Zip Code</placeholder>
    </multiLineField>
  </fill>
  <fill panels="6" contentType="4" styleList="ShipToAddress">
    <field name="Company" placeholder="Recipient Company"/>
    <field name="Name" placeholder="Recipient Name"/>
    <multiLineField name="Address">
      <placeholder>Recipient Street Address
City State, and Zip Code</placeholder>
    </multiLineField>
  </fill>
</averyTemplate>
</file>

<file path=customXml/itemProps1.xml><?xml version="1.0" encoding="utf-8"?>
<ds:datastoreItem xmlns:ds="http://schemas.openxmlformats.org/officeDocument/2006/customXml" ds:itemID="{7CD35516-7D3A-40F5-97E9-1E4F232F40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87930-4AB0-4C0A-AA72-60A64939BFDF}">
  <ds:schemaRefs>
    <ds:schemaRef ds:uri="averytemplateinfo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Shipping labels(2)</Template>
  <TotalTime>80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Avery Dennison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Albert.Marroquin</dc:creator>
  <dc:description>Copyright© 2007 Avery Dennison Corporation. All rights reserved.</dc:description>
  <cp:lastModifiedBy>Gio Barone</cp:lastModifiedBy>
  <cp:revision>33</cp:revision>
  <cp:lastPrinted>2022-09-06T19:53:00Z</cp:lastPrinted>
  <dcterms:created xsi:type="dcterms:W3CDTF">2009-10-19T22:08:00Z</dcterms:created>
  <dcterms:modified xsi:type="dcterms:W3CDTF">2023-02-16T20:40:00Z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very_SKU">
    <vt:lpwstr>5164</vt:lpwstr>
  </property>
  <property fmtid="{D5CDD505-2E9C-101B-9397-08002B2CF9AE}" pid="3" name="Avery_Product_Group">
    <vt:lpwstr>U-0091-01</vt:lpwstr>
  </property>
  <property fmtid="{D5CDD505-2E9C-101B-9397-08002B2CF9AE}" pid="4" name="_TemplateID">
    <vt:lpwstr>TC103380491033</vt:lpwstr>
  </property>
</Properties>
</file>