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14.4.1 ALT Shift 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61"/>
        <w:gridCol w:w="1352"/>
        <w:gridCol w:w="1080"/>
        <w:gridCol w:w="1376"/>
        <w:gridCol w:w="1080"/>
      </w:tblGrid>
      <w:tr>
        <w:trPr>
          <w:trHeight w:val="617" w:hRule="auto"/>
          <w:tblHeader/>
        </w:trPr>
        <w:tc>
          <w:tcPr>
            <w:gridSpan w:val="5"/>
            <w:tcBorders>
              <w:bottom w:val="none" w:sz="0" w:space="0" w:color="666666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Table 14.4.1 -- ALT Shift Table: Baseline vs Post-Baseline (Safety Population)</w:t>
            </w:r>
          </w:p>
        </w:tc>
      </w:tr>
      <w:tr>
        <w:trPr>
          <w:trHeight w:val="617" w:hRule="auto"/>
          <w:tblHeader/>
        </w:trPr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Post-Baseline Reference Range</w:t>
            </w:r>
          </w:p>
        </w:tc>
      </w:tr>
      <w:tr>
        <w:trPr>
          <w:trHeight w:val="574" w:hRule="auto"/>
          <w:tblHeader/>
        </w:trPr>
        <w:tc>
          <w:tcPr>
            <w:tcBorders>
              <w:bottom w:val="single" w:sz="16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Baseline</w:t>
            </w:r>
          </w:p>
        </w:tc>
        <w:tc>
          <w:tcPr>
            <w:tcBorders>
              <w:bottom w:val="single" w:sz="16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single" w:sz="16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NORMAL</w:t>
            </w:r>
          </w:p>
        </w:tc>
        <w:tc>
          <w:tcPr>
            <w:tcBorders>
              <w:bottom w:val="single" w:sz="16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</w:tr>
      <w:tr>
        <w:trPr>
          <w:trHeight w:val="574" w:hRule="auto"/>
        </w:trPr>
        <w:tc>
          <w:tcPr>
            <w:vMerge w:val="restart"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786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574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4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Xanomeline High 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4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4" w:hRule="auto"/>
        </w:trPr>
        <w:tc>
          <w:tcPr>
            <w:vMerge w:val="restart"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Xanomeline Low 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4" w:hRule="auto"/>
        </w:trPr>
        <w:tc>
          <w:tcPr>
            <w:vMerge/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BNRIND = Baseline Reference Range Indicator; ANRIND = Post-Baseline Reference Range Indicator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2026-02-26T15:57:16Z</dcterms:modified>
  <cp:category/>
</cp:coreProperties>
</file>