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15</vt:i4>
  </op:property>
  <op:property fmtid="{D5CDD505-2E9C-101B-9397-08002B2CF9AE}" pid="3" name="EPOS.Vorlage">
    <vt:lpwstr>beispiel</vt:lpwstr>
  </op:property>
</op:Properties>
</file>